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A40" w:rsidRPr="00AA66AF" w:rsidRDefault="00FB1A40" w:rsidP="00AA66AF">
      <w:pPr>
        <w:pStyle w:val="a3"/>
        <w:jc w:val="center"/>
        <w:rPr>
          <w:b/>
        </w:rPr>
      </w:pPr>
      <w:r w:rsidRPr="00AA66AF">
        <w:rPr>
          <w:b/>
        </w:rPr>
        <w:t>Введение</w:t>
      </w:r>
    </w:p>
    <w:p w:rsidR="001C410E" w:rsidRPr="00AA66AF" w:rsidRDefault="001C410E" w:rsidP="00AA66AF">
      <w:pPr>
        <w:pStyle w:val="a3"/>
        <w:jc w:val="both"/>
      </w:pPr>
    </w:p>
    <w:p w:rsidR="00FB1A40" w:rsidRPr="00AA66AF" w:rsidRDefault="00FB1A40" w:rsidP="00AA66AF">
      <w:pPr>
        <w:pStyle w:val="2"/>
      </w:pPr>
      <w:r w:rsidRPr="00AA66AF">
        <w:t>Отчет о прибылях и убытках (форма №2) относятся к числу основных форм бухгалтерской отчетности коммерческих организаций. Он дает представление о финансовых результатах хозяйственной деятельности организации за отчетный период. Годовой отчет о прибылях и убытках обобщает информацию о финансовых результатах отчетности года и входит в состав годовой отчетности; отчет, формируемый нарастающим итогом за каждый месяц (квартал), входит в состав промежуточной отчетности.</w:t>
      </w:r>
    </w:p>
    <w:p w:rsidR="00FB1A40" w:rsidRPr="00AA66AF" w:rsidRDefault="00FB1A40" w:rsidP="00AA66AF">
      <w:pPr>
        <w:pStyle w:val="2"/>
      </w:pPr>
      <w:r w:rsidRPr="00AA66AF">
        <w:t>Отчет о прибылях и убытках, как и бухгалтерский баланс, составляется на основе двух основополагающих принципов – метода начисления и допущения непрерывности деятельности организации.</w:t>
      </w:r>
    </w:p>
    <w:p w:rsidR="00FB1A40" w:rsidRPr="00AA66AF" w:rsidRDefault="00FB1A40" w:rsidP="00AA66AF">
      <w:pPr>
        <w:spacing w:line="360" w:lineRule="auto"/>
        <w:ind w:firstLine="720"/>
        <w:jc w:val="both"/>
      </w:pPr>
      <w:r w:rsidRPr="00AA66AF">
        <w:t>Значение отчета о прибылях и убытках определяется ролью прибыли как показателя оценки эффективности хозяйственной деятельности коммерческой организации и источника финансирования расширенного воспроизводства. На формирование прибыли оказывают воздействие производственные и финансовые факторы, а также содержание учетной политики в области ведения бухгалтерского учета и налогообложения. Показатели финансовых результатов хозяйственной деятельности организации отражают компетентность руководства и качества управленческих решений. Поэтому отчет о прибылях и убытках</w:t>
      </w:r>
      <w:r w:rsidR="00AA66AF">
        <w:t xml:space="preserve"> </w:t>
      </w:r>
      <w:r w:rsidRPr="00AA66AF">
        <w:t>в современной аналитической практике рассматривается как источник информации об уровне экономической эффективности хозяйственной деятельности организации, используется для выявления и анализа тенденций формирования показателей финансовых результатов и оценки управленческих решений за отчетный период.</w:t>
      </w:r>
      <w:r w:rsidR="00AA66AF">
        <w:t xml:space="preserve"> </w:t>
      </w:r>
    </w:p>
    <w:p w:rsidR="00FB1A40" w:rsidRPr="00AA66AF" w:rsidRDefault="00FB1A40" w:rsidP="00AA66AF">
      <w:pPr>
        <w:spacing w:line="360" w:lineRule="auto"/>
        <w:ind w:firstLine="720"/>
        <w:jc w:val="both"/>
      </w:pPr>
      <w:r w:rsidRPr="00AA66AF">
        <w:t xml:space="preserve">Данные, приведенные в отчете о прибылях и убытках определяются и приводятся нарастающим итогом с начала года. </w:t>
      </w:r>
    </w:p>
    <w:p w:rsidR="00FB1A40" w:rsidRPr="00AA66AF" w:rsidRDefault="00FB1A40" w:rsidP="00AA66AF">
      <w:pPr>
        <w:spacing w:line="360" w:lineRule="auto"/>
        <w:ind w:firstLine="720"/>
        <w:jc w:val="both"/>
      </w:pPr>
      <w:r w:rsidRPr="00AA66AF">
        <w:t>При составлении формы №2 следует руководствоваться положениями по бухгалтерскому учету: «Доходы организации» (ПБУ 9/99), «Расходы организации» (ПБУ 10/99).</w:t>
      </w:r>
    </w:p>
    <w:p w:rsidR="00FB1A40" w:rsidRPr="00AA66AF" w:rsidRDefault="00FB1A40" w:rsidP="00AA66AF">
      <w:pPr>
        <w:pStyle w:val="3"/>
        <w:ind w:firstLine="720"/>
      </w:pPr>
      <w:r w:rsidRPr="00AA66AF">
        <w:t>Все расходы и отрицательные показатели в отчете о прибылях и убытках</w:t>
      </w:r>
      <w:r w:rsidR="00AA66AF">
        <w:t xml:space="preserve"> </w:t>
      </w:r>
      <w:r w:rsidRPr="00AA66AF">
        <w:t>приводятся в круглых скобках.</w:t>
      </w:r>
    </w:p>
    <w:p w:rsidR="00FB1A40" w:rsidRPr="00AA66AF" w:rsidRDefault="00FB1A40" w:rsidP="00AA66AF">
      <w:pPr>
        <w:pStyle w:val="3"/>
        <w:ind w:firstLine="720"/>
      </w:pPr>
      <w:r w:rsidRPr="00AA66AF">
        <w:t>При составлении отчета о прибылях и убытках организации следует руководствоваться принципами:</w:t>
      </w:r>
    </w:p>
    <w:p w:rsidR="00FB1A40" w:rsidRPr="00AA66AF" w:rsidRDefault="00FB1A40" w:rsidP="00AA66AF">
      <w:pPr>
        <w:numPr>
          <w:ilvl w:val="0"/>
          <w:numId w:val="2"/>
        </w:numPr>
        <w:spacing w:line="360" w:lineRule="auto"/>
        <w:ind w:left="0" w:firstLine="720"/>
        <w:jc w:val="both"/>
      </w:pPr>
      <w:r w:rsidRPr="00AA66AF">
        <w:t>соблюдение критерия признания доходов и расходов (п.12 ПБУ 9/99 и п.16 ПБУ 10/99);</w:t>
      </w:r>
    </w:p>
    <w:p w:rsidR="00FB1A40" w:rsidRPr="00AA66AF" w:rsidRDefault="00FB1A40" w:rsidP="00AA66AF">
      <w:pPr>
        <w:numPr>
          <w:ilvl w:val="0"/>
          <w:numId w:val="2"/>
        </w:numPr>
        <w:spacing w:line="360" w:lineRule="auto"/>
        <w:ind w:left="0" w:firstLine="720"/>
        <w:jc w:val="both"/>
      </w:pPr>
      <w:r w:rsidRPr="00AA66AF">
        <w:t>соблюдение классификации доходов и расходов (полученные по основным видам деятельности; операционные; внереализационные; чрезвычайные);</w:t>
      </w:r>
    </w:p>
    <w:p w:rsidR="00FB1A40" w:rsidRPr="00AA66AF" w:rsidRDefault="00FB1A40" w:rsidP="00AA66AF">
      <w:pPr>
        <w:numPr>
          <w:ilvl w:val="0"/>
          <w:numId w:val="2"/>
        </w:numPr>
        <w:spacing w:line="360" w:lineRule="auto"/>
        <w:ind w:left="0" w:firstLine="720"/>
        <w:jc w:val="both"/>
      </w:pPr>
      <w:r w:rsidRPr="00AA66AF">
        <w:t xml:space="preserve">равномерного и обоснованного распределения доходов и расходов между отчетными периодами; </w:t>
      </w:r>
    </w:p>
    <w:p w:rsidR="00FB1A40" w:rsidRPr="00AA66AF" w:rsidRDefault="00FB1A40" w:rsidP="00AA66AF">
      <w:pPr>
        <w:numPr>
          <w:ilvl w:val="0"/>
          <w:numId w:val="2"/>
        </w:numPr>
        <w:spacing w:line="360" w:lineRule="auto"/>
        <w:ind w:left="0" w:firstLine="720"/>
        <w:jc w:val="both"/>
      </w:pPr>
      <w:r w:rsidRPr="00AA66AF">
        <w:t>взаимосвязь доходов и обуславливающих их получение расходов;</w:t>
      </w:r>
    </w:p>
    <w:p w:rsidR="00FB1A40" w:rsidRPr="00AA66AF" w:rsidRDefault="00FB1A40" w:rsidP="00AA66AF">
      <w:pPr>
        <w:numPr>
          <w:ilvl w:val="0"/>
          <w:numId w:val="2"/>
        </w:numPr>
        <w:spacing w:line="360" w:lineRule="auto"/>
        <w:ind w:left="0" w:firstLine="720"/>
        <w:jc w:val="both"/>
      </w:pPr>
      <w:r w:rsidRPr="00AA66AF">
        <w:t xml:space="preserve">признания расхода при наличии данных о том, что от исполнения этого актива экономическая выгода получена не будет. </w:t>
      </w:r>
    </w:p>
    <w:p w:rsidR="00FB1A40" w:rsidRPr="00AA66AF" w:rsidRDefault="00FB1A40" w:rsidP="00AA66AF">
      <w:pPr>
        <w:pStyle w:val="2"/>
      </w:pPr>
      <w:r w:rsidRPr="00AA66AF">
        <w:t>Основная цель курсовой работы – показать назначение отчета о прибылях и убытках.</w:t>
      </w:r>
    </w:p>
    <w:p w:rsidR="00FB1A40" w:rsidRPr="00AA66AF" w:rsidRDefault="00FB1A40" w:rsidP="00AA66AF">
      <w:pPr>
        <w:pStyle w:val="2"/>
      </w:pPr>
      <w:r w:rsidRPr="00AA66AF">
        <w:t>Основные задачи:</w:t>
      </w:r>
    </w:p>
    <w:p w:rsidR="00FB1A40" w:rsidRPr="00AA66AF" w:rsidRDefault="00FB1A40" w:rsidP="00AA66AF">
      <w:pPr>
        <w:pStyle w:val="2"/>
        <w:numPr>
          <w:ilvl w:val="0"/>
          <w:numId w:val="1"/>
        </w:numPr>
        <w:tabs>
          <w:tab w:val="left" w:pos="993"/>
        </w:tabs>
        <w:ind w:left="0" w:firstLine="720"/>
      </w:pPr>
      <w:r w:rsidRPr="00AA66AF">
        <w:t xml:space="preserve">выявить основные показатели отчета о прибылях и убытках и порядок их отражения в учете и отчетности; </w:t>
      </w:r>
    </w:p>
    <w:p w:rsidR="00FB1A40" w:rsidRPr="00AA66AF" w:rsidRDefault="00FB1A40" w:rsidP="00AA66AF">
      <w:pPr>
        <w:pStyle w:val="2"/>
        <w:numPr>
          <w:ilvl w:val="0"/>
          <w:numId w:val="1"/>
        </w:numPr>
        <w:tabs>
          <w:tab w:val="left" w:pos="993"/>
        </w:tabs>
        <w:ind w:left="0" w:firstLine="720"/>
      </w:pPr>
      <w:r w:rsidRPr="00AA66AF">
        <w:t>показать назначение отчета о прибылях и убытках и его построение;</w:t>
      </w:r>
    </w:p>
    <w:p w:rsidR="00FB1A40" w:rsidRPr="00AA66AF" w:rsidRDefault="00FB1A40" w:rsidP="00AA66AF">
      <w:pPr>
        <w:pStyle w:val="2"/>
        <w:numPr>
          <w:ilvl w:val="0"/>
          <w:numId w:val="1"/>
        </w:numPr>
        <w:tabs>
          <w:tab w:val="left" w:pos="993"/>
        </w:tabs>
        <w:ind w:left="0" w:firstLine="720"/>
      </w:pPr>
      <w:r w:rsidRPr="00AA66AF">
        <w:t>дать характеристику показателей отчета о прибылях и убытках по видам деятельности;</w:t>
      </w:r>
    </w:p>
    <w:p w:rsidR="00FB1A40" w:rsidRPr="00AA66AF" w:rsidRDefault="00FB1A40" w:rsidP="00AA66AF">
      <w:pPr>
        <w:pStyle w:val="2"/>
        <w:numPr>
          <w:ilvl w:val="0"/>
          <w:numId w:val="1"/>
        </w:numPr>
        <w:tabs>
          <w:tab w:val="left" w:pos="993"/>
        </w:tabs>
        <w:ind w:left="0" w:firstLine="720"/>
      </w:pPr>
      <w:r w:rsidRPr="00AA66AF">
        <w:t xml:space="preserve"> выявить взаимосвязь показателей отчета о прибылях и убытках с налоговыми декларациями и другими формами отчетности; </w:t>
      </w:r>
    </w:p>
    <w:p w:rsidR="00FB1A40" w:rsidRPr="00AA66AF" w:rsidRDefault="00FB1A40" w:rsidP="00AA66AF">
      <w:pPr>
        <w:pStyle w:val="2"/>
        <w:numPr>
          <w:ilvl w:val="0"/>
          <w:numId w:val="1"/>
        </w:numPr>
        <w:tabs>
          <w:tab w:val="left" w:pos="993"/>
        </w:tabs>
        <w:ind w:left="0" w:firstLine="720"/>
      </w:pPr>
      <w:r w:rsidRPr="00AA66AF">
        <w:t>показать автоматизацию составления отчета о прибылях и убытках.</w:t>
      </w:r>
    </w:p>
    <w:p w:rsidR="00FB1A40" w:rsidRPr="00AA66AF" w:rsidRDefault="00FB1A40" w:rsidP="00AA66AF">
      <w:pPr>
        <w:pStyle w:val="2"/>
      </w:pPr>
      <w:r w:rsidRPr="00AA66AF">
        <w:t>Объектом исследования является ООО «УПХ «Брюховецкое» Брюховецкого района.</w:t>
      </w:r>
    </w:p>
    <w:p w:rsidR="00FB1A40" w:rsidRPr="00AA66AF" w:rsidRDefault="00FB1A40" w:rsidP="00AA66AF">
      <w:pPr>
        <w:pStyle w:val="2"/>
      </w:pPr>
      <w:r w:rsidRPr="00AA66AF">
        <w:t>При написании курсовой работы использовались следующие приемы экономического анализа: прием сравнения, прием цепных подстановок.</w:t>
      </w:r>
    </w:p>
    <w:p w:rsidR="00FB1A40" w:rsidRPr="00AA66AF" w:rsidRDefault="00FB1A40" w:rsidP="00AA66AF">
      <w:pPr>
        <w:pStyle w:val="2"/>
      </w:pPr>
      <w:r w:rsidRPr="00AA66AF">
        <w:t>В ходе выполнения работы, в качестве источника информации, были использованы годовые отчеты ООО «УПХ «Брюховецкое» за 200</w:t>
      </w:r>
      <w:r w:rsidR="001C410E" w:rsidRPr="00AA66AF">
        <w:t>5</w:t>
      </w:r>
      <w:r w:rsidRPr="00AA66AF">
        <w:t xml:space="preserve"> г., 200</w:t>
      </w:r>
      <w:r w:rsidR="001C410E" w:rsidRPr="00AA66AF">
        <w:t>6</w:t>
      </w:r>
      <w:r w:rsidRPr="00AA66AF">
        <w:t xml:space="preserve"> г., 200</w:t>
      </w:r>
      <w:r w:rsidR="001C410E" w:rsidRPr="00AA66AF">
        <w:t>7</w:t>
      </w:r>
      <w:r w:rsidRPr="00AA66AF">
        <w:t xml:space="preserve"> г.</w:t>
      </w:r>
    </w:p>
    <w:p w:rsidR="00FB1A40" w:rsidRPr="00AA66AF" w:rsidRDefault="00AA66AF" w:rsidP="00AA66AF">
      <w:pPr>
        <w:pStyle w:val="2"/>
        <w:jc w:val="center"/>
        <w:rPr>
          <w:b/>
        </w:rPr>
      </w:pPr>
      <w:r>
        <w:br w:type="page"/>
      </w:r>
      <w:r w:rsidR="00D2734A" w:rsidRPr="00AA66AF">
        <w:rPr>
          <w:b/>
        </w:rPr>
        <w:t xml:space="preserve">1 </w:t>
      </w:r>
      <w:r w:rsidR="00FB1A40" w:rsidRPr="00AA66AF">
        <w:rPr>
          <w:b/>
        </w:rPr>
        <w:t>Показатели отчета о прибылях и убытках и порядок их отражения в учете и отчетности</w:t>
      </w:r>
    </w:p>
    <w:p w:rsidR="001C410E" w:rsidRPr="00AA66AF" w:rsidRDefault="001C410E" w:rsidP="00AA66AF">
      <w:pPr>
        <w:pStyle w:val="3"/>
        <w:ind w:firstLine="720"/>
      </w:pPr>
    </w:p>
    <w:p w:rsidR="00AA66AF" w:rsidRDefault="00FB1A40" w:rsidP="00AA66AF">
      <w:pPr>
        <w:pStyle w:val="3"/>
        <w:ind w:firstLine="720"/>
      </w:pPr>
      <w:r w:rsidRPr="00AA66AF">
        <w:t xml:space="preserve">В результате своей деятельности любое предприятие осуществляет какие-либо хозяйственные операции, принимает те или иные решения. Практически каждое такое действие находит отражение в бухгалтерском учете. </w:t>
      </w:r>
    </w:p>
    <w:p w:rsidR="00FB1A40" w:rsidRPr="00AA66AF" w:rsidRDefault="00FB1A40" w:rsidP="00AA66AF">
      <w:pPr>
        <w:pStyle w:val="3"/>
        <w:ind w:firstLine="720"/>
      </w:pPr>
      <w:r w:rsidRPr="00AA66AF">
        <w:t>На основе данных бухгалтерского учета с целью представления внешним и внутренним пользователям обобщенной информации о финансовом положении организации в форме, удобной и понятной для принятия этими пользователями определенных деловых решений, составляется бухгалтерская отчетность.</w:t>
      </w:r>
    </w:p>
    <w:p w:rsidR="00FB1A40" w:rsidRPr="00AA66AF" w:rsidRDefault="00FB1A40" w:rsidP="00AA66AF">
      <w:pPr>
        <w:pStyle w:val="3"/>
        <w:ind w:firstLine="720"/>
      </w:pPr>
      <w:r w:rsidRPr="00AA66AF">
        <w:t>Бухгалтерская отчетность – это система показателей, отражающих имущественное и финансовое положение организации на отчетную дату, а также финансовые результаты ее деятельности за отчетный период.</w:t>
      </w:r>
    </w:p>
    <w:p w:rsidR="00FB1A40" w:rsidRPr="00AA66AF" w:rsidRDefault="00FB1A40" w:rsidP="00AA66AF">
      <w:pPr>
        <w:pStyle w:val="3"/>
        <w:ind w:firstLine="720"/>
      </w:pPr>
      <w:r w:rsidRPr="00AA66AF">
        <w:t>Бухгалтерская отчетность представляет собой совокупность данных, характеризующих результаты финансово-хозяйственной деятельности предприятия за отчетный период. Она представляет собой средство управления предприятием и одновременно метод обобщения и представления информации о хозяйственной деятельности. В свою очередь отчетность служит исходной базой для последующего планирования.</w:t>
      </w:r>
    </w:p>
    <w:p w:rsidR="00FB1A40" w:rsidRPr="00AA66AF" w:rsidRDefault="00FB1A40" w:rsidP="00AA66AF">
      <w:pPr>
        <w:spacing w:line="360" w:lineRule="auto"/>
        <w:ind w:firstLine="720"/>
        <w:jc w:val="both"/>
      </w:pPr>
      <w:r w:rsidRPr="00AA66AF">
        <w:t>Требования к бухгалтерской отчетности</w:t>
      </w:r>
    </w:p>
    <w:p w:rsidR="00FB1A40" w:rsidRPr="00AA66AF" w:rsidRDefault="00FB1A40" w:rsidP="00AA66AF">
      <w:pPr>
        <w:pStyle w:val="a5"/>
        <w:ind w:firstLine="720"/>
      </w:pPr>
      <w:r w:rsidRPr="00AA66AF">
        <w:t xml:space="preserve">В положении по бухгалтерскому учету "Бухгалтерская отчетность организации" (ПБУ 4/99) приводятся общие требования к бухгалтерской отчетности: она, должна быть, составлена на русском языке, в валюте Российской Федерации, подписана руководителем и главным бухгалтером (бухгалтером) организации. </w:t>
      </w:r>
    </w:p>
    <w:p w:rsidR="00FB1A40" w:rsidRPr="00AA66AF" w:rsidRDefault="00FB1A40" w:rsidP="00AA66AF">
      <w:pPr>
        <w:spacing w:line="360" w:lineRule="auto"/>
        <w:ind w:firstLine="720"/>
        <w:jc w:val="both"/>
      </w:pPr>
      <w:r w:rsidRPr="00AA66AF">
        <w:t>Кроме этого существуют и специальные требования.</w:t>
      </w:r>
    </w:p>
    <w:p w:rsidR="00FB1A40" w:rsidRPr="00AA66AF" w:rsidRDefault="00FB1A40" w:rsidP="00AA66AF">
      <w:pPr>
        <w:pStyle w:val="a3"/>
        <w:numPr>
          <w:ilvl w:val="0"/>
          <w:numId w:val="3"/>
        </w:numPr>
        <w:tabs>
          <w:tab w:val="left" w:pos="1134"/>
        </w:tabs>
        <w:ind w:left="0" w:firstLine="720"/>
        <w:jc w:val="both"/>
      </w:pPr>
      <w:r w:rsidRPr="00AA66AF">
        <w:t>Бухгалтерская отчетность организации является завершающим этапом учетного процесса. Поэтому должна быть проведена вся необходимая подготовительная работа к составлению отчетности: сверены данные синтетического и аналитического учета, проведена итоговая инвентаризация и ее результаты отражены на счетах, подведены итоги в регистрах и отражены суммы калькуляционных разниц, произведена взаимная сверка показателей в регистрах, составлен оборотный баланс либо организованы другие формы сверки оборотов;</w:t>
      </w:r>
    </w:p>
    <w:p w:rsidR="00FB1A40" w:rsidRPr="00AA66AF" w:rsidRDefault="00FB1A40" w:rsidP="00AA66AF">
      <w:pPr>
        <w:pStyle w:val="a3"/>
        <w:numPr>
          <w:ilvl w:val="0"/>
          <w:numId w:val="3"/>
        </w:numPr>
        <w:tabs>
          <w:tab w:val="left" w:pos="1134"/>
        </w:tabs>
        <w:ind w:left="0" w:firstLine="720"/>
        <w:jc w:val="both"/>
      </w:pPr>
      <w:r w:rsidRPr="00AA66AF">
        <w:t>Бухгалтерская отчетность должна включать все предусмотренные формы, которые в итоге составляют единый комплекс взаимоувязанных между собой показателей отчетности;</w:t>
      </w:r>
    </w:p>
    <w:p w:rsidR="00FB1A40" w:rsidRPr="00AA66AF" w:rsidRDefault="00FB1A40" w:rsidP="00AA66AF">
      <w:pPr>
        <w:pStyle w:val="a3"/>
        <w:numPr>
          <w:ilvl w:val="0"/>
          <w:numId w:val="3"/>
        </w:numPr>
        <w:tabs>
          <w:tab w:val="left" w:pos="1134"/>
        </w:tabs>
        <w:ind w:left="0" w:firstLine="720"/>
        <w:jc w:val="both"/>
      </w:pPr>
      <w:r w:rsidRPr="00AA66AF">
        <w:t xml:space="preserve">Бухгалтерская отчетность составляется с привлечением соответствующих данных регистров синтетического и аналитического учета; </w:t>
      </w:r>
    </w:p>
    <w:p w:rsidR="00FB1A40" w:rsidRPr="00AA66AF" w:rsidRDefault="00FB1A40" w:rsidP="00AA66AF">
      <w:pPr>
        <w:pStyle w:val="a3"/>
        <w:numPr>
          <w:ilvl w:val="0"/>
          <w:numId w:val="3"/>
        </w:numPr>
        <w:tabs>
          <w:tab w:val="left" w:pos="1134"/>
        </w:tabs>
        <w:ind w:left="0" w:firstLine="720"/>
        <w:jc w:val="both"/>
      </w:pPr>
      <w:r w:rsidRPr="00AA66AF">
        <w:t xml:space="preserve">Организации, отчетность которых подлежит обязательной ежегодной аудиторской проверке, в составе бухгалтерской отчетности представляют итоговую часть аудиторского заключения, составленного в соответствии с действующими правилами аудиторской деятельности в Российской Федерации; </w:t>
      </w:r>
    </w:p>
    <w:p w:rsidR="00FB1A40" w:rsidRPr="00AA66AF" w:rsidRDefault="00FB1A40" w:rsidP="00AA66AF">
      <w:pPr>
        <w:pStyle w:val="a3"/>
        <w:numPr>
          <w:ilvl w:val="0"/>
          <w:numId w:val="3"/>
        </w:numPr>
        <w:tabs>
          <w:tab w:val="left" w:pos="1134"/>
        </w:tabs>
        <w:ind w:left="0" w:firstLine="720"/>
        <w:jc w:val="both"/>
      </w:pPr>
      <w:r w:rsidRPr="00AA66AF">
        <w:t xml:space="preserve">По каждому числовому показателю бухгалтерской отчетности приводятся числовые данные за соответствующий отчетный период предшествующего года (с необходимой корректировкой, если она предусмотрена действующими правилами составления отчетности); </w:t>
      </w:r>
    </w:p>
    <w:p w:rsidR="00FB1A40" w:rsidRPr="00AA66AF" w:rsidRDefault="00FB1A40" w:rsidP="00AA66AF">
      <w:pPr>
        <w:pStyle w:val="a3"/>
        <w:numPr>
          <w:ilvl w:val="0"/>
          <w:numId w:val="3"/>
        </w:numPr>
        <w:tabs>
          <w:tab w:val="left" w:pos="1134"/>
        </w:tabs>
        <w:ind w:left="0" w:firstLine="720"/>
        <w:jc w:val="both"/>
      </w:pPr>
      <w:r w:rsidRPr="00AA66AF">
        <w:t>В бухгалтерской отчетности не допускается зачет между статьями актива и пассива, статьями прибылей и убытков, кроме случаев, когда такой зачет предусмотрен соответствующими положениями по бухгалтерскому учету;</w:t>
      </w:r>
    </w:p>
    <w:p w:rsidR="00FB1A40" w:rsidRPr="00AA66AF" w:rsidRDefault="00FB1A40" w:rsidP="00AA66AF">
      <w:pPr>
        <w:pStyle w:val="a3"/>
        <w:numPr>
          <w:ilvl w:val="0"/>
          <w:numId w:val="3"/>
        </w:numPr>
        <w:tabs>
          <w:tab w:val="left" w:pos="1134"/>
        </w:tabs>
        <w:ind w:left="0" w:firstLine="720"/>
        <w:jc w:val="both"/>
      </w:pPr>
      <w:r w:rsidRPr="00AA66AF">
        <w:t>Бухгалтерский баланс должен включать числовые показатели в оценке нетто, т.е. за минусом регулирующих величин, которые должны раскрываться в пояснениях к бухгалтерскому балансу и отчету о прибылях и убытках;</w:t>
      </w:r>
    </w:p>
    <w:p w:rsidR="00FB1A40" w:rsidRPr="00AA66AF" w:rsidRDefault="00FB1A40" w:rsidP="00AA66AF">
      <w:pPr>
        <w:pStyle w:val="a3"/>
        <w:numPr>
          <w:ilvl w:val="0"/>
          <w:numId w:val="3"/>
        </w:numPr>
        <w:tabs>
          <w:tab w:val="left" w:pos="1134"/>
        </w:tabs>
        <w:ind w:left="0" w:firstLine="720"/>
        <w:jc w:val="both"/>
      </w:pPr>
      <w:r w:rsidRPr="00AA66AF">
        <w:t>В случаях, предусмотренных законодательством Российской Федерации, организация публикует бухгалтерскую отчетность вместе с итоговой частью аудиторского заключения;</w:t>
      </w:r>
    </w:p>
    <w:p w:rsidR="00FB1A40" w:rsidRPr="00AA66AF" w:rsidRDefault="00FB1A40" w:rsidP="00AA66AF">
      <w:pPr>
        <w:pStyle w:val="a3"/>
        <w:numPr>
          <w:ilvl w:val="0"/>
          <w:numId w:val="3"/>
        </w:numPr>
        <w:tabs>
          <w:tab w:val="left" w:pos="1134"/>
        </w:tabs>
        <w:ind w:left="0" w:firstLine="720"/>
        <w:jc w:val="both"/>
      </w:pPr>
      <w:r w:rsidRPr="00AA66AF">
        <w:t xml:space="preserve">При составлении годовой бухгалтерской отчетности отчетным годом является календарный год с 1 января по 31 декабря включительно; </w:t>
      </w:r>
    </w:p>
    <w:p w:rsidR="00FB1A40" w:rsidRPr="00AA66AF" w:rsidRDefault="00FB1A40" w:rsidP="00AA66AF">
      <w:pPr>
        <w:pStyle w:val="a3"/>
        <w:numPr>
          <w:ilvl w:val="0"/>
          <w:numId w:val="3"/>
        </w:numPr>
        <w:tabs>
          <w:tab w:val="left" w:pos="1134"/>
        </w:tabs>
        <w:ind w:left="0" w:firstLine="720"/>
        <w:jc w:val="both"/>
      </w:pPr>
      <w:r w:rsidRPr="00AA66AF">
        <w:t xml:space="preserve">Оценка отдельных статей бухгалтерской отчетности производится в соответствии с требованиями, установленными Положением по ведению бухгалтерского учета и бухгалтерской отчетности в Российской Федерации, утвержденным приказом Минфина России от 29.07.98 № 34н; </w:t>
      </w:r>
    </w:p>
    <w:p w:rsidR="00FB1A40" w:rsidRPr="00AA66AF" w:rsidRDefault="00FB1A40" w:rsidP="00AA66AF">
      <w:pPr>
        <w:pStyle w:val="a3"/>
        <w:numPr>
          <w:ilvl w:val="0"/>
          <w:numId w:val="3"/>
        </w:numPr>
        <w:tabs>
          <w:tab w:val="left" w:pos="1134"/>
        </w:tabs>
        <w:ind w:left="0" w:firstLine="720"/>
        <w:jc w:val="both"/>
      </w:pPr>
      <w:r w:rsidRPr="00AA66AF">
        <w:t>В соответствии с Положением по бухгалтерскому учету "События после отчетной даты" (ПБУ 7/98) существенное событие после отчетной даты подлежит отражению в бухгалтерской отчетности за отчетный год независимо от положительного или отрицательного его воздействия на деятельность организации. Существенным считается событие, если без знания о нем невозможна достоверная оценка результатов деятельности организации пользователями отчетности;</w:t>
      </w:r>
    </w:p>
    <w:p w:rsidR="00FB1A40" w:rsidRPr="00AA66AF" w:rsidRDefault="00FB1A40" w:rsidP="00AA66AF">
      <w:pPr>
        <w:pStyle w:val="a3"/>
        <w:numPr>
          <w:ilvl w:val="0"/>
          <w:numId w:val="3"/>
        </w:numPr>
        <w:tabs>
          <w:tab w:val="left" w:pos="1134"/>
        </w:tabs>
        <w:ind w:left="0" w:firstLine="720"/>
        <w:jc w:val="both"/>
      </w:pPr>
      <w:r w:rsidRPr="00AA66AF">
        <w:t>В соответствии с Положением по бухгалтерскому учету "Условные факты хозяйственной деятельности" (ПБУ 8/98) указанные факты подлежат отражению в бухгалтерской отчетности организации за отчетный период независимо от того, являются ли последствия их благоприятными или неблагоприятными для организации.</w:t>
      </w:r>
    </w:p>
    <w:p w:rsidR="00FB1A40" w:rsidRPr="00AA66AF" w:rsidRDefault="00FB1A40" w:rsidP="00AA66AF">
      <w:pPr>
        <w:pStyle w:val="a3"/>
        <w:jc w:val="both"/>
      </w:pPr>
      <w:r w:rsidRPr="00AA66AF">
        <w:t xml:space="preserve">Соблюдение указанных бухгалтерских принципов и требований при подготовке бухгалтерской отчетности способствует тому, что пользователи отчетной информации могут составить правдивую и объективную картину о деятельности интересующей их организации. </w:t>
      </w:r>
    </w:p>
    <w:p w:rsidR="00FB1A40" w:rsidRPr="00AA66AF" w:rsidRDefault="00FB1A40" w:rsidP="00AA66AF">
      <w:pPr>
        <w:pStyle w:val="a3"/>
        <w:jc w:val="both"/>
      </w:pPr>
      <w:r w:rsidRPr="00AA66AF">
        <w:t>В бухгалтерских отчетах не допускается никаких помарок и подчисток. Ответственность за составление правдивой отчетности леж</w:t>
      </w:r>
      <w:r w:rsidR="00F43431" w:rsidRPr="00AA66AF">
        <w:t>ит на руководстве организации [6, ст. 622 – 624].</w:t>
      </w:r>
    </w:p>
    <w:p w:rsidR="00FB1A40" w:rsidRPr="00AA66AF" w:rsidRDefault="00FB1A40" w:rsidP="00AA66AF">
      <w:pPr>
        <w:pStyle w:val="3"/>
        <w:ind w:firstLine="720"/>
      </w:pPr>
      <w:r w:rsidRPr="00AA66AF">
        <w:t>Важнейшей формой выражения деловой активности организаций является величина текущего финансового результата за определенный период – прибыли, получаемой от их предпринимательской, инвестиционной и финансовой деятельности. Сведения о формировании и использовании прибыли рассматриваются как наиболее значимая часть бухгалтерской (финансовой) отчетности, дополняющая и развивающая информацию, представленную в балансе лишь в виде оконча</w:t>
      </w:r>
      <w:r w:rsidR="00F43431" w:rsidRPr="00AA66AF">
        <w:t>тельно оформленного результата [9, ст. 79].</w:t>
      </w:r>
    </w:p>
    <w:p w:rsidR="00FB1A40" w:rsidRPr="00AA66AF" w:rsidRDefault="00FB1A40" w:rsidP="00AA66AF">
      <w:pPr>
        <w:pStyle w:val="3"/>
        <w:ind w:firstLine="720"/>
      </w:pPr>
      <w:r w:rsidRPr="00AA66AF">
        <w:t xml:space="preserve">Представление бухгалтерской отчетности о финансовых результатах осуществляется по форме № 2 «Отчет о прибылях и убытках». </w:t>
      </w:r>
    </w:p>
    <w:p w:rsidR="00FB1A40" w:rsidRPr="00AA66AF" w:rsidRDefault="00FB1A40" w:rsidP="00AA66AF">
      <w:pPr>
        <w:spacing w:line="360" w:lineRule="auto"/>
        <w:ind w:firstLine="720"/>
        <w:jc w:val="both"/>
      </w:pPr>
      <w:r w:rsidRPr="00AA66AF">
        <w:t>Отчет о прибылях и убытках – бухгалтерский отчет, который суммирует данные о доходах и расходах отчетного периода компании.</w:t>
      </w:r>
    </w:p>
    <w:p w:rsidR="00FB1A40" w:rsidRPr="00AA66AF" w:rsidRDefault="00FB1A40" w:rsidP="00AA66AF">
      <w:pPr>
        <w:pStyle w:val="3"/>
        <w:ind w:firstLine="720"/>
      </w:pPr>
      <w:r w:rsidRPr="00AA66AF">
        <w:t>Ефимова О.В. и М.В. Мельник в книге «Анализ финансовой отчетности» рассматривают содержание бухгалтерской информации, представляемой в отчете о прибылях и убытках коммерческими организациями, ее значение для оценки эффективности хозяйственной деятельности коммерческой организации и управленческих решений руководства за отчетный период; дают характеристику доходов и расходов, показателей прибыли и убытка; рассматривают методы анализа финансовых результатов, и оценки качества прибыли, возможности использования отчета о прибыли и убытках прогнозировании финансовых результатов.</w:t>
      </w:r>
    </w:p>
    <w:p w:rsidR="00FB1A40" w:rsidRPr="00AA66AF" w:rsidRDefault="00FB1A40" w:rsidP="00AA66AF">
      <w:pPr>
        <w:pStyle w:val="3"/>
        <w:ind w:firstLine="720"/>
      </w:pPr>
      <w:r w:rsidRPr="00AA66AF">
        <w:t xml:space="preserve">Новодворский В.Д. в книге «Бухгалтерская (финансовая) отчетность» придерживается мнения, что отчетность организации – это система показателей, характеризующих условия и результаты ее работы за истекший период; по существу, это особый вид учетных записей, являющихся кратким извлечением из текущего учета, отражающих сводные данные о состоянии и результатах деятельности предприятия и его подразделений за определенный период. Также он считал, что второй важнейшей составляющей бухгалтерской отчетности, как установлено в законе «О бухгалтерском учете» </w:t>
      </w:r>
      <w:r w:rsidR="00F43431" w:rsidRPr="00AA66AF">
        <w:t>[ст. 13 п. 2]</w:t>
      </w:r>
      <w:r w:rsidRPr="00AA66AF">
        <w:t>, является отчет о прибылях и убытках, который в соответствии с основной задачей бухгалтерского учета, сформулированной в законе, должен дать «полную и достоверную информацию</w:t>
      </w:r>
      <w:r w:rsidR="00F43431" w:rsidRPr="00AA66AF">
        <w:t xml:space="preserve"> о деятельности организации …» </w:t>
      </w:r>
      <w:r w:rsidR="00F43431" w:rsidRPr="00AA66AF">
        <w:rPr>
          <w:lang w:val="en-US"/>
        </w:rPr>
        <w:t>[</w:t>
      </w:r>
      <w:r w:rsidR="00F43431" w:rsidRPr="00AA66AF">
        <w:t>ст.1 п.3</w:t>
      </w:r>
      <w:r w:rsidR="00F43431" w:rsidRPr="00AA66AF">
        <w:rPr>
          <w:lang w:val="en-US"/>
        </w:rPr>
        <w:t>]</w:t>
      </w:r>
      <w:r w:rsidRPr="00AA66AF">
        <w:t xml:space="preserve">. </w:t>
      </w:r>
    </w:p>
    <w:p w:rsidR="00FB1A40" w:rsidRPr="00AA66AF" w:rsidRDefault="00FB1A40" w:rsidP="00AA66AF">
      <w:pPr>
        <w:pStyle w:val="3"/>
        <w:ind w:firstLine="720"/>
      </w:pPr>
      <w:r w:rsidRPr="00AA66AF">
        <w:t xml:space="preserve">Пизенгольц М.З. в книге «Бухгалтерский учет в сельском хозяйстве» считает, что отчет о прибылях и убытках имеет очень важное значение, так как в нем содержатся все необходимые сведения о финансовых результатах деятельности организации в целом и суммы, их составляющие. </w:t>
      </w:r>
    </w:p>
    <w:p w:rsidR="00FB1A40" w:rsidRPr="00AA66AF" w:rsidRDefault="00FB1A40" w:rsidP="00AA66AF">
      <w:pPr>
        <w:spacing w:line="360" w:lineRule="auto"/>
        <w:ind w:firstLine="720"/>
        <w:jc w:val="both"/>
      </w:pPr>
      <w:r w:rsidRPr="00AA66AF">
        <w:t>В разделе «Основные правила составления и предоставления бухгалтерской отчетности» указываются основные требования к отчетности, ее состав, правила оценки основных статей отчетности: финансовых вложений, основных средств, нематериальных активов, сырья, материалов, готовой продукции и товаров, незавершенного производства и расходов, будущих периодов, капитала и резервов, расчетов с дебиторами и кредиторами, прибыли (убытка) организации.</w:t>
      </w:r>
    </w:p>
    <w:p w:rsidR="00FB1A40" w:rsidRPr="00AA66AF" w:rsidRDefault="00FB1A40" w:rsidP="00AA66AF">
      <w:pPr>
        <w:spacing w:line="360" w:lineRule="auto"/>
        <w:ind w:firstLine="720"/>
        <w:jc w:val="both"/>
      </w:pPr>
      <w:r w:rsidRPr="00AA66AF">
        <w:t>В разделе «Порядок представления бухгалтерской отчетности» указывается, что все организации, за исключением бюджетных, представляют годовую бухгалтерскую отчетность в соответствии с учредительными документами учредителям, участникам организации или собственникам ее имущества, а также территориальным органам статистики по месту их регистрации. Организации обязаны представить бухгалтерскую отчетность в установленные сроки по одному экземпляру бесплатно.</w:t>
      </w:r>
    </w:p>
    <w:p w:rsidR="00FB1A40" w:rsidRPr="00AA66AF" w:rsidRDefault="00D85B39" w:rsidP="00AA66AF">
      <w:pPr>
        <w:pStyle w:val="3"/>
        <w:ind w:firstLine="720"/>
      </w:pPr>
      <w:r w:rsidRPr="00AA66AF">
        <w:t>В разделе «О</w:t>
      </w:r>
      <w:r w:rsidR="00FB1A40" w:rsidRPr="00AA66AF">
        <w:t>сновные правила сводной бухгалтерской отчетности» отмечается, что в случае наличия у организации дочерних и зависимых обществ помимо собственного бухгалтерского отчета составляется также сводная бухгалтерская отчетность, включающая показатели отчетов таких обществ, находящихся на территории Российской Федерации и за ее пределами, в порядке, установленном Министерством финансов Рос</w:t>
      </w:r>
      <w:r w:rsidR="00F43431" w:rsidRPr="00AA66AF">
        <w:t>сийской Федерации [10, ст. 260 – 262].</w:t>
      </w:r>
    </w:p>
    <w:p w:rsidR="00FB1A40" w:rsidRPr="00AA66AF" w:rsidRDefault="00FB1A40" w:rsidP="00AA66AF">
      <w:pPr>
        <w:spacing w:line="360" w:lineRule="auto"/>
        <w:ind w:firstLine="720"/>
        <w:jc w:val="both"/>
      </w:pPr>
      <w:r w:rsidRPr="00AA66AF">
        <w:t>Положение по бухгалтерскому учету «Бухгалтерская отчетность организации» (ПБУ 4/99), утвержденное приказом Минфина России от 06.07.1999 № 43н.</w:t>
      </w:r>
    </w:p>
    <w:p w:rsidR="00FB1A40" w:rsidRPr="00AA66AF" w:rsidRDefault="00FB1A40" w:rsidP="00AA66AF">
      <w:pPr>
        <w:pStyle w:val="a5"/>
        <w:ind w:firstLine="720"/>
      </w:pPr>
      <w:r w:rsidRPr="00AA66AF">
        <w:t>Положение включает 11 разделов: общее положение, определения, состав бухгалтерской отчетности и общие требования к ней, содержание бухгалтерского баланса, содержание отчета о прибылях и убытках, содержание пояснений к бухгалтерскому балансу и отчету о прибылях и убытках, правила оценки статей бухгалтерской отчетности, информация, сопутствующая бухгалтерской отчетности, аудит бухгалтерской отчетности, публичность бухгалтерской отчетности, промежуточная бухгалтерская отчетность.</w:t>
      </w:r>
    </w:p>
    <w:p w:rsidR="00FB1A40" w:rsidRPr="00AA66AF" w:rsidRDefault="00FB1A40" w:rsidP="00AA66AF">
      <w:pPr>
        <w:pStyle w:val="a5"/>
        <w:ind w:firstLine="720"/>
      </w:pPr>
      <w:r w:rsidRPr="00AA66AF">
        <w:t>В первом разделе указывается, в каких случаях применяется данное положение.</w:t>
      </w:r>
    </w:p>
    <w:p w:rsidR="00FB1A40" w:rsidRPr="00AA66AF" w:rsidRDefault="00FB1A40" w:rsidP="00AA66AF">
      <w:pPr>
        <w:pStyle w:val="a5"/>
        <w:ind w:firstLine="720"/>
      </w:pPr>
      <w:r w:rsidRPr="00AA66AF">
        <w:t>Во втором разделе дается определение терминов, применяемых в положении, - бухгалтерская отчетность, отчетный период, отчетная дата, пользователь.</w:t>
      </w:r>
    </w:p>
    <w:p w:rsidR="00FB1A40" w:rsidRPr="00AA66AF" w:rsidRDefault="00FB1A40" w:rsidP="00AA66AF">
      <w:pPr>
        <w:pStyle w:val="a5"/>
        <w:ind w:firstLine="720"/>
      </w:pPr>
      <w:r w:rsidRPr="00AA66AF">
        <w:t>В третьем разделе раскрывается состав бухгалтерской отчетности и общие требования к ней. По каждому числовому показателю бухгалтерской отчетности (кроме отчета, составленного за отчетный период) должны быть приведены данные минимум за два гола – отчетный и предшествующий отчетному.</w:t>
      </w:r>
    </w:p>
    <w:p w:rsidR="00FB1A40" w:rsidRPr="00AA66AF" w:rsidRDefault="00FB1A40" w:rsidP="00AA66AF">
      <w:pPr>
        <w:pStyle w:val="a5"/>
        <w:ind w:firstLine="720"/>
      </w:pPr>
      <w:r w:rsidRPr="00AA66AF">
        <w:t>В четвертом, пятом и шестом разделах излагается содержание основных форм отчетности – бухгалтерского баланса, отчета о прибылях и убытках, пояснений к бухгалтерскому балансу и отчету о прибылях и убытках, отчета о движении денежных средств, отчета об изменениях капитала.</w:t>
      </w:r>
    </w:p>
    <w:p w:rsidR="00FB1A40" w:rsidRPr="00AA66AF" w:rsidRDefault="00FB1A40" w:rsidP="00AA66AF">
      <w:pPr>
        <w:pStyle w:val="a5"/>
        <w:ind w:firstLine="720"/>
      </w:pPr>
      <w:r w:rsidRPr="00AA66AF">
        <w:t>В седьмом разделе приводятся правила оценки статей бухгалтерской отчетности, указывается, что оценка статей должна соответствовать требованиям Положения по бухгалтерскому учету «Учетная политика организации» (ПБУ 1/98). Бухгалтерский баланс должен включать данные в нетто-оценке, т.е. за вычетом регулирующих величин, которые должны раскрываться в пояснениях к бухгалтерскому балансу и отчету о прибылях и убытках.</w:t>
      </w:r>
    </w:p>
    <w:p w:rsidR="00FB1A40" w:rsidRPr="00AA66AF" w:rsidRDefault="00FB1A40" w:rsidP="00AA66AF">
      <w:pPr>
        <w:pStyle w:val="a5"/>
        <w:ind w:firstLine="720"/>
      </w:pPr>
      <w:r w:rsidRPr="00AA66AF">
        <w:t>В восьмом разделе раскрывается информация, сопутствующая бухгалтерской отчетности: динамика важнейших экономических и финансовых показателей деятельности организации за ряд лет, планируемое развитие организации, предполагаемые капитальные и долгосрочные финансовые вложения, политика в отношении заемных средств, управления рисками, деятельность в области научно-исследовательских и опытно-конструкторских работ, природоохранные мероприятия, иная информация.</w:t>
      </w:r>
    </w:p>
    <w:p w:rsidR="00FB1A40" w:rsidRPr="00AA66AF" w:rsidRDefault="00FB1A40" w:rsidP="00AA66AF">
      <w:pPr>
        <w:pStyle w:val="a5"/>
        <w:ind w:firstLine="720"/>
      </w:pPr>
      <w:r w:rsidRPr="00AA66AF">
        <w:t>В девятом разделе – аудит бухгалтерской отчетности – указывается, что в случаях, предусмотренных законодательством, бухгалтерская отчетность подлежит обязательному аудиту. Итоговая часть аудиторского заключения в этих случаях прилагается к отчетности.</w:t>
      </w:r>
    </w:p>
    <w:p w:rsidR="00FB1A40" w:rsidRPr="00AA66AF" w:rsidRDefault="00FB1A40" w:rsidP="00AA66AF">
      <w:pPr>
        <w:pStyle w:val="a5"/>
        <w:ind w:firstLine="720"/>
      </w:pPr>
      <w:r w:rsidRPr="00AA66AF">
        <w:t>В десятом разделе отмечается, в какие адреса представляется отчетность и в каких случаях отчетность подлежит публикации.</w:t>
      </w:r>
    </w:p>
    <w:p w:rsidR="00FB1A40" w:rsidRPr="00AA66AF" w:rsidRDefault="00FB1A40" w:rsidP="00AA66AF">
      <w:pPr>
        <w:pStyle w:val="a5"/>
        <w:ind w:firstLine="720"/>
      </w:pPr>
      <w:r w:rsidRPr="00AA66AF">
        <w:t>В одиннадцатом разделе приводится промежуточная бухгалтерская отчетность, которая составляется кроме годовой: отчетность за месяц, за квартал. Промежуточная бухгалтерская отчетность включает бухгалтерский баланс и отчет о п</w:t>
      </w:r>
      <w:r w:rsidR="00F43431" w:rsidRPr="00AA66AF">
        <w:t>рибылях и убытках организации [10, ст. 48 – 49].</w:t>
      </w:r>
    </w:p>
    <w:p w:rsidR="00FB1A40" w:rsidRPr="00AA66AF" w:rsidRDefault="00FB1A40" w:rsidP="00AA66AF">
      <w:pPr>
        <w:pStyle w:val="3"/>
        <w:ind w:firstLine="720"/>
      </w:pPr>
      <w:r w:rsidRPr="00AA66AF">
        <w:t>Отчет о прибылях и убытках должен характеризовать финансовые результаты деятельности организации за отчетный период. Отражая в отчете о прибылях и убытках различные виды доходов и расходов, бухгалтер должен руководствоваться следующими нормативными документами:</w:t>
      </w:r>
    </w:p>
    <w:p w:rsidR="00D85B39" w:rsidRPr="00AA66AF" w:rsidRDefault="00D85B39" w:rsidP="00AA66AF">
      <w:pPr>
        <w:spacing w:line="360" w:lineRule="auto"/>
        <w:ind w:firstLine="720"/>
        <w:jc w:val="both"/>
      </w:pPr>
      <w:r w:rsidRPr="00AA66AF">
        <w:t xml:space="preserve">1. </w:t>
      </w:r>
      <w:r w:rsidR="00FB1A40" w:rsidRPr="00AA66AF">
        <w:t>Положение по бухгалтерскому учету 9/99 «Доходы организации», утвержденное приказом Минфина России от 06.05.1999 № 32н (в ред. Приказа Минфина РФ от 30.02.2001 № 27н).</w:t>
      </w:r>
      <w:r w:rsidRPr="00AA66AF">
        <w:t xml:space="preserve"> </w:t>
      </w:r>
    </w:p>
    <w:p w:rsidR="00D85B39" w:rsidRPr="00AA66AF" w:rsidRDefault="00D85B39" w:rsidP="00AA66AF">
      <w:pPr>
        <w:spacing w:line="360" w:lineRule="auto"/>
        <w:ind w:firstLine="720"/>
        <w:jc w:val="both"/>
      </w:pPr>
      <w:r w:rsidRPr="00AA66AF">
        <w:t>Положение включает пять разделов: общие положения, доходы от обычных видов деятельности, прочие поступления, признание доходов, раскрытие информации в бухгалтерской отчетности.</w:t>
      </w:r>
    </w:p>
    <w:p w:rsidR="00FB1A40" w:rsidRPr="00AA66AF" w:rsidRDefault="00D85B39" w:rsidP="00AA66AF">
      <w:pPr>
        <w:pStyle w:val="2"/>
        <w:tabs>
          <w:tab w:val="left" w:pos="993"/>
        </w:tabs>
      </w:pPr>
      <w:r w:rsidRPr="00AA66AF">
        <w:t xml:space="preserve">2. </w:t>
      </w:r>
      <w:r w:rsidR="00FB1A40" w:rsidRPr="00AA66AF">
        <w:t xml:space="preserve">Положение по бухгалтерскому учету 10/99 «Расходы организации», утвержденные приказом Минфина России от 06.05.1999 № 33н (в ред. Приказа Минфина РФ от 30.03.2001 № 27н). </w:t>
      </w:r>
    </w:p>
    <w:p w:rsidR="00FB1A40" w:rsidRPr="00AA66AF" w:rsidRDefault="00FB1A40" w:rsidP="00AA66AF">
      <w:pPr>
        <w:pStyle w:val="2"/>
      </w:pPr>
      <w:r w:rsidRPr="00AA66AF">
        <w:t xml:space="preserve">Положение включает пять разделов: общие положения, расходы по обычным видам деятельности, прочие расходы, признание расходов, раскрытие информации в бухгалтерской отчетности. </w:t>
      </w:r>
    </w:p>
    <w:p w:rsidR="001C410E" w:rsidRPr="00AA66AF" w:rsidRDefault="00FB1A40" w:rsidP="00AA66AF">
      <w:pPr>
        <w:pStyle w:val="3"/>
        <w:numPr>
          <w:ilvl w:val="0"/>
          <w:numId w:val="30"/>
        </w:numPr>
        <w:tabs>
          <w:tab w:val="clear" w:pos="720"/>
          <w:tab w:val="num" w:pos="284"/>
          <w:tab w:val="left" w:pos="993"/>
        </w:tabs>
        <w:ind w:left="0" w:firstLine="720"/>
      </w:pPr>
      <w:r w:rsidRPr="00AA66AF">
        <w:t>Положение по бухгалтерскому учету 18/02 «Учет расчетов по налогу на</w:t>
      </w:r>
      <w:r w:rsidR="00D85B39" w:rsidRPr="00AA66AF">
        <w:t xml:space="preserve"> </w:t>
      </w:r>
      <w:r w:rsidRPr="00AA66AF">
        <w:t>прибыль», утвержденное приказом Минфина РФ от 19.11.2002 №114н.</w:t>
      </w:r>
      <w:r w:rsidR="001C410E" w:rsidRPr="00AA66AF">
        <w:t xml:space="preserve"> </w:t>
      </w:r>
    </w:p>
    <w:p w:rsidR="00FB1A40" w:rsidRPr="00AA66AF" w:rsidRDefault="001C410E" w:rsidP="00AA66AF">
      <w:pPr>
        <w:pStyle w:val="3"/>
        <w:tabs>
          <w:tab w:val="left" w:pos="993"/>
        </w:tabs>
        <w:ind w:firstLine="720"/>
        <w:jc w:val="center"/>
        <w:rPr>
          <w:b/>
        </w:rPr>
      </w:pPr>
      <w:r w:rsidRPr="00AA66AF">
        <w:br w:type="page"/>
      </w:r>
      <w:r w:rsidRPr="00AA66AF">
        <w:rPr>
          <w:b/>
        </w:rPr>
        <w:t xml:space="preserve">2. </w:t>
      </w:r>
      <w:r w:rsidR="00FB1A40" w:rsidRPr="00AA66AF">
        <w:rPr>
          <w:b/>
        </w:rPr>
        <w:t>Экономическая характеристика хозяйства</w:t>
      </w:r>
    </w:p>
    <w:p w:rsidR="001C410E" w:rsidRPr="00AA66AF" w:rsidRDefault="001C410E" w:rsidP="00AA66AF">
      <w:pPr>
        <w:pStyle w:val="a7"/>
        <w:ind w:firstLine="720"/>
        <w:rPr>
          <w:b/>
          <w:sz w:val="28"/>
        </w:rPr>
      </w:pPr>
    </w:p>
    <w:p w:rsidR="00FB1A40" w:rsidRPr="00AA66AF" w:rsidRDefault="001C410E" w:rsidP="00AA66AF">
      <w:pPr>
        <w:pStyle w:val="a7"/>
        <w:ind w:firstLine="720"/>
        <w:rPr>
          <w:b/>
          <w:sz w:val="28"/>
        </w:rPr>
      </w:pPr>
      <w:r w:rsidRPr="00AA66AF">
        <w:rPr>
          <w:b/>
          <w:sz w:val="28"/>
        </w:rPr>
        <w:t xml:space="preserve">2.1 </w:t>
      </w:r>
      <w:r w:rsidR="00FB1A40" w:rsidRPr="00AA66AF">
        <w:rPr>
          <w:b/>
          <w:sz w:val="28"/>
        </w:rPr>
        <w:t>Краткая организационно-экономическая характеристика организации</w:t>
      </w:r>
    </w:p>
    <w:p w:rsidR="001C410E" w:rsidRPr="00AA66AF" w:rsidRDefault="001C410E" w:rsidP="00AA66AF">
      <w:pPr>
        <w:pStyle w:val="a7"/>
        <w:ind w:firstLine="720"/>
        <w:jc w:val="both"/>
        <w:rPr>
          <w:sz w:val="28"/>
        </w:rPr>
      </w:pPr>
    </w:p>
    <w:p w:rsidR="00FB1A40" w:rsidRPr="00AA66AF" w:rsidRDefault="00FB1A40" w:rsidP="00AA66AF">
      <w:pPr>
        <w:pStyle w:val="a7"/>
        <w:ind w:firstLine="720"/>
        <w:jc w:val="both"/>
        <w:rPr>
          <w:sz w:val="28"/>
        </w:rPr>
      </w:pPr>
      <w:r w:rsidRPr="00AA66AF">
        <w:rPr>
          <w:sz w:val="28"/>
        </w:rPr>
        <w:t>Центральное хозяйство расположено в ст. Брюховецкой. Общая площадь земель хозяйства на момент составления проекта 6510 га, в том числе пашни – 6410 га, многолетних насаждений – 170 га, пастбищ – 45 га. Кроме того, 210 га пашни должно орошаться. Землепользование предоставлено участкам неправильной конфигурации, протяженностью с севера на юг 10 км, с запада на восток до 18,6 га. На территории аграрного колледжа находится 9 посторонних землепользований общей площадью 553,3 га. Из которых 398 га занимает рыбколхоз «8-е марта» и 112 га железная дорога (Краснодар – Ростов). Пересекая колледж, с севера на юг, он делит землепользование на два массива. На территории аграрного колледжа имеется шесть хуторов, из них перспективны сейчас уже все населенные пункты.</w:t>
      </w:r>
    </w:p>
    <w:p w:rsidR="00FB1A40" w:rsidRPr="00AA66AF" w:rsidRDefault="00FB1A40" w:rsidP="00AA66AF">
      <w:pPr>
        <w:pStyle w:val="a7"/>
        <w:ind w:firstLine="720"/>
        <w:jc w:val="both"/>
        <w:rPr>
          <w:sz w:val="28"/>
        </w:rPr>
      </w:pPr>
      <w:r w:rsidRPr="00AA66AF">
        <w:rPr>
          <w:sz w:val="28"/>
        </w:rPr>
        <w:t xml:space="preserve">Краткая история организации: Данное землеустройство было произведено на землях колхоза имени Крупской. В 1975 году по составлению СИ РСФСР от 28.02.75 г. № 175 колхоз был реорганизован, а земли площадью 11401 га переданы Брюховецкому совхозу-техникуму. Согласно распоряжению Совета Министров РСФСР от 01.12.76 г. №1929 было изъято из земель совхоза 4075 га вновь организованному межхозяйственному комплексу по выращиванию молодняка – нетелей. В 1991 году совхоз-техникум Брюховецкий реорганизован в колледж-совхоз Брюховецкий, с 1995 года реорганизован в Брюховецкий аграрный колледж. </w:t>
      </w:r>
    </w:p>
    <w:p w:rsidR="00FB1A40" w:rsidRPr="00AA66AF" w:rsidRDefault="00FB1A40" w:rsidP="00AA66AF">
      <w:pPr>
        <w:pStyle w:val="a7"/>
        <w:ind w:firstLine="720"/>
        <w:jc w:val="both"/>
        <w:rPr>
          <w:sz w:val="28"/>
        </w:rPr>
      </w:pPr>
      <w:r w:rsidRPr="00AA66AF">
        <w:rPr>
          <w:sz w:val="28"/>
        </w:rPr>
        <w:t>Общие сведения о хозяйстве: землепользование расположено в южной части района и граничит на севере с землями Брюховецкого откормочного комплекса по выращиванию нетелей, на юге с землями Тимашевского района, на востоке с землями колхоза ЗАО имени Суворова, на западе с землями колхоза СПК «Нива Кубани».</w:t>
      </w:r>
    </w:p>
    <w:p w:rsidR="00FB1A40" w:rsidRPr="00AA66AF" w:rsidRDefault="00FB1A40" w:rsidP="00AA66AF">
      <w:pPr>
        <w:pStyle w:val="a7"/>
        <w:ind w:firstLine="720"/>
        <w:jc w:val="both"/>
        <w:rPr>
          <w:sz w:val="28"/>
        </w:rPr>
      </w:pPr>
      <w:r w:rsidRPr="00AA66AF">
        <w:rPr>
          <w:sz w:val="28"/>
        </w:rPr>
        <w:t>Транспортная связь: от аграрного колледжа до железной дороги расстояние составляет 3 км, а до ближайшей пристани 105 км (г. Приморско-Ахтарск) до (областного) краевого центра (г. Краснодар) – 100 км, имеется автостанция на расстоянии 3-х км.</w:t>
      </w:r>
    </w:p>
    <w:p w:rsidR="00FB1A40" w:rsidRPr="00AA66AF" w:rsidRDefault="00FB1A40" w:rsidP="00AA66AF">
      <w:pPr>
        <w:pStyle w:val="a7"/>
        <w:ind w:firstLine="720"/>
        <w:jc w:val="both"/>
        <w:rPr>
          <w:sz w:val="28"/>
        </w:rPr>
      </w:pPr>
      <w:r w:rsidRPr="00AA66AF">
        <w:rPr>
          <w:sz w:val="28"/>
        </w:rPr>
        <w:t>На расстояние 3-х км от аграрного колледжа находятся хлебоприемный пункт, АО «Антей» (мясокомбинат), молочно-консервный комбинат; на расстоянии 7-ми км, на расстоянии 9-ти км находятся агроснабженческое и ремонтное техническое предприятие. Через территорию аграрного колледжа проходит центральная объездная дорога Краснодарского края.</w:t>
      </w:r>
    </w:p>
    <w:p w:rsidR="00FB1A40" w:rsidRPr="00AA66AF" w:rsidRDefault="00FB1A40" w:rsidP="00AA66AF">
      <w:pPr>
        <w:pStyle w:val="a7"/>
        <w:ind w:firstLine="720"/>
        <w:jc w:val="both"/>
        <w:rPr>
          <w:sz w:val="28"/>
        </w:rPr>
      </w:pPr>
      <w:r w:rsidRPr="00AA66AF">
        <w:rPr>
          <w:sz w:val="28"/>
        </w:rPr>
        <w:t>Обеспечение хозяйства транспортной связью и машинотранспортным парком положительно действует на экономику хозяйства, и повышают производственно-финансовую деятельность хозяйства, так как меньшее количество средств в хозяйстве расходится на транспорт, также на нее влияет близкое расположение мест сбыта.</w:t>
      </w:r>
    </w:p>
    <w:p w:rsidR="00FB1A40" w:rsidRPr="00AA66AF" w:rsidRDefault="00FB1A40" w:rsidP="00AA66AF">
      <w:pPr>
        <w:pStyle w:val="a7"/>
        <w:ind w:firstLine="720"/>
        <w:jc w:val="both"/>
        <w:rPr>
          <w:sz w:val="28"/>
        </w:rPr>
      </w:pPr>
      <w:r w:rsidRPr="00AA66AF">
        <w:rPr>
          <w:sz w:val="28"/>
        </w:rPr>
        <w:t xml:space="preserve">Состав производственных подразделений и их краткая характеристика (направление и специализация): в аграрном колледже «Брюховецкий» 4 полеводческих отделения совместный сад-огород, 2 молочных фермы с откормом крупного рогатого скота, МТФ-1, МТФ-2, также имеется СТФ примерно 6000 голов, автопарк, МТМ, зерносклад, МЖФ, электроцех, стройучасток, кирпичный завод, центральная контора, склад МТМ, химсклад, нефтебаза, колбасный цех, убойный цех. </w:t>
      </w:r>
    </w:p>
    <w:p w:rsidR="00FB1A40" w:rsidRPr="00AA66AF" w:rsidRDefault="00FB1A40" w:rsidP="00AA66AF">
      <w:pPr>
        <w:pStyle w:val="a7"/>
        <w:ind w:firstLine="720"/>
        <w:jc w:val="both"/>
        <w:rPr>
          <w:sz w:val="28"/>
        </w:rPr>
      </w:pPr>
      <w:r w:rsidRPr="00AA66AF">
        <w:rPr>
          <w:sz w:val="28"/>
        </w:rPr>
        <w:t xml:space="preserve">Площадь </w:t>
      </w:r>
      <w:r w:rsidRPr="00AA66AF">
        <w:rPr>
          <w:sz w:val="28"/>
          <w:lang w:val="en-US"/>
        </w:rPr>
        <w:t>I</w:t>
      </w:r>
      <w:r w:rsidRPr="00AA66AF">
        <w:rPr>
          <w:sz w:val="28"/>
        </w:rPr>
        <w:t xml:space="preserve"> отделения в среднем 2300 га. В полеводческих отделениях выращивают зерновые культуры, подсолнечник, сахарную свеклу, кормовые культуры, картофель, овощи однолетних и многолетних культур. На ферме МТФ содержатся 390 коров (привязной способ содержания). </w:t>
      </w:r>
    </w:p>
    <w:p w:rsidR="00FB1A40" w:rsidRPr="00AA66AF" w:rsidRDefault="00FB1A40" w:rsidP="00AA66AF">
      <w:pPr>
        <w:pStyle w:val="a7"/>
        <w:ind w:firstLine="720"/>
        <w:jc w:val="both"/>
        <w:rPr>
          <w:sz w:val="28"/>
        </w:rPr>
      </w:pPr>
      <w:r w:rsidRPr="00AA66AF">
        <w:rPr>
          <w:sz w:val="28"/>
        </w:rPr>
        <w:t>Состав машинотракторного парка: кукурузоуборочные комбайны – 2 штуки, грузовой парк примерно 37 штук, специальные машины примерно 7 штук, автобусов примерно 5 штук и т.д.</w:t>
      </w:r>
    </w:p>
    <w:p w:rsidR="00FB1A40" w:rsidRPr="00AA66AF" w:rsidRDefault="00FB1A40" w:rsidP="00AA66AF">
      <w:pPr>
        <w:pStyle w:val="a7"/>
        <w:ind w:firstLine="720"/>
        <w:jc w:val="both"/>
        <w:rPr>
          <w:sz w:val="28"/>
        </w:rPr>
      </w:pPr>
      <w:r w:rsidRPr="00AA66AF">
        <w:rPr>
          <w:sz w:val="28"/>
        </w:rPr>
        <w:t>В структуре посевов – 52% земель отводится под зерновые, технические 18%, кормовые занимают 30%.</w:t>
      </w:r>
    </w:p>
    <w:p w:rsidR="00FB1A40" w:rsidRPr="00AA66AF" w:rsidRDefault="00FB1A40" w:rsidP="00AA66AF">
      <w:pPr>
        <w:pStyle w:val="a7"/>
        <w:ind w:firstLine="720"/>
        <w:jc w:val="both"/>
        <w:rPr>
          <w:sz w:val="28"/>
          <w:lang w:val="en-US"/>
        </w:rPr>
      </w:pPr>
      <w:r w:rsidRPr="00AA66AF">
        <w:rPr>
          <w:sz w:val="28"/>
        </w:rPr>
        <w:t>Основные направления хозяйства: зерновые, с развитым животноводством.</w:t>
      </w:r>
      <w:r w:rsidR="007C719C" w:rsidRPr="00AA66AF">
        <w:rPr>
          <w:sz w:val="28"/>
        </w:rPr>
        <w:t xml:space="preserve"> </w:t>
      </w:r>
      <w:r w:rsidRPr="00AA66AF">
        <w:rPr>
          <w:sz w:val="28"/>
        </w:rPr>
        <w:t>Среднегодовая численность составляет 365 человек.</w:t>
      </w:r>
    </w:p>
    <w:p w:rsidR="001C410E" w:rsidRPr="00AA66AF" w:rsidRDefault="00F43431" w:rsidP="00AA66AF">
      <w:pPr>
        <w:pStyle w:val="a7"/>
        <w:ind w:firstLine="720"/>
        <w:jc w:val="both"/>
        <w:rPr>
          <w:sz w:val="28"/>
          <w:szCs w:val="28"/>
        </w:rPr>
      </w:pPr>
      <w:r w:rsidRPr="00AA66AF">
        <w:rPr>
          <w:sz w:val="28"/>
          <w:szCs w:val="28"/>
        </w:rPr>
        <w:t xml:space="preserve">Земля – основной элемент национального богатства и главное средство производства в сельском хозяйстве. Поэтому рациональное использование земельных ресурсов имеет большое значение для развития национальной экономики, обуславливая объем производства сельскохозяйственной продукции и продовольственную безопасность страны. </w:t>
      </w:r>
      <w:r w:rsidR="001C410E" w:rsidRPr="00AA66AF">
        <w:rPr>
          <w:sz w:val="28"/>
          <w:szCs w:val="28"/>
        </w:rPr>
        <w:t>Основные ресурсы организации отражены в таблице 1.</w:t>
      </w:r>
    </w:p>
    <w:p w:rsidR="001C410E" w:rsidRPr="00AA66AF" w:rsidRDefault="001C410E" w:rsidP="00AA66AF">
      <w:pPr>
        <w:spacing w:line="360" w:lineRule="auto"/>
        <w:ind w:firstLine="720"/>
        <w:jc w:val="both"/>
      </w:pPr>
    </w:p>
    <w:p w:rsidR="001C410E" w:rsidRPr="00AA66AF" w:rsidRDefault="001C410E" w:rsidP="00AA66AF">
      <w:pPr>
        <w:shd w:val="clear" w:color="auto" w:fill="FFFFFF"/>
        <w:spacing w:line="360" w:lineRule="auto"/>
        <w:ind w:firstLine="720"/>
        <w:jc w:val="both"/>
        <w:rPr>
          <w:szCs w:val="28"/>
        </w:rPr>
      </w:pPr>
      <w:r w:rsidRPr="00AA66AF">
        <w:rPr>
          <w:szCs w:val="28"/>
        </w:rPr>
        <w:t>Таблица 1 –Ресурсы организации</w:t>
      </w: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134"/>
        <w:gridCol w:w="1295"/>
        <w:gridCol w:w="1295"/>
        <w:gridCol w:w="1134"/>
        <w:gridCol w:w="1134"/>
      </w:tblGrid>
      <w:tr w:rsidR="001C410E" w:rsidRPr="00CE5EE3" w:rsidTr="00CE5EE3">
        <w:trPr>
          <w:trHeight w:val="206"/>
        </w:trPr>
        <w:tc>
          <w:tcPr>
            <w:tcW w:w="3227" w:type="dxa"/>
            <w:vMerge w:val="restart"/>
            <w:shd w:val="clear" w:color="auto" w:fill="auto"/>
            <w:vAlign w:val="center"/>
          </w:tcPr>
          <w:p w:rsidR="001C410E" w:rsidRPr="00CE5EE3" w:rsidRDefault="001C410E" w:rsidP="00CE5EE3">
            <w:pPr>
              <w:spacing w:line="360" w:lineRule="auto"/>
              <w:jc w:val="both"/>
              <w:rPr>
                <w:sz w:val="20"/>
              </w:rPr>
            </w:pPr>
            <w:r w:rsidRPr="00CE5EE3">
              <w:rPr>
                <w:sz w:val="20"/>
              </w:rPr>
              <w:t>Показатель</w:t>
            </w:r>
          </w:p>
        </w:tc>
        <w:tc>
          <w:tcPr>
            <w:tcW w:w="1134" w:type="dxa"/>
            <w:vMerge w:val="restart"/>
            <w:shd w:val="clear" w:color="auto" w:fill="auto"/>
            <w:vAlign w:val="center"/>
          </w:tcPr>
          <w:p w:rsidR="001C410E" w:rsidRPr="00CE5EE3" w:rsidRDefault="001C410E" w:rsidP="00CE5EE3">
            <w:pPr>
              <w:spacing w:line="360" w:lineRule="auto"/>
              <w:jc w:val="both"/>
              <w:rPr>
                <w:sz w:val="20"/>
              </w:rPr>
            </w:pPr>
            <w:r w:rsidRPr="00CE5EE3">
              <w:rPr>
                <w:sz w:val="20"/>
              </w:rPr>
              <w:t>2005 г.</w:t>
            </w:r>
          </w:p>
        </w:tc>
        <w:tc>
          <w:tcPr>
            <w:tcW w:w="1295" w:type="dxa"/>
            <w:vMerge w:val="restart"/>
            <w:shd w:val="clear" w:color="auto" w:fill="auto"/>
            <w:vAlign w:val="center"/>
          </w:tcPr>
          <w:p w:rsidR="001C410E" w:rsidRPr="00CE5EE3" w:rsidRDefault="001C410E" w:rsidP="00CE5EE3">
            <w:pPr>
              <w:spacing w:line="360" w:lineRule="auto"/>
              <w:jc w:val="both"/>
              <w:rPr>
                <w:sz w:val="20"/>
              </w:rPr>
            </w:pPr>
            <w:r w:rsidRPr="00CE5EE3">
              <w:rPr>
                <w:sz w:val="20"/>
              </w:rPr>
              <w:t>2006 г.</w:t>
            </w:r>
          </w:p>
        </w:tc>
        <w:tc>
          <w:tcPr>
            <w:tcW w:w="1295" w:type="dxa"/>
            <w:vMerge w:val="restart"/>
            <w:shd w:val="clear" w:color="auto" w:fill="auto"/>
            <w:vAlign w:val="center"/>
          </w:tcPr>
          <w:p w:rsidR="001C410E" w:rsidRPr="00CE5EE3" w:rsidRDefault="001C410E" w:rsidP="00CE5EE3">
            <w:pPr>
              <w:spacing w:line="360" w:lineRule="auto"/>
              <w:jc w:val="both"/>
              <w:rPr>
                <w:sz w:val="20"/>
              </w:rPr>
            </w:pPr>
            <w:r w:rsidRPr="00CE5EE3">
              <w:rPr>
                <w:sz w:val="20"/>
              </w:rPr>
              <w:t>2007 г.</w:t>
            </w:r>
          </w:p>
        </w:tc>
        <w:tc>
          <w:tcPr>
            <w:tcW w:w="2268" w:type="dxa"/>
            <w:gridSpan w:val="2"/>
            <w:shd w:val="clear" w:color="auto" w:fill="auto"/>
            <w:vAlign w:val="center"/>
          </w:tcPr>
          <w:p w:rsidR="001C410E" w:rsidRPr="00CE5EE3" w:rsidRDefault="001C410E" w:rsidP="00CE5EE3">
            <w:pPr>
              <w:spacing w:line="360" w:lineRule="auto"/>
              <w:jc w:val="both"/>
              <w:rPr>
                <w:sz w:val="20"/>
              </w:rPr>
            </w:pPr>
            <w:r w:rsidRPr="00CE5EE3">
              <w:rPr>
                <w:sz w:val="20"/>
              </w:rPr>
              <w:t>2007 г. в % к</w:t>
            </w:r>
          </w:p>
        </w:tc>
      </w:tr>
      <w:tr w:rsidR="001C410E" w:rsidRPr="00CE5EE3" w:rsidTr="00CE5EE3">
        <w:trPr>
          <w:trHeight w:val="95"/>
        </w:trPr>
        <w:tc>
          <w:tcPr>
            <w:tcW w:w="3227" w:type="dxa"/>
            <w:vMerge/>
            <w:shd w:val="clear" w:color="auto" w:fill="auto"/>
            <w:vAlign w:val="center"/>
          </w:tcPr>
          <w:p w:rsidR="001C410E" w:rsidRPr="00CE5EE3" w:rsidRDefault="001C410E" w:rsidP="00CE5EE3">
            <w:pPr>
              <w:spacing w:line="360" w:lineRule="auto"/>
              <w:jc w:val="both"/>
              <w:rPr>
                <w:sz w:val="20"/>
              </w:rPr>
            </w:pPr>
          </w:p>
        </w:tc>
        <w:tc>
          <w:tcPr>
            <w:tcW w:w="1134" w:type="dxa"/>
            <w:vMerge/>
            <w:shd w:val="clear" w:color="auto" w:fill="auto"/>
            <w:vAlign w:val="center"/>
          </w:tcPr>
          <w:p w:rsidR="001C410E" w:rsidRPr="00CE5EE3" w:rsidRDefault="001C410E" w:rsidP="00CE5EE3">
            <w:pPr>
              <w:spacing w:line="360" w:lineRule="auto"/>
              <w:jc w:val="both"/>
              <w:rPr>
                <w:sz w:val="20"/>
              </w:rPr>
            </w:pPr>
          </w:p>
        </w:tc>
        <w:tc>
          <w:tcPr>
            <w:tcW w:w="1295" w:type="dxa"/>
            <w:vMerge/>
            <w:shd w:val="clear" w:color="auto" w:fill="auto"/>
            <w:vAlign w:val="center"/>
          </w:tcPr>
          <w:p w:rsidR="001C410E" w:rsidRPr="00CE5EE3" w:rsidRDefault="001C410E" w:rsidP="00CE5EE3">
            <w:pPr>
              <w:spacing w:line="360" w:lineRule="auto"/>
              <w:jc w:val="both"/>
              <w:rPr>
                <w:sz w:val="20"/>
              </w:rPr>
            </w:pPr>
          </w:p>
        </w:tc>
        <w:tc>
          <w:tcPr>
            <w:tcW w:w="1295" w:type="dxa"/>
            <w:vMerge/>
            <w:shd w:val="clear" w:color="auto" w:fill="auto"/>
            <w:vAlign w:val="center"/>
          </w:tcPr>
          <w:p w:rsidR="001C410E" w:rsidRPr="00CE5EE3" w:rsidRDefault="001C410E" w:rsidP="00CE5EE3">
            <w:pPr>
              <w:spacing w:line="360" w:lineRule="auto"/>
              <w:jc w:val="both"/>
              <w:rPr>
                <w:sz w:val="20"/>
              </w:rPr>
            </w:pPr>
          </w:p>
        </w:tc>
        <w:tc>
          <w:tcPr>
            <w:tcW w:w="1134" w:type="dxa"/>
            <w:shd w:val="clear" w:color="auto" w:fill="auto"/>
            <w:vAlign w:val="center"/>
          </w:tcPr>
          <w:p w:rsidR="001C410E" w:rsidRPr="00CE5EE3" w:rsidRDefault="001C410E" w:rsidP="00CE5EE3">
            <w:pPr>
              <w:spacing w:line="360" w:lineRule="auto"/>
              <w:jc w:val="both"/>
              <w:rPr>
                <w:sz w:val="20"/>
              </w:rPr>
            </w:pPr>
            <w:r w:rsidRPr="00CE5EE3">
              <w:rPr>
                <w:sz w:val="20"/>
              </w:rPr>
              <w:t>2005 г.</w:t>
            </w:r>
          </w:p>
        </w:tc>
        <w:tc>
          <w:tcPr>
            <w:tcW w:w="1134" w:type="dxa"/>
            <w:shd w:val="clear" w:color="auto" w:fill="auto"/>
            <w:vAlign w:val="center"/>
          </w:tcPr>
          <w:p w:rsidR="001C410E" w:rsidRPr="00CE5EE3" w:rsidRDefault="001C410E" w:rsidP="00CE5EE3">
            <w:pPr>
              <w:spacing w:line="360" w:lineRule="auto"/>
              <w:jc w:val="both"/>
              <w:rPr>
                <w:sz w:val="20"/>
              </w:rPr>
            </w:pPr>
            <w:r w:rsidRPr="00CE5EE3">
              <w:rPr>
                <w:sz w:val="20"/>
              </w:rPr>
              <w:t>2006 г.</w:t>
            </w:r>
          </w:p>
        </w:tc>
      </w:tr>
      <w:tr w:rsidR="001C410E" w:rsidRPr="00CE5EE3" w:rsidTr="00CE5EE3">
        <w:trPr>
          <w:trHeight w:val="708"/>
        </w:trPr>
        <w:tc>
          <w:tcPr>
            <w:tcW w:w="3227" w:type="dxa"/>
            <w:shd w:val="clear" w:color="auto" w:fill="auto"/>
            <w:vAlign w:val="center"/>
          </w:tcPr>
          <w:p w:rsidR="001C410E" w:rsidRPr="00CE5EE3" w:rsidRDefault="001C410E" w:rsidP="00CE5EE3">
            <w:pPr>
              <w:spacing w:line="360" w:lineRule="auto"/>
              <w:jc w:val="both"/>
              <w:rPr>
                <w:sz w:val="20"/>
              </w:rPr>
            </w:pPr>
            <w:r w:rsidRPr="00CE5EE3">
              <w:rPr>
                <w:sz w:val="20"/>
              </w:rPr>
              <w:t>Среднегодовая численность работников, чел.</w:t>
            </w:r>
          </w:p>
        </w:tc>
        <w:tc>
          <w:tcPr>
            <w:tcW w:w="1134" w:type="dxa"/>
            <w:shd w:val="clear" w:color="auto" w:fill="auto"/>
            <w:vAlign w:val="center"/>
          </w:tcPr>
          <w:p w:rsidR="001C410E" w:rsidRPr="00CE5EE3" w:rsidRDefault="001C410E" w:rsidP="00CE5EE3">
            <w:pPr>
              <w:spacing w:line="360" w:lineRule="auto"/>
              <w:jc w:val="both"/>
              <w:rPr>
                <w:sz w:val="20"/>
              </w:rPr>
            </w:pPr>
            <w:r w:rsidRPr="00CE5EE3">
              <w:rPr>
                <w:sz w:val="20"/>
              </w:rPr>
              <w:t>377</w:t>
            </w:r>
          </w:p>
        </w:tc>
        <w:tc>
          <w:tcPr>
            <w:tcW w:w="1295" w:type="dxa"/>
            <w:shd w:val="clear" w:color="auto" w:fill="auto"/>
            <w:vAlign w:val="center"/>
          </w:tcPr>
          <w:p w:rsidR="001C410E" w:rsidRPr="00CE5EE3" w:rsidRDefault="001C410E" w:rsidP="00CE5EE3">
            <w:pPr>
              <w:spacing w:line="360" w:lineRule="auto"/>
              <w:jc w:val="both"/>
              <w:rPr>
                <w:sz w:val="20"/>
              </w:rPr>
            </w:pPr>
            <w:r w:rsidRPr="00CE5EE3">
              <w:rPr>
                <w:sz w:val="20"/>
              </w:rPr>
              <w:t>342</w:t>
            </w:r>
          </w:p>
        </w:tc>
        <w:tc>
          <w:tcPr>
            <w:tcW w:w="1295" w:type="dxa"/>
            <w:shd w:val="clear" w:color="auto" w:fill="auto"/>
            <w:vAlign w:val="center"/>
          </w:tcPr>
          <w:p w:rsidR="001C410E" w:rsidRPr="00CE5EE3" w:rsidRDefault="001C410E" w:rsidP="00CE5EE3">
            <w:pPr>
              <w:spacing w:line="360" w:lineRule="auto"/>
              <w:jc w:val="both"/>
              <w:rPr>
                <w:sz w:val="20"/>
              </w:rPr>
            </w:pPr>
            <w:r w:rsidRPr="00CE5EE3">
              <w:rPr>
                <w:sz w:val="20"/>
              </w:rPr>
              <w:t>271</w:t>
            </w:r>
          </w:p>
        </w:tc>
        <w:tc>
          <w:tcPr>
            <w:tcW w:w="1134" w:type="dxa"/>
            <w:shd w:val="clear" w:color="auto" w:fill="auto"/>
            <w:vAlign w:val="center"/>
          </w:tcPr>
          <w:p w:rsidR="001C410E" w:rsidRPr="00CE5EE3" w:rsidRDefault="001C410E" w:rsidP="00CE5EE3">
            <w:pPr>
              <w:spacing w:line="360" w:lineRule="auto"/>
              <w:jc w:val="both"/>
              <w:rPr>
                <w:sz w:val="20"/>
              </w:rPr>
            </w:pPr>
            <w:r w:rsidRPr="00CE5EE3">
              <w:rPr>
                <w:sz w:val="20"/>
              </w:rPr>
              <w:t>71,9</w:t>
            </w:r>
          </w:p>
        </w:tc>
        <w:tc>
          <w:tcPr>
            <w:tcW w:w="1134" w:type="dxa"/>
            <w:shd w:val="clear" w:color="auto" w:fill="auto"/>
            <w:vAlign w:val="center"/>
          </w:tcPr>
          <w:p w:rsidR="001C410E" w:rsidRPr="00CE5EE3" w:rsidRDefault="001C410E" w:rsidP="00CE5EE3">
            <w:pPr>
              <w:spacing w:line="360" w:lineRule="auto"/>
              <w:jc w:val="both"/>
              <w:rPr>
                <w:sz w:val="20"/>
              </w:rPr>
            </w:pPr>
            <w:r w:rsidRPr="00CE5EE3">
              <w:rPr>
                <w:sz w:val="20"/>
              </w:rPr>
              <w:t>79,2</w:t>
            </w:r>
          </w:p>
        </w:tc>
      </w:tr>
      <w:tr w:rsidR="001C410E" w:rsidRPr="00CE5EE3" w:rsidTr="00CE5EE3">
        <w:trPr>
          <w:trHeight w:val="700"/>
        </w:trPr>
        <w:tc>
          <w:tcPr>
            <w:tcW w:w="3227" w:type="dxa"/>
            <w:shd w:val="clear" w:color="auto" w:fill="auto"/>
            <w:vAlign w:val="center"/>
          </w:tcPr>
          <w:p w:rsidR="001C410E" w:rsidRPr="00CE5EE3" w:rsidRDefault="001C410E" w:rsidP="00CE5EE3">
            <w:pPr>
              <w:spacing w:line="360" w:lineRule="auto"/>
              <w:jc w:val="both"/>
              <w:rPr>
                <w:sz w:val="20"/>
              </w:rPr>
            </w:pPr>
            <w:r w:rsidRPr="00CE5EE3">
              <w:rPr>
                <w:sz w:val="20"/>
              </w:rPr>
              <w:t>в т.ч. занятых в сельском хозяйстве, чел.</w:t>
            </w:r>
          </w:p>
        </w:tc>
        <w:tc>
          <w:tcPr>
            <w:tcW w:w="1134" w:type="dxa"/>
            <w:shd w:val="clear" w:color="auto" w:fill="auto"/>
            <w:vAlign w:val="center"/>
          </w:tcPr>
          <w:p w:rsidR="001C410E" w:rsidRPr="00CE5EE3" w:rsidRDefault="001C410E" w:rsidP="00CE5EE3">
            <w:pPr>
              <w:spacing w:line="360" w:lineRule="auto"/>
              <w:jc w:val="both"/>
              <w:rPr>
                <w:sz w:val="20"/>
              </w:rPr>
            </w:pPr>
            <w:r w:rsidRPr="00CE5EE3">
              <w:rPr>
                <w:sz w:val="20"/>
              </w:rPr>
              <w:t>327</w:t>
            </w:r>
          </w:p>
        </w:tc>
        <w:tc>
          <w:tcPr>
            <w:tcW w:w="1295" w:type="dxa"/>
            <w:shd w:val="clear" w:color="auto" w:fill="auto"/>
            <w:vAlign w:val="center"/>
          </w:tcPr>
          <w:p w:rsidR="001C410E" w:rsidRPr="00CE5EE3" w:rsidRDefault="001C410E" w:rsidP="00CE5EE3">
            <w:pPr>
              <w:spacing w:line="360" w:lineRule="auto"/>
              <w:jc w:val="both"/>
              <w:rPr>
                <w:sz w:val="20"/>
              </w:rPr>
            </w:pPr>
            <w:r w:rsidRPr="00CE5EE3">
              <w:rPr>
                <w:sz w:val="20"/>
              </w:rPr>
              <w:t>291</w:t>
            </w:r>
          </w:p>
        </w:tc>
        <w:tc>
          <w:tcPr>
            <w:tcW w:w="1295" w:type="dxa"/>
            <w:shd w:val="clear" w:color="auto" w:fill="auto"/>
            <w:vAlign w:val="center"/>
          </w:tcPr>
          <w:p w:rsidR="001C410E" w:rsidRPr="00CE5EE3" w:rsidRDefault="001C410E" w:rsidP="00CE5EE3">
            <w:pPr>
              <w:spacing w:line="360" w:lineRule="auto"/>
              <w:jc w:val="both"/>
              <w:rPr>
                <w:sz w:val="20"/>
              </w:rPr>
            </w:pPr>
            <w:r w:rsidRPr="00CE5EE3">
              <w:rPr>
                <w:sz w:val="20"/>
              </w:rPr>
              <w:t>229</w:t>
            </w:r>
          </w:p>
        </w:tc>
        <w:tc>
          <w:tcPr>
            <w:tcW w:w="1134" w:type="dxa"/>
            <w:shd w:val="clear" w:color="auto" w:fill="auto"/>
            <w:vAlign w:val="center"/>
          </w:tcPr>
          <w:p w:rsidR="001C410E" w:rsidRPr="00CE5EE3" w:rsidRDefault="001C410E" w:rsidP="00CE5EE3">
            <w:pPr>
              <w:spacing w:line="360" w:lineRule="auto"/>
              <w:jc w:val="both"/>
              <w:rPr>
                <w:sz w:val="20"/>
              </w:rPr>
            </w:pPr>
            <w:r w:rsidRPr="00CE5EE3">
              <w:rPr>
                <w:sz w:val="20"/>
              </w:rPr>
              <w:t>70,0</w:t>
            </w:r>
          </w:p>
        </w:tc>
        <w:tc>
          <w:tcPr>
            <w:tcW w:w="1134" w:type="dxa"/>
            <w:shd w:val="clear" w:color="auto" w:fill="auto"/>
            <w:vAlign w:val="center"/>
          </w:tcPr>
          <w:p w:rsidR="001C410E" w:rsidRPr="00CE5EE3" w:rsidRDefault="001C410E" w:rsidP="00CE5EE3">
            <w:pPr>
              <w:spacing w:line="360" w:lineRule="auto"/>
              <w:jc w:val="both"/>
              <w:rPr>
                <w:sz w:val="20"/>
              </w:rPr>
            </w:pPr>
            <w:r w:rsidRPr="00CE5EE3">
              <w:rPr>
                <w:sz w:val="20"/>
              </w:rPr>
              <w:t>78,7</w:t>
            </w:r>
          </w:p>
        </w:tc>
      </w:tr>
      <w:tr w:rsidR="001C410E" w:rsidRPr="00CE5EE3" w:rsidTr="00CE5EE3">
        <w:trPr>
          <w:trHeight w:val="427"/>
        </w:trPr>
        <w:tc>
          <w:tcPr>
            <w:tcW w:w="3227" w:type="dxa"/>
            <w:shd w:val="clear" w:color="auto" w:fill="auto"/>
            <w:vAlign w:val="center"/>
          </w:tcPr>
          <w:p w:rsidR="001C410E" w:rsidRPr="00CE5EE3" w:rsidRDefault="001C410E" w:rsidP="00CE5EE3">
            <w:pPr>
              <w:spacing w:line="360" w:lineRule="auto"/>
              <w:jc w:val="both"/>
              <w:rPr>
                <w:sz w:val="20"/>
              </w:rPr>
            </w:pPr>
            <w:r w:rsidRPr="00CE5EE3">
              <w:rPr>
                <w:sz w:val="20"/>
              </w:rPr>
              <w:t>Общая площадь, га</w:t>
            </w:r>
          </w:p>
        </w:tc>
        <w:tc>
          <w:tcPr>
            <w:tcW w:w="1134" w:type="dxa"/>
            <w:shd w:val="clear" w:color="auto" w:fill="auto"/>
            <w:vAlign w:val="center"/>
          </w:tcPr>
          <w:p w:rsidR="001C410E" w:rsidRPr="00CE5EE3" w:rsidRDefault="001C410E" w:rsidP="00CE5EE3">
            <w:pPr>
              <w:spacing w:line="360" w:lineRule="auto"/>
              <w:jc w:val="both"/>
              <w:rPr>
                <w:sz w:val="20"/>
              </w:rPr>
            </w:pPr>
            <w:r w:rsidRPr="00CE5EE3">
              <w:rPr>
                <w:sz w:val="20"/>
              </w:rPr>
              <w:t>6928</w:t>
            </w:r>
          </w:p>
        </w:tc>
        <w:tc>
          <w:tcPr>
            <w:tcW w:w="1295" w:type="dxa"/>
            <w:shd w:val="clear" w:color="auto" w:fill="auto"/>
            <w:vAlign w:val="center"/>
          </w:tcPr>
          <w:p w:rsidR="001C410E" w:rsidRPr="00CE5EE3" w:rsidRDefault="001C410E" w:rsidP="00CE5EE3">
            <w:pPr>
              <w:spacing w:line="360" w:lineRule="auto"/>
              <w:jc w:val="both"/>
              <w:rPr>
                <w:sz w:val="20"/>
              </w:rPr>
            </w:pPr>
            <w:r w:rsidRPr="00CE5EE3">
              <w:rPr>
                <w:sz w:val="20"/>
              </w:rPr>
              <w:t>8083</w:t>
            </w:r>
          </w:p>
        </w:tc>
        <w:tc>
          <w:tcPr>
            <w:tcW w:w="1295" w:type="dxa"/>
            <w:shd w:val="clear" w:color="auto" w:fill="auto"/>
            <w:vAlign w:val="center"/>
          </w:tcPr>
          <w:p w:rsidR="001C410E" w:rsidRPr="00CE5EE3" w:rsidRDefault="001C410E" w:rsidP="00CE5EE3">
            <w:pPr>
              <w:spacing w:line="360" w:lineRule="auto"/>
              <w:jc w:val="both"/>
              <w:rPr>
                <w:sz w:val="20"/>
              </w:rPr>
            </w:pPr>
            <w:r w:rsidRPr="00CE5EE3">
              <w:rPr>
                <w:sz w:val="20"/>
              </w:rPr>
              <w:t>8083</w:t>
            </w:r>
          </w:p>
        </w:tc>
        <w:tc>
          <w:tcPr>
            <w:tcW w:w="1134" w:type="dxa"/>
            <w:shd w:val="clear" w:color="auto" w:fill="auto"/>
            <w:vAlign w:val="center"/>
          </w:tcPr>
          <w:p w:rsidR="001C410E" w:rsidRPr="00CE5EE3" w:rsidRDefault="001C410E" w:rsidP="00CE5EE3">
            <w:pPr>
              <w:spacing w:line="360" w:lineRule="auto"/>
              <w:jc w:val="both"/>
              <w:rPr>
                <w:sz w:val="20"/>
              </w:rPr>
            </w:pPr>
            <w:r w:rsidRPr="00CE5EE3">
              <w:rPr>
                <w:sz w:val="20"/>
              </w:rPr>
              <w:t>116,7</w:t>
            </w:r>
          </w:p>
        </w:tc>
        <w:tc>
          <w:tcPr>
            <w:tcW w:w="1134" w:type="dxa"/>
            <w:shd w:val="clear" w:color="auto" w:fill="auto"/>
            <w:vAlign w:val="center"/>
          </w:tcPr>
          <w:p w:rsidR="001C410E" w:rsidRPr="00CE5EE3" w:rsidRDefault="001C410E" w:rsidP="00CE5EE3">
            <w:pPr>
              <w:spacing w:line="360" w:lineRule="auto"/>
              <w:jc w:val="both"/>
              <w:rPr>
                <w:sz w:val="20"/>
              </w:rPr>
            </w:pPr>
            <w:r w:rsidRPr="00CE5EE3">
              <w:rPr>
                <w:sz w:val="20"/>
              </w:rPr>
              <w:t>100</w:t>
            </w:r>
          </w:p>
        </w:tc>
      </w:tr>
      <w:tr w:rsidR="001C410E" w:rsidRPr="00CE5EE3" w:rsidTr="00CE5EE3">
        <w:trPr>
          <w:trHeight w:val="419"/>
        </w:trPr>
        <w:tc>
          <w:tcPr>
            <w:tcW w:w="3227" w:type="dxa"/>
            <w:shd w:val="clear" w:color="auto" w:fill="auto"/>
            <w:vAlign w:val="center"/>
          </w:tcPr>
          <w:p w:rsidR="001C410E" w:rsidRPr="00CE5EE3" w:rsidRDefault="001C410E" w:rsidP="00CE5EE3">
            <w:pPr>
              <w:spacing w:line="360" w:lineRule="auto"/>
              <w:jc w:val="both"/>
              <w:rPr>
                <w:sz w:val="20"/>
              </w:rPr>
            </w:pPr>
            <w:r w:rsidRPr="00CE5EE3">
              <w:rPr>
                <w:sz w:val="20"/>
              </w:rPr>
              <w:t>в т.ч. сельскохозяйственных угодий</w:t>
            </w:r>
          </w:p>
        </w:tc>
        <w:tc>
          <w:tcPr>
            <w:tcW w:w="1134" w:type="dxa"/>
            <w:shd w:val="clear" w:color="auto" w:fill="auto"/>
            <w:vAlign w:val="center"/>
          </w:tcPr>
          <w:p w:rsidR="001C410E" w:rsidRPr="00CE5EE3" w:rsidRDefault="001C410E" w:rsidP="00CE5EE3">
            <w:pPr>
              <w:spacing w:line="360" w:lineRule="auto"/>
              <w:jc w:val="both"/>
              <w:rPr>
                <w:sz w:val="20"/>
              </w:rPr>
            </w:pPr>
            <w:r w:rsidRPr="00CE5EE3">
              <w:rPr>
                <w:sz w:val="20"/>
              </w:rPr>
              <w:t>6347</w:t>
            </w:r>
          </w:p>
        </w:tc>
        <w:tc>
          <w:tcPr>
            <w:tcW w:w="1295" w:type="dxa"/>
            <w:shd w:val="clear" w:color="auto" w:fill="auto"/>
            <w:vAlign w:val="center"/>
          </w:tcPr>
          <w:p w:rsidR="001C410E" w:rsidRPr="00CE5EE3" w:rsidRDefault="001C410E" w:rsidP="00CE5EE3">
            <w:pPr>
              <w:spacing w:line="360" w:lineRule="auto"/>
              <w:jc w:val="both"/>
              <w:rPr>
                <w:sz w:val="20"/>
              </w:rPr>
            </w:pPr>
            <w:r w:rsidRPr="00CE5EE3">
              <w:rPr>
                <w:sz w:val="20"/>
              </w:rPr>
              <w:t>7458</w:t>
            </w:r>
          </w:p>
        </w:tc>
        <w:tc>
          <w:tcPr>
            <w:tcW w:w="1295" w:type="dxa"/>
            <w:shd w:val="clear" w:color="auto" w:fill="auto"/>
            <w:vAlign w:val="center"/>
          </w:tcPr>
          <w:p w:rsidR="001C410E" w:rsidRPr="00CE5EE3" w:rsidRDefault="001C410E" w:rsidP="00CE5EE3">
            <w:pPr>
              <w:spacing w:line="360" w:lineRule="auto"/>
              <w:jc w:val="both"/>
              <w:rPr>
                <w:sz w:val="20"/>
              </w:rPr>
            </w:pPr>
            <w:r w:rsidRPr="00CE5EE3">
              <w:rPr>
                <w:sz w:val="20"/>
              </w:rPr>
              <w:t>7458</w:t>
            </w:r>
          </w:p>
        </w:tc>
        <w:tc>
          <w:tcPr>
            <w:tcW w:w="1134" w:type="dxa"/>
            <w:shd w:val="clear" w:color="auto" w:fill="auto"/>
            <w:vAlign w:val="center"/>
          </w:tcPr>
          <w:p w:rsidR="001C410E" w:rsidRPr="00CE5EE3" w:rsidRDefault="001C410E" w:rsidP="00CE5EE3">
            <w:pPr>
              <w:spacing w:line="360" w:lineRule="auto"/>
              <w:jc w:val="both"/>
              <w:rPr>
                <w:sz w:val="20"/>
              </w:rPr>
            </w:pPr>
            <w:r w:rsidRPr="00CE5EE3">
              <w:rPr>
                <w:sz w:val="20"/>
              </w:rPr>
              <w:t>117,5</w:t>
            </w:r>
          </w:p>
        </w:tc>
        <w:tc>
          <w:tcPr>
            <w:tcW w:w="1134" w:type="dxa"/>
            <w:shd w:val="clear" w:color="auto" w:fill="auto"/>
            <w:vAlign w:val="center"/>
          </w:tcPr>
          <w:p w:rsidR="001C410E" w:rsidRPr="00CE5EE3" w:rsidRDefault="001C410E" w:rsidP="00CE5EE3">
            <w:pPr>
              <w:spacing w:line="360" w:lineRule="auto"/>
              <w:jc w:val="both"/>
              <w:rPr>
                <w:sz w:val="20"/>
              </w:rPr>
            </w:pPr>
            <w:r w:rsidRPr="00CE5EE3">
              <w:rPr>
                <w:sz w:val="20"/>
              </w:rPr>
              <w:t>100</w:t>
            </w:r>
          </w:p>
        </w:tc>
      </w:tr>
      <w:tr w:rsidR="001C410E" w:rsidRPr="00CE5EE3" w:rsidTr="00CE5EE3">
        <w:trPr>
          <w:trHeight w:val="255"/>
        </w:trPr>
        <w:tc>
          <w:tcPr>
            <w:tcW w:w="3227" w:type="dxa"/>
            <w:tcBorders>
              <w:bottom w:val="nil"/>
            </w:tcBorders>
            <w:shd w:val="clear" w:color="auto" w:fill="auto"/>
            <w:vAlign w:val="center"/>
          </w:tcPr>
          <w:p w:rsidR="001C410E" w:rsidRPr="00CE5EE3" w:rsidRDefault="001C410E" w:rsidP="00CE5EE3">
            <w:pPr>
              <w:spacing w:line="360" w:lineRule="auto"/>
              <w:jc w:val="both"/>
              <w:rPr>
                <w:sz w:val="20"/>
              </w:rPr>
            </w:pPr>
            <w:r w:rsidRPr="00CE5EE3">
              <w:rPr>
                <w:sz w:val="20"/>
              </w:rPr>
              <w:t>из них пашни</w:t>
            </w:r>
          </w:p>
        </w:tc>
        <w:tc>
          <w:tcPr>
            <w:tcW w:w="1134" w:type="dxa"/>
            <w:tcBorders>
              <w:bottom w:val="nil"/>
            </w:tcBorders>
            <w:shd w:val="clear" w:color="auto" w:fill="auto"/>
            <w:vAlign w:val="center"/>
          </w:tcPr>
          <w:p w:rsidR="001C410E" w:rsidRPr="00CE5EE3" w:rsidRDefault="001C410E" w:rsidP="00CE5EE3">
            <w:pPr>
              <w:spacing w:line="360" w:lineRule="auto"/>
              <w:jc w:val="both"/>
              <w:rPr>
                <w:sz w:val="20"/>
              </w:rPr>
            </w:pPr>
            <w:r w:rsidRPr="00CE5EE3">
              <w:rPr>
                <w:sz w:val="20"/>
              </w:rPr>
              <w:t>6033</w:t>
            </w:r>
          </w:p>
        </w:tc>
        <w:tc>
          <w:tcPr>
            <w:tcW w:w="1295" w:type="dxa"/>
            <w:tcBorders>
              <w:bottom w:val="nil"/>
            </w:tcBorders>
            <w:shd w:val="clear" w:color="auto" w:fill="auto"/>
            <w:vAlign w:val="center"/>
          </w:tcPr>
          <w:p w:rsidR="001C410E" w:rsidRPr="00CE5EE3" w:rsidRDefault="001C410E" w:rsidP="00CE5EE3">
            <w:pPr>
              <w:spacing w:line="360" w:lineRule="auto"/>
              <w:jc w:val="both"/>
              <w:rPr>
                <w:sz w:val="20"/>
              </w:rPr>
            </w:pPr>
            <w:r w:rsidRPr="00CE5EE3">
              <w:rPr>
                <w:sz w:val="20"/>
              </w:rPr>
              <w:t>7400</w:t>
            </w:r>
          </w:p>
        </w:tc>
        <w:tc>
          <w:tcPr>
            <w:tcW w:w="1295" w:type="dxa"/>
            <w:tcBorders>
              <w:bottom w:val="nil"/>
            </w:tcBorders>
            <w:shd w:val="clear" w:color="auto" w:fill="auto"/>
            <w:vAlign w:val="center"/>
          </w:tcPr>
          <w:p w:rsidR="001C410E" w:rsidRPr="00CE5EE3" w:rsidRDefault="001C410E" w:rsidP="00CE5EE3">
            <w:pPr>
              <w:spacing w:line="360" w:lineRule="auto"/>
              <w:jc w:val="both"/>
              <w:rPr>
                <w:sz w:val="20"/>
              </w:rPr>
            </w:pPr>
            <w:r w:rsidRPr="00CE5EE3">
              <w:rPr>
                <w:sz w:val="20"/>
              </w:rPr>
              <w:t>7400</w:t>
            </w:r>
          </w:p>
        </w:tc>
        <w:tc>
          <w:tcPr>
            <w:tcW w:w="1134" w:type="dxa"/>
            <w:tcBorders>
              <w:bottom w:val="nil"/>
            </w:tcBorders>
            <w:shd w:val="clear" w:color="auto" w:fill="auto"/>
            <w:vAlign w:val="center"/>
          </w:tcPr>
          <w:p w:rsidR="001C410E" w:rsidRPr="00CE5EE3" w:rsidRDefault="001C410E" w:rsidP="00CE5EE3">
            <w:pPr>
              <w:spacing w:line="360" w:lineRule="auto"/>
              <w:jc w:val="both"/>
              <w:rPr>
                <w:sz w:val="20"/>
              </w:rPr>
            </w:pPr>
            <w:r w:rsidRPr="00CE5EE3">
              <w:rPr>
                <w:sz w:val="20"/>
              </w:rPr>
              <w:t>122,7</w:t>
            </w:r>
          </w:p>
        </w:tc>
        <w:tc>
          <w:tcPr>
            <w:tcW w:w="1134" w:type="dxa"/>
            <w:tcBorders>
              <w:bottom w:val="nil"/>
            </w:tcBorders>
            <w:shd w:val="clear" w:color="auto" w:fill="auto"/>
            <w:vAlign w:val="center"/>
          </w:tcPr>
          <w:p w:rsidR="001C410E" w:rsidRPr="00CE5EE3" w:rsidRDefault="001C410E" w:rsidP="00CE5EE3">
            <w:pPr>
              <w:spacing w:line="360" w:lineRule="auto"/>
              <w:jc w:val="both"/>
              <w:rPr>
                <w:sz w:val="20"/>
              </w:rPr>
            </w:pPr>
            <w:r w:rsidRPr="00CE5EE3">
              <w:rPr>
                <w:sz w:val="20"/>
              </w:rPr>
              <w:t>100</w:t>
            </w:r>
          </w:p>
        </w:tc>
      </w:tr>
      <w:tr w:rsidR="001C410E" w:rsidRPr="00CE5EE3" w:rsidTr="00CE5EE3">
        <w:trPr>
          <w:trHeight w:val="629"/>
        </w:trPr>
        <w:tc>
          <w:tcPr>
            <w:tcW w:w="3227" w:type="dxa"/>
            <w:shd w:val="clear" w:color="auto" w:fill="auto"/>
          </w:tcPr>
          <w:p w:rsidR="001C410E" w:rsidRPr="00CE5EE3" w:rsidRDefault="001C410E" w:rsidP="00CE5EE3">
            <w:pPr>
              <w:spacing w:line="360" w:lineRule="auto"/>
              <w:jc w:val="both"/>
              <w:rPr>
                <w:sz w:val="20"/>
              </w:rPr>
            </w:pPr>
            <w:r w:rsidRPr="00CE5EE3">
              <w:rPr>
                <w:sz w:val="20"/>
              </w:rPr>
              <w:t>Среднегодовая стоимость всех основных средств, тыс. руб.</w:t>
            </w:r>
          </w:p>
        </w:tc>
        <w:tc>
          <w:tcPr>
            <w:tcW w:w="1134" w:type="dxa"/>
            <w:shd w:val="clear" w:color="auto" w:fill="auto"/>
            <w:vAlign w:val="center"/>
          </w:tcPr>
          <w:p w:rsidR="001C410E" w:rsidRPr="00CE5EE3" w:rsidRDefault="001C410E" w:rsidP="00CE5EE3">
            <w:pPr>
              <w:spacing w:line="360" w:lineRule="auto"/>
              <w:jc w:val="both"/>
              <w:rPr>
                <w:sz w:val="20"/>
              </w:rPr>
            </w:pPr>
            <w:r w:rsidRPr="00CE5EE3">
              <w:rPr>
                <w:sz w:val="20"/>
              </w:rPr>
              <w:t>14845,0</w:t>
            </w:r>
          </w:p>
        </w:tc>
        <w:tc>
          <w:tcPr>
            <w:tcW w:w="1295" w:type="dxa"/>
            <w:shd w:val="clear" w:color="auto" w:fill="auto"/>
            <w:vAlign w:val="center"/>
          </w:tcPr>
          <w:p w:rsidR="001C410E" w:rsidRPr="00CE5EE3" w:rsidRDefault="001C410E" w:rsidP="00CE5EE3">
            <w:pPr>
              <w:spacing w:line="360" w:lineRule="auto"/>
              <w:jc w:val="both"/>
              <w:rPr>
                <w:sz w:val="20"/>
              </w:rPr>
            </w:pPr>
            <w:r w:rsidRPr="00CE5EE3">
              <w:rPr>
                <w:sz w:val="20"/>
              </w:rPr>
              <w:t>34436,0</w:t>
            </w:r>
          </w:p>
        </w:tc>
        <w:tc>
          <w:tcPr>
            <w:tcW w:w="1295" w:type="dxa"/>
            <w:shd w:val="clear" w:color="auto" w:fill="auto"/>
            <w:vAlign w:val="center"/>
          </w:tcPr>
          <w:p w:rsidR="001C410E" w:rsidRPr="00CE5EE3" w:rsidRDefault="001C410E" w:rsidP="00CE5EE3">
            <w:pPr>
              <w:spacing w:line="360" w:lineRule="auto"/>
              <w:jc w:val="both"/>
              <w:rPr>
                <w:sz w:val="20"/>
              </w:rPr>
            </w:pPr>
            <w:r w:rsidRPr="00CE5EE3">
              <w:rPr>
                <w:sz w:val="20"/>
              </w:rPr>
              <w:t>32887</w:t>
            </w:r>
          </w:p>
        </w:tc>
        <w:tc>
          <w:tcPr>
            <w:tcW w:w="1134" w:type="dxa"/>
            <w:shd w:val="clear" w:color="auto" w:fill="auto"/>
            <w:vAlign w:val="center"/>
          </w:tcPr>
          <w:p w:rsidR="001C410E" w:rsidRPr="00CE5EE3" w:rsidRDefault="001C410E" w:rsidP="00CE5EE3">
            <w:pPr>
              <w:spacing w:line="360" w:lineRule="auto"/>
              <w:jc w:val="both"/>
              <w:rPr>
                <w:sz w:val="20"/>
              </w:rPr>
            </w:pPr>
            <w:r w:rsidRPr="00CE5EE3">
              <w:rPr>
                <w:sz w:val="20"/>
              </w:rPr>
              <w:t>221,5</w:t>
            </w:r>
          </w:p>
        </w:tc>
        <w:tc>
          <w:tcPr>
            <w:tcW w:w="1134" w:type="dxa"/>
            <w:shd w:val="clear" w:color="auto" w:fill="auto"/>
            <w:vAlign w:val="center"/>
          </w:tcPr>
          <w:p w:rsidR="001C410E" w:rsidRPr="00CE5EE3" w:rsidRDefault="001C410E" w:rsidP="00CE5EE3">
            <w:pPr>
              <w:spacing w:line="360" w:lineRule="auto"/>
              <w:jc w:val="both"/>
              <w:rPr>
                <w:sz w:val="20"/>
              </w:rPr>
            </w:pPr>
            <w:r w:rsidRPr="00CE5EE3">
              <w:rPr>
                <w:sz w:val="20"/>
              </w:rPr>
              <w:t>95,5</w:t>
            </w:r>
          </w:p>
        </w:tc>
      </w:tr>
      <w:tr w:rsidR="001C410E" w:rsidRPr="00CE5EE3" w:rsidTr="00CE5EE3">
        <w:trPr>
          <w:trHeight w:val="1064"/>
        </w:trPr>
        <w:tc>
          <w:tcPr>
            <w:tcW w:w="3227" w:type="dxa"/>
            <w:shd w:val="clear" w:color="auto" w:fill="auto"/>
          </w:tcPr>
          <w:p w:rsidR="001C410E" w:rsidRPr="00CE5EE3" w:rsidRDefault="001C410E" w:rsidP="00CE5EE3">
            <w:pPr>
              <w:spacing w:line="360" w:lineRule="auto"/>
              <w:jc w:val="both"/>
              <w:rPr>
                <w:sz w:val="20"/>
              </w:rPr>
            </w:pPr>
            <w:r w:rsidRPr="00CE5EE3">
              <w:rPr>
                <w:sz w:val="20"/>
              </w:rPr>
              <w:t xml:space="preserve">Производственные затраты на продукцию растениеводства и животноводства, тыс. руб. </w:t>
            </w:r>
          </w:p>
        </w:tc>
        <w:tc>
          <w:tcPr>
            <w:tcW w:w="1134" w:type="dxa"/>
            <w:shd w:val="clear" w:color="auto" w:fill="auto"/>
            <w:vAlign w:val="center"/>
          </w:tcPr>
          <w:p w:rsidR="001C410E" w:rsidRPr="00CE5EE3" w:rsidRDefault="001C410E" w:rsidP="00CE5EE3">
            <w:pPr>
              <w:spacing w:line="360" w:lineRule="auto"/>
              <w:jc w:val="both"/>
              <w:rPr>
                <w:sz w:val="20"/>
              </w:rPr>
            </w:pPr>
            <w:r w:rsidRPr="00CE5EE3">
              <w:rPr>
                <w:sz w:val="20"/>
              </w:rPr>
              <w:t>78993,0</w:t>
            </w:r>
          </w:p>
        </w:tc>
        <w:tc>
          <w:tcPr>
            <w:tcW w:w="1295" w:type="dxa"/>
            <w:shd w:val="clear" w:color="auto" w:fill="auto"/>
            <w:vAlign w:val="center"/>
          </w:tcPr>
          <w:p w:rsidR="001C410E" w:rsidRPr="00CE5EE3" w:rsidRDefault="001C410E" w:rsidP="00CE5EE3">
            <w:pPr>
              <w:spacing w:line="360" w:lineRule="auto"/>
              <w:jc w:val="both"/>
              <w:rPr>
                <w:sz w:val="20"/>
              </w:rPr>
            </w:pPr>
            <w:r w:rsidRPr="00CE5EE3">
              <w:rPr>
                <w:sz w:val="20"/>
              </w:rPr>
              <w:t>91895,0</w:t>
            </w:r>
          </w:p>
        </w:tc>
        <w:tc>
          <w:tcPr>
            <w:tcW w:w="1295" w:type="dxa"/>
            <w:shd w:val="clear" w:color="auto" w:fill="auto"/>
            <w:vAlign w:val="center"/>
          </w:tcPr>
          <w:p w:rsidR="001C410E" w:rsidRPr="00CE5EE3" w:rsidRDefault="001C410E" w:rsidP="00CE5EE3">
            <w:pPr>
              <w:spacing w:line="360" w:lineRule="auto"/>
              <w:jc w:val="both"/>
              <w:rPr>
                <w:sz w:val="20"/>
              </w:rPr>
            </w:pPr>
            <w:r w:rsidRPr="00CE5EE3">
              <w:rPr>
                <w:sz w:val="20"/>
              </w:rPr>
              <w:t>56144</w:t>
            </w:r>
          </w:p>
        </w:tc>
        <w:tc>
          <w:tcPr>
            <w:tcW w:w="1134" w:type="dxa"/>
            <w:shd w:val="clear" w:color="auto" w:fill="auto"/>
            <w:vAlign w:val="center"/>
          </w:tcPr>
          <w:p w:rsidR="001C410E" w:rsidRPr="00CE5EE3" w:rsidRDefault="001C410E" w:rsidP="00CE5EE3">
            <w:pPr>
              <w:spacing w:line="360" w:lineRule="auto"/>
              <w:jc w:val="both"/>
              <w:rPr>
                <w:sz w:val="20"/>
              </w:rPr>
            </w:pPr>
            <w:r w:rsidRPr="00CE5EE3">
              <w:rPr>
                <w:sz w:val="20"/>
              </w:rPr>
              <w:t>71,1</w:t>
            </w:r>
          </w:p>
        </w:tc>
        <w:tc>
          <w:tcPr>
            <w:tcW w:w="1134" w:type="dxa"/>
            <w:shd w:val="clear" w:color="auto" w:fill="auto"/>
            <w:vAlign w:val="center"/>
          </w:tcPr>
          <w:p w:rsidR="001C410E" w:rsidRPr="00CE5EE3" w:rsidRDefault="001C410E" w:rsidP="00CE5EE3">
            <w:pPr>
              <w:spacing w:line="360" w:lineRule="auto"/>
              <w:jc w:val="both"/>
              <w:rPr>
                <w:sz w:val="20"/>
              </w:rPr>
            </w:pPr>
            <w:r w:rsidRPr="00CE5EE3">
              <w:rPr>
                <w:sz w:val="20"/>
              </w:rPr>
              <w:t>61,1</w:t>
            </w:r>
          </w:p>
        </w:tc>
      </w:tr>
      <w:tr w:rsidR="001C410E" w:rsidRPr="00CE5EE3" w:rsidTr="00CE5EE3">
        <w:trPr>
          <w:trHeight w:val="630"/>
        </w:trPr>
        <w:tc>
          <w:tcPr>
            <w:tcW w:w="3227" w:type="dxa"/>
            <w:shd w:val="clear" w:color="auto" w:fill="auto"/>
          </w:tcPr>
          <w:p w:rsidR="001C410E" w:rsidRPr="00CE5EE3" w:rsidRDefault="001C410E" w:rsidP="00CE5EE3">
            <w:pPr>
              <w:spacing w:line="360" w:lineRule="auto"/>
              <w:jc w:val="both"/>
              <w:rPr>
                <w:sz w:val="20"/>
              </w:rPr>
            </w:pPr>
            <w:r w:rsidRPr="00CE5EE3">
              <w:rPr>
                <w:sz w:val="20"/>
              </w:rPr>
              <w:t>Энергетические мощности, всего, тыс. л.с.</w:t>
            </w:r>
          </w:p>
        </w:tc>
        <w:tc>
          <w:tcPr>
            <w:tcW w:w="1134" w:type="dxa"/>
            <w:shd w:val="clear" w:color="auto" w:fill="auto"/>
            <w:vAlign w:val="center"/>
          </w:tcPr>
          <w:p w:rsidR="001C410E" w:rsidRPr="00CE5EE3" w:rsidRDefault="001C410E" w:rsidP="00CE5EE3">
            <w:pPr>
              <w:spacing w:line="360" w:lineRule="auto"/>
              <w:jc w:val="both"/>
              <w:rPr>
                <w:sz w:val="20"/>
              </w:rPr>
            </w:pPr>
            <w:r w:rsidRPr="00CE5EE3">
              <w:rPr>
                <w:sz w:val="20"/>
              </w:rPr>
              <w:t>1952</w:t>
            </w:r>
          </w:p>
        </w:tc>
        <w:tc>
          <w:tcPr>
            <w:tcW w:w="1295" w:type="dxa"/>
            <w:shd w:val="clear" w:color="auto" w:fill="auto"/>
            <w:vAlign w:val="center"/>
          </w:tcPr>
          <w:p w:rsidR="001C410E" w:rsidRPr="00CE5EE3" w:rsidRDefault="001C410E" w:rsidP="00CE5EE3">
            <w:pPr>
              <w:spacing w:line="360" w:lineRule="auto"/>
              <w:jc w:val="both"/>
              <w:rPr>
                <w:sz w:val="20"/>
              </w:rPr>
            </w:pPr>
            <w:r w:rsidRPr="00CE5EE3">
              <w:rPr>
                <w:sz w:val="20"/>
              </w:rPr>
              <w:t>1952</w:t>
            </w:r>
          </w:p>
        </w:tc>
        <w:tc>
          <w:tcPr>
            <w:tcW w:w="1295" w:type="dxa"/>
            <w:shd w:val="clear" w:color="auto" w:fill="auto"/>
            <w:vAlign w:val="center"/>
          </w:tcPr>
          <w:p w:rsidR="001C410E" w:rsidRPr="00CE5EE3" w:rsidRDefault="001C410E" w:rsidP="00CE5EE3">
            <w:pPr>
              <w:spacing w:line="360" w:lineRule="auto"/>
              <w:jc w:val="both"/>
              <w:rPr>
                <w:sz w:val="20"/>
              </w:rPr>
            </w:pPr>
            <w:r w:rsidRPr="00CE5EE3">
              <w:rPr>
                <w:sz w:val="20"/>
              </w:rPr>
              <w:t>2327</w:t>
            </w:r>
          </w:p>
        </w:tc>
        <w:tc>
          <w:tcPr>
            <w:tcW w:w="1134" w:type="dxa"/>
            <w:shd w:val="clear" w:color="auto" w:fill="auto"/>
            <w:vAlign w:val="center"/>
          </w:tcPr>
          <w:p w:rsidR="001C410E" w:rsidRPr="00CE5EE3" w:rsidRDefault="001C410E" w:rsidP="00CE5EE3">
            <w:pPr>
              <w:spacing w:line="360" w:lineRule="auto"/>
              <w:jc w:val="both"/>
              <w:rPr>
                <w:sz w:val="20"/>
              </w:rPr>
            </w:pPr>
            <w:r w:rsidRPr="00CE5EE3">
              <w:rPr>
                <w:sz w:val="20"/>
              </w:rPr>
              <w:t>119,2</w:t>
            </w:r>
          </w:p>
        </w:tc>
        <w:tc>
          <w:tcPr>
            <w:tcW w:w="1134" w:type="dxa"/>
            <w:shd w:val="clear" w:color="auto" w:fill="auto"/>
            <w:vAlign w:val="center"/>
          </w:tcPr>
          <w:p w:rsidR="001C410E" w:rsidRPr="00CE5EE3" w:rsidRDefault="001C410E" w:rsidP="00CE5EE3">
            <w:pPr>
              <w:spacing w:line="360" w:lineRule="auto"/>
              <w:jc w:val="both"/>
              <w:rPr>
                <w:sz w:val="20"/>
              </w:rPr>
            </w:pPr>
            <w:r w:rsidRPr="00CE5EE3">
              <w:rPr>
                <w:sz w:val="20"/>
              </w:rPr>
              <w:t>119,2</w:t>
            </w:r>
          </w:p>
        </w:tc>
      </w:tr>
      <w:tr w:rsidR="001C410E" w:rsidRPr="00CE5EE3" w:rsidTr="00CE5EE3">
        <w:trPr>
          <w:trHeight w:val="630"/>
        </w:trPr>
        <w:tc>
          <w:tcPr>
            <w:tcW w:w="3227" w:type="dxa"/>
            <w:shd w:val="clear" w:color="auto" w:fill="auto"/>
          </w:tcPr>
          <w:p w:rsidR="001C410E" w:rsidRPr="00CE5EE3" w:rsidRDefault="001C410E" w:rsidP="00CE5EE3">
            <w:pPr>
              <w:spacing w:line="360" w:lineRule="auto"/>
              <w:jc w:val="both"/>
              <w:rPr>
                <w:sz w:val="20"/>
              </w:rPr>
            </w:pPr>
            <w:r w:rsidRPr="00CE5EE3">
              <w:rPr>
                <w:sz w:val="20"/>
              </w:rPr>
              <w:t>Среднегодовая сумма оборотных средств, тыс. руб.</w:t>
            </w:r>
          </w:p>
        </w:tc>
        <w:tc>
          <w:tcPr>
            <w:tcW w:w="1134" w:type="dxa"/>
            <w:shd w:val="clear" w:color="auto" w:fill="auto"/>
            <w:vAlign w:val="center"/>
          </w:tcPr>
          <w:p w:rsidR="001C410E" w:rsidRPr="00CE5EE3" w:rsidRDefault="001C410E" w:rsidP="00CE5EE3">
            <w:pPr>
              <w:spacing w:line="360" w:lineRule="auto"/>
              <w:jc w:val="both"/>
              <w:rPr>
                <w:sz w:val="20"/>
              </w:rPr>
            </w:pPr>
            <w:r w:rsidRPr="00CE5EE3">
              <w:rPr>
                <w:sz w:val="20"/>
              </w:rPr>
              <w:t xml:space="preserve">55285 </w:t>
            </w:r>
          </w:p>
        </w:tc>
        <w:tc>
          <w:tcPr>
            <w:tcW w:w="1295" w:type="dxa"/>
            <w:shd w:val="clear" w:color="auto" w:fill="auto"/>
            <w:vAlign w:val="center"/>
          </w:tcPr>
          <w:p w:rsidR="001C410E" w:rsidRPr="00CE5EE3" w:rsidRDefault="001C410E" w:rsidP="00CE5EE3">
            <w:pPr>
              <w:spacing w:line="360" w:lineRule="auto"/>
              <w:jc w:val="both"/>
              <w:rPr>
                <w:sz w:val="20"/>
              </w:rPr>
            </w:pPr>
            <w:r w:rsidRPr="00CE5EE3">
              <w:rPr>
                <w:sz w:val="20"/>
              </w:rPr>
              <w:t>71795</w:t>
            </w:r>
          </w:p>
        </w:tc>
        <w:tc>
          <w:tcPr>
            <w:tcW w:w="1295" w:type="dxa"/>
            <w:shd w:val="clear" w:color="auto" w:fill="auto"/>
            <w:vAlign w:val="center"/>
          </w:tcPr>
          <w:p w:rsidR="001C410E" w:rsidRPr="00CE5EE3" w:rsidRDefault="001C410E" w:rsidP="00CE5EE3">
            <w:pPr>
              <w:spacing w:line="360" w:lineRule="auto"/>
              <w:jc w:val="both"/>
              <w:rPr>
                <w:sz w:val="20"/>
              </w:rPr>
            </w:pPr>
            <w:r w:rsidRPr="00CE5EE3">
              <w:rPr>
                <w:sz w:val="20"/>
              </w:rPr>
              <w:t>104565,5</w:t>
            </w:r>
          </w:p>
        </w:tc>
        <w:tc>
          <w:tcPr>
            <w:tcW w:w="1134" w:type="dxa"/>
            <w:shd w:val="clear" w:color="auto" w:fill="auto"/>
            <w:vAlign w:val="center"/>
          </w:tcPr>
          <w:p w:rsidR="001C410E" w:rsidRPr="00CE5EE3" w:rsidRDefault="001C410E" w:rsidP="00CE5EE3">
            <w:pPr>
              <w:spacing w:line="360" w:lineRule="auto"/>
              <w:jc w:val="both"/>
              <w:rPr>
                <w:sz w:val="20"/>
              </w:rPr>
            </w:pPr>
            <w:r w:rsidRPr="00CE5EE3">
              <w:rPr>
                <w:sz w:val="20"/>
              </w:rPr>
              <w:t>189,1</w:t>
            </w:r>
          </w:p>
        </w:tc>
        <w:tc>
          <w:tcPr>
            <w:tcW w:w="1134" w:type="dxa"/>
            <w:shd w:val="clear" w:color="auto" w:fill="auto"/>
            <w:vAlign w:val="center"/>
          </w:tcPr>
          <w:p w:rsidR="001C410E" w:rsidRPr="00CE5EE3" w:rsidRDefault="001C410E" w:rsidP="00CE5EE3">
            <w:pPr>
              <w:spacing w:line="360" w:lineRule="auto"/>
              <w:jc w:val="both"/>
              <w:rPr>
                <w:sz w:val="20"/>
              </w:rPr>
            </w:pPr>
            <w:r w:rsidRPr="00CE5EE3">
              <w:rPr>
                <w:sz w:val="20"/>
              </w:rPr>
              <w:t>145,7</w:t>
            </w:r>
          </w:p>
        </w:tc>
      </w:tr>
    </w:tbl>
    <w:p w:rsidR="001C410E" w:rsidRPr="00AA66AF" w:rsidRDefault="001C410E" w:rsidP="00AA66AF">
      <w:pPr>
        <w:pStyle w:val="a7"/>
        <w:ind w:firstLine="720"/>
        <w:jc w:val="both"/>
        <w:rPr>
          <w:sz w:val="28"/>
          <w:szCs w:val="28"/>
        </w:rPr>
      </w:pPr>
    </w:p>
    <w:p w:rsidR="001C410E" w:rsidRPr="00AA66AF" w:rsidRDefault="001C410E" w:rsidP="00AA66AF">
      <w:pPr>
        <w:spacing w:line="360" w:lineRule="auto"/>
        <w:ind w:firstLine="720"/>
        <w:jc w:val="both"/>
      </w:pPr>
      <w:r w:rsidRPr="00AA66AF">
        <w:t>Анализируя данные таблицы 1, можно сделать вывод о том что, произошл</w:t>
      </w:r>
      <w:r w:rsidR="007C719C" w:rsidRPr="00AA66AF">
        <w:t>и</w:t>
      </w:r>
      <w:r w:rsidRPr="00AA66AF">
        <w:t xml:space="preserve"> изменени</w:t>
      </w:r>
      <w:r w:rsidR="007C719C" w:rsidRPr="00AA66AF">
        <w:t>я</w:t>
      </w:r>
      <w:r w:rsidR="00AA66AF">
        <w:t xml:space="preserve"> </w:t>
      </w:r>
      <w:r w:rsidR="007C719C" w:rsidRPr="00AA66AF">
        <w:t xml:space="preserve">в составе </w:t>
      </w:r>
      <w:r w:rsidRPr="00AA66AF">
        <w:t>ресурсов хозяйства за последних три года. Численность работников в 200</w:t>
      </w:r>
      <w:r w:rsidR="007C719C" w:rsidRPr="00AA66AF">
        <w:t>5 г.</w:t>
      </w:r>
      <w:r w:rsidRPr="00AA66AF">
        <w:t xml:space="preserve"> </w:t>
      </w:r>
      <w:r w:rsidR="007C719C" w:rsidRPr="00AA66AF">
        <w:t xml:space="preserve">по сравнению с 2007 </w:t>
      </w:r>
      <w:r w:rsidRPr="00AA66AF">
        <w:t>г</w:t>
      </w:r>
      <w:r w:rsidR="007C719C" w:rsidRPr="00AA66AF">
        <w:t>.</w:t>
      </w:r>
      <w:r w:rsidRPr="00AA66AF">
        <w:t xml:space="preserve"> сократилась на </w:t>
      </w:r>
      <w:r w:rsidR="007C719C" w:rsidRPr="00AA66AF">
        <w:t>106 человек.</w:t>
      </w:r>
    </w:p>
    <w:p w:rsidR="001C410E" w:rsidRPr="00AA66AF" w:rsidRDefault="001C410E" w:rsidP="00AA66AF">
      <w:pPr>
        <w:spacing w:line="360" w:lineRule="auto"/>
        <w:ind w:firstLine="720"/>
        <w:jc w:val="both"/>
      </w:pPr>
      <w:r w:rsidRPr="00AA66AF">
        <w:t xml:space="preserve">Площадь сельскохозяйственных угодий увеличилась в 2007 г. </w:t>
      </w:r>
      <w:r w:rsidR="007C719C" w:rsidRPr="00AA66AF">
        <w:t>по сравнению с 2005 г. увеличилась на 1155 га.</w:t>
      </w:r>
      <w:r w:rsidRPr="00AA66AF">
        <w:t>. Площадь пашни увеличилась в 2007 году на 22,7%, что на 1367 га больше, чем в 2005 году.</w:t>
      </w:r>
    </w:p>
    <w:p w:rsidR="001C410E" w:rsidRPr="00AA66AF" w:rsidRDefault="001C410E" w:rsidP="00AA66AF">
      <w:pPr>
        <w:spacing w:line="360" w:lineRule="auto"/>
        <w:ind w:firstLine="720"/>
        <w:jc w:val="both"/>
      </w:pPr>
      <w:r w:rsidRPr="00AA66AF">
        <w:t>Среднегодовая стоимость оборотных средств увеличилась на</w:t>
      </w:r>
      <w:r w:rsidR="007C719C" w:rsidRPr="00AA66AF">
        <w:t xml:space="preserve"> 49280,5 тыс. руб.или на </w:t>
      </w:r>
      <w:r w:rsidRPr="00AA66AF">
        <w:t>89,1% в 2007 году по сравнению с 2005 годом, за счет увеличения запасов и денежных средств.</w:t>
      </w:r>
    </w:p>
    <w:p w:rsidR="001C410E" w:rsidRPr="00AA66AF" w:rsidRDefault="001C410E" w:rsidP="00AA66AF">
      <w:pPr>
        <w:spacing w:line="360" w:lineRule="auto"/>
        <w:ind w:firstLine="720"/>
        <w:jc w:val="both"/>
      </w:pPr>
      <w:r w:rsidRPr="00AA66AF">
        <w:t>Производственные затраты на продукцию растениеводства и животноводства уменьшились в 2007 году на 28,9% к 2005 году. Это связано с уменьшением затрат на оплату труда, материальных затрат и амортизацию.</w:t>
      </w:r>
    </w:p>
    <w:p w:rsidR="001C410E" w:rsidRPr="00AA66AF" w:rsidRDefault="001C410E" w:rsidP="00AA66AF">
      <w:pPr>
        <w:spacing w:line="360" w:lineRule="auto"/>
        <w:ind w:firstLine="720"/>
        <w:jc w:val="both"/>
      </w:pPr>
      <w:r w:rsidRPr="00AA66AF">
        <w:t>В 2007 году увеличилось количество энергетических мощностей на 19,2% по сравнению с 2005 годом. Следовательно, в хозяйстве было приобретено большое количество техники.</w:t>
      </w:r>
    </w:p>
    <w:p w:rsidR="007C719C" w:rsidRPr="00AA66AF" w:rsidRDefault="001C410E" w:rsidP="00AA66AF">
      <w:pPr>
        <w:spacing w:line="360" w:lineRule="auto"/>
        <w:ind w:firstLine="720"/>
        <w:jc w:val="both"/>
      </w:pPr>
      <w:r w:rsidRPr="00AA66AF">
        <w:t>Для определения результатов деятельности ООО УПХ «Брюховецкое» построим таблицу 2.</w:t>
      </w:r>
      <w:r w:rsidR="007C719C" w:rsidRPr="00AA66AF">
        <w:t xml:space="preserve"> </w:t>
      </w:r>
    </w:p>
    <w:p w:rsidR="007C719C" w:rsidRPr="00AA66AF" w:rsidRDefault="007C719C" w:rsidP="00AA66AF">
      <w:pPr>
        <w:spacing w:line="360" w:lineRule="auto"/>
        <w:ind w:firstLine="720"/>
        <w:jc w:val="both"/>
      </w:pPr>
    </w:p>
    <w:p w:rsidR="001C410E" w:rsidRPr="00AA66AF" w:rsidRDefault="001C410E" w:rsidP="00AA66AF">
      <w:pPr>
        <w:spacing w:line="360" w:lineRule="auto"/>
        <w:ind w:firstLine="720"/>
        <w:jc w:val="both"/>
        <w:rPr>
          <w:szCs w:val="28"/>
        </w:rPr>
      </w:pPr>
      <w:r w:rsidRPr="00AA66AF">
        <w:rPr>
          <w:szCs w:val="28"/>
        </w:rPr>
        <w:t>Таблица 2 – Результаты деятельности ООО УПХ «Брюховецкое »</w:t>
      </w:r>
    </w:p>
    <w:tbl>
      <w:tblPr>
        <w:tblW w:w="45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6"/>
        <w:gridCol w:w="1130"/>
        <w:gridCol w:w="1241"/>
        <w:gridCol w:w="1221"/>
        <w:gridCol w:w="1101"/>
        <w:gridCol w:w="1083"/>
      </w:tblGrid>
      <w:tr w:rsidR="001C410E" w:rsidRPr="00CE5EE3" w:rsidTr="00CE5EE3">
        <w:trPr>
          <w:trHeight w:val="217"/>
        </w:trPr>
        <w:tc>
          <w:tcPr>
            <w:tcW w:w="1704" w:type="pct"/>
            <w:vMerge w:val="restart"/>
            <w:shd w:val="clear" w:color="auto" w:fill="auto"/>
            <w:vAlign w:val="center"/>
          </w:tcPr>
          <w:p w:rsidR="001C410E" w:rsidRPr="00CE5EE3" w:rsidRDefault="001C410E" w:rsidP="00CE5EE3">
            <w:pPr>
              <w:spacing w:line="360" w:lineRule="auto"/>
              <w:jc w:val="both"/>
              <w:rPr>
                <w:sz w:val="20"/>
              </w:rPr>
            </w:pPr>
            <w:r w:rsidRPr="00CE5EE3">
              <w:rPr>
                <w:sz w:val="20"/>
              </w:rPr>
              <w:t>Показатели</w:t>
            </w:r>
          </w:p>
        </w:tc>
        <w:tc>
          <w:tcPr>
            <w:tcW w:w="645" w:type="pct"/>
            <w:vMerge w:val="restart"/>
            <w:shd w:val="clear" w:color="auto" w:fill="auto"/>
            <w:vAlign w:val="center"/>
          </w:tcPr>
          <w:p w:rsidR="001C410E" w:rsidRPr="00CE5EE3" w:rsidRDefault="001C410E" w:rsidP="00CE5EE3">
            <w:pPr>
              <w:spacing w:line="360" w:lineRule="auto"/>
              <w:jc w:val="both"/>
              <w:rPr>
                <w:sz w:val="20"/>
              </w:rPr>
            </w:pPr>
            <w:r w:rsidRPr="00CE5EE3">
              <w:rPr>
                <w:sz w:val="20"/>
              </w:rPr>
              <w:t>2005 г.</w:t>
            </w:r>
          </w:p>
        </w:tc>
        <w:tc>
          <w:tcPr>
            <w:tcW w:w="708" w:type="pct"/>
            <w:vMerge w:val="restart"/>
            <w:shd w:val="clear" w:color="auto" w:fill="auto"/>
            <w:vAlign w:val="center"/>
          </w:tcPr>
          <w:p w:rsidR="001C410E" w:rsidRPr="00CE5EE3" w:rsidRDefault="001C410E" w:rsidP="00CE5EE3">
            <w:pPr>
              <w:spacing w:line="360" w:lineRule="auto"/>
              <w:jc w:val="both"/>
              <w:rPr>
                <w:sz w:val="20"/>
              </w:rPr>
            </w:pPr>
            <w:r w:rsidRPr="00CE5EE3">
              <w:rPr>
                <w:sz w:val="20"/>
              </w:rPr>
              <w:t>2006г.</w:t>
            </w:r>
          </w:p>
        </w:tc>
        <w:tc>
          <w:tcPr>
            <w:tcW w:w="697" w:type="pct"/>
            <w:vMerge w:val="restart"/>
            <w:shd w:val="clear" w:color="auto" w:fill="auto"/>
            <w:vAlign w:val="center"/>
          </w:tcPr>
          <w:p w:rsidR="001C410E" w:rsidRPr="00CE5EE3" w:rsidRDefault="001C410E" w:rsidP="00CE5EE3">
            <w:pPr>
              <w:spacing w:line="360" w:lineRule="auto"/>
              <w:jc w:val="both"/>
              <w:rPr>
                <w:sz w:val="20"/>
              </w:rPr>
            </w:pPr>
            <w:r w:rsidRPr="00CE5EE3">
              <w:rPr>
                <w:sz w:val="20"/>
              </w:rPr>
              <w:t>2007 г.</w:t>
            </w:r>
          </w:p>
        </w:tc>
        <w:tc>
          <w:tcPr>
            <w:tcW w:w="1246" w:type="pct"/>
            <w:gridSpan w:val="2"/>
            <w:shd w:val="clear" w:color="auto" w:fill="auto"/>
            <w:vAlign w:val="center"/>
          </w:tcPr>
          <w:p w:rsidR="001C410E" w:rsidRPr="00CE5EE3" w:rsidRDefault="001C410E" w:rsidP="00CE5EE3">
            <w:pPr>
              <w:spacing w:line="360" w:lineRule="auto"/>
              <w:jc w:val="both"/>
              <w:rPr>
                <w:sz w:val="20"/>
              </w:rPr>
            </w:pPr>
            <w:r w:rsidRPr="00CE5EE3">
              <w:rPr>
                <w:sz w:val="20"/>
              </w:rPr>
              <w:t>2007 г. в % к</w:t>
            </w:r>
          </w:p>
        </w:tc>
      </w:tr>
      <w:tr w:rsidR="001C410E" w:rsidRPr="00CE5EE3" w:rsidTr="00CE5EE3">
        <w:trPr>
          <w:trHeight w:val="139"/>
        </w:trPr>
        <w:tc>
          <w:tcPr>
            <w:tcW w:w="1704" w:type="pct"/>
            <w:vMerge/>
            <w:shd w:val="clear" w:color="auto" w:fill="auto"/>
            <w:vAlign w:val="center"/>
          </w:tcPr>
          <w:p w:rsidR="001C410E" w:rsidRPr="00CE5EE3" w:rsidRDefault="001C410E" w:rsidP="00CE5EE3">
            <w:pPr>
              <w:spacing w:line="360" w:lineRule="auto"/>
              <w:jc w:val="both"/>
              <w:rPr>
                <w:sz w:val="20"/>
              </w:rPr>
            </w:pPr>
          </w:p>
        </w:tc>
        <w:tc>
          <w:tcPr>
            <w:tcW w:w="645" w:type="pct"/>
            <w:vMerge/>
            <w:shd w:val="clear" w:color="auto" w:fill="auto"/>
            <w:vAlign w:val="center"/>
          </w:tcPr>
          <w:p w:rsidR="001C410E" w:rsidRPr="00CE5EE3" w:rsidRDefault="001C410E" w:rsidP="00CE5EE3">
            <w:pPr>
              <w:spacing w:line="360" w:lineRule="auto"/>
              <w:jc w:val="both"/>
              <w:rPr>
                <w:sz w:val="20"/>
              </w:rPr>
            </w:pPr>
          </w:p>
        </w:tc>
        <w:tc>
          <w:tcPr>
            <w:tcW w:w="708" w:type="pct"/>
            <w:vMerge/>
            <w:shd w:val="clear" w:color="auto" w:fill="auto"/>
            <w:vAlign w:val="center"/>
          </w:tcPr>
          <w:p w:rsidR="001C410E" w:rsidRPr="00CE5EE3" w:rsidRDefault="001C410E" w:rsidP="00CE5EE3">
            <w:pPr>
              <w:spacing w:line="360" w:lineRule="auto"/>
              <w:jc w:val="both"/>
              <w:rPr>
                <w:sz w:val="20"/>
              </w:rPr>
            </w:pPr>
          </w:p>
        </w:tc>
        <w:tc>
          <w:tcPr>
            <w:tcW w:w="697" w:type="pct"/>
            <w:vMerge/>
            <w:shd w:val="clear" w:color="auto" w:fill="auto"/>
            <w:vAlign w:val="center"/>
          </w:tcPr>
          <w:p w:rsidR="001C410E" w:rsidRPr="00CE5EE3" w:rsidRDefault="001C410E" w:rsidP="00CE5EE3">
            <w:pPr>
              <w:spacing w:line="360" w:lineRule="auto"/>
              <w:jc w:val="both"/>
              <w:rPr>
                <w:sz w:val="20"/>
              </w:rPr>
            </w:pPr>
          </w:p>
        </w:tc>
        <w:tc>
          <w:tcPr>
            <w:tcW w:w="628" w:type="pct"/>
            <w:shd w:val="clear" w:color="auto" w:fill="auto"/>
            <w:vAlign w:val="center"/>
          </w:tcPr>
          <w:p w:rsidR="001C410E" w:rsidRPr="00CE5EE3" w:rsidRDefault="001C410E" w:rsidP="00CE5EE3">
            <w:pPr>
              <w:spacing w:line="360" w:lineRule="auto"/>
              <w:jc w:val="both"/>
              <w:rPr>
                <w:sz w:val="20"/>
              </w:rPr>
            </w:pPr>
            <w:r w:rsidRPr="00CE5EE3">
              <w:rPr>
                <w:sz w:val="20"/>
              </w:rPr>
              <w:t>2005 г.</w:t>
            </w:r>
          </w:p>
        </w:tc>
        <w:tc>
          <w:tcPr>
            <w:tcW w:w="618" w:type="pct"/>
            <w:shd w:val="clear" w:color="auto" w:fill="auto"/>
            <w:vAlign w:val="center"/>
          </w:tcPr>
          <w:p w:rsidR="001C410E" w:rsidRPr="00CE5EE3" w:rsidRDefault="001C410E" w:rsidP="00CE5EE3">
            <w:pPr>
              <w:spacing w:line="360" w:lineRule="auto"/>
              <w:jc w:val="both"/>
              <w:rPr>
                <w:sz w:val="20"/>
              </w:rPr>
            </w:pPr>
            <w:r w:rsidRPr="00CE5EE3">
              <w:rPr>
                <w:sz w:val="20"/>
              </w:rPr>
              <w:t>2006 г.</w:t>
            </w:r>
          </w:p>
        </w:tc>
      </w:tr>
      <w:tr w:rsidR="001C410E" w:rsidRPr="00CE5EE3" w:rsidTr="00CE5EE3">
        <w:trPr>
          <w:trHeight w:val="217"/>
        </w:trPr>
        <w:tc>
          <w:tcPr>
            <w:tcW w:w="1704" w:type="pct"/>
            <w:shd w:val="clear" w:color="auto" w:fill="auto"/>
          </w:tcPr>
          <w:p w:rsidR="001C410E" w:rsidRPr="00CE5EE3" w:rsidRDefault="001C410E" w:rsidP="00CE5EE3">
            <w:pPr>
              <w:spacing w:line="360" w:lineRule="auto"/>
              <w:jc w:val="both"/>
              <w:rPr>
                <w:sz w:val="20"/>
              </w:rPr>
            </w:pPr>
            <w:r w:rsidRPr="00CE5EE3">
              <w:rPr>
                <w:sz w:val="20"/>
              </w:rPr>
              <w:t>Выручка от реализации, тыс. руб.</w:t>
            </w:r>
          </w:p>
        </w:tc>
        <w:tc>
          <w:tcPr>
            <w:tcW w:w="645" w:type="pct"/>
            <w:shd w:val="clear" w:color="auto" w:fill="auto"/>
            <w:vAlign w:val="center"/>
          </w:tcPr>
          <w:p w:rsidR="001C410E" w:rsidRPr="00CE5EE3" w:rsidRDefault="001C410E" w:rsidP="00CE5EE3">
            <w:pPr>
              <w:spacing w:line="360" w:lineRule="auto"/>
              <w:jc w:val="both"/>
              <w:rPr>
                <w:sz w:val="20"/>
              </w:rPr>
            </w:pPr>
            <w:r w:rsidRPr="00CE5EE3">
              <w:rPr>
                <w:sz w:val="20"/>
              </w:rPr>
              <w:t>92230</w:t>
            </w:r>
          </w:p>
        </w:tc>
        <w:tc>
          <w:tcPr>
            <w:tcW w:w="708" w:type="pct"/>
            <w:shd w:val="clear" w:color="auto" w:fill="auto"/>
            <w:vAlign w:val="center"/>
          </w:tcPr>
          <w:p w:rsidR="001C410E" w:rsidRPr="00CE5EE3" w:rsidRDefault="001C410E" w:rsidP="00CE5EE3">
            <w:pPr>
              <w:spacing w:line="360" w:lineRule="auto"/>
              <w:jc w:val="both"/>
              <w:rPr>
                <w:sz w:val="20"/>
              </w:rPr>
            </w:pPr>
            <w:r w:rsidRPr="00CE5EE3">
              <w:rPr>
                <w:sz w:val="20"/>
              </w:rPr>
              <w:t>140745</w:t>
            </w:r>
          </w:p>
        </w:tc>
        <w:tc>
          <w:tcPr>
            <w:tcW w:w="697" w:type="pct"/>
            <w:shd w:val="clear" w:color="auto" w:fill="auto"/>
            <w:vAlign w:val="center"/>
          </w:tcPr>
          <w:p w:rsidR="001C410E" w:rsidRPr="00CE5EE3" w:rsidRDefault="001C410E" w:rsidP="00CE5EE3">
            <w:pPr>
              <w:spacing w:line="360" w:lineRule="auto"/>
              <w:jc w:val="both"/>
              <w:rPr>
                <w:sz w:val="20"/>
              </w:rPr>
            </w:pPr>
            <w:r w:rsidRPr="00CE5EE3">
              <w:rPr>
                <w:sz w:val="20"/>
              </w:rPr>
              <w:t>161899</w:t>
            </w:r>
          </w:p>
        </w:tc>
        <w:tc>
          <w:tcPr>
            <w:tcW w:w="628" w:type="pct"/>
            <w:shd w:val="clear" w:color="auto" w:fill="auto"/>
            <w:vAlign w:val="center"/>
          </w:tcPr>
          <w:p w:rsidR="001C410E" w:rsidRPr="00CE5EE3" w:rsidRDefault="001C410E" w:rsidP="00CE5EE3">
            <w:pPr>
              <w:spacing w:line="360" w:lineRule="auto"/>
              <w:jc w:val="both"/>
              <w:rPr>
                <w:sz w:val="20"/>
              </w:rPr>
            </w:pPr>
            <w:r w:rsidRPr="00CE5EE3">
              <w:rPr>
                <w:sz w:val="20"/>
              </w:rPr>
              <w:t>175,5</w:t>
            </w:r>
          </w:p>
        </w:tc>
        <w:tc>
          <w:tcPr>
            <w:tcW w:w="618" w:type="pct"/>
            <w:shd w:val="clear" w:color="auto" w:fill="auto"/>
            <w:vAlign w:val="center"/>
          </w:tcPr>
          <w:p w:rsidR="001C410E" w:rsidRPr="00CE5EE3" w:rsidRDefault="001C410E" w:rsidP="00CE5EE3">
            <w:pPr>
              <w:spacing w:line="360" w:lineRule="auto"/>
              <w:jc w:val="both"/>
              <w:rPr>
                <w:sz w:val="20"/>
              </w:rPr>
            </w:pPr>
            <w:r w:rsidRPr="00CE5EE3">
              <w:rPr>
                <w:sz w:val="20"/>
              </w:rPr>
              <w:t>115,0</w:t>
            </w:r>
          </w:p>
        </w:tc>
      </w:tr>
      <w:tr w:rsidR="001C410E" w:rsidRPr="00CE5EE3" w:rsidTr="00CE5EE3">
        <w:trPr>
          <w:trHeight w:val="433"/>
        </w:trPr>
        <w:tc>
          <w:tcPr>
            <w:tcW w:w="1704" w:type="pct"/>
            <w:shd w:val="clear" w:color="auto" w:fill="auto"/>
          </w:tcPr>
          <w:p w:rsidR="001C410E" w:rsidRPr="00CE5EE3" w:rsidRDefault="001C410E" w:rsidP="00CE5EE3">
            <w:pPr>
              <w:spacing w:line="360" w:lineRule="auto"/>
              <w:jc w:val="both"/>
              <w:rPr>
                <w:sz w:val="20"/>
              </w:rPr>
            </w:pPr>
            <w:r w:rsidRPr="00CE5EE3">
              <w:rPr>
                <w:sz w:val="20"/>
              </w:rPr>
              <w:t>Себестоимость продукции, тыс. руб.</w:t>
            </w:r>
          </w:p>
        </w:tc>
        <w:tc>
          <w:tcPr>
            <w:tcW w:w="645" w:type="pct"/>
            <w:shd w:val="clear" w:color="auto" w:fill="auto"/>
            <w:vAlign w:val="center"/>
          </w:tcPr>
          <w:p w:rsidR="001C410E" w:rsidRPr="00CE5EE3" w:rsidRDefault="001C410E" w:rsidP="00CE5EE3">
            <w:pPr>
              <w:spacing w:line="360" w:lineRule="auto"/>
              <w:jc w:val="both"/>
              <w:rPr>
                <w:sz w:val="20"/>
              </w:rPr>
            </w:pPr>
            <w:r w:rsidRPr="00CE5EE3">
              <w:rPr>
                <w:sz w:val="20"/>
              </w:rPr>
              <w:t>61458</w:t>
            </w:r>
          </w:p>
        </w:tc>
        <w:tc>
          <w:tcPr>
            <w:tcW w:w="708" w:type="pct"/>
            <w:shd w:val="clear" w:color="auto" w:fill="auto"/>
            <w:vAlign w:val="center"/>
          </w:tcPr>
          <w:p w:rsidR="001C410E" w:rsidRPr="00CE5EE3" w:rsidRDefault="001C410E" w:rsidP="00CE5EE3">
            <w:pPr>
              <w:spacing w:line="360" w:lineRule="auto"/>
              <w:jc w:val="both"/>
              <w:rPr>
                <w:sz w:val="20"/>
              </w:rPr>
            </w:pPr>
            <w:r w:rsidRPr="00CE5EE3">
              <w:rPr>
                <w:sz w:val="20"/>
              </w:rPr>
              <w:t>99463</w:t>
            </w:r>
          </w:p>
        </w:tc>
        <w:tc>
          <w:tcPr>
            <w:tcW w:w="697" w:type="pct"/>
            <w:shd w:val="clear" w:color="auto" w:fill="auto"/>
            <w:vAlign w:val="center"/>
          </w:tcPr>
          <w:p w:rsidR="001C410E" w:rsidRPr="00CE5EE3" w:rsidRDefault="001C410E" w:rsidP="00CE5EE3">
            <w:pPr>
              <w:spacing w:line="360" w:lineRule="auto"/>
              <w:jc w:val="both"/>
              <w:rPr>
                <w:sz w:val="20"/>
              </w:rPr>
            </w:pPr>
            <w:r w:rsidRPr="00CE5EE3">
              <w:rPr>
                <w:sz w:val="20"/>
              </w:rPr>
              <w:t>90390</w:t>
            </w:r>
          </w:p>
        </w:tc>
        <w:tc>
          <w:tcPr>
            <w:tcW w:w="628" w:type="pct"/>
            <w:shd w:val="clear" w:color="auto" w:fill="auto"/>
            <w:vAlign w:val="center"/>
          </w:tcPr>
          <w:p w:rsidR="001C410E" w:rsidRPr="00CE5EE3" w:rsidRDefault="001C410E" w:rsidP="00CE5EE3">
            <w:pPr>
              <w:spacing w:line="360" w:lineRule="auto"/>
              <w:jc w:val="both"/>
              <w:rPr>
                <w:sz w:val="20"/>
              </w:rPr>
            </w:pPr>
            <w:r w:rsidRPr="00CE5EE3">
              <w:rPr>
                <w:sz w:val="20"/>
              </w:rPr>
              <w:t>147,1</w:t>
            </w:r>
          </w:p>
        </w:tc>
        <w:tc>
          <w:tcPr>
            <w:tcW w:w="618" w:type="pct"/>
            <w:shd w:val="clear" w:color="auto" w:fill="auto"/>
            <w:vAlign w:val="center"/>
          </w:tcPr>
          <w:p w:rsidR="001C410E" w:rsidRPr="00CE5EE3" w:rsidRDefault="001C410E" w:rsidP="00CE5EE3">
            <w:pPr>
              <w:spacing w:line="360" w:lineRule="auto"/>
              <w:jc w:val="both"/>
              <w:rPr>
                <w:sz w:val="20"/>
              </w:rPr>
            </w:pPr>
            <w:r w:rsidRPr="00CE5EE3">
              <w:rPr>
                <w:sz w:val="20"/>
              </w:rPr>
              <w:t>90,9</w:t>
            </w:r>
          </w:p>
        </w:tc>
      </w:tr>
      <w:tr w:rsidR="001C410E" w:rsidRPr="00CE5EE3" w:rsidTr="00CE5EE3">
        <w:trPr>
          <w:trHeight w:val="433"/>
        </w:trPr>
        <w:tc>
          <w:tcPr>
            <w:tcW w:w="1704" w:type="pct"/>
            <w:shd w:val="clear" w:color="auto" w:fill="auto"/>
          </w:tcPr>
          <w:p w:rsidR="001C410E" w:rsidRPr="00CE5EE3" w:rsidRDefault="001C410E" w:rsidP="00CE5EE3">
            <w:pPr>
              <w:spacing w:line="360" w:lineRule="auto"/>
              <w:jc w:val="both"/>
              <w:rPr>
                <w:sz w:val="20"/>
              </w:rPr>
            </w:pPr>
            <w:r w:rsidRPr="00CE5EE3">
              <w:rPr>
                <w:sz w:val="20"/>
              </w:rPr>
              <w:t xml:space="preserve">Результаты от реализации – всего, тыс. руб. </w:t>
            </w:r>
          </w:p>
        </w:tc>
        <w:tc>
          <w:tcPr>
            <w:tcW w:w="645" w:type="pct"/>
            <w:shd w:val="clear" w:color="auto" w:fill="auto"/>
            <w:vAlign w:val="center"/>
          </w:tcPr>
          <w:p w:rsidR="001C410E" w:rsidRPr="00CE5EE3" w:rsidRDefault="001C410E" w:rsidP="00CE5EE3">
            <w:pPr>
              <w:spacing w:line="360" w:lineRule="auto"/>
              <w:jc w:val="both"/>
              <w:rPr>
                <w:sz w:val="20"/>
              </w:rPr>
            </w:pPr>
            <w:r w:rsidRPr="00CE5EE3">
              <w:rPr>
                <w:sz w:val="20"/>
              </w:rPr>
              <w:t>30772</w:t>
            </w:r>
          </w:p>
        </w:tc>
        <w:tc>
          <w:tcPr>
            <w:tcW w:w="708" w:type="pct"/>
            <w:shd w:val="clear" w:color="auto" w:fill="auto"/>
            <w:vAlign w:val="center"/>
          </w:tcPr>
          <w:p w:rsidR="001C410E" w:rsidRPr="00CE5EE3" w:rsidRDefault="001C410E" w:rsidP="00CE5EE3">
            <w:pPr>
              <w:spacing w:line="360" w:lineRule="auto"/>
              <w:jc w:val="both"/>
              <w:rPr>
                <w:sz w:val="20"/>
              </w:rPr>
            </w:pPr>
            <w:r w:rsidRPr="00CE5EE3">
              <w:rPr>
                <w:sz w:val="20"/>
              </w:rPr>
              <w:t>41282</w:t>
            </w:r>
          </w:p>
        </w:tc>
        <w:tc>
          <w:tcPr>
            <w:tcW w:w="697" w:type="pct"/>
            <w:shd w:val="clear" w:color="auto" w:fill="auto"/>
            <w:vAlign w:val="center"/>
          </w:tcPr>
          <w:p w:rsidR="001C410E" w:rsidRPr="00CE5EE3" w:rsidRDefault="001C410E" w:rsidP="00CE5EE3">
            <w:pPr>
              <w:spacing w:line="360" w:lineRule="auto"/>
              <w:jc w:val="both"/>
              <w:rPr>
                <w:sz w:val="20"/>
              </w:rPr>
            </w:pPr>
            <w:r w:rsidRPr="00CE5EE3">
              <w:rPr>
                <w:sz w:val="20"/>
              </w:rPr>
              <w:t>71509</w:t>
            </w:r>
          </w:p>
        </w:tc>
        <w:tc>
          <w:tcPr>
            <w:tcW w:w="628" w:type="pct"/>
            <w:shd w:val="clear" w:color="auto" w:fill="auto"/>
            <w:vAlign w:val="center"/>
          </w:tcPr>
          <w:p w:rsidR="001C410E" w:rsidRPr="00CE5EE3" w:rsidRDefault="001C410E" w:rsidP="00CE5EE3">
            <w:pPr>
              <w:spacing w:line="360" w:lineRule="auto"/>
              <w:jc w:val="both"/>
              <w:rPr>
                <w:sz w:val="20"/>
              </w:rPr>
            </w:pPr>
            <w:r w:rsidRPr="00CE5EE3">
              <w:rPr>
                <w:sz w:val="20"/>
              </w:rPr>
              <w:t>232,4</w:t>
            </w:r>
          </w:p>
        </w:tc>
        <w:tc>
          <w:tcPr>
            <w:tcW w:w="618" w:type="pct"/>
            <w:shd w:val="clear" w:color="auto" w:fill="auto"/>
            <w:vAlign w:val="center"/>
          </w:tcPr>
          <w:p w:rsidR="001C410E" w:rsidRPr="00CE5EE3" w:rsidRDefault="001C410E" w:rsidP="00CE5EE3">
            <w:pPr>
              <w:spacing w:line="360" w:lineRule="auto"/>
              <w:jc w:val="both"/>
              <w:rPr>
                <w:sz w:val="20"/>
              </w:rPr>
            </w:pPr>
            <w:r w:rsidRPr="00CE5EE3">
              <w:rPr>
                <w:sz w:val="20"/>
              </w:rPr>
              <w:t>173,2</w:t>
            </w:r>
          </w:p>
        </w:tc>
      </w:tr>
      <w:tr w:rsidR="001C410E" w:rsidRPr="00CE5EE3" w:rsidTr="00CE5EE3">
        <w:trPr>
          <w:trHeight w:val="664"/>
        </w:trPr>
        <w:tc>
          <w:tcPr>
            <w:tcW w:w="1704" w:type="pct"/>
            <w:shd w:val="clear" w:color="auto" w:fill="auto"/>
          </w:tcPr>
          <w:p w:rsidR="001C410E" w:rsidRPr="00CE5EE3" w:rsidRDefault="001C410E" w:rsidP="00CE5EE3">
            <w:pPr>
              <w:spacing w:line="360" w:lineRule="auto"/>
              <w:jc w:val="both"/>
              <w:rPr>
                <w:sz w:val="20"/>
              </w:rPr>
            </w:pPr>
            <w:r w:rsidRPr="00CE5EE3">
              <w:rPr>
                <w:sz w:val="20"/>
              </w:rPr>
              <w:t xml:space="preserve">Результат от реализации продукции растениеводства, тыс. руб. </w:t>
            </w:r>
          </w:p>
        </w:tc>
        <w:tc>
          <w:tcPr>
            <w:tcW w:w="645" w:type="pct"/>
            <w:shd w:val="clear" w:color="auto" w:fill="auto"/>
            <w:vAlign w:val="center"/>
          </w:tcPr>
          <w:p w:rsidR="001C410E" w:rsidRPr="00CE5EE3" w:rsidRDefault="001C410E" w:rsidP="00CE5EE3">
            <w:pPr>
              <w:spacing w:line="360" w:lineRule="auto"/>
              <w:jc w:val="both"/>
              <w:rPr>
                <w:sz w:val="20"/>
              </w:rPr>
            </w:pPr>
            <w:r w:rsidRPr="00CE5EE3">
              <w:rPr>
                <w:sz w:val="20"/>
              </w:rPr>
              <w:t>13518</w:t>
            </w:r>
          </w:p>
        </w:tc>
        <w:tc>
          <w:tcPr>
            <w:tcW w:w="708" w:type="pct"/>
            <w:shd w:val="clear" w:color="auto" w:fill="auto"/>
            <w:vAlign w:val="center"/>
          </w:tcPr>
          <w:p w:rsidR="001C410E" w:rsidRPr="00CE5EE3" w:rsidRDefault="001C410E" w:rsidP="00CE5EE3">
            <w:pPr>
              <w:spacing w:line="360" w:lineRule="auto"/>
              <w:jc w:val="both"/>
              <w:rPr>
                <w:sz w:val="20"/>
              </w:rPr>
            </w:pPr>
            <w:r w:rsidRPr="00CE5EE3">
              <w:rPr>
                <w:sz w:val="20"/>
              </w:rPr>
              <w:t>29404</w:t>
            </w:r>
          </w:p>
        </w:tc>
        <w:tc>
          <w:tcPr>
            <w:tcW w:w="697" w:type="pct"/>
            <w:shd w:val="clear" w:color="auto" w:fill="auto"/>
            <w:vAlign w:val="center"/>
          </w:tcPr>
          <w:p w:rsidR="001C410E" w:rsidRPr="00CE5EE3" w:rsidRDefault="001C410E" w:rsidP="00CE5EE3">
            <w:pPr>
              <w:spacing w:line="360" w:lineRule="auto"/>
              <w:jc w:val="both"/>
              <w:rPr>
                <w:sz w:val="20"/>
              </w:rPr>
            </w:pPr>
            <w:r w:rsidRPr="00CE5EE3">
              <w:rPr>
                <w:sz w:val="20"/>
              </w:rPr>
              <w:t>69086</w:t>
            </w:r>
          </w:p>
        </w:tc>
        <w:tc>
          <w:tcPr>
            <w:tcW w:w="628" w:type="pct"/>
            <w:shd w:val="clear" w:color="auto" w:fill="auto"/>
            <w:vAlign w:val="center"/>
          </w:tcPr>
          <w:p w:rsidR="001C410E" w:rsidRPr="00CE5EE3" w:rsidRDefault="001C410E" w:rsidP="00CE5EE3">
            <w:pPr>
              <w:spacing w:line="360" w:lineRule="auto"/>
              <w:jc w:val="both"/>
              <w:rPr>
                <w:sz w:val="20"/>
              </w:rPr>
            </w:pPr>
            <w:r w:rsidRPr="00CE5EE3">
              <w:rPr>
                <w:sz w:val="20"/>
              </w:rPr>
              <w:t>511,1</w:t>
            </w:r>
          </w:p>
        </w:tc>
        <w:tc>
          <w:tcPr>
            <w:tcW w:w="618" w:type="pct"/>
            <w:shd w:val="clear" w:color="auto" w:fill="auto"/>
            <w:vAlign w:val="center"/>
          </w:tcPr>
          <w:p w:rsidR="001C410E" w:rsidRPr="00CE5EE3" w:rsidRDefault="001C410E" w:rsidP="00CE5EE3">
            <w:pPr>
              <w:spacing w:line="360" w:lineRule="auto"/>
              <w:jc w:val="both"/>
              <w:rPr>
                <w:sz w:val="20"/>
              </w:rPr>
            </w:pPr>
            <w:r w:rsidRPr="00CE5EE3">
              <w:rPr>
                <w:sz w:val="20"/>
              </w:rPr>
              <w:t>235,0</w:t>
            </w:r>
          </w:p>
        </w:tc>
      </w:tr>
      <w:tr w:rsidR="001C410E" w:rsidRPr="00CE5EE3" w:rsidTr="00CE5EE3">
        <w:trPr>
          <w:trHeight w:val="433"/>
        </w:trPr>
        <w:tc>
          <w:tcPr>
            <w:tcW w:w="1704" w:type="pct"/>
            <w:tcBorders>
              <w:bottom w:val="nil"/>
            </w:tcBorders>
            <w:shd w:val="clear" w:color="auto" w:fill="auto"/>
          </w:tcPr>
          <w:p w:rsidR="001C410E" w:rsidRPr="00CE5EE3" w:rsidRDefault="001C410E" w:rsidP="00CE5EE3">
            <w:pPr>
              <w:spacing w:line="360" w:lineRule="auto"/>
              <w:jc w:val="both"/>
              <w:rPr>
                <w:sz w:val="20"/>
              </w:rPr>
            </w:pPr>
            <w:r w:rsidRPr="00CE5EE3">
              <w:rPr>
                <w:sz w:val="20"/>
              </w:rPr>
              <w:t xml:space="preserve">Результат от реализации животноводства, тыс. руб. </w:t>
            </w:r>
          </w:p>
        </w:tc>
        <w:tc>
          <w:tcPr>
            <w:tcW w:w="645" w:type="pct"/>
            <w:tcBorders>
              <w:bottom w:val="nil"/>
            </w:tcBorders>
            <w:shd w:val="clear" w:color="auto" w:fill="auto"/>
            <w:vAlign w:val="center"/>
          </w:tcPr>
          <w:p w:rsidR="001C410E" w:rsidRPr="00CE5EE3" w:rsidRDefault="001C410E" w:rsidP="00CE5EE3">
            <w:pPr>
              <w:spacing w:line="360" w:lineRule="auto"/>
              <w:jc w:val="both"/>
              <w:rPr>
                <w:sz w:val="20"/>
              </w:rPr>
            </w:pPr>
            <w:r w:rsidRPr="00CE5EE3">
              <w:rPr>
                <w:sz w:val="20"/>
              </w:rPr>
              <w:t>17702</w:t>
            </w:r>
          </w:p>
        </w:tc>
        <w:tc>
          <w:tcPr>
            <w:tcW w:w="708" w:type="pct"/>
            <w:tcBorders>
              <w:bottom w:val="nil"/>
            </w:tcBorders>
            <w:shd w:val="clear" w:color="auto" w:fill="auto"/>
            <w:vAlign w:val="center"/>
          </w:tcPr>
          <w:p w:rsidR="001C410E" w:rsidRPr="00CE5EE3" w:rsidRDefault="001C410E" w:rsidP="00CE5EE3">
            <w:pPr>
              <w:spacing w:line="360" w:lineRule="auto"/>
              <w:jc w:val="both"/>
              <w:rPr>
                <w:sz w:val="20"/>
              </w:rPr>
            </w:pPr>
            <w:r w:rsidRPr="00CE5EE3">
              <w:rPr>
                <w:sz w:val="20"/>
              </w:rPr>
              <w:t>11249</w:t>
            </w:r>
          </w:p>
        </w:tc>
        <w:tc>
          <w:tcPr>
            <w:tcW w:w="697" w:type="pct"/>
            <w:tcBorders>
              <w:bottom w:val="nil"/>
            </w:tcBorders>
            <w:shd w:val="clear" w:color="auto" w:fill="auto"/>
            <w:vAlign w:val="center"/>
          </w:tcPr>
          <w:p w:rsidR="001C410E" w:rsidRPr="00CE5EE3" w:rsidRDefault="001C410E" w:rsidP="00CE5EE3">
            <w:pPr>
              <w:spacing w:line="360" w:lineRule="auto"/>
              <w:jc w:val="both"/>
              <w:rPr>
                <w:sz w:val="20"/>
              </w:rPr>
            </w:pPr>
            <w:r w:rsidRPr="00CE5EE3">
              <w:rPr>
                <w:sz w:val="20"/>
              </w:rPr>
              <w:t>4724</w:t>
            </w:r>
          </w:p>
        </w:tc>
        <w:tc>
          <w:tcPr>
            <w:tcW w:w="628" w:type="pct"/>
            <w:tcBorders>
              <w:bottom w:val="nil"/>
            </w:tcBorders>
            <w:shd w:val="clear" w:color="auto" w:fill="auto"/>
            <w:vAlign w:val="center"/>
          </w:tcPr>
          <w:p w:rsidR="001C410E" w:rsidRPr="00CE5EE3" w:rsidRDefault="001C410E" w:rsidP="00CE5EE3">
            <w:pPr>
              <w:spacing w:line="360" w:lineRule="auto"/>
              <w:jc w:val="both"/>
              <w:rPr>
                <w:sz w:val="20"/>
              </w:rPr>
            </w:pPr>
            <w:r w:rsidRPr="00CE5EE3">
              <w:rPr>
                <w:sz w:val="20"/>
              </w:rPr>
              <w:t>26,7</w:t>
            </w:r>
          </w:p>
        </w:tc>
        <w:tc>
          <w:tcPr>
            <w:tcW w:w="618" w:type="pct"/>
            <w:tcBorders>
              <w:bottom w:val="nil"/>
            </w:tcBorders>
            <w:shd w:val="clear" w:color="auto" w:fill="auto"/>
            <w:vAlign w:val="center"/>
          </w:tcPr>
          <w:p w:rsidR="001C410E" w:rsidRPr="00CE5EE3" w:rsidRDefault="001C410E" w:rsidP="00CE5EE3">
            <w:pPr>
              <w:spacing w:line="360" w:lineRule="auto"/>
              <w:jc w:val="both"/>
              <w:rPr>
                <w:sz w:val="20"/>
              </w:rPr>
            </w:pPr>
            <w:r w:rsidRPr="00CE5EE3">
              <w:rPr>
                <w:sz w:val="20"/>
              </w:rPr>
              <w:t>42,0</w:t>
            </w:r>
          </w:p>
        </w:tc>
      </w:tr>
      <w:tr w:rsidR="001C410E" w:rsidRPr="00CE5EE3" w:rsidTr="00CE5EE3">
        <w:trPr>
          <w:trHeight w:val="383"/>
        </w:trPr>
        <w:tc>
          <w:tcPr>
            <w:tcW w:w="1704" w:type="pct"/>
            <w:shd w:val="clear" w:color="auto" w:fill="auto"/>
          </w:tcPr>
          <w:p w:rsidR="001C410E" w:rsidRPr="00CE5EE3" w:rsidRDefault="001C410E" w:rsidP="00CE5EE3">
            <w:pPr>
              <w:spacing w:line="360" w:lineRule="auto"/>
              <w:jc w:val="both"/>
              <w:rPr>
                <w:sz w:val="20"/>
              </w:rPr>
            </w:pPr>
            <w:r w:rsidRPr="00CE5EE3">
              <w:rPr>
                <w:sz w:val="20"/>
              </w:rPr>
              <w:t>Сальдо прочих доходов и расходов, тыс.руб.</w:t>
            </w:r>
          </w:p>
        </w:tc>
        <w:tc>
          <w:tcPr>
            <w:tcW w:w="645" w:type="pct"/>
            <w:shd w:val="clear" w:color="auto" w:fill="auto"/>
            <w:vAlign w:val="center"/>
          </w:tcPr>
          <w:p w:rsidR="001C410E" w:rsidRPr="00CE5EE3" w:rsidRDefault="001C410E" w:rsidP="00CE5EE3">
            <w:pPr>
              <w:spacing w:line="360" w:lineRule="auto"/>
              <w:jc w:val="both"/>
              <w:rPr>
                <w:sz w:val="20"/>
              </w:rPr>
            </w:pPr>
            <w:r w:rsidRPr="00CE5EE3">
              <w:rPr>
                <w:sz w:val="20"/>
              </w:rPr>
              <w:t>4415</w:t>
            </w:r>
          </w:p>
        </w:tc>
        <w:tc>
          <w:tcPr>
            <w:tcW w:w="708" w:type="pct"/>
            <w:shd w:val="clear" w:color="auto" w:fill="auto"/>
            <w:vAlign w:val="center"/>
          </w:tcPr>
          <w:p w:rsidR="001C410E" w:rsidRPr="00CE5EE3" w:rsidRDefault="001C410E" w:rsidP="00CE5EE3">
            <w:pPr>
              <w:spacing w:line="360" w:lineRule="auto"/>
              <w:jc w:val="both"/>
              <w:rPr>
                <w:sz w:val="20"/>
              </w:rPr>
            </w:pPr>
            <w:r w:rsidRPr="00CE5EE3">
              <w:rPr>
                <w:sz w:val="20"/>
              </w:rPr>
              <w:t>-4943</w:t>
            </w:r>
          </w:p>
        </w:tc>
        <w:tc>
          <w:tcPr>
            <w:tcW w:w="697" w:type="pct"/>
            <w:shd w:val="clear" w:color="auto" w:fill="auto"/>
            <w:vAlign w:val="center"/>
          </w:tcPr>
          <w:p w:rsidR="001C410E" w:rsidRPr="00CE5EE3" w:rsidRDefault="001C410E" w:rsidP="00CE5EE3">
            <w:pPr>
              <w:spacing w:line="360" w:lineRule="auto"/>
              <w:jc w:val="both"/>
              <w:rPr>
                <w:sz w:val="20"/>
              </w:rPr>
            </w:pPr>
            <w:r w:rsidRPr="00CE5EE3">
              <w:rPr>
                <w:sz w:val="20"/>
              </w:rPr>
              <w:t>-5205</w:t>
            </w:r>
          </w:p>
        </w:tc>
        <w:tc>
          <w:tcPr>
            <w:tcW w:w="628" w:type="pct"/>
            <w:shd w:val="clear" w:color="auto" w:fill="auto"/>
            <w:vAlign w:val="center"/>
          </w:tcPr>
          <w:p w:rsidR="001C410E" w:rsidRPr="00CE5EE3" w:rsidRDefault="001C410E" w:rsidP="00CE5EE3">
            <w:pPr>
              <w:spacing w:line="360" w:lineRule="auto"/>
              <w:jc w:val="both"/>
              <w:rPr>
                <w:sz w:val="20"/>
              </w:rPr>
            </w:pPr>
            <w:r w:rsidRPr="00CE5EE3">
              <w:rPr>
                <w:sz w:val="20"/>
              </w:rPr>
              <w:t>-117,9</w:t>
            </w:r>
          </w:p>
        </w:tc>
        <w:tc>
          <w:tcPr>
            <w:tcW w:w="618" w:type="pct"/>
            <w:shd w:val="clear" w:color="auto" w:fill="auto"/>
            <w:vAlign w:val="center"/>
          </w:tcPr>
          <w:p w:rsidR="001C410E" w:rsidRPr="00CE5EE3" w:rsidRDefault="001C410E" w:rsidP="00CE5EE3">
            <w:pPr>
              <w:spacing w:line="360" w:lineRule="auto"/>
              <w:jc w:val="both"/>
              <w:rPr>
                <w:sz w:val="20"/>
              </w:rPr>
            </w:pPr>
            <w:r w:rsidRPr="00CE5EE3">
              <w:rPr>
                <w:sz w:val="20"/>
              </w:rPr>
              <w:t>105,3</w:t>
            </w:r>
          </w:p>
        </w:tc>
      </w:tr>
      <w:tr w:rsidR="001C410E" w:rsidRPr="00CE5EE3" w:rsidTr="00CE5EE3">
        <w:trPr>
          <w:trHeight w:val="433"/>
        </w:trPr>
        <w:tc>
          <w:tcPr>
            <w:tcW w:w="1704" w:type="pct"/>
            <w:shd w:val="clear" w:color="auto" w:fill="auto"/>
          </w:tcPr>
          <w:p w:rsidR="001C410E" w:rsidRPr="00CE5EE3" w:rsidRDefault="001C410E" w:rsidP="00CE5EE3">
            <w:pPr>
              <w:spacing w:line="360" w:lineRule="auto"/>
              <w:jc w:val="both"/>
              <w:rPr>
                <w:sz w:val="20"/>
              </w:rPr>
            </w:pPr>
            <w:r w:rsidRPr="00CE5EE3">
              <w:rPr>
                <w:sz w:val="20"/>
              </w:rPr>
              <w:t>Прибыль до налогообложения, тыс.руб.</w:t>
            </w:r>
          </w:p>
        </w:tc>
        <w:tc>
          <w:tcPr>
            <w:tcW w:w="645" w:type="pct"/>
            <w:shd w:val="clear" w:color="auto" w:fill="auto"/>
            <w:vAlign w:val="center"/>
          </w:tcPr>
          <w:p w:rsidR="001C410E" w:rsidRPr="00CE5EE3" w:rsidRDefault="001C410E" w:rsidP="00CE5EE3">
            <w:pPr>
              <w:spacing w:line="360" w:lineRule="auto"/>
              <w:jc w:val="both"/>
              <w:rPr>
                <w:sz w:val="20"/>
              </w:rPr>
            </w:pPr>
            <w:r w:rsidRPr="00CE5EE3">
              <w:rPr>
                <w:sz w:val="20"/>
              </w:rPr>
              <w:t>32758</w:t>
            </w:r>
          </w:p>
        </w:tc>
        <w:tc>
          <w:tcPr>
            <w:tcW w:w="708" w:type="pct"/>
            <w:shd w:val="clear" w:color="auto" w:fill="auto"/>
            <w:vAlign w:val="center"/>
          </w:tcPr>
          <w:p w:rsidR="001C410E" w:rsidRPr="00CE5EE3" w:rsidRDefault="001C410E" w:rsidP="00CE5EE3">
            <w:pPr>
              <w:spacing w:line="360" w:lineRule="auto"/>
              <w:jc w:val="both"/>
              <w:rPr>
                <w:sz w:val="20"/>
              </w:rPr>
            </w:pPr>
            <w:r w:rsidRPr="00CE5EE3">
              <w:rPr>
                <w:sz w:val="20"/>
              </w:rPr>
              <w:t>34915</w:t>
            </w:r>
          </w:p>
        </w:tc>
        <w:tc>
          <w:tcPr>
            <w:tcW w:w="697" w:type="pct"/>
            <w:shd w:val="clear" w:color="auto" w:fill="auto"/>
            <w:vAlign w:val="center"/>
          </w:tcPr>
          <w:p w:rsidR="001C410E" w:rsidRPr="00CE5EE3" w:rsidRDefault="001C410E" w:rsidP="00CE5EE3">
            <w:pPr>
              <w:spacing w:line="360" w:lineRule="auto"/>
              <w:jc w:val="both"/>
              <w:rPr>
                <w:sz w:val="20"/>
              </w:rPr>
            </w:pPr>
            <w:r w:rsidRPr="00CE5EE3">
              <w:rPr>
                <w:sz w:val="20"/>
              </w:rPr>
              <w:t>65023</w:t>
            </w:r>
          </w:p>
        </w:tc>
        <w:tc>
          <w:tcPr>
            <w:tcW w:w="628" w:type="pct"/>
            <w:shd w:val="clear" w:color="auto" w:fill="auto"/>
            <w:vAlign w:val="center"/>
          </w:tcPr>
          <w:p w:rsidR="001C410E" w:rsidRPr="00CE5EE3" w:rsidRDefault="001C410E" w:rsidP="00CE5EE3">
            <w:pPr>
              <w:spacing w:line="360" w:lineRule="auto"/>
              <w:jc w:val="both"/>
              <w:rPr>
                <w:sz w:val="20"/>
              </w:rPr>
            </w:pPr>
            <w:r w:rsidRPr="00CE5EE3">
              <w:rPr>
                <w:sz w:val="20"/>
              </w:rPr>
              <w:t>198,5</w:t>
            </w:r>
          </w:p>
        </w:tc>
        <w:tc>
          <w:tcPr>
            <w:tcW w:w="618" w:type="pct"/>
            <w:shd w:val="clear" w:color="auto" w:fill="auto"/>
            <w:vAlign w:val="center"/>
          </w:tcPr>
          <w:p w:rsidR="001C410E" w:rsidRPr="00CE5EE3" w:rsidRDefault="001C410E" w:rsidP="00CE5EE3">
            <w:pPr>
              <w:spacing w:line="360" w:lineRule="auto"/>
              <w:jc w:val="both"/>
              <w:rPr>
                <w:sz w:val="20"/>
              </w:rPr>
            </w:pPr>
            <w:r w:rsidRPr="00CE5EE3">
              <w:rPr>
                <w:sz w:val="20"/>
              </w:rPr>
              <w:t>186,2</w:t>
            </w:r>
          </w:p>
        </w:tc>
      </w:tr>
      <w:tr w:rsidR="001C410E" w:rsidRPr="00CE5EE3" w:rsidTr="00CE5EE3">
        <w:trPr>
          <w:trHeight w:val="217"/>
        </w:trPr>
        <w:tc>
          <w:tcPr>
            <w:tcW w:w="1704" w:type="pct"/>
            <w:shd w:val="clear" w:color="auto" w:fill="auto"/>
          </w:tcPr>
          <w:p w:rsidR="001C410E" w:rsidRPr="00CE5EE3" w:rsidRDefault="001C410E" w:rsidP="00CE5EE3">
            <w:pPr>
              <w:spacing w:line="360" w:lineRule="auto"/>
              <w:jc w:val="both"/>
              <w:rPr>
                <w:sz w:val="20"/>
              </w:rPr>
            </w:pPr>
            <w:r w:rsidRPr="00CE5EE3">
              <w:rPr>
                <w:sz w:val="20"/>
              </w:rPr>
              <w:t>Текущий налог на прибыль, тыс.руб.</w:t>
            </w:r>
          </w:p>
        </w:tc>
        <w:tc>
          <w:tcPr>
            <w:tcW w:w="645" w:type="pct"/>
            <w:shd w:val="clear" w:color="auto" w:fill="auto"/>
            <w:vAlign w:val="center"/>
          </w:tcPr>
          <w:p w:rsidR="001C410E" w:rsidRPr="00CE5EE3" w:rsidRDefault="001C410E" w:rsidP="00CE5EE3">
            <w:pPr>
              <w:spacing w:line="360" w:lineRule="auto"/>
              <w:jc w:val="both"/>
              <w:rPr>
                <w:sz w:val="20"/>
              </w:rPr>
            </w:pPr>
            <w:r w:rsidRPr="00CE5EE3">
              <w:rPr>
                <w:sz w:val="20"/>
              </w:rPr>
              <w:t>-643</w:t>
            </w:r>
          </w:p>
        </w:tc>
        <w:tc>
          <w:tcPr>
            <w:tcW w:w="708" w:type="pct"/>
            <w:shd w:val="clear" w:color="auto" w:fill="auto"/>
            <w:vAlign w:val="center"/>
          </w:tcPr>
          <w:p w:rsidR="001C410E" w:rsidRPr="00CE5EE3" w:rsidRDefault="001C410E" w:rsidP="00CE5EE3">
            <w:pPr>
              <w:spacing w:line="360" w:lineRule="auto"/>
              <w:jc w:val="both"/>
              <w:rPr>
                <w:sz w:val="20"/>
              </w:rPr>
            </w:pPr>
            <w:r w:rsidRPr="00CE5EE3">
              <w:rPr>
                <w:sz w:val="20"/>
              </w:rPr>
              <w:t>-</w:t>
            </w:r>
          </w:p>
        </w:tc>
        <w:tc>
          <w:tcPr>
            <w:tcW w:w="697" w:type="pct"/>
            <w:shd w:val="clear" w:color="auto" w:fill="auto"/>
            <w:vAlign w:val="center"/>
          </w:tcPr>
          <w:p w:rsidR="001C410E" w:rsidRPr="00CE5EE3" w:rsidRDefault="001C410E" w:rsidP="00CE5EE3">
            <w:pPr>
              <w:spacing w:line="360" w:lineRule="auto"/>
              <w:jc w:val="both"/>
              <w:rPr>
                <w:sz w:val="20"/>
              </w:rPr>
            </w:pPr>
            <w:r w:rsidRPr="00CE5EE3">
              <w:rPr>
                <w:sz w:val="20"/>
              </w:rPr>
              <w:t>-</w:t>
            </w:r>
          </w:p>
        </w:tc>
        <w:tc>
          <w:tcPr>
            <w:tcW w:w="628" w:type="pct"/>
            <w:shd w:val="clear" w:color="auto" w:fill="auto"/>
            <w:vAlign w:val="center"/>
          </w:tcPr>
          <w:p w:rsidR="001C410E" w:rsidRPr="00CE5EE3" w:rsidRDefault="001C410E" w:rsidP="00CE5EE3">
            <w:pPr>
              <w:spacing w:line="360" w:lineRule="auto"/>
              <w:jc w:val="both"/>
              <w:rPr>
                <w:sz w:val="20"/>
              </w:rPr>
            </w:pPr>
            <w:r w:rsidRPr="00CE5EE3">
              <w:rPr>
                <w:sz w:val="20"/>
              </w:rPr>
              <w:t>-</w:t>
            </w:r>
          </w:p>
        </w:tc>
        <w:tc>
          <w:tcPr>
            <w:tcW w:w="618" w:type="pct"/>
            <w:shd w:val="clear" w:color="auto" w:fill="auto"/>
            <w:vAlign w:val="center"/>
          </w:tcPr>
          <w:p w:rsidR="001C410E" w:rsidRPr="00CE5EE3" w:rsidRDefault="001C410E" w:rsidP="00CE5EE3">
            <w:pPr>
              <w:spacing w:line="360" w:lineRule="auto"/>
              <w:jc w:val="both"/>
              <w:rPr>
                <w:sz w:val="20"/>
              </w:rPr>
            </w:pPr>
            <w:r w:rsidRPr="00CE5EE3">
              <w:rPr>
                <w:sz w:val="20"/>
              </w:rPr>
              <w:t>-</w:t>
            </w:r>
          </w:p>
        </w:tc>
      </w:tr>
      <w:tr w:rsidR="001030F3" w:rsidRPr="00CE5EE3" w:rsidTr="00CE5EE3">
        <w:trPr>
          <w:trHeight w:val="217"/>
        </w:trPr>
        <w:tc>
          <w:tcPr>
            <w:tcW w:w="1704" w:type="pct"/>
            <w:vMerge w:val="restart"/>
            <w:shd w:val="clear" w:color="auto" w:fill="auto"/>
            <w:vAlign w:val="center"/>
          </w:tcPr>
          <w:p w:rsidR="001030F3" w:rsidRPr="00CE5EE3" w:rsidRDefault="001030F3" w:rsidP="00CE5EE3">
            <w:pPr>
              <w:spacing w:line="360" w:lineRule="auto"/>
              <w:jc w:val="both"/>
              <w:rPr>
                <w:sz w:val="20"/>
              </w:rPr>
            </w:pPr>
            <w:r w:rsidRPr="00CE5EE3">
              <w:rPr>
                <w:sz w:val="20"/>
              </w:rPr>
              <w:t>Показатели</w:t>
            </w:r>
          </w:p>
        </w:tc>
        <w:tc>
          <w:tcPr>
            <w:tcW w:w="645" w:type="pct"/>
            <w:vMerge w:val="restart"/>
            <w:shd w:val="clear" w:color="auto" w:fill="auto"/>
            <w:vAlign w:val="center"/>
          </w:tcPr>
          <w:p w:rsidR="001030F3" w:rsidRPr="00CE5EE3" w:rsidRDefault="001030F3" w:rsidP="00CE5EE3">
            <w:pPr>
              <w:spacing w:line="360" w:lineRule="auto"/>
              <w:jc w:val="both"/>
              <w:rPr>
                <w:sz w:val="20"/>
              </w:rPr>
            </w:pPr>
            <w:r w:rsidRPr="00CE5EE3">
              <w:rPr>
                <w:sz w:val="20"/>
              </w:rPr>
              <w:t>2005 г.</w:t>
            </w:r>
          </w:p>
        </w:tc>
        <w:tc>
          <w:tcPr>
            <w:tcW w:w="708" w:type="pct"/>
            <w:vMerge w:val="restart"/>
            <w:shd w:val="clear" w:color="auto" w:fill="auto"/>
            <w:vAlign w:val="center"/>
          </w:tcPr>
          <w:p w:rsidR="001030F3" w:rsidRPr="00CE5EE3" w:rsidRDefault="001030F3" w:rsidP="00CE5EE3">
            <w:pPr>
              <w:spacing w:line="360" w:lineRule="auto"/>
              <w:jc w:val="both"/>
              <w:rPr>
                <w:sz w:val="20"/>
              </w:rPr>
            </w:pPr>
            <w:r w:rsidRPr="00CE5EE3">
              <w:rPr>
                <w:sz w:val="20"/>
              </w:rPr>
              <w:t>2006г.</w:t>
            </w:r>
          </w:p>
        </w:tc>
        <w:tc>
          <w:tcPr>
            <w:tcW w:w="697" w:type="pct"/>
            <w:vMerge w:val="restart"/>
            <w:shd w:val="clear" w:color="auto" w:fill="auto"/>
            <w:vAlign w:val="center"/>
          </w:tcPr>
          <w:p w:rsidR="001030F3" w:rsidRPr="00CE5EE3" w:rsidRDefault="001030F3" w:rsidP="00CE5EE3">
            <w:pPr>
              <w:spacing w:line="360" w:lineRule="auto"/>
              <w:jc w:val="both"/>
              <w:rPr>
                <w:sz w:val="20"/>
              </w:rPr>
            </w:pPr>
            <w:r w:rsidRPr="00CE5EE3">
              <w:rPr>
                <w:sz w:val="20"/>
              </w:rPr>
              <w:t>2007 г.</w:t>
            </w:r>
          </w:p>
        </w:tc>
        <w:tc>
          <w:tcPr>
            <w:tcW w:w="1246" w:type="pct"/>
            <w:gridSpan w:val="2"/>
            <w:shd w:val="clear" w:color="auto" w:fill="auto"/>
            <w:vAlign w:val="center"/>
          </w:tcPr>
          <w:p w:rsidR="001030F3" w:rsidRPr="00CE5EE3" w:rsidRDefault="001030F3" w:rsidP="00CE5EE3">
            <w:pPr>
              <w:spacing w:line="360" w:lineRule="auto"/>
              <w:jc w:val="both"/>
              <w:rPr>
                <w:sz w:val="20"/>
              </w:rPr>
            </w:pPr>
            <w:r w:rsidRPr="00CE5EE3">
              <w:rPr>
                <w:sz w:val="20"/>
              </w:rPr>
              <w:t>2007 г. в % к</w:t>
            </w:r>
          </w:p>
        </w:tc>
      </w:tr>
      <w:tr w:rsidR="001030F3" w:rsidRPr="00CE5EE3" w:rsidTr="00CE5EE3">
        <w:trPr>
          <w:trHeight w:val="139"/>
        </w:trPr>
        <w:tc>
          <w:tcPr>
            <w:tcW w:w="1704" w:type="pct"/>
            <w:vMerge/>
            <w:shd w:val="clear" w:color="auto" w:fill="auto"/>
            <w:vAlign w:val="center"/>
          </w:tcPr>
          <w:p w:rsidR="001030F3" w:rsidRPr="00CE5EE3" w:rsidRDefault="001030F3" w:rsidP="00CE5EE3">
            <w:pPr>
              <w:spacing w:line="360" w:lineRule="auto"/>
              <w:jc w:val="both"/>
              <w:rPr>
                <w:sz w:val="20"/>
              </w:rPr>
            </w:pPr>
          </w:p>
        </w:tc>
        <w:tc>
          <w:tcPr>
            <w:tcW w:w="645" w:type="pct"/>
            <w:vMerge/>
            <w:shd w:val="clear" w:color="auto" w:fill="auto"/>
            <w:vAlign w:val="center"/>
          </w:tcPr>
          <w:p w:rsidR="001030F3" w:rsidRPr="00CE5EE3" w:rsidRDefault="001030F3" w:rsidP="00CE5EE3">
            <w:pPr>
              <w:spacing w:line="360" w:lineRule="auto"/>
              <w:jc w:val="both"/>
              <w:rPr>
                <w:sz w:val="20"/>
              </w:rPr>
            </w:pPr>
          </w:p>
        </w:tc>
        <w:tc>
          <w:tcPr>
            <w:tcW w:w="708" w:type="pct"/>
            <w:vMerge/>
            <w:shd w:val="clear" w:color="auto" w:fill="auto"/>
            <w:vAlign w:val="center"/>
          </w:tcPr>
          <w:p w:rsidR="001030F3" w:rsidRPr="00CE5EE3" w:rsidRDefault="001030F3" w:rsidP="00CE5EE3">
            <w:pPr>
              <w:spacing w:line="360" w:lineRule="auto"/>
              <w:jc w:val="both"/>
              <w:rPr>
                <w:sz w:val="20"/>
              </w:rPr>
            </w:pPr>
          </w:p>
        </w:tc>
        <w:tc>
          <w:tcPr>
            <w:tcW w:w="697" w:type="pct"/>
            <w:vMerge/>
            <w:shd w:val="clear" w:color="auto" w:fill="auto"/>
            <w:vAlign w:val="center"/>
          </w:tcPr>
          <w:p w:rsidR="001030F3" w:rsidRPr="00CE5EE3" w:rsidRDefault="001030F3" w:rsidP="00CE5EE3">
            <w:pPr>
              <w:spacing w:line="360" w:lineRule="auto"/>
              <w:jc w:val="both"/>
              <w:rPr>
                <w:sz w:val="20"/>
              </w:rPr>
            </w:pPr>
          </w:p>
        </w:tc>
        <w:tc>
          <w:tcPr>
            <w:tcW w:w="628" w:type="pct"/>
            <w:shd w:val="clear" w:color="auto" w:fill="auto"/>
            <w:vAlign w:val="center"/>
          </w:tcPr>
          <w:p w:rsidR="001030F3" w:rsidRPr="00CE5EE3" w:rsidRDefault="001030F3" w:rsidP="00CE5EE3">
            <w:pPr>
              <w:spacing w:line="360" w:lineRule="auto"/>
              <w:jc w:val="both"/>
              <w:rPr>
                <w:sz w:val="20"/>
              </w:rPr>
            </w:pPr>
            <w:r w:rsidRPr="00CE5EE3">
              <w:rPr>
                <w:sz w:val="20"/>
              </w:rPr>
              <w:t>2005 г.</w:t>
            </w:r>
          </w:p>
        </w:tc>
        <w:tc>
          <w:tcPr>
            <w:tcW w:w="618" w:type="pct"/>
            <w:shd w:val="clear" w:color="auto" w:fill="auto"/>
            <w:vAlign w:val="center"/>
          </w:tcPr>
          <w:p w:rsidR="001030F3" w:rsidRPr="00CE5EE3" w:rsidRDefault="001030F3" w:rsidP="00CE5EE3">
            <w:pPr>
              <w:spacing w:line="360" w:lineRule="auto"/>
              <w:jc w:val="both"/>
              <w:rPr>
                <w:sz w:val="20"/>
              </w:rPr>
            </w:pPr>
            <w:r w:rsidRPr="00CE5EE3">
              <w:rPr>
                <w:sz w:val="20"/>
              </w:rPr>
              <w:t>2006 г.</w:t>
            </w:r>
          </w:p>
        </w:tc>
      </w:tr>
      <w:tr w:rsidR="001C410E" w:rsidRPr="00CE5EE3" w:rsidTr="00CE5EE3">
        <w:trPr>
          <w:trHeight w:val="217"/>
        </w:trPr>
        <w:tc>
          <w:tcPr>
            <w:tcW w:w="1704" w:type="pct"/>
            <w:shd w:val="clear" w:color="auto" w:fill="auto"/>
          </w:tcPr>
          <w:p w:rsidR="001C410E" w:rsidRPr="00CE5EE3" w:rsidRDefault="001C410E" w:rsidP="00CE5EE3">
            <w:pPr>
              <w:spacing w:line="360" w:lineRule="auto"/>
              <w:jc w:val="both"/>
              <w:rPr>
                <w:sz w:val="20"/>
              </w:rPr>
            </w:pPr>
            <w:r w:rsidRPr="00CE5EE3">
              <w:rPr>
                <w:sz w:val="20"/>
              </w:rPr>
              <w:t>Рентабельность основной деятельности, %</w:t>
            </w:r>
          </w:p>
        </w:tc>
        <w:tc>
          <w:tcPr>
            <w:tcW w:w="645" w:type="pct"/>
            <w:shd w:val="clear" w:color="auto" w:fill="auto"/>
            <w:vAlign w:val="center"/>
          </w:tcPr>
          <w:p w:rsidR="001C410E" w:rsidRPr="00CE5EE3" w:rsidRDefault="001C410E" w:rsidP="00CE5EE3">
            <w:pPr>
              <w:spacing w:line="360" w:lineRule="auto"/>
              <w:jc w:val="both"/>
              <w:rPr>
                <w:sz w:val="20"/>
              </w:rPr>
            </w:pPr>
            <w:r w:rsidRPr="00CE5EE3">
              <w:rPr>
                <w:sz w:val="20"/>
              </w:rPr>
              <w:t>52,3</w:t>
            </w:r>
          </w:p>
        </w:tc>
        <w:tc>
          <w:tcPr>
            <w:tcW w:w="708" w:type="pct"/>
            <w:shd w:val="clear" w:color="auto" w:fill="auto"/>
            <w:vAlign w:val="center"/>
          </w:tcPr>
          <w:p w:rsidR="001C410E" w:rsidRPr="00CE5EE3" w:rsidRDefault="001C410E" w:rsidP="00CE5EE3">
            <w:pPr>
              <w:spacing w:line="360" w:lineRule="auto"/>
              <w:jc w:val="both"/>
              <w:rPr>
                <w:sz w:val="20"/>
              </w:rPr>
            </w:pPr>
            <w:r w:rsidRPr="00CE5EE3">
              <w:rPr>
                <w:sz w:val="20"/>
              </w:rPr>
              <w:t>34,3</w:t>
            </w:r>
          </w:p>
        </w:tc>
        <w:tc>
          <w:tcPr>
            <w:tcW w:w="697" w:type="pct"/>
            <w:shd w:val="clear" w:color="auto" w:fill="auto"/>
            <w:vAlign w:val="center"/>
          </w:tcPr>
          <w:p w:rsidR="001C410E" w:rsidRPr="00CE5EE3" w:rsidRDefault="001C410E" w:rsidP="00CE5EE3">
            <w:pPr>
              <w:spacing w:line="360" w:lineRule="auto"/>
              <w:jc w:val="both"/>
              <w:rPr>
                <w:sz w:val="20"/>
              </w:rPr>
            </w:pPr>
            <w:r w:rsidRPr="00CE5EE3">
              <w:rPr>
                <w:sz w:val="20"/>
              </w:rPr>
              <w:t>70,7</w:t>
            </w:r>
          </w:p>
        </w:tc>
        <w:tc>
          <w:tcPr>
            <w:tcW w:w="628" w:type="pct"/>
            <w:shd w:val="clear" w:color="auto" w:fill="auto"/>
            <w:vAlign w:val="center"/>
          </w:tcPr>
          <w:p w:rsidR="001C410E" w:rsidRPr="00CE5EE3" w:rsidRDefault="001C410E" w:rsidP="00CE5EE3">
            <w:pPr>
              <w:spacing w:line="360" w:lineRule="auto"/>
              <w:jc w:val="both"/>
              <w:rPr>
                <w:sz w:val="20"/>
              </w:rPr>
            </w:pPr>
            <w:r w:rsidRPr="00CE5EE3">
              <w:rPr>
                <w:sz w:val="20"/>
              </w:rPr>
              <w:t>135,2</w:t>
            </w:r>
          </w:p>
        </w:tc>
        <w:tc>
          <w:tcPr>
            <w:tcW w:w="618" w:type="pct"/>
            <w:shd w:val="clear" w:color="auto" w:fill="auto"/>
            <w:vAlign w:val="center"/>
          </w:tcPr>
          <w:p w:rsidR="001C410E" w:rsidRPr="00CE5EE3" w:rsidRDefault="001C410E" w:rsidP="00CE5EE3">
            <w:pPr>
              <w:spacing w:line="360" w:lineRule="auto"/>
              <w:jc w:val="both"/>
              <w:rPr>
                <w:sz w:val="20"/>
              </w:rPr>
            </w:pPr>
            <w:r w:rsidRPr="00CE5EE3">
              <w:rPr>
                <w:sz w:val="20"/>
              </w:rPr>
              <w:t>206,1</w:t>
            </w:r>
          </w:p>
        </w:tc>
      </w:tr>
      <w:tr w:rsidR="001C410E" w:rsidRPr="00CE5EE3" w:rsidTr="00CE5EE3">
        <w:trPr>
          <w:trHeight w:val="217"/>
        </w:trPr>
        <w:tc>
          <w:tcPr>
            <w:tcW w:w="1704" w:type="pct"/>
            <w:shd w:val="clear" w:color="auto" w:fill="auto"/>
          </w:tcPr>
          <w:p w:rsidR="001C410E" w:rsidRPr="00CE5EE3" w:rsidRDefault="001C410E" w:rsidP="00CE5EE3">
            <w:pPr>
              <w:spacing w:line="360" w:lineRule="auto"/>
              <w:jc w:val="both"/>
              <w:rPr>
                <w:sz w:val="20"/>
              </w:rPr>
            </w:pPr>
            <w:r w:rsidRPr="00CE5EE3">
              <w:rPr>
                <w:sz w:val="20"/>
              </w:rPr>
              <w:t>Рентабельность продаж, %</w:t>
            </w:r>
          </w:p>
        </w:tc>
        <w:tc>
          <w:tcPr>
            <w:tcW w:w="645" w:type="pct"/>
            <w:shd w:val="clear" w:color="auto" w:fill="auto"/>
            <w:vAlign w:val="center"/>
          </w:tcPr>
          <w:p w:rsidR="001C410E" w:rsidRPr="00CE5EE3" w:rsidRDefault="001C410E" w:rsidP="00CE5EE3">
            <w:pPr>
              <w:spacing w:line="360" w:lineRule="auto"/>
              <w:jc w:val="both"/>
              <w:rPr>
                <w:sz w:val="20"/>
              </w:rPr>
            </w:pPr>
            <w:r w:rsidRPr="00CE5EE3">
              <w:rPr>
                <w:sz w:val="20"/>
              </w:rPr>
              <w:t>50,1</w:t>
            </w:r>
          </w:p>
        </w:tc>
        <w:tc>
          <w:tcPr>
            <w:tcW w:w="708" w:type="pct"/>
            <w:shd w:val="clear" w:color="auto" w:fill="auto"/>
            <w:vAlign w:val="center"/>
          </w:tcPr>
          <w:p w:rsidR="001C410E" w:rsidRPr="00CE5EE3" w:rsidRDefault="001C410E" w:rsidP="00CE5EE3">
            <w:pPr>
              <w:spacing w:line="360" w:lineRule="auto"/>
              <w:jc w:val="both"/>
              <w:rPr>
                <w:sz w:val="20"/>
              </w:rPr>
            </w:pPr>
            <w:r w:rsidRPr="00CE5EE3">
              <w:rPr>
                <w:sz w:val="20"/>
              </w:rPr>
              <w:t>41,5</w:t>
            </w:r>
          </w:p>
        </w:tc>
        <w:tc>
          <w:tcPr>
            <w:tcW w:w="697" w:type="pct"/>
            <w:shd w:val="clear" w:color="auto" w:fill="auto"/>
            <w:vAlign w:val="center"/>
          </w:tcPr>
          <w:p w:rsidR="001C410E" w:rsidRPr="00CE5EE3" w:rsidRDefault="001C410E" w:rsidP="00CE5EE3">
            <w:pPr>
              <w:spacing w:line="360" w:lineRule="auto"/>
              <w:jc w:val="both"/>
              <w:rPr>
                <w:sz w:val="20"/>
              </w:rPr>
            </w:pPr>
            <w:r w:rsidRPr="00CE5EE3">
              <w:rPr>
                <w:sz w:val="20"/>
              </w:rPr>
              <w:t>79,1</w:t>
            </w:r>
          </w:p>
        </w:tc>
        <w:tc>
          <w:tcPr>
            <w:tcW w:w="628" w:type="pct"/>
            <w:shd w:val="clear" w:color="auto" w:fill="auto"/>
            <w:vAlign w:val="center"/>
          </w:tcPr>
          <w:p w:rsidR="001C410E" w:rsidRPr="00CE5EE3" w:rsidRDefault="001C410E" w:rsidP="00CE5EE3">
            <w:pPr>
              <w:spacing w:line="360" w:lineRule="auto"/>
              <w:jc w:val="both"/>
              <w:rPr>
                <w:sz w:val="20"/>
              </w:rPr>
            </w:pPr>
            <w:r w:rsidRPr="00CE5EE3">
              <w:rPr>
                <w:sz w:val="20"/>
              </w:rPr>
              <w:t>157,9</w:t>
            </w:r>
          </w:p>
        </w:tc>
        <w:tc>
          <w:tcPr>
            <w:tcW w:w="618" w:type="pct"/>
            <w:shd w:val="clear" w:color="auto" w:fill="auto"/>
            <w:vAlign w:val="center"/>
          </w:tcPr>
          <w:p w:rsidR="001C410E" w:rsidRPr="00CE5EE3" w:rsidRDefault="001C410E" w:rsidP="00CE5EE3">
            <w:pPr>
              <w:spacing w:line="360" w:lineRule="auto"/>
              <w:jc w:val="both"/>
              <w:rPr>
                <w:sz w:val="20"/>
              </w:rPr>
            </w:pPr>
            <w:r w:rsidRPr="00CE5EE3">
              <w:rPr>
                <w:sz w:val="20"/>
              </w:rPr>
              <w:t>190,6</w:t>
            </w:r>
          </w:p>
        </w:tc>
      </w:tr>
    </w:tbl>
    <w:p w:rsidR="001C410E" w:rsidRPr="00AA66AF" w:rsidRDefault="001C410E" w:rsidP="00AA66AF">
      <w:pPr>
        <w:pStyle w:val="a7"/>
        <w:ind w:firstLine="720"/>
        <w:jc w:val="both"/>
        <w:rPr>
          <w:sz w:val="28"/>
        </w:rPr>
      </w:pPr>
    </w:p>
    <w:p w:rsidR="001C410E" w:rsidRPr="00AA66AF" w:rsidRDefault="001C410E" w:rsidP="00AA66AF">
      <w:pPr>
        <w:pStyle w:val="ae"/>
        <w:spacing w:before="0" w:beforeAutospacing="0" w:after="0" w:afterAutospacing="0" w:line="360" w:lineRule="auto"/>
        <w:jc w:val="both"/>
        <w:rPr>
          <w:sz w:val="28"/>
          <w:szCs w:val="28"/>
        </w:rPr>
      </w:pPr>
      <w:r w:rsidRPr="00AA66AF">
        <w:rPr>
          <w:sz w:val="28"/>
          <w:szCs w:val="28"/>
        </w:rPr>
        <w:t>По данным таблицы 2 видно, что результат от реализации за анализируемы</w:t>
      </w:r>
      <w:r w:rsidR="007C719C" w:rsidRPr="00AA66AF">
        <w:rPr>
          <w:sz w:val="28"/>
          <w:szCs w:val="28"/>
        </w:rPr>
        <w:t xml:space="preserve">е три года </w:t>
      </w:r>
      <w:r w:rsidRPr="00AA66AF">
        <w:rPr>
          <w:sz w:val="28"/>
          <w:szCs w:val="28"/>
        </w:rPr>
        <w:t xml:space="preserve">выросла на 40737 </w:t>
      </w:r>
      <w:r w:rsidR="007C719C" w:rsidRPr="00AA66AF">
        <w:rPr>
          <w:sz w:val="28"/>
          <w:szCs w:val="28"/>
        </w:rPr>
        <w:t>тыс. руб., или на 132,4%</w:t>
      </w:r>
      <w:r w:rsidRPr="00AA66AF">
        <w:rPr>
          <w:sz w:val="28"/>
          <w:szCs w:val="28"/>
        </w:rPr>
        <w:t>. На данный результат повлияло изменение в выручке от реализации на 75,5%</w:t>
      </w:r>
      <w:r w:rsidR="007C719C" w:rsidRPr="00AA66AF">
        <w:rPr>
          <w:sz w:val="28"/>
          <w:szCs w:val="28"/>
        </w:rPr>
        <w:t>, или на 69669 тыс. руб.</w:t>
      </w:r>
      <w:r w:rsidRPr="00AA66AF">
        <w:rPr>
          <w:sz w:val="28"/>
          <w:szCs w:val="28"/>
        </w:rPr>
        <w:t xml:space="preserve"> и в себестоимости продукции она увеличилась на 47,1%</w:t>
      </w:r>
      <w:r w:rsidR="007C719C" w:rsidRPr="00AA66AF">
        <w:rPr>
          <w:sz w:val="28"/>
          <w:szCs w:val="28"/>
        </w:rPr>
        <w:t>, или на 28932 тыс. руб.</w:t>
      </w:r>
      <w:r w:rsidRPr="00AA66AF">
        <w:rPr>
          <w:sz w:val="28"/>
          <w:szCs w:val="28"/>
        </w:rPr>
        <w:t>. По данным результатов реализации продукции растениеводства за 2007 г. видно, что она выросла в 5 раз, а результат реализации продукции животноводства снизился на 73,3%. Это связано с отделением ферм от главного управление. Теперь каждая ферма действует как отдельное хозяйство.</w:t>
      </w:r>
    </w:p>
    <w:p w:rsidR="001C410E" w:rsidRPr="00AA66AF" w:rsidRDefault="001C410E" w:rsidP="00AA66AF">
      <w:pPr>
        <w:pStyle w:val="ae"/>
        <w:spacing w:before="0" w:beforeAutospacing="0" w:after="0" w:afterAutospacing="0" w:line="360" w:lineRule="auto"/>
        <w:jc w:val="both"/>
        <w:rPr>
          <w:sz w:val="28"/>
          <w:szCs w:val="28"/>
        </w:rPr>
      </w:pPr>
      <w:r w:rsidRPr="00AA66AF">
        <w:rPr>
          <w:sz w:val="28"/>
          <w:szCs w:val="28"/>
        </w:rPr>
        <w:t>Также увеличилась прибыль до налогообложения 2007 г. по сравнению с 2005 г. на 98,5%, или на 32265 тыс. руб.</w:t>
      </w:r>
    </w:p>
    <w:p w:rsidR="001C410E" w:rsidRPr="00AA66AF" w:rsidRDefault="001C410E" w:rsidP="00AA66AF">
      <w:pPr>
        <w:pStyle w:val="ae"/>
        <w:spacing w:before="0" w:beforeAutospacing="0" w:after="0" w:afterAutospacing="0" w:line="360" w:lineRule="auto"/>
        <w:jc w:val="both"/>
        <w:rPr>
          <w:sz w:val="28"/>
          <w:szCs w:val="28"/>
        </w:rPr>
      </w:pPr>
      <w:r w:rsidRPr="00AA66AF">
        <w:rPr>
          <w:sz w:val="28"/>
          <w:szCs w:val="28"/>
        </w:rPr>
        <w:t>Рентабельность основной деятельности увеличилась на 35,2%, это связано с увеличением чистой прибыли. Также увеличилась рентабельность продаж на 57,9%, это связано с увеличением прибыли от продаж.</w:t>
      </w:r>
    </w:p>
    <w:p w:rsidR="001C410E" w:rsidRPr="00AA66AF" w:rsidRDefault="001C410E" w:rsidP="00AA66AF">
      <w:pPr>
        <w:pStyle w:val="ae"/>
        <w:spacing w:before="0" w:beforeAutospacing="0" w:after="0" w:afterAutospacing="0" w:line="360" w:lineRule="auto"/>
        <w:jc w:val="both"/>
        <w:rPr>
          <w:sz w:val="28"/>
          <w:szCs w:val="28"/>
        </w:rPr>
      </w:pPr>
      <w:r w:rsidRPr="00AA66AF">
        <w:rPr>
          <w:sz w:val="28"/>
          <w:szCs w:val="28"/>
        </w:rPr>
        <w:t xml:space="preserve">Для определения показателей обеспеченности основными средствами и эффективности их использования построим таблицу 3. </w:t>
      </w:r>
    </w:p>
    <w:p w:rsidR="001030F3" w:rsidRPr="00AA66AF" w:rsidRDefault="001030F3" w:rsidP="00AA66AF">
      <w:pPr>
        <w:spacing w:line="360" w:lineRule="auto"/>
        <w:ind w:firstLine="720"/>
        <w:jc w:val="both"/>
      </w:pPr>
      <w:r w:rsidRPr="00AA66AF">
        <w:t>Исходя из данных таблицы 3, можно сделать вывод, что стоимость основных производственных фондов увеличилась в 2007 году на 18507 тыс. руб. к уровню 2005 года. и при этом происходит увеличение активной части основных фондов в течение анализируемого периода, и в 2007 году их стоимость составила 42536 тыс. руб., что на 177,0% больше, чем в 2005 году.</w:t>
      </w:r>
    </w:p>
    <w:p w:rsidR="001030F3" w:rsidRPr="00AA66AF" w:rsidRDefault="001030F3" w:rsidP="00AA66AF">
      <w:pPr>
        <w:spacing w:line="360" w:lineRule="auto"/>
        <w:ind w:firstLine="720"/>
        <w:jc w:val="both"/>
      </w:pPr>
      <w:r w:rsidRPr="00AA66AF">
        <w:t>Фондообеспеченность хозяйства основными производственными фондами увеличились в 2007 году на 61,8% соответственно к уровню 2005 года. Увеличение произошло за счет роста стоимости основных производственных фондов. Фондовооруженность в 2007 г. снизилась на 8%.</w:t>
      </w:r>
    </w:p>
    <w:p w:rsidR="001030F3" w:rsidRPr="00AA66AF" w:rsidRDefault="001030F3" w:rsidP="00AA66AF">
      <w:pPr>
        <w:spacing w:line="360" w:lineRule="auto"/>
        <w:ind w:firstLine="720"/>
        <w:jc w:val="both"/>
      </w:pPr>
      <w:r w:rsidRPr="00AA66AF">
        <w:t>Увеличение денежной выручки привело к росту фондоотдачи. Данный показатель в 2007 году составил 3,8 руб., что на 2,4 руб. больше, чем в 2005 году. Фондоемкость снизилась в 2007 году до 30 коп., что на 40 коп. ниже уровня 2005 года.</w:t>
      </w:r>
    </w:p>
    <w:p w:rsidR="001C410E" w:rsidRPr="00AA66AF" w:rsidRDefault="001C410E" w:rsidP="00AA66AF">
      <w:pPr>
        <w:pStyle w:val="ae"/>
        <w:spacing w:before="0" w:beforeAutospacing="0" w:after="0" w:afterAutospacing="0" w:line="360" w:lineRule="auto"/>
        <w:jc w:val="both"/>
        <w:rPr>
          <w:sz w:val="28"/>
          <w:szCs w:val="28"/>
        </w:rPr>
      </w:pPr>
    </w:p>
    <w:p w:rsidR="001C410E" w:rsidRPr="00AA66AF" w:rsidRDefault="001C410E" w:rsidP="00AA66AF">
      <w:pPr>
        <w:pStyle w:val="21"/>
        <w:spacing w:after="0" w:line="360" w:lineRule="auto"/>
        <w:ind w:firstLine="720"/>
        <w:jc w:val="both"/>
        <w:rPr>
          <w:sz w:val="28"/>
          <w:szCs w:val="28"/>
        </w:rPr>
      </w:pPr>
      <w:r w:rsidRPr="00AA66AF">
        <w:rPr>
          <w:sz w:val="28"/>
          <w:szCs w:val="28"/>
        </w:rPr>
        <w:t>Таблица 3 – Показатели обеспеченности основными средствами и эффективность их использования в ООО УПХ «Брюховецкое»</w:t>
      </w:r>
    </w:p>
    <w:tbl>
      <w:tblPr>
        <w:tblW w:w="0" w:type="auto"/>
        <w:tblInd w:w="40" w:type="dxa"/>
        <w:tblLayout w:type="fixed"/>
        <w:tblCellMar>
          <w:left w:w="40" w:type="dxa"/>
          <w:right w:w="40" w:type="dxa"/>
        </w:tblCellMar>
        <w:tblLook w:val="0000" w:firstRow="0" w:lastRow="0" w:firstColumn="0" w:lastColumn="0" w:noHBand="0" w:noVBand="0"/>
      </w:tblPr>
      <w:tblGrid>
        <w:gridCol w:w="4962"/>
        <w:gridCol w:w="1080"/>
        <w:gridCol w:w="1080"/>
        <w:gridCol w:w="1080"/>
        <w:gridCol w:w="900"/>
      </w:tblGrid>
      <w:tr w:rsidR="001C410E" w:rsidRPr="00AA66AF" w:rsidTr="00AA66AF">
        <w:trPr>
          <w:trHeight w:val="426"/>
        </w:trPr>
        <w:tc>
          <w:tcPr>
            <w:tcW w:w="4962" w:type="dxa"/>
            <w:tcBorders>
              <w:top w:val="single" w:sz="6" w:space="0" w:color="auto"/>
              <w:left w:val="single" w:sz="6" w:space="0" w:color="auto"/>
              <w:right w:val="nil"/>
            </w:tcBorders>
            <w:shd w:val="clear" w:color="auto" w:fill="FFFFFF"/>
            <w:vAlign w:val="center"/>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Показатели</w:t>
            </w:r>
          </w:p>
        </w:tc>
        <w:tc>
          <w:tcPr>
            <w:tcW w:w="1080" w:type="dxa"/>
            <w:tcBorders>
              <w:top w:val="single" w:sz="6" w:space="0" w:color="auto"/>
              <w:left w:val="single" w:sz="6" w:space="0" w:color="auto"/>
              <w:right w:val="single" w:sz="6" w:space="0" w:color="auto"/>
            </w:tcBorders>
            <w:shd w:val="clear" w:color="auto" w:fill="FFFFFF"/>
            <w:vAlign w:val="center"/>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2005 г.</w:t>
            </w:r>
          </w:p>
        </w:tc>
        <w:tc>
          <w:tcPr>
            <w:tcW w:w="1080" w:type="dxa"/>
            <w:tcBorders>
              <w:top w:val="single" w:sz="6" w:space="0" w:color="auto"/>
              <w:left w:val="single" w:sz="6" w:space="0" w:color="auto"/>
              <w:right w:val="single" w:sz="6" w:space="0" w:color="auto"/>
            </w:tcBorders>
            <w:shd w:val="clear" w:color="auto" w:fill="FFFFFF"/>
            <w:vAlign w:val="center"/>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2006 г.</w:t>
            </w:r>
          </w:p>
        </w:tc>
        <w:tc>
          <w:tcPr>
            <w:tcW w:w="1080" w:type="dxa"/>
            <w:tcBorders>
              <w:top w:val="single" w:sz="6" w:space="0" w:color="auto"/>
              <w:left w:val="single" w:sz="6" w:space="0" w:color="auto"/>
              <w:right w:val="single" w:sz="6" w:space="0" w:color="auto"/>
            </w:tcBorders>
            <w:shd w:val="clear" w:color="auto" w:fill="FFFFFF"/>
            <w:vAlign w:val="center"/>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2007 г.</w:t>
            </w:r>
          </w:p>
        </w:tc>
        <w:tc>
          <w:tcPr>
            <w:tcW w:w="900" w:type="dxa"/>
            <w:tcBorders>
              <w:top w:val="single" w:sz="6" w:space="0" w:color="auto"/>
              <w:left w:val="single" w:sz="6" w:space="0" w:color="auto"/>
              <w:right w:val="single" w:sz="6" w:space="0" w:color="auto"/>
            </w:tcBorders>
            <w:shd w:val="clear" w:color="auto" w:fill="FFFFFF"/>
            <w:vAlign w:val="center"/>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2007 г. в % к 2005 г.</w:t>
            </w:r>
          </w:p>
        </w:tc>
      </w:tr>
      <w:tr w:rsidR="001C410E" w:rsidRPr="00AA66AF" w:rsidTr="00AA66AF">
        <w:trPr>
          <w:trHeight w:val="298"/>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Стоимость основных производственных фондов, тыс. руб.</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bottom"/>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24029</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bottom"/>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42735</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bottom"/>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42536</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bottom"/>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177,0</w:t>
            </w:r>
          </w:p>
        </w:tc>
      </w:tr>
      <w:tr w:rsidR="001C410E" w:rsidRPr="00AA66AF" w:rsidTr="00AA66AF">
        <w:trPr>
          <w:trHeight w:val="278"/>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Площадь сельскохозяйственных угодий, га.</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bottom"/>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6347</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bottom"/>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7458</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bottom"/>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7458</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bottom"/>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117,5</w:t>
            </w:r>
          </w:p>
        </w:tc>
      </w:tr>
      <w:tr w:rsidR="001C410E" w:rsidRPr="00AA66AF" w:rsidTr="00AA66AF">
        <w:trPr>
          <w:trHeight w:val="382"/>
        </w:trPr>
        <w:tc>
          <w:tcPr>
            <w:tcW w:w="4962" w:type="dxa"/>
            <w:tcBorders>
              <w:top w:val="single" w:sz="6" w:space="0" w:color="auto"/>
              <w:left w:val="single" w:sz="6" w:space="0" w:color="auto"/>
              <w:bottom w:val="single" w:sz="6" w:space="0" w:color="auto"/>
              <w:right w:val="single" w:sz="6" w:space="0" w:color="auto"/>
            </w:tcBorders>
            <w:shd w:val="clear" w:color="auto" w:fill="FFFFFF"/>
            <w:vAlign w:val="bottom"/>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Среднегодовая численность работников, чел.</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bottom"/>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377</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bottom"/>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342</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bottom"/>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271</w:t>
            </w:r>
          </w:p>
        </w:tc>
        <w:tc>
          <w:tcPr>
            <w:tcW w:w="900" w:type="dxa"/>
            <w:tcBorders>
              <w:top w:val="single" w:sz="6" w:space="0" w:color="auto"/>
              <w:left w:val="single" w:sz="6" w:space="0" w:color="auto"/>
              <w:right w:val="single" w:sz="6" w:space="0" w:color="auto"/>
            </w:tcBorders>
            <w:shd w:val="clear" w:color="auto" w:fill="FFFFFF"/>
            <w:vAlign w:val="bottom"/>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71,9</w:t>
            </w:r>
          </w:p>
        </w:tc>
      </w:tr>
      <w:tr w:rsidR="001C410E" w:rsidRPr="00AA66AF" w:rsidTr="00AA66AF">
        <w:trPr>
          <w:trHeight w:val="288"/>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Фондообеспеченность, тыс. руб.</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bottom"/>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17,0</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bottom"/>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21,8</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bottom"/>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27,5</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bottom"/>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161,8</w:t>
            </w:r>
          </w:p>
        </w:tc>
      </w:tr>
      <w:tr w:rsidR="001C410E" w:rsidRPr="00AA66AF" w:rsidTr="00AA66AF">
        <w:trPr>
          <w:trHeight w:val="288"/>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Фондовооруженность, тыс. руб.</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bottom"/>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170,6</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bottom"/>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125,0</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bottom"/>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157,0</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bottom"/>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92,0</w:t>
            </w:r>
          </w:p>
        </w:tc>
      </w:tr>
      <w:tr w:rsidR="001C410E" w:rsidRPr="00AA66AF" w:rsidTr="00AA66AF">
        <w:trPr>
          <w:trHeight w:val="288"/>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Денежная выручка, тыс. руб.</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bottom"/>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92230</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bottom"/>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140745</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bottom"/>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161899</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bottom"/>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175,5</w:t>
            </w:r>
          </w:p>
        </w:tc>
      </w:tr>
      <w:tr w:rsidR="001C410E" w:rsidRPr="00AA66AF" w:rsidTr="00AA66AF">
        <w:trPr>
          <w:trHeight w:val="278"/>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Фондоотдача, руб.</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bottom"/>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1,4</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bottom"/>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3,3</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bottom"/>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3,8</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bottom"/>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271,4</w:t>
            </w:r>
          </w:p>
        </w:tc>
      </w:tr>
      <w:tr w:rsidR="001C410E" w:rsidRPr="00AA66AF" w:rsidTr="00AA66AF">
        <w:trPr>
          <w:trHeight w:val="267"/>
        </w:trPr>
        <w:tc>
          <w:tcPr>
            <w:tcW w:w="4962" w:type="dxa"/>
            <w:tcBorders>
              <w:top w:val="single" w:sz="6" w:space="0" w:color="auto"/>
              <w:left w:val="single" w:sz="6" w:space="0" w:color="auto"/>
              <w:bottom w:val="single" w:sz="6" w:space="0" w:color="auto"/>
              <w:right w:val="single" w:sz="6" w:space="0" w:color="auto"/>
            </w:tcBorders>
            <w:shd w:val="clear" w:color="auto" w:fill="FFFFFF"/>
            <w:vAlign w:val="bottom"/>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Фондоемкость, руб.</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bottom"/>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0,7</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bottom"/>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0,3</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bottom"/>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0,3</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bottom"/>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42,9</w:t>
            </w:r>
          </w:p>
        </w:tc>
      </w:tr>
      <w:tr w:rsidR="001C410E" w:rsidRPr="00AA66AF" w:rsidTr="00AA66AF">
        <w:trPr>
          <w:trHeight w:val="328"/>
        </w:trPr>
        <w:tc>
          <w:tcPr>
            <w:tcW w:w="4962" w:type="dxa"/>
            <w:tcBorders>
              <w:top w:val="single" w:sz="6" w:space="0" w:color="auto"/>
              <w:left w:val="single" w:sz="6" w:space="0" w:color="auto"/>
              <w:bottom w:val="single" w:sz="6" w:space="0" w:color="auto"/>
              <w:right w:val="single" w:sz="6" w:space="0" w:color="auto"/>
            </w:tcBorders>
            <w:shd w:val="clear" w:color="auto" w:fill="FFFFFF"/>
            <w:vAlign w:val="bottom"/>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Валовая прибыль, тыс. руб.</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bottom"/>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30772</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bottom"/>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41282</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bottom"/>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71509</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bottom"/>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232,4</w:t>
            </w:r>
          </w:p>
        </w:tc>
      </w:tr>
      <w:tr w:rsidR="001C410E" w:rsidRPr="00AA66AF" w:rsidTr="00AA66AF">
        <w:trPr>
          <w:trHeight w:val="391"/>
        </w:trPr>
        <w:tc>
          <w:tcPr>
            <w:tcW w:w="4962" w:type="dxa"/>
            <w:tcBorders>
              <w:top w:val="single" w:sz="6" w:space="0" w:color="auto"/>
              <w:left w:val="single" w:sz="6" w:space="0" w:color="auto"/>
              <w:bottom w:val="single" w:sz="6" w:space="0" w:color="auto"/>
              <w:right w:val="single" w:sz="6" w:space="0" w:color="auto"/>
            </w:tcBorders>
            <w:shd w:val="clear" w:color="auto" w:fill="FFFFFF"/>
            <w:vAlign w:val="bottom"/>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Фондорентабельность, %</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bottom"/>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143,4</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bottom"/>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329,3</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bottom"/>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380,6</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bottom"/>
          </w:tcPr>
          <w:p w:rsidR="001C410E" w:rsidRPr="00AA66AF" w:rsidRDefault="001C410E" w:rsidP="00AA66AF">
            <w:pPr>
              <w:shd w:val="clear" w:color="auto" w:fill="FFFFFF"/>
              <w:autoSpaceDE w:val="0"/>
              <w:autoSpaceDN w:val="0"/>
              <w:adjustRightInd w:val="0"/>
              <w:spacing w:line="360" w:lineRule="auto"/>
              <w:jc w:val="both"/>
              <w:rPr>
                <w:sz w:val="20"/>
              </w:rPr>
            </w:pPr>
            <w:r w:rsidRPr="00AA66AF">
              <w:rPr>
                <w:sz w:val="20"/>
              </w:rPr>
              <w:t>265,4</w:t>
            </w:r>
          </w:p>
        </w:tc>
      </w:tr>
    </w:tbl>
    <w:p w:rsidR="001C410E" w:rsidRPr="00AA66AF" w:rsidRDefault="001C410E" w:rsidP="00AA66AF">
      <w:pPr>
        <w:spacing w:line="360" w:lineRule="auto"/>
        <w:ind w:firstLine="720"/>
        <w:jc w:val="both"/>
      </w:pPr>
    </w:p>
    <w:p w:rsidR="001C410E" w:rsidRPr="00AA66AF" w:rsidRDefault="001030F3" w:rsidP="00AA66AF">
      <w:pPr>
        <w:pStyle w:val="a7"/>
        <w:ind w:firstLine="720"/>
        <w:jc w:val="both"/>
        <w:rPr>
          <w:sz w:val="28"/>
          <w:szCs w:val="28"/>
        </w:rPr>
      </w:pPr>
      <w:r w:rsidRPr="00AA66AF">
        <w:rPr>
          <w:sz w:val="28"/>
          <w:szCs w:val="28"/>
        </w:rPr>
        <w:t>Для определения в</w:t>
      </w:r>
      <w:r w:rsidR="001C410E" w:rsidRPr="00AA66AF">
        <w:rPr>
          <w:sz w:val="28"/>
          <w:szCs w:val="28"/>
        </w:rPr>
        <w:t>ертикальн</w:t>
      </w:r>
      <w:r w:rsidRPr="00AA66AF">
        <w:rPr>
          <w:sz w:val="28"/>
          <w:szCs w:val="28"/>
        </w:rPr>
        <w:t>ого</w:t>
      </w:r>
      <w:r w:rsidR="001C410E" w:rsidRPr="00AA66AF">
        <w:rPr>
          <w:sz w:val="28"/>
          <w:szCs w:val="28"/>
        </w:rPr>
        <w:t xml:space="preserve"> и горизонтальн</w:t>
      </w:r>
      <w:r w:rsidRPr="00AA66AF">
        <w:rPr>
          <w:sz w:val="28"/>
          <w:szCs w:val="28"/>
        </w:rPr>
        <w:t>ого</w:t>
      </w:r>
      <w:r w:rsidR="001C410E" w:rsidRPr="00AA66AF">
        <w:rPr>
          <w:sz w:val="28"/>
          <w:szCs w:val="28"/>
        </w:rPr>
        <w:t xml:space="preserve"> анализ баланса </w:t>
      </w:r>
      <w:r w:rsidRPr="00AA66AF">
        <w:rPr>
          <w:sz w:val="28"/>
          <w:szCs w:val="28"/>
        </w:rPr>
        <w:t xml:space="preserve">построим таблицу </w:t>
      </w:r>
      <w:r w:rsidR="00827844" w:rsidRPr="00AA66AF">
        <w:rPr>
          <w:sz w:val="28"/>
          <w:szCs w:val="28"/>
        </w:rPr>
        <w:t>4</w:t>
      </w:r>
      <w:r w:rsidR="001C410E" w:rsidRPr="00AA66AF">
        <w:rPr>
          <w:sz w:val="28"/>
          <w:szCs w:val="28"/>
        </w:rPr>
        <w:t>.</w:t>
      </w:r>
    </w:p>
    <w:p w:rsidR="00933743" w:rsidRPr="00AA66AF" w:rsidRDefault="00933743" w:rsidP="00AA66AF">
      <w:pPr>
        <w:spacing w:line="360" w:lineRule="auto"/>
        <w:ind w:firstLine="720"/>
        <w:jc w:val="both"/>
        <w:rPr>
          <w:szCs w:val="28"/>
        </w:rPr>
      </w:pPr>
      <w:r w:rsidRPr="00AA66AF">
        <w:rPr>
          <w:szCs w:val="28"/>
        </w:rPr>
        <w:t xml:space="preserve">Анализируя данные таблицы 4, можно сделать вывод о том, что основные средства на конец года увеличились на 10,5%, это связано с приобретением новой техники. Также увеличились денежные средства на 9668,1%, или на 9088 тыс. руб. Незавершенное строительство уменьшилось на 30,3%, или на 3485 тыс. руб. На конец года не наблюдается краткосрочных финансовых вложений. </w:t>
      </w:r>
    </w:p>
    <w:p w:rsidR="00933743" w:rsidRPr="00AA66AF" w:rsidRDefault="00933743" w:rsidP="00AA66AF">
      <w:pPr>
        <w:pStyle w:val="a7"/>
        <w:ind w:firstLine="720"/>
        <w:jc w:val="both"/>
        <w:rPr>
          <w:sz w:val="28"/>
        </w:rPr>
      </w:pPr>
      <w:r w:rsidRPr="00AA66AF">
        <w:rPr>
          <w:sz w:val="28"/>
          <w:szCs w:val="28"/>
        </w:rPr>
        <w:t xml:space="preserve">Нераспределенная прибыль увеличилась на 65,9%. Также увеличилась кредиторская задолженность на 7,1%. Краткосрочных кредитов и займов на конец года не наблюдается. Произошло изменение в долгосрочных кредитах и займах, они снизились на 57,2%, или на 10876 тыс. руб. </w:t>
      </w:r>
      <w:r w:rsidRPr="00AA66AF">
        <w:rPr>
          <w:sz w:val="28"/>
        </w:rPr>
        <w:t>Так как основное направление деятельности хозяйства зерновое с развитым животноводством, то снижение валовой продукции по некоторым видам существенно не повлияло на общий объем производства.</w:t>
      </w:r>
    </w:p>
    <w:p w:rsidR="001030F3" w:rsidRPr="00AA66AF" w:rsidRDefault="001030F3" w:rsidP="00AA66AF">
      <w:pPr>
        <w:pStyle w:val="a7"/>
        <w:ind w:firstLine="720"/>
        <w:jc w:val="both"/>
        <w:rPr>
          <w:sz w:val="28"/>
          <w:szCs w:val="28"/>
        </w:rPr>
      </w:pPr>
    </w:p>
    <w:p w:rsidR="001C410E" w:rsidRPr="00AA66AF" w:rsidRDefault="001C410E" w:rsidP="00AA66AF">
      <w:pPr>
        <w:pStyle w:val="a7"/>
        <w:ind w:firstLine="720"/>
        <w:jc w:val="both"/>
        <w:rPr>
          <w:sz w:val="28"/>
          <w:szCs w:val="28"/>
        </w:rPr>
      </w:pPr>
      <w:r w:rsidRPr="00AA66AF">
        <w:rPr>
          <w:sz w:val="28"/>
          <w:szCs w:val="28"/>
        </w:rPr>
        <w:t xml:space="preserve">Таблица </w:t>
      </w:r>
      <w:r w:rsidR="00827844" w:rsidRPr="00AA66AF">
        <w:rPr>
          <w:sz w:val="28"/>
          <w:szCs w:val="28"/>
        </w:rPr>
        <w:t>4</w:t>
      </w:r>
      <w:r w:rsidRPr="00AA66AF">
        <w:rPr>
          <w:sz w:val="28"/>
          <w:szCs w:val="28"/>
        </w:rPr>
        <w:t xml:space="preserve"> – Вертикальный и горизонтальный анализ баланса за 2007 г.</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204"/>
        <w:gridCol w:w="1440"/>
        <w:gridCol w:w="1440"/>
        <w:gridCol w:w="1440"/>
        <w:gridCol w:w="1505"/>
      </w:tblGrid>
      <w:tr w:rsidR="001C410E" w:rsidRPr="00CE5EE3" w:rsidTr="00CE5EE3">
        <w:tc>
          <w:tcPr>
            <w:tcW w:w="2448" w:type="dxa"/>
            <w:vMerge w:val="restart"/>
            <w:shd w:val="clear" w:color="auto" w:fill="auto"/>
            <w:vAlign w:val="center"/>
          </w:tcPr>
          <w:p w:rsidR="001C410E" w:rsidRPr="00CE5EE3" w:rsidRDefault="001C410E" w:rsidP="00CE5EE3">
            <w:pPr>
              <w:spacing w:line="360" w:lineRule="auto"/>
              <w:jc w:val="both"/>
              <w:rPr>
                <w:sz w:val="20"/>
              </w:rPr>
            </w:pPr>
            <w:r w:rsidRPr="00CE5EE3">
              <w:rPr>
                <w:sz w:val="20"/>
              </w:rPr>
              <w:t>Показатель</w:t>
            </w:r>
          </w:p>
        </w:tc>
        <w:tc>
          <w:tcPr>
            <w:tcW w:w="2644" w:type="dxa"/>
            <w:gridSpan w:val="2"/>
            <w:shd w:val="clear" w:color="auto" w:fill="auto"/>
            <w:vAlign w:val="center"/>
          </w:tcPr>
          <w:p w:rsidR="001C410E" w:rsidRPr="00CE5EE3" w:rsidRDefault="001C410E" w:rsidP="00CE5EE3">
            <w:pPr>
              <w:spacing w:line="360" w:lineRule="auto"/>
              <w:jc w:val="both"/>
              <w:rPr>
                <w:sz w:val="20"/>
              </w:rPr>
            </w:pPr>
            <w:r w:rsidRPr="00CE5EE3">
              <w:rPr>
                <w:sz w:val="20"/>
              </w:rPr>
              <w:t>Начало года</w:t>
            </w:r>
          </w:p>
        </w:tc>
        <w:tc>
          <w:tcPr>
            <w:tcW w:w="2880" w:type="dxa"/>
            <w:gridSpan w:val="2"/>
            <w:shd w:val="clear" w:color="auto" w:fill="auto"/>
            <w:vAlign w:val="center"/>
          </w:tcPr>
          <w:p w:rsidR="001C410E" w:rsidRPr="00CE5EE3" w:rsidRDefault="001C410E" w:rsidP="00CE5EE3">
            <w:pPr>
              <w:spacing w:line="360" w:lineRule="auto"/>
              <w:jc w:val="both"/>
              <w:rPr>
                <w:sz w:val="20"/>
              </w:rPr>
            </w:pPr>
            <w:r w:rsidRPr="00CE5EE3">
              <w:rPr>
                <w:sz w:val="20"/>
              </w:rPr>
              <w:t>Конец года</w:t>
            </w:r>
          </w:p>
        </w:tc>
        <w:tc>
          <w:tcPr>
            <w:tcW w:w="1505" w:type="dxa"/>
            <w:vMerge w:val="restart"/>
            <w:shd w:val="clear" w:color="auto" w:fill="auto"/>
            <w:vAlign w:val="center"/>
          </w:tcPr>
          <w:p w:rsidR="001C410E" w:rsidRPr="00CE5EE3" w:rsidRDefault="001C410E" w:rsidP="00CE5EE3">
            <w:pPr>
              <w:spacing w:line="360" w:lineRule="auto"/>
              <w:jc w:val="both"/>
              <w:rPr>
                <w:sz w:val="20"/>
              </w:rPr>
            </w:pPr>
            <w:r w:rsidRPr="00CE5EE3">
              <w:rPr>
                <w:sz w:val="20"/>
              </w:rPr>
              <w:t>Конец года в % к началу года</w:t>
            </w:r>
          </w:p>
        </w:tc>
      </w:tr>
      <w:tr w:rsidR="001C410E" w:rsidRPr="00CE5EE3" w:rsidTr="00CE5EE3">
        <w:tc>
          <w:tcPr>
            <w:tcW w:w="2448" w:type="dxa"/>
            <w:vMerge/>
            <w:shd w:val="clear" w:color="auto" w:fill="auto"/>
          </w:tcPr>
          <w:p w:rsidR="001C410E" w:rsidRPr="00CE5EE3" w:rsidRDefault="001C410E" w:rsidP="00CE5EE3">
            <w:pPr>
              <w:spacing w:line="360" w:lineRule="auto"/>
              <w:jc w:val="both"/>
              <w:rPr>
                <w:sz w:val="20"/>
              </w:rPr>
            </w:pPr>
          </w:p>
        </w:tc>
        <w:tc>
          <w:tcPr>
            <w:tcW w:w="1204" w:type="dxa"/>
            <w:shd w:val="clear" w:color="auto" w:fill="auto"/>
            <w:vAlign w:val="center"/>
          </w:tcPr>
          <w:p w:rsidR="001C410E" w:rsidRPr="00CE5EE3" w:rsidRDefault="001C410E" w:rsidP="00CE5EE3">
            <w:pPr>
              <w:spacing w:line="360" w:lineRule="auto"/>
              <w:jc w:val="both"/>
              <w:rPr>
                <w:sz w:val="20"/>
              </w:rPr>
            </w:pPr>
            <w:r w:rsidRPr="00CE5EE3">
              <w:rPr>
                <w:sz w:val="20"/>
              </w:rPr>
              <w:t>тыс. руб.</w:t>
            </w:r>
          </w:p>
        </w:tc>
        <w:tc>
          <w:tcPr>
            <w:tcW w:w="1440" w:type="dxa"/>
            <w:shd w:val="clear" w:color="auto" w:fill="auto"/>
            <w:vAlign w:val="center"/>
          </w:tcPr>
          <w:p w:rsidR="001C410E" w:rsidRPr="00CE5EE3" w:rsidRDefault="001C410E" w:rsidP="00CE5EE3">
            <w:pPr>
              <w:spacing w:line="360" w:lineRule="auto"/>
              <w:jc w:val="both"/>
              <w:rPr>
                <w:sz w:val="20"/>
              </w:rPr>
            </w:pPr>
            <w:r w:rsidRPr="00CE5EE3">
              <w:rPr>
                <w:sz w:val="20"/>
              </w:rPr>
              <w:t>в % к итогу баланса</w:t>
            </w:r>
          </w:p>
        </w:tc>
        <w:tc>
          <w:tcPr>
            <w:tcW w:w="1440" w:type="dxa"/>
            <w:shd w:val="clear" w:color="auto" w:fill="auto"/>
            <w:vAlign w:val="center"/>
          </w:tcPr>
          <w:p w:rsidR="001C410E" w:rsidRPr="00CE5EE3" w:rsidRDefault="001C410E" w:rsidP="00CE5EE3">
            <w:pPr>
              <w:spacing w:line="360" w:lineRule="auto"/>
              <w:jc w:val="both"/>
              <w:rPr>
                <w:sz w:val="20"/>
              </w:rPr>
            </w:pPr>
            <w:r w:rsidRPr="00CE5EE3">
              <w:rPr>
                <w:sz w:val="20"/>
              </w:rPr>
              <w:t>тыс. руб.</w:t>
            </w:r>
          </w:p>
        </w:tc>
        <w:tc>
          <w:tcPr>
            <w:tcW w:w="1440" w:type="dxa"/>
            <w:shd w:val="clear" w:color="auto" w:fill="auto"/>
            <w:vAlign w:val="center"/>
          </w:tcPr>
          <w:p w:rsidR="001C410E" w:rsidRPr="00CE5EE3" w:rsidRDefault="001C410E" w:rsidP="00CE5EE3">
            <w:pPr>
              <w:spacing w:line="360" w:lineRule="auto"/>
              <w:jc w:val="both"/>
              <w:rPr>
                <w:sz w:val="20"/>
              </w:rPr>
            </w:pPr>
            <w:r w:rsidRPr="00CE5EE3">
              <w:rPr>
                <w:sz w:val="20"/>
              </w:rPr>
              <w:t>в % к итогу баланса</w:t>
            </w:r>
          </w:p>
        </w:tc>
        <w:tc>
          <w:tcPr>
            <w:tcW w:w="1505" w:type="dxa"/>
            <w:vMerge/>
            <w:shd w:val="clear" w:color="auto" w:fill="auto"/>
          </w:tcPr>
          <w:p w:rsidR="001C410E" w:rsidRPr="00CE5EE3" w:rsidRDefault="001C410E" w:rsidP="00CE5EE3">
            <w:pPr>
              <w:spacing w:line="360" w:lineRule="auto"/>
              <w:jc w:val="both"/>
              <w:rPr>
                <w:sz w:val="20"/>
              </w:rPr>
            </w:pPr>
          </w:p>
        </w:tc>
      </w:tr>
      <w:tr w:rsidR="001C410E" w:rsidRPr="00CE5EE3" w:rsidTr="00CE5EE3">
        <w:tc>
          <w:tcPr>
            <w:tcW w:w="2448" w:type="dxa"/>
            <w:shd w:val="clear" w:color="auto" w:fill="auto"/>
          </w:tcPr>
          <w:p w:rsidR="001C410E" w:rsidRPr="00CE5EE3" w:rsidRDefault="001C410E" w:rsidP="00CE5EE3">
            <w:pPr>
              <w:spacing w:line="360" w:lineRule="auto"/>
              <w:jc w:val="both"/>
              <w:rPr>
                <w:sz w:val="20"/>
              </w:rPr>
            </w:pPr>
            <w:r w:rsidRPr="00CE5EE3">
              <w:rPr>
                <w:sz w:val="20"/>
              </w:rPr>
              <w:t>Основные средства</w:t>
            </w:r>
          </w:p>
        </w:tc>
        <w:tc>
          <w:tcPr>
            <w:tcW w:w="1204" w:type="dxa"/>
            <w:shd w:val="clear" w:color="auto" w:fill="auto"/>
          </w:tcPr>
          <w:p w:rsidR="001C410E" w:rsidRPr="00CE5EE3" w:rsidRDefault="001C410E" w:rsidP="00CE5EE3">
            <w:pPr>
              <w:spacing w:line="360" w:lineRule="auto"/>
              <w:jc w:val="both"/>
              <w:rPr>
                <w:sz w:val="20"/>
              </w:rPr>
            </w:pPr>
            <w:r w:rsidRPr="00CE5EE3">
              <w:rPr>
                <w:sz w:val="20"/>
              </w:rPr>
              <w:t>31244</w:t>
            </w:r>
          </w:p>
        </w:tc>
        <w:tc>
          <w:tcPr>
            <w:tcW w:w="1440" w:type="dxa"/>
            <w:shd w:val="clear" w:color="auto" w:fill="auto"/>
          </w:tcPr>
          <w:p w:rsidR="001C410E" w:rsidRPr="00CE5EE3" w:rsidRDefault="001C410E" w:rsidP="00CE5EE3">
            <w:pPr>
              <w:spacing w:line="360" w:lineRule="auto"/>
              <w:jc w:val="both"/>
              <w:rPr>
                <w:sz w:val="20"/>
              </w:rPr>
            </w:pPr>
            <w:r w:rsidRPr="00CE5EE3">
              <w:rPr>
                <w:sz w:val="20"/>
              </w:rPr>
              <w:t>25,6</w:t>
            </w:r>
          </w:p>
        </w:tc>
        <w:tc>
          <w:tcPr>
            <w:tcW w:w="1440" w:type="dxa"/>
            <w:shd w:val="clear" w:color="auto" w:fill="auto"/>
          </w:tcPr>
          <w:p w:rsidR="001C410E" w:rsidRPr="00CE5EE3" w:rsidRDefault="001C410E" w:rsidP="00CE5EE3">
            <w:pPr>
              <w:spacing w:line="360" w:lineRule="auto"/>
              <w:jc w:val="both"/>
              <w:rPr>
                <w:sz w:val="20"/>
              </w:rPr>
            </w:pPr>
            <w:r w:rsidRPr="00CE5EE3">
              <w:rPr>
                <w:sz w:val="20"/>
              </w:rPr>
              <w:t>34530</w:t>
            </w:r>
          </w:p>
        </w:tc>
        <w:tc>
          <w:tcPr>
            <w:tcW w:w="1440" w:type="dxa"/>
            <w:shd w:val="clear" w:color="auto" w:fill="auto"/>
          </w:tcPr>
          <w:p w:rsidR="001C410E" w:rsidRPr="00CE5EE3" w:rsidRDefault="001C410E" w:rsidP="00CE5EE3">
            <w:pPr>
              <w:spacing w:line="360" w:lineRule="auto"/>
              <w:jc w:val="both"/>
              <w:rPr>
                <w:sz w:val="20"/>
              </w:rPr>
            </w:pPr>
            <w:r w:rsidRPr="00CE5EE3">
              <w:rPr>
                <w:sz w:val="20"/>
              </w:rPr>
              <w:t>20,0</w:t>
            </w:r>
          </w:p>
        </w:tc>
        <w:tc>
          <w:tcPr>
            <w:tcW w:w="1505" w:type="dxa"/>
            <w:shd w:val="clear" w:color="auto" w:fill="auto"/>
          </w:tcPr>
          <w:p w:rsidR="001C410E" w:rsidRPr="00CE5EE3" w:rsidRDefault="001C410E" w:rsidP="00CE5EE3">
            <w:pPr>
              <w:spacing w:line="360" w:lineRule="auto"/>
              <w:jc w:val="both"/>
              <w:rPr>
                <w:sz w:val="20"/>
              </w:rPr>
            </w:pPr>
            <w:r w:rsidRPr="00CE5EE3">
              <w:rPr>
                <w:sz w:val="20"/>
              </w:rPr>
              <w:t>110,5</w:t>
            </w:r>
          </w:p>
        </w:tc>
      </w:tr>
      <w:tr w:rsidR="001C410E" w:rsidRPr="00CE5EE3" w:rsidTr="00CE5EE3">
        <w:tc>
          <w:tcPr>
            <w:tcW w:w="2448" w:type="dxa"/>
            <w:shd w:val="clear" w:color="auto" w:fill="auto"/>
          </w:tcPr>
          <w:p w:rsidR="001C410E" w:rsidRPr="00CE5EE3" w:rsidRDefault="001C410E" w:rsidP="00CE5EE3">
            <w:pPr>
              <w:spacing w:line="360" w:lineRule="auto"/>
              <w:jc w:val="both"/>
              <w:rPr>
                <w:sz w:val="20"/>
              </w:rPr>
            </w:pPr>
            <w:r w:rsidRPr="00CE5EE3">
              <w:rPr>
                <w:sz w:val="20"/>
              </w:rPr>
              <w:t>Незавершенное строительство</w:t>
            </w:r>
          </w:p>
        </w:tc>
        <w:tc>
          <w:tcPr>
            <w:tcW w:w="1204" w:type="dxa"/>
            <w:shd w:val="clear" w:color="auto" w:fill="auto"/>
          </w:tcPr>
          <w:p w:rsidR="001C410E" w:rsidRPr="00CE5EE3" w:rsidRDefault="001C410E" w:rsidP="00CE5EE3">
            <w:pPr>
              <w:spacing w:line="360" w:lineRule="auto"/>
              <w:jc w:val="both"/>
              <w:rPr>
                <w:sz w:val="20"/>
              </w:rPr>
            </w:pPr>
            <w:r w:rsidRPr="00CE5EE3">
              <w:rPr>
                <w:sz w:val="20"/>
              </w:rPr>
              <w:t>11491</w:t>
            </w:r>
          </w:p>
        </w:tc>
        <w:tc>
          <w:tcPr>
            <w:tcW w:w="1440" w:type="dxa"/>
            <w:shd w:val="clear" w:color="auto" w:fill="auto"/>
          </w:tcPr>
          <w:p w:rsidR="001C410E" w:rsidRPr="00CE5EE3" w:rsidRDefault="001C410E" w:rsidP="00CE5EE3">
            <w:pPr>
              <w:spacing w:line="360" w:lineRule="auto"/>
              <w:jc w:val="both"/>
              <w:rPr>
                <w:sz w:val="20"/>
              </w:rPr>
            </w:pPr>
            <w:r w:rsidRPr="00CE5EE3">
              <w:rPr>
                <w:sz w:val="20"/>
              </w:rPr>
              <w:t>9,4</w:t>
            </w:r>
          </w:p>
        </w:tc>
        <w:tc>
          <w:tcPr>
            <w:tcW w:w="1440" w:type="dxa"/>
            <w:shd w:val="clear" w:color="auto" w:fill="auto"/>
          </w:tcPr>
          <w:p w:rsidR="001C410E" w:rsidRPr="00CE5EE3" w:rsidRDefault="001C410E" w:rsidP="00CE5EE3">
            <w:pPr>
              <w:spacing w:line="360" w:lineRule="auto"/>
              <w:jc w:val="both"/>
              <w:rPr>
                <w:sz w:val="20"/>
              </w:rPr>
            </w:pPr>
            <w:r w:rsidRPr="00CE5EE3">
              <w:rPr>
                <w:sz w:val="20"/>
              </w:rPr>
              <w:t>8006</w:t>
            </w:r>
          </w:p>
        </w:tc>
        <w:tc>
          <w:tcPr>
            <w:tcW w:w="1440" w:type="dxa"/>
            <w:shd w:val="clear" w:color="auto" w:fill="auto"/>
          </w:tcPr>
          <w:p w:rsidR="001C410E" w:rsidRPr="00CE5EE3" w:rsidRDefault="001C410E" w:rsidP="00CE5EE3">
            <w:pPr>
              <w:spacing w:line="360" w:lineRule="auto"/>
              <w:jc w:val="both"/>
              <w:rPr>
                <w:sz w:val="20"/>
              </w:rPr>
            </w:pPr>
            <w:r w:rsidRPr="00CE5EE3">
              <w:rPr>
                <w:sz w:val="20"/>
              </w:rPr>
              <w:t>4,7</w:t>
            </w:r>
          </w:p>
        </w:tc>
        <w:tc>
          <w:tcPr>
            <w:tcW w:w="1505" w:type="dxa"/>
            <w:shd w:val="clear" w:color="auto" w:fill="auto"/>
          </w:tcPr>
          <w:p w:rsidR="001C410E" w:rsidRPr="00CE5EE3" w:rsidRDefault="001C410E" w:rsidP="00CE5EE3">
            <w:pPr>
              <w:spacing w:line="360" w:lineRule="auto"/>
              <w:jc w:val="both"/>
              <w:rPr>
                <w:sz w:val="20"/>
              </w:rPr>
            </w:pPr>
            <w:r w:rsidRPr="00CE5EE3">
              <w:rPr>
                <w:sz w:val="20"/>
              </w:rPr>
              <w:t>69,7</w:t>
            </w:r>
          </w:p>
        </w:tc>
      </w:tr>
      <w:tr w:rsidR="001C410E" w:rsidRPr="00CE5EE3" w:rsidTr="00CE5EE3">
        <w:tc>
          <w:tcPr>
            <w:tcW w:w="2448" w:type="dxa"/>
            <w:shd w:val="clear" w:color="auto" w:fill="auto"/>
          </w:tcPr>
          <w:p w:rsidR="001C410E" w:rsidRPr="00CE5EE3" w:rsidRDefault="001C410E" w:rsidP="00CE5EE3">
            <w:pPr>
              <w:spacing w:line="360" w:lineRule="auto"/>
              <w:jc w:val="both"/>
              <w:rPr>
                <w:sz w:val="20"/>
              </w:rPr>
            </w:pPr>
            <w:r w:rsidRPr="00CE5EE3">
              <w:rPr>
                <w:sz w:val="20"/>
              </w:rPr>
              <w:t>Запасы</w:t>
            </w:r>
          </w:p>
        </w:tc>
        <w:tc>
          <w:tcPr>
            <w:tcW w:w="1204" w:type="dxa"/>
            <w:shd w:val="clear" w:color="auto" w:fill="auto"/>
          </w:tcPr>
          <w:p w:rsidR="001C410E" w:rsidRPr="00CE5EE3" w:rsidRDefault="001C410E" w:rsidP="00CE5EE3">
            <w:pPr>
              <w:spacing w:line="360" w:lineRule="auto"/>
              <w:jc w:val="both"/>
              <w:rPr>
                <w:sz w:val="20"/>
              </w:rPr>
            </w:pPr>
            <w:r w:rsidRPr="00CE5EE3">
              <w:rPr>
                <w:sz w:val="20"/>
              </w:rPr>
              <w:t>51405</w:t>
            </w:r>
          </w:p>
        </w:tc>
        <w:tc>
          <w:tcPr>
            <w:tcW w:w="1440" w:type="dxa"/>
            <w:shd w:val="clear" w:color="auto" w:fill="auto"/>
          </w:tcPr>
          <w:p w:rsidR="001C410E" w:rsidRPr="00CE5EE3" w:rsidRDefault="001C410E" w:rsidP="00CE5EE3">
            <w:pPr>
              <w:spacing w:line="360" w:lineRule="auto"/>
              <w:jc w:val="both"/>
              <w:rPr>
                <w:sz w:val="20"/>
              </w:rPr>
            </w:pPr>
            <w:r w:rsidRPr="00CE5EE3">
              <w:rPr>
                <w:sz w:val="20"/>
              </w:rPr>
              <w:t>42,1</w:t>
            </w:r>
          </w:p>
        </w:tc>
        <w:tc>
          <w:tcPr>
            <w:tcW w:w="1440" w:type="dxa"/>
            <w:shd w:val="clear" w:color="auto" w:fill="auto"/>
          </w:tcPr>
          <w:p w:rsidR="001C410E" w:rsidRPr="00CE5EE3" w:rsidRDefault="001C410E" w:rsidP="00CE5EE3">
            <w:pPr>
              <w:spacing w:line="360" w:lineRule="auto"/>
              <w:jc w:val="both"/>
              <w:rPr>
                <w:sz w:val="20"/>
              </w:rPr>
            </w:pPr>
            <w:r w:rsidRPr="00CE5EE3">
              <w:rPr>
                <w:sz w:val="20"/>
              </w:rPr>
              <w:t>73053</w:t>
            </w:r>
          </w:p>
        </w:tc>
        <w:tc>
          <w:tcPr>
            <w:tcW w:w="1440" w:type="dxa"/>
            <w:shd w:val="clear" w:color="auto" w:fill="auto"/>
          </w:tcPr>
          <w:p w:rsidR="001C410E" w:rsidRPr="00CE5EE3" w:rsidRDefault="001C410E" w:rsidP="00CE5EE3">
            <w:pPr>
              <w:spacing w:line="360" w:lineRule="auto"/>
              <w:jc w:val="both"/>
              <w:rPr>
                <w:sz w:val="20"/>
              </w:rPr>
            </w:pPr>
            <w:r w:rsidRPr="00CE5EE3">
              <w:rPr>
                <w:sz w:val="20"/>
              </w:rPr>
              <w:t>42,4</w:t>
            </w:r>
          </w:p>
        </w:tc>
        <w:tc>
          <w:tcPr>
            <w:tcW w:w="1505" w:type="dxa"/>
            <w:shd w:val="clear" w:color="auto" w:fill="auto"/>
          </w:tcPr>
          <w:p w:rsidR="001C410E" w:rsidRPr="00CE5EE3" w:rsidRDefault="001C410E" w:rsidP="00CE5EE3">
            <w:pPr>
              <w:spacing w:line="360" w:lineRule="auto"/>
              <w:jc w:val="both"/>
              <w:rPr>
                <w:sz w:val="20"/>
              </w:rPr>
            </w:pPr>
            <w:r w:rsidRPr="00CE5EE3">
              <w:rPr>
                <w:sz w:val="20"/>
              </w:rPr>
              <w:t>142,1</w:t>
            </w:r>
          </w:p>
        </w:tc>
      </w:tr>
      <w:tr w:rsidR="001C410E" w:rsidRPr="00CE5EE3" w:rsidTr="00CE5EE3">
        <w:tc>
          <w:tcPr>
            <w:tcW w:w="2448" w:type="dxa"/>
            <w:shd w:val="clear" w:color="auto" w:fill="auto"/>
          </w:tcPr>
          <w:p w:rsidR="001C410E" w:rsidRPr="00CE5EE3" w:rsidRDefault="001C410E" w:rsidP="00CE5EE3">
            <w:pPr>
              <w:spacing w:line="360" w:lineRule="auto"/>
              <w:jc w:val="both"/>
              <w:rPr>
                <w:sz w:val="20"/>
              </w:rPr>
            </w:pPr>
            <w:r w:rsidRPr="00CE5EE3">
              <w:rPr>
                <w:sz w:val="20"/>
              </w:rPr>
              <w:t>Дебиторская задолженность</w:t>
            </w:r>
          </w:p>
        </w:tc>
        <w:tc>
          <w:tcPr>
            <w:tcW w:w="1204" w:type="dxa"/>
            <w:shd w:val="clear" w:color="auto" w:fill="auto"/>
          </w:tcPr>
          <w:p w:rsidR="001C410E" w:rsidRPr="00CE5EE3" w:rsidRDefault="001C410E" w:rsidP="00CE5EE3">
            <w:pPr>
              <w:spacing w:line="360" w:lineRule="auto"/>
              <w:jc w:val="both"/>
              <w:rPr>
                <w:sz w:val="20"/>
              </w:rPr>
            </w:pPr>
            <w:r w:rsidRPr="00CE5EE3">
              <w:rPr>
                <w:sz w:val="20"/>
              </w:rPr>
              <w:t>27380</w:t>
            </w:r>
          </w:p>
        </w:tc>
        <w:tc>
          <w:tcPr>
            <w:tcW w:w="1440" w:type="dxa"/>
            <w:shd w:val="clear" w:color="auto" w:fill="auto"/>
          </w:tcPr>
          <w:p w:rsidR="001C410E" w:rsidRPr="00CE5EE3" w:rsidRDefault="001C410E" w:rsidP="00CE5EE3">
            <w:pPr>
              <w:spacing w:line="360" w:lineRule="auto"/>
              <w:jc w:val="both"/>
              <w:rPr>
                <w:sz w:val="20"/>
              </w:rPr>
            </w:pPr>
            <w:r w:rsidRPr="00CE5EE3">
              <w:rPr>
                <w:sz w:val="20"/>
              </w:rPr>
              <w:t>22,4</w:t>
            </w:r>
          </w:p>
        </w:tc>
        <w:tc>
          <w:tcPr>
            <w:tcW w:w="1440" w:type="dxa"/>
            <w:shd w:val="clear" w:color="auto" w:fill="auto"/>
          </w:tcPr>
          <w:p w:rsidR="001C410E" w:rsidRPr="00CE5EE3" w:rsidRDefault="001C410E" w:rsidP="00CE5EE3">
            <w:pPr>
              <w:spacing w:line="360" w:lineRule="auto"/>
              <w:jc w:val="both"/>
              <w:rPr>
                <w:sz w:val="20"/>
              </w:rPr>
            </w:pPr>
            <w:r w:rsidRPr="00CE5EE3">
              <w:rPr>
                <w:sz w:val="20"/>
              </w:rPr>
              <w:t>47239</w:t>
            </w:r>
          </w:p>
        </w:tc>
        <w:tc>
          <w:tcPr>
            <w:tcW w:w="1440" w:type="dxa"/>
            <w:shd w:val="clear" w:color="auto" w:fill="auto"/>
          </w:tcPr>
          <w:p w:rsidR="001C410E" w:rsidRPr="00CE5EE3" w:rsidRDefault="001C410E" w:rsidP="00CE5EE3">
            <w:pPr>
              <w:spacing w:line="360" w:lineRule="auto"/>
              <w:jc w:val="both"/>
              <w:rPr>
                <w:sz w:val="20"/>
              </w:rPr>
            </w:pPr>
            <w:r w:rsidRPr="00CE5EE3">
              <w:rPr>
                <w:sz w:val="20"/>
              </w:rPr>
              <w:t>27,4</w:t>
            </w:r>
          </w:p>
        </w:tc>
        <w:tc>
          <w:tcPr>
            <w:tcW w:w="1505" w:type="dxa"/>
            <w:shd w:val="clear" w:color="auto" w:fill="auto"/>
          </w:tcPr>
          <w:p w:rsidR="001C410E" w:rsidRPr="00CE5EE3" w:rsidRDefault="001C410E" w:rsidP="00CE5EE3">
            <w:pPr>
              <w:spacing w:line="360" w:lineRule="auto"/>
              <w:jc w:val="both"/>
              <w:rPr>
                <w:sz w:val="20"/>
              </w:rPr>
            </w:pPr>
            <w:r w:rsidRPr="00CE5EE3">
              <w:rPr>
                <w:sz w:val="20"/>
              </w:rPr>
              <w:t>172,5</w:t>
            </w:r>
          </w:p>
        </w:tc>
      </w:tr>
      <w:tr w:rsidR="001C410E" w:rsidRPr="00CE5EE3" w:rsidTr="00CE5EE3">
        <w:tc>
          <w:tcPr>
            <w:tcW w:w="2448" w:type="dxa"/>
            <w:shd w:val="clear" w:color="auto" w:fill="auto"/>
          </w:tcPr>
          <w:p w:rsidR="001C410E" w:rsidRPr="00CE5EE3" w:rsidRDefault="001C410E" w:rsidP="00CE5EE3">
            <w:pPr>
              <w:spacing w:line="360" w:lineRule="auto"/>
              <w:jc w:val="both"/>
              <w:rPr>
                <w:sz w:val="20"/>
              </w:rPr>
            </w:pPr>
            <w:r w:rsidRPr="00CE5EE3">
              <w:rPr>
                <w:sz w:val="20"/>
              </w:rPr>
              <w:t>Краткосрочные финансовые вложения</w:t>
            </w:r>
          </w:p>
        </w:tc>
        <w:tc>
          <w:tcPr>
            <w:tcW w:w="1204" w:type="dxa"/>
            <w:shd w:val="clear" w:color="auto" w:fill="auto"/>
          </w:tcPr>
          <w:p w:rsidR="001C410E" w:rsidRPr="00CE5EE3" w:rsidRDefault="001C410E" w:rsidP="00CE5EE3">
            <w:pPr>
              <w:spacing w:line="360" w:lineRule="auto"/>
              <w:jc w:val="both"/>
              <w:rPr>
                <w:sz w:val="20"/>
              </w:rPr>
            </w:pPr>
            <w:r w:rsidRPr="00CE5EE3">
              <w:rPr>
                <w:sz w:val="20"/>
              </w:rPr>
              <w:t>203</w:t>
            </w:r>
          </w:p>
        </w:tc>
        <w:tc>
          <w:tcPr>
            <w:tcW w:w="1440" w:type="dxa"/>
            <w:shd w:val="clear" w:color="auto" w:fill="auto"/>
          </w:tcPr>
          <w:p w:rsidR="001C410E" w:rsidRPr="00CE5EE3" w:rsidRDefault="001C410E" w:rsidP="00CE5EE3">
            <w:pPr>
              <w:spacing w:line="360" w:lineRule="auto"/>
              <w:jc w:val="both"/>
              <w:rPr>
                <w:sz w:val="20"/>
              </w:rPr>
            </w:pPr>
            <w:r w:rsidRPr="00CE5EE3">
              <w:rPr>
                <w:sz w:val="20"/>
              </w:rPr>
              <w:t>0,2</w:t>
            </w:r>
          </w:p>
        </w:tc>
        <w:tc>
          <w:tcPr>
            <w:tcW w:w="1440" w:type="dxa"/>
            <w:shd w:val="clear" w:color="auto" w:fill="auto"/>
          </w:tcPr>
          <w:p w:rsidR="001C410E" w:rsidRPr="00CE5EE3" w:rsidRDefault="001C410E" w:rsidP="00CE5EE3">
            <w:pPr>
              <w:spacing w:line="360" w:lineRule="auto"/>
              <w:jc w:val="both"/>
              <w:rPr>
                <w:sz w:val="20"/>
              </w:rPr>
            </w:pPr>
            <w:r w:rsidRPr="00CE5EE3">
              <w:rPr>
                <w:sz w:val="20"/>
              </w:rPr>
              <w:t>-</w:t>
            </w:r>
          </w:p>
        </w:tc>
        <w:tc>
          <w:tcPr>
            <w:tcW w:w="1440" w:type="dxa"/>
            <w:shd w:val="clear" w:color="auto" w:fill="auto"/>
          </w:tcPr>
          <w:p w:rsidR="001C410E" w:rsidRPr="00CE5EE3" w:rsidRDefault="001C410E" w:rsidP="00CE5EE3">
            <w:pPr>
              <w:spacing w:line="360" w:lineRule="auto"/>
              <w:jc w:val="both"/>
              <w:rPr>
                <w:sz w:val="20"/>
              </w:rPr>
            </w:pPr>
            <w:r w:rsidRPr="00CE5EE3">
              <w:rPr>
                <w:sz w:val="20"/>
              </w:rPr>
              <w:t>-</w:t>
            </w:r>
          </w:p>
        </w:tc>
        <w:tc>
          <w:tcPr>
            <w:tcW w:w="1505" w:type="dxa"/>
            <w:shd w:val="clear" w:color="auto" w:fill="auto"/>
          </w:tcPr>
          <w:p w:rsidR="001C410E" w:rsidRPr="00CE5EE3" w:rsidRDefault="001C410E" w:rsidP="00CE5EE3">
            <w:pPr>
              <w:spacing w:line="360" w:lineRule="auto"/>
              <w:jc w:val="both"/>
              <w:rPr>
                <w:sz w:val="20"/>
              </w:rPr>
            </w:pPr>
            <w:r w:rsidRPr="00CE5EE3">
              <w:rPr>
                <w:sz w:val="20"/>
              </w:rPr>
              <w:t>-</w:t>
            </w:r>
          </w:p>
        </w:tc>
      </w:tr>
      <w:tr w:rsidR="001C410E" w:rsidRPr="00CE5EE3" w:rsidTr="00CE5EE3">
        <w:tc>
          <w:tcPr>
            <w:tcW w:w="2448" w:type="dxa"/>
            <w:shd w:val="clear" w:color="auto" w:fill="auto"/>
          </w:tcPr>
          <w:p w:rsidR="001C410E" w:rsidRPr="00CE5EE3" w:rsidRDefault="001C410E" w:rsidP="00CE5EE3">
            <w:pPr>
              <w:spacing w:line="360" w:lineRule="auto"/>
              <w:jc w:val="both"/>
              <w:rPr>
                <w:sz w:val="20"/>
              </w:rPr>
            </w:pPr>
            <w:r w:rsidRPr="00CE5EE3">
              <w:rPr>
                <w:sz w:val="20"/>
              </w:rPr>
              <w:t>Денежные средства</w:t>
            </w:r>
          </w:p>
        </w:tc>
        <w:tc>
          <w:tcPr>
            <w:tcW w:w="1204" w:type="dxa"/>
            <w:shd w:val="clear" w:color="auto" w:fill="auto"/>
          </w:tcPr>
          <w:p w:rsidR="001C410E" w:rsidRPr="00CE5EE3" w:rsidRDefault="001C410E" w:rsidP="00CE5EE3">
            <w:pPr>
              <w:spacing w:line="360" w:lineRule="auto"/>
              <w:jc w:val="both"/>
              <w:rPr>
                <w:sz w:val="20"/>
              </w:rPr>
            </w:pPr>
            <w:r w:rsidRPr="00CE5EE3">
              <w:rPr>
                <w:sz w:val="20"/>
              </w:rPr>
              <w:t>94</w:t>
            </w:r>
          </w:p>
        </w:tc>
        <w:tc>
          <w:tcPr>
            <w:tcW w:w="1440" w:type="dxa"/>
            <w:shd w:val="clear" w:color="auto" w:fill="auto"/>
          </w:tcPr>
          <w:p w:rsidR="001C410E" w:rsidRPr="00CE5EE3" w:rsidRDefault="001C410E" w:rsidP="00CE5EE3">
            <w:pPr>
              <w:spacing w:line="360" w:lineRule="auto"/>
              <w:jc w:val="both"/>
              <w:rPr>
                <w:sz w:val="20"/>
              </w:rPr>
            </w:pPr>
            <w:r w:rsidRPr="00CE5EE3">
              <w:rPr>
                <w:sz w:val="20"/>
              </w:rPr>
              <w:t>0,1</w:t>
            </w:r>
          </w:p>
        </w:tc>
        <w:tc>
          <w:tcPr>
            <w:tcW w:w="1440" w:type="dxa"/>
            <w:shd w:val="clear" w:color="auto" w:fill="auto"/>
          </w:tcPr>
          <w:p w:rsidR="001C410E" w:rsidRPr="00CE5EE3" w:rsidRDefault="001C410E" w:rsidP="00CE5EE3">
            <w:pPr>
              <w:spacing w:line="360" w:lineRule="auto"/>
              <w:jc w:val="both"/>
              <w:rPr>
                <w:sz w:val="20"/>
              </w:rPr>
            </w:pPr>
            <w:r w:rsidRPr="00CE5EE3">
              <w:rPr>
                <w:sz w:val="20"/>
              </w:rPr>
              <w:t>9182</w:t>
            </w:r>
          </w:p>
        </w:tc>
        <w:tc>
          <w:tcPr>
            <w:tcW w:w="1440" w:type="dxa"/>
            <w:shd w:val="clear" w:color="auto" w:fill="auto"/>
          </w:tcPr>
          <w:p w:rsidR="001C410E" w:rsidRPr="00CE5EE3" w:rsidRDefault="001C410E" w:rsidP="00CE5EE3">
            <w:pPr>
              <w:spacing w:line="360" w:lineRule="auto"/>
              <w:jc w:val="both"/>
              <w:rPr>
                <w:sz w:val="20"/>
              </w:rPr>
            </w:pPr>
            <w:r w:rsidRPr="00CE5EE3">
              <w:rPr>
                <w:sz w:val="20"/>
              </w:rPr>
              <w:t>5,3</w:t>
            </w:r>
          </w:p>
        </w:tc>
        <w:tc>
          <w:tcPr>
            <w:tcW w:w="1505" w:type="dxa"/>
            <w:shd w:val="clear" w:color="auto" w:fill="auto"/>
          </w:tcPr>
          <w:p w:rsidR="001C410E" w:rsidRPr="00CE5EE3" w:rsidRDefault="001C410E" w:rsidP="00CE5EE3">
            <w:pPr>
              <w:spacing w:line="360" w:lineRule="auto"/>
              <w:jc w:val="both"/>
              <w:rPr>
                <w:sz w:val="20"/>
              </w:rPr>
            </w:pPr>
            <w:r w:rsidRPr="00CE5EE3">
              <w:rPr>
                <w:sz w:val="20"/>
              </w:rPr>
              <w:t>9768,1</w:t>
            </w:r>
          </w:p>
        </w:tc>
      </w:tr>
      <w:tr w:rsidR="001C410E" w:rsidRPr="00CE5EE3" w:rsidTr="00CE5EE3">
        <w:tc>
          <w:tcPr>
            <w:tcW w:w="2448" w:type="dxa"/>
            <w:shd w:val="clear" w:color="auto" w:fill="auto"/>
          </w:tcPr>
          <w:p w:rsidR="001C410E" w:rsidRPr="00CE5EE3" w:rsidRDefault="001C410E" w:rsidP="00CE5EE3">
            <w:pPr>
              <w:spacing w:line="360" w:lineRule="auto"/>
              <w:jc w:val="both"/>
              <w:rPr>
                <w:sz w:val="20"/>
              </w:rPr>
            </w:pPr>
            <w:r w:rsidRPr="00CE5EE3">
              <w:rPr>
                <w:sz w:val="20"/>
              </w:rPr>
              <w:t>Прочие оборотные активы</w:t>
            </w:r>
          </w:p>
        </w:tc>
        <w:tc>
          <w:tcPr>
            <w:tcW w:w="1204" w:type="dxa"/>
            <w:shd w:val="clear" w:color="auto" w:fill="auto"/>
          </w:tcPr>
          <w:p w:rsidR="001C410E" w:rsidRPr="00CE5EE3" w:rsidRDefault="001C410E" w:rsidP="00CE5EE3">
            <w:pPr>
              <w:spacing w:line="360" w:lineRule="auto"/>
              <w:jc w:val="both"/>
              <w:rPr>
                <w:sz w:val="20"/>
              </w:rPr>
            </w:pPr>
            <w:r w:rsidRPr="00CE5EE3">
              <w:rPr>
                <w:sz w:val="20"/>
              </w:rPr>
              <w:t>177</w:t>
            </w:r>
          </w:p>
        </w:tc>
        <w:tc>
          <w:tcPr>
            <w:tcW w:w="1440" w:type="dxa"/>
            <w:shd w:val="clear" w:color="auto" w:fill="auto"/>
          </w:tcPr>
          <w:p w:rsidR="001C410E" w:rsidRPr="00CE5EE3" w:rsidRDefault="001C410E" w:rsidP="00CE5EE3">
            <w:pPr>
              <w:spacing w:line="360" w:lineRule="auto"/>
              <w:jc w:val="both"/>
              <w:rPr>
                <w:sz w:val="20"/>
              </w:rPr>
            </w:pPr>
            <w:r w:rsidRPr="00CE5EE3">
              <w:rPr>
                <w:sz w:val="20"/>
              </w:rPr>
              <w:t>0,2</w:t>
            </w:r>
          </w:p>
        </w:tc>
        <w:tc>
          <w:tcPr>
            <w:tcW w:w="1440" w:type="dxa"/>
            <w:shd w:val="clear" w:color="auto" w:fill="auto"/>
          </w:tcPr>
          <w:p w:rsidR="001C410E" w:rsidRPr="00CE5EE3" w:rsidRDefault="001C410E" w:rsidP="00CE5EE3">
            <w:pPr>
              <w:spacing w:line="360" w:lineRule="auto"/>
              <w:jc w:val="both"/>
              <w:rPr>
                <w:sz w:val="20"/>
              </w:rPr>
            </w:pPr>
            <w:r w:rsidRPr="00CE5EE3">
              <w:rPr>
                <w:sz w:val="20"/>
              </w:rPr>
              <w:t>398</w:t>
            </w:r>
          </w:p>
        </w:tc>
        <w:tc>
          <w:tcPr>
            <w:tcW w:w="1440" w:type="dxa"/>
            <w:shd w:val="clear" w:color="auto" w:fill="auto"/>
          </w:tcPr>
          <w:p w:rsidR="001C410E" w:rsidRPr="00CE5EE3" w:rsidRDefault="001C410E" w:rsidP="00CE5EE3">
            <w:pPr>
              <w:spacing w:line="360" w:lineRule="auto"/>
              <w:jc w:val="both"/>
              <w:rPr>
                <w:sz w:val="20"/>
              </w:rPr>
            </w:pPr>
            <w:r w:rsidRPr="00CE5EE3">
              <w:rPr>
                <w:sz w:val="20"/>
              </w:rPr>
              <w:t>0,2</w:t>
            </w:r>
          </w:p>
        </w:tc>
        <w:tc>
          <w:tcPr>
            <w:tcW w:w="1505" w:type="dxa"/>
            <w:shd w:val="clear" w:color="auto" w:fill="auto"/>
          </w:tcPr>
          <w:p w:rsidR="001C410E" w:rsidRPr="00CE5EE3" w:rsidRDefault="001C410E" w:rsidP="00CE5EE3">
            <w:pPr>
              <w:spacing w:line="360" w:lineRule="auto"/>
              <w:jc w:val="both"/>
              <w:rPr>
                <w:sz w:val="20"/>
              </w:rPr>
            </w:pPr>
            <w:r w:rsidRPr="00CE5EE3">
              <w:rPr>
                <w:sz w:val="20"/>
              </w:rPr>
              <w:t>224,9</w:t>
            </w:r>
          </w:p>
        </w:tc>
      </w:tr>
      <w:tr w:rsidR="001C410E" w:rsidRPr="00CE5EE3" w:rsidTr="00CE5EE3">
        <w:tc>
          <w:tcPr>
            <w:tcW w:w="2448" w:type="dxa"/>
            <w:shd w:val="clear" w:color="auto" w:fill="auto"/>
          </w:tcPr>
          <w:p w:rsidR="001C410E" w:rsidRPr="00CE5EE3" w:rsidRDefault="001C410E" w:rsidP="00CE5EE3">
            <w:pPr>
              <w:spacing w:line="360" w:lineRule="auto"/>
              <w:jc w:val="both"/>
              <w:rPr>
                <w:sz w:val="20"/>
              </w:rPr>
            </w:pPr>
            <w:r w:rsidRPr="00CE5EE3">
              <w:rPr>
                <w:sz w:val="20"/>
              </w:rPr>
              <w:t>Баланс</w:t>
            </w:r>
          </w:p>
        </w:tc>
        <w:tc>
          <w:tcPr>
            <w:tcW w:w="1204" w:type="dxa"/>
            <w:shd w:val="clear" w:color="auto" w:fill="auto"/>
          </w:tcPr>
          <w:p w:rsidR="001C410E" w:rsidRPr="00CE5EE3" w:rsidRDefault="001C410E" w:rsidP="00CE5EE3">
            <w:pPr>
              <w:spacing w:line="360" w:lineRule="auto"/>
              <w:jc w:val="both"/>
              <w:rPr>
                <w:sz w:val="20"/>
              </w:rPr>
            </w:pPr>
            <w:r w:rsidRPr="00CE5EE3">
              <w:rPr>
                <w:sz w:val="20"/>
              </w:rPr>
              <w:t>121994</w:t>
            </w:r>
          </w:p>
        </w:tc>
        <w:tc>
          <w:tcPr>
            <w:tcW w:w="1440" w:type="dxa"/>
            <w:shd w:val="clear" w:color="auto" w:fill="auto"/>
          </w:tcPr>
          <w:p w:rsidR="001C410E" w:rsidRPr="00CE5EE3" w:rsidRDefault="001C410E" w:rsidP="00CE5EE3">
            <w:pPr>
              <w:spacing w:line="360" w:lineRule="auto"/>
              <w:jc w:val="both"/>
              <w:rPr>
                <w:sz w:val="20"/>
              </w:rPr>
            </w:pPr>
            <w:r w:rsidRPr="00CE5EE3">
              <w:rPr>
                <w:sz w:val="20"/>
              </w:rPr>
              <w:t>100,0</w:t>
            </w:r>
          </w:p>
        </w:tc>
        <w:tc>
          <w:tcPr>
            <w:tcW w:w="1440" w:type="dxa"/>
            <w:shd w:val="clear" w:color="auto" w:fill="auto"/>
          </w:tcPr>
          <w:p w:rsidR="001C410E" w:rsidRPr="00CE5EE3" w:rsidRDefault="001C410E" w:rsidP="00CE5EE3">
            <w:pPr>
              <w:spacing w:line="360" w:lineRule="auto"/>
              <w:jc w:val="both"/>
              <w:rPr>
                <w:sz w:val="20"/>
              </w:rPr>
            </w:pPr>
            <w:r w:rsidRPr="00CE5EE3">
              <w:rPr>
                <w:sz w:val="20"/>
              </w:rPr>
              <w:t>172408</w:t>
            </w:r>
          </w:p>
        </w:tc>
        <w:tc>
          <w:tcPr>
            <w:tcW w:w="1440" w:type="dxa"/>
            <w:shd w:val="clear" w:color="auto" w:fill="auto"/>
          </w:tcPr>
          <w:p w:rsidR="001C410E" w:rsidRPr="00CE5EE3" w:rsidRDefault="001C410E" w:rsidP="00CE5EE3">
            <w:pPr>
              <w:spacing w:line="360" w:lineRule="auto"/>
              <w:jc w:val="both"/>
              <w:rPr>
                <w:sz w:val="20"/>
              </w:rPr>
            </w:pPr>
            <w:r w:rsidRPr="00CE5EE3">
              <w:rPr>
                <w:sz w:val="20"/>
              </w:rPr>
              <w:t>100,0</w:t>
            </w:r>
          </w:p>
        </w:tc>
        <w:tc>
          <w:tcPr>
            <w:tcW w:w="1505" w:type="dxa"/>
            <w:shd w:val="clear" w:color="auto" w:fill="auto"/>
          </w:tcPr>
          <w:p w:rsidR="001C410E" w:rsidRPr="00CE5EE3" w:rsidRDefault="001C410E" w:rsidP="00CE5EE3">
            <w:pPr>
              <w:spacing w:line="360" w:lineRule="auto"/>
              <w:jc w:val="both"/>
              <w:rPr>
                <w:sz w:val="20"/>
              </w:rPr>
            </w:pPr>
            <w:r w:rsidRPr="00CE5EE3">
              <w:rPr>
                <w:sz w:val="20"/>
              </w:rPr>
              <w:t>141,3</w:t>
            </w:r>
          </w:p>
        </w:tc>
      </w:tr>
      <w:tr w:rsidR="001C410E" w:rsidRPr="00CE5EE3" w:rsidTr="00CE5EE3">
        <w:tc>
          <w:tcPr>
            <w:tcW w:w="2448" w:type="dxa"/>
            <w:shd w:val="clear" w:color="auto" w:fill="auto"/>
          </w:tcPr>
          <w:p w:rsidR="001C410E" w:rsidRPr="00CE5EE3" w:rsidRDefault="001C410E" w:rsidP="00CE5EE3">
            <w:pPr>
              <w:spacing w:line="360" w:lineRule="auto"/>
              <w:jc w:val="both"/>
              <w:rPr>
                <w:sz w:val="20"/>
              </w:rPr>
            </w:pPr>
            <w:r w:rsidRPr="00CE5EE3">
              <w:rPr>
                <w:sz w:val="20"/>
              </w:rPr>
              <w:t>Уставный капитал</w:t>
            </w:r>
          </w:p>
        </w:tc>
        <w:tc>
          <w:tcPr>
            <w:tcW w:w="1204" w:type="dxa"/>
            <w:shd w:val="clear" w:color="auto" w:fill="auto"/>
          </w:tcPr>
          <w:p w:rsidR="001C410E" w:rsidRPr="00CE5EE3" w:rsidRDefault="001C410E" w:rsidP="00CE5EE3">
            <w:pPr>
              <w:spacing w:line="360" w:lineRule="auto"/>
              <w:jc w:val="both"/>
              <w:rPr>
                <w:sz w:val="20"/>
              </w:rPr>
            </w:pPr>
            <w:r w:rsidRPr="00CE5EE3">
              <w:rPr>
                <w:sz w:val="20"/>
              </w:rPr>
              <w:t>40</w:t>
            </w:r>
          </w:p>
        </w:tc>
        <w:tc>
          <w:tcPr>
            <w:tcW w:w="1440" w:type="dxa"/>
            <w:shd w:val="clear" w:color="auto" w:fill="auto"/>
          </w:tcPr>
          <w:p w:rsidR="001C410E" w:rsidRPr="00CE5EE3" w:rsidRDefault="001C410E" w:rsidP="00CE5EE3">
            <w:pPr>
              <w:spacing w:line="360" w:lineRule="auto"/>
              <w:jc w:val="both"/>
              <w:rPr>
                <w:sz w:val="20"/>
              </w:rPr>
            </w:pPr>
            <w:r w:rsidRPr="00CE5EE3">
              <w:rPr>
                <w:sz w:val="20"/>
              </w:rPr>
              <w:t>0,1</w:t>
            </w:r>
          </w:p>
        </w:tc>
        <w:tc>
          <w:tcPr>
            <w:tcW w:w="1440" w:type="dxa"/>
            <w:shd w:val="clear" w:color="auto" w:fill="auto"/>
          </w:tcPr>
          <w:p w:rsidR="001C410E" w:rsidRPr="00CE5EE3" w:rsidRDefault="001C410E" w:rsidP="00CE5EE3">
            <w:pPr>
              <w:spacing w:line="360" w:lineRule="auto"/>
              <w:jc w:val="both"/>
              <w:rPr>
                <w:sz w:val="20"/>
              </w:rPr>
            </w:pPr>
            <w:r w:rsidRPr="00CE5EE3">
              <w:rPr>
                <w:sz w:val="20"/>
              </w:rPr>
              <w:t>40</w:t>
            </w:r>
          </w:p>
        </w:tc>
        <w:tc>
          <w:tcPr>
            <w:tcW w:w="1440" w:type="dxa"/>
            <w:shd w:val="clear" w:color="auto" w:fill="auto"/>
          </w:tcPr>
          <w:p w:rsidR="001C410E" w:rsidRPr="00CE5EE3" w:rsidRDefault="001C410E" w:rsidP="00CE5EE3">
            <w:pPr>
              <w:spacing w:line="360" w:lineRule="auto"/>
              <w:jc w:val="both"/>
              <w:rPr>
                <w:sz w:val="20"/>
              </w:rPr>
            </w:pPr>
            <w:r w:rsidRPr="00CE5EE3">
              <w:rPr>
                <w:sz w:val="20"/>
              </w:rPr>
              <w:t>0,1</w:t>
            </w:r>
          </w:p>
        </w:tc>
        <w:tc>
          <w:tcPr>
            <w:tcW w:w="1505" w:type="dxa"/>
            <w:shd w:val="clear" w:color="auto" w:fill="auto"/>
          </w:tcPr>
          <w:p w:rsidR="001C410E" w:rsidRPr="00CE5EE3" w:rsidRDefault="001C410E" w:rsidP="00CE5EE3">
            <w:pPr>
              <w:spacing w:line="360" w:lineRule="auto"/>
              <w:jc w:val="both"/>
              <w:rPr>
                <w:sz w:val="20"/>
              </w:rPr>
            </w:pPr>
            <w:r w:rsidRPr="00CE5EE3">
              <w:rPr>
                <w:sz w:val="20"/>
              </w:rPr>
              <w:t>100</w:t>
            </w:r>
          </w:p>
        </w:tc>
      </w:tr>
      <w:tr w:rsidR="001C410E" w:rsidRPr="00CE5EE3" w:rsidTr="00CE5EE3">
        <w:tc>
          <w:tcPr>
            <w:tcW w:w="2448" w:type="dxa"/>
            <w:tcBorders>
              <w:bottom w:val="nil"/>
            </w:tcBorders>
            <w:shd w:val="clear" w:color="auto" w:fill="auto"/>
          </w:tcPr>
          <w:p w:rsidR="001C410E" w:rsidRPr="00CE5EE3" w:rsidRDefault="001C410E" w:rsidP="00CE5EE3">
            <w:pPr>
              <w:spacing w:line="360" w:lineRule="auto"/>
              <w:jc w:val="both"/>
              <w:rPr>
                <w:sz w:val="20"/>
              </w:rPr>
            </w:pPr>
            <w:r w:rsidRPr="00CE5EE3">
              <w:rPr>
                <w:sz w:val="20"/>
              </w:rPr>
              <w:t>Нераспределенная прибыль</w:t>
            </w:r>
          </w:p>
        </w:tc>
        <w:tc>
          <w:tcPr>
            <w:tcW w:w="1204" w:type="dxa"/>
            <w:tcBorders>
              <w:bottom w:val="nil"/>
            </w:tcBorders>
            <w:shd w:val="clear" w:color="auto" w:fill="auto"/>
          </w:tcPr>
          <w:p w:rsidR="001C410E" w:rsidRPr="00CE5EE3" w:rsidRDefault="001C410E" w:rsidP="00CE5EE3">
            <w:pPr>
              <w:spacing w:line="360" w:lineRule="auto"/>
              <w:jc w:val="both"/>
              <w:rPr>
                <w:sz w:val="20"/>
              </w:rPr>
            </w:pPr>
            <w:r w:rsidRPr="00CE5EE3">
              <w:rPr>
                <w:sz w:val="20"/>
              </w:rPr>
              <w:t>93601</w:t>
            </w:r>
          </w:p>
        </w:tc>
        <w:tc>
          <w:tcPr>
            <w:tcW w:w="1440" w:type="dxa"/>
            <w:tcBorders>
              <w:bottom w:val="nil"/>
            </w:tcBorders>
            <w:shd w:val="clear" w:color="auto" w:fill="auto"/>
          </w:tcPr>
          <w:p w:rsidR="001C410E" w:rsidRPr="00CE5EE3" w:rsidRDefault="001C410E" w:rsidP="00CE5EE3">
            <w:pPr>
              <w:spacing w:line="360" w:lineRule="auto"/>
              <w:jc w:val="both"/>
              <w:rPr>
                <w:sz w:val="20"/>
              </w:rPr>
            </w:pPr>
            <w:r w:rsidRPr="00CE5EE3">
              <w:rPr>
                <w:sz w:val="20"/>
              </w:rPr>
              <w:t>76,7</w:t>
            </w:r>
          </w:p>
        </w:tc>
        <w:tc>
          <w:tcPr>
            <w:tcW w:w="1440" w:type="dxa"/>
            <w:tcBorders>
              <w:bottom w:val="nil"/>
            </w:tcBorders>
            <w:shd w:val="clear" w:color="auto" w:fill="auto"/>
          </w:tcPr>
          <w:p w:rsidR="001C410E" w:rsidRPr="00CE5EE3" w:rsidRDefault="001C410E" w:rsidP="00CE5EE3">
            <w:pPr>
              <w:spacing w:line="360" w:lineRule="auto"/>
              <w:jc w:val="both"/>
              <w:rPr>
                <w:sz w:val="20"/>
              </w:rPr>
            </w:pPr>
            <w:r w:rsidRPr="00CE5EE3">
              <w:rPr>
                <w:sz w:val="20"/>
              </w:rPr>
              <w:t>155316</w:t>
            </w:r>
          </w:p>
        </w:tc>
        <w:tc>
          <w:tcPr>
            <w:tcW w:w="1440" w:type="dxa"/>
            <w:tcBorders>
              <w:bottom w:val="nil"/>
            </w:tcBorders>
            <w:shd w:val="clear" w:color="auto" w:fill="auto"/>
          </w:tcPr>
          <w:p w:rsidR="001C410E" w:rsidRPr="00CE5EE3" w:rsidRDefault="001C410E" w:rsidP="00CE5EE3">
            <w:pPr>
              <w:spacing w:line="360" w:lineRule="auto"/>
              <w:jc w:val="both"/>
              <w:rPr>
                <w:sz w:val="20"/>
              </w:rPr>
            </w:pPr>
            <w:r w:rsidRPr="00CE5EE3">
              <w:rPr>
                <w:sz w:val="20"/>
              </w:rPr>
              <w:t>90,0</w:t>
            </w:r>
          </w:p>
        </w:tc>
        <w:tc>
          <w:tcPr>
            <w:tcW w:w="1505" w:type="dxa"/>
            <w:tcBorders>
              <w:bottom w:val="nil"/>
            </w:tcBorders>
            <w:shd w:val="clear" w:color="auto" w:fill="auto"/>
          </w:tcPr>
          <w:p w:rsidR="001C410E" w:rsidRPr="00CE5EE3" w:rsidRDefault="001C410E" w:rsidP="00CE5EE3">
            <w:pPr>
              <w:spacing w:line="360" w:lineRule="auto"/>
              <w:jc w:val="both"/>
              <w:rPr>
                <w:sz w:val="20"/>
              </w:rPr>
            </w:pPr>
            <w:r w:rsidRPr="00CE5EE3">
              <w:rPr>
                <w:sz w:val="20"/>
              </w:rPr>
              <w:t>165,9</w:t>
            </w:r>
          </w:p>
        </w:tc>
      </w:tr>
      <w:tr w:rsidR="001C410E" w:rsidRPr="00CE5EE3" w:rsidTr="00CE5EE3">
        <w:tc>
          <w:tcPr>
            <w:tcW w:w="2448" w:type="dxa"/>
            <w:shd w:val="clear" w:color="auto" w:fill="auto"/>
          </w:tcPr>
          <w:p w:rsidR="001C410E" w:rsidRPr="00CE5EE3" w:rsidRDefault="001C410E" w:rsidP="00CE5EE3">
            <w:pPr>
              <w:spacing w:line="360" w:lineRule="auto"/>
              <w:jc w:val="both"/>
              <w:rPr>
                <w:sz w:val="20"/>
              </w:rPr>
            </w:pPr>
            <w:r w:rsidRPr="00CE5EE3">
              <w:rPr>
                <w:sz w:val="20"/>
              </w:rPr>
              <w:t>Займы и кредиты долгосрочные</w:t>
            </w:r>
          </w:p>
        </w:tc>
        <w:tc>
          <w:tcPr>
            <w:tcW w:w="1204" w:type="dxa"/>
            <w:shd w:val="clear" w:color="auto" w:fill="auto"/>
          </w:tcPr>
          <w:p w:rsidR="001C410E" w:rsidRPr="00CE5EE3" w:rsidRDefault="001C410E" w:rsidP="00CE5EE3">
            <w:pPr>
              <w:spacing w:line="360" w:lineRule="auto"/>
              <w:jc w:val="both"/>
              <w:rPr>
                <w:sz w:val="20"/>
              </w:rPr>
            </w:pPr>
            <w:r w:rsidRPr="00CE5EE3">
              <w:rPr>
                <w:sz w:val="20"/>
              </w:rPr>
              <w:t>18988</w:t>
            </w:r>
          </w:p>
        </w:tc>
        <w:tc>
          <w:tcPr>
            <w:tcW w:w="1440" w:type="dxa"/>
            <w:shd w:val="clear" w:color="auto" w:fill="auto"/>
          </w:tcPr>
          <w:p w:rsidR="001C410E" w:rsidRPr="00CE5EE3" w:rsidRDefault="001C410E" w:rsidP="00CE5EE3">
            <w:pPr>
              <w:spacing w:line="360" w:lineRule="auto"/>
              <w:jc w:val="both"/>
              <w:rPr>
                <w:sz w:val="20"/>
              </w:rPr>
            </w:pPr>
            <w:r w:rsidRPr="00CE5EE3">
              <w:rPr>
                <w:sz w:val="20"/>
              </w:rPr>
              <w:t>15,6</w:t>
            </w:r>
          </w:p>
        </w:tc>
        <w:tc>
          <w:tcPr>
            <w:tcW w:w="1440" w:type="dxa"/>
            <w:shd w:val="clear" w:color="auto" w:fill="auto"/>
          </w:tcPr>
          <w:p w:rsidR="001C410E" w:rsidRPr="00CE5EE3" w:rsidRDefault="001C410E" w:rsidP="00CE5EE3">
            <w:pPr>
              <w:spacing w:line="360" w:lineRule="auto"/>
              <w:jc w:val="both"/>
              <w:rPr>
                <w:sz w:val="20"/>
              </w:rPr>
            </w:pPr>
            <w:r w:rsidRPr="00CE5EE3">
              <w:rPr>
                <w:sz w:val="20"/>
              </w:rPr>
              <w:t>8121</w:t>
            </w:r>
          </w:p>
        </w:tc>
        <w:tc>
          <w:tcPr>
            <w:tcW w:w="1440" w:type="dxa"/>
            <w:shd w:val="clear" w:color="auto" w:fill="auto"/>
          </w:tcPr>
          <w:p w:rsidR="001C410E" w:rsidRPr="00CE5EE3" w:rsidRDefault="001C410E" w:rsidP="00CE5EE3">
            <w:pPr>
              <w:spacing w:line="360" w:lineRule="auto"/>
              <w:jc w:val="both"/>
              <w:rPr>
                <w:sz w:val="20"/>
              </w:rPr>
            </w:pPr>
            <w:r w:rsidRPr="00CE5EE3">
              <w:rPr>
                <w:sz w:val="20"/>
              </w:rPr>
              <w:t>4,7</w:t>
            </w:r>
          </w:p>
        </w:tc>
        <w:tc>
          <w:tcPr>
            <w:tcW w:w="1505" w:type="dxa"/>
            <w:shd w:val="clear" w:color="auto" w:fill="auto"/>
          </w:tcPr>
          <w:p w:rsidR="001C410E" w:rsidRPr="00CE5EE3" w:rsidRDefault="001C410E" w:rsidP="00CE5EE3">
            <w:pPr>
              <w:spacing w:line="360" w:lineRule="auto"/>
              <w:jc w:val="both"/>
              <w:rPr>
                <w:sz w:val="20"/>
              </w:rPr>
            </w:pPr>
            <w:r w:rsidRPr="00CE5EE3">
              <w:rPr>
                <w:sz w:val="20"/>
              </w:rPr>
              <w:t>42,8</w:t>
            </w:r>
          </w:p>
        </w:tc>
      </w:tr>
      <w:tr w:rsidR="001C410E" w:rsidRPr="00CE5EE3" w:rsidTr="00CE5EE3">
        <w:tc>
          <w:tcPr>
            <w:tcW w:w="2448" w:type="dxa"/>
            <w:shd w:val="clear" w:color="auto" w:fill="auto"/>
          </w:tcPr>
          <w:p w:rsidR="001C410E" w:rsidRPr="00CE5EE3" w:rsidRDefault="001C410E" w:rsidP="00CE5EE3">
            <w:pPr>
              <w:spacing w:line="360" w:lineRule="auto"/>
              <w:jc w:val="both"/>
              <w:rPr>
                <w:sz w:val="20"/>
              </w:rPr>
            </w:pPr>
            <w:r w:rsidRPr="00CE5EE3">
              <w:rPr>
                <w:sz w:val="20"/>
              </w:rPr>
              <w:t>Прочие долгосрочные обязательства</w:t>
            </w:r>
          </w:p>
        </w:tc>
        <w:tc>
          <w:tcPr>
            <w:tcW w:w="1204" w:type="dxa"/>
            <w:shd w:val="clear" w:color="auto" w:fill="auto"/>
          </w:tcPr>
          <w:p w:rsidR="001C410E" w:rsidRPr="00CE5EE3" w:rsidRDefault="001C410E" w:rsidP="00CE5EE3">
            <w:pPr>
              <w:spacing w:line="360" w:lineRule="auto"/>
              <w:jc w:val="both"/>
              <w:rPr>
                <w:sz w:val="20"/>
              </w:rPr>
            </w:pPr>
            <w:r w:rsidRPr="00CE5EE3">
              <w:rPr>
                <w:sz w:val="20"/>
              </w:rPr>
              <w:t>7930</w:t>
            </w:r>
          </w:p>
        </w:tc>
        <w:tc>
          <w:tcPr>
            <w:tcW w:w="1440" w:type="dxa"/>
            <w:shd w:val="clear" w:color="auto" w:fill="auto"/>
          </w:tcPr>
          <w:p w:rsidR="001C410E" w:rsidRPr="00CE5EE3" w:rsidRDefault="001C410E" w:rsidP="00CE5EE3">
            <w:pPr>
              <w:spacing w:line="360" w:lineRule="auto"/>
              <w:jc w:val="both"/>
              <w:rPr>
                <w:sz w:val="20"/>
              </w:rPr>
            </w:pPr>
            <w:r w:rsidRPr="00CE5EE3">
              <w:rPr>
                <w:sz w:val="20"/>
              </w:rPr>
              <w:t>6,5</w:t>
            </w:r>
          </w:p>
        </w:tc>
        <w:tc>
          <w:tcPr>
            <w:tcW w:w="1440" w:type="dxa"/>
            <w:shd w:val="clear" w:color="auto" w:fill="auto"/>
          </w:tcPr>
          <w:p w:rsidR="001C410E" w:rsidRPr="00CE5EE3" w:rsidRDefault="001C410E" w:rsidP="00CE5EE3">
            <w:pPr>
              <w:spacing w:line="360" w:lineRule="auto"/>
              <w:jc w:val="both"/>
              <w:rPr>
                <w:sz w:val="20"/>
              </w:rPr>
            </w:pPr>
            <w:r w:rsidRPr="00CE5EE3">
              <w:rPr>
                <w:sz w:val="20"/>
              </w:rPr>
              <w:t>7930</w:t>
            </w:r>
          </w:p>
        </w:tc>
        <w:tc>
          <w:tcPr>
            <w:tcW w:w="1440" w:type="dxa"/>
            <w:shd w:val="clear" w:color="auto" w:fill="auto"/>
          </w:tcPr>
          <w:p w:rsidR="001C410E" w:rsidRPr="00CE5EE3" w:rsidRDefault="001C410E" w:rsidP="00CE5EE3">
            <w:pPr>
              <w:spacing w:line="360" w:lineRule="auto"/>
              <w:jc w:val="both"/>
              <w:rPr>
                <w:sz w:val="20"/>
              </w:rPr>
            </w:pPr>
            <w:r w:rsidRPr="00CE5EE3">
              <w:rPr>
                <w:sz w:val="20"/>
              </w:rPr>
              <w:t>4,6</w:t>
            </w:r>
          </w:p>
        </w:tc>
        <w:tc>
          <w:tcPr>
            <w:tcW w:w="1505" w:type="dxa"/>
            <w:shd w:val="clear" w:color="auto" w:fill="auto"/>
          </w:tcPr>
          <w:p w:rsidR="001C410E" w:rsidRPr="00CE5EE3" w:rsidRDefault="001C410E" w:rsidP="00CE5EE3">
            <w:pPr>
              <w:spacing w:line="360" w:lineRule="auto"/>
              <w:jc w:val="both"/>
              <w:rPr>
                <w:sz w:val="20"/>
              </w:rPr>
            </w:pPr>
            <w:r w:rsidRPr="00CE5EE3">
              <w:rPr>
                <w:sz w:val="20"/>
              </w:rPr>
              <w:t>100,0</w:t>
            </w:r>
          </w:p>
        </w:tc>
      </w:tr>
      <w:tr w:rsidR="001C410E" w:rsidRPr="00CE5EE3" w:rsidTr="00CE5EE3">
        <w:tc>
          <w:tcPr>
            <w:tcW w:w="2448" w:type="dxa"/>
            <w:shd w:val="clear" w:color="auto" w:fill="auto"/>
          </w:tcPr>
          <w:p w:rsidR="001C410E" w:rsidRPr="00CE5EE3" w:rsidRDefault="001C410E" w:rsidP="00CE5EE3">
            <w:pPr>
              <w:spacing w:line="360" w:lineRule="auto"/>
              <w:jc w:val="both"/>
              <w:rPr>
                <w:sz w:val="20"/>
              </w:rPr>
            </w:pPr>
            <w:r w:rsidRPr="00CE5EE3">
              <w:rPr>
                <w:sz w:val="20"/>
              </w:rPr>
              <w:t>Краткосрочные займы и кредиты</w:t>
            </w:r>
          </w:p>
        </w:tc>
        <w:tc>
          <w:tcPr>
            <w:tcW w:w="1204" w:type="dxa"/>
            <w:shd w:val="clear" w:color="auto" w:fill="auto"/>
          </w:tcPr>
          <w:p w:rsidR="001C410E" w:rsidRPr="00CE5EE3" w:rsidRDefault="001C410E" w:rsidP="00CE5EE3">
            <w:pPr>
              <w:spacing w:line="360" w:lineRule="auto"/>
              <w:jc w:val="both"/>
              <w:rPr>
                <w:sz w:val="20"/>
              </w:rPr>
            </w:pPr>
            <w:r w:rsidRPr="00CE5EE3">
              <w:rPr>
                <w:sz w:val="20"/>
              </w:rPr>
              <w:t>500</w:t>
            </w:r>
          </w:p>
        </w:tc>
        <w:tc>
          <w:tcPr>
            <w:tcW w:w="1440" w:type="dxa"/>
            <w:shd w:val="clear" w:color="auto" w:fill="auto"/>
          </w:tcPr>
          <w:p w:rsidR="001C410E" w:rsidRPr="00CE5EE3" w:rsidRDefault="001C410E" w:rsidP="00CE5EE3">
            <w:pPr>
              <w:spacing w:line="360" w:lineRule="auto"/>
              <w:jc w:val="both"/>
              <w:rPr>
                <w:sz w:val="20"/>
              </w:rPr>
            </w:pPr>
            <w:r w:rsidRPr="00CE5EE3">
              <w:rPr>
                <w:sz w:val="20"/>
              </w:rPr>
              <w:t>0,4</w:t>
            </w:r>
          </w:p>
        </w:tc>
        <w:tc>
          <w:tcPr>
            <w:tcW w:w="1440" w:type="dxa"/>
            <w:shd w:val="clear" w:color="auto" w:fill="auto"/>
          </w:tcPr>
          <w:p w:rsidR="001C410E" w:rsidRPr="00CE5EE3" w:rsidRDefault="001C410E" w:rsidP="00CE5EE3">
            <w:pPr>
              <w:spacing w:line="360" w:lineRule="auto"/>
              <w:jc w:val="both"/>
              <w:rPr>
                <w:sz w:val="20"/>
              </w:rPr>
            </w:pPr>
            <w:r w:rsidRPr="00CE5EE3">
              <w:rPr>
                <w:sz w:val="20"/>
              </w:rPr>
              <w:t>-</w:t>
            </w:r>
          </w:p>
        </w:tc>
        <w:tc>
          <w:tcPr>
            <w:tcW w:w="1440" w:type="dxa"/>
            <w:shd w:val="clear" w:color="auto" w:fill="auto"/>
          </w:tcPr>
          <w:p w:rsidR="001C410E" w:rsidRPr="00CE5EE3" w:rsidRDefault="001C410E" w:rsidP="00CE5EE3">
            <w:pPr>
              <w:spacing w:line="360" w:lineRule="auto"/>
              <w:jc w:val="both"/>
              <w:rPr>
                <w:sz w:val="20"/>
              </w:rPr>
            </w:pPr>
            <w:r w:rsidRPr="00CE5EE3">
              <w:rPr>
                <w:sz w:val="20"/>
              </w:rPr>
              <w:t>-</w:t>
            </w:r>
          </w:p>
        </w:tc>
        <w:tc>
          <w:tcPr>
            <w:tcW w:w="1505" w:type="dxa"/>
            <w:shd w:val="clear" w:color="auto" w:fill="auto"/>
          </w:tcPr>
          <w:p w:rsidR="001C410E" w:rsidRPr="00CE5EE3" w:rsidRDefault="001C410E" w:rsidP="00CE5EE3">
            <w:pPr>
              <w:spacing w:line="360" w:lineRule="auto"/>
              <w:jc w:val="both"/>
              <w:rPr>
                <w:sz w:val="20"/>
              </w:rPr>
            </w:pPr>
            <w:r w:rsidRPr="00CE5EE3">
              <w:rPr>
                <w:sz w:val="20"/>
              </w:rPr>
              <w:t>-</w:t>
            </w:r>
          </w:p>
        </w:tc>
      </w:tr>
      <w:tr w:rsidR="001C410E" w:rsidRPr="00CE5EE3" w:rsidTr="00CE5EE3">
        <w:tc>
          <w:tcPr>
            <w:tcW w:w="2448" w:type="dxa"/>
            <w:shd w:val="clear" w:color="auto" w:fill="auto"/>
          </w:tcPr>
          <w:p w:rsidR="001C410E" w:rsidRPr="00CE5EE3" w:rsidRDefault="001C410E" w:rsidP="00CE5EE3">
            <w:pPr>
              <w:spacing w:line="360" w:lineRule="auto"/>
              <w:jc w:val="both"/>
              <w:rPr>
                <w:sz w:val="20"/>
              </w:rPr>
            </w:pPr>
            <w:r w:rsidRPr="00CE5EE3">
              <w:rPr>
                <w:sz w:val="20"/>
              </w:rPr>
              <w:t>Кредиторская задолженность</w:t>
            </w:r>
          </w:p>
        </w:tc>
        <w:tc>
          <w:tcPr>
            <w:tcW w:w="1204" w:type="dxa"/>
            <w:shd w:val="clear" w:color="auto" w:fill="auto"/>
          </w:tcPr>
          <w:p w:rsidR="001C410E" w:rsidRPr="00CE5EE3" w:rsidRDefault="001C410E" w:rsidP="00CE5EE3">
            <w:pPr>
              <w:spacing w:line="360" w:lineRule="auto"/>
              <w:jc w:val="both"/>
              <w:rPr>
                <w:sz w:val="20"/>
              </w:rPr>
            </w:pPr>
            <w:r w:rsidRPr="00CE5EE3">
              <w:rPr>
                <w:sz w:val="20"/>
              </w:rPr>
              <w:t>935</w:t>
            </w:r>
          </w:p>
        </w:tc>
        <w:tc>
          <w:tcPr>
            <w:tcW w:w="1440" w:type="dxa"/>
            <w:shd w:val="clear" w:color="auto" w:fill="auto"/>
          </w:tcPr>
          <w:p w:rsidR="001C410E" w:rsidRPr="00CE5EE3" w:rsidRDefault="001C410E" w:rsidP="00CE5EE3">
            <w:pPr>
              <w:spacing w:line="360" w:lineRule="auto"/>
              <w:jc w:val="both"/>
              <w:rPr>
                <w:sz w:val="20"/>
              </w:rPr>
            </w:pPr>
            <w:r w:rsidRPr="00CE5EE3">
              <w:rPr>
                <w:sz w:val="20"/>
              </w:rPr>
              <w:t>0,7</w:t>
            </w:r>
          </w:p>
        </w:tc>
        <w:tc>
          <w:tcPr>
            <w:tcW w:w="1440" w:type="dxa"/>
            <w:shd w:val="clear" w:color="auto" w:fill="auto"/>
          </w:tcPr>
          <w:p w:rsidR="001C410E" w:rsidRPr="00CE5EE3" w:rsidRDefault="001C410E" w:rsidP="00CE5EE3">
            <w:pPr>
              <w:spacing w:line="360" w:lineRule="auto"/>
              <w:jc w:val="both"/>
              <w:rPr>
                <w:sz w:val="20"/>
              </w:rPr>
            </w:pPr>
            <w:r w:rsidRPr="00CE5EE3">
              <w:rPr>
                <w:sz w:val="20"/>
              </w:rPr>
              <w:t>1001</w:t>
            </w:r>
          </w:p>
        </w:tc>
        <w:tc>
          <w:tcPr>
            <w:tcW w:w="1440" w:type="dxa"/>
            <w:shd w:val="clear" w:color="auto" w:fill="auto"/>
          </w:tcPr>
          <w:p w:rsidR="001C410E" w:rsidRPr="00CE5EE3" w:rsidRDefault="001C410E" w:rsidP="00CE5EE3">
            <w:pPr>
              <w:spacing w:line="360" w:lineRule="auto"/>
              <w:jc w:val="both"/>
              <w:rPr>
                <w:sz w:val="20"/>
              </w:rPr>
            </w:pPr>
            <w:r w:rsidRPr="00CE5EE3">
              <w:rPr>
                <w:sz w:val="20"/>
              </w:rPr>
              <w:t>0,6</w:t>
            </w:r>
          </w:p>
        </w:tc>
        <w:tc>
          <w:tcPr>
            <w:tcW w:w="1505" w:type="dxa"/>
            <w:shd w:val="clear" w:color="auto" w:fill="auto"/>
          </w:tcPr>
          <w:p w:rsidR="001C410E" w:rsidRPr="00CE5EE3" w:rsidRDefault="001C410E" w:rsidP="00CE5EE3">
            <w:pPr>
              <w:spacing w:line="360" w:lineRule="auto"/>
              <w:jc w:val="both"/>
              <w:rPr>
                <w:sz w:val="20"/>
              </w:rPr>
            </w:pPr>
            <w:r w:rsidRPr="00CE5EE3">
              <w:rPr>
                <w:sz w:val="20"/>
              </w:rPr>
              <w:t>107,1</w:t>
            </w:r>
          </w:p>
        </w:tc>
      </w:tr>
      <w:tr w:rsidR="001C410E" w:rsidRPr="00CE5EE3" w:rsidTr="00CE5EE3">
        <w:tc>
          <w:tcPr>
            <w:tcW w:w="2448" w:type="dxa"/>
            <w:shd w:val="clear" w:color="auto" w:fill="auto"/>
          </w:tcPr>
          <w:p w:rsidR="001C410E" w:rsidRPr="00CE5EE3" w:rsidRDefault="001C410E" w:rsidP="00CE5EE3">
            <w:pPr>
              <w:spacing w:line="360" w:lineRule="auto"/>
              <w:jc w:val="both"/>
              <w:rPr>
                <w:sz w:val="20"/>
              </w:rPr>
            </w:pPr>
            <w:r w:rsidRPr="00CE5EE3">
              <w:rPr>
                <w:sz w:val="20"/>
              </w:rPr>
              <w:t>Баланс</w:t>
            </w:r>
          </w:p>
        </w:tc>
        <w:tc>
          <w:tcPr>
            <w:tcW w:w="1204" w:type="dxa"/>
            <w:shd w:val="clear" w:color="auto" w:fill="auto"/>
          </w:tcPr>
          <w:p w:rsidR="001C410E" w:rsidRPr="00CE5EE3" w:rsidRDefault="001C410E" w:rsidP="00CE5EE3">
            <w:pPr>
              <w:spacing w:line="360" w:lineRule="auto"/>
              <w:jc w:val="both"/>
              <w:rPr>
                <w:sz w:val="20"/>
              </w:rPr>
            </w:pPr>
            <w:r w:rsidRPr="00CE5EE3">
              <w:rPr>
                <w:sz w:val="20"/>
              </w:rPr>
              <w:t>121994</w:t>
            </w:r>
          </w:p>
        </w:tc>
        <w:tc>
          <w:tcPr>
            <w:tcW w:w="1440" w:type="dxa"/>
            <w:shd w:val="clear" w:color="auto" w:fill="auto"/>
          </w:tcPr>
          <w:p w:rsidR="001C410E" w:rsidRPr="00CE5EE3" w:rsidRDefault="001C410E" w:rsidP="00CE5EE3">
            <w:pPr>
              <w:spacing w:line="360" w:lineRule="auto"/>
              <w:jc w:val="both"/>
              <w:rPr>
                <w:sz w:val="20"/>
              </w:rPr>
            </w:pPr>
            <w:r w:rsidRPr="00CE5EE3">
              <w:rPr>
                <w:sz w:val="20"/>
              </w:rPr>
              <w:t>100,0</w:t>
            </w:r>
          </w:p>
        </w:tc>
        <w:tc>
          <w:tcPr>
            <w:tcW w:w="1440" w:type="dxa"/>
            <w:shd w:val="clear" w:color="auto" w:fill="auto"/>
          </w:tcPr>
          <w:p w:rsidR="001C410E" w:rsidRPr="00CE5EE3" w:rsidRDefault="001C410E" w:rsidP="00CE5EE3">
            <w:pPr>
              <w:spacing w:line="360" w:lineRule="auto"/>
              <w:jc w:val="both"/>
              <w:rPr>
                <w:sz w:val="20"/>
              </w:rPr>
            </w:pPr>
            <w:r w:rsidRPr="00CE5EE3">
              <w:rPr>
                <w:sz w:val="20"/>
              </w:rPr>
              <w:t>172408</w:t>
            </w:r>
          </w:p>
        </w:tc>
        <w:tc>
          <w:tcPr>
            <w:tcW w:w="1440" w:type="dxa"/>
            <w:shd w:val="clear" w:color="auto" w:fill="auto"/>
          </w:tcPr>
          <w:p w:rsidR="001C410E" w:rsidRPr="00CE5EE3" w:rsidRDefault="001C410E" w:rsidP="00CE5EE3">
            <w:pPr>
              <w:spacing w:line="360" w:lineRule="auto"/>
              <w:jc w:val="both"/>
              <w:rPr>
                <w:sz w:val="20"/>
              </w:rPr>
            </w:pPr>
            <w:r w:rsidRPr="00CE5EE3">
              <w:rPr>
                <w:sz w:val="20"/>
              </w:rPr>
              <w:t>100,0</w:t>
            </w:r>
          </w:p>
        </w:tc>
        <w:tc>
          <w:tcPr>
            <w:tcW w:w="1505" w:type="dxa"/>
            <w:shd w:val="clear" w:color="auto" w:fill="auto"/>
          </w:tcPr>
          <w:p w:rsidR="001C410E" w:rsidRPr="00CE5EE3" w:rsidRDefault="001C410E" w:rsidP="00CE5EE3">
            <w:pPr>
              <w:spacing w:line="360" w:lineRule="auto"/>
              <w:jc w:val="both"/>
              <w:rPr>
                <w:sz w:val="20"/>
              </w:rPr>
            </w:pPr>
            <w:r w:rsidRPr="00CE5EE3">
              <w:rPr>
                <w:sz w:val="20"/>
              </w:rPr>
              <w:t>141,3</w:t>
            </w:r>
          </w:p>
        </w:tc>
      </w:tr>
    </w:tbl>
    <w:p w:rsidR="001C410E" w:rsidRPr="00AA66AF" w:rsidRDefault="001C410E" w:rsidP="00AA66AF">
      <w:pPr>
        <w:spacing w:line="360" w:lineRule="auto"/>
        <w:ind w:firstLine="720"/>
        <w:jc w:val="both"/>
      </w:pPr>
    </w:p>
    <w:p w:rsidR="00FB1A40" w:rsidRPr="00AA66AF" w:rsidRDefault="00FB1A40" w:rsidP="00AA66AF">
      <w:pPr>
        <w:pStyle w:val="a7"/>
        <w:ind w:firstLine="720"/>
        <w:jc w:val="both"/>
        <w:rPr>
          <w:sz w:val="28"/>
        </w:rPr>
      </w:pPr>
      <w:r w:rsidRPr="00AA66AF">
        <w:rPr>
          <w:sz w:val="28"/>
        </w:rPr>
        <w:t>В условиях рыночных отношений исключительно велика роль анализа финансового состояния предприятия. Это связано с тем, что предприятия приобретают самостоятельность и несут полную ответственность за результаты своей производственно хозяйственной деятельности перед членами предприятия, работниками, банком и кредиторами.</w:t>
      </w:r>
    </w:p>
    <w:p w:rsidR="00FB1A40" w:rsidRPr="00AA66AF" w:rsidRDefault="00FB1A40" w:rsidP="00AA66AF">
      <w:pPr>
        <w:pStyle w:val="a7"/>
        <w:ind w:firstLine="720"/>
        <w:jc w:val="both"/>
        <w:rPr>
          <w:sz w:val="28"/>
        </w:rPr>
      </w:pPr>
      <w:r w:rsidRPr="00AA66AF">
        <w:rPr>
          <w:sz w:val="28"/>
        </w:rPr>
        <w:t>Финансовое состояние предприятия – это совокупность показателей, отражающих его способность погасить свои долговые обязательства. Наиболее полный анализ финансовой деятельности предприятия можно провести при помощи финансовых коэффициентов. Для проведения такого анализа используется бухгалтерский баланс: форма №1. Баланс отражает финансовое состояние предприятия на момент его составления. Чтобы установить, какое влияние на сложившееся положение оказали внешние и внутренние условия деятельности предприятия, необходим анализ актива и пассива баланса. Для проведения таког</w:t>
      </w:r>
      <w:r w:rsidR="00F43431" w:rsidRPr="00AA66AF">
        <w:rPr>
          <w:sz w:val="28"/>
        </w:rPr>
        <w:t xml:space="preserve">о анализа используется таблица </w:t>
      </w:r>
      <w:r w:rsidR="00827844" w:rsidRPr="00AA66AF">
        <w:rPr>
          <w:sz w:val="28"/>
        </w:rPr>
        <w:t>5</w:t>
      </w:r>
    </w:p>
    <w:p w:rsidR="00827844" w:rsidRPr="00AA66AF" w:rsidRDefault="00827844" w:rsidP="00AA66AF">
      <w:pPr>
        <w:shd w:val="clear" w:color="auto" w:fill="FFFFFF"/>
        <w:spacing w:line="360" w:lineRule="auto"/>
        <w:ind w:firstLine="720"/>
        <w:jc w:val="both"/>
        <w:rPr>
          <w:szCs w:val="28"/>
        </w:rPr>
      </w:pPr>
    </w:p>
    <w:p w:rsidR="00827844" w:rsidRPr="00AA66AF" w:rsidRDefault="00827844" w:rsidP="00AA66AF">
      <w:pPr>
        <w:shd w:val="clear" w:color="auto" w:fill="FFFFFF"/>
        <w:spacing w:line="360" w:lineRule="auto"/>
        <w:ind w:firstLine="720"/>
        <w:jc w:val="both"/>
        <w:rPr>
          <w:szCs w:val="28"/>
        </w:rPr>
      </w:pPr>
      <w:r w:rsidRPr="00AA66AF">
        <w:rPr>
          <w:szCs w:val="28"/>
        </w:rPr>
        <w:t>Таблица 5 - Показатели характеризующие финансовое состояние (на конец года)</w:t>
      </w:r>
    </w:p>
    <w:tbl>
      <w:tblPr>
        <w:tblW w:w="47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5"/>
        <w:gridCol w:w="2089"/>
        <w:gridCol w:w="1982"/>
        <w:gridCol w:w="2013"/>
      </w:tblGrid>
      <w:tr w:rsidR="00827844" w:rsidRPr="00CE5EE3" w:rsidTr="00CE5EE3">
        <w:tc>
          <w:tcPr>
            <w:tcW w:w="1645" w:type="pct"/>
            <w:shd w:val="clear" w:color="auto" w:fill="auto"/>
          </w:tcPr>
          <w:p w:rsidR="00827844" w:rsidRPr="00CE5EE3" w:rsidRDefault="00827844" w:rsidP="00CE5EE3">
            <w:pPr>
              <w:spacing w:line="360" w:lineRule="auto"/>
              <w:jc w:val="both"/>
              <w:rPr>
                <w:sz w:val="20"/>
              </w:rPr>
            </w:pPr>
            <w:r w:rsidRPr="00CE5EE3">
              <w:rPr>
                <w:sz w:val="20"/>
              </w:rPr>
              <w:t>Показатели</w:t>
            </w:r>
          </w:p>
        </w:tc>
        <w:tc>
          <w:tcPr>
            <w:tcW w:w="1152" w:type="pct"/>
            <w:shd w:val="clear" w:color="auto" w:fill="auto"/>
          </w:tcPr>
          <w:p w:rsidR="00827844" w:rsidRPr="00CE5EE3" w:rsidRDefault="00827844" w:rsidP="00CE5EE3">
            <w:pPr>
              <w:spacing w:line="360" w:lineRule="auto"/>
              <w:jc w:val="both"/>
              <w:rPr>
                <w:sz w:val="20"/>
              </w:rPr>
            </w:pPr>
            <w:r w:rsidRPr="00CE5EE3">
              <w:rPr>
                <w:sz w:val="20"/>
              </w:rPr>
              <w:t>На начало 2007 г.</w:t>
            </w:r>
          </w:p>
        </w:tc>
        <w:tc>
          <w:tcPr>
            <w:tcW w:w="1093" w:type="pct"/>
            <w:shd w:val="clear" w:color="auto" w:fill="auto"/>
          </w:tcPr>
          <w:p w:rsidR="00827844" w:rsidRPr="00CE5EE3" w:rsidRDefault="00827844" w:rsidP="00CE5EE3">
            <w:pPr>
              <w:spacing w:line="360" w:lineRule="auto"/>
              <w:jc w:val="both"/>
              <w:rPr>
                <w:sz w:val="20"/>
              </w:rPr>
            </w:pPr>
            <w:r w:rsidRPr="00CE5EE3">
              <w:rPr>
                <w:sz w:val="20"/>
              </w:rPr>
              <w:t>На конец 2007 г.</w:t>
            </w:r>
          </w:p>
        </w:tc>
        <w:tc>
          <w:tcPr>
            <w:tcW w:w="1111" w:type="pct"/>
            <w:shd w:val="clear" w:color="auto" w:fill="auto"/>
          </w:tcPr>
          <w:p w:rsidR="00827844" w:rsidRPr="00CE5EE3" w:rsidRDefault="00827844" w:rsidP="00CE5EE3">
            <w:pPr>
              <w:spacing w:line="360" w:lineRule="auto"/>
              <w:jc w:val="both"/>
              <w:rPr>
                <w:sz w:val="20"/>
              </w:rPr>
            </w:pPr>
            <w:r w:rsidRPr="00CE5EE3">
              <w:rPr>
                <w:sz w:val="20"/>
              </w:rPr>
              <w:t>Изменение, +, -</w:t>
            </w:r>
          </w:p>
        </w:tc>
      </w:tr>
      <w:tr w:rsidR="00827844" w:rsidRPr="00CE5EE3" w:rsidTr="00CE5EE3">
        <w:tc>
          <w:tcPr>
            <w:tcW w:w="1645" w:type="pct"/>
            <w:shd w:val="clear" w:color="auto" w:fill="auto"/>
          </w:tcPr>
          <w:p w:rsidR="00827844" w:rsidRPr="00CE5EE3" w:rsidRDefault="00827844" w:rsidP="00CE5EE3">
            <w:pPr>
              <w:spacing w:line="360" w:lineRule="auto"/>
              <w:jc w:val="both"/>
              <w:rPr>
                <w:sz w:val="20"/>
              </w:rPr>
            </w:pPr>
            <w:r w:rsidRPr="00CE5EE3">
              <w:rPr>
                <w:sz w:val="20"/>
              </w:rPr>
              <w:t xml:space="preserve">Наличие оборотных средств – всего, тыс. руб. </w:t>
            </w:r>
          </w:p>
        </w:tc>
        <w:tc>
          <w:tcPr>
            <w:tcW w:w="1152" w:type="pct"/>
            <w:shd w:val="clear" w:color="auto" w:fill="auto"/>
            <w:vAlign w:val="center"/>
          </w:tcPr>
          <w:p w:rsidR="00827844" w:rsidRPr="00CE5EE3" w:rsidRDefault="00827844" w:rsidP="00CE5EE3">
            <w:pPr>
              <w:spacing w:line="360" w:lineRule="auto"/>
              <w:jc w:val="both"/>
              <w:rPr>
                <w:sz w:val="20"/>
              </w:rPr>
            </w:pPr>
            <w:r w:rsidRPr="00CE5EE3">
              <w:rPr>
                <w:sz w:val="20"/>
              </w:rPr>
              <w:t>79259</w:t>
            </w:r>
          </w:p>
        </w:tc>
        <w:tc>
          <w:tcPr>
            <w:tcW w:w="1093" w:type="pct"/>
            <w:shd w:val="clear" w:color="auto" w:fill="auto"/>
            <w:vAlign w:val="center"/>
          </w:tcPr>
          <w:p w:rsidR="00827844" w:rsidRPr="00CE5EE3" w:rsidRDefault="00827844" w:rsidP="00CE5EE3">
            <w:pPr>
              <w:spacing w:line="360" w:lineRule="auto"/>
              <w:jc w:val="both"/>
              <w:rPr>
                <w:sz w:val="20"/>
              </w:rPr>
            </w:pPr>
            <w:r w:rsidRPr="00CE5EE3">
              <w:rPr>
                <w:sz w:val="20"/>
              </w:rPr>
              <w:t>129872</w:t>
            </w:r>
          </w:p>
        </w:tc>
        <w:tc>
          <w:tcPr>
            <w:tcW w:w="1111" w:type="pct"/>
            <w:shd w:val="clear" w:color="auto" w:fill="auto"/>
            <w:vAlign w:val="center"/>
          </w:tcPr>
          <w:p w:rsidR="00827844" w:rsidRPr="00CE5EE3" w:rsidRDefault="00827844" w:rsidP="00CE5EE3">
            <w:pPr>
              <w:spacing w:line="360" w:lineRule="auto"/>
              <w:jc w:val="both"/>
              <w:rPr>
                <w:sz w:val="20"/>
              </w:rPr>
            </w:pPr>
            <w:r w:rsidRPr="00CE5EE3">
              <w:rPr>
                <w:sz w:val="20"/>
              </w:rPr>
              <w:t>50613</w:t>
            </w:r>
          </w:p>
        </w:tc>
      </w:tr>
      <w:tr w:rsidR="00827844" w:rsidRPr="00CE5EE3" w:rsidTr="00CE5EE3">
        <w:tc>
          <w:tcPr>
            <w:tcW w:w="1645" w:type="pct"/>
            <w:shd w:val="clear" w:color="auto" w:fill="auto"/>
          </w:tcPr>
          <w:p w:rsidR="00827844" w:rsidRPr="00CE5EE3" w:rsidRDefault="00827844" w:rsidP="00CE5EE3">
            <w:pPr>
              <w:spacing w:line="360" w:lineRule="auto"/>
              <w:jc w:val="both"/>
              <w:rPr>
                <w:sz w:val="20"/>
              </w:rPr>
            </w:pPr>
            <w:r w:rsidRPr="00CE5EE3">
              <w:rPr>
                <w:sz w:val="20"/>
              </w:rPr>
              <w:t xml:space="preserve">из них собственные оборотные средства, тыс. руб. </w:t>
            </w:r>
          </w:p>
        </w:tc>
        <w:tc>
          <w:tcPr>
            <w:tcW w:w="1152" w:type="pct"/>
            <w:shd w:val="clear" w:color="auto" w:fill="auto"/>
            <w:vAlign w:val="center"/>
          </w:tcPr>
          <w:p w:rsidR="00827844" w:rsidRPr="00CE5EE3" w:rsidRDefault="00827844" w:rsidP="00CE5EE3">
            <w:pPr>
              <w:spacing w:line="360" w:lineRule="auto"/>
              <w:jc w:val="both"/>
              <w:rPr>
                <w:sz w:val="20"/>
              </w:rPr>
            </w:pPr>
            <w:r w:rsidRPr="00CE5EE3">
              <w:rPr>
                <w:sz w:val="20"/>
              </w:rPr>
              <w:t>50906</w:t>
            </w:r>
          </w:p>
        </w:tc>
        <w:tc>
          <w:tcPr>
            <w:tcW w:w="1093" w:type="pct"/>
            <w:shd w:val="clear" w:color="auto" w:fill="auto"/>
            <w:vAlign w:val="center"/>
          </w:tcPr>
          <w:p w:rsidR="00827844" w:rsidRPr="00CE5EE3" w:rsidRDefault="00827844" w:rsidP="00CE5EE3">
            <w:pPr>
              <w:spacing w:line="360" w:lineRule="auto"/>
              <w:jc w:val="both"/>
              <w:rPr>
                <w:sz w:val="20"/>
              </w:rPr>
            </w:pPr>
            <w:r w:rsidRPr="00CE5EE3">
              <w:rPr>
                <w:sz w:val="20"/>
              </w:rPr>
              <w:t>112820</w:t>
            </w:r>
          </w:p>
        </w:tc>
        <w:tc>
          <w:tcPr>
            <w:tcW w:w="1111" w:type="pct"/>
            <w:shd w:val="clear" w:color="auto" w:fill="auto"/>
            <w:vAlign w:val="center"/>
          </w:tcPr>
          <w:p w:rsidR="00827844" w:rsidRPr="00CE5EE3" w:rsidRDefault="00827844" w:rsidP="00CE5EE3">
            <w:pPr>
              <w:spacing w:line="360" w:lineRule="auto"/>
              <w:jc w:val="both"/>
              <w:rPr>
                <w:sz w:val="20"/>
              </w:rPr>
            </w:pPr>
            <w:r w:rsidRPr="00CE5EE3">
              <w:rPr>
                <w:sz w:val="20"/>
              </w:rPr>
              <w:t>61914</w:t>
            </w:r>
          </w:p>
        </w:tc>
      </w:tr>
      <w:tr w:rsidR="00827844" w:rsidRPr="00CE5EE3" w:rsidTr="00CE5EE3">
        <w:tc>
          <w:tcPr>
            <w:tcW w:w="1645" w:type="pct"/>
            <w:shd w:val="clear" w:color="auto" w:fill="auto"/>
          </w:tcPr>
          <w:p w:rsidR="00827844" w:rsidRPr="00CE5EE3" w:rsidRDefault="00827844" w:rsidP="00CE5EE3">
            <w:pPr>
              <w:spacing w:line="360" w:lineRule="auto"/>
              <w:jc w:val="both"/>
              <w:rPr>
                <w:sz w:val="20"/>
              </w:rPr>
            </w:pPr>
            <w:r w:rsidRPr="00CE5EE3">
              <w:rPr>
                <w:sz w:val="20"/>
              </w:rPr>
              <w:t>Доля собственных оборотных средств в общей сумме оборотных средств, %</w:t>
            </w:r>
          </w:p>
        </w:tc>
        <w:tc>
          <w:tcPr>
            <w:tcW w:w="1152" w:type="pct"/>
            <w:shd w:val="clear" w:color="auto" w:fill="auto"/>
            <w:vAlign w:val="center"/>
          </w:tcPr>
          <w:p w:rsidR="00827844" w:rsidRPr="00CE5EE3" w:rsidRDefault="00827844" w:rsidP="00CE5EE3">
            <w:pPr>
              <w:spacing w:line="360" w:lineRule="auto"/>
              <w:jc w:val="both"/>
              <w:rPr>
                <w:sz w:val="20"/>
              </w:rPr>
            </w:pPr>
            <w:r w:rsidRPr="00CE5EE3">
              <w:rPr>
                <w:sz w:val="20"/>
              </w:rPr>
              <w:t>64,2</w:t>
            </w:r>
          </w:p>
        </w:tc>
        <w:tc>
          <w:tcPr>
            <w:tcW w:w="1093" w:type="pct"/>
            <w:shd w:val="clear" w:color="auto" w:fill="auto"/>
            <w:vAlign w:val="center"/>
          </w:tcPr>
          <w:p w:rsidR="00827844" w:rsidRPr="00CE5EE3" w:rsidRDefault="00827844" w:rsidP="00CE5EE3">
            <w:pPr>
              <w:spacing w:line="360" w:lineRule="auto"/>
              <w:jc w:val="both"/>
              <w:rPr>
                <w:sz w:val="20"/>
              </w:rPr>
            </w:pPr>
            <w:r w:rsidRPr="00CE5EE3">
              <w:rPr>
                <w:sz w:val="20"/>
              </w:rPr>
              <w:t>86,9</w:t>
            </w:r>
          </w:p>
        </w:tc>
        <w:tc>
          <w:tcPr>
            <w:tcW w:w="1111" w:type="pct"/>
            <w:shd w:val="clear" w:color="auto" w:fill="auto"/>
            <w:vAlign w:val="center"/>
          </w:tcPr>
          <w:p w:rsidR="00827844" w:rsidRPr="00CE5EE3" w:rsidRDefault="00827844" w:rsidP="00CE5EE3">
            <w:pPr>
              <w:spacing w:line="360" w:lineRule="auto"/>
              <w:jc w:val="both"/>
              <w:rPr>
                <w:sz w:val="20"/>
              </w:rPr>
            </w:pPr>
            <w:r w:rsidRPr="00CE5EE3">
              <w:rPr>
                <w:sz w:val="20"/>
              </w:rPr>
              <w:t>22,7</w:t>
            </w:r>
          </w:p>
        </w:tc>
      </w:tr>
      <w:tr w:rsidR="00827844" w:rsidRPr="00CE5EE3" w:rsidTr="00CE5EE3">
        <w:tc>
          <w:tcPr>
            <w:tcW w:w="1645" w:type="pct"/>
            <w:shd w:val="clear" w:color="auto" w:fill="auto"/>
          </w:tcPr>
          <w:p w:rsidR="00827844" w:rsidRPr="00CE5EE3" w:rsidRDefault="00827844" w:rsidP="00CE5EE3">
            <w:pPr>
              <w:spacing w:line="360" w:lineRule="auto"/>
              <w:jc w:val="both"/>
              <w:rPr>
                <w:sz w:val="20"/>
              </w:rPr>
            </w:pPr>
            <w:r w:rsidRPr="00CE5EE3">
              <w:rPr>
                <w:sz w:val="20"/>
              </w:rPr>
              <w:t>Привлеченные и заемные средства – всего, тыс. руб.</w:t>
            </w:r>
          </w:p>
        </w:tc>
        <w:tc>
          <w:tcPr>
            <w:tcW w:w="1152" w:type="pct"/>
            <w:shd w:val="clear" w:color="auto" w:fill="auto"/>
            <w:vAlign w:val="center"/>
          </w:tcPr>
          <w:p w:rsidR="00827844" w:rsidRPr="00CE5EE3" w:rsidRDefault="00827844" w:rsidP="00CE5EE3">
            <w:pPr>
              <w:spacing w:line="360" w:lineRule="auto"/>
              <w:jc w:val="both"/>
              <w:rPr>
                <w:sz w:val="20"/>
              </w:rPr>
            </w:pPr>
            <w:r w:rsidRPr="00CE5EE3">
              <w:rPr>
                <w:sz w:val="20"/>
              </w:rPr>
              <w:t>28354</w:t>
            </w:r>
          </w:p>
        </w:tc>
        <w:tc>
          <w:tcPr>
            <w:tcW w:w="1093" w:type="pct"/>
            <w:shd w:val="clear" w:color="auto" w:fill="auto"/>
            <w:vAlign w:val="center"/>
          </w:tcPr>
          <w:p w:rsidR="00827844" w:rsidRPr="00CE5EE3" w:rsidRDefault="00827844" w:rsidP="00CE5EE3">
            <w:pPr>
              <w:spacing w:line="360" w:lineRule="auto"/>
              <w:jc w:val="both"/>
              <w:rPr>
                <w:sz w:val="20"/>
              </w:rPr>
            </w:pPr>
            <w:r w:rsidRPr="00CE5EE3">
              <w:rPr>
                <w:sz w:val="20"/>
              </w:rPr>
              <w:t>17052</w:t>
            </w:r>
          </w:p>
        </w:tc>
        <w:tc>
          <w:tcPr>
            <w:tcW w:w="1111" w:type="pct"/>
            <w:shd w:val="clear" w:color="auto" w:fill="auto"/>
            <w:vAlign w:val="center"/>
          </w:tcPr>
          <w:p w:rsidR="00827844" w:rsidRPr="00CE5EE3" w:rsidRDefault="00827844" w:rsidP="00CE5EE3">
            <w:pPr>
              <w:spacing w:line="360" w:lineRule="auto"/>
              <w:jc w:val="both"/>
              <w:rPr>
                <w:sz w:val="20"/>
              </w:rPr>
            </w:pPr>
            <w:r w:rsidRPr="00CE5EE3">
              <w:rPr>
                <w:sz w:val="20"/>
              </w:rPr>
              <w:t>-11301</w:t>
            </w:r>
          </w:p>
        </w:tc>
      </w:tr>
      <w:tr w:rsidR="00827844" w:rsidRPr="00CE5EE3" w:rsidTr="00CE5EE3">
        <w:tc>
          <w:tcPr>
            <w:tcW w:w="1645" w:type="pct"/>
            <w:shd w:val="clear" w:color="auto" w:fill="auto"/>
          </w:tcPr>
          <w:p w:rsidR="00827844" w:rsidRPr="00CE5EE3" w:rsidRDefault="00827844" w:rsidP="00CE5EE3">
            <w:pPr>
              <w:spacing w:line="360" w:lineRule="auto"/>
              <w:jc w:val="both"/>
              <w:rPr>
                <w:sz w:val="20"/>
              </w:rPr>
            </w:pPr>
            <w:r w:rsidRPr="00CE5EE3">
              <w:rPr>
                <w:sz w:val="20"/>
              </w:rPr>
              <w:t xml:space="preserve">в т.ч. кредиторская задолженность </w:t>
            </w:r>
          </w:p>
        </w:tc>
        <w:tc>
          <w:tcPr>
            <w:tcW w:w="1152" w:type="pct"/>
            <w:shd w:val="clear" w:color="auto" w:fill="auto"/>
            <w:vAlign w:val="center"/>
          </w:tcPr>
          <w:p w:rsidR="00827844" w:rsidRPr="00CE5EE3" w:rsidRDefault="00827844" w:rsidP="00CE5EE3">
            <w:pPr>
              <w:spacing w:line="360" w:lineRule="auto"/>
              <w:jc w:val="both"/>
              <w:rPr>
                <w:sz w:val="20"/>
              </w:rPr>
            </w:pPr>
            <w:r w:rsidRPr="00CE5EE3">
              <w:rPr>
                <w:sz w:val="20"/>
              </w:rPr>
              <w:t>935</w:t>
            </w:r>
          </w:p>
        </w:tc>
        <w:tc>
          <w:tcPr>
            <w:tcW w:w="1093" w:type="pct"/>
            <w:shd w:val="clear" w:color="auto" w:fill="auto"/>
            <w:vAlign w:val="center"/>
          </w:tcPr>
          <w:p w:rsidR="00827844" w:rsidRPr="00CE5EE3" w:rsidRDefault="00827844" w:rsidP="00CE5EE3">
            <w:pPr>
              <w:spacing w:line="360" w:lineRule="auto"/>
              <w:jc w:val="both"/>
              <w:rPr>
                <w:sz w:val="20"/>
              </w:rPr>
            </w:pPr>
            <w:r w:rsidRPr="00CE5EE3">
              <w:rPr>
                <w:sz w:val="20"/>
              </w:rPr>
              <w:t>1001</w:t>
            </w:r>
          </w:p>
        </w:tc>
        <w:tc>
          <w:tcPr>
            <w:tcW w:w="1111" w:type="pct"/>
            <w:shd w:val="clear" w:color="auto" w:fill="auto"/>
            <w:vAlign w:val="center"/>
          </w:tcPr>
          <w:p w:rsidR="00827844" w:rsidRPr="00CE5EE3" w:rsidRDefault="00827844" w:rsidP="00CE5EE3">
            <w:pPr>
              <w:spacing w:line="360" w:lineRule="auto"/>
              <w:jc w:val="both"/>
              <w:rPr>
                <w:sz w:val="20"/>
              </w:rPr>
            </w:pPr>
            <w:r w:rsidRPr="00CE5EE3">
              <w:rPr>
                <w:sz w:val="20"/>
              </w:rPr>
              <w:t>66</w:t>
            </w:r>
          </w:p>
        </w:tc>
      </w:tr>
      <w:tr w:rsidR="00827844" w:rsidRPr="00CE5EE3" w:rsidTr="00CE5EE3">
        <w:tc>
          <w:tcPr>
            <w:tcW w:w="1645" w:type="pct"/>
            <w:tcBorders>
              <w:bottom w:val="nil"/>
            </w:tcBorders>
            <w:shd w:val="clear" w:color="auto" w:fill="auto"/>
          </w:tcPr>
          <w:p w:rsidR="00827844" w:rsidRPr="00CE5EE3" w:rsidRDefault="00827844" w:rsidP="00CE5EE3">
            <w:pPr>
              <w:spacing w:line="360" w:lineRule="auto"/>
              <w:jc w:val="both"/>
              <w:rPr>
                <w:sz w:val="20"/>
              </w:rPr>
            </w:pPr>
            <w:r w:rsidRPr="00CE5EE3">
              <w:rPr>
                <w:sz w:val="20"/>
              </w:rPr>
              <w:t>Коэффициент соотношения собственных и привлеченных средств</w:t>
            </w:r>
          </w:p>
        </w:tc>
        <w:tc>
          <w:tcPr>
            <w:tcW w:w="1152" w:type="pct"/>
            <w:tcBorders>
              <w:bottom w:val="nil"/>
            </w:tcBorders>
            <w:shd w:val="clear" w:color="auto" w:fill="auto"/>
            <w:vAlign w:val="center"/>
          </w:tcPr>
          <w:p w:rsidR="00827844" w:rsidRPr="00CE5EE3" w:rsidRDefault="00827844" w:rsidP="00CE5EE3">
            <w:pPr>
              <w:spacing w:line="360" w:lineRule="auto"/>
              <w:jc w:val="both"/>
              <w:rPr>
                <w:sz w:val="20"/>
              </w:rPr>
            </w:pPr>
            <w:r w:rsidRPr="00CE5EE3">
              <w:rPr>
                <w:sz w:val="20"/>
              </w:rPr>
              <w:t>1,795</w:t>
            </w:r>
          </w:p>
        </w:tc>
        <w:tc>
          <w:tcPr>
            <w:tcW w:w="1093" w:type="pct"/>
            <w:tcBorders>
              <w:bottom w:val="nil"/>
            </w:tcBorders>
            <w:shd w:val="clear" w:color="auto" w:fill="auto"/>
            <w:vAlign w:val="center"/>
          </w:tcPr>
          <w:p w:rsidR="00827844" w:rsidRPr="00CE5EE3" w:rsidRDefault="00827844" w:rsidP="00CE5EE3">
            <w:pPr>
              <w:spacing w:line="360" w:lineRule="auto"/>
              <w:jc w:val="both"/>
              <w:rPr>
                <w:sz w:val="20"/>
              </w:rPr>
            </w:pPr>
            <w:r w:rsidRPr="00CE5EE3">
              <w:rPr>
                <w:sz w:val="20"/>
              </w:rPr>
              <w:t>6,616</w:t>
            </w:r>
          </w:p>
        </w:tc>
        <w:tc>
          <w:tcPr>
            <w:tcW w:w="1111" w:type="pct"/>
            <w:tcBorders>
              <w:bottom w:val="nil"/>
            </w:tcBorders>
            <w:shd w:val="clear" w:color="auto" w:fill="auto"/>
            <w:vAlign w:val="center"/>
          </w:tcPr>
          <w:p w:rsidR="00827844" w:rsidRPr="00CE5EE3" w:rsidRDefault="00827844" w:rsidP="00CE5EE3">
            <w:pPr>
              <w:spacing w:line="360" w:lineRule="auto"/>
              <w:jc w:val="both"/>
              <w:rPr>
                <w:sz w:val="20"/>
              </w:rPr>
            </w:pPr>
            <w:r w:rsidRPr="00CE5EE3">
              <w:rPr>
                <w:sz w:val="20"/>
              </w:rPr>
              <w:t>4,821</w:t>
            </w:r>
          </w:p>
        </w:tc>
      </w:tr>
      <w:tr w:rsidR="00827844" w:rsidRPr="00CE5EE3" w:rsidTr="00CE5EE3">
        <w:tc>
          <w:tcPr>
            <w:tcW w:w="1645" w:type="pct"/>
            <w:shd w:val="clear" w:color="auto" w:fill="auto"/>
          </w:tcPr>
          <w:p w:rsidR="00827844" w:rsidRPr="00CE5EE3" w:rsidRDefault="00827844" w:rsidP="00CE5EE3">
            <w:pPr>
              <w:spacing w:line="360" w:lineRule="auto"/>
              <w:jc w:val="both"/>
              <w:rPr>
                <w:sz w:val="20"/>
              </w:rPr>
            </w:pPr>
            <w:r w:rsidRPr="00CE5EE3">
              <w:rPr>
                <w:sz w:val="20"/>
              </w:rPr>
              <w:t xml:space="preserve">Коэффициент абсолютной ликвидности </w:t>
            </w:r>
          </w:p>
        </w:tc>
        <w:tc>
          <w:tcPr>
            <w:tcW w:w="1152" w:type="pct"/>
            <w:shd w:val="clear" w:color="auto" w:fill="auto"/>
            <w:vAlign w:val="center"/>
          </w:tcPr>
          <w:p w:rsidR="00827844" w:rsidRPr="00CE5EE3" w:rsidRDefault="00827844" w:rsidP="00CE5EE3">
            <w:pPr>
              <w:spacing w:line="360" w:lineRule="auto"/>
              <w:jc w:val="both"/>
              <w:rPr>
                <w:sz w:val="20"/>
              </w:rPr>
            </w:pPr>
            <w:r w:rsidRPr="00CE5EE3">
              <w:rPr>
                <w:sz w:val="20"/>
              </w:rPr>
              <w:t>0,207</w:t>
            </w:r>
          </w:p>
        </w:tc>
        <w:tc>
          <w:tcPr>
            <w:tcW w:w="1093" w:type="pct"/>
            <w:shd w:val="clear" w:color="auto" w:fill="auto"/>
            <w:vAlign w:val="center"/>
          </w:tcPr>
          <w:p w:rsidR="00827844" w:rsidRPr="00CE5EE3" w:rsidRDefault="00827844" w:rsidP="00CE5EE3">
            <w:pPr>
              <w:spacing w:line="360" w:lineRule="auto"/>
              <w:jc w:val="both"/>
              <w:rPr>
                <w:sz w:val="20"/>
              </w:rPr>
            </w:pPr>
            <w:r w:rsidRPr="00CE5EE3">
              <w:rPr>
                <w:sz w:val="20"/>
              </w:rPr>
              <w:t>9,173</w:t>
            </w:r>
          </w:p>
        </w:tc>
        <w:tc>
          <w:tcPr>
            <w:tcW w:w="1111" w:type="pct"/>
            <w:shd w:val="clear" w:color="auto" w:fill="auto"/>
            <w:vAlign w:val="center"/>
          </w:tcPr>
          <w:p w:rsidR="00827844" w:rsidRPr="00CE5EE3" w:rsidRDefault="00827844" w:rsidP="00CE5EE3">
            <w:pPr>
              <w:spacing w:line="360" w:lineRule="auto"/>
              <w:jc w:val="both"/>
              <w:rPr>
                <w:sz w:val="20"/>
              </w:rPr>
            </w:pPr>
            <w:r w:rsidRPr="00CE5EE3">
              <w:rPr>
                <w:sz w:val="20"/>
              </w:rPr>
              <w:t>8,966</w:t>
            </w:r>
          </w:p>
        </w:tc>
      </w:tr>
      <w:tr w:rsidR="00827844" w:rsidRPr="00CE5EE3" w:rsidTr="00CE5EE3">
        <w:tc>
          <w:tcPr>
            <w:tcW w:w="1645" w:type="pct"/>
            <w:shd w:val="clear" w:color="auto" w:fill="auto"/>
          </w:tcPr>
          <w:p w:rsidR="00827844" w:rsidRPr="00CE5EE3" w:rsidRDefault="00827844" w:rsidP="00CE5EE3">
            <w:pPr>
              <w:spacing w:line="360" w:lineRule="auto"/>
              <w:jc w:val="both"/>
              <w:rPr>
                <w:sz w:val="20"/>
              </w:rPr>
            </w:pPr>
            <w:r w:rsidRPr="00CE5EE3">
              <w:rPr>
                <w:sz w:val="20"/>
              </w:rPr>
              <w:t>Коэффициент критической оценки</w:t>
            </w:r>
          </w:p>
        </w:tc>
        <w:tc>
          <w:tcPr>
            <w:tcW w:w="1152" w:type="pct"/>
            <w:shd w:val="clear" w:color="auto" w:fill="auto"/>
            <w:vAlign w:val="center"/>
          </w:tcPr>
          <w:p w:rsidR="00827844" w:rsidRPr="00CE5EE3" w:rsidRDefault="00827844" w:rsidP="00CE5EE3">
            <w:pPr>
              <w:spacing w:line="360" w:lineRule="auto"/>
              <w:jc w:val="both"/>
              <w:rPr>
                <w:sz w:val="20"/>
              </w:rPr>
            </w:pPr>
            <w:r w:rsidRPr="00CE5EE3">
              <w:rPr>
                <w:sz w:val="20"/>
              </w:rPr>
              <w:t>19,287</w:t>
            </w:r>
          </w:p>
        </w:tc>
        <w:tc>
          <w:tcPr>
            <w:tcW w:w="1093" w:type="pct"/>
            <w:shd w:val="clear" w:color="auto" w:fill="auto"/>
            <w:vAlign w:val="center"/>
          </w:tcPr>
          <w:p w:rsidR="00827844" w:rsidRPr="00CE5EE3" w:rsidRDefault="00827844" w:rsidP="00CE5EE3">
            <w:pPr>
              <w:spacing w:line="360" w:lineRule="auto"/>
              <w:jc w:val="both"/>
              <w:rPr>
                <w:sz w:val="20"/>
              </w:rPr>
            </w:pPr>
            <w:r w:rsidRPr="00CE5EE3">
              <w:rPr>
                <w:sz w:val="20"/>
              </w:rPr>
              <w:t>56,365</w:t>
            </w:r>
          </w:p>
        </w:tc>
        <w:tc>
          <w:tcPr>
            <w:tcW w:w="1111" w:type="pct"/>
            <w:shd w:val="clear" w:color="auto" w:fill="auto"/>
            <w:vAlign w:val="center"/>
          </w:tcPr>
          <w:p w:rsidR="00827844" w:rsidRPr="00CE5EE3" w:rsidRDefault="00827844" w:rsidP="00CE5EE3">
            <w:pPr>
              <w:spacing w:line="360" w:lineRule="auto"/>
              <w:jc w:val="both"/>
              <w:rPr>
                <w:sz w:val="20"/>
              </w:rPr>
            </w:pPr>
            <w:r w:rsidRPr="00CE5EE3">
              <w:rPr>
                <w:sz w:val="20"/>
              </w:rPr>
              <w:t>37,078</w:t>
            </w:r>
          </w:p>
        </w:tc>
      </w:tr>
      <w:tr w:rsidR="00827844" w:rsidRPr="00CE5EE3" w:rsidTr="00CE5EE3">
        <w:tc>
          <w:tcPr>
            <w:tcW w:w="1645" w:type="pct"/>
            <w:shd w:val="clear" w:color="auto" w:fill="auto"/>
          </w:tcPr>
          <w:p w:rsidR="00827844" w:rsidRPr="00CE5EE3" w:rsidRDefault="00827844" w:rsidP="00CE5EE3">
            <w:pPr>
              <w:spacing w:line="360" w:lineRule="auto"/>
              <w:jc w:val="both"/>
              <w:rPr>
                <w:sz w:val="20"/>
              </w:rPr>
            </w:pPr>
            <w:r w:rsidRPr="00CE5EE3">
              <w:rPr>
                <w:sz w:val="20"/>
              </w:rPr>
              <w:t>Коэффициент текущей ликвидности</w:t>
            </w:r>
          </w:p>
        </w:tc>
        <w:tc>
          <w:tcPr>
            <w:tcW w:w="1152" w:type="pct"/>
            <w:shd w:val="clear" w:color="auto" w:fill="auto"/>
            <w:vAlign w:val="center"/>
          </w:tcPr>
          <w:p w:rsidR="00827844" w:rsidRPr="00CE5EE3" w:rsidRDefault="00827844" w:rsidP="00CE5EE3">
            <w:pPr>
              <w:spacing w:line="360" w:lineRule="auto"/>
              <w:jc w:val="both"/>
              <w:rPr>
                <w:sz w:val="20"/>
              </w:rPr>
            </w:pPr>
            <w:r w:rsidRPr="00CE5EE3">
              <w:rPr>
                <w:sz w:val="20"/>
              </w:rPr>
              <w:t>55,233</w:t>
            </w:r>
          </w:p>
        </w:tc>
        <w:tc>
          <w:tcPr>
            <w:tcW w:w="1093" w:type="pct"/>
            <w:shd w:val="clear" w:color="auto" w:fill="auto"/>
            <w:vAlign w:val="center"/>
          </w:tcPr>
          <w:p w:rsidR="00827844" w:rsidRPr="00CE5EE3" w:rsidRDefault="00827844" w:rsidP="00CE5EE3">
            <w:pPr>
              <w:spacing w:line="360" w:lineRule="auto"/>
              <w:jc w:val="both"/>
              <w:rPr>
                <w:sz w:val="20"/>
              </w:rPr>
            </w:pPr>
            <w:r w:rsidRPr="00CE5EE3">
              <w:rPr>
                <w:sz w:val="20"/>
              </w:rPr>
              <w:t>129,742</w:t>
            </w:r>
          </w:p>
        </w:tc>
        <w:tc>
          <w:tcPr>
            <w:tcW w:w="1111" w:type="pct"/>
            <w:shd w:val="clear" w:color="auto" w:fill="auto"/>
            <w:vAlign w:val="center"/>
          </w:tcPr>
          <w:p w:rsidR="00827844" w:rsidRPr="00CE5EE3" w:rsidRDefault="00827844" w:rsidP="00CE5EE3">
            <w:pPr>
              <w:spacing w:line="360" w:lineRule="auto"/>
              <w:jc w:val="both"/>
              <w:rPr>
                <w:sz w:val="20"/>
              </w:rPr>
            </w:pPr>
            <w:r w:rsidRPr="00CE5EE3">
              <w:rPr>
                <w:sz w:val="20"/>
              </w:rPr>
              <w:t>74,509</w:t>
            </w:r>
          </w:p>
        </w:tc>
      </w:tr>
      <w:tr w:rsidR="00933743" w:rsidRPr="00CE5EE3" w:rsidTr="00CE5EE3">
        <w:tc>
          <w:tcPr>
            <w:tcW w:w="1645" w:type="pct"/>
            <w:shd w:val="clear" w:color="auto" w:fill="auto"/>
          </w:tcPr>
          <w:p w:rsidR="00933743" w:rsidRPr="00CE5EE3" w:rsidRDefault="00933743" w:rsidP="00CE5EE3">
            <w:pPr>
              <w:spacing w:line="360" w:lineRule="auto"/>
              <w:jc w:val="both"/>
              <w:rPr>
                <w:sz w:val="20"/>
              </w:rPr>
            </w:pPr>
            <w:r w:rsidRPr="00CE5EE3">
              <w:rPr>
                <w:sz w:val="20"/>
              </w:rPr>
              <w:t>Обеспеченности собственными оборотными средствами</w:t>
            </w:r>
          </w:p>
        </w:tc>
        <w:tc>
          <w:tcPr>
            <w:tcW w:w="1152" w:type="pct"/>
            <w:shd w:val="clear" w:color="auto" w:fill="auto"/>
            <w:vAlign w:val="center"/>
          </w:tcPr>
          <w:p w:rsidR="00933743" w:rsidRPr="00CE5EE3" w:rsidRDefault="00933743" w:rsidP="00CE5EE3">
            <w:pPr>
              <w:spacing w:line="360" w:lineRule="auto"/>
              <w:jc w:val="both"/>
              <w:rPr>
                <w:sz w:val="20"/>
              </w:rPr>
            </w:pPr>
            <w:r w:rsidRPr="00CE5EE3">
              <w:rPr>
                <w:sz w:val="20"/>
              </w:rPr>
              <w:t>0,642</w:t>
            </w:r>
          </w:p>
        </w:tc>
        <w:tc>
          <w:tcPr>
            <w:tcW w:w="1093" w:type="pct"/>
            <w:shd w:val="clear" w:color="auto" w:fill="auto"/>
            <w:vAlign w:val="center"/>
          </w:tcPr>
          <w:p w:rsidR="00933743" w:rsidRPr="00CE5EE3" w:rsidRDefault="00933743" w:rsidP="00CE5EE3">
            <w:pPr>
              <w:spacing w:line="360" w:lineRule="auto"/>
              <w:jc w:val="both"/>
              <w:rPr>
                <w:sz w:val="20"/>
              </w:rPr>
            </w:pPr>
            <w:r w:rsidRPr="00CE5EE3">
              <w:rPr>
                <w:sz w:val="20"/>
              </w:rPr>
              <w:t>0,869</w:t>
            </w:r>
          </w:p>
        </w:tc>
        <w:tc>
          <w:tcPr>
            <w:tcW w:w="1111" w:type="pct"/>
            <w:shd w:val="clear" w:color="auto" w:fill="auto"/>
            <w:vAlign w:val="center"/>
          </w:tcPr>
          <w:p w:rsidR="00933743" w:rsidRPr="00CE5EE3" w:rsidRDefault="00933743" w:rsidP="00CE5EE3">
            <w:pPr>
              <w:spacing w:line="360" w:lineRule="auto"/>
              <w:jc w:val="both"/>
              <w:rPr>
                <w:sz w:val="20"/>
              </w:rPr>
            </w:pPr>
            <w:r w:rsidRPr="00CE5EE3">
              <w:rPr>
                <w:sz w:val="20"/>
              </w:rPr>
              <w:t>0,227</w:t>
            </w:r>
          </w:p>
        </w:tc>
      </w:tr>
      <w:tr w:rsidR="00933743" w:rsidRPr="00CE5EE3" w:rsidTr="00CE5EE3">
        <w:tc>
          <w:tcPr>
            <w:tcW w:w="1645" w:type="pct"/>
            <w:shd w:val="clear" w:color="auto" w:fill="auto"/>
          </w:tcPr>
          <w:p w:rsidR="00933743" w:rsidRPr="00CE5EE3" w:rsidRDefault="00933743" w:rsidP="00CE5EE3">
            <w:pPr>
              <w:spacing w:line="360" w:lineRule="auto"/>
              <w:jc w:val="both"/>
              <w:rPr>
                <w:sz w:val="20"/>
              </w:rPr>
            </w:pPr>
            <w:r w:rsidRPr="00CE5EE3">
              <w:rPr>
                <w:sz w:val="20"/>
              </w:rPr>
              <w:t>Финансовой независимости</w:t>
            </w:r>
          </w:p>
        </w:tc>
        <w:tc>
          <w:tcPr>
            <w:tcW w:w="1152" w:type="pct"/>
            <w:shd w:val="clear" w:color="auto" w:fill="auto"/>
            <w:vAlign w:val="center"/>
          </w:tcPr>
          <w:p w:rsidR="00933743" w:rsidRPr="00CE5EE3" w:rsidRDefault="00933743" w:rsidP="00CE5EE3">
            <w:pPr>
              <w:spacing w:line="360" w:lineRule="auto"/>
              <w:jc w:val="both"/>
              <w:rPr>
                <w:sz w:val="20"/>
              </w:rPr>
            </w:pPr>
            <w:r w:rsidRPr="00CE5EE3">
              <w:rPr>
                <w:sz w:val="20"/>
              </w:rPr>
              <w:t>0,768</w:t>
            </w:r>
          </w:p>
        </w:tc>
        <w:tc>
          <w:tcPr>
            <w:tcW w:w="1093" w:type="pct"/>
            <w:shd w:val="clear" w:color="auto" w:fill="auto"/>
            <w:vAlign w:val="center"/>
          </w:tcPr>
          <w:p w:rsidR="00933743" w:rsidRPr="00CE5EE3" w:rsidRDefault="00933743" w:rsidP="00CE5EE3">
            <w:pPr>
              <w:spacing w:line="360" w:lineRule="auto"/>
              <w:jc w:val="both"/>
              <w:rPr>
                <w:sz w:val="20"/>
              </w:rPr>
            </w:pPr>
            <w:r w:rsidRPr="00CE5EE3">
              <w:rPr>
                <w:sz w:val="20"/>
              </w:rPr>
              <w:t>0,901</w:t>
            </w:r>
          </w:p>
        </w:tc>
        <w:tc>
          <w:tcPr>
            <w:tcW w:w="1111" w:type="pct"/>
            <w:shd w:val="clear" w:color="auto" w:fill="auto"/>
            <w:vAlign w:val="center"/>
          </w:tcPr>
          <w:p w:rsidR="00933743" w:rsidRPr="00CE5EE3" w:rsidRDefault="00933743" w:rsidP="00CE5EE3">
            <w:pPr>
              <w:spacing w:line="360" w:lineRule="auto"/>
              <w:jc w:val="both"/>
              <w:rPr>
                <w:sz w:val="20"/>
              </w:rPr>
            </w:pPr>
            <w:r w:rsidRPr="00CE5EE3">
              <w:rPr>
                <w:sz w:val="20"/>
              </w:rPr>
              <w:t>0,133</w:t>
            </w:r>
          </w:p>
        </w:tc>
      </w:tr>
      <w:tr w:rsidR="00933743" w:rsidRPr="00CE5EE3" w:rsidTr="00CE5EE3">
        <w:tc>
          <w:tcPr>
            <w:tcW w:w="1645" w:type="pct"/>
            <w:shd w:val="clear" w:color="auto" w:fill="auto"/>
          </w:tcPr>
          <w:p w:rsidR="00933743" w:rsidRPr="00CE5EE3" w:rsidRDefault="00933743" w:rsidP="00CE5EE3">
            <w:pPr>
              <w:spacing w:line="360" w:lineRule="auto"/>
              <w:jc w:val="both"/>
              <w:rPr>
                <w:sz w:val="20"/>
              </w:rPr>
            </w:pPr>
            <w:r w:rsidRPr="00CE5EE3">
              <w:rPr>
                <w:sz w:val="20"/>
              </w:rPr>
              <w:t>Финансовой независимости в отношении формирования запасов и затрат</w:t>
            </w:r>
          </w:p>
        </w:tc>
        <w:tc>
          <w:tcPr>
            <w:tcW w:w="1152" w:type="pct"/>
            <w:shd w:val="clear" w:color="auto" w:fill="auto"/>
            <w:vAlign w:val="center"/>
          </w:tcPr>
          <w:p w:rsidR="00933743" w:rsidRPr="00CE5EE3" w:rsidRDefault="00933743" w:rsidP="00CE5EE3">
            <w:pPr>
              <w:spacing w:line="360" w:lineRule="auto"/>
              <w:jc w:val="both"/>
              <w:rPr>
                <w:sz w:val="20"/>
              </w:rPr>
            </w:pPr>
            <w:r w:rsidRPr="00CE5EE3">
              <w:rPr>
                <w:sz w:val="20"/>
              </w:rPr>
              <w:t>1,822</w:t>
            </w:r>
          </w:p>
        </w:tc>
        <w:tc>
          <w:tcPr>
            <w:tcW w:w="1093" w:type="pct"/>
            <w:shd w:val="clear" w:color="auto" w:fill="auto"/>
            <w:vAlign w:val="center"/>
          </w:tcPr>
          <w:p w:rsidR="00933743" w:rsidRPr="00CE5EE3" w:rsidRDefault="00933743" w:rsidP="00CE5EE3">
            <w:pPr>
              <w:spacing w:line="360" w:lineRule="auto"/>
              <w:jc w:val="both"/>
              <w:rPr>
                <w:sz w:val="20"/>
              </w:rPr>
            </w:pPr>
            <w:r w:rsidRPr="00CE5EE3">
              <w:rPr>
                <w:sz w:val="20"/>
              </w:rPr>
              <w:t>2,127</w:t>
            </w:r>
          </w:p>
        </w:tc>
        <w:tc>
          <w:tcPr>
            <w:tcW w:w="1111" w:type="pct"/>
            <w:shd w:val="clear" w:color="auto" w:fill="auto"/>
            <w:vAlign w:val="center"/>
          </w:tcPr>
          <w:p w:rsidR="00933743" w:rsidRPr="00CE5EE3" w:rsidRDefault="00933743" w:rsidP="00CE5EE3">
            <w:pPr>
              <w:spacing w:line="360" w:lineRule="auto"/>
              <w:jc w:val="both"/>
              <w:rPr>
                <w:sz w:val="20"/>
              </w:rPr>
            </w:pPr>
            <w:r w:rsidRPr="00CE5EE3">
              <w:rPr>
                <w:sz w:val="20"/>
              </w:rPr>
              <w:t>0,305</w:t>
            </w:r>
          </w:p>
        </w:tc>
      </w:tr>
    </w:tbl>
    <w:p w:rsidR="00933743" w:rsidRPr="00AA66AF" w:rsidRDefault="00933743" w:rsidP="00AA66AF">
      <w:pPr>
        <w:pStyle w:val="a7"/>
        <w:ind w:firstLine="720"/>
        <w:jc w:val="both"/>
        <w:rPr>
          <w:sz w:val="28"/>
          <w:szCs w:val="28"/>
        </w:rPr>
      </w:pPr>
    </w:p>
    <w:p w:rsidR="00827844" w:rsidRPr="00AA66AF" w:rsidRDefault="00827844" w:rsidP="00AA66AF">
      <w:pPr>
        <w:pStyle w:val="a7"/>
        <w:ind w:firstLine="720"/>
        <w:jc w:val="both"/>
        <w:rPr>
          <w:sz w:val="28"/>
          <w:szCs w:val="28"/>
        </w:rPr>
      </w:pPr>
      <w:r w:rsidRPr="00AA66AF">
        <w:rPr>
          <w:sz w:val="28"/>
          <w:szCs w:val="28"/>
        </w:rPr>
        <w:t>Анализируя данные таблицы 5, можно сделать вывод о том, что наличие оборотных средств в организации за 2007 г. увеличилось на 50613 тыс. руб., т.е. увеличилось количество запасов, краткосрочных финансовых вложений, денежных средств, краткосрочной дебиторской задолженности.</w:t>
      </w:r>
      <w:r w:rsidR="00AA66AF">
        <w:rPr>
          <w:sz w:val="28"/>
          <w:szCs w:val="28"/>
        </w:rPr>
        <w:t xml:space="preserve"> </w:t>
      </w:r>
    </w:p>
    <w:p w:rsidR="00827844" w:rsidRPr="00AA66AF" w:rsidRDefault="00827844" w:rsidP="00AA66AF">
      <w:pPr>
        <w:pStyle w:val="a7"/>
        <w:ind w:firstLine="720"/>
        <w:jc w:val="both"/>
        <w:rPr>
          <w:sz w:val="28"/>
          <w:szCs w:val="28"/>
        </w:rPr>
      </w:pPr>
      <w:r w:rsidRPr="00AA66AF">
        <w:rPr>
          <w:sz w:val="28"/>
          <w:szCs w:val="28"/>
        </w:rPr>
        <w:t>Доля собственных оборотных средств в общей сумме оборотных средств за 2007 г. увеличилась на 22,7 %. А привлеченные и заемные средства уменьшились на 11301 тыс. руб. Это поспособствовало увеличению коэффициента соотношения собственных и привлеченных средств на 4,8 пункта.</w:t>
      </w:r>
    </w:p>
    <w:p w:rsidR="00827844" w:rsidRPr="00AA66AF" w:rsidRDefault="00827844" w:rsidP="00AA66AF">
      <w:pPr>
        <w:pStyle w:val="a7"/>
        <w:ind w:firstLine="720"/>
        <w:jc w:val="both"/>
        <w:rPr>
          <w:sz w:val="28"/>
          <w:szCs w:val="28"/>
        </w:rPr>
      </w:pPr>
      <w:r w:rsidRPr="00AA66AF">
        <w:rPr>
          <w:sz w:val="28"/>
          <w:szCs w:val="28"/>
        </w:rPr>
        <w:t>Коэффициент абсолютной ликвидности в 2007 г. составил 9,173, это показывает, какую часть текущей краткосрочной задолженности организация может погасить в ближайшее время за счет денежных средств и финансовых вложений, т.е. предприятие абсолютно ликвидно.</w:t>
      </w:r>
    </w:p>
    <w:p w:rsidR="00827844" w:rsidRPr="00AA66AF" w:rsidRDefault="00827844" w:rsidP="00AA66AF">
      <w:pPr>
        <w:pStyle w:val="a7"/>
        <w:ind w:firstLine="720"/>
        <w:jc w:val="both"/>
        <w:rPr>
          <w:sz w:val="28"/>
          <w:szCs w:val="28"/>
        </w:rPr>
      </w:pPr>
      <w:r w:rsidRPr="00AA66AF">
        <w:rPr>
          <w:sz w:val="28"/>
          <w:szCs w:val="28"/>
        </w:rPr>
        <w:t>Коэффициент текущей ликвидности увеличился за год на 74,5 пункта, это означает, что организация с абсолютной финансовой устойчивостью и абсолютно платежеспособна.</w:t>
      </w:r>
    </w:p>
    <w:p w:rsidR="000D350D" w:rsidRPr="00AA66AF" w:rsidRDefault="000D350D" w:rsidP="00AA66AF">
      <w:pPr>
        <w:pStyle w:val="a7"/>
        <w:ind w:firstLine="720"/>
        <w:jc w:val="both"/>
        <w:rPr>
          <w:sz w:val="28"/>
          <w:szCs w:val="28"/>
        </w:rPr>
      </w:pPr>
      <w:r w:rsidRPr="00AA66AF">
        <w:rPr>
          <w:sz w:val="28"/>
          <w:szCs w:val="28"/>
        </w:rPr>
        <w:t>Для определения показателей деловой активности построим таблицу 6.</w:t>
      </w:r>
    </w:p>
    <w:p w:rsidR="000D350D" w:rsidRPr="00AA66AF" w:rsidRDefault="000D350D" w:rsidP="00AA66AF">
      <w:pPr>
        <w:pStyle w:val="a7"/>
        <w:ind w:firstLine="720"/>
        <w:jc w:val="both"/>
        <w:rPr>
          <w:sz w:val="28"/>
          <w:szCs w:val="28"/>
        </w:rPr>
      </w:pPr>
    </w:p>
    <w:p w:rsidR="000D350D" w:rsidRPr="00AA66AF" w:rsidRDefault="000D350D" w:rsidP="00AA66AF">
      <w:pPr>
        <w:pStyle w:val="a7"/>
        <w:ind w:firstLine="720"/>
        <w:jc w:val="both"/>
        <w:rPr>
          <w:sz w:val="28"/>
          <w:szCs w:val="28"/>
        </w:rPr>
      </w:pPr>
      <w:r w:rsidRPr="00AA66AF">
        <w:rPr>
          <w:sz w:val="28"/>
          <w:szCs w:val="28"/>
        </w:rPr>
        <w:t>Таблица 6 – Показатели деловой активности предприятия</w:t>
      </w:r>
    </w:p>
    <w:tbl>
      <w:tblPr>
        <w:tblW w:w="47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8"/>
        <w:gridCol w:w="1377"/>
        <w:gridCol w:w="1233"/>
        <w:gridCol w:w="1019"/>
        <w:gridCol w:w="1414"/>
        <w:gridCol w:w="1493"/>
      </w:tblGrid>
      <w:tr w:rsidR="000D350D" w:rsidRPr="00CE5EE3" w:rsidTr="00CE5EE3">
        <w:tc>
          <w:tcPr>
            <w:tcW w:w="1414" w:type="pct"/>
            <w:vMerge w:val="restart"/>
            <w:shd w:val="clear" w:color="auto" w:fill="auto"/>
            <w:vAlign w:val="center"/>
          </w:tcPr>
          <w:p w:rsidR="000D350D" w:rsidRPr="00CE5EE3" w:rsidRDefault="000D350D" w:rsidP="00CE5EE3">
            <w:pPr>
              <w:spacing w:line="360" w:lineRule="auto"/>
              <w:jc w:val="both"/>
              <w:rPr>
                <w:sz w:val="20"/>
              </w:rPr>
            </w:pPr>
            <w:r w:rsidRPr="00CE5EE3">
              <w:rPr>
                <w:sz w:val="20"/>
              </w:rPr>
              <w:t>Показатель</w:t>
            </w:r>
          </w:p>
        </w:tc>
        <w:tc>
          <w:tcPr>
            <w:tcW w:w="755" w:type="pct"/>
            <w:vMerge w:val="restart"/>
            <w:shd w:val="clear" w:color="auto" w:fill="auto"/>
            <w:vAlign w:val="center"/>
          </w:tcPr>
          <w:p w:rsidR="000D350D" w:rsidRPr="00CE5EE3" w:rsidRDefault="000D350D" w:rsidP="00CE5EE3">
            <w:pPr>
              <w:spacing w:line="360" w:lineRule="auto"/>
              <w:jc w:val="both"/>
              <w:rPr>
                <w:sz w:val="20"/>
              </w:rPr>
            </w:pPr>
            <w:r w:rsidRPr="00CE5EE3">
              <w:rPr>
                <w:sz w:val="20"/>
              </w:rPr>
              <w:t>2005 г.</w:t>
            </w:r>
          </w:p>
        </w:tc>
        <w:tc>
          <w:tcPr>
            <w:tcW w:w="676" w:type="pct"/>
            <w:vMerge w:val="restart"/>
            <w:shd w:val="clear" w:color="auto" w:fill="auto"/>
            <w:vAlign w:val="center"/>
          </w:tcPr>
          <w:p w:rsidR="000D350D" w:rsidRPr="00CE5EE3" w:rsidRDefault="000D350D" w:rsidP="00CE5EE3">
            <w:pPr>
              <w:spacing w:line="360" w:lineRule="auto"/>
              <w:jc w:val="both"/>
              <w:rPr>
                <w:sz w:val="20"/>
              </w:rPr>
            </w:pPr>
            <w:r w:rsidRPr="00CE5EE3">
              <w:rPr>
                <w:sz w:val="20"/>
              </w:rPr>
              <w:t>2006 г.</w:t>
            </w:r>
          </w:p>
        </w:tc>
        <w:tc>
          <w:tcPr>
            <w:tcW w:w="559" w:type="pct"/>
            <w:vMerge w:val="restart"/>
            <w:shd w:val="clear" w:color="auto" w:fill="auto"/>
            <w:vAlign w:val="center"/>
          </w:tcPr>
          <w:p w:rsidR="000D350D" w:rsidRPr="00CE5EE3" w:rsidRDefault="000D350D" w:rsidP="00CE5EE3">
            <w:pPr>
              <w:spacing w:line="360" w:lineRule="auto"/>
              <w:jc w:val="both"/>
              <w:rPr>
                <w:sz w:val="20"/>
              </w:rPr>
            </w:pPr>
            <w:r w:rsidRPr="00CE5EE3">
              <w:rPr>
                <w:sz w:val="20"/>
              </w:rPr>
              <w:t>2007 г.</w:t>
            </w:r>
          </w:p>
        </w:tc>
        <w:tc>
          <w:tcPr>
            <w:tcW w:w="1595" w:type="pct"/>
            <w:gridSpan w:val="2"/>
            <w:shd w:val="clear" w:color="auto" w:fill="auto"/>
            <w:vAlign w:val="center"/>
          </w:tcPr>
          <w:p w:rsidR="000D350D" w:rsidRPr="00CE5EE3" w:rsidRDefault="000D350D" w:rsidP="00CE5EE3">
            <w:pPr>
              <w:pStyle w:val="a7"/>
              <w:jc w:val="both"/>
              <w:rPr>
                <w:sz w:val="20"/>
              </w:rPr>
            </w:pPr>
            <w:r w:rsidRPr="00CE5EE3">
              <w:rPr>
                <w:sz w:val="20"/>
              </w:rPr>
              <w:t>Отклонение (+,-) в 2007 г. по сравнению с</w:t>
            </w:r>
          </w:p>
        </w:tc>
      </w:tr>
      <w:tr w:rsidR="000D350D" w:rsidRPr="00CE5EE3" w:rsidTr="00CE5EE3">
        <w:tc>
          <w:tcPr>
            <w:tcW w:w="1414" w:type="pct"/>
            <w:vMerge/>
            <w:shd w:val="clear" w:color="auto" w:fill="auto"/>
            <w:vAlign w:val="center"/>
          </w:tcPr>
          <w:p w:rsidR="000D350D" w:rsidRPr="00CE5EE3" w:rsidRDefault="000D350D" w:rsidP="00CE5EE3">
            <w:pPr>
              <w:spacing w:line="360" w:lineRule="auto"/>
              <w:jc w:val="both"/>
              <w:rPr>
                <w:sz w:val="20"/>
              </w:rPr>
            </w:pPr>
          </w:p>
        </w:tc>
        <w:tc>
          <w:tcPr>
            <w:tcW w:w="755" w:type="pct"/>
            <w:vMerge/>
            <w:shd w:val="clear" w:color="auto" w:fill="auto"/>
            <w:vAlign w:val="center"/>
          </w:tcPr>
          <w:p w:rsidR="000D350D" w:rsidRPr="00CE5EE3" w:rsidRDefault="000D350D" w:rsidP="00CE5EE3">
            <w:pPr>
              <w:spacing w:line="360" w:lineRule="auto"/>
              <w:jc w:val="both"/>
              <w:rPr>
                <w:sz w:val="20"/>
              </w:rPr>
            </w:pPr>
          </w:p>
        </w:tc>
        <w:tc>
          <w:tcPr>
            <w:tcW w:w="676" w:type="pct"/>
            <w:vMerge/>
            <w:shd w:val="clear" w:color="auto" w:fill="auto"/>
            <w:vAlign w:val="center"/>
          </w:tcPr>
          <w:p w:rsidR="000D350D" w:rsidRPr="00CE5EE3" w:rsidRDefault="000D350D" w:rsidP="00CE5EE3">
            <w:pPr>
              <w:spacing w:line="360" w:lineRule="auto"/>
              <w:jc w:val="both"/>
              <w:rPr>
                <w:sz w:val="20"/>
              </w:rPr>
            </w:pPr>
          </w:p>
        </w:tc>
        <w:tc>
          <w:tcPr>
            <w:tcW w:w="559" w:type="pct"/>
            <w:vMerge/>
            <w:shd w:val="clear" w:color="auto" w:fill="auto"/>
            <w:vAlign w:val="center"/>
          </w:tcPr>
          <w:p w:rsidR="000D350D" w:rsidRPr="00CE5EE3" w:rsidRDefault="000D350D" w:rsidP="00CE5EE3">
            <w:pPr>
              <w:spacing w:line="360" w:lineRule="auto"/>
              <w:jc w:val="both"/>
              <w:rPr>
                <w:sz w:val="20"/>
              </w:rPr>
            </w:pPr>
          </w:p>
        </w:tc>
        <w:tc>
          <w:tcPr>
            <w:tcW w:w="776" w:type="pct"/>
            <w:shd w:val="clear" w:color="auto" w:fill="auto"/>
            <w:vAlign w:val="center"/>
          </w:tcPr>
          <w:p w:rsidR="000D350D" w:rsidRPr="00CE5EE3" w:rsidRDefault="000D350D" w:rsidP="00CE5EE3">
            <w:pPr>
              <w:spacing w:line="360" w:lineRule="auto"/>
              <w:jc w:val="both"/>
              <w:rPr>
                <w:sz w:val="20"/>
              </w:rPr>
            </w:pPr>
            <w:r w:rsidRPr="00CE5EE3">
              <w:rPr>
                <w:sz w:val="20"/>
              </w:rPr>
              <w:t>2005 г.</w:t>
            </w:r>
          </w:p>
        </w:tc>
        <w:tc>
          <w:tcPr>
            <w:tcW w:w="819" w:type="pct"/>
            <w:shd w:val="clear" w:color="auto" w:fill="auto"/>
            <w:vAlign w:val="center"/>
          </w:tcPr>
          <w:p w:rsidR="000D350D" w:rsidRPr="00CE5EE3" w:rsidRDefault="000D350D" w:rsidP="00CE5EE3">
            <w:pPr>
              <w:spacing w:line="360" w:lineRule="auto"/>
              <w:jc w:val="both"/>
              <w:rPr>
                <w:sz w:val="20"/>
              </w:rPr>
            </w:pPr>
            <w:r w:rsidRPr="00CE5EE3">
              <w:rPr>
                <w:sz w:val="20"/>
              </w:rPr>
              <w:t>2006 г.</w:t>
            </w:r>
          </w:p>
        </w:tc>
      </w:tr>
      <w:tr w:rsidR="000D350D" w:rsidRPr="00CE5EE3" w:rsidTr="00CE5EE3">
        <w:tc>
          <w:tcPr>
            <w:tcW w:w="1414" w:type="pct"/>
            <w:shd w:val="clear" w:color="auto" w:fill="auto"/>
          </w:tcPr>
          <w:p w:rsidR="000D350D" w:rsidRPr="00CE5EE3" w:rsidRDefault="000D350D" w:rsidP="00CE5EE3">
            <w:pPr>
              <w:spacing w:line="360" w:lineRule="auto"/>
              <w:jc w:val="both"/>
              <w:rPr>
                <w:sz w:val="20"/>
              </w:rPr>
            </w:pPr>
            <w:r w:rsidRPr="00CE5EE3">
              <w:rPr>
                <w:sz w:val="20"/>
              </w:rPr>
              <w:t>Выручка от реализации, тыс. руб.</w:t>
            </w:r>
          </w:p>
        </w:tc>
        <w:tc>
          <w:tcPr>
            <w:tcW w:w="755" w:type="pct"/>
            <w:shd w:val="clear" w:color="auto" w:fill="auto"/>
            <w:vAlign w:val="center"/>
          </w:tcPr>
          <w:p w:rsidR="000D350D" w:rsidRPr="00CE5EE3" w:rsidRDefault="000D350D" w:rsidP="00CE5EE3">
            <w:pPr>
              <w:spacing w:line="360" w:lineRule="auto"/>
              <w:jc w:val="both"/>
              <w:rPr>
                <w:sz w:val="20"/>
              </w:rPr>
            </w:pPr>
            <w:r w:rsidRPr="00CE5EE3">
              <w:rPr>
                <w:sz w:val="20"/>
              </w:rPr>
              <w:t>92230</w:t>
            </w:r>
          </w:p>
        </w:tc>
        <w:tc>
          <w:tcPr>
            <w:tcW w:w="676" w:type="pct"/>
            <w:shd w:val="clear" w:color="auto" w:fill="auto"/>
            <w:vAlign w:val="center"/>
          </w:tcPr>
          <w:p w:rsidR="000D350D" w:rsidRPr="00CE5EE3" w:rsidRDefault="000D350D" w:rsidP="00CE5EE3">
            <w:pPr>
              <w:spacing w:line="360" w:lineRule="auto"/>
              <w:jc w:val="both"/>
              <w:rPr>
                <w:sz w:val="20"/>
              </w:rPr>
            </w:pPr>
            <w:r w:rsidRPr="00CE5EE3">
              <w:rPr>
                <w:sz w:val="20"/>
              </w:rPr>
              <w:t>140745</w:t>
            </w:r>
          </w:p>
        </w:tc>
        <w:tc>
          <w:tcPr>
            <w:tcW w:w="559" w:type="pct"/>
            <w:shd w:val="clear" w:color="auto" w:fill="auto"/>
            <w:vAlign w:val="center"/>
          </w:tcPr>
          <w:p w:rsidR="000D350D" w:rsidRPr="00CE5EE3" w:rsidRDefault="000D350D" w:rsidP="00CE5EE3">
            <w:pPr>
              <w:spacing w:line="360" w:lineRule="auto"/>
              <w:jc w:val="both"/>
              <w:rPr>
                <w:sz w:val="20"/>
              </w:rPr>
            </w:pPr>
            <w:r w:rsidRPr="00CE5EE3">
              <w:rPr>
                <w:sz w:val="20"/>
              </w:rPr>
              <w:t>161899</w:t>
            </w:r>
          </w:p>
        </w:tc>
        <w:tc>
          <w:tcPr>
            <w:tcW w:w="776" w:type="pct"/>
            <w:shd w:val="clear" w:color="auto" w:fill="auto"/>
            <w:vAlign w:val="center"/>
          </w:tcPr>
          <w:p w:rsidR="000D350D" w:rsidRPr="00CE5EE3" w:rsidRDefault="000D350D" w:rsidP="00CE5EE3">
            <w:pPr>
              <w:spacing w:line="360" w:lineRule="auto"/>
              <w:jc w:val="both"/>
              <w:rPr>
                <w:sz w:val="20"/>
              </w:rPr>
            </w:pPr>
            <w:r w:rsidRPr="00CE5EE3">
              <w:rPr>
                <w:sz w:val="20"/>
              </w:rPr>
              <w:t>69669</w:t>
            </w:r>
          </w:p>
        </w:tc>
        <w:tc>
          <w:tcPr>
            <w:tcW w:w="819" w:type="pct"/>
            <w:shd w:val="clear" w:color="auto" w:fill="auto"/>
            <w:vAlign w:val="center"/>
          </w:tcPr>
          <w:p w:rsidR="000D350D" w:rsidRPr="00CE5EE3" w:rsidRDefault="000D350D" w:rsidP="00CE5EE3">
            <w:pPr>
              <w:spacing w:line="360" w:lineRule="auto"/>
              <w:jc w:val="both"/>
              <w:rPr>
                <w:sz w:val="20"/>
              </w:rPr>
            </w:pPr>
            <w:r w:rsidRPr="00CE5EE3">
              <w:rPr>
                <w:sz w:val="20"/>
              </w:rPr>
              <w:t>21154</w:t>
            </w:r>
          </w:p>
        </w:tc>
      </w:tr>
      <w:tr w:rsidR="000D350D" w:rsidRPr="00CE5EE3" w:rsidTr="00CE5EE3">
        <w:tc>
          <w:tcPr>
            <w:tcW w:w="1414" w:type="pct"/>
            <w:shd w:val="clear" w:color="auto" w:fill="auto"/>
          </w:tcPr>
          <w:p w:rsidR="000D350D" w:rsidRPr="00CE5EE3" w:rsidRDefault="000D350D" w:rsidP="00CE5EE3">
            <w:pPr>
              <w:spacing w:line="360" w:lineRule="auto"/>
              <w:jc w:val="both"/>
              <w:rPr>
                <w:sz w:val="20"/>
              </w:rPr>
            </w:pPr>
            <w:r w:rsidRPr="00CE5EE3">
              <w:rPr>
                <w:sz w:val="20"/>
              </w:rPr>
              <w:t xml:space="preserve">Прибыль до налогообложения, тыс. руб. </w:t>
            </w:r>
          </w:p>
        </w:tc>
        <w:tc>
          <w:tcPr>
            <w:tcW w:w="755" w:type="pct"/>
            <w:shd w:val="clear" w:color="auto" w:fill="auto"/>
            <w:vAlign w:val="center"/>
          </w:tcPr>
          <w:p w:rsidR="000D350D" w:rsidRPr="00CE5EE3" w:rsidRDefault="000D350D" w:rsidP="00CE5EE3">
            <w:pPr>
              <w:spacing w:line="360" w:lineRule="auto"/>
              <w:jc w:val="both"/>
              <w:rPr>
                <w:sz w:val="20"/>
              </w:rPr>
            </w:pPr>
            <w:r w:rsidRPr="00CE5EE3">
              <w:rPr>
                <w:sz w:val="20"/>
              </w:rPr>
              <w:t>32758</w:t>
            </w:r>
          </w:p>
        </w:tc>
        <w:tc>
          <w:tcPr>
            <w:tcW w:w="676" w:type="pct"/>
            <w:shd w:val="clear" w:color="auto" w:fill="auto"/>
            <w:vAlign w:val="center"/>
          </w:tcPr>
          <w:p w:rsidR="000D350D" w:rsidRPr="00CE5EE3" w:rsidRDefault="000D350D" w:rsidP="00CE5EE3">
            <w:pPr>
              <w:spacing w:line="360" w:lineRule="auto"/>
              <w:jc w:val="both"/>
              <w:rPr>
                <w:sz w:val="20"/>
              </w:rPr>
            </w:pPr>
            <w:r w:rsidRPr="00CE5EE3">
              <w:rPr>
                <w:sz w:val="20"/>
              </w:rPr>
              <w:t>34915</w:t>
            </w:r>
          </w:p>
        </w:tc>
        <w:tc>
          <w:tcPr>
            <w:tcW w:w="559" w:type="pct"/>
            <w:shd w:val="clear" w:color="auto" w:fill="auto"/>
            <w:vAlign w:val="center"/>
          </w:tcPr>
          <w:p w:rsidR="000D350D" w:rsidRPr="00CE5EE3" w:rsidRDefault="000D350D" w:rsidP="00CE5EE3">
            <w:pPr>
              <w:spacing w:line="360" w:lineRule="auto"/>
              <w:jc w:val="both"/>
              <w:rPr>
                <w:sz w:val="20"/>
              </w:rPr>
            </w:pPr>
            <w:r w:rsidRPr="00CE5EE3">
              <w:rPr>
                <w:sz w:val="20"/>
              </w:rPr>
              <w:t>65023</w:t>
            </w:r>
          </w:p>
        </w:tc>
        <w:tc>
          <w:tcPr>
            <w:tcW w:w="776" w:type="pct"/>
            <w:shd w:val="clear" w:color="auto" w:fill="auto"/>
            <w:vAlign w:val="center"/>
          </w:tcPr>
          <w:p w:rsidR="000D350D" w:rsidRPr="00CE5EE3" w:rsidRDefault="000D350D" w:rsidP="00CE5EE3">
            <w:pPr>
              <w:spacing w:line="360" w:lineRule="auto"/>
              <w:jc w:val="both"/>
              <w:rPr>
                <w:sz w:val="20"/>
              </w:rPr>
            </w:pPr>
            <w:r w:rsidRPr="00CE5EE3">
              <w:rPr>
                <w:sz w:val="20"/>
              </w:rPr>
              <w:t>32265</w:t>
            </w:r>
          </w:p>
        </w:tc>
        <w:tc>
          <w:tcPr>
            <w:tcW w:w="819" w:type="pct"/>
            <w:shd w:val="clear" w:color="auto" w:fill="auto"/>
            <w:vAlign w:val="center"/>
          </w:tcPr>
          <w:p w:rsidR="000D350D" w:rsidRPr="00CE5EE3" w:rsidRDefault="000D350D" w:rsidP="00CE5EE3">
            <w:pPr>
              <w:spacing w:line="360" w:lineRule="auto"/>
              <w:jc w:val="both"/>
              <w:rPr>
                <w:sz w:val="20"/>
              </w:rPr>
            </w:pPr>
            <w:r w:rsidRPr="00CE5EE3">
              <w:rPr>
                <w:sz w:val="20"/>
              </w:rPr>
              <w:t>30108</w:t>
            </w:r>
          </w:p>
        </w:tc>
      </w:tr>
      <w:tr w:rsidR="000D350D" w:rsidRPr="00CE5EE3" w:rsidTr="00CE5EE3">
        <w:tc>
          <w:tcPr>
            <w:tcW w:w="1414" w:type="pct"/>
            <w:shd w:val="clear" w:color="auto" w:fill="auto"/>
          </w:tcPr>
          <w:p w:rsidR="000D350D" w:rsidRPr="00CE5EE3" w:rsidRDefault="000D350D" w:rsidP="00CE5EE3">
            <w:pPr>
              <w:spacing w:line="360" w:lineRule="auto"/>
              <w:jc w:val="both"/>
              <w:rPr>
                <w:sz w:val="20"/>
              </w:rPr>
            </w:pPr>
            <w:r w:rsidRPr="00CE5EE3">
              <w:rPr>
                <w:sz w:val="20"/>
              </w:rPr>
              <w:t xml:space="preserve">Среднегодовая стоимость имущества, тыс. руб. </w:t>
            </w:r>
          </w:p>
        </w:tc>
        <w:tc>
          <w:tcPr>
            <w:tcW w:w="755" w:type="pct"/>
            <w:shd w:val="clear" w:color="auto" w:fill="auto"/>
            <w:vAlign w:val="center"/>
          </w:tcPr>
          <w:p w:rsidR="000D350D" w:rsidRPr="00CE5EE3" w:rsidRDefault="000D350D" w:rsidP="00CE5EE3">
            <w:pPr>
              <w:spacing w:line="360" w:lineRule="auto"/>
              <w:jc w:val="both"/>
              <w:rPr>
                <w:sz w:val="20"/>
              </w:rPr>
            </w:pPr>
            <w:r w:rsidRPr="00CE5EE3">
              <w:rPr>
                <w:sz w:val="20"/>
              </w:rPr>
              <w:t>70018,5</w:t>
            </w:r>
          </w:p>
        </w:tc>
        <w:tc>
          <w:tcPr>
            <w:tcW w:w="676" w:type="pct"/>
            <w:shd w:val="clear" w:color="auto" w:fill="auto"/>
            <w:vAlign w:val="center"/>
          </w:tcPr>
          <w:p w:rsidR="000D350D" w:rsidRPr="00CE5EE3" w:rsidRDefault="000D350D" w:rsidP="00CE5EE3">
            <w:pPr>
              <w:spacing w:line="360" w:lineRule="auto"/>
              <w:jc w:val="both"/>
              <w:rPr>
                <w:sz w:val="20"/>
              </w:rPr>
            </w:pPr>
            <w:r w:rsidRPr="00CE5EE3">
              <w:rPr>
                <w:sz w:val="20"/>
              </w:rPr>
              <w:t>105177</w:t>
            </w:r>
          </w:p>
        </w:tc>
        <w:tc>
          <w:tcPr>
            <w:tcW w:w="559" w:type="pct"/>
            <w:shd w:val="clear" w:color="auto" w:fill="auto"/>
            <w:vAlign w:val="center"/>
          </w:tcPr>
          <w:p w:rsidR="000D350D" w:rsidRPr="00CE5EE3" w:rsidRDefault="000D350D" w:rsidP="00CE5EE3">
            <w:pPr>
              <w:spacing w:line="360" w:lineRule="auto"/>
              <w:jc w:val="both"/>
              <w:rPr>
                <w:sz w:val="20"/>
              </w:rPr>
            </w:pPr>
            <w:r w:rsidRPr="00CE5EE3">
              <w:rPr>
                <w:sz w:val="20"/>
              </w:rPr>
              <w:t>125933</w:t>
            </w:r>
          </w:p>
        </w:tc>
        <w:tc>
          <w:tcPr>
            <w:tcW w:w="776" w:type="pct"/>
            <w:shd w:val="clear" w:color="auto" w:fill="auto"/>
            <w:vAlign w:val="center"/>
          </w:tcPr>
          <w:p w:rsidR="000D350D" w:rsidRPr="00CE5EE3" w:rsidRDefault="000D350D" w:rsidP="00CE5EE3">
            <w:pPr>
              <w:spacing w:line="360" w:lineRule="auto"/>
              <w:jc w:val="both"/>
              <w:rPr>
                <w:sz w:val="20"/>
              </w:rPr>
            </w:pPr>
            <w:r w:rsidRPr="00CE5EE3">
              <w:rPr>
                <w:sz w:val="20"/>
              </w:rPr>
              <w:t>55914,5</w:t>
            </w:r>
          </w:p>
        </w:tc>
        <w:tc>
          <w:tcPr>
            <w:tcW w:w="819" w:type="pct"/>
            <w:shd w:val="clear" w:color="auto" w:fill="auto"/>
            <w:vAlign w:val="center"/>
          </w:tcPr>
          <w:p w:rsidR="000D350D" w:rsidRPr="00CE5EE3" w:rsidRDefault="000D350D" w:rsidP="00CE5EE3">
            <w:pPr>
              <w:spacing w:line="360" w:lineRule="auto"/>
              <w:jc w:val="both"/>
              <w:rPr>
                <w:sz w:val="20"/>
              </w:rPr>
            </w:pPr>
            <w:r w:rsidRPr="00CE5EE3">
              <w:rPr>
                <w:sz w:val="20"/>
              </w:rPr>
              <w:t>20756</w:t>
            </w:r>
          </w:p>
        </w:tc>
      </w:tr>
      <w:tr w:rsidR="000D350D" w:rsidRPr="00CE5EE3" w:rsidTr="00CE5EE3">
        <w:tc>
          <w:tcPr>
            <w:tcW w:w="1414" w:type="pct"/>
            <w:shd w:val="clear" w:color="auto" w:fill="auto"/>
          </w:tcPr>
          <w:p w:rsidR="000D350D" w:rsidRPr="00CE5EE3" w:rsidRDefault="000D350D" w:rsidP="00CE5EE3">
            <w:pPr>
              <w:spacing w:line="360" w:lineRule="auto"/>
              <w:jc w:val="both"/>
              <w:rPr>
                <w:sz w:val="20"/>
              </w:rPr>
            </w:pPr>
            <w:r w:rsidRPr="00CE5EE3">
              <w:rPr>
                <w:sz w:val="20"/>
              </w:rPr>
              <w:t>Выручка реализации в расчете на среднегодового работника, тыс. руб.</w:t>
            </w:r>
          </w:p>
        </w:tc>
        <w:tc>
          <w:tcPr>
            <w:tcW w:w="755" w:type="pct"/>
            <w:shd w:val="clear" w:color="auto" w:fill="auto"/>
            <w:vAlign w:val="center"/>
          </w:tcPr>
          <w:p w:rsidR="000D350D" w:rsidRPr="00CE5EE3" w:rsidRDefault="000D350D" w:rsidP="00CE5EE3">
            <w:pPr>
              <w:spacing w:line="360" w:lineRule="auto"/>
              <w:jc w:val="both"/>
              <w:rPr>
                <w:sz w:val="20"/>
              </w:rPr>
            </w:pPr>
            <w:r w:rsidRPr="00CE5EE3">
              <w:rPr>
                <w:sz w:val="20"/>
              </w:rPr>
              <w:t>244,6</w:t>
            </w:r>
          </w:p>
        </w:tc>
        <w:tc>
          <w:tcPr>
            <w:tcW w:w="676" w:type="pct"/>
            <w:shd w:val="clear" w:color="auto" w:fill="auto"/>
            <w:vAlign w:val="center"/>
          </w:tcPr>
          <w:p w:rsidR="000D350D" w:rsidRPr="00CE5EE3" w:rsidRDefault="000D350D" w:rsidP="00CE5EE3">
            <w:pPr>
              <w:spacing w:line="360" w:lineRule="auto"/>
              <w:jc w:val="both"/>
              <w:rPr>
                <w:sz w:val="20"/>
              </w:rPr>
            </w:pPr>
            <w:r w:rsidRPr="00CE5EE3">
              <w:rPr>
                <w:sz w:val="20"/>
              </w:rPr>
              <w:t>411,5</w:t>
            </w:r>
          </w:p>
        </w:tc>
        <w:tc>
          <w:tcPr>
            <w:tcW w:w="559" w:type="pct"/>
            <w:shd w:val="clear" w:color="auto" w:fill="auto"/>
            <w:vAlign w:val="center"/>
          </w:tcPr>
          <w:p w:rsidR="000D350D" w:rsidRPr="00CE5EE3" w:rsidRDefault="000D350D" w:rsidP="00CE5EE3">
            <w:pPr>
              <w:spacing w:line="360" w:lineRule="auto"/>
              <w:jc w:val="both"/>
              <w:rPr>
                <w:sz w:val="20"/>
              </w:rPr>
            </w:pPr>
            <w:r w:rsidRPr="00CE5EE3">
              <w:rPr>
                <w:sz w:val="20"/>
              </w:rPr>
              <w:t>597,4</w:t>
            </w:r>
          </w:p>
        </w:tc>
        <w:tc>
          <w:tcPr>
            <w:tcW w:w="776" w:type="pct"/>
            <w:shd w:val="clear" w:color="auto" w:fill="auto"/>
            <w:vAlign w:val="center"/>
          </w:tcPr>
          <w:p w:rsidR="000D350D" w:rsidRPr="00CE5EE3" w:rsidRDefault="000D350D" w:rsidP="00CE5EE3">
            <w:pPr>
              <w:spacing w:line="360" w:lineRule="auto"/>
              <w:jc w:val="both"/>
              <w:rPr>
                <w:sz w:val="20"/>
              </w:rPr>
            </w:pPr>
            <w:r w:rsidRPr="00CE5EE3">
              <w:rPr>
                <w:sz w:val="20"/>
              </w:rPr>
              <w:t>352,8</w:t>
            </w:r>
          </w:p>
        </w:tc>
        <w:tc>
          <w:tcPr>
            <w:tcW w:w="819" w:type="pct"/>
            <w:shd w:val="clear" w:color="auto" w:fill="auto"/>
            <w:vAlign w:val="center"/>
          </w:tcPr>
          <w:p w:rsidR="000D350D" w:rsidRPr="00CE5EE3" w:rsidRDefault="000D350D" w:rsidP="00CE5EE3">
            <w:pPr>
              <w:spacing w:line="360" w:lineRule="auto"/>
              <w:jc w:val="both"/>
              <w:rPr>
                <w:sz w:val="20"/>
              </w:rPr>
            </w:pPr>
            <w:r w:rsidRPr="00CE5EE3">
              <w:rPr>
                <w:sz w:val="20"/>
              </w:rPr>
              <w:t>185,9</w:t>
            </w:r>
          </w:p>
        </w:tc>
      </w:tr>
      <w:tr w:rsidR="000D350D" w:rsidRPr="00CE5EE3" w:rsidTr="00CE5EE3">
        <w:tc>
          <w:tcPr>
            <w:tcW w:w="1414" w:type="pct"/>
            <w:shd w:val="clear" w:color="auto" w:fill="auto"/>
          </w:tcPr>
          <w:p w:rsidR="000D350D" w:rsidRPr="00CE5EE3" w:rsidRDefault="000D350D" w:rsidP="00CE5EE3">
            <w:pPr>
              <w:spacing w:line="360" w:lineRule="auto"/>
              <w:jc w:val="both"/>
              <w:rPr>
                <w:sz w:val="20"/>
              </w:rPr>
            </w:pPr>
            <w:r w:rsidRPr="00CE5EE3">
              <w:rPr>
                <w:sz w:val="20"/>
              </w:rPr>
              <w:t>Количество оборотов за год:</w:t>
            </w:r>
          </w:p>
          <w:p w:rsidR="000D350D" w:rsidRPr="00CE5EE3" w:rsidRDefault="000D350D" w:rsidP="00CE5EE3">
            <w:pPr>
              <w:spacing w:line="360" w:lineRule="auto"/>
              <w:jc w:val="both"/>
              <w:rPr>
                <w:sz w:val="20"/>
              </w:rPr>
            </w:pPr>
            <w:r w:rsidRPr="00CE5EE3">
              <w:rPr>
                <w:sz w:val="20"/>
              </w:rPr>
              <w:t>- всего капитала</w:t>
            </w:r>
          </w:p>
        </w:tc>
        <w:tc>
          <w:tcPr>
            <w:tcW w:w="755" w:type="pct"/>
            <w:shd w:val="clear" w:color="auto" w:fill="auto"/>
            <w:vAlign w:val="center"/>
          </w:tcPr>
          <w:p w:rsidR="000D350D" w:rsidRPr="00CE5EE3" w:rsidRDefault="000D350D" w:rsidP="00CE5EE3">
            <w:pPr>
              <w:spacing w:line="360" w:lineRule="auto"/>
              <w:jc w:val="both"/>
              <w:rPr>
                <w:sz w:val="20"/>
              </w:rPr>
            </w:pPr>
            <w:r w:rsidRPr="00CE5EE3">
              <w:rPr>
                <w:sz w:val="20"/>
              </w:rPr>
              <w:t>1,044</w:t>
            </w:r>
          </w:p>
        </w:tc>
        <w:tc>
          <w:tcPr>
            <w:tcW w:w="676" w:type="pct"/>
            <w:shd w:val="clear" w:color="auto" w:fill="auto"/>
            <w:vAlign w:val="center"/>
          </w:tcPr>
          <w:p w:rsidR="000D350D" w:rsidRPr="00CE5EE3" w:rsidRDefault="000D350D" w:rsidP="00CE5EE3">
            <w:pPr>
              <w:spacing w:line="360" w:lineRule="auto"/>
              <w:jc w:val="both"/>
              <w:rPr>
                <w:sz w:val="20"/>
              </w:rPr>
            </w:pPr>
            <w:r w:rsidRPr="00CE5EE3">
              <w:rPr>
                <w:sz w:val="20"/>
              </w:rPr>
              <w:t>1,154</w:t>
            </w:r>
          </w:p>
        </w:tc>
        <w:tc>
          <w:tcPr>
            <w:tcW w:w="559" w:type="pct"/>
            <w:shd w:val="clear" w:color="auto" w:fill="auto"/>
            <w:vAlign w:val="center"/>
          </w:tcPr>
          <w:p w:rsidR="000D350D" w:rsidRPr="00CE5EE3" w:rsidRDefault="000D350D" w:rsidP="00CE5EE3">
            <w:pPr>
              <w:spacing w:line="360" w:lineRule="auto"/>
              <w:jc w:val="both"/>
              <w:rPr>
                <w:sz w:val="20"/>
              </w:rPr>
            </w:pPr>
            <w:r w:rsidRPr="00CE5EE3">
              <w:rPr>
                <w:sz w:val="20"/>
              </w:rPr>
              <w:t>0,939</w:t>
            </w:r>
          </w:p>
        </w:tc>
        <w:tc>
          <w:tcPr>
            <w:tcW w:w="776" w:type="pct"/>
            <w:shd w:val="clear" w:color="auto" w:fill="auto"/>
            <w:vAlign w:val="center"/>
          </w:tcPr>
          <w:p w:rsidR="000D350D" w:rsidRPr="00CE5EE3" w:rsidRDefault="000D350D" w:rsidP="00CE5EE3">
            <w:pPr>
              <w:spacing w:line="360" w:lineRule="auto"/>
              <w:jc w:val="both"/>
              <w:rPr>
                <w:sz w:val="20"/>
              </w:rPr>
            </w:pPr>
            <w:r w:rsidRPr="00CE5EE3">
              <w:rPr>
                <w:sz w:val="20"/>
              </w:rPr>
              <w:t>-0,105</w:t>
            </w:r>
          </w:p>
        </w:tc>
        <w:tc>
          <w:tcPr>
            <w:tcW w:w="819" w:type="pct"/>
            <w:shd w:val="clear" w:color="auto" w:fill="auto"/>
            <w:vAlign w:val="center"/>
          </w:tcPr>
          <w:p w:rsidR="000D350D" w:rsidRPr="00CE5EE3" w:rsidRDefault="000D350D" w:rsidP="00CE5EE3">
            <w:pPr>
              <w:spacing w:line="360" w:lineRule="auto"/>
              <w:jc w:val="both"/>
              <w:rPr>
                <w:sz w:val="20"/>
              </w:rPr>
            </w:pPr>
            <w:r w:rsidRPr="00CE5EE3">
              <w:rPr>
                <w:sz w:val="20"/>
              </w:rPr>
              <w:t>-0,215</w:t>
            </w:r>
          </w:p>
        </w:tc>
      </w:tr>
      <w:tr w:rsidR="000D350D" w:rsidRPr="00CE5EE3" w:rsidTr="00CE5EE3">
        <w:tc>
          <w:tcPr>
            <w:tcW w:w="1414" w:type="pct"/>
            <w:shd w:val="clear" w:color="auto" w:fill="auto"/>
          </w:tcPr>
          <w:p w:rsidR="000D350D" w:rsidRPr="00CE5EE3" w:rsidRDefault="000D350D" w:rsidP="00CE5EE3">
            <w:pPr>
              <w:spacing w:line="360" w:lineRule="auto"/>
              <w:jc w:val="both"/>
              <w:rPr>
                <w:sz w:val="20"/>
              </w:rPr>
            </w:pPr>
            <w:r w:rsidRPr="00CE5EE3">
              <w:rPr>
                <w:sz w:val="20"/>
              </w:rPr>
              <w:t>- собственного капитала</w:t>
            </w:r>
          </w:p>
        </w:tc>
        <w:tc>
          <w:tcPr>
            <w:tcW w:w="755" w:type="pct"/>
            <w:shd w:val="clear" w:color="auto" w:fill="auto"/>
            <w:vAlign w:val="center"/>
          </w:tcPr>
          <w:p w:rsidR="000D350D" w:rsidRPr="00CE5EE3" w:rsidRDefault="000D350D" w:rsidP="00CE5EE3">
            <w:pPr>
              <w:spacing w:line="360" w:lineRule="auto"/>
              <w:jc w:val="both"/>
              <w:rPr>
                <w:sz w:val="20"/>
              </w:rPr>
            </w:pPr>
            <w:r w:rsidRPr="00CE5EE3">
              <w:rPr>
                <w:sz w:val="20"/>
              </w:rPr>
              <w:t>1,571</w:t>
            </w:r>
          </w:p>
        </w:tc>
        <w:tc>
          <w:tcPr>
            <w:tcW w:w="676" w:type="pct"/>
            <w:shd w:val="clear" w:color="auto" w:fill="auto"/>
            <w:vAlign w:val="center"/>
          </w:tcPr>
          <w:p w:rsidR="000D350D" w:rsidRPr="00CE5EE3" w:rsidRDefault="000D350D" w:rsidP="00CE5EE3">
            <w:pPr>
              <w:spacing w:line="360" w:lineRule="auto"/>
              <w:jc w:val="both"/>
              <w:rPr>
                <w:sz w:val="20"/>
              </w:rPr>
            </w:pPr>
            <w:r w:rsidRPr="00CE5EE3">
              <w:rPr>
                <w:sz w:val="20"/>
              </w:rPr>
              <w:t>1,503</w:t>
            </w:r>
          </w:p>
        </w:tc>
        <w:tc>
          <w:tcPr>
            <w:tcW w:w="559" w:type="pct"/>
            <w:shd w:val="clear" w:color="auto" w:fill="auto"/>
            <w:vAlign w:val="center"/>
          </w:tcPr>
          <w:p w:rsidR="000D350D" w:rsidRPr="00CE5EE3" w:rsidRDefault="000D350D" w:rsidP="00CE5EE3">
            <w:pPr>
              <w:spacing w:line="360" w:lineRule="auto"/>
              <w:jc w:val="both"/>
              <w:rPr>
                <w:sz w:val="20"/>
              </w:rPr>
            </w:pPr>
            <w:r w:rsidRPr="00CE5EE3">
              <w:rPr>
                <w:sz w:val="20"/>
              </w:rPr>
              <w:t>1,042</w:t>
            </w:r>
          </w:p>
        </w:tc>
        <w:tc>
          <w:tcPr>
            <w:tcW w:w="776" w:type="pct"/>
            <w:shd w:val="clear" w:color="auto" w:fill="auto"/>
            <w:vAlign w:val="center"/>
          </w:tcPr>
          <w:p w:rsidR="000D350D" w:rsidRPr="00CE5EE3" w:rsidRDefault="000D350D" w:rsidP="00CE5EE3">
            <w:pPr>
              <w:spacing w:line="360" w:lineRule="auto"/>
              <w:jc w:val="both"/>
              <w:rPr>
                <w:sz w:val="20"/>
              </w:rPr>
            </w:pPr>
            <w:r w:rsidRPr="00CE5EE3">
              <w:rPr>
                <w:sz w:val="20"/>
              </w:rPr>
              <w:t>-0,529</w:t>
            </w:r>
          </w:p>
        </w:tc>
        <w:tc>
          <w:tcPr>
            <w:tcW w:w="819" w:type="pct"/>
            <w:shd w:val="clear" w:color="auto" w:fill="auto"/>
            <w:vAlign w:val="center"/>
          </w:tcPr>
          <w:p w:rsidR="000D350D" w:rsidRPr="00CE5EE3" w:rsidRDefault="000D350D" w:rsidP="00CE5EE3">
            <w:pPr>
              <w:spacing w:line="360" w:lineRule="auto"/>
              <w:jc w:val="both"/>
              <w:rPr>
                <w:sz w:val="20"/>
              </w:rPr>
            </w:pPr>
            <w:r w:rsidRPr="00CE5EE3">
              <w:rPr>
                <w:sz w:val="20"/>
              </w:rPr>
              <w:t>-0,461</w:t>
            </w:r>
          </w:p>
        </w:tc>
      </w:tr>
      <w:tr w:rsidR="000D350D" w:rsidRPr="00CE5EE3" w:rsidTr="00CE5EE3">
        <w:tc>
          <w:tcPr>
            <w:tcW w:w="1414" w:type="pct"/>
            <w:shd w:val="clear" w:color="auto" w:fill="auto"/>
          </w:tcPr>
          <w:p w:rsidR="000D350D" w:rsidRPr="00CE5EE3" w:rsidRDefault="000D350D" w:rsidP="00CE5EE3">
            <w:pPr>
              <w:spacing w:line="360" w:lineRule="auto"/>
              <w:jc w:val="both"/>
              <w:rPr>
                <w:sz w:val="20"/>
              </w:rPr>
            </w:pPr>
            <w:r w:rsidRPr="00CE5EE3">
              <w:rPr>
                <w:sz w:val="20"/>
              </w:rPr>
              <w:t>- текущих активов</w:t>
            </w:r>
          </w:p>
        </w:tc>
        <w:tc>
          <w:tcPr>
            <w:tcW w:w="755" w:type="pct"/>
            <w:shd w:val="clear" w:color="auto" w:fill="auto"/>
            <w:vAlign w:val="center"/>
          </w:tcPr>
          <w:p w:rsidR="000D350D" w:rsidRPr="00CE5EE3" w:rsidRDefault="000D350D" w:rsidP="00CE5EE3">
            <w:pPr>
              <w:spacing w:line="360" w:lineRule="auto"/>
              <w:jc w:val="both"/>
              <w:rPr>
                <w:sz w:val="20"/>
              </w:rPr>
            </w:pPr>
            <w:r w:rsidRPr="00CE5EE3">
              <w:rPr>
                <w:sz w:val="20"/>
              </w:rPr>
              <w:t>-</w:t>
            </w:r>
          </w:p>
        </w:tc>
        <w:tc>
          <w:tcPr>
            <w:tcW w:w="676" w:type="pct"/>
            <w:shd w:val="clear" w:color="auto" w:fill="auto"/>
            <w:vAlign w:val="center"/>
          </w:tcPr>
          <w:p w:rsidR="000D350D" w:rsidRPr="00CE5EE3" w:rsidRDefault="000D350D" w:rsidP="00CE5EE3">
            <w:pPr>
              <w:spacing w:line="360" w:lineRule="auto"/>
              <w:jc w:val="both"/>
              <w:rPr>
                <w:sz w:val="20"/>
              </w:rPr>
            </w:pPr>
            <w:r w:rsidRPr="00CE5EE3">
              <w:rPr>
                <w:sz w:val="20"/>
              </w:rPr>
              <w:t>-</w:t>
            </w:r>
          </w:p>
        </w:tc>
        <w:tc>
          <w:tcPr>
            <w:tcW w:w="559" w:type="pct"/>
            <w:shd w:val="clear" w:color="auto" w:fill="auto"/>
            <w:vAlign w:val="center"/>
          </w:tcPr>
          <w:p w:rsidR="000D350D" w:rsidRPr="00CE5EE3" w:rsidRDefault="000D350D" w:rsidP="00CE5EE3">
            <w:pPr>
              <w:spacing w:line="360" w:lineRule="auto"/>
              <w:jc w:val="both"/>
              <w:rPr>
                <w:sz w:val="20"/>
              </w:rPr>
            </w:pPr>
            <w:r w:rsidRPr="00CE5EE3">
              <w:rPr>
                <w:sz w:val="20"/>
              </w:rPr>
              <w:t>-</w:t>
            </w:r>
          </w:p>
        </w:tc>
        <w:tc>
          <w:tcPr>
            <w:tcW w:w="776" w:type="pct"/>
            <w:shd w:val="clear" w:color="auto" w:fill="auto"/>
            <w:vAlign w:val="center"/>
          </w:tcPr>
          <w:p w:rsidR="000D350D" w:rsidRPr="00CE5EE3" w:rsidRDefault="000D350D" w:rsidP="00CE5EE3">
            <w:pPr>
              <w:spacing w:line="360" w:lineRule="auto"/>
              <w:jc w:val="both"/>
              <w:rPr>
                <w:sz w:val="20"/>
              </w:rPr>
            </w:pPr>
            <w:r w:rsidRPr="00CE5EE3">
              <w:rPr>
                <w:sz w:val="20"/>
              </w:rPr>
              <w:t>-</w:t>
            </w:r>
          </w:p>
        </w:tc>
        <w:tc>
          <w:tcPr>
            <w:tcW w:w="819" w:type="pct"/>
            <w:shd w:val="clear" w:color="auto" w:fill="auto"/>
            <w:vAlign w:val="center"/>
          </w:tcPr>
          <w:p w:rsidR="000D350D" w:rsidRPr="00CE5EE3" w:rsidRDefault="000D350D" w:rsidP="00CE5EE3">
            <w:pPr>
              <w:spacing w:line="360" w:lineRule="auto"/>
              <w:jc w:val="both"/>
              <w:rPr>
                <w:sz w:val="20"/>
              </w:rPr>
            </w:pPr>
            <w:r w:rsidRPr="00CE5EE3">
              <w:rPr>
                <w:sz w:val="20"/>
              </w:rPr>
              <w:t>-</w:t>
            </w:r>
          </w:p>
        </w:tc>
      </w:tr>
      <w:tr w:rsidR="000D350D" w:rsidRPr="00CE5EE3" w:rsidTr="00CE5EE3">
        <w:tc>
          <w:tcPr>
            <w:tcW w:w="1414" w:type="pct"/>
            <w:shd w:val="clear" w:color="auto" w:fill="auto"/>
          </w:tcPr>
          <w:p w:rsidR="000D350D" w:rsidRPr="00CE5EE3" w:rsidRDefault="000D350D" w:rsidP="00CE5EE3">
            <w:pPr>
              <w:spacing w:line="360" w:lineRule="auto"/>
              <w:jc w:val="both"/>
              <w:rPr>
                <w:sz w:val="20"/>
              </w:rPr>
            </w:pPr>
            <w:r w:rsidRPr="00CE5EE3">
              <w:rPr>
                <w:sz w:val="20"/>
              </w:rPr>
              <w:t>- оборотных средств</w:t>
            </w:r>
          </w:p>
        </w:tc>
        <w:tc>
          <w:tcPr>
            <w:tcW w:w="755" w:type="pct"/>
            <w:shd w:val="clear" w:color="auto" w:fill="auto"/>
            <w:vAlign w:val="center"/>
          </w:tcPr>
          <w:p w:rsidR="000D350D" w:rsidRPr="00CE5EE3" w:rsidRDefault="000D350D" w:rsidP="00CE5EE3">
            <w:pPr>
              <w:spacing w:line="360" w:lineRule="auto"/>
              <w:jc w:val="both"/>
              <w:rPr>
                <w:sz w:val="20"/>
              </w:rPr>
            </w:pPr>
            <w:r w:rsidRPr="00CE5EE3">
              <w:rPr>
                <w:sz w:val="20"/>
              </w:rPr>
              <w:t>1,434</w:t>
            </w:r>
          </w:p>
        </w:tc>
        <w:tc>
          <w:tcPr>
            <w:tcW w:w="676" w:type="pct"/>
            <w:shd w:val="clear" w:color="auto" w:fill="auto"/>
            <w:vAlign w:val="center"/>
          </w:tcPr>
          <w:p w:rsidR="000D350D" w:rsidRPr="00CE5EE3" w:rsidRDefault="000D350D" w:rsidP="00CE5EE3">
            <w:pPr>
              <w:spacing w:line="360" w:lineRule="auto"/>
              <w:jc w:val="both"/>
              <w:rPr>
                <w:sz w:val="20"/>
              </w:rPr>
            </w:pPr>
            <w:r w:rsidRPr="00CE5EE3">
              <w:rPr>
                <w:sz w:val="20"/>
              </w:rPr>
              <w:t>1,776</w:t>
            </w:r>
          </w:p>
        </w:tc>
        <w:tc>
          <w:tcPr>
            <w:tcW w:w="559" w:type="pct"/>
            <w:shd w:val="clear" w:color="auto" w:fill="auto"/>
            <w:vAlign w:val="center"/>
          </w:tcPr>
          <w:p w:rsidR="000D350D" w:rsidRPr="00CE5EE3" w:rsidRDefault="000D350D" w:rsidP="00CE5EE3">
            <w:pPr>
              <w:spacing w:line="360" w:lineRule="auto"/>
              <w:jc w:val="both"/>
              <w:rPr>
                <w:sz w:val="20"/>
              </w:rPr>
            </w:pPr>
            <w:r w:rsidRPr="00CE5EE3">
              <w:rPr>
                <w:sz w:val="20"/>
              </w:rPr>
              <w:t>1,247</w:t>
            </w:r>
          </w:p>
        </w:tc>
        <w:tc>
          <w:tcPr>
            <w:tcW w:w="776" w:type="pct"/>
            <w:shd w:val="clear" w:color="auto" w:fill="auto"/>
            <w:vAlign w:val="center"/>
          </w:tcPr>
          <w:p w:rsidR="000D350D" w:rsidRPr="00CE5EE3" w:rsidRDefault="000D350D" w:rsidP="00CE5EE3">
            <w:pPr>
              <w:spacing w:line="360" w:lineRule="auto"/>
              <w:jc w:val="both"/>
              <w:rPr>
                <w:sz w:val="20"/>
              </w:rPr>
            </w:pPr>
            <w:r w:rsidRPr="00CE5EE3">
              <w:rPr>
                <w:sz w:val="20"/>
              </w:rPr>
              <w:t>-0,187</w:t>
            </w:r>
          </w:p>
        </w:tc>
        <w:tc>
          <w:tcPr>
            <w:tcW w:w="819" w:type="pct"/>
            <w:shd w:val="clear" w:color="auto" w:fill="auto"/>
            <w:vAlign w:val="center"/>
          </w:tcPr>
          <w:p w:rsidR="000D350D" w:rsidRPr="00CE5EE3" w:rsidRDefault="000D350D" w:rsidP="00CE5EE3">
            <w:pPr>
              <w:spacing w:line="360" w:lineRule="auto"/>
              <w:jc w:val="both"/>
              <w:rPr>
                <w:sz w:val="20"/>
              </w:rPr>
            </w:pPr>
            <w:r w:rsidRPr="00CE5EE3">
              <w:rPr>
                <w:sz w:val="20"/>
              </w:rPr>
              <w:t>-0,529</w:t>
            </w:r>
          </w:p>
        </w:tc>
      </w:tr>
      <w:tr w:rsidR="000D350D" w:rsidRPr="00CE5EE3" w:rsidTr="00CE5EE3">
        <w:tc>
          <w:tcPr>
            <w:tcW w:w="1414" w:type="pct"/>
            <w:shd w:val="clear" w:color="auto" w:fill="auto"/>
          </w:tcPr>
          <w:p w:rsidR="000D350D" w:rsidRPr="00CE5EE3" w:rsidRDefault="000D350D" w:rsidP="00CE5EE3">
            <w:pPr>
              <w:spacing w:line="360" w:lineRule="auto"/>
              <w:jc w:val="both"/>
              <w:rPr>
                <w:sz w:val="20"/>
              </w:rPr>
            </w:pPr>
            <w:r w:rsidRPr="00CE5EE3">
              <w:rPr>
                <w:sz w:val="20"/>
              </w:rPr>
              <w:t>- производственных запасов</w:t>
            </w:r>
          </w:p>
        </w:tc>
        <w:tc>
          <w:tcPr>
            <w:tcW w:w="755" w:type="pct"/>
            <w:shd w:val="clear" w:color="auto" w:fill="auto"/>
            <w:vAlign w:val="center"/>
          </w:tcPr>
          <w:p w:rsidR="000D350D" w:rsidRPr="00CE5EE3" w:rsidRDefault="000D350D" w:rsidP="00CE5EE3">
            <w:pPr>
              <w:spacing w:line="360" w:lineRule="auto"/>
              <w:jc w:val="both"/>
              <w:rPr>
                <w:sz w:val="20"/>
              </w:rPr>
            </w:pPr>
            <w:r w:rsidRPr="00CE5EE3">
              <w:rPr>
                <w:sz w:val="20"/>
              </w:rPr>
              <w:t>1,555</w:t>
            </w:r>
          </w:p>
        </w:tc>
        <w:tc>
          <w:tcPr>
            <w:tcW w:w="676" w:type="pct"/>
            <w:shd w:val="clear" w:color="auto" w:fill="auto"/>
            <w:vAlign w:val="center"/>
          </w:tcPr>
          <w:p w:rsidR="000D350D" w:rsidRPr="00CE5EE3" w:rsidRDefault="000D350D" w:rsidP="00CE5EE3">
            <w:pPr>
              <w:spacing w:line="360" w:lineRule="auto"/>
              <w:jc w:val="both"/>
              <w:rPr>
                <w:sz w:val="20"/>
              </w:rPr>
            </w:pPr>
            <w:r w:rsidRPr="00CE5EE3">
              <w:rPr>
                <w:sz w:val="20"/>
              </w:rPr>
              <w:t>2,738</w:t>
            </w:r>
          </w:p>
        </w:tc>
        <w:tc>
          <w:tcPr>
            <w:tcW w:w="559" w:type="pct"/>
            <w:shd w:val="clear" w:color="auto" w:fill="auto"/>
            <w:vAlign w:val="center"/>
          </w:tcPr>
          <w:p w:rsidR="000D350D" w:rsidRPr="00CE5EE3" w:rsidRDefault="000D350D" w:rsidP="00CE5EE3">
            <w:pPr>
              <w:spacing w:line="360" w:lineRule="auto"/>
              <w:jc w:val="both"/>
              <w:rPr>
                <w:sz w:val="20"/>
              </w:rPr>
            </w:pPr>
            <w:r w:rsidRPr="00CE5EE3">
              <w:rPr>
                <w:sz w:val="20"/>
              </w:rPr>
              <w:t>2,216</w:t>
            </w:r>
          </w:p>
        </w:tc>
        <w:tc>
          <w:tcPr>
            <w:tcW w:w="776" w:type="pct"/>
            <w:shd w:val="clear" w:color="auto" w:fill="auto"/>
            <w:vAlign w:val="center"/>
          </w:tcPr>
          <w:p w:rsidR="000D350D" w:rsidRPr="00CE5EE3" w:rsidRDefault="000D350D" w:rsidP="00CE5EE3">
            <w:pPr>
              <w:spacing w:line="360" w:lineRule="auto"/>
              <w:jc w:val="both"/>
              <w:rPr>
                <w:sz w:val="20"/>
              </w:rPr>
            </w:pPr>
            <w:r w:rsidRPr="00CE5EE3">
              <w:rPr>
                <w:sz w:val="20"/>
              </w:rPr>
              <w:t>0,661</w:t>
            </w:r>
          </w:p>
        </w:tc>
        <w:tc>
          <w:tcPr>
            <w:tcW w:w="819" w:type="pct"/>
            <w:shd w:val="clear" w:color="auto" w:fill="auto"/>
            <w:vAlign w:val="center"/>
          </w:tcPr>
          <w:p w:rsidR="000D350D" w:rsidRPr="00CE5EE3" w:rsidRDefault="000D350D" w:rsidP="00CE5EE3">
            <w:pPr>
              <w:spacing w:line="360" w:lineRule="auto"/>
              <w:jc w:val="both"/>
              <w:rPr>
                <w:sz w:val="20"/>
              </w:rPr>
            </w:pPr>
            <w:r w:rsidRPr="00CE5EE3">
              <w:rPr>
                <w:sz w:val="20"/>
              </w:rPr>
              <w:t>-0,522</w:t>
            </w:r>
          </w:p>
        </w:tc>
      </w:tr>
      <w:tr w:rsidR="000D350D" w:rsidRPr="00CE5EE3" w:rsidTr="00CE5EE3">
        <w:tc>
          <w:tcPr>
            <w:tcW w:w="1414" w:type="pct"/>
            <w:shd w:val="clear" w:color="auto" w:fill="auto"/>
          </w:tcPr>
          <w:p w:rsidR="000D350D" w:rsidRPr="00CE5EE3" w:rsidRDefault="000D350D" w:rsidP="00CE5EE3">
            <w:pPr>
              <w:spacing w:line="360" w:lineRule="auto"/>
              <w:jc w:val="both"/>
              <w:rPr>
                <w:sz w:val="20"/>
              </w:rPr>
            </w:pPr>
            <w:r w:rsidRPr="00CE5EE3">
              <w:rPr>
                <w:sz w:val="20"/>
              </w:rPr>
              <w:t xml:space="preserve">- дебиторской задолженности </w:t>
            </w:r>
          </w:p>
        </w:tc>
        <w:tc>
          <w:tcPr>
            <w:tcW w:w="755" w:type="pct"/>
            <w:shd w:val="clear" w:color="auto" w:fill="auto"/>
            <w:vAlign w:val="center"/>
          </w:tcPr>
          <w:p w:rsidR="000D350D" w:rsidRPr="00CE5EE3" w:rsidRDefault="000D350D" w:rsidP="00CE5EE3">
            <w:pPr>
              <w:spacing w:line="360" w:lineRule="auto"/>
              <w:jc w:val="both"/>
              <w:rPr>
                <w:sz w:val="20"/>
              </w:rPr>
            </w:pPr>
            <w:r w:rsidRPr="00CE5EE3">
              <w:rPr>
                <w:sz w:val="20"/>
              </w:rPr>
              <w:t>28,732</w:t>
            </w:r>
          </w:p>
        </w:tc>
        <w:tc>
          <w:tcPr>
            <w:tcW w:w="676" w:type="pct"/>
            <w:shd w:val="clear" w:color="auto" w:fill="auto"/>
            <w:vAlign w:val="center"/>
          </w:tcPr>
          <w:p w:rsidR="000D350D" w:rsidRPr="00CE5EE3" w:rsidRDefault="000D350D" w:rsidP="00CE5EE3">
            <w:pPr>
              <w:spacing w:line="360" w:lineRule="auto"/>
              <w:jc w:val="both"/>
              <w:rPr>
                <w:sz w:val="20"/>
              </w:rPr>
            </w:pPr>
            <w:r w:rsidRPr="00CE5EE3">
              <w:rPr>
                <w:sz w:val="20"/>
              </w:rPr>
              <w:t>5,140</w:t>
            </w:r>
          </w:p>
        </w:tc>
        <w:tc>
          <w:tcPr>
            <w:tcW w:w="559" w:type="pct"/>
            <w:shd w:val="clear" w:color="auto" w:fill="auto"/>
            <w:vAlign w:val="center"/>
          </w:tcPr>
          <w:p w:rsidR="000D350D" w:rsidRPr="00CE5EE3" w:rsidRDefault="000D350D" w:rsidP="00CE5EE3">
            <w:pPr>
              <w:spacing w:line="360" w:lineRule="auto"/>
              <w:jc w:val="both"/>
              <w:rPr>
                <w:sz w:val="20"/>
              </w:rPr>
            </w:pPr>
            <w:r w:rsidRPr="00CE5EE3">
              <w:rPr>
                <w:sz w:val="20"/>
              </w:rPr>
              <w:t>3,427</w:t>
            </w:r>
          </w:p>
        </w:tc>
        <w:tc>
          <w:tcPr>
            <w:tcW w:w="776" w:type="pct"/>
            <w:shd w:val="clear" w:color="auto" w:fill="auto"/>
            <w:vAlign w:val="center"/>
          </w:tcPr>
          <w:p w:rsidR="000D350D" w:rsidRPr="00CE5EE3" w:rsidRDefault="000D350D" w:rsidP="00CE5EE3">
            <w:pPr>
              <w:spacing w:line="360" w:lineRule="auto"/>
              <w:jc w:val="both"/>
              <w:rPr>
                <w:sz w:val="20"/>
              </w:rPr>
            </w:pPr>
            <w:r w:rsidRPr="00CE5EE3">
              <w:rPr>
                <w:sz w:val="20"/>
              </w:rPr>
              <w:t>-25,305</w:t>
            </w:r>
          </w:p>
        </w:tc>
        <w:tc>
          <w:tcPr>
            <w:tcW w:w="819" w:type="pct"/>
            <w:shd w:val="clear" w:color="auto" w:fill="auto"/>
            <w:vAlign w:val="center"/>
          </w:tcPr>
          <w:p w:rsidR="000D350D" w:rsidRPr="00CE5EE3" w:rsidRDefault="000D350D" w:rsidP="00CE5EE3">
            <w:pPr>
              <w:spacing w:line="360" w:lineRule="auto"/>
              <w:jc w:val="both"/>
              <w:rPr>
                <w:sz w:val="20"/>
              </w:rPr>
            </w:pPr>
            <w:r w:rsidRPr="00CE5EE3">
              <w:rPr>
                <w:sz w:val="20"/>
              </w:rPr>
              <w:t>-1,713</w:t>
            </w:r>
          </w:p>
        </w:tc>
      </w:tr>
      <w:tr w:rsidR="000D350D" w:rsidRPr="00CE5EE3" w:rsidTr="00CE5EE3">
        <w:tc>
          <w:tcPr>
            <w:tcW w:w="1414" w:type="pct"/>
            <w:shd w:val="clear" w:color="auto" w:fill="auto"/>
          </w:tcPr>
          <w:p w:rsidR="000D350D" w:rsidRPr="00CE5EE3" w:rsidRDefault="000D350D" w:rsidP="00CE5EE3">
            <w:pPr>
              <w:spacing w:line="360" w:lineRule="auto"/>
              <w:jc w:val="both"/>
              <w:rPr>
                <w:sz w:val="20"/>
              </w:rPr>
            </w:pPr>
            <w:r w:rsidRPr="00CE5EE3">
              <w:rPr>
                <w:sz w:val="20"/>
              </w:rPr>
              <w:t xml:space="preserve">- кредиторской задолженности </w:t>
            </w:r>
          </w:p>
        </w:tc>
        <w:tc>
          <w:tcPr>
            <w:tcW w:w="755" w:type="pct"/>
            <w:shd w:val="clear" w:color="auto" w:fill="auto"/>
            <w:vAlign w:val="center"/>
          </w:tcPr>
          <w:p w:rsidR="000D350D" w:rsidRPr="00CE5EE3" w:rsidRDefault="000D350D" w:rsidP="00CE5EE3">
            <w:pPr>
              <w:spacing w:line="360" w:lineRule="auto"/>
              <w:jc w:val="both"/>
              <w:rPr>
                <w:sz w:val="20"/>
              </w:rPr>
            </w:pPr>
            <w:r w:rsidRPr="00CE5EE3">
              <w:rPr>
                <w:sz w:val="20"/>
              </w:rPr>
              <w:t>3,112</w:t>
            </w:r>
          </w:p>
        </w:tc>
        <w:tc>
          <w:tcPr>
            <w:tcW w:w="676" w:type="pct"/>
            <w:shd w:val="clear" w:color="auto" w:fill="auto"/>
            <w:vAlign w:val="center"/>
          </w:tcPr>
          <w:p w:rsidR="000D350D" w:rsidRPr="00CE5EE3" w:rsidRDefault="000D350D" w:rsidP="00CE5EE3">
            <w:pPr>
              <w:spacing w:line="360" w:lineRule="auto"/>
              <w:jc w:val="both"/>
              <w:rPr>
                <w:sz w:val="20"/>
              </w:rPr>
            </w:pPr>
            <w:r w:rsidRPr="00CE5EE3">
              <w:rPr>
                <w:sz w:val="20"/>
              </w:rPr>
              <w:t>4,964</w:t>
            </w:r>
          </w:p>
        </w:tc>
        <w:tc>
          <w:tcPr>
            <w:tcW w:w="559" w:type="pct"/>
            <w:shd w:val="clear" w:color="auto" w:fill="auto"/>
            <w:vAlign w:val="center"/>
          </w:tcPr>
          <w:p w:rsidR="000D350D" w:rsidRPr="00CE5EE3" w:rsidRDefault="000D350D" w:rsidP="00CE5EE3">
            <w:pPr>
              <w:spacing w:line="360" w:lineRule="auto"/>
              <w:jc w:val="both"/>
              <w:rPr>
                <w:sz w:val="20"/>
              </w:rPr>
            </w:pPr>
            <w:r w:rsidRPr="00CE5EE3">
              <w:rPr>
                <w:sz w:val="20"/>
              </w:rPr>
              <w:t>9,494</w:t>
            </w:r>
          </w:p>
        </w:tc>
        <w:tc>
          <w:tcPr>
            <w:tcW w:w="776" w:type="pct"/>
            <w:shd w:val="clear" w:color="auto" w:fill="auto"/>
            <w:vAlign w:val="center"/>
          </w:tcPr>
          <w:p w:rsidR="000D350D" w:rsidRPr="00CE5EE3" w:rsidRDefault="000D350D" w:rsidP="00CE5EE3">
            <w:pPr>
              <w:spacing w:line="360" w:lineRule="auto"/>
              <w:jc w:val="both"/>
              <w:rPr>
                <w:sz w:val="20"/>
              </w:rPr>
            </w:pPr>
            <w:r w:rsidRPr="00CE5EE3">
              <w:rPr>
                <w:sz w:val="20"/>
              </w:rPr>
              <w:t>6,382</w:t>
            </w:r>
          </w:p>
        </w:tc>
        <w:tc>
          <w:tcPr>
            <w:tcW w:w="819" w:type="pct"/>
            <w:shd w:val="clear" w:color="auto" w:fill="auto"/>
            <w:vAlign w:val="center"/>
          </w:tcPr>
          <w:p w:rsidR="000D350D" w:rsidRPr="00CE5EE3" w:rsidRDefault="000D350D" w:rsidP="00CE5EE3">
            <w:pPr>
              <w:spacing w:line="360" w:lineRule="auto"/>
              <w:jc w:val="both"/>
              <w:rPr>
                <w:sz w:val="20"/>
              </w:rPr>
            </w:pPr>
            <w:r w:rsidRPr="00CE5EE3">
              <w:rPr>
                <w:sz w:val="20"/>
              </w:rPr>
              <w:t>4,530</w:t>
            </w:r>
          </w:p>
        </w:tc>
      </w:tr>
      <w:tr w:rsidR="000D350D" w:rsidRPr="00CE5EE3" w:rsidTr="00CE5EE3">
        <w:tc>
          <w:tcPr>
            <w:tcW w:w="1414" w:type="pct"/>
            <w:shd w:val="clear" w:color="auto" w:fill="auto"/>
          </w:tcPr>
          <w:p w:rsidR="000D350D" w:rsidRPr="00CE5EE3" w:rsidRDefault="000D350D" w:rsidP="00CE5EE3">
            <w:pPr>
              <w:spacing w:line="360" w:lineRule="auto"/>
              <w:jc w:val="both"/>
              <w:rPr>
                <w:sz w:val="20"/>
              </w:rPr>
            </w:pPr>
            <w:r w:rsidRPr="00CE5EE3">
              <w:rPr>
                <w:sz w:val="20"/>
              </w:rPr>
              <w:t>Продолжительность одного оборота, дней:</w:t>
            </w:r>
          </w:p>
          <w:p w:rsidR="000D350D" w:rsidRPr="00CE5EE3" w:rsidRDefault="000D350D" w:rsidP="00CE5EE3">
            <w:pPr>
              <w:spacing w:line="360" w:lineRule="auto"/>
              <w:jc w:val="both"/>
              <w:rPr>
                <w:sz w:val="20"/>
              </w:rPr>
            </w:pPr>
            <w:r w:rsidRPr="00CE5EE3">
              <w:rPr>
                <w:sz w:val="20"/>
              </w:rPr>
              <w:t>- всего капитала</w:t>
            </w:r>
          </w:p>
        </w:tc>
        <w:tc>
          <w:tcPr>
            <w:tcW w:w="755" w:type="pct"/>
            <w:shd w:val="clear" w:color="auto" w:fill="auto"/>
            <w:vAlign w:val="center"/>
          </w:tcPr>
          <w:p w:rsidR="000D350D" w:rsidRPr="00CE5EE3" w:rsidRDefault="000D350D" w:rsidP="00CE5EE3">
            <w:pPr>
              <w:spacing w:line="360" w:lineRule="auto"/>
              <w:jc w:val="both"/>
              <w:rPr>
                <w:sz w:val="20"/>
              </w:rPr>
            </w:pPr>
          </w:p>
          <w:p w:rsidR="000D350D" w:rsidRPr="00CE5EE3" w:rsidRDefault="000D350D" w:rsidP="00CE5EE3">
            <w:pPr>
              <w:spacing w:line="360" w:lineRule="auto"/>
              <w:jc w:val="both"/>
              <w:rPr>
                <w:sz w:val="20"/>
              </w:rPr>
            </w:pPr>
          </w:p>
          <w:p w:rsidR="000D350D" w:rsidRPr="00CE5EE3" w:rsidRDefault="000D350D" w:rsidP="00CE5EE3">
            <w:pPr>
              <w:spacing w:line="360" w:lineRule="auto"/>
              <w:jc w:val="both"/>
              <w:rPr>
                <w:sz w:val="20"/>
              </w:rPr>
            </w:pPr>
            <w:r w:rsidRPr="00CE5EE3">
              <w:rPr>
                <w:sz w:val="20"/>
              </w:rPr>
              <w:t>349,6</w:t>
            </w:r>
          </w:p>
        </w:tc>
        <w:tc>
          <w:tcPr>
            <w:tcW w:w="676" w:type="pct"/>
            <w:shd w:val="clear" w:color="auto" w:fill="auto"/>
            <w:vAlign w:val="center"/>
          </w:tcPr>
          <w:p w:rsidR="000D350D" w:rsidRPr="00CE5EE3" w:rsidRDefault="000D350D" w:rsidP="00CE5EE3">
            <w:pPr>
              <w:spacing w:line="360" w:lineRule="auto"/>
              <w:jc w:val="both"/>
              <w:rPr>
                <w:sz w:val="20"/>
              </w:rPr>
            </w:pPr>
          </w:p>
          <w:p w:rsidR="000D350D" w:rsidRPr="00CE5EE3" w:rsidRDefault="000D350D" w:rsidP="00CE5EE3">
            <w:pPr>
              <w:spacing w:line="360" w:lineRule="auto"/>
              <w:jc w:val="both"/>
              <w:rPr>
                <w:sz w:val="20"/>
              </w:rPr>
            </w:pPr>
          </w:p>
          <w:p w:rsidR="000D350D" w:rsidRPr="00CE5EE3" w:rsidRDefault="000D350D" w:rsidP="00CE5EE3">
            <w:pPr>
              <w:spacing w:line="360" w:lineRule="auto"/>
              <w:jc w:val="both"/>
              <w:rPr>
                <w:sz w:val="20"/>
              </w:rPr>
            </w:pPr>
            <w:r w:rsidRPr="00CE5EE3">
              <w:rPr>
                <w:sz w:val="20"/>
              </w:rPr>
              <w:t>316,3</w:t>
            </w:r>
          </w:p>
        </w:tc>
        <w:tc>
          <w:tcPr>
            <w:tcW w:w="559" w:type="pct"/>
            <w:shd w:val="clear" w:color="auto" w:fill="auto"/>
            <w:vAlign w:val="center"/>
          </w:tcPr>
          <w:p w:rsidR="000D350D" w:rsidRPr="00CE5EE3" w:rsidRDefault="000D350D" w:rsidP="00CE5EE3">
            <w:pPr>
              <w:spacing w:line="360" w:lineRule="auto"/>
              <w:jc w:val="both"/>
              <w:rPr>
                <w:sz w:val="20"/>
              </w:rPr>
            </w:pPr>
          </w:p>
          <w:p w:rsidR="000D350D" w:rsidRPr="00CE5EE3" w:rsidRDefault="000D350D" w:rsidP="00CE5EE3">
            <w:pPr>
              <w:spacing w:line="360" w:lineRule="auto"/>
              <w:jc w:val="both"/>
              <w:rPr>
                <w:sz w:val="20"/>
              </w:rPr>
            </w:pPr>
          </w:p>
          <w:p w:rsidR="000D350D" w:rsidRPr="00CE5EE3" w:rsidRDefault="000D350D" w:rsidP="00CE5EE3">
            <w:pPr>
              <w:spacing w:line="360" w:lineRule="auto"/>
              <w:jc w:val="both"/>
              <w:rPr>
                <w:sz w:val="20"/>
              </w:rPr>
            </w:pPr>
            <w:r w:rsidRPr="00CE5EE3">
              <w:rPr>
                <w:sz w:val="20"/>
              </w:rPr>
              <w:t>388,7</w:t>
            </w:r>
          </w:p>
        </w:tc>
        <w:tc>
          <w:tcPr>
            <w:tcW w:w="776" w:type="pct"/>
            <w:shd w:val="clear" w:color="auto" w:fill="auto"/>
            <w:vAlign w:val="center"/>
          </w:tcPr>
          <w:p w:rsidR="000D350D" w:rsidRPr="00CE5EE3" w:rsidRDefault="000D350D" w:rsidP="00CE5EE3">
            <w:pPr>
              <w:spacing w:line="360" w:lineRule="auto"/>
              <w:jc w:val="both"/>
              <w:rPr>
                <w:sz w:val="20"/>
              </w:rPr>
            </w:pPr>
          </w:p>
          <w:p w:rsidR="000D350D" w:rsidRPr="00CE5EE3" w:rsidRDefault="000D350D" w:rsidP="00CE5EE3">
            <w:pPr>
              <w:spacing w:line="360" w:lineRule="auto"/>
              <w:jc w:val="both"/>
              <w:rPr>
                <w:sz w:val="20"/>
              </w:rPr>
            </w:pPr>
          </w:p>
          <w:p w:rsidR="000D350D" w:rsidRPr="00CE5EE3" w:rsidRDefault="000D350D" w:rsidP="00CE5EE3">
            <w:pPr>
              <w:spacing w:line="360" w:lineRule="auto"/>
              <w:jc w:val="both"/>
              <w:rPr>
                <w:sz w:val="20"/>
              </w:rPr>
            </w:pPr>
            <w:r w:rsidRPr="00CE5EE3">
              <w:rPr>
                <w:sz w:val="20"/>
              </w:rPr>
              <w:t>39,1</w:t>
            </w:r>
          </w:p>
        </w:tc>
        <w:tc>
          <w:tcPr>
            <w:tcW w:w="819" w:type="pct"/>
            <w:shd w:val="clear" w:color="auto" w:fill="auto"/>
            <w:vAlign w:val="center"/>
          </w:tcPr>
          <w:p w:rsidR="000D350D" w:rsidRPr="00CE5EE3" w:rsidRDefault="000D350D" w:rsidP="00CE5EE3">
            <w:pPr>
              <w:spacing w:line="360" w:lineRule="auto"/>
              <w:jc w:val="both"/>
              <w:rPr>
                <w:sz w:val="20"/>
              </w:rPr>
            </w:pPr>
          </w:p>
          <w:p w:rsidR="000D350D" w:rsidRPr="00CE5EE3" w:rsidRDefault="000D350D" w:rsidP="00CE5EE3">
            <w:pPr>
              <w:spacing w:line="360" w:lineRule="auto"/>
              <w:jc w:val="both"/>
              <w:rPr>
                <w:sz w:val="20"/>
              </w:rPr>
            </w:pPr>
          </w:p>
          <w:p w:rsidR="000D350D" w:rsidRPr="00CE5EE3" w:rsidRDefault="000D350D" w:rsidP="00CE5EE3">
            <w:pPr>
              <w:spacing w:line="360" w:lineRule="auto"/>
              <w:jc w:val="both"/>
              <w:rPr>
                <w:sz w:val="20"/>
              </w:rPr>
            </w:pPr>
            <w:r w:rsidRPr="00CE5EE3">
              <w:rPr>
                <w:sz w:val="20"/>
              </w:rPr>
              <w:t>72,4</w:t>
            </w:r>
          </w:p>
        </w:tc>
      </w:tr>
      <w:tr w:rsidR="000D350D" w:rsidRPr="00CE5EE3" w:rsidTr="00CE5EE3">
        <w:tc>
          <w:tcPr>
            <w:tcW w:w="1414" w:type="pct"/>
            <w:shd w:val="clear" w:color="auto" w:fill="auto"/>
          </w:tcPr>
          <w:p w:rsidR="000D350D" w:rsidRPr="00CE5EE3" w:rsidRDefault="000D350D" w:rsidP="00CE5EE3">
            <w:pPr>
              <w:spacing w:line="360" w:lineRule="auto"/>
              <w:jc w:val="both"/>
              <w:rPr>
                <w:sz w:val="20"/>
              </w:rPr>
            </w:pPr>
            <w:r w:rsidRPr="00CE5EE3">
              <w:rPr>
                <w:sz w:val="20"/>
              </w:rPr>
              <w:t>- собственного капитала</w:t>
            </w:r>
          </w:p>
        </w:tc>
        <w:tc>
          <w:tcPr>
            <w:tcW w:w="755" w:type="pct"/>
            <w:shd w:val="clear" w:color="auto" w:fill="auto"/>
            <w:vAlign w:val="center"/>
          </w:tcPr>
          <w:p w:rsidR="000D350D" w:rsidRPr="00CE5EE3" w:rsidRDefault="000D350D" w:rsidP="00CE5EE3">
            <w:pPr>
              <w:spacing w:line="360" w:lineRule="auto"/>
              <w:jc w:val="both"/>
              <w:rPr>
                <w:sz w:val="20"/>
              </w:rPr>
            </w:pPr>
            <w:r w:rsidRPr="00CE5EE3">
              <w:rPr>
                <w:sz w:val="20"/>
              </w:rPr>
              <w:t>232,3</w:t>
            </w:r>
          </w:p>
        </w:tc>
        <w:tc>
          <w:tcPr>
            <w:tcW w:w="676" w:type="pct"/>
            <w:shd w:val="clear" w:color="auto" w:fill="auto"/>
            <w:vAlign w:val="center"/>
          </w:tcPr>
          <w:p w:rsidR="000D350D" w:rsidRPr="00CE5EE3" w:rsidRDefault="000D350D" w:rsidP="00CE5EE3">
            <w:pPr>
              <w:spacing w:line="360" w:lineRule="auto"/>
              <w:jc w:val="both"/>
              <w:rPr>
                <w:sz w:val="20"/>
              </w:rPr>
            </w:pPr>
            <w:r w:rsidRPr="00CE5EE3">
              <w:rPr>
                <w:sz w:val="20"/>
              </w:rPr>
              <w:t>242,9</w:t>
            </w:r>
          </w:p>
        </w:tc>
        <w:tc>
          <w:tcPr>
            <w:tcW w:w="559" w:type="pct"/>
            <w:shd w:val="clear" w:color="auto" w:fill="auto"/>
            <w:vAlign w:val="center"/>
          </w:tcPr>
          <w:p w:rsidR="000D350D" w:rsidRPr="00CE5EE3" w:rsidRDefault="000D350D" w:rsidP="00CE5EE3">
            <w:pPr>
              <w:spacing w:line="360" w:lineRule="auto"/>
              <w:jc w:val="both"/>
              <w:rPr>
                <w:sz w:val="20"/>
              </w:rPr>
            </w:pPr>
            <w:r w:rsidRPr="00CE5EE3">
              <w:rPr>
                <w:sz w:val="20"/>
              </w:rPr>
              <w:t>350,3</w:t>
            </w:r>
          </w:p>
        </w:tc>
        <w:tc>
          <w:tcPr>
            <w:tcW w:w="776" w:type="pct"/>
            <w:shd w:val="clear" w:color="auto" w:fill="auto"/>
            <w:vAlign w:val="center"/>
          </w:tcPr>
          <w:p w:rsidR="000D350D" w:rsidRPr="00CE5EE3" w:rsidRDefault="000D350D" w:rsidP="00CE5EE3">
            <w:pPr>
              <w:spacing w:line="360" w:lineRule="auto"/>
              <w:jc w:val="both"/>
              <w:rPr>
                <w:sz w:val="20"/>
              </w:rPr>
            </w:pPr>
            <w:r w:rsidRPr="00CE5EE3">
              <w:rPr>
                <w:sz w:val="20"/>
              </w:rPr>
              <w:t>118,0</w:t>
            </w:r>
          </w:p>
        </w:tc>
        <w:tc>
          <w:tcPr>
            <w:tcW w:w="819" w:type="pct"/>
            <w:shd w:val="clear" w:color="auto" w:fill="auto"/>
            <w:vAlign w:val="center"/>
          </w:tcPr>
          <w:p w:rsidR="000D350D" w:rsidRPr="00CE5EE3" w:rsidRDefault="000D350D" w:rsidP="00CE5EE3">
            <w:pPr>
              <w:spacing w:line="360" w:lineRule="auto"/>
              <w:jc w:val="both"/>
              <w:rPr>
                <w:sz w:val="20"/>
              </w:rPr>
            </w:pPr>
            <w:r w:rsidRPr="00CE5EE3">
              <w:rPr>
                <w:sz w:val="20"/>
              </w:rPr>
              <w:t>107,4</w:t>
            </w:r>
          </w:p>
        </w:tc>
      </w:tr>
      <w:tr w:rsidR="000D350D" w:rsidRPr="00CE5EE3" w:rsidTr="00CE5EE3">
        <w:tc>
          <w:tcPr>
            <w:tcW w:w="1414" w:type="pct"/>
            <w:shd w:val="clear" w:color="auto" w:fill="auto"/>
          </w:tcPr>
          <w:p w:rsidR="000D350D" w:rsidRPr="00CE5EE3" w:rsidRDefault="000D350D" w:rsidP="00CE5EE3">
            <w:pPr>
              <w:spacing w:line="360" w:lineRule="auto"/>
              <w:jc w:val="both"/>
              <w:rPr>
                <w:sz w:val="20"/>
              </w:rPr>
            </w:pPr>
            <w:r w:rsidRPr="00CE5EE3">
              <w:rPr>
                <w:sz w:val="20"/>
              </w:rPr>
              <w:t>- текущих активов</w:t>
            </w:r>
          </w:p>
        </w:tc>
        <w:tc>
          <w:tcPr>
            <w:tcW w:w="755" w:type="pct"/>
            <w:shd w:val="clear" w:color="auto" w:fill="auto"/>
            <w:vAlign w:val="center"/>
          </w:tcPr>
          <w:p w:rsidR="000D350D" w:rsidRPr="00CE5EE3" w:rsidRDefault="000D350D" w:rsidP="00CE5EE3">
            <w:pPr>
              <w:spacing w:line="360" w:lineRule="auto"/>
              <w:jc w:val="both"/>
              <w:rPr>
                <w:sz w:val="20"/>
              </w:rPr>
            </w:pPr>
            <w:r w:rsidRPr="00CE5EE3">
              <w:rPr>
                <w:sz w:val="20"/>
              </w:rPr>
              <w:t>-</w:t>
            </w:r>
          </w:p>
        </w:tc>
        <w:tc>
          <w:tcPr>
            <w:tcW w:w="676" w:type="pct"/>
            <w:shd w:val="clear" w:color="auto" w:fill="auto"/>
            <w:vAlign w:val="center"/>
          </w:tcPr>
          <w:p w:rsidR="000D350D" w:rsidRPr="00CE5EE3" w:rsidRDefault="000D350D" w:rsidP="00CE5EE3">
            <w:pPr>
              <w:spacing w:line="360" w:lineRule="auto"/>
              <w:jc w:val="both"/>
              <w:rPr>
                <w:sz w:val="20"/>
              </w:rPr>
            </w:pPr>
            <w:r w:rsidRPr="00CE5EE3">
              <w:rPr>
                <w:sz w:val="20"/>
              </w:rPr>
              <w:t>-</w:t>
            </w:r>
          </w:p>
        </w:tc>
        <w:tc>
          <w:tcPr>
            <w:tcW w:w="559" w:type="pct"/>
            <w:shd w:val="clear" w:color="auto" w:fill="auto"/>
            <w:vAlign w:val="center"/>
          </w:tcPr>
          <w:p w:rsidR="000D350D" w:rsidRPr="00CE5EE3" w:rsidRDefault="000D350D" w:rsidP="00CE5EE3">
            <w:pPr>
              <w:spacing w:line="360" w:lineRule="auto"/>
              <w:jc w:val="both"/>
              <w:rPr>
                <w:sz w:val="20"/>
              </w:rPr>
            </w:pPr>
            <w:r w:rsidRPr="00CE5EE3">
              <w:rPr>
                <w:sz w:val="20"/>
              </w:rPr>
              <w:t>-</w:t>
            </w:r>
          </w:p>
        </w:tc>
        <w:tc>
          <w:tcPr>
            <w:tcW w:w="776" w:type="pct"/>
            <w:shd w:val="clear" w:color="auto" w:fill="auto"/>
            <w:vAlign w:val="center"/>
          </w:tcPr>
          <w:p w:rsidR="000D350D" w:rsidRPr="00CE5EE3" w:rsidRDefault="000D350D" w:rsidP="00CE5EE3">
            <w:pPr>
              <w:spacing w:line="360" w:lineRule="auto"/>
              <w:jc w:val="both"/>
              <w:rPr>
                <w:sz w:val="20"/>
              </w:rPr>
            </w:pPr>
            <w:r w:rsidRPr="00CE5EE3">
              <w:rPr>
                <w:sz w:val="20"/>
              </w:rPr>
              <w:t>-</w:t>
            </w:r>
          </w:p>
        </w:tc>
        <w:tc>
          <w:tcPr>
            <w:tcW w:w="819" w:type="pct"/>
            <w:shd w:val="clear" w:color="auto" w:fill="auto"/>
            <w:vAlign w:val="center"/>
          </w:tcPr>
          <w:p w:rsidR="000D350D" w:rsidRPr="00CE5EE3" w:rsidRDefault="000D350D" w:rsidP="00CE5EE3">
            <w:pPr>
              <w:spacing w:line="360" w:lineRule="auto"/>
              <w:jc w:val="both"/>
              <w:rPr>
                <w:sz w:val="20"/>
              </w:rPr>
            </w:pPr>
            <w:r w:rsidRPr="00CE5EE3">
              <w:rPr>
                <w:sz w:val="20"/>
              </w:rPr>
              <w:t>-</w:t>
            </w:r>
          </w:p>
        </w:tc>
      </w:tr>
      <w:tr w:rsidR="000D350D" w:rsidRPr="00CE5EE3" w:rsidTr="00CE5EE3">
        <w:tc>
          <w:tcPr>
            <w:tcW w:w="1414" w:type="pct"/>
            <w:shd w:val="clear" w:color="auto" w:fill="auto"/>
          </w:tcPr>
          <w:p w:rsidR="000D350D" w:rsidRPr="00CE5EE3" w:rsidRDefault="000D350D" w:rsidP="00CE5EE3">
            <w:pPr>
              <w:spacing w:line="360" w:lineRule="auto"/>
              <w:jc w:val="both"/>
              <w:rPr>
                <w:sz w:val="20"/>
              </w:rPr>
            </w:pPr>
            <w:r w:rsidRPr="00CE5EE3">
              <w:rPr>
                <w:sz w:val="20"/>
              </w:rPr>
              <w:t>- оборотных средств</w:t>
            </w:r>
          </w:p>
        </w:tc>
        <w:tc>
          <w:tcPr>
            <w:tcW w:w="755" w:type="pct"/>
            <w:shd w:val="clear" w:color="auto" w:fill="auto"/>
            <w:vAlign w:val="center"/>
          </w:tcPr>
          <w:p w:rsidR="000D350D" w:rsidRPr="00CE5EE3" w:rsidRDefault="000D350D" w:rsidP="00CE5EE3">
            <w:pPr>
              <w:spacing w:line="360" w:lineRule="auto"/>
              <w:jc w:val="both"/>
              <w:rPr>
                <w:sz w:val="20"/>
              </w:rPr>
            </w:pPr>
            <w:r w:rsidRPr="00CE5EE3">
              <w:rPr>
                <w:sz w:val="20"/>
              </w:rPr>
              <w:t>254,5</w:t>
            </w:r>
          </w:p>
        </w:tc>
        <w:tc>
          <w:tcPr>
            <w:tcW w:w="676" w:type="pct"/>
            <w:shd w:val="clear" w:color="auto" w:fill="auto"/>
            <w:vAlign w:val="center"/>
          </w:tcPr>
          <w:p w:rsidR="000D350D" w:rsidRPr="00CE5EE3" w:rsidRDefault="000D350D" w:rsidP="00CE5EE3">
            <w:pPr>
              <w:spacing w:line="360" w:lineRule="auto"/>
              <w:jc w:val="both"/>
              <w:rPr>
                <w:sz w:val="20"/>
              </w:rPr>
            </w:pPr>
            <w:r w:rsidRPr="00CE5EE3">
              <w:rPr>
                <w:sz w:val="20"/>
              </w:rPr>
              <w:t>205,5</w:t>
            </w:r>
          </w:p>
        </w:tc>
        <w:tc>
          <w:tcPr>
            <w:tcW w:w="559" w:type="pct"/>
            <w:shd w:val="clear" w:color="auto" w:fill="auto"/>
            <w:vAlign w:val="center"/>
          </w:tcPr>
          <w:p w:rsidR="000D350D" w:rsidRPr="00CE5EE3" w:rsidRDefault="000D350D" w:rsidP="00CE5EE3">
            <w:pPr>
              <w:spacing w:line="360" w:lineRule="auto"/>
              <w:jc w:val="both"/>
              <w:rPr>
                <w:sz w:val="20"/>
              </w:rPr>
            </w:pPr>
            <w:r w:rsidRPr="00CE5EE3">
              <w:rPr>
                <w:sz w:val="20"/>
              </w:rPr>
              <w:t>292,7</w:t>
            </w:r>
          </w:p>
        </w:tc>
        <w:tc>
          <w:tcPr>
            <w:tcW w:w="776" w:type="pct"/>
            <w:shd w:val="clear" w:color="auto" w:fill="auto"/>
            <w:vAlign w:val="center"/>
          </w:tcPr>
          <w:p w:rsidR="000D350D" w:rsidRPr="00CE5EE3" w:rsidRDefault="000D350D" w:rsidP="00CE5EE3">
            <w:pPr>
              <w:spacing w:line="360" w:lineRule="auto"/>
              <w:jc w:val="both"/>
              <w:rPr>
                <w:sz w:val="20"/>
              </w:rPr>
            </w:pPr>
            <w:r w:rsidRPr="00CE5EE3">
              <w:rPr>
                <w:sz w:val="20"/>
              </w:rPr>
              <w:t>38,2</w:t>
            </w:r>
          </w:p>
        </w:tc>
        <w:tc>
          <w:tcPr>
            <w:tcW w:w="819" w:type="pct"/>
            <w:shd w:val="clear" w:color="auto" w:fill="auto"/>
            <w:vAlign w:val="center"/>
          </w:tcPr>
          <w:p w:rsidR="000D350D" w:rsidRPr="00CE5EE3" w:rsidRDefault="000D350D" w:rsidP="00CE5EE3">
            <w:pPr>
              <w:spacing w:line="360" w:lineRule="auto"/>
              <w:jc w:val="both"/>
              <w:rPr>
                <w:sz w:val="20"/>
              </w:rPr>
            </w:pPr>
            <w:r w:rsidRPr="00CE5EE3">
              <w:rPr>
                <w:sz w:val="20"/>
              </w:rPr>
              <w:t>87,2</w:t>
            </w:r>
          </w:p>
        </w:tc>
      </w:tr>
      <w:tr w:rsidR="000D350D" w:rsidRPr="00CE5EE3" w:rsidTr="00CE5EE3">
        <w:tc>
          <w:tcPr>
            <w:tcW w:w="1414" w:type="pct"/>
            <w:shd w:val="clear" w:color="auto" w:fill="auto"/>
          </w:tcPr>
          <w:p w:rsidR="000D350D" w:rsidRPr="00CE5EE3" w:rsidRDefault="000D350D" w:rsidP="00CE5EE3">
            <w:pPr>
              <w:spacing w:line="360" w:lineRule="auto"/>
              <w:jc w:val="both"/>
              <w:rPr>
                <w:sz w:val="20"/>
              </w:rPr>
            </w:pPr>
            <w:r w:rsidRPr="00CE5EE3">
              <w:rPr>
                <w:sz w:val="20"/>
              </w:rPr>
              <w:t>- производственных запасов</w:t>
            </w:r>
          </w:p>
        </w:tc>
        <w:tc>
          <w:tcPr>
            <w:tcW w:w="755" w:type="pct"/>
            <w:shd w:val="clear" w:color="auto" w:fill="auto"/>
            <w:vAlign w:val="center"/>
          </w:tcPr>
          <w:p w:rsidR="000D350D" w:rsidRPr="00CE5EE3" w:rsidRDefault="000D350D" w:rsidP="00CE5EE3">
            <w:pPr>
              <w:spacing w:line="360" w:lineRule="auto"/>
              <w:jc w:val="both"/>
              <w:rPr>
                <w:sz w:val="20"/>
              </w:rPr>
            </w:pPr>
            <w:r w:rsidRPr="00CE5EE3">
              <w:rPr>
                <w:sz w:val="20"/>
              </w:rPr>
              <w:t>234,7</w:t>
            </w:r>
          </w:p>
        </w:tc>
        <w:tc>
          <w:tcPr>
            <w:tcW w:w="676" w:type="pct"/>
            <w:shd w:val="clear" w:color="auto" w:fill="auto"/>
            <w:vAlign w:val="center"/>
          </w:tcPr>
          <w:p w:rsidR="000D350D" w:rsidRPr="00CE5EE3" w:rsidRDefault="000D350D" w:rsidP="00CE5EE3">
            <w:pPr>
              <w:spacing w:line="360" w:lineRule="auto"/>
              <w:jc w:val="both"/>
              <w:rPr>
                <w:sz w:val="20"/>
              </w:rPr>
            </w:pPr>
            <w:r w:rsidRPr="00CE5EE3">
              <w:rPr>
                <w:sz w:val="20"/>
              </w:rPr>
              <w:t>133,3</w:t>
            </w:r>
          </w:p>
        </w:tc>
        <w:tc>
          <w:tcPr>
            <w:tcW w:w="559" w:type="pct"/>
            <w:shd w:val="clear" w:color="auto" w:fill="auto"/>
            <w:vAlign w:val="center"/>
          </w:tcPr>
          <w:p w:rsidR="000D350D" w:rsidRPr="00CE5EE3" w:rsidRDefault="000D350D" w:rsidP="00CE5EE3">
            <w:pPr>
              <w:spacing w:line="360" w:lineRule="auto"/>
              <w:jc w:val="both"/>
              <w:rPr>
                <w:sz w:val="20"/>
              </w:rPr>
            </w:pPr>
            <w:r w:rsidRPr="00CE5EE3">
              <w:rPr>
                <w:sz w:val="20"/>
              </w:rPr>
              <w:t>164,7</w:t>
            </w:r>
          </w:p>
        </w:tc>
        <w:tc>
          <w:tcPr>
            <w:tcW w:w="776" w:type="pct"/>
            <w:shd w:val="clear" w:color="auto" w:fill="auto"/>
            <w:vAlign w:val="center"/>
          </w:tcPr>
          <w:p w:rsidR="000D350D" w:rsidRPr="00CE5EE3" w:rsidRDefault="000D350D" w:rsidP="00CE5EE3">
            <w:pPr>
              <w:spacing w:line="360" w:lineRule="auto"/>
              <w:jc w:val="both"/>
              <w:rPr>
                <w:sz w:val="20"/>
              </w:rPr>
            </w:pPr>
            <w:r w:rsidRPr="00CE5EE3">
              <w:rPr>
                <w:sz w:val="20"/>
              </w:rPr>
              <w:t>-70,0</w:t>
            </w:r>
          </w:p>
        </w:tc>
        <w:tc>
          <w:tcPr>
            <w:tcW w:w="819" w:type="pct"/>
            <w:shd w:val="clear" w:color="auto" w:fill="auto"/>
            <w:vAlign w:val="center"/>
          </w:tcPr>
          <w:p w:rsidR="000D350D" w:rsidRPr="00CE5EE3" w:rsidRDefault="000D350D" w:rsidP="00CE5EE3">
            <w:pPr>
              <w:spacing w:line="360" w:lineRule="auto"/>
              <w:jc w:val="both"/>
              <w:rPr>
                <w:sz w:val="20"/>
              </w:rPr>
            </w:pPr>
            <w:r w:rsidRPr="00CE5EE3">
              <w:rPr>
                <w:sz w:val="20"/>
              </w:rPr>
              <w:t>31,4</w:t>
            </w:r>
          </w:p>
        </w:tc>
      </w:tr>
      <w:tr w:rsidR="000D350D" w:rsidRPr="00CE5EE3" w:rsidTr="00CE5EE3">
        <w:tc>
          <w:tcPr>
            <w:tcW w:w="1414" w:type="pct"/>
            <w:shd w:val="clear" w:color="auto" w:fill="auto"/>
          </w:tcPr>
          <w:p w:rsidR="000D350D" w:rsidRPr="00CE5EE3" w:rsidRDefault="000D350D" w:rsidP="00CE5EE3">
            <w:pPr>
              <w:spacing w:line="360" w:lineRule="auto"/>
              <w:jc w:val="both"/>
              <w:rPr>
                <w:sz w:val="20"/>
              </w:rPr>
            </w:pPr>
            <w:r w:rsidRPr="00CE5EE3">
              <w:rPr>
                <w:sz w:val="20"/>
              </w:rPr>
              <w:t xml:space="preserve">- дебиторской задолженности </w:t>
            </w:r>
          </w:p>
        </w:tc>
        <w:tc>
          <w:tcPr>
            <w:tcW w:w="755" w:type="pct"/>
            <w:shd w:val="clear" w:color="auto" w:fill="auto"/>
            <w:vAlign w:val="center"/>
          </w:tcPr>
          <w:p w:rsidR="000D350D" w:rsidRPr="00CE5EE3" w:rsidRDefault="000D350D" w:rsidP="00CE5EE3">
            <w:pPr>
              <w:spacing w:line="360" w:lineRule="auto"/>
              <w:jc w:val="both"/>
              <w:rPr>
                <w:sz w:val="20"/>
              </w:rPr>
            </w:pPr>
            <w:r w:rsidRPr="00CE5EE3">
              <w:rPr>
                <w:sz w:val="20"/>
              </w:rPr>
              <w:t>12,7</w:t>
            </w:r>
          </w:p>
        </w:tc>
        <w:tc>
          <w:tcPr>
            <w:tcW w:w="676" w:type="pct"/>
            <w:shd w:val="clear" w:color="auto" w:fill="auto"/>
            <w:vAlign w:val="center"/>
          </w:tcPr>
          <w:p w:rsidR="000D350D" w:rsidRPr="00CE5EE3" w:rsidRDefault="000D350D" w:rsidP="00CE5EE3">
            <w:pPr>
              <w:spacing w:line="360" w:lineRule="auto"/>
              <w:jc w:val="both"/>
              <w:rPr>
                <w:sz w:val="20"/>
              </w:rPr>
            </w:pPr>
            <w:r w:rsidRPr="00CE5EE3">
              <w:rPr>
                <w:sz w:val="20"/>
              </w:rPr>
              <w:t>71,0</w:t>
            </w:r>
          </w:p>
        </w:tc>
        <w:tc>
          <w:tcPr>
            <w:tcW w:w="559" w:type="pct"/>
            <w:shd w:val="clear" w:color="auto" w:fill="auto"/>
            <w:vAlign w:val="center"/>
          </w:tcPr>
          <w:p w:rsidR="000D350D" w:rsidRPr="00CE5EE3" w:rsidRDefault="000D350D" w:rsidP="00CE5EE3">
            <w:pPr>
              <w:spacing w:line="360" w:lineRule="auto"/>
              <w:jc w:val="both"/>
              <w:rPr>
                <w:sz w:val="20"/>
              </w:rPr>
            </w:pPr>
            <w:r w:rsidRPr="00CE5EE3">
              <w:rPr>
                <w:sz w:val="20"/>
              </w:rPr>
              <w:t>106,5</w:t>
            </w:r>
          </w:p>
        </w:tc>
        <w:tc>
          <w:tcPr>
            <w:tcW w:w="776" w:type="pct"/>
            <w:shd w:val="clear" w:color="auto" w:fill="auto"/>
            <w:vAlign w:val="center"/>
          </w:tcPr>
          <w:p w:rsidR="000D350D" w:rsidRPr="00CE5EE3" w:rsidRDefault="000D350D" w:rsidP="00CE5EE3">
            <w:pPr>
              <w:spacing w:line="360" w:lineRule="auto"/>
              <w:jc w:val="both"/>
              <w:rPr>
                <w:sz w:val="20"/>
              </w:rPr>
            </w:pPr>
            <w:r w:rsidRPr="00CE5EE3">
              <w:rPr>
                <w:sz w:val="20"/>
              </w:rPr>
              <w:t>93,8</w:t>
            </w:r>
          </w:p>
        </w:tc>
        <w:tc>
          <w:tcPr>
            <w:tcW w:w="819" w:type="pct"/>
            <w:shd w:val="clear" w:color="auto" w:fill="auto"/>
            <w:vAlign w:val="center"/>
          </w:tcPr>
          <w:p w:rsidR="000D350D" w:rsidRPr="00CE5EE3" w:rsidRDefault="000D350D" w:rsidP="00CE5EE3">
            <w:pPr>
              <w:spacing w:line="360" w:lineRule="auto"/>
              <w:jc w:val="both"/>
              <w:rPr>
                <w:sz w:val="20"/>
              </w:rPr>
            </w:pPr>
            <w:r w:rsidRPr="00CE5EE3">
              <w:rPr>
                <w:sz w:val="20"/>
              </w:rPr>
              <w:t>35,5</w:t>
            </w:r>
          </w:p>
        </w:tc>
      </w:tr>
      <w:tr w:rsidR="000D350D" w:rsidRPr="00CE5EE3" w:rsidTr="00CE5EE3">
        <w:tc>
          <w:tcPr>
            <w:tcW w:w="1414" w:type="pct"/>
            <w:shd w:val="clear" w:color="auto" w:fill="auto"/>
          </w:tcPr>
          <w:p w:rsidR="000D350D" w:rsidRPr="00CE5EE3" w:rsidRDefault="000D350D" w:rsidP="00CE5EE3">
            <w:pPr>
              <w:spacing w:line="360" w:lineRule="auto"/>
              <w:jc w:val="both"/>
              <w:rPr>
                <w:sz w:val="20"/>
              </w:rPr>
            </w:pPr>
            <w:r w:rsidRPr="00CE5EE3">
              <w:rPr>
                <w:sz w:val="20"/>
              </w:rPr>
              <w:t>- кредиторской задолженности</w:t>
            </w:r>
          </w:p>
        </w:tc>
        <w:tc>
          <w:tcPr>
            <w:tcW w:w="755" w:type="pct"/>
            <w:shd w:val="clear" w:color="auto" w:fill="auto"/>
            <w:vAlign w:val="center"/>
          </w:tcPr>
          <w:p w:rsidR="000D350D" w:rsidRPr="00CE5EE3" w:rsidRDefault="000D350D" w:rsidP="00CE5EE3">
            <w:pPr>
              <w:spacing w:line="360" w:lineRule="auto"/>
              <w:jc w:val="both"/>
              <w:rPr>
                <w:sz w:val="20"/>
              </w:rPr>
            </w:pPr>
            <w:r w:rsidRPr="00CE5EE3">
              <w:rPr>
                <w:sz w:val="20"/>
              </w:rPr>
              <w:t>117,3</w:t>
            </w:r>
          </w:p>
        </w:tc>
        <w:tc>
          <w:tcPr>
            <w:tcW w:w="676" w:type="pct"/>
            <w:shd w:val="clear" w:color="auto" w:fill="auto"/>
            <w:vAlign w:val="center"/>
          </w:tcPr>
          <w:p w:rsidR="000D350D" w:rsidRPr="00CE5EE3" w:rsidRDefault="000D350D" w:rsidP="00CE5EE3">
            <w:pPr>
              <w:spacing w:line="360" w:lineRule="auto"/>
              <w:jc w:val="both"/>
              <w:rPr>
                <w:sz w:val="20"/>
              </w:rPr>
            </w:pPr>
            <w:r w:rsidRPr="00CE5EE3">
              <w:rPr>
                <w:sz w:val="20"/>
              </w:rPr>
              <w:t>73,5</w:t>
            </w:r>
          </w:p>
        </w:tc>
        <w:tc>
          <w:tcPr>
            <w:tcW w:w="559" w:type="pct"/>
            <w:shd w:val="clear" w:color="auto" w:fill="auto"/>
            <w:vAlign w:val="center"/>
          </w:tcPr>
          <w:p w:rsidR="000D350D" w:rsidRPr="00CE5EE3" w:rsidRDefault="000D350D" w:rsidP="00CE5EE3">
            <w:pPr>
              <w:spacing w:line="360" w:lineRule="auto"/>
              <w:jc w:val="both"/>
              <w:rPr>
                <w:sz w:val="20"/>
              </w:rPr>
            </w:pPr>
            <w:r w:rsidRPr="00CE5EE3">
              <w:rPr>
                <w:sz w:val="20"/>
              </w:rPr>
              <w:t>38,5</w:t>
            </w:r>
          </w:p>
        </w:tc>
        <w:tc>
          <w:tcPr>
            <w:tcW w:w="776" w:type="pct"/>
            <w:shd w:val="clear" w:color="auto" w:fill="auto"/>
            <w:vAlign w:val="center"/>
          </w:tcPr>
          <w:p w:rsidR="000D350D" w:rsidRPr="00CE5EE3" w:rsidRDefault="000D350D" w:rsidP="00CE5EE3">
            <w:pPr>
              <w:spacing w:line="360" w:lineRule="auto"/>
              <w:jc w:val="both"/>
              <w:rPr>
                <w:sz w:val="20"/>
              </w:rPr>
            </w:pPr>
            <w:r w:rsidRPr="00CE5EE3">
              <w:rPr>
                <w:sz w:val="20"/>
              </w:rPr>
              <w:t>-78,8</w:t>
            </w:r>
          </w:p>
        </w:tc>
        <w:tc>
          <w:tcPr>
            <w:tcW w:w="819" w:type="pct"/>
            <w:shd w:val="clear" w:color="auto" w:fill="auto"/>
            <w:vAlign w:val="center"/>
          </w:tcPr>
          <w:p w:rsidR="000D350D" w:rsidRPr="00CE5EE3" w:rsidRDefault="000D350D" w:rsidP="00CE5EE3">
            <w:pPr>
              <w:spacing w:line="360" w:lineRule="auto"/>
              <w:jc w:val="both"/>
              <w:rPr>
                <w:sz w:val="20"/>
              </w:rPr>
            </w:pPr>
            <w:r w:rsidRPr="00CE5EE3">
              <w:rPr>
                <w:sz w:val="20"/>
              </w:rPr>
              <w:t>-35,0</w:t>
            </w:r>
          </w:p>
        </w:tc>
      </w:tr>
    </w:tbl>
    <w:p w:rsidR="000D350D" w:rsidRPr="00AA66AF" w:rsidRDefault="000D350D" w:rsidP="00AA66AF">
      <w:pPr>
        <w:pStyle w:val="a7"/>
        <w:ind w:firstLine="720"/>
        <w:jc w:val="both"/>
        <w:rPr>
          <w:sz w:val="28"/>
          <w:szCs w:val="28"/>
        </w:rPr>
      </w:pPr>
    </w:p>
    <w:p w:rsidR="00E92701" w:rsidRPr="00AA66AF" w:rsidRDefault="00E92701" w:rsidP="00AA66AF">
      <w:pPr>
        <w:spacing w:line="360" w:lineRule="auto"/>
        <w:ind w:firstLine="720"/>
        <w:jc w:val="both"/>
        <w:rPr>
          <w:szCs w:val="28"/>
        </w:rPr>
      </w:pPr>
      <w:r w:rsidRPr="00AA66AF">
        <w:rPr>
          <w:szCs w:val="28"/>
        </w:rPr>
        <w:t xml:space="preserve">Анализируя таблицу 6 за последних три года, можно сделать вывод о том, что </w:t>
      </w:r>
    </w:p>
    <w:p w:rsidR="000D350D" w:rsidRPr="00AA66AF" w:rsidRDefault="00E92701" w:rsidP="00AA66AF">
      <w:pPr>
        <w:spacing w:line="360" w:lineRule="auto"/>
        <w:ind w:firstLine="720"/>
        <w:jc w:val="both"/>
      </w:pPr>
      <w:r w:rsidRPr="00AA66AF">
        <w:rPr>
          <w:szCs w:val="28"/>
        </w:rPr>
        <w:t>Количество оборотов снизилось по собственному капиталу на 0,529 пункта, оборотных средств на 0,187 пункта, дебиторской задолженности на 25,305 пункта.</w:t>
      </w:r>
      <w:r w:rsidR="000D350D" w:rsidRPr="00AA66AF">
        <w:t xml:space="preserve"> Для определения эффективности использования оборотных средств построим таблицу 7.</w:t>
      </w:r>
    </w:p>
    <w:p w:rsidR="000D350D" w:rsidRPr="00AA66AF" w:rsidRDefault="000D350D" w:rsidP="00AA66AF">
      <w:pPr>
        <w:spacing w:line="360" w:lineRule="auto"/>
        <w:ind w:firstLine="720"/>
        <w:jc w:val="both"/>
      </w:pPr>
    </w:p>
    <w:p w:rsidR="000D350D" w:rsidRPr="00AA66AF" w:rsidRDefault="000D350D" w:rsidP="00AA66AF">
      <w:pPr>
        <w:spacing w:line="360" w:lineRule="auto"/>
        <w:ind w:firstLine="720"/>
        <w:jc w:val="both"/>
      </w:pPr>
      <w:r w:rsidRPr="00AA66AF">
        <w:t xml:space="preserve">Таблица 7 – Эффективность использования оборотных средств, тыс. руб. </w:t>
      </w:r>
    </w:p>
    <w:tbl>
      <w:tblPr>
        <w:tblpPr w:leftFromText="180" w:rightFromText="180" w:vertAnchor="page" w:horzAnchor="margin" w:tblpY="38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080"/>
        <w:gridCol w:w="1080"/>
        <w:gridCol w:w="1260"/>
        <w:gridCol w:w="1080"/>
        <w:gridCol w:w="1260"/>
      </w:tblGrid>
      <w:tr w:rsidR="00AA66AF" w:rsidRPr="00AA66AF" w:rsidTr="00AA66AF">
        <w:trPr>
          <w:trHeight w:val="276"/>
        </w:trPr>
        <w:tc>
          <w:tcPr>
            <w:tcW w:w="3652" w:type="dxa"/>
            <w:vMerge w:val="restart"/>
            <w:vAlign w:val="center"/>
          </w:tcPr>
          <w:p w:rsidR="00AA66AF" w:rsidRPr="00AA66AF" w:rsidRDefault="00AA66AF" w:rsidP="00AA66AF">
            <w:pPr>
              <w:spacing w:line="360" w:lineRule="auto"/>
              <w:jc w:val="both"/>
              <w:rPr>
                <w:sz w:val="20"/>
              </w:rPr>
            </w:pPr>
            <w:r w:rsidRPr="00AA66AF">
              <w:rPr>
                <w:sz w:val="20"/>
              </w:rPr>
              <w:t>Показатель</w:t>
            </w:r>
          </w:p>
        </w:tc>
        <w:tc>
          <w:tcPr>
            <w:tcW w:w="1080" w:type="dxa"/>
            <w:vMerge w:val="restart"/>
            <w:vAlign w:val="center"/>
          </w:tcPr>
          <w:p w:rsidR="00AA66AF" w:rsidRPr="00AA66AF" w:rsidRDefault="00AA66AF" w:rsidP="00AA66AF">
            <w:pPr>
              <w:spacing w:line="360" w:lineRule="auto"/>
              <w:jc w:val="both"/>
              <w:rPr>
                <w:sz w:val="20"/>
              </w:rPr>
            </w:pPr>
            <w:r w:rsidRPr="00AA66AF">
              <w:rPr>
                <w:sz w:val="20"/>
              </w:rPr>
              <w:t>2005 г.</w:t>
            </w:r>
          </w:p>
        </w:tc>
        <w:tc>
          <w:tcPr>
            <w:tcW w:w="1080" w:type="dxa"/>
            <w:vMerge w:val="restart"/>
            <w:vAlign w:val="center"/>
          </w:tcPr>
          <w:p w:rsidR="00AA66AF" w:rsidRPr="00AA66AF" w:rsidRDefault="00AA66AF" w:rsidP="00AA66AF">
            <w:pPr>
              <w:spacing w:line="360" w:lineRule="auto"/>
              <w:jc w:val="both"/>
              <w:rPr>
                <w:sz w:val="20"/>
              </w:rPr>
            </w:pPr>
            <w:r w:rsidRPr="00AA66AF">
              <w:rPr>
                <w:sz w:val="20"/>
              </w:rPr>
              <w:t>2006 г.</w:t>
            </w:r>
          </w:p>
        </w:tc>
        <w:tc>
          <w:tcPr>
            <w:tcW w:w="1260" w:type="dxa"/>
            <w:vMerge w:val="restart"/>
            <w:vAlign w:val="center"/>
          </w:tcPr>
          <w:p w:rsidR="00AA66AF" w:rsidRPr="00AA66AF" w:rsidRDefault="00AA66AF" w:rsidP="00AA66AF">
            <w:pPr>
              <w:spacing w:line="360" w:lineRule="auto"/>
              <w:jc w:val="both"/>
              <w:rPr>
                <w:sz w:val="20"/>
              </w:rPr>
            </w:pPr>
            <w:r w:rsidRPr="00AA66AF">
              <w:rPr>
                <w:sz w:val="20"/>
              </w:rPr>
              <w:t>2007 г.</w:t>
            </w:r>
          </w:p>
        </w:tc>
        <w:tc>
          <w:tcPr>
            <w:tcW w:w="2340" w:type="dxa"/>
            <w:gridSpan w:val="2"/>
            <w:vAlign w:val="center"/>
          </w:tcPr>
          <w:p w:rsidR="00AA66AF" w:rsidRPr="00AA66AF" w:rsidRDefault="00AA66AF" w:rsidP="00AA66AF">
            <w:pPr>
              <w:spacing w:line="360" w:lineRule="auto"/>
              <w:jc w:val="both"/>
              <w:rPr>
                <w:sz w:val="20"/>
              </w:rPr>
            </w:pPr>
            <w:r w:rsidRPr="00AA66AF">
              <w:rPr>
                <w:sz w:val="20"/>
              </w:rPr>
              <w:t>2007 г. в % к</w:t>
            </w:r>
          </w:p>
        </w:tc>
      </w:tr>
      <w:tr w:rsidR="00AA66AF" w:rsidRPr="00AA66AF" w:rsidTr="00AA66AF">
        <w:trPr>
          <w:trHeight w:val="276"/>
        </w:trPr>
        <w:tc>
          <w:tcPr>
            <w:tcW w:w="3652" w:type="dxa"/>
            <w:vMerge/>
            <w:vAlign w:val="center"/>
          </w:tcPr>
          <w:p w:rsidR="00AA66AF" w:rsidRPr="00AA66AF" w:rsidRDefault="00AA66AF" w:rsidP="00AA66AF">
            <w:pPr>
              <w:spacing w:line="360" w:lineRule="auto"/>
              <w:jc w:val="both"/>
              <w:rPr>
                <w:sz w:val="20"/>
              </w:rPr>
            </w:pPr>
          </w:p>
        </w:tc>
        <w:tc>
          <w:tcPr>
            <w:tcW w:w="1080" w:type="dxa"/>
            <w:vMerge/>
            <w:vAlign w:val="center"/>
          </w:tcPr>
          <w:p w:rsidR="00AA66AF" w:rsidRPr="00AA66AF" w:rsidRDefault="00AA66AF" w:rsidP="00AA66AF">
            <w:pPr>
              <w:spacing w:line="360" w:lineRule="auto"/>
              <w:jc w:val="both"/>
              <w:rPr>
                <w:sz w:val="20"/>
              </w:rPr>
            </w:pPr>
          </w:p>
        </w:tc>
        <w:tc>
          <w:tcPr>
            <w:tcW w:w="1080" w:type="dxa"/>
            <w:vMerge/>
            <w:vAlign w:val="center"/>
          </w:tcPr>
          <w:p w:rsidR="00AA66AF" w:rsidRPr="00AA66AF" w:rsidRDefault="00AA66AF" w:rsidP="00AA66AF">
            <w:pPr>
              <w:spacing w:line="360" w:lineRule="auto"/>
              <w:jc w:val="both"/>
              <w:rPr>
                <w:sz w:val="20"/>
              </w:rPr>
            </w:pPr>
          </w:p>
        </w:tc>
        <w:tc>
          <w:tcPr>
            <w:tcW w:w="1260" w:type="dxa"/>
            <w:vMerge/>
            <w:vAlign w:val="center"/>
          </w:tcPr>
          <w:p w:rsidR="00AA66AF" w:rsidRPr="00AA66AF" w:rsidRDefault="00AA66AF" w:rsidP="00AA66AF">
            <w:pPr>
              <w:spacing w:line="360" w:lineRule="auto"/>
              <w:jc w:val="both"/>
              <w:rPr>
                <w:sz w:val="20"/>
              </w:rPr>
            </w:pPr>
          </w:p>
        </w:tc>
        <w:tc>
          <w:tcPr>
            <w:tcW w:w="1080" w:type="dxa"/>
            <w:vAlign w:val="center"/>
          </w:tcPr>
          <w:p w:rsidR="00AA66AF" w:rsidRPr="00AA66AF" w:rsidRDefault="00AA66AF" w:rsidP="00AA66AF">
            <w:pPr>
              <w:spacing w:line="360" w:lineRule="auto"/>
              <w:jc w:val="both"/>
              <w:rPr>
                <w:sz w:val="20"/>
              </w:rPr>
            </w:pPr>
            <w:r w:rsidRPr="00AA66AF">
              <w:rPr>
                <w:sz w:val="20"/>
              </w:rPr>
              <w:t>2005 г.</w:t>
            </w:r>
          </w:p>
        </w:tc>
        <w:tc>
          <w:tcPr>
            <w:tcW w:w="1260" w:type="dxa"/>
            <w:vAlign w:val="center"/>
          </w:tcPr>
          <w:p w:rsidR="00AA66AF" w:rsidRPr="00AA66AF" w:rsidRDefault="00AA66AF" w:rsidP="00AA66AF">
            <w:pPr>
              <w:spacing w:line="360" w:lineRule="auto"/>
              <w:jc w:val="both"/>
              <w:rPr>
                <w:sz w:val="20"/>
              </w:rPr>
            </w:pPr>
            <w:r w:rsidRPr="00AA66AF">
              <w:rPr>
                <w:sz w:val="20"/>
              </w:rPr>
              <w:t>2006 г.</w:t>
            </w:r>
          </w:p>
        </w:tc>
      </w:tr>
      <w:tr w:rsidR="00AA66AF" w:rsidRPr="00AA66AF" w:rsidTr="00AA66AF">
        <w:tc>
          <w:tcPr>
            <w:tcW w:w="3652" w:type="dxa"/>
          </w:tcPr>
          <w:p w:rsidR="00AA66AF" w:rsidRPr="00AA66AF" w:rsidRDefault="00AA66AF" w:rsidP="00AA66AF">
            <w:pPr>
              <w:spacing w:line="360" w:lineRule="auto"/>
              <w:jc w:val="both"/>
              <w:rPr>
                <w:sz w:val="20"/>
              </w:rPr>
            </w:pPr>
            <w:r w:rsidRPr="00AA66AF">
              <w:rPr>
                <w:sz w:val="20"/>
              </w:rPr>
              <w:t xml:space="preserve">Выручка от реализации </w:t>
            </w:r>
          </w:p>
        </w:tc>
        <w:tc>
          <w:tcPr>
            <w:tcW w:w="1080" w:type="dxa"/>
            <w:vAlign w:val="center"/>
          </w:tcPr>
          <w:p w:rsidR="00AA66AF" w:rsidRPr="00AA66AF" w:rsidRDefault="00AA66AF" w:rsidP="00AA66AF">
            <w:pPr>
              <w:spacing w:line="360" w:lineRule="auto"/>
              <w:jc w:val="both"/>
              <w:rPr>
                <w:sz w:val="20"/>
              </w:rPr>
            </w:pPr>
            <w:r w:rsidRPr="00AA66AF">
              <w:rPr>
                <w:sz w:val="20"/>
              </w:rPr>
              <w:t>92230</w:t>
            </w:r>
          </w:p>
        </w:tc>
        <w:tc>
          <w:tcPr>
            <w:tcW w:w="1080" w:type="dxa"/>
            <w:vAlign w:val="center"/>
          </w:tcPr>
          <w:p w:rsidR="00AA66AF" w:rsidRPr="00AA66AF" w:rsidRDefault="00AA66AF" w:rsidP="00AA66AF">
            <w:pPr>
              <w:spacing w:line="360" w:lineRule="auto"/>
              <w:jc w:val="both"/>
              <w:rPr>
                <w:sz w:val="20"/>
              </w:rPr>
            </w:pPr>
            <w:r w:rsidRPr="00AA66AF">
              <w:rPr>
                <w:sz w:val="20"/>
              </w:rPr>
              <w:t>140745</w:t>
            </w:r>
          </w:p>
        </w:tc>
        <w:tc>
          <w:tcPr>
            <w:tcW w:w="1260" w:type="dxa"/>
            <w:vAlign w:val="center"/>
          </w:tcPr>
          <w:p w:rsidR="00AA66AF" w:rsidRPr="00AA66AF" w:rsidRDefault="00AA66AF" w:rsidP="00AA66AF">
            <w:pPr>
              <w:spacing w:line="360" w:lineRule="auto"/>
              <w:jc w:val="both"/>
              <w:rPr>
                <w:sz w:val="20"/>
              </w:rPr>
            </w:pPr>
            <w:r w:rsidRPr="00AA66AF">
              <w:rPr>
                <w:sz w:val="20"/>
              </w:rPr>
              <w:t>161899</w:t>
            </w:r>
          </w:p>
        </w:tc>
        <w:tc>
          <w:tcPr>
            <w:tcW w:w="1080" w:type="dxa"/>
            <w:vAlign w:val="center"/>
          </w:tcPr>
          <w:p w:rsidR="00AA66AF" w:rsidRPr="00AA66AF" w:rsidRDefault="00AA66AF" w:rsidP="00AA66AF">
            <w:pPr>
              <w:spacing w:line="360" w:lineRule="auto"/>
              <w:jc w:val="both"/>
              <w:rPr>
                <w:sz w:val="20"/>
              </w:rPr>
            </w:pPr>
            <w:r w:rsidRPr="00AA66AF">
              <w:rPr>
                <w:sz w:val="20"/>
              </w:rPr>
              <w:t>175,5</w:t>
            </w:r>
          </w:p>
        </w:tc>
        <w:tc>
          <w:tcPr>
            <w:tcW w:w="1260" w:type="dxa"/>
            <w:vAlign w:val="center"/>
          </w:tcPr>
          <w:p w:rsidR="00AA66AF" w:rsidRPr="00AA66AF" w:rsidRDefault="00AA66AF" w:rsidP="00AA66AF">
            <w:pPr>
              <w:spacing w:line="360" w:lineRule="auto"/>
              <w:jc w:val="both"/>
              <w:rPr>
                <w:sz w:val="20"/>
              </w:rPr>
            </w:pPr>
            <w:r w:rsidRPr="00AA66AF">
              <w:rPr>
                <w:sz w:val="20"/>
              </w:rPr>
              <w:t>115,0</w:t>
            </w:r>
          </w:p>
        </w:tc>
      </w:tr>
      <w:tr w:rsidR="00AA66AF" w:rsidRPr="00AA66AF" w:rsidTr="00AA66AF">
        <w:tc>
          <w:tcPr>
            <w:tcW w:w="3652" w:type="dxa"/>
          </w:tcPr>
          <w:p w:rsidR="00AA66AF" w:rsidRPr="00AA66AF" w:rsidRDefault="00AA66AF" w:rsidP="00AA66AF">
            <w:pPr>
              <w:spacing w:line="360" w:lineRule="auto"/>
              <w:jc w:val="both"/>
              <w:rPr>
                <w:sz w:val="20"/>
              </w:rPr>
            </w:pPr>
            <w:r w:rsidRPr="00AA66AF">
              <w:rPr>
                <w:sz w:val="20"/>
              </w:rPr>
              <w:t xml:space="preserve">Прибыль от реализации </w:t>
            </w:r>
          </w:p>
        </w:tc>
        <w:tc>
          <w:tcPr>
            <w:tcW w:w="1080" w:type="dxa"/>
            <w:vAlign w:val="center"/>
          </w:tcPr>
          <w:p w:rsidR="00AA66AF" w:rsidRPr="00AA66AF" w:rsidRDefault="00AA66AF" w:rsidP="00AA66AF">
            <w:pPr>
              <w:spacing w:line="360" w:lineRule="auto"/>
              <w:jc w:val="both"/>
              <w:rPr>
                <w:sz w:val="20"/>
              </w:rPr>
            </w:pPr>
            <w:r w:rsidRPr="00AA66AF">
              <w:rPr>
                <w:sz w:val="20"/>
              </w:rPr>
              <w:t>30772</w:t>
            </w:r>
          </w:p>
        </w:tc>
        <w:tc>
          <w:tcPr>
            <w:tcW w:w="1080" w:type="dxa"/>
            <w:vAlign w:val="center"/>
          </w:tcPr>
          <w:p w:rsidR="00AA66AF" w:rsidRPr="00AA66AF" w:rsidRDefault="00AA66AF" w:rsidP="00AA66AF">
            <w:pPr>
              <w:spacing w:line="360" w:lineRule="auto"/>
              <w:jc w:val="both"/>
              <w:rPr>
                <w:sz w:val="20"/>
              </w:rPr>
            </w:pPr>
            <w:r w:rsidRPr="00AA66AF">
              <w:rPr>
                <w:sz w:val="20"/>
              </w:rPr>
              <w:t>41282</w:t>
            </w:r>
          </w:p>
        </w:tc>
        <w:tc>
          <w:tcPr>
            <w:tcW w:w="1260" w:type="dxa"/>
            <w:vAlign w:val="center"/>
          </w:tcPr>
          <w:p w:rsidR="00AA66AF" w:rsidRPr="00AA66AF" w:rsidRDefault="00AA66AF" w:rsidP="00AA66AF">
            <w:pPr>
              <w:spacing w:line="360" w:lineRule="auto"/>
              <w:jc w:val="both"/>
              <w:rPr>
                <w:sz w:val="20"/>
              </w:rPr>
            </w:pPr>
            <w:r w:rsidRPr="00AA66AF">
              <w:rPr>
                <w:sz w:val="20"/>
              </w:rPr>
              <w:t>71509</w:t>
            </w:r>
          </w:p>
        </w:tc>
        <w:tc>
          <w:tcPr>
            <w:tcW w:w="1080" w:type="dxa"/>
            <w:vAlign w:val="center"/>
          </w:tcPr>
          <w:p w:rsidR="00AA66AF" w:rsidRPr="00AA66AF" w:rsidRDefault="00AA66AF" w:rsidP="00AA66AF">
            <w:pPr>
              <w:spacing w:line="360" w:lineRule="auto"/>
              <w:jc w:val="both"/>
              <w:rPr>
                <w:sz w:val="20"/>
              </w:rPr>
            </w:pPr>
            <w:r w:rsidRPr="00AA66AF">
              <w:rPr>
                <w:sz w:val="20"/>
              </w:rPr>
              <w:t>232,4</w:t>
            </w:r>
          </w:p>
        </w:tc>
        <w:tc>
          <w:tcPr>
            <w:tcW w:w="1260" w:type="dxa"/>
            <w:vAlign w:val="center"/>
          </w:tcPr>
          <w:p w:rsidR="00AA66AF" w:rsidRPr="00AA66AF" w:rsidRDefault="00AA66AF" w:rsidP="00AA66AF">
            <w:pPr>
              <w:spacing w:line="360" w:lineRule="auto"/>
              <w:jc w:val="both"/>
              <w:rPr>
                <w:sz w:val="20"/>
              </w:rPr>
            </w:pPr>
            <w:r w:rsidRPr="00AA66AF">
              <w:rPr>
                <w:sz w:val="20"/>
              </w:rPr>
              <w:t>173,2</w:t>
            </w:r>
          </w:p>
        </w:tc>
      </w:tr>
      <w:tr w:rsidR="00AA66AF" w:rsidRPr="00AA66AF" w:rsidTr="00AA66AF">
        <w:tc>
          <w:tcPr>
            <w:tcW w:w="3652" w:type="dxa"/>
          </w:tcPr>
          <w:p w:rsidR="00AA66AF" w:rsidRPr="00AA66AF" w:rsidRDefault="00AA66AF" w:rsidP="00AA66AF">
            <w:pPr>
              <w:spacing w:line="360" w:lineRule="auto"/>
              <w:jc w:val="both"/>
              <w:rPr>
                <w:sz w:val="20"/>
              </w:rPr>
            </w:pPr>
            <w:r w:rsidRPr="00AA66AF">
              <w:rPr>
                <w:sz w:val="20"/>
              </w:rPr>
              <w:t>Чистая прибыль</w:t>
            </w:r>
          </w:p>
        </w:tc>
        <w:tc>
          <w:tcPr>
            <w:tcW w:w="1080" w:type="dxa"/>
            <w:vAlign w:val="center"/>
          </w:tcPr>
          <w:p w:rsidR="00AA66AF" w:rsidRPr="00AA66AF" w:rsidRDefault="00AA66AF" w:rsidP="00AA66AF">
            <w:pPr>
              <w:spacing w:line="360" w:lineRule="auto"/>
              <w:jc w:val="both"/>
              <w:rPr>
                <w:sz w:val="20"/>
              </w:rPr>
            </w:pPr>
            <w:r w:rsidRPr="00AA66AF">
              <w:rPr>
                <w:sz w:val="20"/>
              </w:rPr>
              <w:t>32115</w:t>
            </w:r>
          </w:p>
        </w:tc>
        <w:tc>
          <w:tcPr>
            <w:tcW w:w="1080" w:type="dxa"/>
            <w:vAlign w:val="center"/>
          </w:tcPr>
          <w:p w:rsidR="00AA66AF" w:rsidRPr="00AA66AF" w:rsidRDefault="00AA66AF" w:rsidP="00AA66AF">
            <w:pPr>
              <w:spacing w:line="360" w:lineRule="auto"/>
              <w:jc w:val="both"/>
              <w:rPr>
                <w:sz w:val="20"/>
              </w:rPr>
            </w:pPr>
            <w:r w:rsidRPr="00AA66AF">
              <w:rPr>
                <w:sz w:val="20"/>
              </w:rPr>
              <w:t>34150</w:t>
            </w:r>
          </w:p>
        </w:tc>
        <w:tc>
          <w:tcPr>
            <w:tcW w:w="1260" w:type="dxa"/>
            <w:vAlign w:val="center"/>
          </w:tcPr>
          <w:p w:rsidR="00AA66AF" w:rsidRPr="00AA66AF" w:rsidRDefault="00AA66AF" w:rsidP="00AA66AF">
            <w:pPr>
              <w:spacing w:line="360" w:lineRule="auto"/>
              <w:jc w:val="both"/>
              <w:rPr>
                <w:sz w:val="20"/>
              </w:rPr>
            </w:pPr>
            <w:r w:rsidRPr="00AA66AF">
              <w:rPr>
                <w:sz w:val="20"/>
              </w:rPr>
              <w:t>63915</w:t>
            </w:r>
          </w:p>
        </w:tc>
        <w:tc>
          <w:tcPr>
            <w:tcW w:w="1080" w:type="dxa"/>
            <w:vAlign w:val="center"/>
          </w:tcPr>
          <w:p w:rsidR="00AA66AF" w:rsidRPr="00AA66AF" w:rsidRDefault="00AA66AF" w:rsidP="00AA66AF">
            <w:pPr>
              <w:spacing w:line="360" w:lineRule="auto"/>
              <w:jc w:val="both"/>
              <w:rPr>
                <w:sz w:val="20"/>
              </w:rPr>
            </w:pPr>
            <w:r w:rsidRPr="00AA66AF">
              <w:rPr>
                <w:sz w:val="20"/>
              </w:rPr>
              <w:t>119,0</w:t>
            </w:r>
          </w:p>
        </w:tc>
        <w:tc>
          <w:tcPr>
            <w:tcW w:w="1260" w:type="dxa"/>
            <w:vAlign w:val="center"/>
          </w:tcPr>
          <w:p w:rsidR="00AA66AF" w:rsidRPr="00AA66AF" w:rsidRDefault="00AA66AF" w:rsidP="00AA66AF">
            <w:pPr>
              <w:spacing w:line="360" w:lineRule="auto"/>
              <w:jc w:val="both"/>
              <w:rPr>
                <w:sz w:val="20"/>
              </w:rPr>
            </w:pPr>
            <w:r w:rsidRPr="00AA66AF">
              <w:rPr>
                <w:sz w:val="20"/>
              </w:rPr>
              <w:t>187,2</w:t>
            </w:r>
          </w:p>
        </w:tc>
      </w:tr>
      <w:tr w:rsidR="00AA66AF" w:rsidRPr="00AA66AF" w:rsidTr="00AA66AF">
        <w:tc>
          <w:tcPr>
            <w:tcW w:w="3652" w:type="dxa"/>
          </w:tcPr>
          <w:p w:rsidR="00AA66AF" w:rsidRPr="00AA66AF" w:rsidRDefault="00AA66AF" w:rsidP="00AA66AF">
            <w:pPr>
              <w:spacing w:line="360" w:lineRule="auto"/>
              <w:jc w:val="both"/>
              <w:rPr>
                <w:sz w:val="20"/>
              </w:rPr>
            </w:pPr>
            <w:r w:rsidRPr="00AA66AF">
              <w:rPr>
                <w:sz w:val="20"/>
              </w:rPr>
              <w:t>Среднегодовая сумма оборотных средств</w:t>
            </w:r>
          </w:p>
        </w:tc>
        <w:tc>
          <w:tcPr>
            <w:tcW w:w="1080" w:type="dxa"/>
            <w:vAlign w:val="center"/>
          </w:tcPr>
          <w:p w:rsidR="00AA66AF" w:rsidRPr="00AA66AF" w:rsidRDefault="00AA66AF" w:rsidP="00AA66AF">
            <w:pPr>
              <w:spacing w:line="360" w:lineRule="auto"/>
              <w:jc w:val="both"/>
              <w:rPr>
                <w:sz w:val="20"/>
              </w:rPr>
            </w:pPr>
            <w:r w:rsidRPr="00AA66AF">
              <w:rPr>
                <w:sz w:val="20"/>
              </w:rPr>
              <w:t>55285</w:t>
            </w:r>
          </w:p>
        </w:tc>
        <w:tc>
          <w:tcPr>
            <w:tcW w:w="1080" w:type="dxa"/>
            <w:vAlign w:val="center"/>
          </w:tcPr>
          <w:p w:rsidR="00AA66AF" w:rsidRPr="00AA66AF" w:rsidRDefault="00AA66AF" w:rsidP="00AA66AF">
            <w:pPr>
              <w:spacing w:line="360" w:lineRule="auto"/>
              <w:jc w:val="both"/>
              <w:rPr>
                <w:sz w:val="20"/>
              </w:rPr>
            </w:pPr>
            <w:r w:rsidRPr="00AA66AF">
              <w:rPr>
                <w:sz w:val="20"/>
              </w:rPr>
              <w:t>71795</w:t>
            </w:r>
          </w:p>
        </w:tc>
        <w:tc>
          <w:tcPr>
            <w:tcW w:w="1260" w:type="dxa"/>
            <w:vAlign w:val="center"/>
          </w:tcPr>
          <w:p w:rsidR="00AA66AF" w:rsidRPr="00AA66AF" w:rsidRDefault="00AA66AF" w:rsidP="00AA66AF">
            <w:pPr>
              <w:spacing w:line="360" w:lineRule="auto"/>
              <w:jc w:val="both"/>
              <w:rPr>
                <w:sz w:val="20"/>
              </w:rPr>
            </w:pPr>
            <w:r w:rsidRPr="00AA66AF">
              <w:rPr>
                <w:sz w:val="20"/>
              </w:rPr>
              <w:t>104565,5</w:t>
            </w:r>
          </w:p>
        </w:tc>
        <w:tc>
          <w:tcPr>
            <w:tcW w:w="1080" w:type="dxa"/>
            <w:vAlign w:val="center"/>
          </w:tcPr>
          <w:p w:rsidR="00AA66AF" w:rsidRPr="00AA66AF" w:rsidRDefault="00AA66AF" w:rsidP="00AA66AF">
            <w:pPr>
              <w:spacing w:line="360" w:lineRule="auto"/>
              <w:jc w:val="both"/>
              <w:rPr>
                <w:sz w:val="20"/>
              </w:rPr>
            </w:pPr>
            <w:r w:rsidRPr="00AA66AF">
              <w:rPr>
                <w:sz w:val="20"/>
              </w:rPr>
              <w:t>119,6</w:t>
            </w:r>
          </w:p>
        </w:tc>
        <w:tc>
          <w:tcPr>
            <w:tcW w:w="1260" w:type="dxa"/>
            <w:vAlign w:val="center"/>
          </w:tcPr>
          <w:p w:rsidR="00AA66AF" w:rsidRPr="00AA66AF" w:rsidRDefault="00AA66AF" w:rsidP="00AA66AF">
            <w:pPr>
              <w:spacing w:line="360" w:lineRule="auto"/>
              <w:jc w:val="both"/>
              <w:rPr>
                <w:sz w:val="20"/>
              </w:rPr>
            </w:pPr>
            <w:r w:rsidRPr="00AA66AF">
              <w:rPr>
                <w:sz w:val="20"/>
              </w:rPr>
              <w:t>145,6</w:t>
            </w:r>
          </w:p>
        </w:tc>
      </w:tr>
      <w:tr w:rsidR="00AA66AF" w:rsidRPr="00AA66AF" w:rsidTr="00AA66AF">
        <w:tc>
          <w:tcPr>
            <w:tcW w:w="3652" w:type="dxa"/>
          </w:tcPr>
          <w:p w:rsidR="00AA66AF" w:rsidRPr="00AA66AF" w:rsidRDefault="00AA66AF" w:rsidP="00AA66AF">
            <w:pPr>
              <w:spacing w:line="360" w:lineRule="auto"/>
              <w:jc w:val="both"/>
              <w:rPr>
                <w:sz w:val="20"/>
              </w:rPr>
            </w:pPr>
            <w:r w:rsidRPr="00AA66AF">
              <w:rPr>
                <w:sz w:val="20"/>
              </w:rPr>
              <w:t xml:space="preserve">Получено на 1000 рублей оборотных средств, руб.: </w:t>
            </w:r>
          </w:p>
          <w:p w:rsidR="00AA66AF" w:rsidRPr="00AA66AF" w:rsidRDefault="00AA66AF" w:rsidP="00AA66AF">
            <w:pPr>
              <w:spacing w:line="360" w:lineRule="auto"/>
              <w:jc w:val="both"/>
              <w:rPr>
                <w:sz w:val="20"/>
              </w:rPr>
            </w:pPr>
            <w:r w:rsidRPr="00AA66AF">
              <w:rPr>
                <w:sz w:val="20"/>
              </w:rPr>
              <w:t>- выручки</w:t>
            </w:r>
          </w:p>
        </w:tc>
        <w:tc>
          <w:tcPr>
            <w:tcW w:w="1080" w:type="dxa"/>
            <w:vAlign w:val="center"/>
          </w:tcPr>
          <w:p w:rsidR="00AA66AF" w:rsidRPr="00AA66AF" w:rsidRDefault="00AA66AF" w:rsidP="00AA66AF">
            <w:pPr>
              <w:spacing w:line="360" w:lineRule="auto"/>
              <w:jc w:val="both"/>
              <w:rPr>
                <w:sz w:val="20"/>
              </w:rPr>
            </w:pPr>
            <w:r w:rsidRPr="00AA66AF">
              <w:rPr>
                <w:sz w:val="20"/>
              </w:rPr>
              <w:t>1,668</w:t>
            </w:r>
          </w:p>
        </w:tc>
        <w:tc>
          <w:tcPr>
            <w:tcW w:w="1080" w:type="dxa"/>
            <w:vAlign w:val="center"/>
          </w:tcPr>
          <w:p w:rsidR="00AA66AF" w:rsidRPr="00AA66AF" w:rsidRDefault="00AA66AF" w:rsidP="00AA66AF">
            <w:pPr>
              <w:spacing w:line="360" w:lineRule="auto"/>
              <w:jc w:val="both"/>
              <w:rPr>
                <w:sz w:val="20"/>
              </w:rPr>
            </w:pPr>
            <w:r w:rsidRPr="00AA66AF">
              <w:rPr>
                <w:sz w:val="20"/>
              </w:rPr>
              <w:t>1,960</w:t>
            </w:r>
          </w:p>
        </w:tc>
        <w:tc>
          <w:tcPr>
            <w:tcW w:w="1260" w:type="dxa"/>
            <w:vAlign w:val="center"/>
          </w:tcPr>
          <w:p w:rsidR="00AA66AF" w:rsidRPr="00AA66AF" w:rsidRDefault="00AA66AF" w:rsidP="00AA66AF">
            <w:pPr>
              <w:spacing w:line="360" w:lineRule="auto"/>
              <w:jc w:val="both"/>
              <w:rPr>
                <w:sz w:val="20"/>
              </w:rPr>
            </w:pPr>
            <w:r w:rsidRPr="00AA66AF">
              <w:rPr>
                <w:sz w:val="20"/>
              </w:rPr>
              <w:t>1,548</w:t>
            </w:r>
          </w:p>
        </w:tc>
        <w:tc>
          <w:tcPr>
            <w:tcW w:w="1080" w:type="dxa"/>
            <w:vAlign w:val="center"/>
          </w:tcPr>
          <w:p w:rsidR="00AA66AF" w:rsidRPr="00AA66AF" w:rsidRDefault="00AA66AF" w:rsidP="00AA66AF">
            <w:pPr>
              <w:spacing w:line="360" w:lineRule="auto"/>
              <w:jc w:val="both"/>
              <w:rPr>
                <w:sz w:val="20"/>
              </w:rPr>
            </w:pPr>
            <w:r w:rsidRPr="00AA66AF">
              <w:rPr>
                <w:sz w:val="20"/>
              </w:rPr>
              <w:t>92,8</w:t>
            </w:r>
          </w:p>
        </w:tc>
        <w:tc>
          <w:tcPr>
            <w:tcW w:w="1260" w:type="dxa"/>
            <w:vAlign w:val="center"/>
          </w:tcPr>
          <w:p w:rsidR="00AA66AF" w:rsidRPr="00AA66AF" w:rsidRDefault="00AA66AF" w:rsidP="00AA66AF">
            <w:pPr>
              <w:spacing w:line="360" w:lineRule="auto"/>
              <w:jc w:val="both"/>
              <w:rPr>
                <w:sz w:val="20"/>
              </w:rPr>
            </w:pPr>
            <w:r w:rsidRPr="00AA66AF">
              <w:rPr>
                <w:sz w:val="20"/>
              </w:rPr>
              <w:t>79,0</w:t>
            </w:r>
          </w:p>
        </w:tc>
      </w:tr>
      <w:tr w:rsidR="00AA66AF" w:rsidRPr="00AA66AF" w:rsidTr="00AA66AF">
        <w:tc>
          <w:tcPr>
            <w:tcW w:w="3652" w:type="dxa"/>
          </w:tcPr>
          <w:p w:rsidR="00AA66AF" w:rsidRPr="00AA66AF" w:rsidRDefault="00AA66AF" w:rsidP="00AA66AF">
            <w:pPr>
              <w:spacing w:line="360" w:lineRule="auto"/>
              <w:jc w:val="both"/>
              <w:rPr>
                <w:sz w:val="20"/>
              </w:rPr>
            </w:pPr>
            <w:r w:rsidRPr="00AA66AF">
              <w:rPr>
                <w:sz w:val="20"/>
              </w:rPr>
              <w:t>- прибыли от реализации</w:t>
            </w:r>
          </w:p>
        </w:tc>
        <w:tc>
          <w:tcPr>
            <w:tcW w:w="1080" w:type="dxa"/>
            <w:vAlign w:val="center"/>
          </w:tcPr>
          <w:p w:rsidR="00AA66AF" w:rsidRPr="00AA66AF" w:rsidRDefault="00AA66AF" w:rsidP="00AA66AF">
            <w:pPr>
              <w:spacing w:line="360" w:lineRule="auto"/>
              <w:jc w:val="both"/>
              <w:rPr>
                <w:sz w:val="20"/>
              </w:rPr>
            </w:pPr>
            <w:r w:rsidRPr="00AA66AF">
              <w:rPr>
                <w:sz w:val="20"/>
              </w:rPr>
              <w:t>0,557</w:t>
            </w:r>
          </w:p>
        </w:tc>
        <w:tc>
          <w:tcPr>
            <w:tcW w:w="1080" w:type="dxa"/>
            <w:vAlign w:val="center"/>
          </w:tcPr>
          <w:p w:rsidR="00AA66AF" w:rsidRPr="00AA66AF" w:rsidRDefault="00AA66AF" w:rsidP="00AA66AF">
            <w:pPr>
              <w:spacing w:line="360" w:lineRule="auto"/>
              <w:jc w:val="both"/>
              <w:rPr>
                <w:sz w:val="20"/>
              </w:rPr>
            </w:pPr>
            <w:r w:rsidRPr="00AA66AF">
              <w:rPr>
                <w:sz w:val="20"/>
              </w:rPr>
              <w:t>0,575</w:t>
            </w:r>
          </w:p>
        </w:tc>
        <w:tc>
          <w:tcPr>
            <w:tcW w:w="1260" w:type="dxa"/>
            <w:vAlign w:val="center"/>
          </w:tcPr>
          <w:p w:rsidR="00AA66AF" w:rsidRPr="00AA66AF" w:rsidRDefault="00AA66AF" w:rsidP="00AA66AF">
            <w:pPr>
              <w:spacing w:line="360" w:lineRule="auto"/>
              <w:jc w:val="both"/>
              <w:rPr>
                <w:sz w:val="20"/>
              </w:rPr>
            </w:pPr>
            <w:r w:rsidRPr="00AA66AF">
              <w:rPr>
                <w:sz w:val="20"/>
              </w:rPr>
              <w:t>0,684</w:t>
            </w:r>
          </w:p>
        </w:tc>
        <w:tc>
          <w:tcPr>
            <w:tcW w:w="1080" w:type="dxa"/>
            <w:vAlign w:val="center"/>
          </w:tcPr>
          <w:p w:rsidR="00AA66AF" w:rsidRPr="00AA66AF" w:rsidRDefault="00AA66AF" w:rsidP="00AA66AF">
            <w:pPr>
              <w:spacing w:line="360" w:lineRule="auto"/>
              <w:jc w:val="both"/>
              <w:rPr>
                <w:sz w:val="20"/>
              </w:rPr>
            </w:pPr>
            <w:r w:rsidRPr="00AA66AF">
              <w:rPr>
                <w:sz w:val="20"/>
              </w:rPr>
              <w:t>122,8</w:t>
            </w:r>
          </w:p>
        </w:tc>
        <w:tc>
          <w:tcPr>
            <w:tcW w:w="1260" w:type="dxa"/>
            <w:vAlign w:val="center"/>
          </w:tcPr>
          <w:p w:rsidR="00AA66AF" w:rsidRPr="00AA66AF" w:rsidRDefault="00AA66AF" w:rsidP="00AA66AF">
            <w:pPr>
              <w:spacing w:line="360" w:lineRule="auto"/>
              <w:jc w:val="both"/>
              <w:rPr>
                <w:sz w:val="20"/>
              </w:rPr>
            </w:pPr>
            <w:r w:rsidRPr="00AA66AF">
              <w:rPr>
                <w:sz w:val="20"/>
              </w:rPr>
              <w:t>119,0</w:t>
            </w:r>
          </w:p>
        </w:tc>
      </w:tr>
      <w:tr w:rsidR="00AA66AF" w:rsidRPr="00AA66AF" w:rsidTr="00AA66AF">
        <w:tc>
          <w:tcPr>
            <w:tcW w:w="3652" w:type="dxa"/>
          </w:tcPr>
          <w:p w:rsidR="00AA66AF" w:rsidRPr="00AA66AF" w:rsidRDefault="00AA66AF" w:rsidP="00AA66AF">
            <w:pPr>
              <w:spacing w:line="360" w:lineRule="auto"/>
              <w:jc w:val="both"/>
              <w:rPr>
                <w:sz w:val="20"/>
              </w:rPr>
            </w:pPr>
            <w:r w:rsidRPr="00AA66AF">
              <w:rPr>
                <w:sz w:val="20"/>
              </w:rPr>
              <w:t>- чистой прибыли</w:t>
            </w:r>
          </w:p>
        </w:tc>
        <w:tc>
          <w:tcPr>
            <w:tcW w:w="1080" w:type="dxa"/>
            <w:vAlign w:val="center"/>
          </w:tcPr>
          <w:p w:rsidR="00AA66AF" w:rsidRPr="00AA66AF" w:rsidRDefault="00AA66AF" w:rsidP="00AA66AF">
            <w:pPr>
              <w:spacing w:line="360" w:lineRule="auto"/>
              <w:jc w:val="both"/>
              <w:rPr>
                <w:sz w:val="20"/>
              </w:rPr>
            </w:pPr>
            <w:r w:rsidRPr="00AA66AF">
              <w:rPr>
                <w:sz w:val="20"/>
              </w:rPr>
              <w:t>0,581</w:t>
            </w:r>
          </w:p>
        </w:tc>
        <w:tc>
          <w:tcPr>
            <w:tcW w:w="1080" w:type="dxa"/>
            <w:vAlign w:val="center"/>
          </w:tcPr>
          <w:p w:rsidR="00AA66AF" w:rsidRPr="00AA66AF" w:rsidRDefault="00AA66AF" w:rsidP="00AA66AF">
            <w:pPr>
              <w:spacing w:line="360" w:lineRule="auto"/>
              <w:jc w:val="both"/>
              <w:rPr>
                <w:sz w:val="20"/>
              </w:rPr>
            </w:pPr>
            <w:r w:rsidRPr="00AA66AF">
              <w:rPr>
                <w:sz w:val="20"/>
              </w:rPr>
              <w:t>0,476</w:t>
            </w:r>
          </w:p>
        </w:tc>
        <w:tc>
          <w:tcPr>
            <w:tcW w:w="1260" w:type="dxa"/>
            <w:vAlign w:val="center"/>
          </w:tcPr>
          <w:p w:rsidR="00AA66AF" w:rsidRPr="00AA66AF" w:rsidRDefault="00AA66AF" w:rsidP="00AA66AF">
            <w:pPr>
              <w:spacing w:line="360" w:lineRule="auto"/>
              <w:jc w:val="both"/>
              <w:rPr>
                <w:sz w:val="20"/>
              </w:rPr>
            </w:pPr>
            <w:r w:rsidRPr="00AA66AF">
              <w:rPr>
                <w:sz w:val="20"/>
              </w:rPr>
              <w:t>0,611</w:t>
            </w:r>
          </w:p>
        </w:tc>
        <w:tc>
          <w:tcPr>
            <w:tcW w:w="1080" w:type="dxa"/>
            <w:vAlign w:val="center"/>
          </w:tcPr>
          <w:p w:rsidR="00AA66AF" w:rsidRPr="00AA66AF" w:rsidRDefault="00AA66AF" w:rsidP="00AA66AF">
            <w:pPr>
              <w:spacing w:line="360" w:lineRule="auto"/>
              <w:jc w:val="both"/>
              <w:rPr>
                <w:sz w:val="20"/>
              </w:rPr>
            </w:pPr>
            <w:r w:rsidRPr="00AA66AF">
              <w:rPr>
                <w:sz w:val="20"/>
              </w:rPr>
              <w:t>105,2</w:t>
            </w:r>
          </w:p>
        </w:tc>
        <w:tc>
          <w:tcPr>
            <w:tcW w:w="1260" w:type="dxa"/>
            <w:vAlign w:val="center"/>
          </w:tcPr>
          <w:p w:rsidR="00AA66AF" w:rsidRPr="00AA66AF" w:rsidRDefault="00AA66AF" w:rsidP="00AA66AF">
            <w:pPr>
              <w:spacing w:line="360" w:lineRule="auto"/>
              <w:jc w:val="both"/>
              <w:rPr>
                <w:sz w:val="20"/>
              </w:rPr>
            </w:pPr>
            <w:r w:rsidRPr="00AA66AF">
              <w:rPr>
                <w:sz w:val="20"/>
              </w:rPr>
              <w:t>128,4</w:t>
            </w:r>
          </w:p>
        </w:tc>
      </w:tr>
    </w:tbl>
    <w:p w:rsidR="00AA66AF" w:rsidRDefault="00AA66AF" w:rsidP="00AA66AF">
      <w:pPr>
        <w:spacing w:line="360" w:lineRule="auto"/>
        <w:ind w:firstLine="720"/>
        <w:jc w:val="both"/>
        <w:rPr>
          <w:szCs w:val="28"/>
        </w:rPr>
      </w:pPr>
    </w:p>
    <w:p w:rsidR="00E92701" w:rsidRPr="00AA66AF" w:rsidRDefault="000D350D" w:rsidP="00AA66AF">
      <w:pPr>
        <w:spacing w:line="360" w:lineRule="auto"/>
        <w:ind w:firstLine="720"/>
        <w:jc w:val="both"/>
        <w:rPr>
          <w:szCs w:val="28"/>
        </w:rPr>
      </w:pPr>
      <w:r w:rsidRPr="00AA66AF">
        <w:rPr>
          <w:szCs w:val="28"/>
        </w:rPr>
        <w:t xml:space="preserve">Анализируя таблицу 7, можно выявить следующие изменения произошедшие в хозяйстве. Чистая прибыль в 2007 г. по сравнению с 2005 г. выросла на </w:t>
      </w:r>
      <w:r w:rsidR="006A3A1E" w:rsidRPr="00AA66AF">
        <w:rPr>
          <w:szCs w:val="28"/>
        </w:rPr>
        <w:t>19</w:t>
      </w:r>
      <w:r w:rsidRPr="00AA66AF">
        <w:rPr>
          <w:szCs w:val="28"/>
        </w:rPr>
        <w:t xml:space="preserve">%, </w:t>
      </w:r>
      <w:r w:rsidR="006A3A1E" w:rsidRPr="00AA66AF">
        <w:rPr>
          <w:szCs w:val="28"/>
        </w:rPr>
        <w:t>это связано с увеличением прибыли от реализации на 132,4% и выручки от реализации на 75,5%.</w:t>
      </w:r>
    </w:p>
    <w:p w:rsidR="00FB1A40" w:rsidRPr="00AA66AF" w:rsidRDefault="00FB1A40" w:rsidP="00AA66AF">
      <w:pPr>
        <w:pStyle w:val="a7"/>
        <w:ind w:firstLine="720"/>
        <w:jc w:val="both"/>
        <w:rPr>
          <w:sz w:val="28"/>
        </w:rPr>
      </w:pPr>
      <w:r w:rsidRPr="00AA66AF">
        <w:rPr>
          <w:sz w:val="28"/>
        </w:rPr>
        <w:t>На основание проведенного финансового анализа в ООО «УПХ» «Брюховецкое» можно сделать краткий вывод, что финансовое положение предприятия устойчивое.</w:t>
      </w:r>
    </w:p>
    <w:p w:rsidR="006A3A1E" w:rsidRPr="00AA66AF" w:rsidRDefault="006A3A1E" w:rsidP="00AA66AF">
      <w:pPr>
        <w:pStyle w:val="a7"/>
        <w:ind w:firstLine="720"/>
        <w:jc w:val="both"/>
        <w:rPr>
          <w:sz w:val="28"/>
        </w:rPr>
      </w:pPr>
    </w:p>
    <w:p w:rsidR="005A066C" w:rsidRPr="00AA66AF" w:rsidRDefault="006A3A1E" w:rsidP="00AA66AF">
      <w:pPr>
        <w:pStyle w:val="a7"/>
        <w:ind w:firstLine="720"/>
        <w:rPr>
          <w:b/>
          <w:sz w:val="28"/>
        </w:rPr>
      </w:pPr>
      <w:r w:rsidRPr="00AA66AF">
        <w:rPr>
          <w:b/>
          <w:sz w:val="28"/>
        </w:rPr>
        <w:t xml:space="preserve">2.2 </w:t>
      </w:r>
      <w:r w:rsidR="00FB1A40" w:rsidRPr="00AA66AF">
        <w:rPr>
          <w:b/>
          <w:sz w:val="28"/>
        </w:rPr>
        <w:t>Общая организация бухгалтерского учета</w:t>
      </w:r>
    </w:p>
    <w:p w:rsidR="006A3A1E" w:rsidRPr="00AA66AF" w:rsidRDefault="006A3A1E" w:rsidP="00AA66AF">
      <w:pPr>
        <w:pStyle w:val="a7"/>
        <w:ind w:firstLine="720"/>
        <w:jc w:val="both"/>
        <w:rPr>
          <w:sz w:val="28"/>
        </w:rPr>
      </w:pPr>
    </w:p>
    <w:p w:rsidR="00FB1A40" w:rsidRPr="00AA66AF" w:rsidRDefault="00FB1A40" w:rsidP="00AA66AF">
      <w:pPr>
        <w:spacing w:line="360" w:lineRule="auto"/>
        <w:ind w:firstLine="720"/>
        <w:jc w:val="both"/>
      </w:pPr>
      <w:r w:rsidRPr="00AA66AF">
        <w:t>Бухгалтерский учет формирует информацию о работе сельскохозяйственных организаций. Он фиксирует все изменения, происходящие в производственной, снабженческой и сбытовой деятельности, т.е. дает необходимые сведения о кругообороте средств и процессе расширенного воспроизводства сельскохозяйственных предприятий. Информационная функция бухгалтерского учета не пассивна. Бухгалтерский учет - не бесстрастный регистратор фактов и событий; здесь систематизируются и обобщаются полученные данные. Все изменения, происходящие в хозяйственной деятельности, регистрируются в бухгалтерском учете с целью активного воздействия на улучшение работы организации через принятие правильных управленческих решений.</w:t>
      </w:r>
    </w:p>
    <w:p w:rsidR="00FB1A40" w:rsidRPr="00AA66AF" w:rsidRDefault="00FB1A40" w:rsidP="00AA66AF">
      <w:pPr>
        <w:spacing w:line="360" w:lineRule="auto"/>
        <w:ind w:firstLine="720"/>
        <w:jc w:val="both"/>
      </w:pPr>
      <w:r w:rsidRPr="00AA66AF">
        <w:t>Поэтому бухгалтерский учет является составной частью системы управления производством. Он необходим, прежде всего, для информационного обеспечения системы управления, причем на всех ее уровнях. В частности, учетная информация привлекается для управления на следующих уровнях: внутрихозяйственном (в производственных подразделениях), общехозяйственном (по хозяйству в целом) и на внешних уровнях управления сельскохозяйственным производством. В общем объеме экономической информации в сельском хозяйстве учетная информация занимает свыше 80%, т.е. данная информация составляет основу информационного обеспечения системы управления сельскохозяйственным производством.</w:t>
      </w:r>
    </w:p>
    <w:p w:rsidR="00FB1A40" w:rsidRPr="00AA66AF" w:rsidRDefault="00FB1A40" w:rsidP="00AA66AF">
      <w:pPr>
        <w:spacing w:line="360" w:lineRule="auto"/>
        <w:ind w:firstLine="720"/>
        <w:jc w:val="both"/>
      </w:pPr>
      <w:r w:rsidRPr="00AA66AF">
        <w:t>Роль бухгалтерского учета в информационном обеспечении системы управления достаточно высока при формах учета, основанных на ручной обработке учетной информации, но она еще более возрастает в условиях внедрения форм учета, основанных на машинной обработке информации. Именно на этой стадии внедрения обработки информации бухгалтерский учет становится важнейшей составной частью единой автоматизированной системы. Хотя, естественно, самостоятельность его как одного из важнейших видов учета полностью сохраняется.</w:t>
      </w:r>
    </w:p>
    <w:p w:rsidR="00FB1A40" w:rsidRPr="00AA66AF" w:rsidRDefault="00FB1A40" w:rsidP="00AA66AF">
      <w:pPr>
        <w:spacing w:line="360" w:lineRule="auto"/>
        <w:ind w:firstLine="720"/>
        <w:jc w:val="both"/>
      </w:pPr>
      <w:r w:rsidRPr="00AA66AF">
        <w:t>Значение бухгалтерского учета в системе управления не сводится только к функции информационного обеспечения, т.е.: к информационной подсистеме. Бухгалтерский учет выполняет и другую важнейшую роль — обеспечение контроля за сохранностью собственности организаций. Большое значение контрольная функция бухгалтерского учета имеет в условиях, когда повсеместно внедряются экономические методы воздействия на качество работы предприятий. Это значит, что бухгалтерский учет не только должен сигнализировать о недостатках в работе, о нерациональном использовании ресурсов и т. п., но путем соответствующей организации учетной службы призван поставить за</w:t>
      </w:r>
      <w:r w:rsidR="00895CA1" w:rsidRPr="00AA66AF">
        <w:t>слон этим негативным явлениям [10, ст.5 – 6].</w:t>
      </w:r>
    </w:p>
    <w:p w:rsidR="00FB1A40" w:rsidRPr="00AA66AF" w:rsidRDefault="00FB1A40" w:rsidP="00AA66AF">
      <w:pPr>
        <w:pStyle w:val="3"/>
        <w:ind w:firstLine="720"/>
      </w:pPr>
      <w:r w:rsidRPr="00AA66AF">
        <w:t>Учет в ООО «УПХ» «Брюховецкое» осуществляется с применением автоматизированной формы бухгалтерского учета с ориентацией на журнально-ордерную систему с использованием компьютерной программы, разработанной в организации с учетом специфики деятельности с соблюдением российских методологических правил бухгалтерского учета на базе программы «1С» Предприятие.</w:t>
      </w:r>
    </w:p>
    <w:p w:rsidR="00FB1A40" w:rsidRPr="00AA66AF" w:rsidRDefault="00FB1A40" w:rsidP="00AA66AF">
      <w:pPr>
        <w:spacing w:line="360" w:lineRule="auto"/>
        <w:ind w:firstLine="720"/>
        <w:jc w:val="both"/>
      </w:pPr>
      <w:r w:rsidRPr="00AA66AF">
        <w:t xml:space="preserve">В кадровый состав бухгалтерии входят: </w:t>
      </w:r>
    </w:p>
    <w:p w:rsidR="00FB1A40" w:rsidRPr="00AA66AF" w:rsidRDefault="00FB1A40" w:rsidP="00AA66AF">
      <w:pPr>
        <w:spacing w:line="360" w:lineRule="auto"/>
        <w:ind w:firstLine="720"/>
        <w:jc w:val="both"/>
      </w:pPr>
      <w:r w:rsidRPr="00AA66AF">
        <w:t>главный бухгалтер Карпенко Т.А.;</w:t>
      </w:r>
    </w:p>
    <w:p w:rsidR="00FB1A40" w:rsidRPr="00AA66AF" w:rsidRDefault="00FB1A40" w:rsidP="00AA66AF">
      <w:pPr>
        <w:spacing w:line="360" w:lineRule="auto"/>
        <w:ind w:firstLine="720"/>
        <w:jc w:val="both"/>
      </w:pPr>
      <w:r w:rsidRPr="00AA66AF">
        <w:t>бухгалтер Дьякова Т.И., отвечает за ведения следующих счетов: 01 «Основные средства», 10.3 «ГСМ», 20.1 «Растениеводство», 23 «Вспомогательное производство», 25 «Общепроизводственные расходы», 60 «Расчеты с поставщиками и подрядчиками», 62 «Расчеты с покупателями и заказчиками», 08.1 «Строительство и приобретение основных средств»;</w:t>
      </w:r>
    </w:p>
    <w:p w:rsidR="00FB1A40" w:rsidRPr="00AA66AF" w:rsidRDefault="00FB1A40" w:rsidP="00AA66AF">
      <w:pPr>
        <w:spacing w:line="360" w:lineRule="auto"/>
        <w:ind w:firstLine="720"/>
        <w:jc w:val="both"/>
      </w:pPr>
      <w:r w:rsidRPr="00AA66AF">
        <w:t>бухгалтер Хохлова Н.И., отвечает за ведения следующих счетов: 20.2 «Животноводство», 26 «Общехозяйственные расходы», 90 «Продажи», 11 «Животные», 20.3 «Промышленная переработка», 91 «Прочие доходы и расходы»;</w:t>
      </w:r>
    </w:p>
    <w:p w:rsidR="00FB1A40" w:rsidRPr="00AA66AF" w:rsidRDefault="00FB1A40" w:rsidP="00AA66AF">
      <w:pPr>
        <w:spacing w:line="360" w:lineRule="auto"/>
        <w:ind w:firstLine="720"/>
        <w:jc w:val="both"/>
      </w:pPr>
      <w:r w:rsidRPr="00AA66AF">
        <w:t>бухгалтер Реуцкая Г.И., отвечает за ведения следующих счетов: 70 «Расчеты по оплате труда», 69 «Расчеты по социальному страхованию и обеспечению»;</w:t>
      </w:r>
    </w:p>
    <w:p w:rsidR="00FB1A40" w:rsidRPr="00AA66AF" w:rsidRDefault="00FB1A40" w:rsidP="00AA66AF">
      <w:pPr>
        <w:spacing w:line="360" w:lineRule="auto"/>
        <w:ind w:firstLine="720"/>
        <w:jc w:val="both"/>
      </w:pPr>
      <w:r w:rsidRPr="00AA66AF">
        <w:t>бухгалтер Грицова В.В., отвечает за ведения следующих счетов: 10.4 «Медикаменты», 10.5 «Запасные части и ремонтные материалы», 10.6 «Удобрения и средства защиты», 10.8 «Строительные материалы», 10.9 «МБП», 29 «Обслуживающие производства»;</w:t>
      </w:r>
    </w:p>
    <w:p w:rsidR="00FB1A40" w:rsidRPr="00AA66AF" w:rsidRDefault="00FB1A40" w:rsidP="00AA66AF">
      <w:pPr>
        <w:spacing w:line="360" w:lineRule="auto"/>
        <w:ind w:firstLine="720"/>
        <w:jc w:val="both"/>
      </w:pPr>
      <w:r w:rsidRPr="00AA66AF">
        <w:t>бухгалтер Конюшихина Г.В., отвечает за ведения следующих счетов: 10.1 «Семена», 10.2 «Корма», 41 «Товары», 43 «Готовая продукция».</w:t>
      </w:r>
    </w:p>
    <w:p w:rsidR="00FB1A40" w:rsidRPr="00AA66AF" w:rsidRDefault="00FB1A40" w:rsidP="00AA66AF">
      <w:pPr>
        <w:pStyle w:val="a7"/>
        <w:tabs>
          <w:tab w:val="left" w:pos="993"/>
        </w:tabs>
        <w:ind w:firstLine="720"/>
        <w:jc w:val="both"/>
        <w:rPr>
          <w:sz w:val="28"/>
        </w:rPr>
      </w:pPr>
      <w:r w:rsidRPr="00AA66AF">
        <w:rPr>
          <w:sz w:val="28"/>
        </w:rPr>
        <w:t>Документооборот имеет важное организующее значение в бухгалтерском учете. В самом общем виде он представляет собой движение документов в учетном процессе от момента их составления до завершения использования и сдачи в архив. Документооборот должен разрабатываться в каждом хозяйстве с учетом конкретных его особенностей: специализации, организационной структуры, размещения производств, расположения и удаления складов и подразделений, места оформления первичных документов, состояния транспортных средств и т.п. Для четкой регламентации движения документов документооборот оформляется (по каждому документу в отдельности или чаще в сводном виде) в виде графика (табеля документооборота), где указываются: наименование и номер каждой формы документа, его назначение, в какие сроки, в каком количестве и кем составляется, кто подписывает (либо утверждает) документ, когда и куда он представляется, кто его принимает, проверяет и обрабатывает, куда</w:t>
      </w:r>
      <w:r w:rsidR="00AA66AF">
        <w:rPr>
          <w:sz w:val="28"/>
        </w:rPr>
        <w:t xml:space="preserve"> </w:t>
      </w:r>
      <w:r w:rsidRPr="00AA66AF">
        <w:rPr>
          <w:sz w:val="28"/>
        </w:rPr>
        <w:t>на основании чего делаются записи. График документооборота составляется главным бухгалтером, и после утверждения руководителем хозяйства становится обязательным для исполнения.</w:t>
      </w:r>
    </w:p>
    <w:p w:rsidR="00FB1A40" w:rsidRPr="00AA66AF" w:rsidRDefault="00FB1A40" w:rsidP="00AA66AF">
      <w:pPr>
        <w:pStyle w:val="a7"/>
        <w:ind w:firstLine="720"/>
        <w:jc w:val="both"/>
        <w:rPr>
          <w:sz w:val="28"/>
        </w:rPr>
      </w:pPr>
      <w:r w:rsidRPr="00AA66AF">
        <w:rPr>
          <w:sz w:val="28"/>
        </w:rPr>
        <w:t>Все последующие записи в учетные регистры делаются на основе составленных сводных документов. Естественно что в плане документооборота по этой группе документов фиксируется движение первичных документов от их составления до оформления соответствующего сводного документа. В большинстве случаев это делается не в центральной бухгалтерии орган</w:t>
      </w:r>
      <w:r w:rsidR="00895CA1" w:rsidRPr="00AA66AF">
        <w:rPr>
          <w:sz w:val="28"/>
        </w:rPr>
        <w:t>изации, а в ее подразделениях [10, ст. 17 – 18].</w:t>
      </w:r>
    </w:p>
    <w:p w:rsidR="00FB1A40" w:rsidRPr="00AA66AF" w:rsidRDefault="00FB1A40" w:rsidP="00AA66AF">
      <w:pPr>
        <w:pStyle w:val="a7"/>
        <w:ind w:firstLine="720"/>
        <w:jc w:val="both"/>
        <w:rPr>
          <w:sz w:val="28"/>
        </w:rPr>
      </w:pPr>
      <w:r w:rsidRPr="00AA66AF">
        <w:rPr>
          <w:sz w:val="28"/>
        </w:rPr>
        <w:t>Хранение бухгалтерских документов и учетных регистров в соответствии с установленными правилами -</w:t>
      </w:r>
      <w:r w:rsidR="00AA66AF">
        <w:rPr>
          <w:sz w:val="28"/>
        </w:rPr>
        <w:t xml:space="preserve"> </w:t>
      </w:r>
      <w:r w:rsidRPr="00AA66AF">
        <w:rPr>
          <w:sz w:val="28"/>
        </w:rPr>
        <w:t xml:space="preserve">важный элемент организации бухгалтерского учета. На каждом предприятии для хранения документов предусмотрено организация текущего архивного хозяйства. Для архива выделяется специальные помещения, которое должно быть изолированным и сухим, снабженным противопожарными средствами, оборудованным стеллажами и другими необходимыми устройствами для хранения. Все использованные бухгалтерские документы и учетные регистры в установленные сроки передают в текущий архив. Для этого их предварительно брошюруют и группируют по тематическим разделам в хронологическом порядке. Доступ к материалам, находящимся в текущем архиве хозяйства, регулируется правилами, разработанными главным бухгалтером и утвержденными руководителем хозяйство, где указываются лица, имеющие право на получение документов из архива, порядок их выдачи, возврата и т.п. </w:t>
      </w:r>
    </w:p>
    <w:p w:rsidR="00FB1A40" w:rsidRPr="00AA66AF" w:rsidRDefault="00FB1A40" w:rsidP="00AA66AF">
      <w:pPr>
        <w:pStyle w:val="a7"/>
        <w:ind w:firstLine="720"/>
        <w:jc w:val="both"/>
        <w:rPr>
          <w:sz w:val="28"/>
        </w:rPr>
      </w:pPr>
      <w:r w:rsidRPr="00AA66AF">
        <w:rPr>
          <w:sz w:val="28"/>
        </w:rPr>
        <w:t xml:space="preserve">Перечень и сроки хранения типовых документов утверждены в централизованном порядке. Согласно этому перечню годовые бухгалтерские отчеты, балансы и объяснительные записки к ним хранятся постоянно, квартальные отчеты и балансы – 5 лет, переписка об утверждении отчетов и балансов – 5 лет. Лицевые счета рабочих и служащих хранятся до достижения ими 75 лет, расчетно – платежные ведомости – 5 лет (в случае, если они заменяют лицевые счета рабочих и служащих, - до 75 лет). Срок хранения 5 лет установлен для большинства видов бухгалтерских документов и регистров: главных книг, журналов – ордеров, разработочных таблиц, вспомогательных и контрольных книг, журналов, карточек, кассовых книг, оборотных ведомостей, документов о проведении инвентаризаций, ревизий, актов проверок кассы, первичных документов и приложений к ним, зафиксировавших факт совершения хозяйственной операции и явившихся основанием для бухгалтерских записей (кассовые, банковские документы, документы по учету труда, товарно – материальных ценностей и т.д.). Срок хранения 5 лет установлен для актов о проведении документных ревизий финансово – хозяйственной деятельности, переписки о паспортизации зданий и сооружений, договоров о материальной ответственности (после увольнения соответствующих лиц). Некоторые документы хранятся до тех пор, пока минует надобность в них (но не менее 5 лет): исполнительные листы, поручения – обязательства за товары, полученные в кредит, и переписка по ним, документы (справки, акты, обязательства, переписка) по дебиторской задолженности, недостачам, растратам, хищениям, образцы подписей </w:t>
      </w:r>
      <w:r w:rsidR="00895CA1" w:rsidRPr="00AA66AF">
        <w:rPr>
          <w:sz w:val="28"/>
        </w:rPr>
        <w:t>материально ответственных лиц [10, ст. 22 –21].</w:t>
      </w:r>
    </w:p>
    <w:p w:rsidR="00FB1A40" w:rsidRPr="00AA66AF" w:rsidRDefault="006A3A1E" w:rsidP="00AA66AF">
      <w:pPr>
        <w:pStyle w:val="a5"/>
        <w:tabs>
          <w:tab w:val="left" w:pos="1843"/>
        </w:tabs>
        <w:ind w:firstLine="720"/>
        <w:jc w:val="center"/>
        <w:rPr>
          <w:b/>
        </w:rPr>
      </w:pPr>
      <w:r w:rsidRPr="00AA66AF">
        <w:br w:type="page"/>
      </w:r>
      <w:r w:rsidRPr="00AA66AF">
        <w:rPr>
          <w:b/>
        </w:rPr>
        <w:t xml:space="preserve">3 </w:t>
      </w:r>
      <w:r w:rsidR="00FB1A40" w:rsidRPr="00AA66AF">
        <w:rPr>
          <w:b/>
        </w:rPr>
        <w:t>Назначение отчета о прибылях и убытках и его построение</w:t>
      </w:r>
    </w:p>
    <w:p w:rsidR="00FB1A40" w:rsidRPr="00AA66AF" w:rsidRDefault="00FB1A40" w:rsidP="00AA66AF">
      <w:pPr>
        <w:spacing w:line="360" w:lineRule="auto"/>
        <w:ind w:firstLine="720"/>
        <w:jc w:val="center"/>
        <w:rPr>
          <w:b/>
        </w:rPr>
      </w:pPr>
    </w:p>
    <w:p w:rsidR="00FB1A40" w:rsidRPr="00AA66AF" w:rsidRDefault="006A3A1E" w:rsidP="00AA66AF">
      <w:pPr>
        <w:spacing w:line="360" w:lineRule="auto"/>
        <w:ind w:firstLine="720"/>
        <w:jc w:val="center"/>
        <w:rPr>
          <w:b/>
        </w:rPr>
      </w:pPr>
      <w:r w:rsidRPr="00AA66AF">
        <w:rPr>
          <w:b/>
        </w:rPr>
        <w:t xml:space="preserve">3.1 </w:t>
      </w:r>
      <w:r w:rsidR="00FB1A40" w:rsidRPr="00AA66AF">
        <w:rPr>
          <w:b/>
        </w:rPr>
        <w:t>Показатели отчета о прибылях и убытках и порядок их о</w:t>
      </w:r>
      <w:r w:rsidR="00AA66AF">
        <w:rPr>
          <w:b/>
        </w:rPr>
        <w:t>тражения в учете и форме отчета</w:t>
      </w:r>
    </w:p>
    <w:p w:rsidR="006A3A1E" w:rsidRPr="00AA66AF" w:rsidRDefault="006A3A1E" w:rsidP="00AA66AF">
      <w:pPr>
        <w:spacing w:line="360" w:lineRule="auto"/>
        <w:ind w:firstLine="720"/>
        <w:jc w:val="both"/>
      </w:pPr>
    </w:p>
    <w:p w:rsidR="00FB1A40" w:rsidRPr="00AA66AF" w:rsidRDefault="00FB1A40" w:rsidP="00AA66AF">
      <w:pPr>
        <w:pStyle w:val="2"/>
      </w:pPr>
      <w:r w:rsidRPr="00AA66AF">
        <w:t>После баланса “Отчет о прибылях и убытках” представляет для пользователей одну из важнейших информационных форм. Данные отчета позволяют определить рентабельность реализуемой продукции, работ, услуг</w:t>
      </w:r>
      <w:r w:rsidR="006C4926" w:rsidRPr="00AA66AF">
        <w:t xml:space="preserve"> – показателя, в котором аккумул</w:t>
      </w:r>
      <w:r w:rsidRPr="00AA66AF">
        <w:t>ируются в конечном итоге вся хозяйственная деятельность предприятия.</w:t>
      </w:r>
    </w:p>
    <w:p w:rsidR="00FB1A40" w:rsidRPr="00AA66AF" w:rsidRDefault="00FB1A40" w:rsidP="00AA66AF">
      <w:pPr>
        <w:pStyle w:val="2"/>
      </w:pPr>
      <w:r w:rsidRPr="00AA66AF">
        <w:t>Основные показатели отчета о прибылях и убытках (форма №2):</w:t>
      </w:r>
    </w:p>
    <w:p w:rsidR="00FB1A40" w:rsidRPr="00AA66AF" w:rsidRDefault="00FB1A40" w:rsidP="00AA66AF">
      <w:pPr>
        <w:pStyle w:val="2"/>
      </w:pPr>
      <w:r w:rsidRPr="00AA66AF">
        <w:t xml:space="preserve">Раздел </w:t>
      </w:r>
      <w:r w:rsidRPr="00AA66AF">
        <w:rPr>
          <w:lang w:val="en-US"/>
        </w:rPr>
        <w:t>I</w:t>
      </w:r>
      <w:r w:rsidRPr="00AA66AF">
        <w:t>. Доходы и расходы по обычным видам деятельности, в этом разделе нужно отразить доходы и расходы по основной деятельности.</w:t>
      </w:r>
    </w:p>
    <w:p w:rsidR="00FB1A40" w:rsidRPr="00AA66AF" w:rsidRDefault="00FB1A40" w:rsidP="00AA66AF">
      <w:pPr>
        <w:pStyle w:val="2"/>
      </w:pPr>
      <w:r w:rsidRPr="00AA66AF">
        <w:t>Строка 010 "Выручка (нетто) от продажи товаров, продукции, работ, услуг (за минусом налога на добавленную стоимость, акцизов и обязательных аналогичных платежей)".</w:t>
      </w:r>
    </w:p>
    <w:p w:rsidR="00FB1A40" w:rsidRPr="00AA66AF" w:rsidRDefault="00FB1A40" w:rsidP="00AA66AF">
      <w:pPr>
        <w:pStyle w:val="2"/>
      </w:pPr>
      <w:r w:rsidRPr="00AA66AF">
        <w:t xml:space="preserve">Выручка по данной строке отражается без учета налога на добавленную стоимость, акцизов и иных аналогичных платежей. Здесь отражается кредитовый оборот по счету 90.1 и дебетовый оборот по счетам 90.3, 90.4. </w:t>
      </w:r>
    </w:p>
    <w:p w:rsidR="00FB1A40" w:rsidRPr="00AA66AF" w:rsidRDefault="00FB1A40" w:rsidP="00AA66AF">
      <w:pPr>
        <w:spacing w:line="360" w:lineRule="auto"/>
        <w:ind w:firstLine="720"/>
        <w:jc w:val="both"/>
      </w:pPr>
      <w:r w:rsidRPr="00AA66AF">
        <w:t xml:space="preserve">Дебет счета 62 </w:t>
      </w:r>
    </w:p>
    <w:p w:rsidR="00FB1A40" w:rsidRPr="00AA66AF" w:rsidRDefault="00FB1A40" w:rsidP="00AA66AF">
      <w:pPr>
        <w:spacing w:line="360" w:lineRule="auto"/>
        <w:ind w:firstLine="720"/>
        <w:jc w:val="both"/>
      </w:pPr>
      <w:r w:rsidRPr="00AA66AF">
        <w:t>Кредит счета 90.2 - отражена выручка</w:t>
      </w:r>
    </w:p>
    <w:p w:rsidR="00FB1A40" w:rsidRPr="00AA66AF" w:rsidRDefault="00FB1A40" w:rsidP="00AA66AF">
      <w:pPr>
        <w:spacing w:line="360" w:lineRule="auto"/>
        <w:ind w:firstLine="720"/>
        <w:jc w:val="both"/>
      </w:pPr>
      <w:r w:rsidRPr="00AA66AF">
        <w:t xml:space="preserve">В состав доходов не включаются: </w:t>
      </w:r>
    </w:p>
    <w:p w:rsidR="00FB1A40" w:rsidRPr="00AA66AF" w:rsidRDefault="00FB1A40" w:rsidP="00AA66AF">
      <w:pPr>
        <w:numPr>
          <w:ilvl w:val="0"/>
          <w:numId w:val="26"/>
        </w:numPr>
        <w:tabs>
          <w:tab w:val="left" w:pos="1134"/>
        </w:tabs>
        <w:spacing w:line="360" w:lineRule="auto"/>
        <w:ind w:left="0" w:firstLine="720"/>
        <w:jc w:val="both"/>
      </w:pPr>
      <w:r w:rsidRPr="00AA66AF">
        <w:t>суммы, поступившие комиссионером для перевода их</w:t>
      </w:r>
      <w:r w:rsidR="00AA66AF">
        <w:t xml:space="preserve"> </w:t>
      </w:r>
      <w:r w:rsidRPr="00AA66AF">
        <w:t xml:space="preserve">комитентам; </w:t>
      </w:r>
    </w:p>
    <w:p w:rsidR="00FB1A40" w:rsidRPr="00AA66AF" w:rsidRDefault="00FB1A40" w:rsidP="00AA66AF">
      <w:pPr>
        <w:numPr>
          <w:ilvl w:val="0"/>
          <w:numId w:val="26"/>
        </w:numPr>
        <w:tabs>
          <w:tab w:val="left" w:pos="1134"/>
        </w:tabs>
        <w:spacing w:line="360" w:lineRule="auto"/>
        <w:ind w:left="0" w:firstLine="720"/>
        <w:jc w:val="both"/>
      </w:pPr>
      <w:r w:rsidRPr="00AA66AF">
        <w:t>авансы, полученные в счет предстоящих поставок продукции;</w:t>
      </w:r>
    </w:p>
    <w:p w:rsidR="00FB1A40" w:rsidRPr="00AA66AF" w:rsidRDefault="00FB1A40" w:rsidP="00AA66AF">
      <w:pPr>
        <w:numPr>
          <w:ilvl w:val="0"/>
          <w:numId w:val="26"/>
        </w:numPr>
        <w:tabs>
          <w:tab w:val="left" w:pos="1134"/>
        </w:tabs>
        <w:spacing w:line="360" w:lineRule="auto"/>
        <w:ind w:left="0" w:firstLine="720"/>
        <w:jc w:val="both"/>
      </w:pPr>
      <w:r w:rsidRPr="00AA66AF">
        <w:t>задатки;</w:t>
      </w:r>
    </w:p>
    <w:p w:rsidR="00FB1A40" w:rsidRPr="00AA66AF" w:rsidRDefault="00FB1A40" w:rsidP="00AA66AF">
      <w:pPr>
        <w:numPr>
          <w:ilvl w:val="0"/>
          <w:numId w:val="26"/>
        </w:numPr>
        <w:tabs>
          <w:tab w:val="left" w:pos="1134"/>
        </w:tabs>
        <w:spacing w:line="360" w:lineRule="auto"/>
        <w:ind w:left="0" w:firstLine="720"/>
        <w:jc w:val="both"/>
      </w:pPr>
      <w:r w:rsidRPr="00AA66AF">
        <w:t>суммы, поступившие в залог;</w:t>
      </w:r>
    </w:p>
    <w:p w:rsidR="00FB1A40" w:rsidRPr="00AA66AF" w:rsidRDefault="00FB1A40" w:rsidP="00AA66AF">
      <w:pPr>
        <w:numPr>
          <w:ilvl w:val="0"/>
          <w:numId w:val="26"/>
        </w:numPr>
        <w:tabs>
          <w:tab w:val="left" w:pos="1134"/>
        </w:tabs>
        <w:spacing w:line="360" w:lineRule="auto"/>
        <w:ind w:left="0" w:firstLine="720"/>
        <w:jc w:val="both"/>
      </w:pPr>
      <w:r w:rsidRPr="00AA66AF">
        <w:t>суммы, поступившие в погашение ранее выданного займа или кредита.</w:t>
      </w:r>
    </w:p>
    <w:p w:rsidR="00FB1A40" w:rsidRPr="00AA66AF" w:rsidRDefault="00FB1A40" w:rsidP="00AA66AF">
      <w:pPr>
        <w:pStyle w:val="2"/>
        <w:tabs>
          <w:tab w:val="left" w:pos="1134"/>
        </w:tabs>
      </w:pPr>
      <w:r w:rsidRPr="00AA66AF">
        <w:t xml:space="preserve">Выручку от реализации по видам деятельности в некоторых случаях можно расшифровать, согласно пункту 18 положения по бухгалтерскому учету 9/99 "Доходы организации" выручка, операционные и внереализационные доходы, составляющие 5 и более % от общей суммы доходов организации за отчетный период, показываются по каждому виду в отдельности: </w:t>
      </w:r>
    </w:p>
    <w:p w:rsidR="00FB1A40" w:rsidRPr="00AA66AF" w:rsidRDefault="00FB1A40" w:rsidP="00AA66AF">
      <w:pPr>
        <w:numPr>
          <w:ilvl w:val="0"/>
          <w:numId w:val="25"/>
        </w:numPr>
        <w:tabs>
          <w:tab w:val="left" w:pos="993"/>
        </w:tabs>
        <w:spacing w:line="360" w:lineRule="auto"/>
        <w:ind w:left="0" w:firstLine="720"/>
        <w:jc w:val="both"/>
      </w:pPr>
      <w:r w:rsidRPr="00AA66AF">
        <w:t>выручка от продажи продукции.</w:t>
      </w:r>
    </w:p>
    <w:p w:rsidR="00FB1A40" w:rsidRPr="00AA66AF" w:rsidRDefault="00FB1A40" w:rsidP="00AA66AF">
      <w:pPr>
        <w:numPr>
          <w:ilvl w:val="0"/>
          <w:numId w:val="25"/>
        </w:numPr>
        <w:tabs>
          <w:tab w:val="left" w:pos="993"/>
        </w:tabs>
        <w:spacing w:line="360" w:lineRule="auto"/>
        <w:ind w:left="0" w:firstLine="720"/>
        <w:jc w:val="both"/>
      </w:pPr>
      <w:r w:rsidRPr="00AA66AF">
        <w:t>выручка от продажи товаров.</w:t>
      </w:r>
    </w:p>
    <w:p w:rsidR="00FB1A40" w:rsidRPr="00AA66AF" w:rsidRDefault="00FB1A40" w:rsidP="00AA66AF">
      <w:pPr>
        <w:numPr>
          <w:ilvl w:val="0"/>
          <w:numId w:val="25"/>
        </w:numPr>
        <w:tabs>
          <w:tab w:val="left" w:pos="993"/>
        </w:tabs>
        <w:spacing w:line="360" w:lineRule="auto"/>
        <w:ind w:left="0" w:firstLine="720"/>
        <w:jc w:val="both"/>
      </w:pPr>
      <w:r w:rsidRPr="00AA66AF">
        <w:t>выручка от оказания услуг.</w:t>
      </w:r>
    </w:p>
    <w:p w:rsidR="00FB1A40" w:rsidRPr="00AA66AF" w:rsidRDefault="00FB1A40" w:rsidP="00AA66AF">
      <w:pPr>
        <w:numPr>
          <w:ilvl w:val="0"/>
          <w:numId w:val="25"/>
        </w:numPr>
        <w:tabs>
          <w:tab w:val="left" w:pos="993"/>
        </w:tabs>
        <w:spacing w:line="360" w:lineRule="auto"/>
        <w:ind w:left="0" w:firstLine="720"/>
        <w:jc w:val="both"/>
      </w:pPr>
      <w:r w:rsidRPr="00AA66AF">
        <w:t>выручка от выполнения работ.</w:t>
      </w:r>
    </w:p>
    <w:p w:rsidR="00FB1A40" w:rsidRPr="00AA66AF" w:rsidRDefault="00FB1A40" w:rsidP="00AA66AF">
      <w:pPr>
        <w:spacing w:line="360" w:lineRule="auto"/>
        <w:ind w:firstLine="720"/>
        <w:jc w:val="both"/>
      </w:pPr>
      <w:r w:rsidRPr="00AA66AF">
        <w:t>Эти требования указаны также в положении по бухгалтерскому учету 4/99 "Бухгалтерская отчетность организации".</w:t>
      </w:r>
    </w:p>
    <w:p w:rsidR="00FB1A40" w:rsidRPr="00AA66AF" w:rsidRDefault="00FB1A40" w:rsidP="00AA66AF">
      <w:pPr>
        <w:spacing w:line="360" w:lineRule="auto"/>
        <w:ind w:firstLine="720"/>
        <w:jc w:val="both"/>
      </w:pPr>
      <w:r w:rsidRPr="00AA66AF">
        <w:t>В исследуемом предприятии за 2005 год выручка (нетто) от продажи товаров, продукции, работ, услуг составила 92230 тыс. руб.</w:t>
      </w:r>
    </w:p>
    <w:p w:rsidR="00FB1A40" w:rsidRPr="00AA66AF" w:rsidRDefault="00FB1A40" w:rsidP="00AA66AF">
      <w:pPr>
        <w:pStyle w:val="a3"/>
        <w:jc w:val="both"/>
      </w:pPr>
      <w:r w:rsidRPr="00AA66AF">
        <w:t>Строка 020 «Себестоимость проданных товаров, продукции, работ, услуг».</w:t>
      </w:r>
    </w:p>
    <w:p w:rsidR="00FB1A40" w:rsidRPr="00AA66AF" w:rsidRDefault="00FB1A40" w:rsidP="00AA66AF">
      <w:pPr>
        <w:spacing w:line="360" w:lineRule="auto"/>
        <w:ind w:firstLine="720"/>
        <w:jc w:val="both"/>
      </w:pPr>
      <w:r w:rsidRPr="00AA66AF">
        <w:t>К расходам по обычным видам деятельности относятся расходы, связанные с изготовлением и продажей продукции и товаров. Такими расходами так же считаются расходы, осущестление коорых связано с выполнением работ или оказание услуг.</w:t>
      </w:r>
    </w:p>
    <w:p w:rsidR="00FB1A40" w:rsidRPr="00AA66AF" w:rsidRDefault="00FB1A40" w:rsidP="00AA66AF">
      <w:pPr>
        <w:spacing w:line="360" w:lineRule="auto"/>
        <w:ind w:firstLine="720"/>
        <w:jc w:val="both"/>
      </w:pPr>
      <w:r w:rsidRPr="00AA66AF">
        <w:t>Расходы по обычным видам деятельности отражаются по дебету счетов 20, 23, 25, 26, 28, 29, 41, 44 и т.д. и кредиту соответствующих счетов:10, 70, 69 и т.д. Затем после закрытия этих счетов, они отражаются по дебету счета 90 в той части, которая относится к себестоимости проданных товаров, работ, услуг. В этой доле они и отражаются по строке 020.</w:t>
      </w:r>
    </w:p>
    <w:p w:rsidR="00FB1A40" w:rsidRPr="00AA66AF" w:rsidRDefault="00FB1A40" w:rsidP="00AA66AF">
      <w:pPr>
        <w:pStyle w:val="2"/>
      </w:pPr>
      <w:r w:rsidRPr="00AA66AF">
        <w:t xml:space="preserve">Производственные организации показывают по этой строке стоимость реализованной готовой продукции: </w:t>
      </w:r>
    </w:p>
    <w:p w:rsidR="00FB1A40" w:rsidRPr="00AA66AF" w:rsidRDefault="00FB1A40" w:rsidP="00AA66AF">
      <w:pPr>
        <w:spacing w:line="360" w:lineRule="auto"/>
        <w:ind w:firstLine="720"/>
        <w:jc w:val="both"/>
      </w:pPr>
      <w:r w:rsidRPr="00AA66AF">
        <w:t xml:space="preserve">Дебет счета 90.2 </w:t>
      </w:r>
    </w:p>
    <w:p w:rsidR="00FB1A40" w:rsidRPr="00AA66AF" w:rsidRDefault="00FB1A40" w:rsidP="00AA66AF">
      <w:pPr>
        <w:spacing w:line="360" w:lineRule="auto"/>
        <w:ind w:firstLine="720"/>
        <w:jc w:val="both"/>
      </w:pPr>
      <w:r w:rsidRPr="00AA66AF">
        <w:t xml:space="preserve">Кредит счета 43,40. </w:t>
      </w:r>
    </w:p>
    <w:p w:rsidR="00FB1A40" w:rsidRPr="00AA66AF" w:rsidRDefault="00FB1A40" w:rsidP="00AA66AF">
      <w:pPr>
        <w:spacing w:line="360" w:lineRule="auto"/>
        <w:ind w:firstLine="720"/>
        <w:jc w:val="both"/>
      </w:pPr>
      <w:r w:rsidRPr="00AA66AF">
        <w:t>Не считаются расходами фирмы и в «Отчете о прибылях и убытках» не отражаются:</w:t>
      </w:r>
    </w:p>
    <w:p w:rsidR="00FB1A40" w:rsidRPr="00AA66AF" w:rsidRDefault="00FB1A40" w:rsidP="00AA66AF">
      <w:pPr>
        <w:numPr>
          <w:ilvl w:val="0"/>
          <w:numId w:val="24"/>
        </w:numPr>
        <w:tabs>
          <w:tab w:val="left" w:pos="1134"/>
        </w:tabs>
        <w:spacing w:line="360" w:lineRule="auto"/>
        <w:ind w:left="0" w:firstLine="720"/>
        <w:jc w:val="both"/>
      </w:pPr>
      <w:r w:rsidRPr="00AA66AF">
        <w:t>затраты по приобретению внеоборотных активов;</w:t>
      </w:r>
    </w:p>
    <w:p w:rsidR="00FB1A40" w:rsidRPr="00AA66AF" w:rsidRDefault="00FB1A40" w:rsidP="00AA66AF">
      <w:pPr>
        <w:numPr>
          <w:ilvl w:val="0"/>
          <w:numId w:val="24"/>
        </w:numPr>
        <w:tabs>
          <w:tab w:val="left" w:pos="1134"/>
        </w:tabs>
        <w:spacing w:line="360" w:lineRule="auto"/>
        <w:ind w:left="0" w:firstLine="720"/>
        <w:jc w:val="both"/>
      </w:pPr>
      <w:r w:rsidRPr="00AA66AF">
        <w:t>суммы, выданные в качестве задатка;</w:t>
      </w:r>
    </w:p>
    <w:p w:rsidR="00FB1A40" w:rsidRPr="00AA66AF" w:rsidRDefault="00FB1A40" w:rsidP="00AA66AF">
      <w:pPr>
        <w:numPr>
          <w:ilvl w:val="0"/>
          <w:numId w:val="24"/>
        </w:numPr>
        <w:tabs>
          <w:tab w:val="left" w:pos="1134"/>
        </w:tabs>
        <w:spacing w:line="360" w:lineRule="auto"/>
        <w:ind w:left="0" w:firstLine="720"/>
        <w:jc w:val="both"/>
      </w:pPr>
      <w:r w:rsidRPr="00AA66AF">
        <w:t>суммы, перечисленные в счет погашения кредита и займа.</w:t>
      </w:r>
    </w:p>
    <w:p w:rsidR="00FB1A40" w:rsidRPr="00AA66AF" w:rsidRDefault="00FB1A40" w:rsidP="00AA66AF">
      <w:pPr>
        <w:pStyle w:val="2"/>
        <w:tabs>
          <w:tab w:val="left" w:pos="1134"/>
        </w:tabs>
      </w:pPr>
      <w:r w:rsidRPr="00AA66AF">
        <w:t>Сумма по данному показателю на предприятии ООО «УПХ «Брюховецкое» составляет 61458 тыс. руб.</w:t>
      </w:r>
    </w:p>
    <w:p w:rsidR="00FB1A40" w:rsidRPr="00AA66AF" w:rsidRDefault="00FB1A40" w:rsidP="00AA66AF">
      <w:pPr>
        <w:pStyle w:val="2"/>
      </w:pPr>
      <w:r w:rsidRPr="00AA66AF">
        <w:t>Строка 029 «Валовая прибыль».</w:t>
      </w:r>
    </w:p>
    <w:p w:rsidR="00FB1A40" w:rsidRPr="00AA66AF" w:rsidRDefault="00FB1A40" w:rsidP="00AA66AF">
      <w:pPr>
        <w:spacing w:line="360" w:lineRule="auto"/>
        <w:ind w:firstLine="720"/>
        <w:jc w:val="both"/>
      </w:pPr>
      <w:r w:rsidRPr="00AA66AF">
        <w:t>Валовая прибыль раздела «Доходы и расходы по обычным видам деятельности» отчета о прибылях и убытках определяется расчетно как разница между данными статьи "Выручка (нетто) от продажи товаров, продукции, работ, услуг (за минусом налога на добавленную стоимость, акцизов и обязательных аналогичных платежей)" и данными статьи «Себестоимость проданных товаров, продукции, работ, услуг» и составляет 30772 тыс. руб.</w:t>
      </w:r>
    </w:p>
    <w:p w:rsidR="00FB1A40" w:rsidRPr="00AA66AF" w:rsidRDefault="00FB1A40" w:rsidP="00AA66AF">
      <w:pPr>
        <w:spacing w:line="360" w:lineRule="auto"/>
        <w:ind w:firstLine="720"/>
        <w:jc w:val="both"/>
      </w:pPr>
      <w:r w:rsidRPr="00AA66AF">
        <w:t>Таким образом, валовая прибыль является расчетным показателем., играющим важную роль при оценке финансового состояния организации. Она широко используется в расчетах ряда показателей для нужд управления затратами, ценообразования и т.п.</w:t>
      </w:r>
    </w:p>
    <w:p w:rsidR="00FB1A40" w:rsidRPr="00AA66AF" w:rsidRDefault="00FB1A40" w:rsidP="00AA66AF">
      <w:pPr>
        <w:pStyle w:val="2"/>
      </w:pPr>
      <w:r w:rsidRPr="00AA66AF">
        <w:t>Некоммерческие организации, получающие доходы от предпринимательской деятельности, отражая выручку от продажи, себестоимости проданных товаров, продукции, работ, услуг и финансовый результат от продажи в соответствии с общим порядком бухгалтерского учета, имеют некоторые исключения. Таким исключением для них, в частности, при</w:t>
      </w:r>
      <w:r w:rsidR="00AA66AF">
        <w:t xml:space="preserve"> </w:t>
      </w:r>
      <w:r w:rsidRPr="00AA66AF">
        <w:t xml:space="preserve">формировании расходов является не начисление амортизации по объектам основных средств и другому амортизируемому коммерческими организациями имуществу, принятому к бухгалтерскому учету после 1 января 2000 г. </w:t>
      </w:r>
    </w:p>
    <w:p w:rsidR="00FB1A40" w:rsidRPr="00AA66AF" w:rsidRDefault="00FB1A40" w:rsidP="00AA66AF">
      <w:pPr>
        <w:pStyle w:val="3"/>
        <w:ind w:firstLine="720"/>
      </w:pPr>
      <w:r w:rsidRPr="00AA66AF">
        <w:t>Строка 030 «Коммерческие расходы».</w:t>
      </w:r>
    </w:p>
    <w:p w:rsidR="00FB1A40" w:rsidRPr="00AA66AF" w:rsidRDefault="00FB1A40" w:rsidP="00AA66AF">
      <w:pPr>
        <w:pStyle w:val="3"/>
        <w:tabs>
          <w:tab w:val="left" w:pos="1134"/>
        </w:tabs>
        <w:ind w:firstLine="720"/>
      </w:pPr>
      <w:r w:rsidRPr="00AA66AF">
        <w:t>По этой строке отражаются расходы:</w:t>
      </w:r>
    </w:p>
    <w:p w:rsidR="00FB1A40" w:rsidRPr="00AA66AF" w:rsidRDefault="00FB1A40" w:rsidP="00AA66AF">
      <w:pPr>
        <w:pStyle w:val="3"/>
        <w:numPr>
          <w:ilvl w:val="0"/>
          <w:numId w:val="23"/>
        </w:numPr>
        <w:tabs>
          <w:tab w:val="left" w:pos="1134"/>
        </w:tabs>
        <w:ind w:left="0" w:firstLine="720"/>
      </w:pPr>
      <w:r w:rsidRPr="00AA66AF">
        <w:t>на затаривание и упаковку изделий на складах готовой продукции;</w:t>
      </w:r>
    </w:p>
    <w:p w:rsidR="00FB1A40" w:rsidRPr="00AA66AF" w:rsidRDefault="00FB1A40" w:rsidP="00AA66AF">
      <w:pPr>
        <w:pStyle w:val="3"/>
        <w:numPr>
          <w:ilvl w:val="0"/>
          <w:numId w:val="23"/>
        </w:numPr>
        <w:tabs>
          <w:tab w:val="left" w:pos="1134"/>
        </w:tabs>
        <w:ind w:left="0" w:firstLine="720"/>
      </w:pPr>
      <w:r w:rsidRPr="00AA66AF">
        <w:t>расходы по доставке продукции на пристань, в порт;</w:t>
      </w:r>
    </w:p>
    <w:p w:rsidR="00FB1A40" w:rsidRPr="00AA66AF" w:rsidRDefault="00FB1A40" w:rsidP="00AA66AF">
      <w:pPr>
        <w:pStyle w:val="3"/>
        <w:numPr>
          <w:ilvl w:val="0"/>
          <w:numId w:val="23"/>
        </w:numPr>
        <w:tabs>
          <w:tab w:val="left" w:pos="1134"/>
        </w:tabs>
        <w:ind w:left="0" w:firstLine="720"/>
      </w:pPr>
      <w:r w:rsidRPr="00AA66AF">
        <w:t>комиссионные сборы;</w:t>
      </w:r>
    </w:p>
    <w:p w:rsidR="00FB1A40" w:rsidRPr="00AA66AF" w:rsidRDefault="00FB1A40" w:rsidP="00AA66AF">
      <w:pPr>
        <w:pStyle w:val="3"/>
        <w:numPr>
          <w:ilvl w:val="0"/>
          <w:numId w:val="23"/>
        </w:numPr>
        <w:tabs>
          <w:tab w:val="left" w:pos="1134"/>
        </w:tabs>
        <w:ind w:left="0" w:firstLine="720"/>
      </w:pPr>
      <w:r w:rsidRPr="00AA66AF">
        <w:t>по содержанию помещений для хранения продукции;</w:t>
      </w:r>
    </w:p>
    <w:p w:rsidR="00FB1A40" w:rsidRPr="00AA66AF" w:rsidRDefault="00FB1A40" w:rsidP="00AA66AF">
      <w:pPr>
        <w:pStyle w:val="3"/>
        <w:numPr>
          <w:ilvl w:val="0"/>
          <w:numId w:val="23"/>
        </w:numPr>
        <w:tabs>
          <w:tab w:val="left" w:pos="1134"/>
        </w:tabs>
        <w:ind w:left="0" w:firstLine="720"/>
      </w:pPr>
      <w:r w:rsidRPr="00AA66AF">
        <w:t>на рекламу;</w:t>
      </w:r>
    </w:p>
    <w:p w:rsidR="00FB1A40" w:rsidRPr="00AA66AF" w:rsidRDefault="00FB1A40" w:rsidP="00AA66AF">
      <w:pPr>
        <w:pStyle w:val="3"/>
        <w:numPr>
          <w:ilvl w:val="0"/>
          <w:numId w:val="23"/>
        </w:numPr>
        <w:tabs>
          <w:tab w:val="left" w:pos="1134"/>
        </w:tabs>
        <w:ind w:left="0" w:firstLine="720"/>
      </w:pPr>
      <w:r w:rsidRPr="00AA66AF">
        <w:t>на представительские расходы и т.д.</w:t>
      </w:r>
    </w:p>
    <w:p w:rsidR="00FB1A40" w:rsidRPr="00AA66AF" w:rsidRDefault="00FB1A40" w:rsidP="00AA66AF">
      <w:pPr>
        <w:pStyle w:val="3"/>
        <w:tabs>
          <w:tab w:val="left" w:pos="1134"/>
        </w:tabs>
        <w:ind w:firstLine="720"/>
      </w:pPr>
      <w:r w:rsidRPr="00AA66AF">
        <w:t>В организациях осуществляющих торговую деятельность к таким расходам могут быть отнесены:</w:t>
      </w:r>
    </w:p>
    <w:p w:rsidR="00FB1A40" w:rsidRPr="00AA66AF" w:rsidRDefault="00FB1A40" w:rsidP="00AA66AF">
      <w:pPr>
        <w:pStyle w:val="3"/>
        <w:numPr>
          <w:ilvl w:val="0"/>
          <w:numId w:val="11"/>
        </w:numPr>
        <w:tabs>
          <w:tab w:val="left" w:pos="1134"/>
        </w:tabs>
        <w:ind w:firstLine="720"/>
      </w:pPr>
      <w:r w:rsidRPr="00AA66AF">
        <w:t>расходы на оплату труда;</w:t>
      </w:r>
    </w:p>
    <w:p w:rsidR="00FB1A40" w:rsidRPr="00AA66AF" w:rsidRDefault="00FB1A40" w:rsidP="00AA66AF">
      <w:pPr>
        <w:pStyle w:val="3"/>
        <w:numPr>
          <w:ilvl w:val="0"/>
          <w:numId w:val="11"/>
        </w:numPr>
        <w:tabs>
          <w:tab w:val="left" w:pos="1134"/>
        </w:tabs>
        <w:ind w:firstLine="720"/>
      </w:pPr>
      <w:r w:rsidRPr="00AA66AF">
        <w:t>на аренду;</w:t>
      </w:r>
    </w:p>
    <w:p w:rsidR="00FB1A40" w:rsidRPr="00AA66AF" w:rsidRDefault="00FB1A40" w:rsidP="00AA66AF">
      <w:pPr>
        <w:pStyle w:val="3"/>
        <w:numPr>
          <w:ilvl w:val="0"/>
          <w:numId w:val="11"/>
        </w:numPr>
        <w:tabs>
          <w:tab w:val="left" w:pos="1134"/>
        </w:tabs>
        <w:ind w:firstLine="720"/>
      </w:pPr>
      <w:r w:rsidRPr="00AA66AF">
        <w:t>на содержание зданий;</w:t>
      </w:r>
    </w:p>
    <w:p w:rsidR="00FB1A40" w:rsidRPr="00AA66AF" w:rsidRDefault="00FB1A40" w:rsidP="00AA66AF">
      <w:pPr>
        <w:pStyle w:val="3"/>
        <w:numPr>
          <w:ilvl w:val="0"/>
          <w:numId w:val="11"/>
        </w:numPr>
        <w:tabs>
          <w:tab w:val="left" w:pos="1134"/>
        </w:tabs>
        <w:ind w:firstLine="720"/>
      </w:pPr>
      <w:r w:rsidRPr="00AA66AF">
        <w:t>расходы по хранению товаров и т.д.</w:t>
      </w:r>
    </w:p>
    <w:p w:rsidR="00FB1A40" w:rsidRPr="00AA66AF" w:rsidRDefault="00FB1A40" w:rsidP="00AA66AF">
      <w:pPr>
        <w:pStyle w:val="3"/>
        <w:tabs>
          <w:tab w:val="left" w:pos="1134"/>
        </w:tabs>
        <w:ind w:firstLine="720"/>
      </w:pPr>
      <w:r w:rsidRPr="00AA66AF">
        <w:t>По этой строке отражается дебетовый оборот по счету 90.2 в корреспонденции с кредитовым оборотом по счету 44.</w:t>
      </w:r>
    </w:p>
    <w:p w:rsidR="00FB1A40" w:rsidRPr="00AA66AF" w:rsidRDefault="00FB1A40" w:rsidP="00AA66AF">
      <w:pPr>
        <w:pStyle w:val="3"/>
        <w:tabs>
          <w:tab w:val="left" w:pos="1134"/>
        </w:tabs>
        <w:ind w:firstLine="720"/>
      </w:pPr>
      <w:r w:rsidRPr="00AA66AF">
        <w:t>Коммерческие расходы в отчете организации не отражены.</w:t>
      </w:r>
    </w:p>
    <w:p w:rsidR="00FB1A40" w:rsidRPr="00AA66AF" w:rsidRDefault="00FB1A40" w:rsidP="00AA66AF">
      <w:pPr>
        <w:pStyle w:val="3"/>
        <w:ind w:firstLine="720"/>
      </w:pPr>
      <w:r w:rsidRPr="00AA66AF">
        <w:t>Строка 040 «Управленческие расходы».</w:t>
      </w:r>
    </w:p>
    <w:p w:rsidR="00FB1A40" w:rsidRPr="00AA66AF" w:rsidRDefault="00FB1A40" w:rsidP="00AA66AF">
      <w:pPr>
        <w:pStyle w:val="3"/>
        <w:ind w:firstLine="720"/>
      </w:pPr>
      <w:r w:rsidRPr="00AA66AF">
        <w:t xml:space="preserve"> К управленческим расходам</w:t>
      </w:r>
      <w:r w:rsidR="00AA66AF">
        <w:t xml:space="preserve"> </w:t>
      </w:r>
      <w:r w:rsidRPr="00AA66AF">
        <w:t>относятся (общехозяйственные) расходы для нужд, не связанные непосредственно с производственным процессом, они учитываются на счете 26. Это могут быть следующие расходы:</w:t>
      </w:r>
    </w:p>
    <w:p w:rsidR="00FB1A40" w:rsidRPr="00AA66AF" w:rsidRDefault="00FB1A40" w:rsidP="00AA66AF">
      <w:pPr>
        <w:pStyle w:val="3"/>
        <w:numPr>
          <w:ilvl w:val="0"/>
          <w:numId w:val="22"/>
        </w:numPr>
        <w:tabs>
          <w:tab w:val="left" w:pos="1134"/>
        </w:tabs>
        <w:ind w:left="0" w:firstLine="720"/>
      </w:pPr>
      <w:r w:rsidRPr="00AA66AF">
        <w:t>административно-управленческие расходы;</w:t>
      </w:r>
    </w:p>
    <w:p w:rsidR="00FB1A40" w:rsidRPr="00AA66AF" w:rsidRDefault="00FB1A40" w:rsidP="00AA66AF">
      <w:pPr>
        <w:pStyle w:val="3"/>
        <w:numPr>
          <w:ilvl w:val="0"/>
          <w:numId w:val="22"/>
        </w:numPr>
        <w:tabs>
          <w:tab w:val="left" w:pos="1134"/>
        </w:tabs>
        <w:ind w:left="0" w:firstLine="720"/>
      </w:pPr>
      <w:r w:rsidRPr="00AA66AF">
        <w:t>содержание общехозяйственного персонала;</w:t>
      </w:r>
    </w:p>
    <w:p w:rsidR="00FB1A40" w:rsidRPr="00AA66AF" w:rsidRDefault="00FB1A40" w:rsidP="00AA66AF">
      <w:pPr>
        <w:pStyle w:val="3"/>
        <w:numPr>
          <w:ilvl w:val="0"/>
          <w:numId w:val="22"/>
        </w:numPr>
        <w:tabs>
          <w:tab w:val="left" w:pos="1134"/>
        </w:tabs>
        <w:ind w:left="0" w:firstLine="720"/>
      </w:pPr>
      <w:r w:rsidRPr="00AA66AF">
        <w:t>амортизационные отчисления и расходы на ремонт основных средств общехозяйственного назначения;</w:t>
      </w:r>
    </w:p>
    <w:p w:rsidR="00FB1A40" w:rsidRPr="00AA66AF" w:rsidRDefault="00FB1A40" w:rsidP="00AA66AF">
      <w:pPr>
        <w:pStyle w:val="3"/>
        <w:numPr>
          <w:ilvl w:val="0"/>
          <w:numId w:val="22"/>
        </w:numPr>
        <w:tabs>
          <w:tab w:val="left" w:pos="1134"/>
        </w:tabs>
        <w:ind w:left="0" w:firstLine="720"/>
      </w:pPr>
      <w:r w:rsidRPr="00AA66AF">
        <w:t>расходы по оплате информационных, консультативных, аудиторских услуг и т.д.</w:t>
      </w:r>
    </w:p>
    <w:p w:rsidR="00FB1A40" w:rsidRPr="00AA66AF" w:rsidRDefault="00FB1A40" w:rsidP="00AA66AF">
      <w:pPr>
        <w:pStyle w:val="3"/>
        <w:tabs>
          <w:tab w:val="num" w:pos="0"/>
        </w:tabs>
        <w:ind w:firstLine="720"/>
      </w:pPr>
      <w:r w:rsidRPr="00AA66AF">
        <w:t xml:space="preserve">Дебет счета 90.2 </w:t>
      </w:r>
    </w:p>
    <w:p w:rsidR="00FB1A40" w:rsidRPr="00AA66AF" w:rsidRDefault="00FB1A40" w:rsidP="00AA66AF">
      <w:pPr>
        <w:pStyle w:val="3"/>
        <w:tabs>
          <w:tab w:val="num" w:pos="0"/>
        </w:tabs>
        <w:ind w:firstLine="720"/>
      </w:pPr>
      <w:r w:rsidRPr="00AA66AF">
        <w:t>Кредит счета 26</w:t>
      </w:r>
    </w:p>
    <w:p w:rsidR="00FB1A40" w:rsidRPr="00AA66AF" w:rsidRDefault="00FB1A40" w:rsidP="00AA66AF">
      <w:pPr>
        <w:pStyle w:val="3"/>
        <w:tabs>
          <w:tab w:val="num" w:pos="0"/>
        </w:tabs>
        <w:ind w:firstLine="720"/>
      </w:pPr>
      <w:r w:rsidRPr="00AA66AF">
        <w:t>Управленческие расходы в отчете организации не отражены.</w:t>
      </w:r>
    </w:p>
    <w:p w:rsidR="00FB1A40" w:rsidRPr="00AA66AF" w:rsidRDefault="00FB1A40" w:rsidP="00AA66AF">
      <w:pPr>
        <w:pStyle w:val="3"/>
        <w:tabs>
          <w:tab w:val="num" w:pos="0"/>
        </w:tabs>
        <w:ind w:firstLine="720"/>
      </w:pPr>
      <w:r w:rsidRPr="00AA66AF">
        <w:t>Строка 050 «Прибыль (убыток) от продаж».</w:t>
      </w:r>
    </w:p>
    <w:p w:rsidR="00FB1A40" w:rsidRPr="00AA66AF" w:rsidRDefault="00FB1A40" w:rsidP="00AA66AF">
      <w:pPr>
        <w:pStyle w:val="3"/>
        <w:tabs>
          <w:tab w:val="num" w:pos="0"/>
        </w:tabs>
        <w:ind w:firstLine="720"/>
      </w:pPr>
      <w:r w:rsidRPr="00AA66AF">
        <w:t>По этой строке отражается финансовый результат от продажи продукции (работ, услуг): прибыль или убыток. Арифметически показатель строки 050 определяется как разница между выручкой от реализации, отраженной по строке 010, и суммой затрат, отраженных по строкам 020, 030, 040 и составляет 30772 тыс. руб.</w:t>
      </w:r>
    </w:p>
    <w:p w:rsidR="00FB1A40" w:rsidRPr="00AA66AF" w:rsidRDefault="00FB1A40" w:rsidP="00AA66AF">
      <w:pPr>
        <w:pStyle w:val="3"/>
        <w:tabs>
          <w:tab w:val="num" w:pos="0"/>
        </w:tabs>
        <w:ind w:firstLine="720"/>
      </w:pPr>
      <w:r w:rsidRPr="00AA66AF">
        <w:t>Если бы организацией был получен убыток от реализации продукции, товаров, работ, услуг, то он бы</w:t>
      </w:r>
      <w:r w:rsidR="00AA66AF">
        <w:t xml:space="preserve"> </w:t>
      </w:r>
      <w:r w:rsidRPr="00AA66AF">
        <w:t>показывался по строке 050 в круглых скобках.</w:t>
      </w:r>
    </w:p>
    <w:p w:rsidR="00FB1A40" w:rsidRPr="00AA66AF" w:rsidRDefault="00FB1A40" w:rsidP="00AA66AF">
      <w:pPr>
        <w:pStyle w:val="3"/>
        <w:tabs>
          <w:tab w:val="num" w:pos="0"/>
        </w:tabs>
        <w:ind w:firstLine="720"/>
      </w:pPr>
      <w:r w:rsidRPr="00AA66AF">
        <w:t xml:space="preserve">Раздел </w:t>
      </w:r>
      <w:r w:rsidRPr="00AA66AF">
        <w:rPr>
          <w:lang w:val="en-US"/>
        </w:rPr>
        <w:t>II</w:t>
      </w:r>
      <w:r w:rsidRPr="00AA66AF">
        <w:t>. Прочие доходы и расходы.</w:t>
      </w:r>
    </w:p>
    <w:p w:rsidR="00FB1A40" w:rsidRPr="00AA66AF" w:rsidRDefault="00FB1A40" w:rsidP="00AA66AF">
      <w:pPr>
        <w:pStyle w:val="3"/>
        <w:tabs>
          <w:tab w:val="num" w:pos="0"/>
        </w:tabs>
        <w:ind w:firstLine="720"/>
      </w:pPr>
      <w:r w:rsidRPr="00AA66AF">
        <w:t>К прочим доходам и расходам относятся операционные, внереализационные и чрезвычайные доходы и расходы.</w:t>
      </w:r>
    </w:p>
    <w:p w:rsidR="00AA66AF" w:rsidRDefault="00AA66AF" w:rsidP="00AA66AF">
      <w:pPr>
        <w:pStyle w:val="3"/>
        <w:tabs>
          <w:tab w:val="num" w:pos="0"/>
        </w:tabs>
        <w:ind w:firstLine="720"/>
      </w:pPr>
    </w:p>
    <w:p w:rsidR="00FB1A40" w:rsidRPr="00AA66AF" w:rsidRDefault="00FB1A40" w:rsidP="00AA66AF">
      <w:pPr>
        <w:pStyle w:val="3"/>
        <w:tabs>
          <w:tab w:val="num" w:pos="0"/>
        </w:tabs>
        <w:ind w:firstLine="720"/>
      </w:pPr>
      <w:r w:rsidRPr="00AA66AF">
        <w:t>Операционные доходы и расходы отражаются на счете 91, а чрезвычайные на счете 99.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927"/>
      </w:tblGrid>
      <w:tr w:rsidR="00FB1A40" w:rsidRPr="00AA66AF" w:rsidTr="00AA66AF">
        <w:tc>
          <w:tcPr>
            <w:tcW w:w="9430" w:type="dxa"/>
            <w:gridSpan w:val="2"/>
            <w:tcBorders>
              <w:bottom w:val="nil"/>
            </w:tcBorders>
            <w:vAlign w:val="center"/>
          </w:tcPr>
          <w:p w:rsidR="00FB1A40" w:rsidRPr="00AA66AF" w:rsidRDefault="00FB1A40" w:rsidP="00AA66AF">
            <w:pPr>
              <w:pStyle w:val="3"/>
              <w:tabs>
                <w:tab w:val="num" w:pos="0"/>
              </w:tabs>
              <w:ind w:firstLine="0"/>
              <w:rPr>
                <w:sz w:val="20"/>
              </w:rPr>
            </w:pPr>
            <w:r w:rsidRPr="00AA66AF">
              <w:rPr>
                <w:sz w:val="20"/>
              </w:rPr>
              <w:t>Операционные</w:t>
            </w:r>
          </w:p>
        </w:tc>
      </w:tr>
      <w:tr w:rsidR="00FB1A40" w:rsidRPr="00AA66AF" w:rsidTr="00AA66AF">
        <w:tc>
          <w:tcPr>
            <w:tcW w:w="4503" w:type="dxa"/>
            <w:tcBorders>
              <w:bottom w:val="nil"/>
            </w:tcBorders>
            <w:vAlign w:val="center"/>
          </w:tcPr>
          <w:p w:rsidR="00FB1A40" w:rsidRPr="00AA66AF" w:rsidRDefault="00FB1A40" w:rsidP="00AA66AF">
            <w:pPr>
              <w:pStyle w:val="3"/>
              <w:tabs>
                <w:tab w:val="num" w:pos="0"/>
              </w:tabs>
              <w:ind w:firstLine="0"/>
              <w:rPr>
                <w:sz w:val="20"/>
              </w:rPr>
            </w:pPr>
            <w:r w:rsidRPr="00AA66AF">
              <w:rPr>
                <w:sz w:val="20"/>
              </w:rPr>
              <w:t>Доходы</w:t>
            </w:r>
          </w:p>
        </w:tc>
        <w:tc>
          <w:tcPr>
            <w:tcW w:w="4927" w:type="dxa"/>
            <w:tcBorders>
              <w:bottom w:val="nil"/>
            </w:tcBorders>
            <w:vAlign w:val="center"/>
          </w:tcPr>
          <w:p w:rsidR="00FB1A40" w:rsidRPr="00AA66AF" w:rsidRDefault="00FB1A40" w:rsidP="00AA66AF">
            <w:pPr>
              <w:pStyle w:val="3"/>
              <w:tabs>
                <w:tab w:val="num" w:pos="0"/>
              </w:tabs>
              <w:ind w:firstLine="0"/>
              <w:rPr>
                <w:sz w:val="20"/>
              </w:rPr>
            </w:pPr>
            <w:r w:rsidRPr="00AA66AF">
              <w:rPr>
                <w:sz w:val="20"/>
              </w:rPr>
              <w:t>Расходы</w:t>
            </w:r>
          </w:p>
        </w:tc>
      </w:tr>
      <w:tr w:rsidR="00FB1A40" w:rsidRPr="00AA66AF" w:rsidTr="00AA66AF">
        <w:trPr>
          <w:trHeight w:val="1283"/>
        </w:trPr>
        <w:tc>
          <w:tcPr>
            <w:tcW w:w="9430" w:type="dxa"/>
            <w:gridSpan w:val="2"/>
          </w:tcPr>
          <w:p w:rsidR="00FB1A40" w:rsidRPr="00AA66AF" w:rsidRDefault="00FB1A40" w:rsidP="00AA66AF">
            <w:pPr>
              <w:pStyle w:val="3"/>
              <w:numPr>
                <w:ilvl w:val="0"/>
                <w:numId w:val="21"/>
              </w:numPr>
              <w:ind w:left="0" w:firstLine="0"/>
              <w:rPr>
                <w:sz w:val="20"/>
              </w:rPr>
            </w:pPr>
            <w:r w:rsidRPr="00AA66AF">
              <w:rPr>
                <w:sz w:val="20"/>
              </w:rPr>
              <w:t>проценты, полученные (уплаченные) за предоставление в пользование денежных средств;</w:t>
            </w:r>
          </w:p>
          <w:p w:rsidR="00FB1A40" w:rsidRPr="00AA66AF" w:rsidRDefault="00FB1A40" w:rsidP="00AA66AF">
            <w:pPr>
              <w:pStyle w:val="3"/>
              <w:numPr>
                <w:ilvl w:val="0"/>
                <w:numId w:val="21"/>
              </w:numPr>
              <w:ind w:left="0" w:firstLine="0"/>
              <w:rPr>
                <w:sz w:val="20"/>
              </w:rPr>
            </w:pPr>
            <w:r w:rsidRPr="00AA66AF">
              <w:rPr>
                <w:sz w:val="20"/>
              </w:rPr>
              <w:t>поступления (расходы) связанные с продажей, выбытием и прочим списанием основных средств и иных активов, отличных от денежных средств;</w:t>
            </w:r>
          </w:p>
          <w:p w:rsidR="00FB1A40" w:rsidRPr="00AA66AF" w:rsidRDefault="00FB1A40" w:rsidP="00AA66AF">
            <w:pPr>
              <w:pStyle w:val="3"/>
              <w:numPr>
                <w:ilvl w:val="0"/>
                <w:numId w:val="21"/>
              </w:numPr>
              <w:ind w:left="0" w:firstLine="0"/>
              <w:rPr>
                <w:sz w:val="20"/>
              </w:rPr>
            </w:pPr>
            <w:r w:rsidRPr="00AA66AF">
              <w:rPr>
                <w:sz w:val="20"/>
              </w:rPr>
              <w:t>курсовые и суммовые разницы, относящиеся на причитающиеся к оплате проценты по займам и кредитам, полученным и выраженным в иностранной валюте или условных денежных единицах, образующиеся начиная с момента начисления процентов, по условиям договора, до их фактического погашения;</w:t>
            </w:r>
          </w:p>
          <w:p w:rsidR="00FB1A40" w:rsidRPr="00AA66AF" w:rsidRDefault="00FB1A40" w:rsidP="00AA66AF">
            <w:pPr>
              <w:pStyle w:val="3"/>
              <w:numPr>
                <w:ilvl w:val="0"/>
                <w:numId w:val="21"/>
              </w:numPr>
              <w:ind w:left="0" w:firstLine="0"/>
              <w:rPr>
                <w:sz w:val="20"/>
              </w:rPr>
            </w:pPr>
            <w:r w:rsidRPr="00AA66AF">
              <w:rPr>
                <w:sz w:val="20"/>
              </w:rPr>
              <w:t>поступления (расходы) связанные с участием в уставном капитале организации;</w:t>
            </w:r>
          </w:p>
          <w:p w:rsidR="00FB1A40" w:rsidRPr="00AA66AF" w:rsidRDefault="00FB1A40" w:rsidP="00AA66AF">
            <w:pPr>
              <w:pStyle w:val="3"/>
              <w:numPr>
                <w:ilvl w:val="0"/>
                <w:numId w:val="21"/>
              </w:numPr>
              <w:ind w:left="0" w:firstLine="0"/>
              <w:rPr>
                <w:sz w:val="20"/>
              </w:rPr>
            </w:pPr>
            <w:r w:rsidRPr="00AA66AF">
              <w:rPr>
                <w:sz w:val="20"/>
              </w:rPr>
              <w:t>поступления (расходы) связанные с предоставлением (получением) за плату во временное пользование активов организации;</w:t>
            </w:r>
          </w:p>
          <w:p w:rsidR="00FB1A40" w:rsidRPr="00AA66AF" w:rsidRDefault="00FB1A40" w:rsidP="00AA66AF">
            <w:pPr>
              <w:pStyle w:val="3"/>
              <w:numPr>
                <w:ilvl w:val="0"/>
                <w:numId w:val="21"/>
              </w:numPr>
              <w:ind w:left="0" w:firstLine="0"/>
              <w:rPr>
                <w:sz w:val="20"/>
              </w:rPr>
            </w:pPr>
            <w:r w:rsidRPr="00AA66AF">
              <w:rPr>
                <w:sz w:val="20"/>
              </w:rPr>
              <w:t xml:space="preserve">поступления (расходы) связанные с предоставлением (получением) за плату прав, возникающих из патентов на изобретения промышленных образцов и других видов интеллектуальной собственности. </w:t>
            </w:r>
          </w:p>
        </w:tc>
      </w:tr>
      <w:tr w:rsidR="00FB1A40" w:rsidRPr="00AA66AF" w:rsidTr="00AA66AF">
        <w:trPr>
          <w:trHeight w:val="414"/>
        </w:trPr>
        <w:tc>
          <w:tcPr>
            <w:tcW w:w="4503" w:type="dxa"/>
          </w:tcPr>
          <w:p w:rsidR="00FB1A40" w:rsidRPr="00AA66AF" w:rsidRDefault="00FB1A40" w:rsidP="00AA66AF">
            <w:pPr>
              <w:pStyle w:val="3"/>
              <w:numPr>
                <w:ilvl w:val="0"/>
                <w:numId w:val="12"/>
              </w:numPr>
              <w:ind w:left="0" w:firstLine="0"/>
              <w:rPr>
                <w:sz w:val="20"/>
              </w:rPr>
            </w:pPr>
            <w:r w:rsidRPr="00AA66AF">
              <w:rPr>
                <w:sz w:val="20"/>
              </w:rPr>
              <w:t>проценты за использование банковских средств, находящихся на счете организации в этом банке;</w:t>
            </w:r>
          </w:p>
          <w:p w:rsidR="00FB1A40" w:rsidRPr="00AA66AF" w:rsidRDefault="00FB1A40" w:rsidP="00AA66AF">
            <w:pPr>
              <w:pStyle w:val="3"/>
              <w:numPr>
                <w:ilvl w:val="0"/>
                <w:numId w:val="12"/>
              </w:numPr>
              <w:ind w:left="0" w:firstLine="0"/>
              <w:rPr>
                <w:sz w:val="20"/>
              </w:rPr>
            </w:pPr>
            <w:r w:rsidRPr="00AA66AF">
              <w:rPr>
                <w:sz w:val="20"/>
              </w:rPr>
              <w:t>прибыль, полученная организацией в результате совместной деятельности;</w:t>
            </w:r>
          </w:p>
          <w:p w:rsidR="00FB1A40" w:rsidRPr="00AA66AF" w:rsidRDefault="00FB1A40" w:rsidP="00AA66AF">
            <w:pPr>
              <w:pStyle w:val="3"/>
              <w:numPr>
                <w:ilvl w:val="0"/>
                <w:numId w:val="12"/>
              </w:numPr>
              <w:ind w:left="0" w:firstLine="0"/>
              <w:rPr>
                <w:sz w:val="20"/>
              </w:rPr>
            </w:pPr>
            <w:r w:rsidRPr="00AA66AF">
              <w:rPr>
                <w:sz w:val="20"/>
              </w:rPr>
              <w:t>отрицательная деловая репутация организации.</w:t>
            </w:r>
          </w:p>
        </w:tc>
        <w:tc>
          <w:tcPr>
            <w:tcW w:w="4927" w:type="dxa"/>
          </w:tcPr>
          <w:p w:rsidR="00FB1A40" w:rsidRPr="00AA66AF" w:rsidRDefault="00FB1A40" w:rsidP="00AA66AF">
            <w:pPr>
              <w:pStyle w:val="3"/>
              <w:numPr>
                <w:ilvl w:val="0"/>
                <w:numId w:val="13"/>
              </w:numPr>
              <w:ind w:left="0" w:firstLine="0"/>
              <w:rPr>
                <w:sz w:val="20"/>
              </w:rPr>
            </w:pPr>
            <w:r w:rsidRPr="00AA66AF">
              <w:rPr>
                <w:sz w:val="20"/>
              </w:rPr>
              <w:t>расходы на оплату услуг, оказываемых кредитными организациями;</w:t>
            </w:r>
          </w:p>
          <w:p w:rsidR="00FB1A40" w:rsidRPr="00AA66AF" w:rsidRDefault="00FB1A40" w:rsidP="00AA66AF">
            <w:pPr>
              <w:pStyle w:val="3"/>
              <w:numPr>
                <w:ilvl w:val="0"/>
                <w:numId w:val="13"/>
              </w:numPr>
              <w:ind w:left="0" w:firstLine="0"/>
              <w:rPr>
                <w:sz w:val="20"/>
              </w:rPr>
            </w:pPr>
            <w:r w:rsidRPr="00AA66AF">
              <w:rPr>
                <w:sz w:val="20"/>
              </w:rPr>
              <w:t>отчисления в оценочные резервы;</w:t>
            </w:r>
          </w:p>
          <w:p w:rsidR="00FB1A40" w:rsidRPr="00AA66AF" w:rsidRDefault="00FB1A40" w:rsidP="00AA66AF">
            <w:pPr>
              <w:pStyle w:val="3"/>
              <w:numPr>
                <w:ilvl w:val="0"/>
                <w:numId w:val="13"/>
              </w:numPr>
              <w:ind w:left="0" w:firstLine="0"/>
              <w:rPr>
                <w:sz w:val="20"/>
              </w:rPr>
            </w:pPr>
            <w:r w:rsidRPr="00AA66AF">
              <w:rPr>
                <w:sz w:val="20"/>
              </w:rPr>
              <w:t>дополнительные затраты, произведенные в связи с получением займов и кредитов, выпуском и размещением заемных обязательств;</w:t>
            </w:r>
          </w:p>
          <w:p w:rsidR="00FB1A40" w:rsidRPr="00AA66AF" w:rsidRDefault="00FB1A40" w:rsidP="00AA66AF">
            <w:pPr>
              <w:pStyle w:val="3"/>
              <w:numPr>
                <w:ilvl w:val="0"/>
                <w:numId w:val="13"/>
              </w:numPr>
              <w:ind w:left="0" w:firstLine="0"/>
              <w:rPr>
                <w:sz w:val="20"/>
              </w:rPr>
            </w:pPr>
            <w:r w:rsidRPr="00AA66AF">
              <w:rPr>
                <w:sz w:val="20"/>
              </w:rPr>
              <w:t>прочие операционные расходы.</w:t>
            </w:r>
          </w:p>
        </w:tc>
      </w:tr>
    </w:tbl>
    <w:p w:rsidR="00FB1A40" w:rsidRPr="00AA66AF" w:rsidRDefault="00FB1A40" w:rsidP="00AA66AF">
      <w:pPr>
        <w:pStyle w:val="3"/>
        <w:tabs>
          <w:tab w:val="num" w:pos="0"/>
        </w:tabs>
        <w:ind w:firstLine="0"/>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927"/>
      </w:tblGrid>
      <w:tr w:rsidR="00FB1A40" w:rsidRPr="00AA66AF" w:rsidTr="00AA66AF">
        <w:trPr>
          <w:cantSplit/>
        </w:trPr>
        <w:tc>
          <w:tcPr>
            <w:tcW w:w="9430" w:type="dxa"/>
            <w:gridSpan w:val="2"/>
            <w:vAlign w:val="center"/>
          </w:tcPr>
          <w:p w:rsidR="00FB1A40" w:rsidRPr="00AA66AF" w:rsidRDefault="00FB1A40" w:rsidP="00AA66AF">
            <w:pPr>
              <w:pStyle w:val="3"/>
              <w:tabs>
                <w:tab w:val="num" w:pos="0"/>
              </w:tabs>
              <w:ind w:firstLine="0"/>
              <w:rPr>
                <w:sz w:val="20"/>
              </w:rPr>
            </w:pPr>
            <w:r w:rsidRPr="00AA66AF">
              <w:rPr>
                <w:sz w:val="20"/>
              </w:rPr>
              <w:t>Внереализационные</w:t>
            </w:r>
          </w:p>
        </w:tc>
      </w:tr>
      <w:tr w:rsidR="00FB1A40" w:rsidRPr="00AA66AF" w:rsidTr="00AA66AF">
        <w:tc>
          <w:tcPr>
            <w:tcW w:w="4503" w:type="dxa"/>
            <w:vAlign w:val="center"/>
          </w:tcPr>
          <w:p w:rsidR="00FB1A40" w:rsidRPr="00AA66AF" w:rsidRDefault="00FB1A40" w:rsidP="00AA66AF">
            <w:pPr>
              <w:pStyle w:val="3"/>
              <w:tabs>
                <w:tab w:val="num" w:pos="0"/>
              </w:tabs>
              <w:ind w:firstLine="0"/>
              <w:rPr>
                <w:sz w:val="20"/>
              </w:rPr>
            </w:pPr>
            <w:r w:rsidRPr="00AA66AF">
              <w:rPr>
                <w:sz w:val="20"/>
              </w:rPr>
              <w:t>Доходы</w:t>
            </w:r>
          </w:p>
        </w:tc>
        <w:tc>
          <w:tcPr>
            <w:tcW w:w="4927" w:type="dxa"/>
            <w:vAlign w:val="center"/>
          </w:tcPr>
          <w:p w:rsidR="00FB1A40" w:rsidRPr="00AA66AF" w:rsidRDefault="00FB1A40" w:rsidP="00AA66AF">
            <w:pPr>
              <w:pStyle w:val="3"/>
              <w:tabs>
                <w:tab w:val="num" w:pos="0"/>
              </w:tabs>
              <w:ind w:firstLine="0"/>
              <w:rPr>
                <w:sz w:val="20"/>
              </w:rPr>
            </w:pPr>
            <w:r w:rsidRPr="00AA66AF">
              <w:rPr>
                <w:sz w:val="20"/>
              </w:rPr>
              <w:t>Расходы</w:t>
            </w:r>
          </w:p>
        </w:tc>
      </w:tr>
      <w:tr w:rsidR="00FB1A40" w:rsidRPr="00AA66AF" w:rsidTr="00AA66AF">
        <w:trPr>
          <w:cantSplit/>
        </w:trPr>
        <w:tc>
          <w:tcPr>
            <w:tcW w:w="9430" w:type="dxa"/>
            <w:gridSpan w:val="2"/>
          </w:tcPr>
          <w:p w:rsidR="00FB1A40" w:rsidRPr="00AA66AF" w:rsidRDefault="00FB1A40" w:rsidP="00AA66AF">
            <w:pPr>
              <w:pStyle w:val="3"/>
              <w:numPr>
                <w:ilvl w:val="0"/>
                <w:numId w:val="20"/>
              </w:numPr>
              <w:ind w:left="0" w:firstLine="0"/>
              <w:rPr>
                <w:sz w:val="20"/>
              </w:rPr>
            </w:pPr>
            <w:r w:rsidRPr="00AA66AF">
              <w:rPr>
                <w:sz w:val="20"/>
              </w:rPr>
              <w:t>штрафы, пени, неустойки за нарушение условий договоров;</w:t>
            </w:r>
          </w:p>
          <w:p w:rsidR="00FB1A40" w:rsidRPr="00AA66AF" w:rsidRDefault="00FB1A40" w:rsidP="00AA66AF">
            <w:pPr>
              <w:pStyle w:val="3"/>
              <w:numPr>
                <w:ilvl w:val="0"/>
                <w:numId w:val="20"/>
              </w:numPr>
              <w:ind w:left="0" w:firstLine="0"/>
              <w:rPr>
                <w:sz w:val="20"/>
              </w:rPr>
            </w:pPr>
            <w:r w:rsidRPr="00AA66AF">
              <w:rPr>
                <w:sz w:val="20"/>
              </w:rPr>
              <w:t>поступления (расходы) связанные с возмещением убытков, причиненных организации (ей);</w:t>
            </w:r>
          </w:p>
          <w:p w:rsidR="00FB1A40" w:rsidRPr="00AA66AF" w:rsidRDefault="00FB1A40" w:rsidP="00AA66AF">
            <w:pPr>
              <w:pStyle w:val="3"/>
              <w:numPr>
                <w:ilvl w:val="0"/>
                <w:numId w:val="20"/>
              </w:numPr>
              <w:ind w:left="0" w:firstLine="0"/>
              <w:rPr>
                <w:sz w:val="20"/>
              </w:rPr>
            </w:pPr>
            <w:r w:rsidRPr="00AA66AF">
              <w:rPr>
                <w:sz w:val="20"/>
              </w:rPr>
              <w:t>прибыль (убытки) прошлых лет, выявленная (признанные) в отчетном году;</w:t>
            </w:r>
          </w:p>
          <w:p w:rsidR="00FB1A40" w:rsidRPr="00AA66AF" w:rsidRDefault="00FB1A40" w:rsidP="00AA66AF">
            <w:pPr>
              <w:pStyle w:val="3"/>
              <w:numPr>
                <w:ilvl w:val="0"/>
                <w:numId w:val="20"/>
              </w:numPr>
              <w:ind w:left="0" w:firstLine="0"/>
              <w:rPr>
                <w:sz w:val="20"/>
              </w:rPr>
            </w:pPr>
            <w:r w:rsidRPr="00AA66AF">
              <w:rPr>
                <w:sz w:val="20"/>
              </w:rPr>
              <w:t>положительные (отрицательные) курсовые разницы;</w:t>
            </w:r>
          </w:p>
          <w:p w:rsidR="00FB1A40" w:rsidRPr="00AA66AF" w:rsidRDefault="00FB1A40" w:rsidP="00AA66AF">
            <w:pPr>
              <w:pStyle w:val="3"/>
              <w:numPr>
                <w:ilvl w:val="0"/>
                <w:numId w:val="20"/>
              </w:numPr>
              <w:ind w:left="0" w:firstLine="0"/>
              <w:rPr>
                <w:sz w:val="20"/>
              </w:rPr>
            </w:pPr>
            <w:r w:rsidRPr="00AA66AF">
              <w:rPr>
                <w:sz w:val="20"/>
              </w:rPr>
              <w:t>суммы кредиторской (дебиторской) задолженности, по которым истек срок исковой давности (3 года);</w:t>
            </w:r>
          </w:p>
          <w:p w:rsidR="00FB1A40" w:rsidRPr="00AA66AF" w:rsidRDefault="00FB1A40" w:rsidP="00AA66AF">
            <w:pPr>
              <w:pStyle w:val="3"/>
              <w:numPr>
                <w:ilvl w:val="0"/>
                <w:numId w:val="20"/>
              </w:numPr>
              <w:ind w:left="0" w:firstLine="0"/>
              <w:rPr>
                <w:sz w:val="20"/>
              </w:rPr>
            </w:pPr>
            <w:r w:rsidRPr="00AA66AF">
              <w:rPr>
                <w:sz w:val="20"/>
              </w:rPr>
              <w:t>сумма дооценки (уценки) активов.</w:t>
            </w:r>
          </w:p>
        </w:tc>
      </w:tr>
    </w:tbl>
    <w:p w:rsidR="00AA66AF" w:rsidRDefault="00AA66AF" w:rsidP="00AA66AF">
      <w:pPr>
        <w:pStyle w:val="3"/>
        <w:tabs>
          <w:tab w:val="num" w:pos="0"/>
          <w:tab w:val="left" w:pos="567"/>
        </w:tabs>
        <w:ind w:firstLine="720"/>
      </w:pPr>
    </w:p>
    <w:p w:rsidR="00FB1A40" w:rsidRPr="00AA66AF" w:rsidRDefault="00D2734A" w:rsidP="00AA66AF">
      <w:pPr>
        <w:pStyle w:val="3"/>
        <w:tabs>
          <w:tab w:val="num" w:pos="0"/>
          <w:tab w:val="left" w:pos="567"/>
        </w:tabs>
        <w:ind w:firstLine="720"/>
      </w:pPr>
      <w:r w:rsidRPr="00AA66AF">
        <w:t>К чрезвычайным</w:t>
      </w:r>
      <w:r w:rsidR="00FB1A40" w:rsidRPr="00AA66AF">
        <w:t xml:space="preserve"> </w:t>
      </w:r>
      <w:r w:rsidRPr="00AA66AF">
        <w:t>д</w:t>
      </w:r>
      <w:r w:rsidR="00FB1A40" w:rsidRPr="00AA66AF">
        <w:t>оходам относятся поступления, возникающие вследствие чрезвычайных обстоятельств хозяйственной деятельности (бедствия, пожары, аварии).</w:t>
      </w:r>
    </w:p>
    <w:p w:rsidR="00FB1A40" w:rsidRPr="00AA66AF" w:rsidRDefault="00FB1A40" w:rsidP="00AA66AF">
      <w:pPr>
        <w:pStyle w:val="3"/>
        <w:tabs>
          <w:tab w:val="num" w:pos="0"/>
        </w:tabs>
        <w:ind w:firstLine="720"/>
      </w:pPr>
      <w:r w:rsidRPr="00AA66AF">
        <w:t>Строка 060 «Проценты к получению»</w:t>
      </w:r>
    </w:p>
    <w:p w:rsidR="00FB1A40" w:rsidRPr="00AA66AF" w:rsidRDefault="00FB1A40" w:rsidP="00AA66AF">
      <w:pPr>
        <w:pStyle w:val="3"/>
        <w:tabs>
          <w:tab w:val="num" w:pos="0"/>
        </w:tabs>
        <w:ind w:firstLine="720"/>
      </w:pPr>
      <w:r w:rsidRPr="00AA66AF">
        <w:t>По этой строке отражаются проценты, которые фирма должна получить в отчетном периоде:</w:t>
      </w:r>
    </w:p>
    <w:p w:rsidR="00FB1A40" w:rsidRPr="00AA66AF" w:rsidRDefault="00FB1A40" w:rsidP="00AA66AF">
      <w:pPr>
        <w:pStyle w:val="3"/>
        <w:numPr>
          <w:ilvl w:val="0"/>
          <w:numId w:val="16"/>
        </w:numPr>
        <w:tabs>
          <w:tab w:val="left" w:pos="993"/>
        </w:tabs>
        <w:ind w:left="0" w:firstLine="720"/>
      </w:pPr>
      <w:r w:rsidRPr="00AA66AF">
        <w:t>по облигациям, депозитам, ценным государственным бумагам;</w:t>
      </w:r>
    </w:p>
    <w:p w:rsidR="00FB1A40" w:rsidRPr="00AA66AF" w:rsidRDefault="00FB1A40" w:rsidP="00AA66AF">
      <w:pPr>
        <w:pStyle w:val="3"/>
        <w:numPr>
          <w:ilvl w:val="0"/>
          <w:numId w:val="16"/>
        </w:numPr>
        <w:tabs>
          <w:tab w:val="left" w:pos="993"/>
        </w:tabs>
        <w:ind w:left="0" w:firstLine="720"/>
      </w:pPr>
      <w:r w:rsidRPr="00AA66AF">
        <w:t>от обслуживающего банка за использованием средств, хранящихся на расчетном счете;</w:t>
      </w:r>
    </w:p>
    <w:p w:rsidR="00FB1A40" w:rsidRPr="00AA66AF" w:rsidRDefault="00FB1A40" w:rsidP="00AA66AF">
      <w:pPr>
        <w:pStyle w:val="3"/>
        <w:numPr>
          <w:ilvl w:val="0"/>
          <w:numId w:val="16"/>
        </w:numPr>
        <w:tabs>
          <w:tab w:val="left" w:pos="993"/>
        </w:tabs>
        <w:ind w:left="0" w:firstLine="720"/>
      </w:pPr>
      <w:r w:rsidRPr="00AA66AF">
        <w:t xml:space="preserve">от других организаций по предоставленным им займам </w:t>
      </w:r>
    </w:p>
    <w:p w:rsidR="00FB1A40" w:rsidRPr="00AA66AF" w:rsidRDefault="00FB1A40" w:rsidP="00AA66AF">
      <w:pPr>
        <w:pStyle w:val="3"/>
        <w:tabs>
          <w:tab w:val="left" w:pos="993"/>
        </w:tabs>
        <w:ind w:firstLine="720"/>
      </w:pPr>
      <w:r w:rsidRPr="00AA66AF">
        <w:t>Дебет</w:t>
      </w:r>
      <w:r w:rsidR="00AA66AF">
        <w:t xml:space="preserve"> </w:t>
      </w:r>
      <w:r w:rsidRPr="00AA66AF">
        <w:t xml:space="preserve">счета 62, 76, 51, 52 </w:t>
      </w:r>
    </w:p>
    <w:p w:rsidR="00FB1A40" w:rsidRPr="00AA66AF" w:rsidRDefault="00FB1A40" w:rsidP="00AA66AF">
      <w:pPr>
        <w:pStyle w:val="3"/>
        <w:tabs>
          <w:tab w:val="left" w:pos="993"/>
        </w:tabs>
        <w:ind w:firstLine="720"/>
      </w:pPr>
      <w:r w:rsidRPr="00AA66AF">
        <w:t>Кредит счета 91.1.</w:t>
      </w:r>
    </w:p>
    <w:p w:rsidR="00FB1A40" w:rsidRPr="00AA66AF" w:rsidRDefault="00FB1A40" w:rsidP="00AA66AF">
      <w:pPr>
        <w:pStyle w:val="3"/>
        <w:tabs>
          <w:tab w:val="left" w:pos="993"/>
        </w:tabs>
        <w:ind w:firstLine="720"/>
      </w:pPr>
      <w:r w:rsidRPr="00AA66AF">
        <w:t>Проценты к получению в отчете организации не отражены.</w:t>
      </w:r>
    </w:p>
    <w:p w:rsidR="00FB1A40" w:rsidRPr="00AA66AF" w:rsidRDefault="00FB1A40" w:rsidP="00AA66AF">
      <w:pPr>
        <w:pStyle w:val="3"/>
        <w:ind w:firstLine="720"/>
      </w:pPr>
      <w:r w:rsidRPr="00AA66AF">
        <w:t>Строка 070 «Проценты к уплате».</w:t>
      </w:r>
    </w:p>
    <w:p w:rsidR="00FB1A40" w:rsidRPr="00AA66AF" w:rsidRDefault="00FB1A40" w:rsidP="00AA66AF">
      <w:pPr>
        <w:pStyle w:val="3"/>
        <w:tabs>
          <w:tab w:val="left" w:pos="993"/>
        </w:tabs>
        <w:ind w:firstLine="720"/>
      </w:pPr>
      <w:r w:rsidRPr="00AA66AF">
        <w:t>Здесь приводятся проценты, которые организация должна заплатить:</w:t>
      </w:r>
    </w:p>
    <w:p w:rsidR="00FB1A40" w:rsidRPr="00AA66AF" w:rsidRDefault="00FB1A40" w:rsidP="00AA66AF">
      <w:pPr>
        <w:pStyle w:val="3"/>
        <w:numPr>
          <w:ilvl w:val="0"/>
          <w:numId w:val="17"/>
        </w:numPr>
        <w:tabs>
          <w:tab w:val="left" w:pos="993"/>
        </w:tabs>
        <w:ind w:left="0" w:firstLine="720"/>
      </w:pPr>
      <w:r w:rsidRPr="00AA66AF">
        <w:t>по облигациям, акциям;</w:t>
      </w:r>
    </w:p>
    <w:p w:rsidR="00FB1A40" w:rsidRPr="00AA66AF" w:rsidRDefault="00FB1A40" w:rsidP="00AA66AF">
      <w:pPr>
        <w:pStyle w:val="3"/>
        <w:numPr>
          <w:ilvl w:val="0"/>
          <w:numId w:val="17"/>
        </w:numPr>
        <w:tabs>
          <w:tab w:val="left" w:pos="993"/>
        </w:tabs>
        <w:ind w:left="0" w:firstLine="720"/>
      </w:pPr>
      <w:r w:rsidRPr="00AA66AF">
        <w:t>по кредитам и займам, полученным от других организаций при условии, что заемные средства не связаны с приобретением имущества</w:t>
      </w:r>
    </w:p>
    <w:p w:rsidR="00FB1A40" w:rsidRPr="00AA66AF" w:rsidRDefault="00FB1A40" w:rsidP="00AA66AF">
      <w:pPr>
        <w:pStyle w:val="3"/>
        <w:tabs>
          <w:tab w:val="left" w:pos="993"/>
        </w:tabs>
        <w:ind w:firstLine="720"/>
      </w:pPr>
      <w:r w:rsidRPr="00AA66AF">
        <w:t xml:space="preserve">Дебет счета 91.2 </w:t>
      </w:r>
    </w:p>
    <w:p w:rsidR="00FB1A40" w:rsidRPr="00AA66AF" w:rsidRDefault="00FB1A40" w:rsidP="00AA66AF">
      <w:pPr>
        <w:pStyle w:val="3"/>
        <w:tabs>
          <w:tab w:val="left" w:pos="993"/>
        </w:tabs>
        <w:ind w:firstLine="720"/>
      </w:pPr>
      <w:r w:rsidRPr="00AA66AF">
        <w:t>Кредит счета 60,76,66,67.</w:t>
      </w:r>
    </w:p>
    <w:p w:rsidR="00FB1A40" w:rsidRPr="00AA66AF" w:rsidRDefault="00FB1A40" w:rsidP="00AA66AF">
      <w:pPr>
        <w:pStyle w:val="3"/>
        <w:tabs>
          <w:tab w:val="left" w:pos="993"/>
        </w:tabs>
        <w:ind w:firstLine="720"/>
      </w:pPr>
      <w:r w:rsidRPr="00AA66AF">
        <w:t>Проценты к уплате в отчете организации составляют 410 тыс. руб.</w:t>
      </w:r>
    </w:p>
    <w:p w:rsidR="00FB1A40" w:rsidRPr="00AA66AF" w:rsidRDefault="00FB1A40" w:rsidP="00AA66AF">
      <w:pPr>
        <w:pStyle w:val="3"/>
        <w:tabs>
          <w:tab w:val="left" w:pos="709"/>
        </w:tabs>
        <w:ind w:firstLine="720"/>
      </w:pPr>
      <w:r w:rsidRPr="00AA66AF">
        <w:t>Строка 080 «Доходы от участия в других организациях».</w:t>
      </w:r>
    </w:p>
    <w:p w:rsidR="00FB1A40" w:rsidRPr="00AA66AF" w:rsidRDefault="00FB1A40" w:rsidP="00AA66AF">
      <w:pPr>
        <w:pStyle w:val="3"/>
        <w:tabs>
          <w:tab w:val="left" w:pos="709"/>
        </w:tabs>
        <w:ind w:firstLine="720"/>
      </w:pPr>
      <w:r w:rsidRPr="00AA66AF">
        <w:t>По данной строке отражаются доходы от совместной деятельности (по договору простого товарищества) и доходы от долевого участия в уставных капиталах других организаций или дивиденды по акциям.</w:t>
      </w:r>
    </w:p>
    <w:p w:rsidR="00FB1A40" w:rsidRPr="00AA66AF" w:rsidRDefault="00FB1A40" w:rsidP="00AA66AF">
      <w:pPr>
        <w:pStyle w:val="3"/>
        <w:tabs>
          <w:tab w:val="left" w:pos="709"/>
        </w:tabs>
        <w:ind w:firstLine="720"/>
      </w:pPr>
      <w:r w:rsidRPr="00AA66AF">
        <w:t>Доходы от совместной деятельности (простое товарищество) учитываются записью:</w:t>
      </w:r>
    </w:p>
    <w:p w:rsidR="00FB1A40" w:rsidRPr="00AA66AF" w:rsidRDefault="00FB1A40" w:rsidP="00AA66AF">
      <w:pPr>
        <w:pStyle w:val="3"/>
        <w:tabs>
          <w:tab w:val="left" w:pos="709"/>
        </w:tabs>
        <w:ind w:firstLine="720"/>
      </w:pPr>
      <w:r w:rsidRPr="00AA66AF">
        <w:t>Дебет счета 76 «Расчеты с разными дебиторами и кредиторами»,</w:t>
      </w:r>
    </w:p>
    <w:p w:rsidR="00FB1A40" w:rsidRPr="00AA66AF" w:rsidRDefault="00FB1A40" w:rsidP="00AA66AF">
      <w:pPr>
        <w:pStyle w:val="3"/>
        <w:tabs>
          <w:tab w:val="left" w:pos="709"/>
        </w:tabs>
        <w:ind w:firstLine="720"/>
      </w:pPr>
      <w:r w:rsidRPr="00AA66AF">
        <w:t>Кредит счета 91 «Прочие доходы и расходы».</w:t>
      </w:r>
    </w:p>
    <w:p w:rsidR="00FB1A40" w:rsidRPr="00AA66AF" w:rsidRDefault="00FB1A40" w:rsidP="00AA66AF">
      <w:pPr>
        <w:pStyle w:val="3"/>
        <w:tabs>
          <w:tab w:val="left" w:pos="709"/>
        </w:tabs>
        <w:ind w:firstLine="720"/>
      </w:pPr>
      <w:r w:rsidRPr="00AA66AF">
        <w:t>Доходы от долевого участия в уставных капиталах других организаций по мере их отражения в учете записываются:</w:t>
      </w:r>
    </w:p>
    <w:p w:rsidR="00FB1A40" w:rsidRPr="00AA66AF" w:rsidRDefault="00FB1A40" w:rsidP="00AA66AF">
      <w:pPr>
        <w:pStyle w:val="3"/>
        <w:tabs>
          <w:tab w:val="left" w:pos="709"/>
        </w:tabs>
        <w:ind w:firstLine="720"/>
      </w:pPr>
      <w:r w:rsidRPr="00AA66AF">
        <w:t>Дебет счета 76</w:t>
      </w:r>
    </w:p>
    <w:p w:rsidR="00FB1A40" w:rsidRPr="00AA66AF" w:rsidRDefault="00FB1A40" w:rsidP="00AA66AF">
      <w:pPr>
        <w:pStyle w:val="3"/>
        <w:tabs>
          <w:tab w:val="left" w:pos="709"/>
        </w:tabs>
        <w:ind w:firstLine="720"/>
      </w:pPr>
      <w:r w:rsidRPr="00AA66AF">
        <w:t>Кредит счета 91.</w:t>
      </w:r>
    </w:p>
    <w:p w:rsidR="00FB1A40" w:rsidRPr="00AA66AF" w:rsidRDefault="00FB1A40" w:rsidP="00AA66AF">
      <w:pPr>
        <w:pStyle w:val="3"/>
        <w:tabs>
          <w:tab w:val="left" w:pos="709"/>
        </w:tabs>
        <w:ind w:firstLine="720"/>
      </w:pPr>
      <w:r w:rsidRPr="00AA66AF">
        <w:t>Таким образом, по данной строке указываются суммы доходов, получившие свое отражение на счете 91 как операционные доходы.</w:t>
      </w:r>
    </w:p>
    <w:p w:rsidR="00FB1A40" w:rsidRPr="00AA66AF" w:rsidRDefault="00FB1A40" w:rsidP="00AA66AF">
      <w:pPr>
        <w:pStyle w:val="3"/>
        <w:tabs>
          <w:tab w:val="left" w:pos="709"/>
        </w:tabs>
        <w:ind w:firstLine="720"/>
      </w:pPr>
      <w:r w:rsidRPr="00AA66AF">
        <w:t xml:space="preserve">Строка 090 «Прочие операционные доходы» </w:t>
      </w:r>
    </w:p>
    <w:p w:rsidR="00FB1A40" w:rsidRPr="00AA66AF" w:rsidRDefault="00FB1A40" w:rsidP="00AA66AF">
      <w:pPr>
        <w:pStyle w:val="3"/>
        <w:tabs>
          <w:tab w:val="left" w:pos="709"/>
        </w:tabs>
        <w:ind w:firstLine="720"/>
      </w:pPr>
      <w:r w:rsidRPr="00AA66AF">
        <w:t xml:space="preserve">Дебет счета 62,76 </w:t>
      </w:r>
    </w:p>
    <w:p w:rsidR="00FB1A40" w:rsidRPr="00AA66AF" w:rsidRDefault="00FB1A40" w:rsidP="00AA66AF">
      <w:pPr>
        <w:pStyle w:val="3"/>
        <w:tabs>
          <w:tab w:val="left" w:pos="709"/>
        </w:tabs>
        <w:ind w:firstLine="720"/>
      </w:pPr>
      <w:r w:rsidRPr="00AA66AF">
        <w:t>Кредит счета 91.1.</w:t>
      </w:r>
    </w:p>
    <w:p w:rsidR="00FB1A40" w:rsidRPr="00AA66AF" w:rsidRDefault="00FB1A40" w:rsidP="00AA66AF">
      <w:pPr>
        <w:pStyle w:val="3"/>
        <w:tabs>
          <w:tab w:val="left" w:pos="709"/>
        </w:tabs>
        <w:ind w:firstLine="720"/>
      </w:pPr>
      <w:r w:rsidRPr="00AA66AF">
        <w:t>В организации ООО «УПХ «Брюховецкое» прочие операционные доходы составляют 4471 тыс. руб.</w:t>
      </w:r>
    </w:p>
    <w:p w:rsidR="00FB1A40" w:rsidRPr="00AA66AF" w:rsidRDefault="00FB1A40" w:rsidP="00AA66AF">
      <w:pPr>
        <w:pStyle w:val="3"/>
        <w:tabs>
          <w:tab w:val="left" w:pos="709"/>
        </w:tabs>
        <w:ind w:firstLine="720"/>
      </w:pPr>
      <w:r w:rsidRPr="00AA66AF">
        <w:t>Строка 100 «Прочие операционные расходы»</w:t>
      </w:r>
    </w:p>
    <w:p w:rsidR="00FB1A40" w:rsidRPr="00AA66AF" w:rsidRDefault="00FB1A40" w:rsidP="00AA66AF">
      <w:pPr>
        <w:pStyle w:val="3"/>
        <w:tabs>
          <w:tab w:val="left" w:pos="709"/>
        </w:tabs>
        <w:ind w:firstLine="720"/>
      </w:pPr>
      <w:r w:rsidRPr="00AA66AF">
        <w:t>Дебет счета91.2</w:t>
      </w:r>
    </w:p>
    <w:p w:rsidR="00FB1A40" w:rsidRPr="00AA66AF" w:rsidRDefault="00FB1A40" w:rsidP="00AA66AF">
      <w:pPr>
        <w:pStyle w:val="3"/>
        <w:tabs>
          <w:tab w:val="left" w:pos="709"/>
        </w:tabs>
        <w:ind w:firstLine="720"/>
      </w:pPr>
      <w:r w:rsidRPr="00AA66AF">
        <w:t>Кредит счета 76,50,51.</w:t>
      </w:r>
    </w:p>
    <w:p w:rsidR="00FB1A40" w:rsidRPr="00AA66AF" w:rsidRDefault="00FB1A40" w:rsidP="00AA66AF">
      <w:pPr>
        <w:pStyle w:val="3"/>
        <w:tabs>
          <w:tab w:val="left" w:pos="709"/>
        </w:tabs>
        <w:ind w:firstLine="720"/>
      </w:pPr>
      <w:r w:rsidRPr="00AA66AF">
        <w:t>В организации ООО «УПХ «Брюховецкое» прочие операционные расходы составляют 56 тыс. руб.</w:t>
      </w:r>
    </w:p>
    <w:p w:rsidR="00FB1A40" w:rsidRPr="00AA66AF" w:rsidRDefault="00FB1A40" w:rsidP="00AA66AF">
      <w:pPr>
        <w:pStyle w:val="3"/>
        <w:tabs>
          <w:tab w:val="left" w:pos="709"/>
        </w:tabs>
        <w:ind w:firstLine="720"/>
      </w:pPr>
      <w:r w:rsidRPr="00AA66AF">
        <w:t>Строка 120 «Внереализационные доходы»</w:t>
      </w:r>
    </w:p>
    <w:p w:rsidR="00FB1A40" w:rsidRPr="00AA66AF" w:rsidRDefault="00FB1A40" w:rsidP="00AA66AF">
      <w:pPr>
        <w:pStyle w:val="3"/>
        <w:tabs>
          <w:tab w:val="left" w:pos="709"/>
        </w:tabs>
        <w:ind w:firstLine="720"/>
      </w:pPr>
      <w:r w:rsidRPr="00AA66AF">
        <w:t>Дебет счета 79, 86, 98</w:t>
      </w:r>
    </w:p>
    <w:p w:rsidR="00FB1A40" w:rsidRPr="00AA66AF" w:rsidRDefault="00FB1A40" w:rsidP="00AA66AF">
      <w:pPr>
        <w:pStyle w:val="3"/>
        <w:tabs>
          <w:tab w:val="left" w:pos="709"/>
        </w:tabs>
        <w:ind w:firstLine="720"/>
      </w:pPr>
      <w:r w:rsidRPr="00AA66AF">
        <w:t>Кредит счета 91.1.</w:t>
      </w:r>
    </w:p>
    <w:p w:rsidR="00FB1A40" w:rsidRPr="00AA66AF" w:rsidRDefault="00FB1A40" w:rsidP="00AA66AF">
      <w:pPr>
        <w:pStyle w:val="3"/>
        <w:tabs>
          <w:tab w:val="left" w:pos="709"/>
        </w:tabs>
        <w:ind w:firstLine="720"/>
      </w:pPr>
      <w:r w:rsidRPr="00AA66AF">
        <w:t>В организации внереализационные доходы составляют 1143 тыс. руб.</w:t>
      </w:r>
    </w:p>
    <w:p w:rsidR="00FB1A40" w:rsidRPr="00AA66AF" w:rsidRDefault="00FB1A40" w:rsidP="00AA66AF">
      <w:pPr>
        <w:pStyle w:val="3"/>
        <w:tabs>
          <w:tab w:val="left" w:pos="709"/>
        </w:tabs>
        <w:ind w:firstLine="720"/>
      </w:pPr>
      <w:r w:rsidRPr="00AA66AF">
        <w:t xml:space="preserve">Строка 130 «Внереализационные расходы» </w:t>
      </w:r>
    </w:p>
    <w:p w:rsidR="00FB1A40" w:rsidRPr="00AA66AF" w:rsidRDefault="00FB1A40" w:rsidP="00AA66AF">
      <w:pPr>
        <w:pStyle w:val="3"/>
        <w:tabs>
          <w:tab w:val="left" w:pos="709"/>
        </w:tabs>
        <w:ind w:firstLine="720"/>
      </w:pPr>
      <w:r w:rsidRPr="00AA66AF">
        <w:t>Дебет счета 91.2</w:t>
      </w:r>
    </w:p>
    <w:p w:rsidR="00FB1A40" w:rsidRPr="00AA66AF" w:rsidRDefault="00FB1A40" w:rsidP="00AA66AF">
      <w:pPr>
        <w:pStyle w:val="3"/>
        <w:tabs>
          <w:tab w:val="left" w:pos="709"/>
        </w:tabs>
        <w:ind w:firstLine="720"/>
      </w:pPr>
      <w:r w:rsidRPr="00AA66AF">
        <w:t>Кредит счета 76, 50, 51.</w:t>
      </w:r>
    </w:p>
    <w:p w:rsidR="00FB1A40" w:rsidRPr="00AA66AF" w:rsidRDefault="00FB1A40" w:rsidP="00AA66AF">
      <w:pPr>
        <w:pStyle w:val="3"/>
        <w:tabs>
          <w:tab w:val="left" w:pos="709"/>
        </w:tabs>
        <w:ind w:firstLine="720"/>
      </w:pPr>
      <w:r w:rsidRPr="00AA66AF">
        <w:t>В организации внереализационные расходы составляют 3162 тыс. руб.</w:t>
      </w:r>
    </w:p>
    <w:p w:rsidR="00FB1A40" w:rsidRPr="00AA66AF" w:rsidRDefault="00FB1A40" w:rsidP="00AA66AF">
      <w:pPr>
        <w:pStyle w:val="3"/>
        <w:tabs>
          <w:tab w:val="num" w:pos="0"/>
        </w:tabs>
        <w:ind w:firstLine="720"/>
      </w:pPr>
      <w:r w:rsidRPr="00AA66AF">
        <w:t xml:space="preserve">Раздел </w:t>
      </w:r>
      <w:r w:rsidRPr="00AA66AF">
        <w:rPr>
          <w:lang w:val="en-US"/>
        </w:rPr>
        <w:t>III</w:t>
      </w:r>
      <w:r w:rsidRPr="00AA66AF">
        <w:t xml:space="preserve"> «Прибыль (убыток) до налогообложения».</w:t>
      </w:r>
    </w:p>
    <w:p w:rsidR="00FB1A40" w:rsidRPr="00AA66AF" w:rsidRDefault="00FB1A40" w:rsidP="00AA66AF">
      <w:pPr>
        <w:pStyle w:val="3"/>
        <w:tabs>
          <w:tab w:val="num" w:pos="0"/>
        </w:tabs>
        <w:ind w:firstLine="720"/>
      </w:pPr>
      <w:r w:rsidRPr="00AA66AF">
        <w:t>Строка 140 «Прибыль (убыток) до налогообложения».</w:t>
      </w:r>
    </w:p>
    <w:p w:rsidR="00FB1A40" w:rsidRPr="00AA66AF" w:rsidRDefault="00FB1A40" w:rsidP="00AA66AF">
      <w:pPr>
        <w:pStyle w:val="3"/>
        <w:tabs>
          <w:tab w:val="num" w:pos="0"/>
        </w:tabs>
        <w:ind w:firstLine="720"/>
      </w:pPr>
      <w:r w:rsidRPr="00AA66AF">
        <w:t xml:space="preserve">Данная строка рассчитывается арифметическим путем сложения доходов и вычитания расходов по предыдущим строкам: строка 050+060-070+080+090-100+120-130 и в исследуемом предприятии данная строка равна 32758 тыс. руб. </w:t>
      </w:r>
    </w:p>
    <w:p w:rsidR="00FB1A40" w:rsidRPr="00AA66AF" w:rsidRDefault="00FB1A40" w:rsidP="00AA66AF">
      <w:pPr>
        <w:pStyle w:val="3"/>
        <w:ind w:firstLine="720"/>
      </w:pPr>
      <w:r w:rsidRPr="00AA66AF">
        <w:t>Строка 141 «Отложенные налоговые активы».</w:t>
      </w:r>
    </w:p>
    <w:p w:rsidR="00FB1A40" w:rsidRPr="00AA66AF" w:rsidRDefault="00FB1A40" w:rsidP="00AA66AF">
      <w:pPr>
        <w:pStyle w:val="3"/>
        <w:ind w:firstLine="720"/>
      </w:pPr>
      <w:r w:rsidRPr="00AA66AF">
        <w:t>Строки 141 и 142 должны заполнять те организации, которые применяют положение по бухгалтерскому учету 18/02 «Учет налога на прибыль». По строке 141 показываются отложенные налоговые активы, разница между дебетовым и кредитовым оборотом по счету 09.</w:t>
      </w:r>
    </w:p>
    <w:p w:rsidR="00FB1A40" w:rsidRPr="00AA66AF" w:rsidRDefault="00FB1A40" w:rsidP="00AA66AF">
      <w:pPr>
        <w:pStyle w:val="3"/>
        <w:ind w:firstLine="720"/>
      </w:pPr>
      <w:r w:rsidRPr="00AA66AF">
        <w:t>Дебет счета 09</w:t>
      </w:r>
    </w:p>
    <w:p w:rsidR="00FB1A40" w:rsidRPr="00AA66AF" w:rsidRDefault="00FB1A40" w:rsidP="00AA66AF">
      <w:pPr>
        <w:pStyle w:val="3"/>
        <w:ind w:firstLine="720"/>
      </w:pPr>
      <w:r w:rsidRPr="00AA66AF">
        <w:t>Кредит счета 08;</w:t>
      </w:r>
    </w:p>
    <w:p w:rsidR="00FB1A40" w:rsidRPr="00AA66AF" w:rsidRDefault="00FB1A40" w:rsidP="00AA66AF">
      <w:pPr>
        <w:pStyle w:val="3"/>
        <w:ind w:firstLine="720"/>
      </w:pPr>
      <w:r w:rsidRPr="00AA66AF">
        <w:t>Дебет счета 68,99</w:t>
      </w:r>
    </w:p>
    <w:p w:rsidR="00FB1A40" w:rsidRPr="00AA66AF" w:rsidRDefault="00FB1A40" w:rsidP="00AA66AF">
      <w:pPr>
        <w:pStyle w:val="3"/>
        <w:ind w:firstLine="720"/>
      </w:pPr>
      <w:r w:rsidRPr="00AA66AF">
        <w:t>Кредит счета 09.</w:t>
      </w:r>
    </w:p>
    <w:p w:rsidR="00FB1A40" w:rsidRPr="00AA66AF" w:rsidRDefault="00FB1A40" w:rsidP="00AA66AF">
      <w:pPr>
        <w:pStyle w:val="3"/>
        <w:ind w:firstLine="720"/>
      </w:pPr>
      <w:r w:rsidRPr="00AA66AF">
        <w:t>В организации ООО «УПХ «Брюховецкое» сумма по этой строке не отражена.</w:t>
      </w:r>
    </w:p>
    <w:p w:rsidR="00FB1A40" w:rsidRPr="00AA66AF" w:rsidRDefault="00FB1A40" w:rsidP="00AA66AF">
      <w:pPr>
        <w:pStyle w:val="3"/>
        <w:ind w:firstLine="720"/>
      </w:pPr>
      <w:r w:rsidRPr="00AA66AF">
        <w:t>Строка 142 «Отложенные налоговые обязательства».</w:t>
      </w:r>
    </w:p>
    <w:p w:rsidR="00FB1A40" w:rsidRPr="00AA66AF" w:rsidRDefault="00FB1A40" w:rsidP="00AA66AF">
      <w:pPr>
        <w:spacing w:line="360" w:lineRule="auto"/>
        <w:ind w:firstLine="720"/>
        <w:jc w:val="both"/>
      </w:pPr>
      <w:r w:rsidRPr="00AA66AF">
        <w:t>Здесь отражается разница между дебетовым и кредитовым оборотом по счету 77.</w:t>
      </w:r>
    </w:p>
    <w:p w:rsidR="00FB1A40" w:rsidRPr="00AA66AF" w:rsidRDefault="00FB1A40" w:rsidP="00AA66AF">
      <w:pPr>
        <w:spacing w:line="360" w:lineRule="auto"/>
        <w:ind w:firstLine="720"/>
        <w:jc w:val="both"/>
      </w:pPr>
      <w:r w:rsidRPr="00AA66AF">
        <w:t>Дебет счета 68,99</w:t>
      </w:r>
    </w:p>
    <w:p w:rsidR="00FB1A40" w:rsidRPr="00AA66AF" w:rsidRDefault="00FB1A40" w:rsidP="00AA66AF">
      <w:pPr>
        <w:spacing w:line="360" w:lineRule="auto"/>
        <w:ind w:firstLine="720"/>
        <w:jc w:val="both"/>
      </w:pPr>
      <w:r w:rsidRPr="00AA66AF">
        <w:t>Кредит счета 77;</w:t>
      </w:r>
    </w:p>
    <w:p w:rsidR="00FB1A40" w:rsidRPr="00AA66AF" w:rsidRDefault="00FB1A40" w:rsidP="00AA66AF">
      <w:pPr>
        <w:spacing w:line="360" w:lineRule="auto"/>
        <w:ind w:firstLine="720"/>
        <w:jc w:val="both"/>
      </w:pPr>
      <w:r w:rsidRPr="00AA66AF">
        <w:t>Дебет счета 77</w:t>
      </w:r>
    </w:p>
    <w:p w:rsidR="00FB1A40" w:rsidRPr="00AA66AF" w:rsidRDefault="00FB1A40" w:rsidP="00AA66AF">
      <w:pPr>
        <w:spacing w:line="360" w:lineRule="auto"/>
        <w:ind w:firstLine="720"/>
        <w:jc w:val="both"/>
      </w:pPr>
      <w:r w:rsidRPr="00AA66AF">
        <w:t>Кредит счета 68,99.</w:t>
      </w:r>
    </w:p>
    <w:p w:rsidR="00FB1A40" w:rsidRPr="00AA66AF" w:rsidRDefault="00FB1A40" w:rsidP="00AA66AF">
      <w:pPr>
        <w:spacing w:line="360" w:lineRule="auto"/>
        <w:ind w:firstLine="720"/>
        <w:jc w:val="both"/>
      </w:pPr>
      <w:r w:rsidRPr="00AA66AF">
        <w:t>Отложенные налоговые обязательства в отчете организации не отражены.</w:t>
      </w:r>
    </w:p>
    <w:p w:rsidR="00FB1A40" w:rsidRPr="00AA66AF" w:rsidRDefault="00FB1A40" w:rsidP="00AA66AF">
      <w:pPr>
        <w:pStyle w:val="3"/>
        <w:ind w:firstLine="720"/>
      </w:pPr>
      <w:r w:rsidRPr="00AA66AF">
        <w:t>Строка 150 «Текущий налог на прибыль».</w:t>
      </w:r>
    </w:p>
    <w:p w:rsidR="00FB1A40" w:rsidRPr="00AA66AF" w:rsidRDefault="00FB1A40" w:rsidP="00AA66AF">
      <w:pPr>
        <w:pStyle w:val="3"/>
        <w:ind w:firstLine="720"/>
      </w:pPr>
      <w:r w:rsidRPr="00AA66AF">
        <w:t>Здесь отражается кредитовое сальдо по счету 68, субсчет расчеты по налогу на прибыль.</w:t>
      </w:r>
    </w:p>
    <w:p w:rsidR="00FB1A40" w:rsidRPr="00AA66AF" w:rsidRDefault="00FB1A40" w:rsidP="00AA66AF">
      <w:pPr>
        <w:spacing w:line="360" w:lineRule="auto"/>
        <w:ind w:firstLine="720"/>
        <w:jc w:val="both"/>
      </w:pPr>
      <w:r w:rsidRPr="00AA66AF">
        <w:t xml:space="preserve">Раздел </w:t>
      </w:r>
      <w:r w:rsidRPr="00AA66AF">
        <w:rPr>
          <w:lang w:val="en-US"/>
        </w:rPr>
        <w:t>IV</w:t>
      </w:r>
      <w:r w:rsidRPr="00AA66AF">
        <w:t xml:space="preserve"> «Чрезвычайные доходы и расходы».</w:t>
      </w:r>
    </w:p>
    <w:p w:rsidR="00FB1A40" w:rsidRPr="00AA66AF" w:rsidRDefault="00FB1A40" w:rsidP="00AA66AF">
      <w:pPr>
        <w:pStyle w:val="3"/>
        <w:ind w:firstLine="720"/>
      </w:pPr>
      <w:r w:rsidRPr="00AA66AF">
        <w:t>Строка 170 «Чрезвычайные доходы».</w:t>
      </w:r>
    </w:p>
    <w:p w:rsidR="00FB1A40" w:rsidRPr="00AA66AF" w:rsidRDefault="00FB1A40" w:rsidP="00AA66AF">
      <w:pPr>
        <w:spacing w:line="360" w:lineRule="auto"/>
        <w:ind w:firstLine="720"/>
        <w:jc w:val="both"/>
      </w:pPr>
      <w:r w:rsidRPr="00AA66AF">
        <w:t>Здесь отражается чистая прибыль организации за отчетный период или формируется убыток исходя из прибыли или убытка от обычной деятельности с учетом влияния на результат последствий чрезвычайных обстоятельств хозяйственной деятельности (стихийного бедствия, пожара, аварии, национализации и т.п.) в случае их возникновения.</w:t>
      </w:r>
    </w:p>
    <w:p w:rsidR="00FB1A40" w:rsidRPr="00AA66AF" w:rsidRDefault="00FB1A40" w:rsidP="00AA66AF">
      <w:pPr>
        <w:pStyle w:val="3"/>
        <w:ind w:firstLine="720"/>
      </w:pPr>
      <w:r w:rsidRPr="00AA66AF">
        <w:t>По статье «Чрезвычайные доходы», в частности, могут быть, отражены суммы страхового возмещения и покрытия из других источников убытков от стихийных бедствий, пожаров, аварий, других чрезвычайных событий, подлежащие получению организацией; стоимость материальных ценностей, остающихся от списания непригодных к восстановлению и дальнейшему использованию активов.</w:t>
      </w:r>
    </w:p>
    <w:p w:rsidR="00FB1A40" w:rsidRPr="00AA66AF" w:rsidRDefault="00FB1A40" w:rsidP="00AA66AF">
      <w:pPr>
        <w:pStyle w:val="3"/>
        <w:ind w:firstLine="720"/>
      </w:pPr>
      <w:r w:rsidRPr="00AA66AF">
        <w:t>Строка 180 «Чрезвычайные расходы».</w:t>
      </w:r>
    </w:p>
    <w:p w:rsidR="00FB1A40" w:rsidRPr="00AA66AF" w:rsidRDefault="00FB1A40" w:rsidP="00AA66AF">
      <w:pPr>
        <w:pStyle w:val="3"/>
        <w:ind w:firstLine="720"/>
      </w:pPr>
      <w:r w:rsidRPr="00AA66AF">
        <w:t>По статье «Чрезвычайные расходы» отражаются, например, стоимость утраченных материально-производственных ценностей, убытки от списания пришедших в негодность в результате пожаров, аварий, стихийных бедствий, других чрезвычайных событий и не подлежащих восстановлению и дальнейшему использованию объектов основных средств и пр.</w:t>
      </w:r>
    </w:p>
    <w:p w:rsidR="00FB1A40" w:rsidRPr="00AA66AF" w:rsidRDefault="00FB1A40" w:rsidP="00AA66AF">
      <w:pPr>
        <w:spacing w:line="360" w:lineRule="auto"/>
        <w:ind w:firstLine="720"/>
        <w:jc w:val="both"/>
      </w:pPr>
      <w:r w:rsidRPr="00AA66AF">
        <w:t>«Свободная строка», по этой строке, могут быть, отражены следующие доходы и расходы:</w:t>
      </w:r>
    </w:p>
    <w:p w:rsidR="00FB1A40" w:rsidRPr="00AA66AF" w:rsidRDefault="00FB1A40" w:rsidP="00AA66AF">
      <w:pPr>
        <w:numPr>
          <w:ilvl w:val="0"/>
          <w:numId w:val="18"/>
        </w:numPr>
        <w:tabs>
          <w:tab w:val="left" w:pos="1134"/>
        </w:tabs>
        <w:spacing w:line="360" w:lineRule="auto"/>
        <w:ind w:left="0" w:firstLine="720"/>
        <w:jc w:val="both"/>
      </w:pPr>
      <w:r w:rsidRPr="00AA66AF">
        <w:t>экономические санкции за нарушение налогового законодательства;</w:t>
      </w:r>
    </w:p>
    <w:p w:rsidR="00FB1A40" w:rsidRPr="00AA66AF" w:rsidRDefault="00FB1A40" w:rsidP="00AA66AF">
      <w:pPr>
        <w:numPr>
          <w:ilvl w:val="0"/>
          <w:numId w:val="18"/>
        </w:numPr>
        <w:tabs>
          <w:tab w:val="left" w:pos="1134"/>
        </w:tabs>
        <w:spacing w:line="360" w:lineRule="auto"/>
        <w:ind w:left="0" w:firstLine="720"/>
        <w:jc w:val="both"/>
      </w:pPr>
      <w:r w:rsidRPr="00AA66AF">
        <w:t>суммы налога, уплачиваемого в связи с переходом на уплату единого налога на вмененный доход;</w:t>
      </w:r>
    </w:p>
    <w:p w:rsidR="00FB1A40" w:rsidRPr="00AA66AF" w:rsidRDefault="00FB1A40" w:rsidP="00AA66AF">
      <w:pPr>
        <w:numPr>
          <w:ilvl w:val="0"/>
          <w:numId w:val="18"/>
        </w:numPr>
        <w:tabs>
          <w:tab w:val="left" w:pos="1134"/>
        </w:tabs>
        <w:spacing w:line="360" w:lineRule="auto"/>
        <w:ind w:left="0" w:firstLine="720"/>
        <w:jc w:val="both"/>
      </w:pPr>
      <w:r w:rsidRPr="00AA66AF">
        <w:t>суммы списанных, отложенных налоговых активов, в данном отчетном периоде, относящиеся к выбывшим объектам учета временных разниц;</w:t>
      </w:r>
    </w:p>
    <w:p w:rsidR="00FB1A40" w:rsidRPr="00AA66AF" w:rsidRDefault="00FB1A40" w:rsidP="00AA66AF">
      <w:pPr>
        <w:numPr>
          <w:ilvl w:val="0"/>
          <w:numId w:val="18"/>
        </w:numPr>
        <w:tabs>
          <w:tab w:val="left" w:pos="1134"/>
        </w:tabs>
        <w:spacing w:line="360" w:lineRule="auto"/>
        <w:ind w:left="0" w:firstLine="720"/>
        <w:jc w:val="both"/>
      </w:pPr>
      <w:r w:rsidRPr="00AA66AF">
        <w:t>сумма списанных отложенных налоговых обязательств;</w:t>
      </w:r>
    </w:p>
    <w:p w:rsidR="00FB1A40" w:rsidRPr="00AA66AF" w:rsidRDefault="00FB1A40" w:rsidP="00AA66AF">
      <w:pPr>
        <w:numPr>
          <w:ilvl w:val="0"/>
          <w:numId w:val="18"/>
        </w:numPr>
        <w:tabs>
          <w:tab w:val="left" w:pos="1134"/>
        </w:tabs>
        <w:spacing w:line="360" w:lineRule="auto"/>
        <w:ind w:left="0" w:firstLine="720"/>
        <w:jc w:val="both"/>
      </w:pPr>
      <w:r w:rsidRPr="00AA66AF">
        <w:t>сумма доначисленного налога на прибыль по прошлым периодам;</w:t>
      </w:r>
    </w:p>
    <w:p w:rsidR="00FB1A40" w:rsidRPr="00AA66AF" w:rsidRDefault="00FB1A40" w:rsidP="00AA66AF">
      <w:pPr>
        <w:numPr>
          <w:ilvl w:val="0"/>
          <w:numId w:val="18"/>
        </w:numPr>
        <w:tabs>
          <w:tab w:val="left" w:pos="1134"/>
        </w:tabs>
        <w:spacing w:line="360" w:lineRule="auto"/>
        <w:ind w:left="0" w:firstLine="720"/>
        <w:jc w:val="both"/>
      </w:pPr>
      <w:r w:rsidRPr="00AA66AF">
        <w:t>с суммы переплаты по налогу на прибыль за предыдущий отчетный период.</w:t>
      </w:r>
    </w:p>
    <w:p w:rsidR="00FB1A40" w:rsidRPr="00AA66AF" w:rsidRDefault="00FB1A40" w:rsidP="00AA66AF">
      <w:pPr>
        <w:tabs>
          <w:tab w:val="left" w:pos="1134"/>
        </w:tabs>
        <w:spacing w:line="360" w:lineRule="auto"/>
        <w:ind w:firstLine="720"/>
        <w:jc w:val="both"/>
      </w:pPr>
      <w:r w:rsidRPr="00AA66AF">
        <w:t>В организации ООО «УПХ «Брюховецкое» чрезвычайные доходы и расходы в отчете не отражены.</w:t>
      </w:r>
    </w:p>
    <w:p w:rsidR="00FB1A40" w:rsidRPr="00AA66AF" w:rsidRDefault="00FB1A40" w:rsidP="00AA66AF">
      <w:pPr>
        <w:pStyle w:val="3"/>
        <w:ind w:firstLine="720"/>
      </w:pPr>
      <w:r w:rsidRPr="00AA66AF">
        <w:t>Строка 190 «Чистая прибыль (убыток) отчетного периода».</w:t>
      </w:r>
    </w:p>
    <w:p w:rsidR="00FB1A40" w:rsidRPr="00AA66AF" w:rsidRDefault="00FB1A40" w:rsidP="00AA66AF">
      <w:pPr>
        <w:pStyle w:val="3"/>
        <w:tabs>
          <w:tab w:val="num" w:pos="0"/>
        </w:tabs>
        <w:ind w:firstLine="720"/>
      </w:pPr>
      <w:r w:rsidRPr="00AA66AF">
        <w:t>Данная строка рассчитывается следующим образом 140 +/-141 +/- 142 - 150 +/- дополнительные строки: Дебет счета 84 кредит счета 99 – убыток, дебет счета 99 кредит счета 84 – прибыль.</w:t>
      </w:r>
    </w:p>
    <w:p w:rsidR="00FB1A40" w:rsidRPr="00AA66AF" w:rsidRDefault="00FB1A40" w:rsidP="00AA66AF">
      <w:pPr>
        <w:pStyle w:val="3"/>
        <w:tabs>
          <w:tab w:val="num" w:pos="0"/>
        </w:tabs>
        <w:ind w:firstLine="720"/>
      </w:pPr>
      <w:r w:rsidRPr="00AA66AF">
        <w:t>На исследуемом предприятие сумма по этой строке в 2005 году составляет 32115 тыс. руб. – прибыль.</w:t>
      </w:r>
    </w:p>
    <w:p w:rsidR="00FB1A40" w:rsidRPr="00AA66AF" w:rsidRDefault="00FB1A40" w:rsidP="00AA66AF">
      <w:pPr>
        <w:pStyle w:val="3"/>
        <w:tabs>
          <w:tab w:val="num" w:pos="0"/>
        </w:tabs>
        <w:ind w:firstLine="720"/>
      </w:pPr>
      <w:r w:rsidRPr="00AA66AF">
        <w:t>Строка 200 «Постоянные налоговые обязательства (активы)».</w:t>
      </w:r>
    </w:p>
    <w:p w:rsidR="00FB1A40" w:rsidRPr="00AA66AF" w:rsidRDefault="00FB1A40" w:rsidP="00AA66AF">
      <w:pPr>
        <w:pStyle w:val="3"/>
        <w:tabs>
          <w:tab w:val="num" w:pos="0"/>
        </w:tabs>
        <w:ind w:firstLine="720"/>
      </w:pPr>
      <w:r w:rsidRPr="00AA66AF">
        <w:t>Здесь отражаются суммы постоянных налоговых обязательств. Как рассчитывать такие обязательства, определено в положении по бухгалтерскому учету 18/02 «Учет расчетов по налогу на прибыль». Так, нужно сумму постоянных разниц умножить на ставку налога на прибыль.</w:t>
      </w:r>
    </w:p>
    <w:p w:rsidR="00FB1A40" w:rsidRPr="00AA66AF" w:rsidRDefault="00FB1A40" w:rsidP="00AA66AF">
      <w:pPr>
        <w:pStyle w:val="3"/>
        <w:tabs>
          <w:tab w:val="num" w:pos="0"/>
        </w:tabs>
        <w:ind w:firstLine="720"/>
      </w:pPr>
      <w:r w:rsidRPr="00AA66AF">
        <w:t>В свою очередь постоянные разницы – это расходы, которые учитываются для целей бухгалтерского учета, но не включаются в расходы при расчете налога на прибыль. К ним относятся:</w:t>
      </w:r>
    </w:p>
    <w:p w:rsidR="00FB1A40" w:rsidRPr="00AA66AF" w:rsidRDefault="00FB1A40" w:rsidP="00AA66AF">
      <w:pPr>
        <w:pStyle w:val="3"/>
        <w:numPr>
          <w:ilvl w:val="0"/>
          <w:numId w:val="28"/>
        </w:numPr>
        <w:tabs>
          <w:tab w:val="clear" w:pos="360"/>
          <w:tab w:val="num" w:pos="1069"/>
        </w:tabs>
        <w:ind w:left="0" w:firstLine="720"/>
      </w:pPr>
      <w:r w:rsidRPr="00AA66AF">
        <w:t>суммы, которые истратила организация сверх норм, установленных в Налоговом кодексе РФ;</w:t>
      </w:r>
    </w:p>
    <w:p w:rsidR="00FB1A40" w:rsidRPr="00AA66AF" w:rsidRDefault="00FB1A40" w:rsidP="00AA66AF">
      <w:pPr>
        <w:pStyle w:val="3"/>
        <w:numPr>
          <w:ilvl w:val="0"/>
          <w:numId w:val="28"/>
        </w:numPr>
        <w:tabs>
          <w:tab w:val="clear" w:pos="360"/>
          <w:tab w:val="num" w:pos="1069"/>
        </w:tabs>
        <w:ind w:left="0" w:firstLine="720"/>
      </w:pPr>
      <w:r w:rsidRPr="00AA66AF">
        <w:t>перенесенный на будущее убыток, если срок, в течение которого он может уменьшить налогооблагаемую прибыль, истек, и т.д.</w:t>
      </w:r>
    </w:p>
    <w:p w:rsidR="00FB1A40" w:rsidRPr="00AA66AF" w:rsidRDefault="00FB1A40" w:rsidP="00AA66AF">
      <w:pPr>
        <w:pStyle w:val="3"/>
        <w:ind w:firstLine="720"/>
      </w:pPr>
      <w:r w:rsidRPr="00AA66AF">
        <w:t>На исследуемом предприятие сумма по этой строке не отражена.</w:t>
      </w:r>
    </w:p>
    <w:p w:rsidR="00FB1A40" w:rsidRPr="00AA66AF" w:rsidRDefault="00FB1A40" w:rsidP="00AA66AF">
      <w:pPr>
        <w:pStyle w:val="3"/>
        <w:tabs>
          <w:tab w:val="num" w:pos="0"/>
        </w:tabs>
        <w:ind w:firstLine="720"/>
      </w:pPr>
      <w:r w:rsidRPr="00AA66AF">
        <w:t>Строка 205 «Базовая прибыль (убыток) на акцию».</w:t>
      </w:r>
    </w:p>
    <w:p w:rsidR="00FB1A40" w:rsidRPr="00AA66AF" w:rsidRDefault="00FB1A40" w:rsidP="00AA66AF">
      <w:pPr>
        <w:pStyle w:val="3"/>
        <w:tabs>
          <w:tab w:val="num" w:pos="0"/>
        </w:tabs>
        <w:ind w:firstLine="720"/>
      </w:pPr>
      <w:r w:rsidRPr="00AA66AF">
        <w:t>Это показатель, который отражает часть прибыли отчетного года, причитающуюся акционерам-владельцам обыкновенных акций. Чтобы рассчитать этот показатель нужно воспользоваться Методическими рекомендациями по раскрытию информации о прибыли, приходящуюся на одну акцию. Утвержденными приказом Минфина Российской Федерации от 21.03.2000 г. №29 н.</w:t>
      </w:r>
    </w:p>
    <w:p w:rsidR="00FB1A40" w:rsidRPr="00AA66AF" w:rsidRDefault="00FB1A40" w:rsidP="00AA66AF">
      <w:pPr>
        <w:pStyle w:val="3"/>
        <w:tabs>
          <w:tab w:val="num" w:pos="0"/>
        </w:tabs>
        <w:ind w:firstLine="720"/>
      </w:pPr>
      <w:r w:rsidRPr="00AA66AF">
        <w:t>Чтобы распределить базовую прибыль (убыток) на акцию нужно разделить базовую прибыль (убыток) отчетного периода на средневзвешенное количество обыкновенных акций, находящихся в обращении в течение этого периода.</w:t>
      </w:r>
    </w:p>
    <w:p w:rsidR="00FB1A40" w:rsidRPr="00AA66AF" w:rsidRDefault="00FB1A40" w:rsidP="00AA66AF">
      <w:pPr>
        <w:pStyle w:val="3"/>
        <w:tabs>
          <w:tab w:val="num" w:pos="0"/>
        </w:tabs>
        <w:ind w:firstLine="720"/>
      </w:pPr>
      <w:r w:rsidRPr="00AA66AF">
        <w:t>Средневзвешенное количество обыкновенных акций находящихся в обращении в течение отчетного года определяется путем суммирования количества обыкновенных акций, находящихся в обращении на первое число каждого календарного месяца отчетного периода и деление полученной суммы на число календарных месяцев в отчетном периоде.</w:t>
      </w:r>
    </w:p>
    <w:p w:rsidR="00FB1A40" w:rsidRPr="00AA66AF" w:rsidRDefault="00FB1A40" w:rsidP="00AA66AF">
      <w:pPr>
        <w:pStyle w:val="3"/>
        <w:tabs>
          <w:tab w:val="num" w:pos="0"/>
        </w:tabs>
        <w:ind w:firstLine="720"/>
      </w:pPr>
      <w:r w:rsidRPr="00AA66AF">
        <w:t>Строка 206 «Разводненная прибыль (убыток) на акцию».</w:t>
      </w:r>
    </w:p>
    <w:p w:rsidR="00FB1A40" w:rsidRPr="00AA66AF" w:rsidRDefault="00FB1A40" w:rsidP="00AA66AF">
      <w:pPr>
        <w:pStyle w:val="3"/>
        <w:tabs>
          <w:tab w:val="num" w:pos="0"/>
          <w:tab w:val="left" w:pos="709"/>
        </w:tabs>
        <w:ind w:firstLine="720"/>
      </w:pPr>
      <w:r w:rsidRPr="00AA66AF">
        <w:t>Это чистая прибыль, приходящаяся на обыкновенную акцию и средневзвешенное количество акций в обращении, должны быть скорректированы с учетом всех конвертируемых инструментов, которые могут вызвать понижение прибыли на акцию. Согласно пункта 9, методических рекомендаций под разводнением прибыли в расчете на одну обыкновенную акцию, понимается ее уменьшение (увеличение убытка), которая может произойти в результате возможного в будущем выпуска дополнительных, обыкновенных акций без соответствующего увеличения активов общества. Это бывает прибыль:</w:t>
      </w:r>
    </w:p>
    <w:p w:rsidR="00FB1A40" w:rsidRPr="00AA66AF" w:rsidRDefault="00FB1A40" w:rsidP="00AA66AF">
      <w:pPr>
        <w:pStyle w:val="3"/>
        <w:numPr>
          <w:ilvl w:val="0"/>
          <w:numId w:val="19"/>
        </w:numPr>
        <w:tabs>
          <w:tab w:val="left" w:pos="709"/>
          <w:tab w:val="left" w:pos="993"/>
          <w:tab w:val="left" w:pos="1276"/>
        </w:tabs>
        <w:ind w:left="0" w:firstLine="720"/>
      </w:pPr>
      <w:r w:rsidRPr="00AA66AF">
        <w:t>конвертации в обыкновенные акции, всех конвертируемых ценных бумаг акционерных обществ;</w:t>
      </w:r>
    </w:p>
    <w:p w:rsidR="00FB1A40" w:rsidRPr="00AA66AF" w:rsidRDefault="00FB1A40" w:rsidP="00AA66AF">
      <w:pPr>
        <w:pStyle w:val="3"/>
        <w:numPr>
          <w:ilvl w:val="0"/>
          <w:numId w:val="19"/>
        </w:numPr>
        <w:tabs>
          <w:tab w:val="left" w:pos="709"/>
          <w:tab w:val="left" w:pos="993"/>
          <w:tab w:val="left" w:pos="1276"/>
        </w:tabs>
        <w:ind w:left="0" w:firstLine="720"/>
      </w:pPr>
      <w:r w:rsidRPr="00AA66AF">
        <w:t>исполнение обществом всех договоров купли-продажи обыкновенных акций у эмитента по цене ниже их рыночной стоимости;</w:t>
      </w:r>
    </w:p>
    <w:p w:rsidR="00FB1A40" w:rsidRPr="00AA66AF" w:rsidRDefault="00FB1A40" w:rsidP="00AA66AF">
      <w:pPr>
        <w:pStyle w:val="3"/>
        <w:numPr>
          <w:ilvl w:val="0"/>
          <w:numId w:val="19"/>
        </w:numPr>
        <w:tabs>
          <w:tab w:val="left" w:pos="709"/>
          <w:tab w:val="left" w:pos="993"/>
          <w:tab w:val="left" w:pos="1276"/>
        </w:tabs>
        <w:ind w:left="0" w:firstLine="720"/>
      </w:pPr>
      <w:r w:rsidRPr="00AA66AF">
        <w:t>исполнение права, предоставляемого воррантами и опционами.</w:t>
      </w:r>
    </w:p>
    <w:p w:rsidR="00FB1A40" w:rsidRPr="00AA66AF" w:rsidRDefault="00FB1A40" w:rsidP="00AA66AF">
      <w:pPr>
        <w:pStyle w:val="3"/>
        <w:tabs>
          <w:tab w:val="left" w:pos="709"/>
          <w:tab w:val="left" w:pos="993"/>
          <w:tab w:val="left" w:pos="1276"/>
        </w:tabs>
        <w:ind w:firstLine="720"/>
      </w:pPr>
      <w:r w:rsidRPr="00AA66AF">
        <w:t>Строку разводненная прибыль (убыток) на акцию заполняют только те акционерные общества, у которых есть конвертируемые ценные бумаги.</w:t>
      </w:r>
    </w:p>
    <w:p w:rsidR="00FB1A40" w:rsidRPr="00AA66AF" w:rsidRDefault="00FB1A40" w:rsidP="00AA66AF">
      <w:pPr>
        <w:pStyle w:val="3"/>
        <w:tabs>
          <w:tab w:val="left" w:pos="709"/>
          <w:tab w:val="left" w:pos="993"/>
          <w:tab w:val="left" w:pos="1276"/>
        </w:tabs>
        <w:ind w:firstLine="720"/>
      </w:pPr>
      <w:r w:rsidRPr="00AA66AF">
        <w:t>В отчете о прибылях и убытках есть таблица «Расшифровка отдельных прибылей и убытков».</w:t>
      </w:r>
    </w:p>
    <w:p w:rsidR="00FB1A40" w:rsidRPr="00AA66AF" w:rsidRDefault="00FB1A40" w:rsidP="00AA66AF">
      <w:pPr>
        <w:pStyle w:val="3"/>
        <w:tabs>
          <w:tab w:val="left" w:pos="709"/>
          <w:tab w:val="left" w:pos="993"/>
          <w:tab w:val="left" w:pos="1276"/>
        </w:tabs>
        <w:ind w:firstLine="720"/>
      </w:pPr>
      <w:r w:rsidRPr="00AA66AF">
        <w:t>По статье «Штрафы, пени и неустойки, признанные или по которым получены решение суда об их взыскании» (строка 210) отражаются штрафы, которые должны быть начислены решением суда или с согласия должника. Это оборот по счету 91 в корреспонденции со счетом 76.2 «Расчеты по претензиям».</w:t>
      </w:r>
    </w:p>
    <w:p w:rsidR="00FB1A40" w:rsidRPr="00AA66AF" w:rsidRDefault="00FB1A40" w:rsidP="00AA66AF">
      <w:pPr>
        <w:pStyle w:val="3"/>
        <w:tabs>
          <w:tab w:val="left" w:pos="709"/>
          <w:tab w:val="left" w:pos="993"/>
          <w:tab w:val="left" w:pos="1276"/>
        </w:tabs>
        <w:ind w:firstLine="720"/>
      </w:pPr>
      <w:r w:rsidRPr="00AA66AF">
        <w:t>По статье «Прибыль (убыток) прошлых лет» (строка 220) указывают прибыль (убыток) прошлых лет, выявленную в отчетном году.</w:t>
      </w:r>
    </w:p>
    <w:p w:rsidR="00FB1A40" w:rsidRPr="00AA66AF" w:rsidRDefault="00FB1A40" w:rsidP="00AA66AF">
      <w:pPr>
        <w:pStyle w:val="3"/>
        <w:tabs>
          <w:tab w:val="left" w:pos="709"/>
          <w:tab w:val="left" w:pos="993"/>
          <w:tab w:val="left" w:pos="1276"/>
        </w:tabs>
        <w:ind w:firstLine="720"/>
      </w:pPr>
      <w:r w:rsidRPr="00AA66AF">
        <w:t>По статье «Возмещение убытков, причиненных не использованием или ненадлежащим использованием обязательств» (строка 230) приводят убытки, причиненные ненадлежащим использованием обязательств, которые получает (возмещает) организация. Это оборот по счету 91 в корреспонденции со счетом 76.2.</w:t>
      </w:r>
    </w:p>
    <w:p w:rsidR="00FB1A40" w:rsidRPr="00AA66AF" w:rsidRDefault="00FB1A40" w:rsidP="00AA66AF">
      <w:pPr>
        <w:pStyle w:val="3"/>
        <w:tabs>
          <w:tab w:val="left" w:pos="709"/>
          <w:tab w:val="left" w:pos="993"/>
          <w:tab w:val="left" w:pos="1276"/>
        </w:tabs>
        <w:ind w:firstLine="720"/>
      </w:pPr>
      <w:r w:rsidRPr="00AA66AF">
        <w:t>По статье «Курсовые разницы по операциям в иностранной валюте» (строка 240) указываются курсовые разницы, возникающие при переоценки активов и обязательств в иностранной валюте. Это оборот по счету 91 в корреспонденции со счетом 60,62,76,71,50,51.</w:t>
      </w:r>
    </w:p>
    <w:p w:rsidR="00FB1A40" w:rsidRPr="00AA66AF" w:rsidRDefault="00FB1A40" w:rsidP="00AA66AF">
      <w:pPr>
        <w:pStyle w:val="3"/>
        <w:tabs>
          <w:tab w:val="left" w:pos="709"/>
          <w:tab w:val="left" w:pos="993"/>
          <w:tab w:val="left" w:pos="1276"/>
        </w:tabs>
        <w:ind w:firstLine="720"/>
      </w:pPr>
      <w:r w:rsidRPr="00AA66AF">
        <w:t>По статье «Отчисления в оценочные резервы» (строка 245) отражают суммы, созданных оценочных резервов, под снижение стоимости материальных ценностей, обесценение обложений в ценные бумаги и по сомнительным долгам. Строка заполняется по данным счетов 14,59,63.</w:t>
      </w:r>
    </w:p>
    <w:p w:rsidR="00FB1A40" w:rsidRPr="00AA66AF" w:rsidRDefault="00FB1A40" w:rsidP="00AA66AF">
      <w:pPr>
        <w:pStyle w:val="3"/>
        <w:tabs>
          <w:tab w:val="left" w:pos="709"/>
          <w:tab w:val="left" w:pos="993"/>
          <w:tab w:val="left" w:pos="1276"/>
        </w:tabs>
        <w:ind w:firstLine="720"/>
      </w:pPr>
      <w:r w:rsidRPr="00AA66AF">
        <w:t xml:space="preserve">По статье «Списание дебиторских и кредиторских задолженностей, по которым истек срок исковой давности» (строка 260) записывают суммы дебиторской и кредиторской задолженности, которые в отчетном периоде списаны на финансовые результаты. Это оборот счета 91 в корреспонденции со счетом 60,62,76. </w:t>
      </w:r>
    </w:p>
    <w:p w:rsidR="00FB1A40" w:rsidRPr="00AA66AF" w:rsidRDefault="00FB1A40" w:rsidP="00AA66AF">
      <w:pPr>
        <w:pStyle w:val="3"/>
        <w:tabs>
          <w:tab w:val="left" w:pos="709"/>
          <w:tab w:val="left" w:pos="993"/>
          <w:tab w:val="left" w:pos="1276"/>
        </w:tabs>
        <w:ind w:firstLine="720"/>
      </w:pPr>
      <w:r w:rsidRPr="00AA66AF">
        <w:t>Основной вид деятельности производства преобладающий на предприятии ООО «УПХ «Брюховецкое»: производство сельскохозяйственной продукции, производство и реализация продукции растениеводства, производство и реализация продукции животноводства.</w:t>
      </w:r>
    </w:p>
    <w:p w:rsidR="00FB1A40" w:rsidRPr="00AA66AF" w:rsidRDefault="00AA66AF" w:rsidP="00AA66AF">
      <w:pPr>
        <w:pStyle w:val="3"/>
        <w:tabs>
          <w:tab w:val="left" w:pos="851"/>
        </w:tabs>
        <w:ind w:firstLine="720"/>
        <w:jc w:val="center"/>
        <w:rPr>
          <w:b/>
        </w:rPr>
      </w:pPr>
      <w:r>
        <w:br w:type="page"/>
      </w:r>
      <w:r w:rsidR="00895CA1" w:rsidRPr="00AA66AF">
        <w:rPr>
          <w:b/>
        </w:rPr>
        <w:t xml:space="preserve">3.2 </w:t>
      </w:r>
      <w:r w:rsidR="00FB1A40" w:rsidRPr="00AA66AF">
        <w:rPr>
          <w:b/>
        </w:rPr>
        <w:t>Взаимосвязь показателей отчета о прибылях и убытках с налоговыми декларациями и другими формами отчетности</w:t>
      </w:r>
    </w:p>
    <w:p w:rsidR="00D2734A" w:rsidRPr="00AA66AF" w:rsidRDefault="00D2734A" w:rsidP="00AA66AF">
      <w:pPr>
        <w:pStyle w:val="3"/>
        <w:tabs>
          <w:tab w:val="left" w:pos="0"/>
        </w:tabs>
        <w:ind w:firstLine="720"/>
      </w:pPr>
    </w:p>
    <w:p w:rsidR="00FB1A40" w:rsidRPr="00AA66AF" w:rsidRDefault="00FB1A40" w:rsidP="00AA66AF">
      <w:pPr>
        <w:pStyle w:val="3"/>
        <w:tabs>
          <w:tab w:val="left" w:pos="0"/>
        </w:tabs>
        <w:ind w:firstLine="720"/>
      </w:pPr>
      <w:r w:rsidRPr="00AA66AF">
        <w:t>Показатели отчета о прибылях и убытках стыкуются с налоговыми декларациями, налогу на прибыль и налогу на добавленную стоимость.</w:t>
      </w:r>
    </w:p>
    <w:p w:rsidR="00AA66AF" w:rsidRDefault="00AA66AF" w:rsidP="00AA66AF">
      <w:pPr>
        <w:pStyle w:val="3"/>
        <w:tabs>
          <w:tab w:val="left" w:pos="0"/>
        </w:tabs>
        <w:ind w:firstLine="720"/>
      </w:pPr>
    </w:p>
    <w:p w:rsidR="00FB1A40" w:rsidRPr="00AA66AF" w:rsidRDefault="00FB1A40" w:rsidP="00AA66AF">
      <w:pPr>
        <w:pStyle w:val="3"/>
        <w:tabs>
          <w:tab w:val="left" w:pos="0"/>
        </w:tabs>
        <w:ind w:firstLine="720"/>
      </w:pPr>
      <w:r w:rsidRPr="00AA66AF">
        <w:t>Взаимоувязка отчета о прибылях и убытках с другими формами бухгалтерской отчетности: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819"/>
      </w:tblGrid>
      <w:tr w:rsidR="00FB1A40" w:rsidRPr="00AA66AF" w:rsidTr="00AA66AF">
        <w:tc>
          <w:tcPr>
            <w:tcW w:w="4503" w:type="dxa"/>
            <w:vAlign w:val="center"/>
          </w:tcPr>
          <w:p w:rsidR="00FB1A40" w:rsidRPr="00AA66AF" w:rsidRDefault="00FB1A40" w:rsidP="00AA66AF">
            <w:pPr>
              <w:pStyle w:val="3"/>
              <w:tabs>
                <w:tab w:val="left" w:pos="0"/>
              </w:tabs>
              <w:ind w:firstLine="0"/>
              <w:rPr>
                <w:sz w:val="20"/>
              </w:rPr>
            </w:pPr>
            <w:r w:rsidRPr="00AA66AF">
              <w:rPr>
                <w:sz w:val="20"/>
              </w:rPr>
              <w:t>Форма №2</w:t>
            </w:r>
          </w:p>
        </w:tc>
        <w:tc>
          <w:tcPr>
            <w:tcW w:w="4819" w:type="dxa"/>
            <w:vAlign w:val="center"/>
          </w:tcPr>
          <w:p w:rsidR="00FB1A40" w:rsidRPr="00AA66AF" w:rsidRDefault="00FB1A40" w:rsidP="00AA66AF">
            <w:pPr>
              <w:pStyle w:val="3"/>
              <w:tabs>
                <w:tab w:val="left" w:pos="0"/>
              </w:tabs>
              <w:ind w:firstLine="0"/>
              <w:rPr>
                <w:sz w:val="20"/>
              </w:rPr>
            </w:pPr>
            <w:r w:rsidRPr="00AA66AF">
              <w:rPr>
                <w:sz w:val="20"/>
              </w:rPr>
              <w:t>Форма№1</w:t>
            </w:r>
          </w:p>
        </w:tc>
      </w:tr>
      <w:tr w:rsidR="00FB1A40" w:rsidRPr="00AA66AF" w:rsidTr="00AA66AF">
        <w:tc>
          <w:tcPr>
            <w:tcW w:w="4503" w:type="dxa"/>
            <w:vAlign w:val="center"/>
          </w:tcPr>
          <w:p w:rsidR="00FB1A40" w:rsidRPr="00AA66AF" w:rsidRDefault="00FB1A40" w:rsidP="00AA66AF">
            <w:pPr>
              <w:pStyle w:val="3"/>
              <w:tabs>
                <w:tab w:val="left" w:pos="0"/>
              </w:tabs>
              <w:ind w:firstLine="0"/>
              <w:rPr>
                <w:sz w:val="20"/>
              </w:rPr>
            </w:pPr>
            <w:r w:rsidRPr="00AA66AF">
              <w:rPr>
                <w:sz w:val="20"/>
              </w:rPr>
              <w:t>строка 470 (столбец 4)</w:t>
            </w:r>
          </w:p>
        </w:tc>
        <w:tc>
          <w:tcPr>
            <w:tcW w:w="4819" w:type="dxa"/>
            <w:vAlign w:val="center"/>
          </w:tcPr>
          <w:p w:rsidR="00FB1A40" w:rsidRPr="00AA66AF" w:rsidRDefault="00FB1A40" w:rsidP="00AA66AF">
            <w:pPr>
              <w:pStyle w:val="3"/>
              <w:tabs>
                <w:tab w:val="left" w:pos="0"/>
              </w:tabs>
              <w:ind w:firstLine="0"/>
              <w:rPr>
                <w:sz w:val="20"/>
              </w:rPr>
            </w:pPr>
            <w:r w:rsidRPr="00AA66AF">
              <w:rPr>
                <w:sz w:val="20"/>
              </w:rPr>
              <w:t>строка 190 (столбец 3)</w:t>
            </w:r>
          </w:p>
        </w:tc>
      </w:tr>
      <w:tr w:rsidR="00FB1A40" w:rsidRPr="00AA66AF" w:rsidTr="00AA66AF">
        <w:tc>
          <w:tcPr>
            <w:tcW w:w="4503" w:type="dxa"/>
            <w:vAlign w:val="center"/>
          </w:tcPr>
          <w:p w:rsidR="00FB1A40" w:rsidRPr="00AA66AF" w:rsidRDefault="00FB1A40" w:rsidP="00AA66AF">
            <w:pPr>
              <w:pStyle w:val="3"/>
              <w:tabs>
                <w:tab w:val="left" w:pos="0"/>
              </w:tabs>
              <w:ind w:firstLine="0"/>
              <w:rPr>
                <w:sz w:val="20"/>
              </w:rPr>
            </w:pPr>
            <w:r w:rsidRPr="00AA66AF">
              <w:rPr>
                <w:sz w:val="20"/>
              </w:rPr>
              <w:t>Форма №2</w:t>
            </w:r>
          </w:p>
        </w:tc>
        <w:tc>
          <w:tcPr>
            <w:tcW w:w="4819" w:type="dxa"/>
            <w:vAlign w:val="center"/>
          </w:tcPr>
          <w:p w:rsidR="00FB1A40" w:rsidRPr="00AA66AF" w:rsidRDefault="00FB1A40" w:rsidP="00AA66AF">
            <w:pPr>
              <w:pStyle w:val="3"/>
              <w:tabs>
                <w:tab w:val="left" w:pos="0"/>
              </w:tabs>
              <w:ind w:firstLine="0"/>
              <w:rPr>
                <w:sz w:val="20"/>
              </w:rPr>
            </w:pPr>
            <w:r w:rsidRPr="00AA66AF">
              <w:rPr>
                <w:sz w:val="20"/>
              </w:rPr>
              <w:t>Форма №3</w:t>
            </w:r>
          </w:p>
        </w:tc>
      </w:tr>
      <w:tr w:rsidR="00FB1A40" w:rsidRPr="00AA66AF" w:rsidTr="00AA66AF">
        <w:tc>
          <w:tcPr>
            <w:tcW w:w="4503" w:type="dxa"/>
            <w:vAlign w:val="center"/>
          </w:tcPr>
          <w:p w:rsidR="00FB1A40" w:rsidRPr="00AA66AF" w:rsidRDefault="00FB1A40" w:rsidP="00AA66AF">
            <w:pPr>
              <w:pStyle w:val="3"/>
              <w:tabs>
                <w:tab w:val="left" w:pos="0"/>
              </w:tabs>
              <w:ind w:firstLine="0"/>
              <w:rPr>
                <w:sz w:val="20"/>
              </w:rPr>
            </w:pPr>
            <w:r w:rsidRPr="00AA66AF">
              <w:rPr>
                <w:sz w:val="20"/>
              </w:rPr>
              <w:t>раздел «Расшифровка отдельных прибылей и убытков» строка «Отчисления в оценочные резервы» (столбец 4)</w:t>
            </w:r>
          </w:p>
        </w:tc>
        <w:tc>
          <w:tcPr>
            <w:tcW w:w="4819" w:type="dxa"/>
            <w:vAlign w:val="center"/>
          </w:tcPr>
          <w:p w:rsidR="00FB1A40" w:rsidRPr="00AA66AF" w:rsidRDefault="00FB1A40" w:rsidP="00AA66AF">
            <w:pPr>
              <w:pStyle w:val="3"/>
              <w:tabs>
                <w:tab w:val="left" w:pos="0"/>
              </w:tabs>
              <w:ind w:firstLine="0"/>
              <w:rPr>
                <w:sz w:val="20"/>
              </w:rPr>
            </w:pPr>
            <w:r w:rsidRPr="00AA66AF">
              <w:rPr>
                <w:sz w:val="20"/>
              </w:rPr>
              <w:t xml:space="preserve">раздел </w:t>
            </w:r>
            <w:r w:rsidRPr="00AA66AF">
              <w:rPr>
                <w:sz w:val="20"/>
                <w:lang w:val="en-US"/>
              </w:rPr>
              <w:t>II</w:t>
            </w:r>
            <w:r w:rsidRPr="00AA66AF">
              <w:rPr>
                <w:sz w:val="20"/>
              </w:rPr>
              <w:t xml:space="preserve"> «Разделы» подраздел «Оценочные резервы» строка «Данные отчетного года» (строка 4)</w:t>
            </w:r>
          </w:p>
        </w:tc>
      </w:tr>
      <w:tr w:rsidR="00FB1A40" w:rsidRPr="00AA66AF" w:rsidTr="00AA66AF">
        <w:tc>
          <w:tcPr>
            <w:tcW w:w="4503" w:type="dxa"/>
            <w:vAlign w:val="center"/>
          </w:tcPr>
          <w:p w:rsidR="00FB1A40" w:rsidRPr="00AA66AF" w:rsidRDefault="00FB1A40" w:rsidP="00AA66AF">
            <w:pPr>
              <w:pStyle w:val="3"/>
              <w:tabs>
                <w:tab w:val="left" w:pos="0"/>
              </w:tabs>
              <w:ind w:firstLine="0"/>
              <w:rPr>
                <w:sz w:val="20"/>
              </w:rPr>
            </w:pPr>
            <w:r w:rsidRPr="00AA66AF">
              <w:rPr>
                <w:sz w:val="20"/>
              </w:rPr>
              <w:t>раздел «Расшифровка отдельных прибылей и убытков» строка «Отчисления в оценочные резервы» (столбец 6)</w:t>
            </w:r>
          </w:p>
        </w:tc>
        <w:tc>
          <w:tcPr>
            <w:tcW w:w="4819" w:type="dxa"/>
            <w:vAlign w:val="center"/>
          </w:tcPr>
          <w:p w:rsidR="00FB1A40" w:rsidRPr="00AA66AF" w:rsidRDefault="00FB1A40" w:rsidP="00AA66AF">
            <w:pPr>
              <w:pStyle w:val="3"/>
              <w:tabs>
                <w:tab w:val="left" w:pos="0"/>
              </w:tabs>
              <w:ind w:firstLine="0"/>
              <w:rPr>
                <w:sz w:val="20"/>
              </w:rPr>
            </w:pPr>
            <w:r w:rsidRPr="00AA66AF">
              <w:rPr>
                <w:sz w:val="20"/>
              </w:rPr>
              <w:t xml:space="preserve">раздел </w:t>
            </w:r>
            <w:r w:rsidRPr="00AA66AF">
              <w:rPr>
                <w:sz w:val="20"/>
                <w:lang w:val="en-US"/>
              </w:rPr>
              <w:t>II</w:t>
            </w:r>
            <w:r w:rsidRPr="00AA66AF">
              <w:rPr>
                <w:sz w:val="20"/>
              </w:rPr>
              <w:t xml:space="preserve"> «Разделы» подраздел «Оценочные резервы» строка «Данные отчетного года» (строка 4)</w:t>
            </w:r>
          </w:p>
        </w:tc>
      </w:tr>
    </w:tbl>
    <w:p w:rsidR="00895CA1" w:rsidRPr="00AA66AF" w:rsidRDefault="00895CA1" w:rsidP="00AA66AF">
      <w:pPr>
        <w:spacing w:line="360" w:lineRule="auto"/>
        <w:ind w:firstLine="720"/>
        <w:jc w:val="both"/>
        <w:rPr>
          <w:lang w:val="en-US"/>
        </w:rPr>
      </w:pPr>
    </w:p>
    <w:p w:rsidR="00FB1A40" w:rsidRPr="00AA66AF" w:rsidRDefault="00895CA1" w:rsidP="00AA66AF">
      <w:pPr>
        <w:spacing w:line="360" w:lineRule="auto"/>
        <w:ind w:firstLine="720"/>
        <w:jc w:val="center"/>
        <w:rPr>
          <w:b/>
        </w:rPr>
      </w:pPr>
      <w:r w:rsidRPr="00AA66AF">
        <w:rPr>
          <w:b/>
        </w:rPr>
        <w:t>3.3</w:t>
      </w:r>
      <w:r w:rsidR="00D2734A" w:rsidRPr="00AA66AF">
        <w:rPr>
          <w:b/>
        </w:rPr>
        <w:t xml:space="preserve"> </w:t>
      </w:r>
      <w:r w:rsidR="00FB1A40" w:rsidRPr="00AA66AF">
        <w:rPr>
          <w:b/>
        </w:rPr>
        <w:t>Автоматизация составления отчета о прибылях и убытках</w:t>
      </w:r>
    </w:p>
    <w:p w:rsidR="00D2734A" w:rsidRPr="00AA66AF" w:rsidRDefault="00D2734A" w:rsidP="00AA66AF">
      <w:pPr>
        <w:spacing w:line="360" w:lineRule="auto"/>
        <w:ind w:firstLine="720"/>
        <w:jc w:val="both"/>
      </w:pPr>
    </w:p>
    <w:p w:rsidR="00FB1A40" w:rsidRPr="00AA66AF" w:rsidRDefault="00FB1A40" w:rsidP="00AA66AF">
      <w:pPr>
        <w:pStyle w:val="a3"/>
        <w:jc w:val="both"/>
      </w:pPr>
      <w:r w:rsidRPr="00AA66AF">
        <w:t>В последующие годы на сельскохозяйственных предприятиях все большее применение находят формы бухгалтерского учета, основанные на автоматизации учетных работ. В перспективе эти формы учета в сельском хозяйстве станут основными.</w:t>
      </w:r>
    </w:p>
    <w:p w:rsidR="00FB1A40" w:rsidRPr="00AA66AF" w:rsidRDefault="00FB1A40" w:rsidP="00AA66AF">
      <w:pPr>
        <w:spacing w:line="360" w:lineRule="auto"/>
        <w:ind w:firstLine="720"/>
        <w:jc w:val="both"/>
      </w:pPr>
      <w:r w:rsidRPr="00AA66AF">
        <w:t>Учет отчета о прибылях и убытках на предприятии осуществляется с применением автоматизированной формы бухгалтерского учета с ориентацией на журнально ордерную систему с использованием компьютерной программы, разработанной в организации с учетом специфики деятельности с соблюдением российских методологических правил бухгалтерского учета на базе программы «1С» Предприятие.</w:t>
      </w:r>
    </w:p>
    <w:p w:rsidR="00FB1A40" w:rsidRPr="00AA66AF" w:rsidRDefault="00FB1A40" w:rsidP="00AA66AF">
      <w:pPr>
        <w:pStyle w:val="a3"/>
        <w:jc w:val="both"/>
      </w:pPr>
      <w:r w:rsidRPr="00AA66AF">
        <w:t>Для всех ручных форм бухгалтерского учета характерна обработка информации от первичного документа до баланса путем последовательной регистрации данных в регистрах, получения итогов разных степеней и соответствующих записей в последующий регистр после получения очередного итога. В результате неизбежно многократное дублирование данных, переписывание полученных итогов из одного регистра в другой. Даже при наиболее прогрессивной из ручных форм учета – журнально-ордерной – допускается дублирование. Чтобы получить итог по какому-либо признаку, необходимо однородные операции сгруппировать в соответствующем регистре; для получения более, общего, итога производят другую группировку по полученным частным итогам и т.д.</w:t>
      </w:r>
    </w:p>
    <w:p w:rsidR="00FB1A40" w:rsidRPr="00AA66AF" w:rsidRDefault="00FB1A40" w:rsidP="00AA66AF">
      <w:pPr>
        <w:pStyle w:val="a3"/>
        <w:jc w:val="both"/>
      </w:pPr>
      <w:r w:rsidRPr="00AA66AF">
        <w:t xml:space="preserve">Автоматизированные формы учета строятся на иных принципах. Применение соответствующих вычислительных машин обеспечивает получение итогов разных степеней без переписывания данных из одного регистра в другой. Операции по однородным признакам группируются в процессе машинной обработки информации. В результате создания возможность получения итоговой информации непосредственно на основе обработки исходных данных. Это принципиальное отличие автоматизированных форм от ручных форм бухгалтерского учета. Единственный промежуточный этап – это перенос исходной информации из первичных документов на машинные носители. После этого возможно получение отчетных сводок непосредственно на основе машинной обработки информации. Причем группировка по всем необходимым признакам выполняется также в процессе машинной обработки информации. </w:t>
      </w:r>
    </w:p>
    <w:p w:rsidR="00FB1A40" w:rsidRPr="00AA66AF" w:rsidRDefault="00FB1A40" w:rsidP="00AA66AF">
      <w:pPr>
        <w:pStyle w:val="a3"/>
        <w:jc w:val="both"/>
      </w:pPr>
      <w:r w:rsidRPr="00AA66AF">
        <w:t>Автоматизированные формы учета позволяют в результате машинной обработки получать необходимые данные по всем счетам синтетического и аналитического учета вплоть до оборотного и сальдового баланса, т.е. благодаря машинной обработке информации получают все регистры бухгалтерского учета, предусмотренн</w:t>
      </w:r>
      <w:r w:rsidR="00895CA1" w:rsidRPr="00AA66AF">
        <w:t>ые действующей системой учета [10, ст.78 – 79].</w:t>
      </w:r>
    </w:p>
    <w:p w:rsidR="00FB1A40" w:rsidRPr="00AA66AF" w:rsidRDefault="00FB1A40" w:rsidP="00AA66AF">
      <w:pPr>
        <w:pStyle w:val="a3"/>
        <w:jc w:val="both"/>
      </w:pPr>
      <w:r w:rsidRPr="00AA66AF">
        <w:t>Программа «1С: Предприятия 7.7»</w:t>
      </w:r>
    </w:p>
    <w:p w:rsidR="00FB1A40" w:rsidRPr="00AA66AF" w:rsidRDefault="00FB1A40" w:rsidP="00AA66AF">
      <w:pPr>
        <w:pStyle w:val="a3"/>
        <w:jc w:val="both"/>
      </w:pPr>
      <w:r w:rsidRPr="00AA66AF">
        <w:t>Программы для автоматизации бухгалтерского учета призваны облегчить рутинную работу по ведению бухгалтерского учета, обеспечить гибкий аналитический учет и получение необходимых различных отчетов в любой момент, а не только в конце отчетного периода.</w:t>
      </w:r>
    </w:p>
    <w:p w:rsidR="00FB1A40" w:rsidRPr="00AA66AF" w:rsidRDefault="00FB1A40" w:rsidP="00AA66AF">
      <w:pPr>
        <w:pStyle w:val="a3"/>
        <w:jc w:val="both"/>
      </w:pPr>
      <w:r w:rsidRPr="00AA66AF">
        <w:t>«1С: Предприятия 7.7» - универсальная программа массового назначения для автоматизации бухгалтерского учета. Она представляет собой компоненту «Бухгалтерский учет» системы программ «1С: Предприятия 7.7» с типовой конфигурацией. Компонента «Бухгалтерский учет» позволяет реализовать любую схему учета и может использоваться как автономно, так и совместно с другими компонентами «1С: Предприятия 7.7». Типовая конфигурация представляет собой готовое решение для автоматизации большинства участков бухгалтерского учета. «1С: Предприятия 7.7» может также использоваться с другими конфигурациями.</w:t>
      </w:r>
    </w:p>
    <w:p w:rsidR="00FB1A40" w:rsidRPr="00AA66AF" w:rsidRDefault="00FB1A40" w:rsidP="00AA66AF">
      <w:pPr>
        <w:pStyle w:val="a3"/>
        <w:jc w:val="both"/>
      </w:pPr>
      <w:r w:rsidRPr="00AA66AF">
        <w:t xml:space="preserve">Таким образом, руководитель может выбирать оптимальный вариант автоматизации – исходя из потребностей своего предприятия, приоритетов решаемых задач, допустимых сроков и затрат на внедрение. При этом очень важно, что на базе одной и той же системы можно проводить поэтапную автоматизацию, получая реальную отдачу на каждом шаге. Начав с внедрения стандартных и специализированных тиражных решений, можно эффективно решить основные задачи автоматизации, – затратив при этом минимум времени и средств, - а в дальнейшем развивать систему в соответствии с индивидуальными особенностями предприятия, не останавливая при этом ее эксплуатации. </w:t>
      </w:r>
    </w:p>
    <w:p w:rsidR="00FB1A40" w:rsidRPr="00AA66AF" w:rsidRDefault="00FB1A40" w:rsidP="00AA66AF">
      <w:pPr>
        <w:pStyle w:val="a3"/>
        <w:jc w:val="both"/>
      </w:pPr>
      <w:r w:rsidRPr="00AA66AF">
        <w:t>Без автоматизированного учета отчеты о результатах деятельности предприятия предоставляются в лучшем случае один раз в месяц и с большим запозданием. Учет ведется в обобщенном, усредненном виде, что не дает возможности точно и своевременно определить направления расходования и поступления денежных средств, производимых затрат и других финансово – экономических результатов.</w:t>
      </w:r>
    </w:p>
    <w:p w:rsidR="00FB1A40" w:rsidRPr="00AA66AF" w:rsidRDefault="00FB1A40" w:rsidP="00AA66AF">
      <w:pPr>
        <w:pStyle w:val="a3"/>
        <w:jc w:val="both"/>
      </w:pPr>
      <w:r w:rsidRPr="00AA66AF">
        <w:t>Современные бухгалтерские программы для сельскохозяйственных предприятий позволяют организовать учет, а затем представлять отчеты в любой момент времени с той степенью детализации, которые необходимы руководителям. Т.е. соблюдаются основные принципы информационного обеспечения: достоверности, своевременности и ясности используемой информации.</w:t>
      </w:r>
    </w:p>
    <w:p w:rsidR="00FB1A40" w:rsidRPr="00AA66AF" w:rsidRDefault="00FB1A40" w:rsidP="00AA66AF">
      <w:pPr>
        <w:pStyle w:val="a3"/>
        <w:jc w:val="both"/>
      </w:pPr>
      <w:r w:rsidRPr="00AA66AF">
        <w:t>Всем этим требованиям отвечает бухгалтерская программа 1С: Предприятие 7.7. Конфигурация «Сельскохозяйственное предприятие. Бухгалтерский учет».</w:t>
      </w:r>
    </w:p>
    <w:p w:rsidR="00FB1A40" w:rsidRPr="00AA66AF" w:rsidRDefault="00FB1A40" w:rsidP="00AA66AF">
      <w:pPr>
        <w:pStyle w:val="a3"/>
        <w:jc w:val="both"/>
      </w:pPr>
      <w:r w:rsidRPr="00AA66AF">
        <w:t>Программа предназначена для автоматизации ведения бухгалтерского учета в сельскохозяйственных предприятиях и учитывает изменения бухгалтерского и налогового законодательства, а также отраслевую специфику.</w:t>
      </w:r>
    </w:p>
    <w:p w:rsidR="00FB1A40" w:rsidRPr="00AA66AF" w:rsidRDefault="00FB1A40" w:rsidP="00AA66AF">
      <w:pPr>
        <w:pStyle w:val="a3"/>
        <w:jc w:val="both"/>
      </w:pPr>
      <w:r w:rsidRPr="00AA66AF">
        <w:t>В конфигурации предусмотрена возможность отражения натуральных показателей в трех физических единицах изменения для учета массы, количества материальных ценностей, для учета голов животных и птицы, кормоединиц, машинодней услуг автотранспорта, количества действующего вещества и для учета кормодней, зачетного веса.</w:t>
      </w:r>
    </w:p>
    <w:p w:rsidR="00FB1A40" w:rsidRPr="00AA66AF" w:rsidRDefault="00FB1A40" w:rsidP="00AA66AF">
      <w:pPr>
        <w:pStyle w:val="a3"/>
        <w:jc w:val="both"/>
      </w:pPr>
      <w:r w:rsidRPr="00AA66AF">
        <w:t xml:space="preserve">Периодичность получения отчетов – произвольная, по мере необходимости в контроле, разработка и реализации своевременных корректирующих действий в деятельности предприятия. </w:t>
      </w:r>
    </w:p>
    <w:p w:rsidR="00FB1A40" w:rsidRPr="00AA66AF" w:rsidRDefault="00FB1A40" w:rsidP="00AA66AF">
      <w:pPr>
        <w:pStyle w:val="a3"/>
        <w:tabs>
          <w:tab w:val="num" w:pos="1002"/>
        </w:tabs>
        <w:jc w:val="both"/>
      </w:pPr>
      <w:r w:rsidRPr="00AA66AF">
        <w:t>Основные отличительные особенности автоматизированных форм учета:</w:t>
      </w:r>
    </w:p>
    <w:p w:rsidR="00FB1A40" w:rsidRPr="00AA66AF" w:rsidRDefault="00FB1A40" w:rsidP="00AA66AF">
      <w:pPr>
        <w:pStyle w:val="a3"/>
        <w:numPr>
          <w:ilvl w:val="0"/>
          <w:numId w:val="27"/>
        </w:numPr>
        <w:tabs>
          <w:tab w:val="left" w:pos="1134"/>
        </w:tabs>
        <w:ind w:left="0" w:firstLine="720"/>
        <w:jc w:val="both"/>
      </w:pPr>
      <w:r w:rsidRPr="00AA66AF">
        <w:t>Автоматизация процесса обработки учетной информации;</w:t>
      </w:r>
    </w:p>
    <w:p w:rsidR="00FB1A40" w:rsidRPr="00AA66AF" w:rsidRDefault="00FB1A40" w:rsidP="00AA66AF">
      <w:pPr>
        <w:pStyle w:val="a3"/>
        <w:numPr>
          <w:ilvl w:val="0"/>
          <w:numId w:val="27"/>
        </w:numPr>
        <w:tabs>
          <w:tab w:val="left" w:pos="1134"/>
        </w:tabs>
        <w:ind w:left="0" w:firstLine="720"/>
        <w:jc w:val="both"/>
      </w:pPr>
      <w:r w:rsidRPr="00AA66AF">
        <w:t>Перенос данных первичного учета полностью на машинные носители;</w:t>
      </w:r>
    </w:p>
    <w:p w:rsidR="00FB1A40" w:rsidRPr="00AA66AF" w:rsidRDefault="00FB1A40" w:rsidP="00AA66AF">
      <w:pPr>
        <w:pStyle w:val="a3"/>
        <w:numPr>
          <w:ilvl w:val="0"/>
          <w:numId w:val="27"/>
        </w:numPr>
        <w:tabs>
          <w:tab w:val="left" w:pos="1134"/>
        </w:tabs>
        <w:ind w:left="0" w:firstLine="720"/>
        <w:jc w:val="both"/>
      </w:pPr>
      <w:r w:rsidRPr="00AA66AF">
        <w:t>Принципиально новый порядок использования условно-постоянной информации и резкое сокращение на этой основе трудоемкости первичного учета и обработки информации;</w:t>
      </w:r>
    </w:p>
    <w:p w:rsidR="00FB1A40" w:rsidRPr="00AA66AF" w:rsidRDefault="00FB1A40" w:rsidP="00AA66AF">
      <w:pPr>
        <w:pStyle w:val="a3"/>
        <w:numPr>
          <w:ilvl w:val="0"/>
          <w:numId w:val="27"/>
        </w:numPr>
        <w:tabs>
          <w:tab w:val="left" w:pos="1134"/>
        </w:tabs>
        <w:ind w:left="0" w:firstLine="720"/>
        <w:jc w:val="both"/>
      </w:pPr>
      <w:r w:rsidRPr="00AA66AF">
        <w:t xml:space="preserve"> Принципиально новый порядок формирования промежуточной информации;</w:t>
      </w:r>
    </w:p>
    <w:p w:rsidR="00FB1A40" w:rsidRPr="00AA66AF" w:rsidRDefault="00FB1A40" w:rsidP="00AA66AF">
      <w:pPr>
        <w:pStyle w:val="a3"/>
        <w:numPr>
          <w:ilvl w:val="0"/>
          <w:numId w:val="27"/>
        </w:numPr>
        <w:tabs>
          <w:tab w:val="left" w:pos="1134"/>
        </w:tabs>
        <w:ind w:left="0" w:firstLine="720"/>
        <w:jc w:val="both"/>
      </w:pPr>
      <w:r w:rsidRPr="00AA66AF">
        <w:t>Совершенствование системы кодирования информации.</w:t>
      </w:r>
    </w:p>
    <w:p w:rsidR="00FB1A40" w:rsidRPr="00AA66AF" w:rsidRDefault="00FB1A40" w:rsidP="00AA66AF">
      <w:pPr>
        <w:pStyle w:val="a3"/>
        <w:jc w:val="both"/>
      </w:pPr>
      <w:r w:rsidRPr="00AA66AF">
        <w:t>Выдача результатной информации в виде машинных регистров учета – машинограмм, а также и в других формах, определяемых соответствующими программами (видеограммы, информация в диалоговом режиме, отчетные сводки и др.).</w:t>
      </w:r>
    </w:p>
    <w:p w:rsidR="00FB1A40" w:rsidRPr="00AA66AF" w:rsidRDefault="00FB1A40" w:rsidP="00AA66AF">
      <w:pPr>
        <w:pStyle w:val="a3"/>
        <w:jc w:val="both"/>
      </w:pPr>
      <w:r w:rsidRPr="00AA66AF">
        <w:t>В целом строение автоматизированных форм учета можно представить следующим образом. Получаемая исходная информация (зафиксированная в документах либо снимаемая с соответствующих счетчиков) вводится в ЭВМ, где по заданной программе формируются соответствующие массивы информации. После обработки этой информации на ЭВМ в требуемых системой учета разрезах формируется результатная информация и выводится из ЭВМ в виде машинограмм, видеограмм, отчет</w:t>
      </w:r>
      <w:r w:rsidR="00895CA1" w:rsidRPr="00AA66AF">
        <w:t>ных форм, в диалоговом режиме [10, ст. 79 – 82].</w:t>
      </w:r>
    </w:p>
    <w:p w:rsidR="00FB1A40" w:rsidRPr="00AA66AF" w:rsidRDefault="00D2734A" w:rsidP="00AA66AF">
      <w:pPr>
        <w:spacing w:line="360" w:lineRule="auto"/>
        <w:ind w:firstLine="720"/>
        <w:jc w:val="center"/>
        <w:rPr>
          <w:b/>
        </w:rPr>
      </w:pPr>
      <w:r w:rsidRPr="00AA66AF">
        <w:br w:type="page"/>
      </w:r>
      <w:r w:rsidR="00FB1A40" w:rsidRPr="00AA66AF">
        <w:rPr>
          <w:b/>
        </w:rPr>
        <w:t>Выводы и предложения</w:t>
      </w:r>
    </w:p>
    <w:p w:rsidR="00913079" w:rsidRPr="00AA66AF" w:rsidRDefault="00913079" w:rsidP="00AA66AF">
      <w:pPr>
        <w:spacing w:line="360" w:lineRule="auto"/>
        <w:ind w:firstLine="720"/>
        <w:jc w:val="both"/>
      </w:pPr>
    </w:p>
    <w:p w:rsidR="00FB1A40" w:rsidRPr="00AA66AF" w:rsidRDefault="00FB1A40" w:rsidP="00AA66AF">
      <w:pPr>
        <w:pStyle w:val="3"/>
        <w:ind w:firstLine="720"/>
      </w:pPr>
      <w:r w:rsidRPr="00AA66AF">
        <w:t>Бухгалтерская отчетность – это система показателей, отражающих имущественное и финансовое положение организации на отчетную дату, а также финансовые результаты ее деятельности за отчетный период.</w:t>
      </w:r>
    </w:p>
    <w:p w:rsidR="00FB1A40" w:rsidRPr="00AA66AF" w:rsidRDefault="00FB1A40" w:rsidP="00AA66AF">
      <w:pPr>
        <w:spacing w:line="360" w:lineRule="auto"/>
        <w:ind w:firstLine="720"/>
        <w:jc w:val="both"/>
      </w:pPr>
      <w:r w:rsidRPr="00AA66AF">
        <w:t>Бухгалтерский учет представляет собой упорядоченную систему сбора, регистрации и обобщения информации в денежном выражении об имуществе, обязательствах организации и их движении путем сплошного, непрерывного и документального учета всех хозяйственных операций.</w:t>
      </w:r>
    </w:p>
    <w:p w:rsidR="00FB1A40" w:rsidRPr="00AA66AF" w:rsidRDefault="00FB1A40" w:rsidP="00AA66AF">
      <w:pPr>
        <w:spacing w:line="360" w:lineRule="auto"/>
        <w:ind w:firstLine="720"/>
        <w:jc w:val="both"/>
      </w:pPr>
      <w:r w:rsidRPr="00AA66AF">
        <w:t>Объектом бухгалтерского учета являются имущество организаций, их обязательства и хозяйственные операции, осуществляемые организациями в процессе их деятельности.</w:t>
      </w:r>
    </w:p>
    <w:p w:rsidR="00FB1A40" w:rsidRPr="00AA66AF" w:rsidRDefault="00FB1A40" w:rsidP="00AA66AF">
      <w:pPr>
        <w:spacing w:line="360" w:lineRule="auto"/>
        <w:ind w:firstLine="720"/>
        <w:jc w:val="both"/>
      </w:pPr>
      <w:r w:rsidRPr="00AA66AF">
        <w:t>Отчет о прибылях и убытках – бухгалтерский отчет, который суммирует данные о доходах и расходах отчетного периода компании.</w:t>
      </w:r>
    </w:p>
    <w:p w:rsidR="00FB1A40" w:rsidRPr="00AA66AF" w:rsidRDefault="00FB1A40" w:rsidP="00AA66AF">
      <w:pPr>
        <w:pStyle w:val="a9"/>
        <w:tabs>
          <w:tab w:val="clear" w:pos="4153"/>
          <w:tab w:val="clear" w:pos="8306"/>
        </w:tabs>
        <w:spacing w:line="360" w:lineRule="auto"/>
        <w:ind w:firstLine="720"/>
        <w:jc w:val="both"/>
      </w:pPr>
      <w:r w:rsidRPr="00AA66AF">
        <w:t>Делая вывод о проделанной работе, хочется отметить важность наиболее полного и достоверного изложения в бухгалтерской отчетности необходимой информации. Несоблюдение этих требований может привести к весьма существенным негативным последствиям, – как для самого предприятия, так и для заинтересованных лиц и организаций – кредиторов, акционеров и др.</w:t>
      </w:r>
    </w:p>
    <w:p w:rsidR="00FB1A40" w:rsidRPr="00AA66AF" w:rsidRDefault="00FB1A40" w:rsidP="00AA66AF">
      <w:pPr>
        <w:pStyle w:val="a9"/>
        <w:tabs>
          <w:tab w:val="clear" w:pos="4153"/>
          <w:tab w:val="clear" w:pos="8306"/>
        </w:tabs>
        <w:spacing w:line="360" w:lineRule="auto"/>
        <w:ind w:firstLine="720"/>
        <w:jc w:val="both"/>
      </w:pPr>
      <w:r w:rsidRPr="00AA66AF">
        <w:t>В данной работе мы рассмотрели и постарались упорядочить некоторую информацию, показанную в отчете о прибылях и убытках предприятия ООО УПХ «Брюховецкое", расположенное в Краснодарском крае в станице Брюховецкой.</w:t>
      </w:r>
    </w:p>
    <w:p w:rsidR="00FB1A40" w:rsidRPr="00AA66AF" w:rsidRDefault="00FB1A40" w:rsidP="00AA66AF">
      <w:pPr>
        <w:pStyle w:val="a9"/>
        <w:tabs>
          <w:tab w:val="clear" w:pos="4153"/>
          <w:tab w:val="clear" w:pos="8306"/>
        </w:tabs>
        <w:spacing w:line="360" w:lineRule="auto"/>
        <w:ind w:firstLine="720"/>
        <w:jc w:val="both"/>
      </w:pPr>
      <w:r w:rsidRPr="00AA66AF">
        <w:t>При написании работы были использованы: годовые отчеты предприятия за три года, учетная политика предприятия, справочная литература.</w:t>
      </w:r>
    </w:p>
    <w:p w:rsidR="00FB1A40" w:rsidRPr="00AA66AF" w:rsidRDefault="00FB1A40" w:rsidP="00AA66AF">
      <w:pPr>
        <w:pStyle w:val="a9"/>
        <w:tabs>
          <w:tab w:val="clear" w:pos="4153"/>
          <w:tab w:val="clear" w:pos="8306"/>
        </w:tabs>
        <w:spacing w:line="360" w:lineRule="auto"/>
        <w:ind w:firstLine="720"/>
        <w:jc w:val="both"/>
      </w:pPr>
      <w:r w:rsidRPr="00AA66AF">
        <w:t>В ходе выполнения работы было установлено, что в 2004 году в предприятии произошла реорганизация, в результате чего изменилось количество основных средств и других активов, находящихся в собственности предприятия. Количество среднесписочных работников на протяжении трех лет практически не изменялась или изменялась незначительно. Так же на протяжении исследуемого периода предприятие не поменяло своего направления: зерновое с развитым животноводством и остается прибыльным. Прибыль в 200</w:t>
      </w:r>
      <w:r w:rsidR="00971E5F" w:rsidRPr="00AA66AF">
        <w:t>7</w:t>
      </w:r>
      <w:r w:rsidRPr="00AA66AF">
        <w:t xml:space="preserve"> году составила </w:t>
      </w:r>
      <w:r w:rsidR="00971E5F" w:rsidRPr="00AA66AF">
        <w:t>63915</w:t>
      </w:r>
      <w:r w:rsidRPr="00AA66AF">
        <w:t xml:space="preserve"> тыс. руб., по сравнению с 200</w:t>
      </w:r>
      <w:r w:rsidR="00971E5F" w:rsidRPr="00AA66AF">
        <w:t>5</w:t>
      </w:r>
      <w:r w:rsidRPr="00AA66AF">
        <w:t xml:space="preserve"> годом она увеличилась на </w:t>
      </w:r>
      <w:r w:rsidR="00971E5F" w:rsidRPr="00AA66AF">
        <w:t>31800</w:t>
      </w:r>
      <w:r w:rsidRPr="00AA66AF">
        <w:t xml:space="preserve"> тыс. руб., а по сравнению с 200</w:t>
      </w:r>
      <w:r w:rsidR="00971E5F" w:rsidRPr="00AA66AF">
        <w:t>6</w:t>
      </w:r>
      <w:r w:rsidRPr="00AA66AF">
        <w:t xml:space="preserve"> годом на </w:t>
      </w:r>
      <w:r w:rsidR="00971E5F" w:rsidRPr="00AA66AF">
        <w:t>29765</w:t>
      </w:r>
      <w:r w:rsidRPr="00AA66AF">
        <w:t xml:space="preserve"> тыс. руб., затраты так же были увеличены на производство и реализацию.</w:t>
      </w:r>
    </w:p>
    <w:p w:rsidR="00FB1A40" w:rsidRPr="00AA66AF" w:rsidRDefault="00FB1A40" w:rsidP="00AA66AF">
      <w:pPr>
        <w:pStyle w:val="a9"/>
        <w:tabs>
          <w:tab w:val="clear" w:pos="4153"/>
          <w:tab w:val="clear" w:pos="8306"/>
        </w:tabs>
        <w:spacing w:line="360" w:lineRule="auto"/>
        <w:ind w:firstLine="720"/>
        <w:jc w:val="both"/>
      </w:pPr>
      <w:r w:rsidRPr="00AA66AF">
        <w:t>При завершении работы хотелось бы внести некоторые предложения по улучшению деятельности предприятия:</w:t>
      </w:r>
    </w:p>
    <w:p w:rsidR="00FB1A40" w:rsidRPr="00AA66AF" w:rsidRDefault="00FB1A40" w:rsidP="00AA66AF">
      <w:pPr>
        <w:pStyle w:val="a9"/>
        <w:numPr>
          <w:ilvl w:val="0"/>
          <w:numId w:val="29"/>
        </w:numPr>
        <w:tabs>
          <w:tab w:val="clear" w:pos="4153"/>
          <w:tab w:val="clear" w:pos="8306"/>
          <w:tab w:val="left" w:pos="1134"/>
        </w:tabs>
        <w:spacing w:line="360" w:lineRule="auto"/>
        <w:ind w:firstLine="720"/>
        <w:jc w:val="both"/>
      </w:pPr>
      <w:r w:rsidRPr="00AA66AF">
        <w:t>оснащение предприятия современными технологиями;</w:t>
      </w:r>
    </w:p>
    <w:p w:rsidR="00FB1A40" w:rsidRPr="00AA66AF" w:rsidRDefault="00FB1A40" w:rsidP="00AA66AF">
      <w:pPr>
        <w:pStyle w:val="a9"/>
        <w:numPr>
          <w:ilvl w:val="0"/>
          <w:numId w:val="29"/>
        </w:numPr>
        <w:tabs>
          <w:tab w:val="clear" w:pos="4153"/>
          <w:tab w:val="clear" w:pos="8306"/>
          <w:tab w:val="left" w:pos="1134"/>
        </w:tabs>
        <w:spacing w:line="360" w:lineRule="auto"/>
        <w:ind w:firstLine="720"/>
        <w:jc w:val="both"/>
      </w:pPr>
      <w:r w:rsidRPr="00AA66AF">
        <w:t>вкладывать большие инвестиции в научно-исследовательские и опытно-конструкторские работы;</w:t>
      </w:r>
    </w:p>
    <w:p w:rsidR="00FB1A40" w:rsidRPr="00AA66AF" w:rsidRDefault="00FB1A40" w:rsidP="00AA66AF">
      <w:pPr>
        <w:pStyle w:val="a9"/>
        <w:numPr>
          <w:ilvl w:val="0"/>
          <w:numId w:val="29"/>
        </w:numPr>
        <w:tabs>
          <w:tab w:val="clear" w:pos="4153"/>
          <w:tab w:val="clear" w:pos="8306"/>
          <w:tab w:val="left" w:pos="1134"/>
        </w:tabs>
        <w:spacing w:line="360" w:lineRule="auto"/>
        <w:ind w:firstLine="720"/>
        <w:jc w:val="both"/>
      </w:pPr>
      <w:r w:rsidRPr="00AA66AF">
        <w:t>улучшать состояние земель с помощью введения инноваций по их обработке;</w:t>
      </w:r>
    </w:p>
    <w:p w:rsidR="00FB1A40" w:rsidRPr="00AA66AF" w:rsidRDefault="00FB1A40" w:rsidP="00AA66AF">
      <w:pPr>
        <w:pStyle w:val="a9"/>
        <w:numPr>
          <w:ilvl w:val="0"/>
          <w:numId w:val="29"/>
        </w:numPr>
        <w:tabs>
          <w:tab w:val="clear" w:pos="4153"/>
          <w:tab w:val="clear" w:pos="8306"/>
          <w:tab w:val="left" w:pos="1134"/>
        </w:tabs>
        <w:spacing w:line="360" w:lineRule="auto"/>
        <w:ind w:firstLine="720"/>
        <w:jc w:val="both"/>
      </w:pPr>
      <w:r w:rsidRPr="00AA66AF">
        <w:t>улучшение торговых связей с другими предприятиями;</w:t>
      </w:r>
    </w:p>
    <w:p w:rsidR="00FB1A40" w:rsidRPr="00AA66AF" w:rsidRDefault="00FB1A40" w:rsidP="00AA66AF">
      <w:pPr>
        <w:pStyle w:val="a9"/>
        <w:numPr>
          <w:ilvl w:val="0"/>
          <w:numId w:val="29"/>
        </w:numPr>
        <w:tabs>
          <w:tab w:val="clear" w:pos="4153"/>
          <w:tab w:val="clear" w:pos="8306"/>
          <w:tab w:val="left" w:pos="1134"/>
        </w:tabs>
        <w:spacing w:line="360" w:lineRule="auto"/>
        <w:ind w:firstLine="720"/>
        <w:jc w:val="both"/>
      </w:pPr>
      <w:r w:rsidRPr="00AA66AF">
        <w:t>привлечение богатых инвесторов;</w:t>
      </w:r>
    </w:p>
    <w:p w:rsidR="00FB1A40" w:rsidRPr="00AA66AF" w:rsidRDefault="00FB1A40" w:rsidP="00AA66AF">
      <w:pPr>
        <w:pStyle w:val="a9"/>
        <w:numPr>
          <w:ilvl w:val="0"/>
          <w:numId w:val="29"/>
        </w:numPr>
        <w:tabs>
          <w:tab w:val="clear" w:pos="4153"/>
          <w:tab w:val="clear" w:pos="8306"/>
          <w:tab w:val="left" w:pos="1134"/>
        </w:tabs>
        <w:spacing w:line="360" w:lineRule="auto"/>
        <w:ind w:firstLine="720"/>
        <w:jc w:val="both"/>
      </w:pPr>
      <w:r w:rsidRPr="00AA66AF">
        <w:t>повысить образовательный уровень и квалификацию кадров;</w:t>
      </w:r>
    </w:p>
    <w:p w:rsidR="00FB1A40" w:rsidRPr="00AA66AF" w:rsidRDefault="00FB1A40" w:rsidP="00AA66AF">
      <w:pPr>
        <w:pStyle w:val="a9"/>
        <w:numPr>
          <w:ilvl w:val="0"/>
          <w:numId w:val="29"/>
        </w:numPr>
        <w:tabs>
          <w:tab w:val="clear" w:pos="4153"/>
          <w:tab w:val="clear" w:pos="8306"/>
          <w:tab w:val="left" w:pos="1134"/>
        </w:tabs>
        <w:spacing w:line="360" w:lineRule="auto"/>
        <w:ind w:firstLine="720"/>
        <w:jc w:val="both"/>
      </w:pPr>
      <w:r w:rsidRPr="00AA66AF">
        <w:t>усиление материального стимулирования для повышения мотивации к высокопроизводительному труду;</w:t>
      </w:r>
    </w:p>
    <w:p w:rsidR="00FB1A40" w:rsidRPr="00AA66AF" w:rsidRDefault="00FB1A40" w:rsidP="00AA66AF">
      <w:pPr>
        <w:pStyle w:val="a9"/>
        <w:numPr>
          <w:ilvl w:val="0"/>
          <w:numId w:val="29"/>
        </w:numPr>
        <w:tabs>
          <w:tab w:val="clear" w:pos="4153"/>
          <w:tab w:val="clear" w:pos="8306"/>
          <w:tab w:val="left" w:pos="1134"/>
        </w:tabs>
        <w:spacing w:line="360" w:lineRule="auto"/>
        <w:ind w:firstLine="720"/>
        <w:jc w:val="both"/>
      </w:pPr>
      <w:r w:rsidRPr="00AA66AF">
        <w:t>совершенствование организации труда;</w:t>
      </w:r>
    </w:p>
    <w:p w:rsidR="00FB1A40" w:rsidRPr="00AA66AF" w:rsidRDefault="00FB1A40" w:rsidP="00AA66AF">
      <w:pPr>
        <w:pStyle w:val="a9"/>
        <w:numPr>
          <w:ilvl w:val="0"/>
          <w:numId w:val="29"/>
        </w:numPr>
        <w:tabs>
          <w:tab w:val="clear" w:pos="4153"/>
          <w:tab w:val="clear" w:pos="8306"/>
          <w:tab w:val="left" w:pos="1134"/>
        </w:tabs>
        <w:spacing w:line="360" w:lineRule="auto"/>
        <w:ind w:firstLine="720"/>
        <w:jc w:val="both"/>
      </w:pPr>
      <w:r w:rsidRPr="00AA66AF">
        <w:t>повысить выход продукции с 1 га и 1 головы скота и птицы.</w:t>
      </w:r>
    </w:p>
    <w:p w:rsidR="00FB1A40" w:rsidRPr="00AA66AF" w:rsidRDefault="00AA66AF" w:rsidP="00AA66AF">
      <w:pPr>
        <w:tabs>
          <w:tab w:val="left" w:pos="1134"/>
        </w:tabs>
        <w:spacing w:line="360" w:lineRule="auto"/>
        <w:ind w:firstLine="720"/>
        <w:jc w:val="center"/>
        <w:rPr>
          <w:b/>
        </w:rPr>
      </w:pPr>
      <w:r>
        <w:br w:type="page"/>
      </w:r>
      <w:r w:rsidR="00FB1A40" w:rsidRPr="00AA66AF">
        <w:rPr>
          <w:b/>
        </w:rPr>
        <w:t>Список используемой литературы</w:t>
      </w:r>
    </w:p>
    <w:p w:rsidR="00913079" w:rsidRPr="00AA66AF" w:rsidRDefault="00913079" w:rsidP="00AA66AF">
      <w:pPr>
        <w:pStyle w:val="a7"/>
        <w:ind w:firstLine="720"/>
        <w:jc w:val="both"/>
        <w:rPr>
          <w:sz w:val="28"/>
        </w:rPr>
      </w:pPr>
    </w:p>
    <w:p w:rsidR="00FB1A40" w:rsidRPr="00AA66AF" w:rsidRDefault="00FB1A40" w:rsidP="00AA66AF">
      <w:pPr>
        <w:numPr>
          <w:ilvl w:val="0"/>
          <w:numId w:val="5"/>
        </w:numPr>
        <w:tabs>
          <w:tab w:val="left" w:pos="1134"/>
          <w:tab w:val="left" w:pos="1276"/>
        </w:tabs>
        <w:spacing w:line="360" w:lineRule="auto"/>
        <w:ind w:left="0" w:firstLine="0"/>
        <w:jc w:val="both"/>
      </w:pPr>
      <w:r w:rsidRPr="00AA66AF">
        <w:t>Анализ финансовой отчетности: Учебное пособие/Под ред. О.В. Ефимовой, М.В. Мельник. – М.: Омега – Л, 2004.</w:t>
      </w:r>
    </w:p>
    <w:p w:rsidR="00FB1A40" w:rsidRPr="00AA66AF" w:rsidRDefault="00FB1A40" w:rsidP="00AA66AF">
      <w:pPr>
        <w:numPr>
          <w:ilvl w:val="0"/>
          <w:numId w:val="5"/>
        </w:numPr>
        <w:tabs>
          <w:tab w:val="left" w:pos="1134"/>
          <w:tab w:val="left" w:pos="1276"/>
        </w:tabs>
        <w:spacing w:line="360" w:lineRule="auto"/>
        <w:ind w:left="0" w:firstLine="0"/>
        <w:jc w:val="both"/>
      </w:pPr>
      <w:r w:rsidRPr="00AA66AF">
        <w:t>Бухгалтерский учет и налогообложение в сельском хозяйстве : учеб. пособие/ С.М. Бычкова, А.В. Золотарев (и др.); под ред. С.М. Бычковой. – М.: ТК Велби, Изд-во Проспект, 2004.</w:t>
      </w:r>
    </w:p>
    <w:p w:rsidR="00FB1A40" w:rsidRPr="00AA66AF" w:rsidRDefault="00FB1A40" w:rsidP="00AA66AF">
      <w:pPr>
        <w:numPr>
          <w:ilvl w:val="0"/>
          <w:numId w:val="5"/>
        </w:numPr>
        <w:tabs>
          <w:tab w:val="left" w:pos="1134"/>
          <w:tab w:val="left" w:pos="1276"/>
        </w:tabs>
        <w:spacing w:line="360" w:lineRule="auto"/>
        <w:ind w:left="0" w:firstLine="0"/>
        <w:jc w:val="both"/>
      </w:pPr>
      <w:r w:rsidRPr="00AA66AF">
        <w:t>Бухгалтерский учет и отчетность 2005: сб. нормативных актов/сост. Е.А. Атарова. – Б 94 М: ТК Велби, Изд-во Проспект, 2005.</w:t>
      </w:r>
    </w:p>
    <w:p w:rsidR="00FB1A40" w:rsidRPr="00AA66AF" w:rsidRDefault="00FB1A40" w:rsidP="00AA66AF">
      <w:pPr>
        <w:numPr>
          <w:ilvl w:val="0"/>
          <w:numId w:val="5"/>
        </w:numPr>
        <w:tabs>
          <w:tab w:val="left" w:pos="1134"/>
          <w:tab w:val="left" w:pos="1276"/>
        </w:tabs>
        <w:spacing w:line="360" w:lineRule="auto"/>
        <w:ind w:left="0" w:firstLine="0"/>
        <w:jc w:val="both"/>
      </w:pPr>
      <w:r w:rsidRPr="00AA66AF">
        <w:t>Бухгалтерская (финансовая) отчетность: Учеб. пособие/Под ред. проф. В.Д. Новодворского. – М.:ИНФРА - М, 2003.</w:t>
      </w:r>
    </w:p>
    <w:p w:rsidR="00FB1A40" w:rsidRPr="00AA66AF" w:rsidRDefault="00FB1A40" w:rsidP="00AA66AF">
      <w:pPr>
        <w:numPr>
          <w:ilvl w:val="0"/>
          <w:numId w:val="5"/>
        </w:numPr>
        <w:tabs>
          <w:tab w:val="left" w:pos="1134"/>
          <w:tab w:val="left" w:pos="1276"/>
        </w:tabs>
        <w:spacing w:line="360" w:lineRule="auto"/>
        <w:ind w:left="0" w:firstLine="0"/>
        <w:jc w:val="both"/>
      </w:pPr>
      <w:r w:rsidRPr="00AA66AF">
        <w:t>Бариленко В.И. Анализ финансовой отчетности: учебное пособие/В.И. Бариленко, С.И. Кузнецов, А.К. Плотникова, О.В. Иванова; под общ. ред. д-ра экон. наук, проф. В.И. Бариленко. – М.: КНОРУС, 2005.</w:t>
      </w:r>
    </w:p>
    <w:p w:rsidR="00FB1A40" w:rsidRPr="00AA66AF" w:rsidRDefault="00FB1A40" w:rsidP="00AA66AF">
      <w:pPr>
        <w:numPr>
          <w:ilvl w:val="0"/>
          <w:numId w:val="5"/>
        </w:numPr>
        <w:tabs>
          <w:tab w:val="left" w:pos="1134"/>
          <w:tab w:val="left" w:pos="1276"/>
        </w:tabs>
        <w:spacing w:line="360" w:lineRule="auto"/>
        <w:ind w:left="0" w:firstLine="0"/>
        <w:jc w:val="both"/>
      </w:pPr>
      <w:r w:rsidRPr="00AA66AF">
        <w:t>Гетьман В.Г. Финансовый учет. – М.: «Финансы и статистика», 2004.</w:t>
      </w:r>
    </w:p>
    <w:p w:rsidR="00FB1A40" w:rsidRPr="00AA66AF" w:rsidRDefault="00FB1A40" w:rsidP="00AA66AF">
      <w:pPr>
        <w:numPr>
          <w:ilvl w:val="0"/>
          <w:numId w:val="5"/>
        </w:numPr>
        <w:tabs>
          <w:tab w:val="left" w:pos="1134"/>
          <w:tab w:val="left" w:pos="1276"/>
        </w:tabs>
        <w:spacing w:line="360" w:lineRule="auto"/>
        <w:ind w:left="0" w:firstLine="0"/>
        <w:jc w:val="both"/>
      </w:pPr>
      <w:r w:rsidRPr="00AA66AF">
        <w:t>Кондраков Н. П. «Бухгалтерский учет: Учебное пособие. – 5-е изд.; перераб. и доп. – М.:ИНФРА – М, 2005.</w:t>
      </w:r>
    </w:p>
    <w:p w:rsidR="00FB1A40" w:rsidRPr="00AA66AF" w:rsidRDefault="00FB1A40" w:rsidP="00AA66AF">
      <w:pPr>
        <w:numPr>
          <w:ilvl w:val="0"/>
          <w:numId w:val="5"/>
        </w:numPr>
        <w:tabs>
          <w:tab w:val="left" w:pos="1134"/>
          <w:tab w:val="left" w:pos="1276"/>
        </w:tabs>
        <w:spacing w:line="360" w:lineRule="auto"/>
        <w:ind w:left="0" w:firstLine="0"/>
        <w:jc w:val="both"/>
      </w:pPr>
      <w:r w:rsidRPr="00AA66AF">
        <w:t xml:space="preserve">Маренков Н.Л. Бухгалтерский учет и финансовая отчетность в коммерческих организациях: Учебное пособие / Н.Л. Маренков – М.: Издательство «экзамен», 2004. </w:t>
      </w:r>
    </w:p>
    <w:p w:rsidR="00FB1A40" w:rsidRPr="00AA66AF" w:rsidRDefault="00FB1A40" w:rsidP="00AA66AF">
      <w:pPr>
        <w:numPr>
          <w:ilvl w:val="0"/>
          <w:numId w:val="5"/>
        </w:numPr>
        <w:tabs>
          <w:tab w:val="left" w:pos="1134"/>
          <w:tab w:val="left" w:pos="1276"/>
        </w:tabs>
        <w:spacing w:line="360" w:lineRule="auto"/>
        <w:ind w:left="0" w:firstLine="0"/>
        <w:jc w:val="both"/>
      </w:pPr>
      <w:r w:rsidRPr="00AA66AF">
        <w:t>Паркшеян Х. Р. Бухгалтерский учет в вопросах и ответах: Учеб. пособие. – М.: Экономистъ, 2004.</w:t>
      </w:r>
    </w:p>
    <w:p w:rsidR="00FB1A40" w:rsidRPr="00AA66AF" w:rsidRDefault="00FB1A40" w:rsidP="00AA66AF">
      <w:pPr>
        <w:numPr>
          <w:ilvl w:val="0"/>
          <w:numId w:val="5"/>
        </w:numPr>
        <w:tabs>
          <w:tab w:val="left" w:pos="1134"/>
          <w:tab w:val="left" w:pos="1276"/>
        </w:tabs>
        <w:spacing w:line="360" w:lineRule="auto"/>
        <w:ind w:left="0" w:firstLine="0"/>
        <w:jc w:val="both"/>
      </w:pPr>
      <w:r w:rsidRPr="00AA66AF">
        <w:t>Пизенгольц М.З. Бухгалтерский учет в сельском хозяйстве. Т.2. Ч. 2. Бухгалтерский</w:t>
      </w:r>
      <w:r w:rsidR="00AA66AF">
        <w:t xml:space="preserve"> </w:t>
      </w:r>
      <w:r w:rsidRPr="00AA66AF">
        <w:t>управленческий учет. Ч. 3. Бухгалтерская (финансовая) отчетность: Учебник. – 4-е изд., перераб. и доп. – М.: Финансы и статистика, 2003.</w:t>
      </w:r>
    </w:p>
    <w:p w:rsidR="00FB1A40" w:rsidRPr="00AA66AF" w:rsidRDefault="00FB1A40" w:rsidP="00AA66AF">
      <w:pPr>
        <w:numPr>
          <w:ilvl w:val="0"/>
          <w:numId w:val="5"/>
        </w:numPr>
        <w:tabs>
          <w:tab w:val="left" w:pos="1134"/>
          <w:tab w:val="left" w:pos="1276"/>
        </w:tabs>
        <w:spacing w:line="360" w:lineRule="auto"/>
        <w:ind w:left="0" w:firstLine="0"/>
        <w:jc w:val="both"/>
      </w:pPr>
      <w:r w:rsidRPr="00AA66AF">
        <w:t xml:space="preserve">План счетов бухгалтерского учета финансово-хозяйственной деятельности организаций и инструкция по его применению. – 2-е изд. – М.: Ось-89, 2003. (Утверждены приказом Минфина РФ от 31 октября 2000 года №94н). </w:t>
      </w:r>
    </w:p>
    <w:p w:rsidR="00FB1A40" w:rsidRPr="00AA66AF" w:rsidRDefault="00FB1A40" w:rsidP="00AA66AF">
      <w:pPr>
        <w:numPr>
          <w:ilvl w:val="0"/>
          <w:numId w:val="5"/>
        </w:numPr>
        <w:tabs>
          <w:tab w:val="left" w:pos="1134"/>
          <w:tab w:val="left" w:pos="1276"/>
        </w:tabs>
        <w:spacing w:line="360" w:lineRule="auto"/>
        <w:ind w:left="0" w:firstLine="0"/>
        <w:jc w:val="both"/>
      </w:pPr>
      <w:r w:rsidRPr="00AA66AF">
        <w:t xml:space="preserve">Положение по бухгалтерскому учету «Учетная политика организации» 1/98 утвержденное приказом </w:t>
      </w:r>
      <w:r w:rsidR="00895CA1" w:rsidRPr="00AA66AF">
        <w:t>Минфина России от 9 декабря 2000</w:t>
      </w:r>
      <w:r w:rsidRPr="00AA66AF">
        <w:t xml:space="preserve"> г. № 60н.</w:t>
      </w:r>
    </w:p>
    <w:p w:rsidR="00FB1A40" w:rsidRPr="00AA66AF" w:rsidRDefault="00FB1A40" w:rsidP="00AA66AF">
      <w:pPr>
        <w:numPr>
          <w:ilvl w:val="0"/>
          <w:numId w:val="5"/>
        </w:numPr>
        <w:tabs>
          <w:tab w:val="left" w:pos="1134"/>
          <w:tab w:val="left" w:pos="1276"/>
        </w:tabs>
        <w:spacing w:line="360" w:lineRule="auto"/>
        <w:ind w:left="0" w:firstLine="0"/>
        <w:jc w:val="both"/>
      </w:pPr>
      <w:r w:rsidRPr="00AA66AF">
        <w:t xml:space="preserve">Положение по бухгалтерскому учету «Учет договоров (контрактов) на капитальное строительство» 2/94 утвержденное приказом </w:t>
      </w:r>
      <w:r w:rsidR="00895CA1" w:rsidRPr="00AA66AF">
        <w:t>Минфина России от 20декабря 1999</w:t>
      </w:r>
      <w:r w:rsidRPr="00AA66AF">
        <w:t xml:space="preserve"> г. № 167</w:t>
      </w:r>
    </w:p>
    <w:p w:rsidR="00FB1A40" w:rsidRPr="00AA66AF" w:rsidRDefault="00FB1A40" w:rsidP="00AA66AF">
      <w:pPr>
        <w:numPr>
          <w:ilvl w:val="0"/>
          <w:numId w:val="5"/>
        </w:numPr>
        <w:tabs>
          <w:tab w:val="left" w:pos="1134"/>
          <w:tab w:val="left" w:pos="1276"/>
        </w:tabs>
        <w:spacing w:line="360" w:lineRule="auto"/>
        <w:ind w:left="0" w:firstLine="0"/>
        <w:jc w:val="both"/>
      </w:pPr>
      <w:r w:rsidRPr="00AA66AF">
        <w:t>Положение по бухгалтерскому учету</w:t>
      </w:r>
      <w:r w:rsidR="00AA66AF">
        <w:t xml:space="preserve"> </w:t>
      </w:r>
      <w:r w:rsidRPr="00AA66AF">
        <w:t xml:space="preserve">«Учет активов и обязательств, стоимость которых выражена в иностранной валюте» 3/2000, утвержденное приказом </w:t>
      </w:r>
      <w:r w:rsidR="00943475" w:rsidRPr="00AA66AF">
        <w:t>Минфина России от 10 января 2004</w:t>
      </w:r>
      <w:r w:rsidRPr="00AA66AF">
        <w:t xml:space="preserve"> г. № 2н.</w:t>
      </w:r>
    </w:p>
    <w:p w:rsidR="00FB1A40" w:rsidRPr="00AA66AF" w:rsidRDefault="00FB1A40" w:rsidP="00AA66AF">
      <w:pPr>
        <w:numPr>
          <w:ilvl w:val="0"/>
          <w:numId w:val="5"/>
        </w:numPr>
        <w:tabs>
          <w:tab w:val="left" w:pos="1134"/>
          <w:tab w:val="left" w:pos="1276"/>
        </w:tabs>
        <w:spacing w:line="360" w:lineRule="auto"/>
        <w:ind w:left="0" w:firstLine="0"/>
        <w:jc w:val="both"/>
      </w:pPr>
      <w:r w:rsidRPr="00AA66AF">
        <w:t>Положение по бухгалтерскому учету «Бухгалтерская отчетность организации» 4/99 утвержденное приказом Минфина России</w:t>
      </w:r>
      <w:r w:rsidR="00AA66AF">
        <w:t xml:space="preserve"> </w:t>
      </w:r>
      <w:r w:rsidR="00943475" w:rsidRPr="00AA66AF">
        <w:t>от 6 июля 2003</w:t>
      </w:r>
      <w:r w:rsidRPr="00AA66AF">
        <w:t xml:space="preserve"> г. № 43н.</w:t>
      </w:r>
    </w:p>
    <w:p w:rsidR="00FB1A40" w:rsidRPr="00AA66AF" w:rsidRDefault="00FB1A40" w:rsidP="00AA66AF">
      <w:pPr>
        <w:numPr>
          <w:ilvl w:val="0"/>
          <w:numId w:val="5"/>
        </w:numPr>
        <w:tabs>
          <w:tab w:val="left" w:pos="1134"/>
          <w:tab w:val="left" w:pos="1276"/>
        </w:tabs>
        <w:spacing w:line="360" w:lineRule="auto"/>
        <w:ind w:left="0" w:firstLine="0"/>
        <w:jc w:val="both"/>
      </w:pPr>
      <w:r w:rsidRPr="00AA66AF">
        <w:t>Положение по бухгалтерскому учету «Учет материально-производственных запасов» 5/01 утвержденное приказ</w:t>
      </w:r>
      <w:r w:rsidR="00943475" w:rsidRPr="00AA66AF">
        <w:t>ом Минфина России от 9 июля 2004</w:t>
      </w:r>
      <w:r w:rsidRPr="00AA66AF">
        <w:t xml:space="preserve"> г. № 44н.</w:t>
      </w:r>
    </w:p>
    <w:p w:rsidR="00FB1A40" w:rsidRPr="00AA66AF" w:rsidRDefault="00FB1A40" w:rsidP="00AA66AF">
      <w:pPr>
        <w:numPr>
          <w:ilvl w:val="0"/>
          <w:numId w:val="5"/>
        </w:numPr>
        <w:tabs>
          <w:tab w:val="left" w:pos="1134"/>
          <w:tab w:val="left" w:pos="1276"/>
        </w:tabs>
        <w:spacing w:line="360" w:lineRule="auto"/>
        <w:ind w:left="0" w:firstLine="0"/>
        <w:jc w:val="both"/>
      </w:pPr>
      <w:r w:rsidRPr="00AA66AF">
        <w:t>Положение по бухгалтерскому учету «Учет основных средств» 6/01 утвержденное приказом</w:t>
      </w:r>
      <w:r w:rsidR="00943475" w:rsidRPr="00AA66AF">
        <w:t xml:space="preserve"> Минфина России от 30 марта 2005</w:t>
      </w:r>
      <w:r w:rsidRPr="00AA66AF">
        <w:t xml:space="preserve"> г. № 26н.</w:t>
      </w:r>
    </w:p>
    <w:p w:rsidR="00FB1A40" w:rsidRPr="00AA66AF" w:rsidRDefault="00FB1A40" w:rsidP="00AA66AF">
      <w:pPr>
        <w:numPr>
          <w:ilvl w:val="0"/>
          <w:numId w:val="5"/>
        </w:numPr>
        <w:tabs>
          <w:tab w:val="left" w:pos="1134"/>
          <w:tab w:val="left" w:pos="1276"/>
        </w:tabs>
        <w:spacing w:line="360" w:lineRule="auto"/>
        <w:ind w:left="0" w:firstLine="0"/>
        <w:jc w:val="both"/>
      </w:pPr>
      <w:r w:rsidRPr="00AA66AF">
        <w:t xml:space="preserve">Положение по бухгалтерскому учету «События после отчетной даты» 7/98 утвержденное приказом </w:t>
      </w:r>
      <w:r w:rsidR="00943475" w:rsidRPr="00AA66AF">
        <w:t>Минфина России от 25 ноября 2000</w:t>
      </w:r>
      <w:r w:rsidRPr="00AA66AF">
        <w:t xml:space="preserve"> г. № 56н.</w:t>
      </w:r>
    </w:p>
    <w:p w:rsidR="00FB1A40" w:rsidRPr="00AA66AF" w:rsidRDefault="00FB1A40" w:rsidP="00AA66AF">
      <w:pPr>
        <w:numPr>
          <w:ilvl w:val="0"/>
          <w:numId w:val="5"/>
        </w:numPr>
        <w:tabs>
          <w:tab w:val="left" w:pos="1134"/>
          <w:tab w:val="left" w:pos="1276"/>
        </w:tabs>
        <w:spacing w:line="360" w:lineRule="auto"/>
        <w:ind w:left="0" w:firstLine="0"/>
        <w:jc w:val="both"/>
      </w:pPr>
      <w:r w:rsidRPr="00AA66AF">
        <w:t xml:space="preserve">Положение по бухгалтерскому учету «Условные факты хозяйственной деятельности» 8/98 утвержденное приказом </w:t>
      </w:r>
      <w:r w:rsidR="00943475" w:rsidRPr="00AA66AF">
        <w:t>Минфина России от 25 ноября 2000</w:t>
      </w:r>
      <w:r w:rsidRPr="00AA66AF">
        <w:t xml:space="preserve"> г. № 57н.</w:t>
      </w:r>
    </w:p>
    <w:p w:rsidR="00FB1A40" w:rsidRPr="00AA66AF" w:rsidRDefault="00FB1A40" w:rsidP="00AA66AF">
      <w:pPr>
        <w:numPr>
          <w:ilvl w:val="0"/>
          <w:numId w:val="5"/>
        </w:numPr>
        <w:tabs>
          <w:tab w:val="left" w:pos="1134"/>
          <w:tab w:val="left" w:pos="1276"/>
        </w:tabs>
        <w:spacing w:line="360" w:lineRule="auto"/>
        <w:ind w:left="0" w:firstLine="0"/>
        <w:jc w:val="both"/>
      </w:pPr>
      <w:r w:rsidRPr="00AA66AF">
        <w:t>Положение по бухгалтерскому учету «Доходы организации» 9/99 утвержденное прика</w:t>
      </w:r>
      <w:r w:rsidR="00943475" w:rsidRPr="00AA66AF">
        <w:t>зом Минфина России от 6 мая 2000</w:t>
      </w:r>
      <w:r w:rsidRPr="00AA66AF">
        <w:t xml:space="preserve"> г. № 32н.</w:t>
      </w:r>
    </w:p>
    <w:p w:rsidR="00FB1A40" w:rsidRPr="00AA66AF" w:rsidRDefault="00FB1A40" w:rsidP="00AA66AF">
      <w:pPr>
        <w:numPr>
          <w:ilvl w:val="0"/>
          <w:numId w:val="5"/>
        </w:numPr>
        <w:tabs>
          <w:tab w:val="left" w:pos="1134"/>
          <w:tab w:val="left" w:pos="1276"/>
        </w:tabs>
        <w:spacing w:line="360" w:lineRule="auto"/>
        <w:ind w:left="0" w:firstLine="0"/>
        <w:jc w:val="both"/>
      </w:pPr>
      <w:r w:rsidRPr="00AA66AF">
        <w:t>Положение по бухгалтерскому у</w:t>
      </w:r>
      <w:r w:rsidR="00943475" w:rsidRPr="00AA66AF">
        <w:t>чету «Расходы организации» 10/00</w:t>
      </w:r>
      <w:r w:rsidRPr="00AA66AF">
        <w:t xml:space="preserve"> утвержденное прика</w:t>
      </w:r>
      <w:r w:rsidR="00943475" w:rsidRPr="00AA66AF">
        <w:t>зом Минфина России от 6 мая 2000</w:t>
      </w:r>
      <w:r w:rsidRPr="00AA66AF">
        <w:t xml:space="preserve"> г. № 33н.</w:t>
      </w:r>
    </w:p>
    <w:p w:rsidR="00FB1A40" w:rsidRPr="00AA66AF" w:rsidRDefault="00FB1A40" w:rsidP="00AA66AF">
      <w:pPr>
        <w:numPr>
          <w:ilvl w:val="0"/>
          <w:numId w:val="5"/>
        </w:numPr>
        <w:tabs>
          <w:tab w:val="left" w:pos="1134"/>
          <w:tab w:val="left" w:pos="1276"/>
        </w:tabs>
        <w:spacing w:line="360" w:lineRule="auto"/>
        <w:ind w:left="0" w:firstLine="0"/>
        <w:jc w:val="both"/>
      </w:pPr>
      <w:r w:rsidRPr="00AA66AF">
        <w:t>Положение по бухгалтерскому учету «Информация об арифметировании п</w:t>
      </w:r>
      <w:r w:rsidR="00943475" w:rsidRPr="00AA66AF">
        <w:t>роизводственных запасов» 11/2004</w:t>
      </w:r>
      <w:r w:rsidRPr="00AA66AF">
        <w:t xml:space="preserve"> г. утвержденное приказом </w:t>
      </w:r>
      <w:r w:rsidR="00943475" w:rsidRPr="00AA66AF">
        <w:t>Минфина России от 13 января 2004</w:t>
      </w:r>
      <w:r w:rsidRPr="00AA66AF">
        <w:t xml:space="preserve"> г. № 5н.</w:t>
      </w:r>
    </w:p>
    <w:p w:rsidR="00FB1A40" w:rsidRPr="00AA66AF" w:rsidRDefault="00FB1A40" w:rsidP="00AA66AF">
      <w:pPr>
        <w:numPr>
          <w:ilvl w:val="0"/>
          <w:numId w:val="5"/>
        </w:numPr>
        <w:tabs>
          <w:tab w:val="left" w:pos="1134"/>
          <w:tab w:val="left" w:pos="1276"/>
        </w:tabs>
        <w:spacing w:line="360" w:lineRule="auto"/>
        <w:ind w:left="0" w:firstLine="0"/>
        <w:jc w:val="both"/>
      </w:pPr>
      <w:r w:rsidRPr="00AA66AF">
        <w:t xml:space="preserve">Положение по бухгалтерскому учету «Информация по сегментам» 12/2000 г. утвержденное приказом </w:t>
      </w:r>
      <w:r w:rsidR="00943475" w:rsidRPr="00AA66AF">
        <w:t>Минфина России от 27 января 2003</w:t>
      </w:r>
      <w:r w:rsidRPr="00AA66AF">
        <w:t xml:space="preserve"> г. № 11н.</w:t>
      </w:r>
    </w:p>
    <w:p w:rsidR="00FB1A40" w:rsidRPr="00AA66AF" w:rsidRDefault="00FB1A40" w:rsidP="00AA66AF">
      <w:pPr>
        <w:numPr>
          <w:ilvl w:val="0"/>
          <w:numId w:val="5"/>
        </w:numPr>
        <w:tabs>
          <w:tab w:val="left" w:pos="1134"/>
          <w:tab w:val="left" w:pos="1276"/>
        </w:tabs>
        <w:spacing w:line="360" w:lineRule="auto"/>
        <w:ind w:left="0" w:firstLine="0"/>
        <w:jc w:val="both"/>
      </w:pPr>
      <w:r w:rsidRPr="00AA66AF">
        <w:t>Положение по бухгалтерскому учету «Учет</w:t>
      </w:r>
      <w:r w:rsidR="00943475" w:rsidRPr="00AA66AF">
        <w:t xml:space="preserve"> государственной помощи» 13/2003</w:t>
      </w:r>
      <w:r w:rsidRPr="00AA66AF">
        <w:t xml:space="preserve"> г. утвержденное приказом М</w:t>
      </w:r>
      <w:r w:rsidR="00943475" w:rsidRPr="00AA66AF">
        <w:t>инфина России от 16 октября 2003</w:t>
      </w:r>
      <w:r w:rsidRPr="00AA66AF">
        <w:t xml:space="preserve"> г. № 92н.</w:t>
      </w:r>
    </w:p>
    <w:p w:rsidR="00FB1A40" w:rsidRPr="00AA66AF" w:rsidRDefault="00FB1A40" w:rsidP="00AA66AF">
      <w:pPr>
        <w:numPr>
          <w:ilvl w:val="0"/>
          <w:numId w:val="5"/>
        </w:numPr>
        <w:tabs>
          <w:tab w:val="left" w:pos="1134"/>
          <w:tab w:val="left" w:pos="1276"/>
        </w:tabs>
        <w:spacing w:line="360" w:lineRule="auto"/>
        <w:ind w:left="0" w:firstLine="0"/>
        <w:jc w:val="both"/>
      </w:pPr>
      <w:r w:rsidRPr="00AA66AF">
        <w:t>Положение по бухгалтерскому учету «Учет</w:t>
      </w:r>
      <w:r w:rsidR="00943475" w:rsidRPr="00AA66AF">
        <w:t xml:space="preserve"> нематериальных активов» 14/2005</w:t>
      </w:r>
      <w:r w:rsidRPr="00AA66AF">
        <w:t xml:space="preserve"> г. утвержденное приказом М</w:t>
      </w:r>
      <w:r w:rsidR="00943475" w:rsidRPr="00AA66AF">
        <w:t>инфина России от 16 октября 2005</w:t>
      </w:r>
      <w:r w:rsidRPr="00AA66AF">
        <w:t xml:space="preserve"> г. № 91н.</w:t>
      </w:r>
    </w:p>
    <w:p w:rsidR="00FB1A40" w:rsidRPr="00AA66AF" w:rsidRDefault="00FB1A40" w:rsidP="00AA66AF">
      <w:pPr>
        <w:numPr>
          <w:ilvl w:val="0"/>
          <w:numId w:val="5"/>
        </w:numPr>
        <w:tabs>
          <w:tab w:val="left" w:pos="1134"/>
          <w:tab w:val="left" w:pos="1276"/>
        </w:tabs>
        <w:spacing w:line="360" w:lineRule="auto"/>
        <w:ind w:left="0" w:firstLine="0"/>
        <w:jc w:val="both"/>
      </w:pPr>
      <w:r w:rsidRPr="00AA66AF">
        <w:t>Положение по бухгалтерскому учету «Учет займов и кредитов и затрат по их обслуживанию» 15/01 утвержденное приказом Минфина России от 2 августа 2001 г. № 604н.</w:t>
      </w:r>
    </w:p>
    <w:p w:rsidR="00FB1A40" w:rsidRPr="00AA66AF" w:rsidRDefault="00FB1A40" w:rsidP="00AA66AF">
      <w:pPr>
        <w:numPr>
          <w:ilvl w:val="0"/>
          <w:numId w:val="5"/>
        </w:numPr>
        <w:tabs>
          <w:tab w:val="left" w:pos="1134"/>
          <w:tab w:val="left" w:pos="1276"/>
        </w:tabs>
        <w:spacing w:line="360" w:lineRule="auto"/>
        <w:ind w:left="0" w:firstLine="0"/>
        <w:jc w:val="both"/>
      </w:pPr>
      <w:r w:rsidRPr="00AA66AF">
        <w:t>Положение по бухгалтерскому учету «Информация по прекращаемой деятельности» 16/02 утвержденное приказом Минфина России от 2 июля 2002 г. № 66н.</w:t>
      </w:r>
    </w:p>
    <w:p w:rsidR="00FB1A40" w:rsidRPr="00AA66AF" w:rsidRDefault="00FB1A40" w:rsidP="00AA66AF">
      <w:pPr>
        <w:numPr>
          <w:ilvl w:val="0"/>
          <w:numId w:val="5"/>
        </w:numPr>
        <w:tabs>
          <w:tab w:val="left" w:pos="1134"/>
          <w:tab w:val="left" w:pos="1276"/>
        </w:tabs>
        <w:spacing w:line="360" w:lineRule="auto"/>
        <w:ind w:left="0" w:firstLine="0"/>
        <w:jc w:val="both"/>
      </w:pPr>
      <w:r w:rsidRPr="00AA66AF">
        <w:t>Положение по бухгалтерскому учету «Учет расходов на научно-исследовательские, опытно-конструкторские и технологические работы» 17/02 утвержденное приказом Минфина России от 19 ноября 2002 г. № 115н.</w:t>
      </w:r>
    </w:p>
    <w:p w:rsidR="00FB1A40" w:rsidRPr="00AA66AF" w:rsidRDefault="00FB1A40" w:rsidP="00AA66AF">
      <w:pPr>
        <w:numPr>
          <w:ilvl w:val="0"/>
          <w:numId w:val="5"/>
        </w:numPr>
        <w:tabs>
          <w:tab w:val="left" w:pos="1134"/>
          <w:tab w:val="left" w:pos="1276"/>
        </w:tabs>
        <w:spacing w:line="360" w:lineRule="auto"/>
        <w:ind w:left="0" w:firstLine="0"/>
        <w:jc w:val="both"/>
      </w:pPr>
      <w:r w:rsidRPr="00AA66AF">
        <w:t>Положение по бухгалтерскому учету «Учет расчетов по налогу на прибыль» 18/02 утвержденное приказом Минфина России от 19 ноября 2002 г. № 114н.</w:t>
      </w:r>
    </w:p>
    <w:p w:rsidR="00FB1A40" w:rsidRPr="00AA66AF" w:rsidRDefault="00FB1A40" w:rsidP="00AA66AF">
      <w:pPr>
        <w:numPr>
          <w:ilvl w:val="0"/>
          <w:numId w:val="5"/>
        </w:numPr>
        <w:tabs>
          <w:tab w:val="left" w:pos="1134"/>
          <w:tab w:val="left" w:pos="1276"/>
        </w:tabs>
        <w:spacing w:line="360" w:lineRule="auto"/>
        <w:ind w:left="0" w:firstLine="0"/>
        <w:jc w:val="both"/>
      </w:pPr>
      <w:r w:rsidRPr="00AA66AF">
        <w:t>Положение по бухгалтерскому учету «Учет финансовых вложений» 19/02 утвержденное приказом Минфина России от 10декабря 2002 г. № 126н.</w:t>
      </w:r>
    </w:p>
    <w:p w:rsidR="00FB1A40" w:rsidRPr="00AA66AF" w:rsidRDefault="00FB1A40" w:rsidP="00AA66AF">
      <w:pPr>
        <w:numPr>
          <w:ilvl w:val="0"/>
          <w:numId w:val="5"/>
        </w:numPr>
        <w:tabs>
          <w:tab w:val="left" w:pos="1134"/>
          <w:tab w:val="left" w:pos="1276"/>
        </w:tabs>
        <w:spacing w:line="360" w:lineRule="auto"/>
        <w:ind w:left="0" w:firstLine="0"/>
        <w:jc w:val="both"/>
      </w:pPr>
      <w:r w:rsidRPr="00AA66AF">
        <w:t>Положение по бухгалтерскому учету «Информация об участии в совместной деятельности» 20/03 утвержденное приказом Минфина России от 24 ноября 2003 г. № 105н.</w:t>
      </w:r>
      <w:bookmarkStart w:id="0" w:name="_GoBack"/>
      <w:bookmarkEnd w:id="0"/>
    </w:p>
    <w:sectPr w:rsidR="00FB1A40" w:rsidRPr="00AA66AF" w:rsidSect="00AA66AF">
      <w:footerReference w:type="even" r:id="rId7"/>
      <w:pgSz w:w="11906" w:h="16838" w:code="9"/>
      <w:pgMar w:top="1134" w:right="851" w:bottom="1134" w:left="1701" w:header="567" w:footer="567"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EE3" w:rsidRDefault="00CE5EE3">
      <w:r>
        <w:separator/>
      </w:r>
    </w:p>
  </w:endnote>
  <w:endnote w:type="continuationSeparator" w:id="0">
    <w:p w:rsidR="00CE5EE3" w:rsidRDefault="00CE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431" w:rsidRDefault="00F43431" w:rsidP="00943475">
    <w:pPr>
      <w:pStyle w:val="a9"/>
      <w:framePr w:wrap="around" w:vAnchor="text" w:hAnchor="margin" w:xAlign="center" w:y="1"/>
      <w:rPr>
        <w:rStyle w:val="ad"/>
      </w:rPr>
    </w:pPr>
  </w:p>
  <w:p w:rsidR="00F43431" w:rsidRDefault="00F4343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EE3" w:rsidRDefault="00CE5EE3">
      <w:r>
        <w:separator/>
      </w:r>
    </w:p>
  </w:footnote>
  <w:footnote w:type="continuationSeparator" w:id="0">
    <w:p w:rsidR="00CE5EE3" w:rsidRDefault="00CE5E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510F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035D244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03F456C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nsid w:val="069F418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
    <w:nsid w:val="127430E1"/>
    <w:multiLevelType w:val="singleLevel"/>
    <w:tmpl w:val="D06AF3F6"/>
    <w:lvl w:ilvl="0">
      <w:start w:val="3"/>
      <w:numFmt w:val="decimal"/>
      <w:lvlText w:val="%1."/>
      <w:lvlJc w:val="left"/>
      <w:pPr>
        <w:tabs>
          <w:tab w:val="num" w:pos="360"/>
        </w:tabs>
        <w:ind w:left="360" w:hanging="360"/>
      </w:pPr>
      <w:rPr>
        <w:rFonts w:cs="Times New Roman"/>
      </w:rPr>
    </w:lvl>
  </w:abstractNum>
  <w:abstractNum w:abstractNumId="5">
    <w:nsid w:val="12AC0DC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
    <w:nsid w:val="1C855355"/>
    <w:multiLevelType w:val="singleLevel"/>
    <w:tmpl w:val="2E4227E8"/>
    <w:lvl w:ilvl="0">
      <w:start w:val="1"/>
      <w:numFmt w:val="bullet"/>
      <w:lvlText w:val=""/>
      <w:lvlJc w:val="left"/>
      <w:pPr>
        <w:tabs>
          <w:tab w:val="num" w:pos="360"/>
        </w:tabs>
      </w:pPr>
      <w:rPr>
        <w:rFonts w:ascii="Symbol" w:hAnsi="Symbol" w:hint="default"/>
      </w:rPr>
    </w:lvl>
  </w:abstractNum>
  <w:abstractNum w:abstractNumId="7">
    <w:nsid w:val="216A107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
    <w:nsid w:val="22391B5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nsid w:val="2F186FD4"/>
    <w:multiLevelType w:val="singleLevel"/>
    <w:tmpl w:val="E92AB48A"/>
    <w:lvl w:ilvl="0">
      <w:start w:val="2"/>
      <w:numFmt w:val="decimal"/>
      <w:lvlText w:val="%1."/>
      <w:lvlJc w:val="left"/>
      <w:pPr>
        <w:tabs>
          <w:tab w:val="num" w:pos="360"/>
        </w:tabs>
        <w:ind w:left="360" w:hanging="360"/>
      </w:pPr>
      <w:rPr>
        <w:rFonts w:cs="Times New Roman"/>
      </w:rPr>
    </w:lvl>
  </w:abstractNum>
  <w:abstractNum w:abstractNumId="10">
    <w:nsid w:val="3499111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1">
    <w:nsid w:val="370C780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2">
    <w:nsid w:val="410B01E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3">
    <w:nsid w:val="41C55F4E"/>
    <w:multiLevelType w:val="multilevel"/>
    <w:tmpl w:val="16E0E2D0"/>
    <w:lvl w:ilvl="0">
      <w:start w:val="2"/>
      <w:numFmt w:val="decimal"/>
      <w:lvlText w:val="%1.1"/>
      <w:lvlJc w:val="left"/>
      <w:pPr>
        <w:tabs>
          <w:tab w:val="num" w:pos="567"/>
        </w:tabs>
        <w:ind w:left="567" w:hanging="567"/>
      </w:pPr>
      <w:rPr>
        <w:rFonts w:cs="Times New Roman"/>
      </w:rPr>
    </w:lvl>
    <w:lvl w:ilvl="1">
      <w:start w:val="1"/>
      <w:numFmt w:val="none"/>
      <w:lvlText w:val="3.1"/>
      <w:lvlJc w:val="left"/>
      <w:pPr>
        <w:tabs>
          <w:tab w:val="num" w:pos="1080"/>
        </w:tabs>
        <w:ind w:left="792" w:hanging="432"/>
      </w:pPr>
      <w:rPr>
        <w:rFonts w:cs="Times New Roman"/>
      </w:rPr>
    </w:lvl>
    <w:lvl w:ilvl="2">
      <w:start w:val="1"/>
      <w:numFmt w:val="none"/>
      <w:lvlText w:val="3.2"/>
      <w:lvlJc w:val="left"/>
      <w:pPr>
        <w:tabs>
          <w:tab w:val="num" w:pos="1224"/>
        </w:tabs>
        <w:ind w:left="1224" w:hanging="504"/>
      </w:pPr>
      <w:rPr>
        <w:rFonts w:cs="Times New Roman"/>
      </w:rPr>
    </w:lvl>
    <w:lvl w:ilvl="3">
      <w:start w:val="3"/>
      <w:numFmt w:val="decimal"/>
      <w:lvlText w:val="3. %4"/>
      <w:lvlJc w:val="left"/>
      <w:pPr>
        <w:tabs>
          <w:tab w:val="num" w:pos="1728"/>
        </w:tabs>
        <w:ind w:left="1728" w:hanging="648"/>
      </w:pPr>
      <w:rPr>
        <w:rFonts w:cs="Times New Roman"/>
      </w:rPr>
    </w:lvl>
    <w:lvl w:ilvl="4">
      <w:start w:val="3"/>
      <w:numFmt w:val="decimal"/>
      <w:lvlText w:val="%1.4"/>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4">
    <w:nsid w:val="44CD31A6"/>
    <w:multiLevelType w:val="hybridMultilevel"/>
    <w:tmpl w:val="0E8A2B90"/>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7E72F1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6">
    <w:nsid w:val="4915782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7">
    <w:nsid w:val="49CD765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8">
    <w:nsid w:val="4EAF63B3"/>
    <w:multiLevelType w:val="singleLevel"/>
    <w:tmpl w:val="2E4227E8"/>
    <w:lvl w:ilvl="0">
      <w:start w:val="1"/>
      <w:numFmt w:val="bullet"/>
      <w:lvlText w:val=""/>
      <w:lvlJc w:val="left"/>
      <w:pPr>
        <w:tabs>
          <w:tab w:val="num" w:pos="360"/>
        </w:tabs>
      </w:pPr>
      <w:rPr>
        <w:rFonts w:ascii="Symbol" w:hAnsi="Symbol" w:hint="default"/>
      </w:rPr>
    </w:lvl>
  </w:abstractNum>
  <w:abstractNum w:abstractNumId="19">
    <w:nsid w:val="4EB7109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0">
    <w:nsid w:val="4F6E78B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1">
    <w:nsid w:val="531350D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2">
    <w:nsid w:val="5C0B5D9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3">
    <w:nsid w:val="627A249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4">
    <w:nsid w:val="64973752"/>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5">
    <w:nsid w:val="6AEF1D53"/>
    <w:multiLevelType w:val="multilevel"/>
    <w:tmpl w:val="7F44E93C"/>
    <w:lvl w:ilvl="0">
      <w:start w:val="3"/>
      <w:numFmt w:val="decimal"/>
      <w:lvlText w:val="%1.1"/>
      <w:lvlJc w:val="left"/>
      <w:pPr>
        <w:tabs>
          <w:tab w:val="num" w:pos="567"/>
        </w:tabs>
        <w:ind w:left="567" w:hanging="567"/>
      </w:pPr>
      <w:rPr>
        <w:rFonts w:cs="Times New Roman"/>
      </w:rPr>
    </w:lvl>
    <w:lvl w:ilvl="1">
      <w:start w:val="1"/>
      <w:numFmt w:val="none"/>
      <w:lvlText w:val="3.1"/>
      <w:lvlJc w:val="left"/>
      <w:pPr>
        <w:tabs>
          <w:tab w:val="num" w:pos="1080"/>
        </w:tabs>
        <w:ind w:left="792" w:hanging="432"/>
      </w:pPr>
      <w:rPr>
        <w:rFonts w:cs="Times New Roman"/>
      </w:rPr>
    </w:lvl>
    <w:lvl w:ilvl="2">
      <w:start w:val="1"/>
      <w:numFmt w:val="none"/>
      <w:lvlText w:val="3.2"/>
      <w:lvlJc w:val="left"/>
      <w:pPr>
        <w:tabs>
          <w:tab w:val="num" w:pos="1224"/>
        </w:tabs>
        <w:ind w:left="1224" w:hanging="504"/>
      </w:pPr>
      <w:rPr>
        <w:rFonts w:cs="Times New Roman"/>
      </w:rPr>
    </w:lvl>
    <w:lvl w:ilvl="3">
      <w:start w:val="3"/>
      <w:numFmt w:val="decimal"/>
      <w:lvlText w:val="3. %4"/>
      <w:lvlJc w:val="left"/>
      <w:pPr>
        <w:tabs>
          <w:tab w:val="num" w:pos="1728"/>
        </w:tabs>
        <w:ind w:left="1728" w:hanging="648"/>
      </w:pPr>
      <w:rPr>
        <w:rFonts w:cs="Times New Roman"/>
      </w:rPr>
    </w:lvl>
    <w:lvl w:ilvl="4">
      <w:start w:val="3"/>
      <w:numFmt w:val="decimal"/>
      <w:lvlText w:val="%1.4"/>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nsid w:val="7209261A"/>
    <w:multiLevelType w:val="singleLevel"/>
    <w:tmpl w:val="BE149012"/>
    <w:lvl w:ilvl="0">
      <w:start w:val="1"/>
      <w:numFmt w:val="decimal"/>
      <w:lvlText w:val="%1."/>
      <w:lvlJc w:val="left"/>
      <w:pPr>
        <w:tabs>
          <w:tab w:val="num" w:pos="1778"/>
        </w:tabs>
        <w:ind w:left="1778" w:hanging="360"/>
      </w:pPr>
      <w:rPr>
        <w:rFonts w:cs="Times New Roman" w:hint="default"/>
      </w:rPr>
    </w:lvl>
  </w:abstractNum>
  <w:abstractNum w:abstractNumId="27">
    <w:nsid w:val="76BF50F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8">
    <w:nsid w:val="7A956A23"/>
    <w:multiLevelType w:val="multilevel"/>
    <w:tmpl w:val="C310E15A"/>
    <w:lvl w:ilvl="0">
      <w:start w:val="2"/>
      <w:numFmt w:val="decimal"/>
      <w:lvlText w:val="%1.2"/>
      <w:lvlJc w:val="left"/>
      <w:pPr>
        <w:tabs>
          <w:tab w:val="num" w:pos="567"/>
        </w:tabs>
        <w:ind w:left="567" w:hanging="567"/>
      </w:pPr>
      <w:rPr>
        <w:rFonts w:cs="Times New Roman"/>
      </w:rPr>
    </w:lvl>
    <w:lvl w:ilvl="1">
      <w:start w:val="1"/>
      <w:numFmt w:val="none"/>
      <w:lvlText w:val="3.1"/>
      <w:lvlJc w:val="left"/>
      <w:pPr>
        <w:tabs>
          <w:tab w:val="num" w:pos="792"/>
        </w:tabs>
        <w:ind w:left="792" w:hanging="432"/>
      </w:pPr>
      <w:rPr>
        <w:rFonts w:cs="Times New Roman"/>
      </w:rPr>
    </w:lvl>
    <w:lvl w:ilvl="2">
      <w:start w:val="1"/>
      <w:numFmt w:val="none"/>
      <w:lvlText w:val="3.2"/>
      <w:lvlJc w:val="left"/>
      <w:pPr>
        <w:tabs>
          <w:tab w:val="num" w:pos="1224"/>
        </w:tabs>
        <w:ind w:left="1224" w:hanging="504"/>
      </w:pPr>
      <w:rPr>
        <w:rFonts w:cs="Times New Roman"/>
      </w:rPr>
    </w:lvl>
    <w:lvl w:ilvl="3">
      <w:start w:val="3"/>
      <w:numFmt w:val="decimal"/>
      <w:lvlText w:val="3. %4"/>
      <w:lvlJc w:val="left"/>
      <w:pPr>
        <w:tabs>
          <w:tab w:val="num" w:pos="1728"/>
        </w:tabs>
        <w:ind w:left="1728" w:hanging="648"/>
      </w:pPr>
      <w:rPr>
        <w:rFonts w:cs="Times New Roman"/>
      </w:rPr>
    </w:lvl>
    <w:lvl w:ilvl="4">
      <w:start w:val="3"/>
      <w:numFmt w:val="decimal"/>
      <w:lvlText w:val="%1.4"/>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9">
    <w:nsid w:val="7EC06D59"/>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5"/>
  </w:num>
  <w:num w:numId="2">
    <w:abstractNumId w:val="8"/>
  </w:num>
  <w:num w:numId="3">
    <w:abstractNumId w:val="26"/>
  </w:num>
  <w:num w:numId="4">
    <w:abstractNumId w:val="2"/>
  </w:num>
  <w:num w:numId="5">
    <w:abstractNumId w:val="22"/>
  </w:num>
  <w:num w:numId="6">
    <w:abstractNumId w:val="9"/>
  </w:num>
  <w:num w:numId="7">
    <w:abstractNumId w:val="13"/>
  </w:num>
  <w:num w:numId="8">
    <w:abstractNumId w:val="28"/>
  </w:num>
  <w:num w:numId="9">
    <w:abstractNumId w:val="4"/>
  </w:num>
  <w:num w:numId="10">
    <w:abstractNumId w:val="25"/>
  </w:num>
  <w:num w:numId="11">
    <w:abstractNumId w:val="6"/>
  </w:num>
  <w:num w:numId="12">
    <w:abstractNumId w:val="23"/>
  </w:num>
  <w:num w:numId="13">
    <w:abstractNumId w:val="1"/>
  </w:num>
  <w:num w:numId="14">
    <w:abstractNumId w:val="29"/>
  </w:num>
  <w:num w:numId="15">
    <w:abstractNumId w:val="16"/>
  </w:num>
  <w:num w:numId="16">
    <w:abstractNumId w:val="3"/>
  </w:num>
  <w:num w:numId="17">
    <w:abstractNumId w:val="21"/>
  </w:num>
  <w:num w:numId="18">
    <w:abstractNumId w:val="24"/>
  </w:num>
  <w:num w:numId="19">
    <w:abstractNumId w:val="0"/>
  </w:num>
  <w:num w:numId="20">
    <w:abstractNumId w:val="19"/>
  </w:num>
  <w:num w:numId="21">
    <w:abstractNumId w:val="15"/>
  </w:num>
  <w:num w:numId="22">
    <w:abstractNumId w:val="20"/>
  </w:num>
  <w:num w:numId="23">
    <w:abstractNumId w:val="11"/>
  </w:num>
  <w:num w:numId="24">
    <w:abstractNumId w:val="27"/>
  </w:num>
  <w:num w:numId="25">
    <w:abstractNumId w:val="17"/>
  </w:num>
  <w:num w:numId="26">
    <w:abstractNumId w:val="10"/>
  </w:num>
  <w:num w:numId="27">
    <w:abstractNumId w:val="7"/>
  </w:num>
  <w:num w:numId="28">
    <w:abstractNumId w:val="12"/>
  </w:num>
  <w:num w:numId="29">
    <w:abstractNumId w:val="18"/>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405C"/>
    <w:rsid w:val="000D350D"/>
    <w:rsid w:val="000E5E20"/>
    <w:rsid w:val="001030F3"/>
    <w:rsid w:val="001B0914"/>
    <w:rsid w:val="001C410E"/>
    <w:rsid w:val="003D44D8"/>
    <w:rsid w:val="005A066C"/>
    <w:rsid w:val="006A3A1E"/>
    <w:rsid w:val="006C4926"/>
    <w:rsid w:val="0076706F"/>
    <w:rsid w:val="007C719C"/>
    <w:rsid w:val="007D0A00"/>
    <w:rsid w:val="00827844"/>
    <w:rsid w:val="00895CA1"/>
    <w:rsid w:val="008C4115"/>
    <w:rsid w:val="0090661E"/>
    <w:rsid w:val="00913079"/>
    <w:rsid w:val="00933743"/>
    <w:rsid w:val="00943475"/>
    <w:rsid w:val="00971E5F"/>
    <w:rsid w:val="009C1227"/>
    <w:rsid w:val="009F77A0"/>
    <w:rsid w:val="00AA66AF"/>
    <w:rsid w:val="00B5240D"/>
    <w:rsid w:val="00C6405C"/>
    <w:rsid w:val="00CE5EE3"/>
    <w:rsid w:val="00D2734A"/>
    <w:rsid w:val="00D778BD"/>
    <w:rsid w:val="00D85B39"/>
    <w:rsid w:val="00E92701"/>
    <w:rsid w:val="00F43431"/>
    <w:rsid w:val="00FB1A40"/>
    <w:rsid w:val="00FB3D0E"/>
    <w:rsid w:val="00FC6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E986E22-ACF9-48EF-BEFA-5F8D2B1C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link w:val="10"/>
    <w:uiPriority w:val="9"/>
    <w:qFormat/>
    <w:pPr>
      <w:keepNext/>
      <w:spacing w:line="360" w:lineRule="auto"/>
      <w:ind w:left="2835"/>
      <w:outlineLvl w:val="0"/>
    </w:pPr>
    <w:rPr>
      <w:b/>
      <w:sz w:val="32"/>
    </w:rPr>
  </w:style>
  <w:style w:type="paragraph" w:styleId="4">
    <w:name w:val="heading 4"/>
    <w:basedOn w:val="a"/>
    <w:next w:val="a"/>
    <w:link w:val="40"/>
    <w:uiPriority w:val="9"/>
    <w:qFormat/>
    <w:pPr>
      <w:keepNext/>
      <w:ind w:left="3969"/>
      <w:outlineLvl w:val="3"/>
    </w:pPr>
    <w:rPr>
      <w:b/>
      <w:sz w:val="36"/>
    </w:rPr>
  </w:style>
  <w:style w:type="paragraph" w:styleId="5">
    <w:name w:val="heading 5"/>
    <w:basedOn w:val="a"/>
    <w:next w:val="a"/>
    <w:link w:val="50"/>
    <w:uiPriority w:val="9"/>
    <w:qFormat/>
    <w:pPr>
      <w:keepNext/>
      <w:tabs>
        <w:tab w:val="left" w:pos="9072"/>
      </w:tabs>
      <w:spacing w:line="360" w:lineRule="auto"/>
      <w:ind w:left="2977"/>
      <w:outlineLvl w:val="4"/>
    </w:pPr>
    <w:rPr>
      <w:b/>
      <w:sz w:val="36"/>
    </w:rPr>
  </w:style>
  <w:style w:type="paragraph" w:styleId="6">
    <w:name w:val="heading 6"/>
    <w:basedOn w:val="a"/>
    <w:next w:val="a"/>
    <w:link w:val="60"/>
    <w:uiPriority w:val="9"/>
    <w:qFormat/>
    <w:pPr>
      <w:keepNext/>
      <w:spacing w:line="360" w:lineRule="auto"/>
      <w:jc w:val="center"/>
      <w:outlineLvl w:val="5"/>
    </w:pPr>
    <w:rPr>
      <w:b/>
      <w:sz w:val="9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a3">
    <w:name w:val="Body Text Indent"/>
    <w:basedOn w:val="a"/>
    <w:link w:val="a4"/>
    <w:uiPriority w:val="99"/>
    <w:pPr>
      <w:spacing w:line="360" w:lineRule="auto"/>
      <w:ind w:firstLine="720"/>
    </w:pPr>
  </w:style>
  <w:style w:type="character" w:customStyle="1" w:styleId="a4">
    <w:name w:val="Основной текст с отступом Знак"/>
    <w:link w:val="a3"/>
    <w:uiPriority w:val="99"/>
    <w:semiHidden/>
    <w:rPr>
      <w:sz w:val="28"/>
    </w:rPr>
  </w:style>
  <w:style w:type="paragraph" w:styleId="2">
    <w:name w:val="Body Text Indent 2"/>
    <w:basedOn w:val="a"/>
    <w:link w:val="20"/>
    <w:uiPriority w:val="99"/>
    <w:pPr>
      <w:spacing w:line="360" w:lineRule="auto"/>
      <w:ind w:firstLine="720"/>
      <w:jc w:val="both"/>
    </w:pPr>
  </w:style>
  <w:style w:type="character" w:customStyle="1" w:styleId="20">
    <w:name w:val="Основной текст с отступом 2 Знак"/>
    <w:link w:val="2"/>
    <w:uiPriority w:val="99"/>
    <w:semiHidden/>
    <w:rPr>
      <w:sz w:val="28"/>
    </w:rPr>
  </w:style>
  <w:style w:type="paragraph" w:styleId="3">
    <w:name w:val="Body Text Indent 3"/>
    <w:basedOn w:val="a"/>
    <w:link w:val="30"/>
    <w:uiPriority w:val="99"/>
    <w:pPr>
      <w:spacing w:line="360" w:lineRule="auto"/>
      <w:ind w:firstLine="709"/>
      <w:jc w:val="both"/>
    </w:pPr>
  </w:style>
  <w:style w:type="character" w:customStyle="1" w:styleId="30">
    <w:name w:val="Основной текст с отступом 3 Знак"/>
    <w:link w:val="3"/>
    <w:uiPriority w:val="99"/>
    <w:semiHidden/>
    <w:rPr>
      <w:sz w:val="16"/>
      <w:szCs w:val="16"/>
    </w:rPr>
  </w:style>
  <w:style w:type="paragraph" w:styleId="a5">
    <w:name w:val="Body Text"/>
    <w:basedOn w:val="a"/>
    <w:link w:val="a6"/>
    <w:uiPriority w:val="99"/>
    <w:pPr>
      <w:spacing w:line="360" w:lineRule="auto"/>
      <w:jc w:val="both"/>
    </w:pPr>
  </w:style>
  <w:style w:type="character" w:customStyle="1" w:styleId="a6">
    <w:name w:val="Основной текст Знак"/>
    <w:link w:val="a5"/>
    <w:uiPriority w:val="99"/>
    <w:semiHidden/>
    <w:rPr>
      <w:sz w:val="28"/>
    </w:rPr>
  </w:style>
  <w:style w:type="paragraph" w:styleId="a7">
    <w:name w:val="Title"/>
    <w:basedOn w:val="a"/>
    <w:link w:val="a8"/>
    <w:uiPriority w:val="10"/>
    <w:qFormat/>
    <w:pPr>
      <w:spacing w:line="360" w:lineRule="auto"/>
      <w:jc w:val="center"/>
    </w:pPr>
    <w:rPr>
      <w:sz w:val="36"/>
    </w:rPr>
  </w:style>
  <w:style w:type="character" w:customStyle="1" w:styleId="a8">
    <w:name w:val="Название Знак"/>
    <w:link w:val="a7"/>
    <w:uiPriority w:val="10"/>
    <w:rPr>
      <w:rFonts w:ascii="Cambria" w:eastAsia="Times New Roman" w:hAnsi="Cambria" w:cs="Times New Roman"/>
      <w:b/>
      <w:bCs/>
      <w:kern w:val="28"/>
      <w:sz w:val="32"/>
      <w:szCs w:val="32"/>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link w:val="a9"/>
    <w:uiPriority w:val="99"/>
    <w:semiHidden/>
    <w:rPr>
      <w:sz w:val="28"/>
    </w:rPr>
  </w:style>
  <w:style w:type="paragraph" w:styleId="ab">
    <w:name w:val="header"/>
    <w:basedOn w:val="a"/>
    <w:link w:val="ac"/>
    <w:uiPriority w:val="99"/>
    <w:pPr>
      <w:tabs>
        <w:tab w:val="center" w:pos="4153"/>
        <w:tab w:val="right" w:pos="8306"/>
      </w:tabs>
    </w:pPr>
  </w:style>
  <w:style w:type="character" w:customStyle="1" w:styleId="ac">
    <w:name w:val="Верхний колонтитул Знак"/>
    <w:link w:val="ab"/>
    <w:uiPriority w:val="99"/>
    <w:semiHidden/>
    <w:rPr>
      <w:sz w:val="28"/>
    </w:rPr>
  </w:style>
  <w:style w:type="character" w:styleId="ad">
    <w:name w:val="page number"/>
    <w:uiPriority w:val="99"/>
    <w:rPr>
      <w:rFonts w:cs="Times New Roman"/>
    </w:rPr>
  </w:style>
  <w:style w:type="paragraph" w:styleId="ae">
    <w:name w:val="Normal (Web)"/>
    <w:basedOn w:val="a"/>
    <w:uiPriority w:val="99"/>
    <w:rsid w:val="001C410E"/>
    <w:pPr>
      <w:spacing w:before="100" w:beforeAutospacing="1" w:after="100" w:afterAutospacing="1"/>
      <w:ind w:firstLine="720"/>
    </w:pPr>
    <w:rPr>
      <w:sz w:val="24"/>
      <w:szCs w:val="24"/>
    </w:rPr>
  </w:style>
  <w:style w:type="table" w:styleId="af">
    <w:name w:val="Table Grid"/>
    <w:basedOn w:val="a1"/>
    <w:uiPriority w:val="59"/>
    <w:rsid w:val="001C41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uiPriority w:val="99"/>
    <w:rsid w:val="001C410E"/>
    <w:pPr>
      <w:spacing w:after="120" w:line="480" w:lineRule="auto"/>
    </w:pPr>
    <w:rPr>
      <w:sz w:val="24"/>
      <w:szCs w:val="24"/>
    </w:rPr>
  </w:style>
  <w:style w:type="character" w:customStyle="1" w:styleId="22">
    <w:name w:val="Основной текст 2 Знак"/>
    <w:link w:val="21"/>
    <w:uiPriority w:val="99"/>
    <w:semiHidden/>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11006</Words>
  <Characters>62739</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73598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admin</cp:lastModifiedBy>
  <cp:revision>2</cp:revision>
  <cp:lastPrinted>2007-05-05T16:36:00Z</cp:lastPrinted>
  <dcterms:created xsi:type="dcterms:W3CDTF">2014-03-03T23:06:00Z</dcterms:created>
  <dcterms:modified xsi:type="dcterms:W3CDTF">2014-03-03T23:06:00Z</dcterms:modified>
</cp:coreProperties>
</file>