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6D" w:rsidRDefault="00F448AF">
      <w:pPr>
        <w:widowControl w:val="0"/>
        <w:spacing w:before="120"/>
        <w:jc w:val="center"/>
        <w:rPr>
          <w:b/>
          <w:bCs/>
          <w:color w:val="000000"/>
          <w:sz w:val="32"/>
          <w:szCs w:val="32"/>
        </w:rPr>
      </w:pPr>
      <w:r>
        <w:rPr>
          <w:b/>
          <w:bCs/>
          <w:color w:val="000000"/>
          <w:sz w:val="32"/>
          <w:szCs w:val="32"/>
        </w:rPr>
        <w:t>Основы организации технической подготовки производства</w:t>
      </w:r>
    </w:p>
    <w:p w:rsidR="003B2E6D" w:rsidRDefault="00F448AF">
      <w:pPr>
        <w:widowControl w:val="0"/>
        <w:spacing w:before="120"/>
        <w:jc w:val="center"/>
        <w:rPr>
          <w:color w:val="000000"/>
          <w:sz w:val="28"/>
          <w:szCs w:val="28"/>
        </w:rPr>
      </w:pPr>
      <w:r>
        <w:rPr>
          <w:color w:val="000000"/>
          <w:sz w:val="28"/>
          <w:szCs w:val="28"/>
        </w:rPr>
        <w:t>Реферат</w:t>
      </w:r>
      <w:r>
        <w:rPr>
          <w:b/>
          <w:bCs/>
          <w:color w:val="000000"/>
          <w:sz w:val="32"/>
          <w:szCs w:val="32"/>
        </w:rPr>
        <w:t xml:space="preserve"> </w:t>
      </w:r>
      <w:r>
        <w:rPr>
          <w:color w:val="000000"/>
          <w:sz w:val="28"/>
          <w:szCs w:val="28"/>
        </w:rPr>
        <w:t>выполнил студент 3 курса гр. 6212 Кирсанов Эдуард Александрович</w:t>
      </w:r>
    </w:p>
    <w:p w:rsidR="003B2E6D" w:rsidRDefault="00F448AF">
      <w:pPr>
        <w:widowControl w:val="0"/>
        <w:spacing w:before="120"/>
        <w:jc w:val="center"/>
        <w:rPr>
          <w:color w:val="000000"/>
          <w:sz w:val="28"/>
          <w:szCs w:val="28"/>
        </w:rPr>
      </w:pPr>
      <w:r>
        <w:rPr>
          <w:color w:val="000000"/>
          <w:sz w:val="28"/>
          <w:szCs w:val="28"/>
        </w:rPr>
        <w:t>Московский Государственный Индустриальный Университет (МГИУ)</w:t>
      </w:r>
    </w:p>
    <w:p w:rsidR="003B2E6D" w:rsidRDefault="00F448AF">
      <w:pPr>
        <w:widowControl w:val="0"/>
        <w:spacing w:before="120"/>
        <w:jc w:val="center"/>
        <w:rPr>
          <w:color w:val="000000"/>
          <w:sz w:val="28"/>
          <w:szCs w:val="28"/>
        </w:rPr>
      </w:pPr>
      <w:r>
        <w:rPr>
          <w:color w:val="000000"/>
          <w:sz w:val="28"/>
          <w:szCs w:val="28"/>
        </w:rPr>
        <w:t>Факультет Экономики, Менеджмента и Информационных Технологий</w:t>
      </w:r>
    </w:p>
    <w:p w:rsidR="003B2E6D" w:rsidRDefault="00F448AF">
      <w:pPr>
        <w:widowControl w:val="0"/>
        <w:spacing w:before="120"/>
        <w:jc w:val="center"/>
        <w:rPr>
          <w:color w:val="000000"/>
          <w:sz w:val="28"/>
          <w:szCs w:val="28"/>
        </w:rPr>
      </w:pPr>
      <w:r>
        <w:rPr>
          <w:color w:val="000000"/>
          <w:sz w:val="28"/>
          <w:szCs w:val="28"/>
        </w:rPr>
        <w:t>Москва, 2001</w:t>
      </w:r>
    </w:p>
    <w:p w:rsidR="003B2E6D" w:rsidRDefault="00F448AF">
      <w:pPr>
        <w:widowControl w:val="0"/>
        <w:spacing w:before="120"/>
        <w:jc w:val="center"/>
        <w:rPr>
          <w:b/>
          <w:bCs/>
          <w:color w:val="000000"/>
          <w:sz w:val="28"/>
          <w:szCs w:val="28"/>
        </w:rPr>
      </w:pPr>
      <w:r>
        <w:rPr>
          <w:b/>
          <w:bCs/>
          <w:color w:val="000000"/>
          <w:sz w:val="28"/>
          <w:szCs w:val="28"/>
        </w:rPr>
        <w:t>Введение</w:t>
      </w:r>
    </w:p>
    <w:p w:rsidR="003B2E6D" w:rsidRDefault="00F448AF">
      <w:pPr>
        <w:widowControl w:val="0"/>
        <w:spacing w:before="120"/>
        <w:ind w:firstLine="567"/>
        <w:jc w:val="both"/>
        <w:rPr>
          <w:color w:val="000000"/>
          <w:sz w:val="24"/>
          <w:szCs w:val="24"/>
        </w:rPr>
      </w:pPr>
      <w:r>
        <w:rPr>
          <w:color w:val="000000"/>
          <w:sz w:val="24"/>
          <w:szCs w:val="24"/>
        </w:rPr>
        <w:t>Уровень научно-технической подготовки производства определяет эффективность изготовления продукции основным производством, обуславливает возможность ритмичности ее выпуска с заданными потребительскими свойствами.</w:t>
      </w:r>
    </w:p>
    <w:p w:rsidR="003B2E6D" w:rsidRDefault="00F448AF">
      <w:pPr>
        <w:widowControl w:val="0"/>
        <w:spacing w:before="120"/>
        <w:ind w:firstLine="567"/>
        <w:jc w:val="both"/>
        <w:rPr>
          <w:color w:val="000000"/>
          <w:sz w:val="24"/>
          <w:szCs w:val="24"/>
        </w:rPr>
      </w:pPr>
      <w:r>
        <w:rPr>
          <w:color w:val="000000"/>
          <w:sz w:val="24"/>
          <w:szCs w:val="24"/>
        </w:rPr>
        <w:t>Техническую подготовку производства можно рассматривать с точки зрения производства какого-либо продукта на базе уже существующего или с точки зрения организации нового производства.</w:t>
      </w:r>
    </w:p>
    <w:p w:rsidR="003B2E6D" w:rsidRDefault="00F448AF">
      <w:pPr>
        <w:widowControl w:val="0"/>
        <w:spacing w:before="120"/>
        <w:ind w:firstLine="567"/>
        <w:jc w:val="both"/>
        <w:rPr>
          <w:color w:val="000000"/>
          <w:sz w:val="24"/>
          <w:szCs w:val="24"/>
        </w:rPr>
      </w:pPr>
      <w:r>
        <w:rPr>
          <w:color w:val="000000"/>
          <w:sz w:val="24"/>
          <w:szCs w:val="24"/>
        </w:rPr>
        <w:t>Основными задачами технической подготовки производства на промышленном предприятии являются: формирование прогрессивной технической политики, направленных на создание более совершенных видов продукции и технологических процессов их изготовления; создание условий для высокопроизводительной, ритмичной и рентабельной работы предприятия; последовательное сокращение длительности технической подготовки производства, ее трудоемкости и стоимости при одновременном повышении качества всех видов работ.</w:t>
      </w:r>
    </w:p>
    <w:p w:rsidR="003B2E6D" w:rsidRDefault="00F448AF">
      <w:pPr>
        <w:widowControl w:val="0"/>
        <w:spacing w:before="120"/>
        <w:ind w:firstLine="567"/>
        <w:jc w:val="both"/>
        <w:rPr>
          <w:color w:val="000000"/>
          <w:sz w:val="24"/>
          <w:szCs w:val="24"/>
        </w:rPr>
      </w:pPr>
      <w:r>
        <w:rPr>
          <w:color w:val="000000"/>
          <w:sz w:val="24"/>
          <w:szCs w:val="24"/>
        </w:rPr>
        <w:t>Для начала необходимо дать определение технической подготовки производства, т.к. оно подходит к любому виду технической подготовки не зависимо, производим ли мы отдельные изменения в продукции или организуем новое предприятие. Существует следующее определение технической подготовки производства:</w:t>
      </w:r>
    </w:p>
    <w:p w:rsidR="003B2E6D" w:rsidRDefault="00F448AF">
      <w:pPr>
        <w:widowControl w:val="0"/>
        <w:spacing w:before="120"/>
        <w:ind w:firstLine="567"/>
        <w:jc w:val="both"/>
        <w:rPr>
          <w:color w:val="000000"/>
          <w:sz w:val="24"/>
          <w:szCs w:val="24"/>
        </w:rPr>
      </w:pPr>
      <w:r>
        <w:rPr>
          <w:color w:val="000000"/>
          <w:sz w:val="24"/>
          <w:szCs w:val="24"/>
        </w:rPr>
        <w:t>Техническая подготовка производства - это комплекс нормативно-технических мероприятий, регламентирующих конструкторскую, технологическую подготовку производства и систему постановки продукции на производство.</w:t>
      </w:r>
    </w:p>
    <w:p w:rsidR="003B2E6D" w:rsidRDefault="00F448AF">
      <w:pPr>
        <w:widowControl w:val="0"/>
        <w:spacing w:before="120"/>
        <w:jc w:val="center"/>
        <w:rPr>
          <w:b/>
          <w:bCs/>
          <w:color w:val="000000"/>
          <w:sz w:val="28"/>
          <w:szCs w:val="28"/>
        </w:rPr>
      </w:pPr>
      <w:r>
        <w:rPr>
          <w:b/>
          <w:bCs/>
          <w:color w:val="000000"/>
          <w:sz w:val="28"/>
          <w:szCs w:val="28"/>
        </w:rPr>
        <w:t>Понятие системы технической подготовки производства</w:t>
      </w:r>
    </w:p>
    <w:p w:rsidR="003B2E6D" w:rsidRDefault="00F448AF">
      <w:pPr>
        <w:widowControl w:val="0"/>
        <w:spacing w:before="120"/>
        <w:ind w:firstLine="567"/>
        <w:jc w:val="both"/>
        <w:rPr>
          <w:color w:val="000000"/>
          <w:sz w:val="24"/>
          <w:szCs w:val="24"/>
        </w:rPr>
      </w:pPr>
      <w:r>
        <w:rPr>
          <w:color w:val="000000"/>
          <w:sz w:val="24"/>
          <w:szCs w:val="24"/>
        </w:rPr>
        <w:t>Существует определенная система технической подготовки производства. Она представляет собой совокупность взаимосвязанных научно-технических процессов, обеспечивающих технологическую готовность предприятия выпускать продукцию с техническими условиями качества. В условиях становления промышленности в период перехода к рынку подготовка предприятий к выходу со своей продукцией на международный рынок будет усложняться. Объем труда, затрачиваемый на постановку новой техники, будет значительно возрастать вследствие сложности и многодетальности конечного продукта. Для того чтобы уменьшить трудозатраты применяется система единой технической документации по технической подготовке производства - ЕСТПП.</w:t>
      </w:r>
    </w:p>
    <w:p w:rsidR="003B2E6D" w:rsidRDefault="00F448AF">
      <w:pPr>
        <w:widowControl w:val="0"/>
        <w:spacing w:before="120"/>
        <w:ind w:firstLine="567"/>
        <w:jc w:val="both"/>
        <w:rPr>
          <w:color w:val="000000"/>
          <w:sz w:val="24"/>
          <w:szCs w:val="24"/>
        </w:rPr>
      </w:pPr>
      <w:r>
        <w:rPr>
          <w:color w:val="000000"/>
          <w:sz w:val="24"/>
          <w:szCs w:val="24"/>
        </w:rPr>
        <w:t>ЕСТПП - это установленная государственными стандартами система организации и управления технической подготовкой производства, непрерывно совершенствуемая на основе достижений науки и техники, управляющая развитием технической подготовки производством на уровнях: государственном, отраслевом, организации, предприятии.</w:t>
      </w:r>
    </w:p>
    <w:p w:rsidR="003B2E6D" w:rsidRDefault="00F448AF">
      <w:pPr>
        <w:widowControl w:val="0"/>
        <w:spacing w:before="120"/>
        <w:ind w:firstLine="567"/>
        <w:jc w:val="both"/>
        <w:rPr>
          <w:color w:val="000000"/>
          <w:sz w:val="24"/>
          <w:szCs w:val="24"/>
        </w:rPr>
      </w:pPr>
      <w:r>
        <w:rPr>
          <w:color w:val="000000"/>
          <w:sz w:val="24"/>
          <w:szCs w:val="24"/>
        </w:rPr>
        <w:t>Основная цель ЕСТПП - обеспечение необходимых условий для достижения полной готовности любого типа производства к выпуску изделий заданного качества, в оптимальные сроки при наименьших трудовых, материальных и финансовых затратах.</w:t>
      </w:r>
    </w:p>
    <w:p w:rsidR="003B2E6D" w:rsidRDefault="00F448AF">
      <w:pPr>
        <w:widowControl w:val="0"/>
        <w:spacing w:before="120"/>
        <w:ind w:firstLine="567"/>
        <w:jc w:val="both"/>
        <w:rPr>
          <w:color w:val="000000"/>
          <w:sz w:val="24"/>
          <w:szCs w:val="24"/>
        </w:rPr>
      </w:pPr>
      <w:r>
        <w:rPr>
          <w:color w:val="000000"/>
          <w:sz w:val="24"/>
          <w:szCs w:val="24"/>
        </w:rPr>
        <w:t>ЕСТПП призвана обеспечить единый для каждого предприятия, организации системный подход к выбору, применению методов и средств технической подготовки производства, соответствующих передовым достижениям науки, техники и производства; высокую способность производства к непрерывному его совершенствованию, быстрой переналадке на выпуск более совершенной продукции; рациональную организацию механизированного выполнения комплекса инженерно-технических работ , в том числе автоматизацию конструирования объектов и средств производства, разработка технологических процессов и управление технической подготовкой производства, взаимосвязь технической подготовки производства с другими автоматизированными системами и подсистемами управления.</w:t>
      </w:r>
    </w:p>
    <w:p w:rsidR="003B2E6D" w:rsidRDefault="00F448AF">
      <w:pPr>
        <w:widowControl w:val="0"/>
        <w:spacing w:before="120"/>
        <w:ind w:firstLine="567"/>
        <w:jc w:val="both"/>
        <w:rPr>
          <w:color w:val="000000"/>
          <w:sz w:val="24"/>
          <w:szCs w:val="24"/>
        </w:rPr>
      </w:pPr>
      <w:r>
        <w:rPr>
          <w:color w:val="000000"/>
          <w:sz w:val="24"/>
          <w:szCs w:val="24"/>
        </w:rPr>
        <w:t xml:space="preserve">Задачи технической подготовки производства решаются на всех уровнях и группируются по следующим четырем принципам: обеспечение технологичности изделий; разработка технологических процессов; проектирование и изготовление средств технологического оснащения; организация и управление технической подготовкой производства. </w:t>
      </w:r>
    </w:p>
    <w:p w:rsidR="003B2E6D" w:rsidRDefault="00F448AF">
      <w:pPr>
        <w:widowControl w:val="0"/>
        <w:spacing w:before="120"/>
        <w:ind w:firstLine="567"/>
        <w:jc w:val="both"/>
        <w:rPr>
          <w:color w:val="000000"/>
          <w:sz w:val="24"/>
          <w:szCs w:val="24"/>
        </w:rPr>
      </w:pPr>
      <w:r>
        <w:rPr>
          <w:color w:val="000000"/>
          <w:sz w:val="24"/>
          <w:szCs w:val="24"/>
        </w:rPr>
        <w:t>Основу ЕСТПП составляют:</w:t>
      </w:r>
    </w:p>
    <w:p w:rsidR="003B2E6D" w:rsidRDefault="00F448AF">
      <w:pPr>
        <w:widowControl w:val="0"/>
        <w:spacing w:before="120"/>
        <w:ind w:firstLine="567"/>
        <w:jc w:val="both"/>
        <w:rPr>
          <w:color w:val="000000"/>
          <w:sz w:val="24"/>
          <w:szCs w:val="24"/>
        </w:rPr>
      </w:pPr>
      <w:r>
        <w:rPr>
          <w:color w:val="000000"/>
          <w:sz w:val="24"/>
          <w:szCs w:val="24"/>
        </w:rPr>
        <w:t>системно-структурный анализ цикла ТПП;</w:t>
      </w:r>
    </w:p>
    <w:p w:rsidR="003B2E6D" w:rsidRDefault="00F448AF">
      <w:pPr>
        <w:widowControl w:val="0"/>
        <w:spacing w:before="120"/>
        <w:ind w:firstLine="567"/>
        <w:jc w:val="both"/>
        <w:rPr>
          <w:color w:val="000000"/>
          <w:sz w:val="24"/>
          <w:szCs w:val="24"/>
        </w:rPr>
      </w:pPr>
      <w:r>
        <w:rPr>
          <w:color w:val="000000"/>
          <w:sz w:val="24"/>
          <w:szCs w:val="24"/>
        </w:rPr>
        <w:t>типизация и стандартизация технологических процессов изготовления и контроля;</w:t>
      </w:r>
    </w:p>
    <w:p w:rsidR="003B2E6D" w:rsidRDefault="00F448AF">
      <w:pPr>
        <w:widowControl w:val="0"/>
        <w:spacing w:before="120"/>
        <w:ind w:firstLine="567"/>
        <w:jc w:val="both"/>
        <w:rPr>
          <w:color w:val="000000"/>
          <w:sz w:val="24"/>
          <w:szCs w:val="24"/>
        </w:rPr>
      </w:pPr>
      <w:r>
        <w:rPr>
          <w:color w:val="000000"/>
          <w:sz w:val="24"/>
          <w:szCs w:val="24"/>
        </w:rPr>
        <w:t>стандартизация технологической оснастки и инструмента;</w:t>
      </w:r>
    </w:p>
    <w:p w:rsidR="003B2E6D" w:rsidRDefault="00F448AF">
      <w:pPr>
        <w:widowControl w:val="0"/>
        <w:spacing w:before="120"/>
        <w:ind w:firstLine="567"/>
        <w:jc w:val="both"/>
        <w:rPr>
          <w:color w:val="000000"/>
          <w:sz w:val="24"/>
          <w:szCs w:val="24"/>
        </w:rPr>
      </w:pPr>
      <w:r>
        <w:rPr>
          <w:color w:val="000000"/>
          <w:sz w:val="24"/>
          <w:szCs w:val="24"/>
        </w:rPr>
        <w:t>агрегатирование оборудования из стандартных элементов конструкции.</w:t>
      </w:r>
    </w:p>
    <w:p w:rsidR="003B2E6D" w:rsidRDefault="00F448AF">
      <w:pPr>
        <w:widowControl w:val="0"/>
        <w:spacing w:before="120"/>
        <w:ind w:firstLine="567"/>
        <w:jc w:val="both"/>
        <w:rPr>
          <w:color w:val="000000"/>
          <w:sz w:val="24"/>
          <w:szCs w:val="24"/>
        </w:rPr>
      </w:pPr>
      <w:r>
        <w:rPr>
          <w:color w:val="000000"/>
          <w:sz w:val="24"/>
          <w:szCs w:val="24"/>
        </w:rPr>
        <w:t>Для разработки стандартных технологических процессов производят классификацию технологических операций путем их расчленения от сложного к простому до получения мельчайших неделимых элементов технологии с соблюдением технологической последовательности всего процесса. На каждый неделимый элемент или технологическую операцию разрабатывается стандарт предприятия по установленной форме (технологическая карта), где дается исчерпывающее описание всех переходов, из которых формируется данная элементарная операция, со всеми необходимыми объяснениями и примечаниями.</w:t>
      </w:r>
    </w:p>
    <w:p w:rsidR="003B2E6D" w:rsidRDefault="00F448AF">
      <w:pPr>
        <w:widowControl w:val="0"/>
        <w:spacing w:before="120"/>
        <w:ind w:firstLine="567"/>
        <w:jc w:val="both"/>
        <w:rPr>
          <w:color w:val="000000"/>
          <w:sz w:val="24"/>
          <w:szCs w:val="24"/>
        </w:rPr>
      </w:pPr>
      <w:r>
        <w:rPr>
          <w:color w:val="000000"/>
          <w:sz w:val="24"/>
          <w:szCs w:val="24"/>
        </w:rPr>
        <w:t>Стандартные технологические процессы разбиваются на операции изготовления стандартных или унифицированных деталей (на предприятиях машиностроения), от качества которых зависит надежность изделия.</w:t>
      </w:r>
    </w:p>
    <w:p w:rsidR="003B2E6D" w:rsidRDefault="00F448AF">
      <w:pPr>
        <w:widowControl w:val="0"/>
        <w:spacing w:before="120"/>
        <w:ind w:firstLine="567"/>
        <w:jc w:val="both"/>
        <w:rPr>
          <w:color w:val="000000"/>
          <w:sz w:val="24"/>
          <w:szCs w:val="24"/>
        </w:rPr>
      </w:pPr>
      <w:r>
        <w:rPr>
          <w:color w:val="000000"/>
          <w:sz w:val="24"/>
          <w:szCs w:val="24"/>
        </w:rPr>
        <w:t>ЕСТПП устанавливает три стадии работы над документацией по организации и совершенствованию технической подготовки производства:</w:t>
      </w:r>
    </w:p>
    <w:p w:rsidR="003B2E6D" w:rsidRDefault="00F448AF">
      <w:pPr>
        <w:widowControl w:val="0"/>
        <w:spacing w:before="120"/>
        <w:ind w:firstLine="567"/>
        <w:jc w:val="both"/>
        <w:rPr>
          <w:color w:val="000000"/>
          <w:sz w:val="24"/>
          <w:szCs w:val="24"/>
        </w:rPr>
      </w:pPr>
      <w:r>
        <w:rPr>
          <w:color w:val="000000"/>
          <w:sz w:val="24"/>
          <w:szCs w:val="24"/>
        </w:rPr>
        <w:t>обследование и анализ существующей на предприятии системы ТПП;</w:t>
      </w:r>
    </w:p>
    <w:p w:rsidR="003B2E6D" w:rsidRDefault="00F448AF">
      <w:pPr>
        <w:widowControl w:val="0"/>
        <w:spacing w:before="120"/>
        <w:ind w:firstLine="567"/>
        <w:jc w:val="both"/>
        <w:rPr>
          <w:color w:val="000000"/>
          <w:sz w:val="24"/>
          <w:szCs w:val="24"/>
        </w:rPr>
      </w:pPr>
      <w:r>
        <w:rPr>
          <w:color w:val="000000"/>
          <w:sz w:val="24"/>
          <w:szCs w:val="24"/>
        </w:rPr>
        <w:t>разработка технического проекта ТПП (в нем определяется назначение, формируются требования, которым должны удовлетворять как система ТПП в целом, так и отдельные ее элементы);</w:t>
      </w:r>
    </w:p>
    <w:p w:rsidR="003B2E6D" w:rsidRDefault="00F448AF">
      <w:pPr>
        <w:widowControl w:val="0"/>
        <w:spacing w:before="120"/>
        <w:ind w:firstLine="567"/>
        <w:jc w:val="both"/>
        <w:rPr>
          <w:color w:val="000000"/>
          <w:sz w:val="24"/>
          <w:szCs w:val="24"/>
        </w:rPr>
      </w:pPr>
      <w:r>
        <w:rPr>
          <w:color w:val="000000"/>
          <w:sz w:val="24"/>
          <w:szCs w:val="24"/>
        </w:rPr>
        <w:t>создание рабочего проекта (на этом этапе разрабатываются информационные модели решения всех задач; классификаторы технико-экономической информации; оригинальные, типовые и стандартные технологические процессы; стандарты предприятия на средства технологического оснащения; документация на организацию специализированных рабочих мест и участков основного и вспомогательного производства на основе типовых и стандартных технологических процессов и методов групповой обработки деталей; рабочая документация для решения задач с помощью ЭВМ; информационные массивы; организационные положения и должностные инструкции).</w:t>
      </w:r>
    </w:p>
    <w:p w:rsidR="003B2E6D" w:rsidRDefault="00F448AF">
      <w:pPr>
        <w:widowControl w:val="0"/>
        <w:spacing w:before="120"/>
        <w:ind w:firstLine="567"/>
        <w:jc w:val="both"/>
        <w:rPr>
          <w:color w:val="000000"/>
          <w:sz w:val="24"/>
          <w:szCs w:val="24"/>
        </w:rPr>
      </w:pPr>
      <w:r>
        <w:rPr>
          <w:color w:val="000000"/>
          <w:sz w:val="24"/>
          <w:szCs w:val="24"/>
        </w:rPr>
        <w:t>Один из основных показателей ТПП - длительность цикла ТПП. Необходимо для начала установить структуру ТПП. СтруктураТПП- это отношение затрат на отдельные виды работ в составе ТПП к общему итогу затрат на ТПП, выраженное в процентах. ДлительностьциклаТПП- это календарное время от начала до окончания ТПП нового изделия или целого производства. Она определяется по формуле:</w:t>
      </w:r>
    </w:p>
    <w:p w:rsidR="003B2E6D" w:rsidRDefault="00F448AF">
      <w:pPr>
        <w:widowControl w:val="0"/>
        <w:spacing w:before="120"/>
        <w:ind w:firstLine="567"/>
        <w:jc w:val="both"/>
        <w:rPr>
          <w:color w:val="000000"/>
          <w:sz w:val="24"/>
          <w:szCs w:val="24"/>
        </w:rPr>
      </w:pPr>
      <w:r>
        <w:rPr>
          <w:color w:val="000000"/>
          <w:sz w:val="24"/>
          <w:szCs w:val="24"/>
        </w:rPr>
        <w:t>Дцтпп=</w:t>
      </w:r>
      <w:r>
        <w:rPr>
          <w:color w:val="000000"/>
          <w:sz w:val="24"/>
          <w:szCs w:val="24"/>
          <w:lang w:val="en-US"/>
        </w:rPr>
        <w:t>q</w:t>
      </w:r>
      <w:r>
        <w:rPr>
          <w:color w:val="000000"/>
          <w:sz w:val="24"/>
          <w:szCs w:val="24"/>
        </w:rPr>
        <w:t xml:space="preserve">1Тц1 + </w:t>
      </w:r>
      <w:r>
        <w:rPr>
          <w:color w:val="000000"/>
          <w:sz w:val="24"/>
          <w:szCs w:val="24"/>
          <w:lang w:val="en-US"/>
        </w:rPr>
        <w:t>q</w:t>
      </w:r>
      <w:r>
        <w:rPr>
          <w:color w:val="000000"/>
          <w:sz w:val="24"/>
          <w:szCs w:val="24"/>
        </w:rPr>
        <w:t xml:space="preserve">2Тц2 + </w:t>
      </w:r>
      <w:r>
        <w:rPr>
          <w:color w:val="000000"/>
          <w:sz w:val="24"/>
          <w:szCs w:val="24"/>
          <w:lang w:val="en-US"/>
        </w:rPr>
        <w:t>q</w:t>
      </w:r>
      <w:r>
        <w:rPr>
          <w:color w:val="000000"/>
          <w:sz w:val="24"/>
          <w:szCs w:val="24"/>
        </w:rPr>
        <w:t xml:space="preserve">3Тц3 + ... + </w:t>
      </w:r>
      <w:r>
        <w:rPr>
          <w:color w:val="000000"/>
          <w:sz w:val="24"/>
          <w:szCs w:val="24"/>
          <w:lang w:val="en-US"/>
        </w:rPr>
        <w:t>qn</w:t>
      </w:r>
      <w:r>
        <w:rPr>
          <w:color w:val="000000"/>
          <w:sz w:val="24"/>
          <w:szCs w:val="24"/>
        </w:rPr>
        <w:t>Тц</w:t>
      </w:r>
      <w:r>
        <w:rPr>
          <w:color w:val="000000"/>
          <w:sz w:val="24"/>
          <w:szCs w:val="24"/>
          <w:lang w:val="en-US"/>
        </w:rPr>
        <w:t>n</w:t>
      </w:r>
      <w:r>
        <w:rPr>
          <w:color w:val="000000"/>
          <w:sz w:val="24"/>
          <w:szCs w:val="24"/>
        </w:rPr>
        <w:t xml:space="preserve"> ,</w:t>
      </w:r>
    </w:p>
    <w:p w:rsidR="003B2E6D" w:rsidRDefault="00F448AF">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q</w:t>
      </w:r>
      <w:r>
        <w:rPr>
          <w:color w:val="000000"/>
          <w:sz w:val="24"/>
          <w:szCs w:val="24"/>
        </w:rPr>
        <w:t>1,</w:t>
      </w:r>
      <w:r>
        <w:rPr>
          <w:color w:val="000000"/>
          <w:sz w:val="24"/>
          <w:szCs w:val="24"/>
          <w:lang w:val="en-US"/>
        </w:rPr>
        <w:t>q</w:t>
      </w:r>
      <w:r>
        <w:rPr>
          <w:color w:val="000000"/>
          <w:sz w:val="24"/>
          <w:szCs w:val="24"/>
        </w:rPr>
        <w:t>2,</w:t>
      </w:r>
      <w:r>
        <w:rPr>
          <w:color w:val="000000"/>
          <w:sz w:val="24"/>
          <w:szCs w:val="24"/>
          <w:lang w:val="en-US"/>
        </w:rPr>
        <w:t>q</w:t>
      </w:r>
      <w:r>
        <w:rPr>
          <w:color w:val="000000"/>
          <w:sz w:val="24"/>
          <w:szCs w:val="24"/>
        </w:rPr>
        <w:t>3 - коэффициенты коррекции времени , учитывающие параллельное и параллельно-последовательное выполнение работ в процессе ТПП;</w:t>
      </w:r>
    </w:p>
    <w:p w:rsidR="003B2E6D" w:rsidRDefault="00F448AF">
      <w:pPr>
        <w:widowControl w:val="0"/>
        <w:spacing w:before="120"/>
        <w:ind w:firstLine="567"/>
        <w:jc w:val="both"/>
        <w:rPr>
          <w:color w:val="000000"/>
          <w:sz w:val="24"/>
          <w:szCs w:val="24"/>
        </w:rPr>
      </w:pPr>
      <w:r>
        <w:rPr>
          <w:color w:val="000000"/>
          <w:sz w:val="24"/>
          <w:szCs w:val="24"/>
        </w:rPr>
        <w:t>Тц1,Тц2 - время на получение конструкторской, разработку технологической документации, изготовление технологического оснащения, нестандартного оборудования, техническую и организационную перестройку производства, подготовку и переподготовку кадров, на изготовление и проведение испытания и др.</w:t>
      </w:r>
    </w:p>
    <w:p w:rsidR="003B2E6D" w:rsidRDefault="00F448AF">
      <w:pPr>
        <w:widowControl w:val="0"/>
        <w:spacing w:before="120"/>
        <w:ind w:firstLine="567"/>
        <w:jc w:val="both"/>
        <w:rPr>
          <w:color w:val="000000"/>
          <w:sz w:val="24"/>
          <w:szCs w:val="24"/>
        </w:rPr>
      </w:pPr>
      <w:r>
        <w:rPr>
          <w:color w:val="000000"/>
          <w:sz w:val="24"/>
          <w:szCs w:val="24"/>
        </w:rPr>
        <w:t>Длительность цикла ТПП оказывает огромное влияние на величину затрачиваемых ресурсов, незавершенного вспомогательного производства, ускорение оборачиваемости оборотных средств, себестоимость работ по ТПП. Основными направлениями его сокращения являются: увеличение объема работ в параллельном и параллельно-последовательном исполнении и снижение трудоемкости на каждом из этапов.</w:t>
      </w:r>
    </w:p>
    <w:p w:rsidR="003B2E6D" w:rsidRDefault="00F448AF">
      <w:pPr>
        <w:widowControl w:val="0"/>
        <w:spacing w:before="120"/>
        <w:jc w:val="center"/>
        <w:rPr>
          <w:b/>
          <w:bCs/>
          <w:color w:val="000000"/>
          <w:sz w:val="28"/>
          <w:szCs w:val="28"/>
        </w:rPr>
      </w:pPr>
      <w:r>
        <w:rPr>
          <w:b/>
          <w:bCs/>
          <w:color w:val="000000"/>
          <w:sz w:val="28"/>
          <w:szCs w:val="28"/>
        </w:rPr>
        <w:t>Конструкторская подготовка производства</w:t>
      </w:r>
    </w:p>
    <w:p w:rsidR="003B2E6D" w:rsidRDefault="00F448AF">
      <w:pPr>
        <w:widowControl w:val="0"/>
        <w:spacing w:before="120"/>
        <w:ind w:firstLine="567"/>
        <w:jc w:val="both"/>
        <w:rPr>
          <w:color w:val="000000"/>
          <w:sz w:val="24"/>
          <w:szCs w:val="24"/>
        </w:rPr>
      </w:pPr>
      <w:r>
        <w:rPr>
          <w:color w:val="000000"/>
          <w:sz w:val="24"/>
          <w:szCs w:val="24"/>
        </w:rPr>
        <w:t>Теперь, когда установлены основные этапы проведения ТПП, можно приступать к первой стадии - конструкторской подготовке производства. Конструкторская подготовка производства заключается в проектировании и освоении новой продукции (в основном на предприятиях машиностроения, приборостроения и легкой промышленности) и совершенствовании выпускаемой.</w:t>
      </w:r>
    </w:p>
    <w:p w:rsidR="003B2E6D" w:rsidRDefault="00F448AF">
      <w:pPr>
        <w:widowControl w:val="0"/>
        <w:spacing w:before="120"/>
        <w:ind w:firstLine="567"/>
        <w:jc w:val="both"/>
        <w:rPr>
          <w:color w:val="000000"/>
          <w:sz w:val="24"/>
          <w:szCs w:val="24"/>
        </w:rPr>
      </w:pPr>
      <w:r>
        <w:rPr>
          <w:color w:val="000000"/>
          <w:sz w:val="24"/>
          <w:szCs w:val="24"/>
        </w:rPr>
        <w:t>Она осуществляется в соответствии с Единой системой конструкторской документации (ЕСКД, ГОСТ 2.103 - 68), предусматривающей следующие этапы (стадии) разработки:</w:t>
      </w:r>
    </w:p>
    <w:p w:rsidR="003B2E6D" w:rsidRDefault="00F448AF">
      <w:pPr>
        <w:widowControl w:val="0"/>
        <w:spacing w:before="120"/>
        <w:ind w:firstLine="567"/>
        <w:jc w:val="both"/>
        <w:rPr>
          <w:color w:val="000000"/>
          <w:sz w:val="24"/>
          <w:szCs w:val="24"/>
        </w:rPr>
      </w:pPr>
      <w:r>
        <w:rPr>
          <w:color w:val="000000"/>
          <w:sz w:val="24"/>
          <w:szCs w:val="24"/>
        </w:rPr>
        <w:t>техническое задание, определяющее назначение изделия (продукции), его технические характеристики, показатели качества, технологические, организационные и экономические условия производства, требования к конструкторской документации. Техническое задание составляет заказчик для организации-разработчика проекта. Разработчиками являются конструкторские бюро, научно-исследовательские институты, конструкторские отделы предприятий;</w:t>
      </w:r>
    </w:p>
    <w:p w:rsidR="003B2E6D" w:rsidRDefault="00F448AF">
      <w:pPr>
        <w:widowControl w:val="0"/>
        <w:spacing w:before="120"/>
        <w:ind w:firstLine="567"/>
        <w:jc w:val="both"/>
        <w:rPr>
          <w:color w:val="000000"/>
          <w:sz w:val="24"/>
          <w:szCs w:val="24"/>
        </w:rPr>
      </w:pPr>
      <w:r>
        <w:rPr>
          <w:color w:val="000000"/>
          <w:sz w:val="24"/>
          <w:szCs w:val="24"/>
        </w:rPr>
        <w:t>техническое предложение, содержащее технико-экономическое обоснование целесообразности разработки изделия на основании анализа технического анализа заказчика и встречных вариантов проектно-технологических решений по изделию, всесторонней оценки всех возможных решений с учетом современного состояния проблемы. После согласования предложения с заказчиком и утверждении его в установленном порядке оно является основанием для разработки эскизного проекта;</w:t>
      </w:r>
    </w:p>
    <w:p w:rsidR="003B2E6D" w:rsidRDefault="00F448AF">
      <w:pPr>
        <w:widowControl w:val="0"/>
        <w:spacing w:before="120"/>
        <w:ind w:firstLine="567"/>
        <w:jc w:val="both"/>
        <w:rPr>
          <w:color w:val="000000"/>
          <w:sz w:val="24"/>
          <w:szCs w:val="24"/>
        </w:rPr>
      </w:pPr>
      <w:r>
        <w:rPr>
          <w:color w:val="000000"/>
          <w:sz w:val="24"/>
          <w:szCs w:val="24"/>
        </w:rPr>
        <w:t>эскизный проект, состоит из графической части, представляющей собой совокупность конструкторских документов (чертежей), раскрывающие конструкторские решения с указанием параметров, габаритных размеров, дающих общее представление о новом изделии, и пояснительной записки с расчетами основных параметров изделия, описанием принципов его работы, эксплуатационных особенностей. На основании утвержденного вышестоящей организацией эскизного проекта разрабатывается технический проект;</w:t>
      </w:r>
    </w:p>
    <w:p w:rsidR="003B2E6D" w:rsidRDefault="00F448AF">
      <w:pPr>
        <w:widowControl w:val="0"/>
        <w:spacing w:before="120"/>
        <w:ind w:firstLine="567"/>
        <w:jc w:val="both"/>
        <w:rPr>
          <w:color w:val="000000"/>
          <w:sz w:val="24"/>
          <w:szCs w:val="24"/>
        </w:rPr>
      </w:pPr>
      <w:r>
        <w:rPr>
          <w:color w:val="000000"/>
          <w:sz w:val="24"/>
          <w:szCs w:val="24"/>
        </w:rPr>
        <w:t>технический проект, так же, как и эскизный, состоит из графической части и пояснительной записки, содержащих окончательные технические решения, дающие полное представление об устройстве разрабатываемого изделия и его отдельных узлов и исходных данных для разработки рабочей документации. Указывается так же максимально возможный уровень унификации и применения стандартных сборочных единиц и деталей, приводятся результаты экспериментальных работ по повышению технологичности конструкции. Техническое проектирование часто сопровождается изготовлением макета изделия;</w:t>
      </w:r>
    </w:p>
    <w:p w:rsidR="003B2E6D" w:rsidRDefault="00F448AF">
      <w:pPr>
        <w:widowControl w:val="0"/>
        <w:spacing w:before="120"/>
        <w:ind w:firstLine="567"/>
        <w:jc w:val="both"/>
        <w:rPr>
          <w:color w:val="000000"/>
          <w:sz w:val="24"/>
          <w:szCs w:val="24"/>
        </w:rPr>
      </w:pPr>
      <w:r>
        <w:rPr>
          <w:color w:val="000000"/>
          <w:sz w:val="24"/>
          <w:szCs w:val="24"/>
        </w:rPr>
        <w:t>рабочий проект. В нем содержатся рабочие чертежи на каждую деталь изделия (деталировка) с указанием марки материала, массы детали и других конструктивных данных. ЕСКД устанавливает следующие основные требования к выполнению рабочих чертежей:</w:t>
      </w:r>
    </w:p>
    <w:p w:rsidR="003B2E6D" w:rsidRDefault="00F448AF">
      <w:pPr>
        <w:widowControl w:val="0"/>
        <w:spacing w:before="120"/>
        <w:ind w:firstLine="567"/>
        <w:jc w:val="both"/>
        <w:rPr>
          <w:color w:val="000000"/>
          <w:sz w:val="24"/>
          <w:szCs w:val="24"/>
        </w:rPr>
      </w:pPr>
      <w:r>
        <w:rPr>
          <w:color w:val="000000"/>
          <w:sz w:val="24"/>
          <w:szCs w:val="24"/>
        </w:rPr>
        <w:t>оптимальное применение стандартных и покупных изделий, освоенных ранее производством и соответствующих современному уровню техники;</w:t>
      </w:r>
    </w:p>
    <w:p w:rsidR="003B2E6D" w:rsidRDefault="00F448AF">
      <w:pPr>
        <w:widowControl w:val="0"/>
        <w:spacing w:before="120"/>
        <w:ind w:firstLine="567"/>
        <w:jc w:val="both"/>
        <w:rPr>
          <w:color w:val="000000"/>
          <w:sz w:val="24"/>
          <w:szCs w:val="24"/>
        </w:rPr>
      </w:pPr>
      <w:r>
        <w:rPr>
          <w:color w:val="000000"/>
          <w:sz w:val="24"/>
          <w:szCs w:val="24"/>
        </w:rPr>
        <w:t>рациональное ограничение номенклатуры размеров, предельных отклонений конструктивных элементов, а также марок и сорта материалов и покрытий;</w:t>
      </w:r>
    </w:p>
    <w:p w:rsidR="003B2E6D" w:rsidRDefault="00F448AF">
      <w:pPr>
        <w:widowControl w:val="0"/>
        <w:spacing w:before="120"/>
        <w:ind w:firstLine="567"/>
        <w:jc w:val="both"/>
        <w:rPr>
          <w:color w:val="000000"/>
          <w:sz w:val="24"/>
          <w:szCs w:val="24"/>
        </w:rPr>
      </w:pPr>
      <w:r>
        <w:rPr>
          <w:color w:val="000000"/>
          <w:sz w:val="24"/>
          <w:szCs w:val="24"/>
        </w:rPr>
        <w:t>достижение необходимой степени взаимозаменяемости деталей и узлов, наивыгоднейших способов изготовления и ремонта изделий, а также максимального удобства в эксплуатации.</w:t>
      </w:r>
    </w:p>
    <w:p w:rsidR="003B2E6D" w:rsidRDefault="00F448AF">
      <w:pPr>
        <w:widowControl w:val="0"/>
        <w:spacing w:before="120"/>
        <w:ind w:firstLine="567"/>
        <w:jc w:val="both"/>
        <w:rPr>
          <w:color w:val="000000"/>
          <w:sz w:val="24"/>
          <w:szCs w:val="24"/>
        </w:rPr>
      </w:pPr>
      <w:r>
        <w:rPr>
          <w:color w:val="000000"/>
          <w:sz w:val="24"/>
          <w:szCs w:val="24"/>
        </w:rPr>
        <w:t>Рабочий проект сопровождается спецификацией, определяющей состав сборочной единицы, узла или комплекта и необходимой для комплектования конструкторских документов и планирования запуска в производство указанных изделий.</w:t>
      </w:r>
    </w:p>
    <w:p w:rsidR="003B2E6D" w:rsidRDefault="00F448AF">
      <w:pPr>
        <w:widowControl w:val="0"/>
        <w:spacing w:before="120"/>
        <w:ind w:firstLine="567"/>
        <w:jc w:val="both"/>
        <w:rPr>
          <w:color w:val="000000"/>
          <w:sz w:val="24"/>
          <w:szCs w:val="24"/>
        </w:rPr>
      </w:pPr>
      <w:r>
        <w:rPr>
          <w:color w:val="000000"/>
          <w:sz w:val="24"/>
          <w:szCs w:val="24"/>
        </w:rPr>
        <w:t>Проектирование новой продукции в массовом и серийном производстве заканчивается изготовлением опытных образцов и сдачей технической документации заказчику. В настоящее время все перечисленные стадии конструкторской подготовки используются при создании лишь принципиально новых либо особо ответственных видов продукции. В остальных случаях, как правило, применяется двухстадийное проектирование, при котором совмещаются разработка технического и рабочего проектов, а в ряде случаев опускается также стадия эскизного проектирования.</w:t>
      </w:r>
    </w:p>
    <w:p w:rsidR="003B2E6D" w:rsidRDefault="00F448AF">
      <w:pPr>
        <w:widowControl w:val="0"/>
        <w:spacing w:before="120"/>
        <w:ind w:firstLine="567"/>
        <w:jc w:val="both"/>
        <w:rPr>
          <w:color w:val="000000"/>
          <w:sz w:val="24"/>
          <w:szCs w:val="24"/>
        </w:rPr>
      </w:pPr>
      <w:r>
        <w:rPr>
          <w:color w:val="000000"/>
          <w:sz w:val="24"/>
          <w:szCs w:val="24"/>
        </w:rPr>
        <w:t>Обязательным условием конструкторской подготовки является соблюдение требований стандартизации и унификации. Стандарты устанавливают и регламентируют на определенный период прогрессивные требования, нормы, методы, правила, распространяемые на сами изделия, на факторы и условия, влияющие на их качество.</w:t>
      </w:r>
    </w:p>
    <w:p w:rsidR="003B2E6D" w:rsidRDefault="00F448AF">
      <w:pPr>
        <w:widowControl w:val="0"/>
        <w:spacing w:before="120"/>
        <w:ind w:firstLine="567"/>
        <w:jc w:val="both"/>
        <w:rPr>
          <w:color w:val="000000"/>
          <w:sz w:val="24"/>
          <w:szCs w:val="24"/>
        </w:rPr>
      </w:pPr>
      <w:r>
        <w:rPr>
          <w:color w:val="000000"/>
          <w:sz w:val="24"/>
          <w:szCs w:val="24"/>
        </w:rPr>
        <w:t>Конструктивная унификация представляет собой ограничение разнообразия изготовляемых типоразмеров деталей и узлов конструкций путем заимствования из ранее выпущенных конструкций. Унификация может проводиться как в пределах одного завода, специализированного на выпуске определенной продукции, так и в масштабе всей отрасли в целом.</w:t>
      </w:r>
    </w:p>
    <w:p w:rsidR="003B2E6D" w:rsidRDefault="00F448AF">
      <w:pPr>
        <w:widowControl w:val="0"/>
        <w:spacing w:before="120"/>
        <w:ind w:firstLine="567"/>
        <w:jc w:val="both"/>
        <w:rPr>
          <w:color w:val="000000"/>
          <w:sz w:val="24"/>
          <w:szCs w:val="24"/>
        </w:rPr>
      </w:pPr>
      <w:r>
        <w:rPr>
          <w:color w:val="000000"/>
          <w:sz w:val="24"/>
          <w:szCs w:val="24"/>
        </w:rPr>
        <w:t xml:space="preserve">При внутризаводской унификации одна из конструкций выбирается в качестве “базовой” модели, а затем путем присоединения к ней недостающих или, наоборот, изъятия из нее ненужных частей, узлов, деталей создается ряд производных моделей. В этом случае резко сокращается число оригинальных деталей за счет увеличения унифицированных и ранее освоенных производством. Таким путем осуществляется конструктивная преемственность изделий, формируются их конструктивные ряды. Уровень стандартизации и унификации определяется системой коэффициентов: унификации (Ку), повторяемости (Кповт), конструктивной преемственности (Кпр), стандартизации (Кст). Так, для изделия, имеющего следующее распределение деталей (табл 1.1), коэффициенты будут равны: </w:t>
      </w:r>
    </w:p>
    <w:p w:rsidR="003B2E6D" w:rsidRDefault="00F448AF">
      <w:pPr>
        <w:widowControl w:val="0"/>
        <w:spacing w:before="120"/>
        <w:ind w:firstLine="567"/>
        <w:jc w:val="both"/>
        <w:rPr>
          <w:color w:val="000000"/>
          <w:sz w:val="24"/>
          <w:szCs w:val="24"/>
        </w:rPr>
      </w:pPr>
      <w:r>
        <w:rPr>
          <w:color w:val="000000"/>
          <w:sz w:val="24"/>
          <w:szCs w:val="24"/>
        </w:rPr>
        <w:t>Ку=(730+492):1239=0.98; Кповт=2075:1239=1.68</w:t>
      </w:r>
    </w:p>
    <w:p w:rsidR="003B2E6D" w:rsidRDefault="00F448AF">
      <w:pPr>
        <w:widowControl w:val="0"/>
        <w:spacing w:before="120"/>
        <w:ind w:firstLine="567"/>
        <w:jc w:val="both"/>
        <w:rPr>
          <w:color w:val="000000"/>
          <w:sz w:val="24"/>
          <w:szCs w:val="24"/>
        </w:rPr>
      </w:pPr>
      <w:r>
        <w:rPr>
          <w:color w:val="000000"/>
          <w:sz w:val="24"/>
          <w:szCs w:val="24"/>
        </w:rPr>
        <w:t>Кпр=1239:2075=0.59; Кст=823:2075=0.4</w:t>
      </w:r>
    </w:p>
    <w:p w:rsidR="003B2E6D" w:rsidRDefault="00F448AF">
      <w:pPr>
        <w:widowControl w:val="0"/>
        <w:spacing w:before="120"/>
        <w:ind w:firstLine="567"/>
        <w:jc w:val="both"/>
        <w:rPr>
          <w:color w:val="000000"/>
          <w:sz w:val="24"/>
          <w:szCs w:val="24"/>
        </w:rPr>
      </w:pPr>
      <w:r>
        <w:rPr>
          <w:color w:val="000000"/>
          <w:sz w:val="24"/>
          <w:szCs w:val="24"/>
        </w:rPr>
        <w:t xml:space="preserve">Таблица 1.1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44"/>
        <w:gridCol w:w="2323"/>
        <w:gridCol w:w="2323"/>
      </w:tblGrid>
      <w:tr w:rsidR="003B2E6D">
        <w:tc>
          <w:tcPr>
            <w:tcW w:w="4644" w:type="dxa"/>
          </w:tcPr>
          <w:p w:rsidR="003B2E6D" w:rsidRDefault="00F448AF">
            <w:pPr>
              <w:widowControl w:val="0"/>
              <w:jc w:val="both"/>
              <w:rPr>
                <w:color w:val="000000"/>
                <w:sz w:val="24"/>
                <w:szCs w:val="24"/>
              </w:rPr>
            </w:pPr>
            <w:r>
              <w:rPr>
                <w:color w:val="000000"/>
                <w:sz w:val="24"/>
                <w:szCs w:val="24"/>
              </w:rPr>
              <w:t>Распределение деталей по группам</w:t>
            </w:r>
          </w:p>
        </w:tc>
        <w:tc>
          <w:tcPr>
            <w:tcW w:w="2323" w:type="dxa"/>
          </w:tcPr>
          <w:p w:rsidR="003B2E6D" w:rsidRDefault="00F448AF">
            <w:pPr>
              <w:widowControl w:val="0"/>
              <w:jc w:val="both"/>
              <w:rPr>
                <w:color w:val="000000"/>
                <w:sz w:val="24"/>
                <w:szCs w:val="24"/>
              </w:rPr>
            </w:pPr>
            <w:r>
              <w:rPr>
                <w:color w:val="000000"/>
                <w:sz w:val="24"/>
                <w:szCs w:val="24"/>
              </w:rPr>
              <w:t>Количество</w:t>
            </w:r>
          </w:p>
        </w:tc>
        <w:tc>
          <w:tcPr>
            <w:tcW w:w="2323" w:type="dxa"/>
          </w:tcPr>
          <w:p w:rsidR="003B2E6D" w:rsidRDefault="00F448AF">
            <w:pPr>
              <w:widowControl w:val="0"/>
              <w:jc w:val="both"/>
              <w:rPr>
                <w:color w:val="000000"/>
                <w:sz w:val="24"/>
                <w:szCs w:val="24"/>
              </w:rPr>
            </w:pPr>
            <w:r>
              <w:rPr>
                <w:color w:val="000000"/>
                <w:sz w:val="24"/>
                <w:szCs w:val="24"/>
              </w:rPr>
              <w:t>Наименований деталей</w:t>
            </w:r>
          </w:p>
        </w:tc>
      </w:tr>
      <w:tr w:rsidR="003B2E6D">
        <w:tc>
          <w:tcPr>
            <w:tcW w:w="4644" w:type="dxa"/>
          </w:tcPr>
          <w:p w:rsidR="003B2E6D" w:rsidRDefault="00F448AF">
            <w:pPr>
              <w:widowControl w:val="0"/>
              <w:jc w:val="both"/>
              <w:rPr>
                <w:color w:val="000000"/>
                <w:sz w:val="24"/>
                <w:szCs w:val="24"/>
              </w:rPr>
            </w:pPr>
            <w:r>
              <w:rPr>
                <w:color w:val="000000"/>
                <w:sz w:val="24"/>
                <w:szCs w:val="24"/>
              </w:rPr>
              <w:t>Стандартизированные......................</w:t>
            </w:r>
          </w:p>
        </w:tc>
        <w:tc>
          <w:tcPr>
            <w:tcW w:w="2323" w:type="dxa"/>
          </w:tcPr>
          <w:p w:rsidR="003B2E6D" w:rsidRDefault="00F448AF">
            <w:pPr>
              <w:widowControl w:val="0"/>
              <w:jc w:val="both"/>
              <w:rPr>
                <w:color w:val="000000"/>
                <w:sz w:val="24"/>
                <w:szCs w:val="24"/>
              </w:rPr>
            </w:pPr>
            <w:r>
              <w:rPr>
                <w:color w:val="000000"/>
                <w:sz w:val="24"/>
                <w:szCs w:val="24"/>
              </w:rPr>
              <w:t>823</w:t>
            </w:r>
          </w:p>
        </w:tc>
        <w:tc>
          <w:tcPr>
            <w:tcW w:w="2323" w:type="dxa"/>
          </w:tcPr>
          <w:p w:rsidR="003B2E6D" w:rsidRDefault="00F448AF">
            <w:pPr>
              <w:widowControl w:val="0"/>
              <w:jc w:val="both"/>
              <w:rPr>
                <w:color w:val="000000"/>
                <w:sz w:val="24"/>
                <w:szCs w:val="24"/>
              </w:rPr>
            </w:pPr>
            <w:r>
              <w:rPr>
                <w:color w:val="000000"/>
                <w:sz w:val="24"/>
                <w:szCs w:val="24"/>
              </w:rPr>
              <w:t>492</w:t>
            </w:r>
          </w:p>
        </w:tc>
      </w:tr>
      <w:tr w:rsidR="003B2E6D">
        <w:tc>
          <w:tcPr>
            <w:tcW w:w="4644" w:type="dxa"/>
          </w:tcPr>
          <w:p w:rsidR="003B2E6D" w:rsidRDefault="00F448AF">
            <w:pPr>
              <w:widowControl w:val="0"/>
              <w:jc w:val="both"/>
              <w:rPr>
                <w:color w:val="000000"/>
                <w:sz w:val="24"/>
                <w:szCs w:val="24"/>
              </w:rPr>
            </w:pPr>
            <w:r>
              <w:rPr>
                <w:color w:val="000000"/>
                <w:sz w:val="24"/>
                <w:szCs w:val="24"/>
              </w:rPr>
              <w:t>Заимствованные................................</w:t>
            </w:r>
          </w:p>
        </w:tc>
        <w:tc>
          <w:tcPr>
            <w:tcW w:w="2323" w:type="dxa"/>
          </w:tcPr>
          <w:p w:rsidR="003B2E6D" w:rsidRDefault="00F448AF">
            <w:pPr>
              <w:widowControl w:val="0"/>
              <w:jc w:val="both"/>
              <w:rPr>
                <w:color w:val="000000"/>
                <w:sz w:val="24"/>
                <w:szCs w:val="24"/>
              </w:rPr>
            </w:pPr>
            <w:r>
              <w:rPr>
                <w:color w:val="000000"/>
                <w:sz w:val="24"/>
                <w:szCs w:val="24"/>
              </w:rPr>
              <w:t>1232</w:t>
            </w:r>
          </w:p>
        </w:tc>
        <w:tc>
          <w:tcPr>
            <w:tcW w:w="2323" w:type="dxa"/>
          </w:tcPr>
          <w:p w:rsidR="003B2E6D" w:rsidRDefault="00F448AF">
            <w:pPr>
              <w:widowControl w:val="0"/>
              <w:jc w:val="both"/>
              <w:rPr>
                <w:color w:val="000000"/>
                <w:sz w:val="24"/>
                <w:szCs w:val="24"/>
              </w:rPr>
            </w:pPr>
            <w:r>
              <w:rPr>
                <w:color w:val="000000"/>
                <w:sz w:val="24"/>
                <w:szCs w:val="24"/>
              </w:rPr>
              <w:t>730</w:t>
            </w:r>
          </w:p>
        </w:tc>
      </w:tr>
      <w:tr w:rsidR="003B2E6D">
        <w:tc>
          <w:tcPr>
            <w:tcW w:w="4644" w:type="dxa"/>
          </w:tcPr>
          <w:p w:rsidR="003B2E6D" w:rsidRDefault="00F448AF">
            <w:pPr>
              <w:widowControl w:val="0"/>
              <w:jc w:val="both"/>
              <w:rPr>
                <w:color w:val="000000"/>
                <w:sz w:val="24"/>
                <w:szCs w:val="24"/>
              </w:rPr>
            </w:pPr>
            <w:r>
              <w:rPr>
                <w:color w:val="000000"/>
                <w:sz w:val="24"/>
                <w:szCs w:val="24"/>
              </w:rPr>
              <w:t>Оригинальные...................................</w:t>
            </w:r>
          </w:p>
        </w:tc>
        <w:tc>
          <w:tcPr>
            <w:tcW w:w="2323" w:type="dxa"/>
          </w:tcPr>
          <w:p w:rsidR="003B2E6D" w:rsidRDefault="00F448AF">
            <w:pPr>
              <w:widowControl w:val="0"/>
              <w:jc w:val="both"/>
              <w:rPr>
                <w:color w:val="000000"/>
                <w:sz w:val="24"/>
                <w:szCs w:val="24"/>
              </w:rPr>
            </w:pPr>
            <w:r>
              <w:rPr>
                <w:color w:val="000000"/>
                <w:sz w:val="24"/>
                <w:szCs w:val="24"/>
              </w:rPr>
              <w:t>20</w:t>
            </w:r>
          </w:p>
        </w:tc>
        <w:tc>
          <w:tcPr>
            <w:tcW w:w="2323" w:type="dxa"/>
          </w:tcPr>
          <w:p w:rsidR="003B2E6D" w:rsidRDefault="00F448AF">
            <w:pPr>
              <w:widowControl w:val="0"/>
              <w:jc w:val="both"/>
              <w:rPr>
                <w:color w:val="000000"/>
                <w:sz w:val="24"/>
                <w:szCs w:val="24"/>
              </w:rPr>
            </w:pPr>
            <w:r>
              <w:rPr>
                <w:color w:val="000000"/>
                <w:sz w:val="24"/>
                <w:szCs w:val="24"/>
              </w:rPr>
              <w:t>17</w:t>
            </w:r>
          </w:p>
        </w:tc>
      </w:tr>
      <w:tr w:rsidR="003B2E6D">
        <w:tc>
          <w:tcPr>
            <w:tcW w:w="4644" w:type="dxa"/>
          </w:tcPr>
          <w:p w:rsidR="003B2E6D" w:rsidRDefault="00F448AF">
            <w:pPr>
              <w:widowControl w:val="0"/>
              <w:jc w:val="both"/>
              <w:rPr>
                <w:color w:val="000000"/>
                <w:sz w:val="24"/>
                <w:szCs w:val="24"/>
              </w:rPr>
            </w:pPr>
            <w:r>
              <w:rPr>
                <w:color w:val="000000"/>
                <w:sz w:val="24"/>
                <w:szCs w:val="24"/>
              </w:rPr>
              <w:t>Итого</w:t>
            </w:r>
          </w:p>
        </w:tc>
        <w:tc>
          <w:tcPr>
            <w:tcW w:w="2323" w:type="dxa"/>
          </w:tcPr>
          <w:p w:rsidR="003B2E6D" w:rsidRDefault="00F448AF">
            <w:pPr>
              <w:widowControl w:val="0"/>
              <w:jc w:val="both"/>
              <w:rPr>
                <w:color w:val="000000"/>
                <w:sz w:val="24"/>
                <w:szCs w:val="24"/>
              </w:rPr>
            </w:pPr>
            <w:r>
              <w:rPr>
                <w:color w:val="000000"/>
                <w:sz w:val="24"/>
                <w:szCs w:val="24"/>
              </w:rPr>
              <w:t>2075</w:t>
            </w:r>
          </w:p>
        </w:tc>
        <w:tc>
          <w:tcPr>
            <w:tcW w:w="2323" w:type="dxa"/>
          </w:tcPr>
          <w:p w:rsidR="003B2E6D" w:rsidRDefault="00F448AF">
            <w:pPr>
              <w:widowControl w:val="0"/>
              <w:jc w:val="both"/>
              <w:rPr>
                <w:color w:val="000000"/>
                <w:sz w:val="24"/>
                <w:szCs w:val="24"/>
              </w:rPr>
            </w:pPr>
            <w:r>
              <w:rPr>
                <w:color w:val="000000"/>
                <w:sz w:val="24"/>
                <w:szCs w:val="24"/>
              </w:rPr>
              <w:t>1239</w:t>
            </w:r>
          </w:p>
        </w:tc>
      </w:tr>
    </w:tbl>
    <w:p w:rsidR="003B2E6D" w:rsidRDefault="003B2E6D">
      <w:pPr>
        <w:widowControl w:val="0"/>
        <w:spacing w:before="120"/>
        <w:ind w:firstLine="567"/>
        <w:jc w:val="both"/>
        <w:rPr>
          <w:color w:val="000000"/>
          <w:sz w:val="24"/>
          <w:szCs w:val="24"/>
        </w:rPr>
      </w:pPr>
    </w:p>
    <w:p w:rsidR="003B2E6D" w:rsidRDefault="00F448AF">
      <w:pPr>
        <w:widowControl w:val="0"/>
        <w:spacing w:before="120"/>
        <w:ind w:firstLine="567"/>
        <w:jc w:val="both"/>
        <w:rPr>
          <w:color w:val="000000"/>
          <w:sz w:val="24"/>
          <w:szCs w:val="24"/>
        </w:rPr>
      </w:pPr>
      <w:r>
        <w:rPr>
          <w:color w:val="000000"/>
          <w:sz w:val="24"/>
          <w:szCs w:val="24"/>
        </w:rPr>
        <w:t>Необходимым условием начала производства проектируемой продукции является определение ее экономической эффективности путем сопоставления эффекта и затрат ранее производимого продукта с новым.</w:t>
      </w:r>
    </w:p>
    <w:p w:rsidR="003B2E6D" w:rsidRDefault="00F448AF">
      <w:pPr>
        <w:widowControl w:val="0"/>
        <w:spacing w:before="120"/>
        <w:jc w:val="center"/>
        <w:rPr>
          <w:b/>
          <w:bCs/>
          <w:color w:val="000000"/>
          <w:sz w:val="28"/>
          <w:szCs w:val="28"/>
        </w:rPr>
      </w:pPr>
      <w:r>
        <w:rPr>
          <w:b/>
          <w:bCs/>
          <w:color w:val="000000"/>
          <w:sz w:val="28"/>
          <w:szCs w:val="28"/>
        </w:rPr>
        <w:t>Технологическая подготовка производства</w:t>
      </w:r>
    </w:p>
    <w:p w:rsidR="003B2E6D" w:rsidRDefault="00F448AF">
      <w:pPr>
        <w:widowControl w:val="0"/>
        <w:spacing w:before="120"/>
        <w:ind w:firstLine="567"/>
        <w:jc w:val="both"/>
        <w:rPr>
          <w:color w:val="000000"/>
          <w:sz w:val="24"/>
          <w:szCs w:val="24"/>
        </w:rPr>
      </w:pPr>
      <w:r>
        <w:rPr>
          <w:color w:val="000000"/>
          <w:sz w:val="24"/>
          <w:szCs w:val="24"/>
        </w:rPr>
        <w:t>Следующей стадией технической подготовки является технологическая подготовка производства. Именно она обеспечивает полную готовность предприятия к выпуску новой продукции с заданным качеством, что, как правило, может быть реализовано на технологическом оборудовании, имеющем высокий технический уровень, обеспечивающий минимальные трудовые и материальные затраты. Технологическая подготовка производства осуществляется в соответствии с требованиями стандартов Единой системы технологической подготовки производства (ЕСТПП, ГОСТ 14.001-73) и предусматривает решение следующих задач:</w:t>
      </w:r>
    </w:p>
    <w:p w:rsidR="003B2E6D" w:rsidRDefault="00F448AF">
      <w:pPr>
        <w:widowControl w:val="0"/>
        <w:spacing w:before="120"/>
        <w:ind w:firstLine="567"/>
        <w:jc w:val="both"/>
        <w:rPr>
          <w:color w:val="000000"/>
          <w:sz w:val="24"/>
          <w:szCs w:val="24"/>
        </w:rPr>
      </w:pPr>
      <w:r>
        <w:rPr>
          <w:color w:val="000000"/>
          <w:sz w:val="24"/>
          <w:szCs w:val="24"/>
        </w:rPr>
        <w:t>обеспечение высокой технологичности конструкций, что достигается тщательным анализом технологии изготовления каждой детали и технико-экономической оценкой возможных вариантов изготовления;</w:t>
      </w:r>
    </w:p>
    <w:p w:rsidR="003B2E6D" w:rsidRDefault="00F448AF">
      <w:pPr>
        <w:widowControl w:val="0"/>
        <w:spacing w:before="120"/>
        <w:ind w:firstLine="567"/>
        <w:jc w:val="both"/>
        <w:rPr>
          <w:color w:val="000000"/>
          <w:sz w:val="24"/>
          <w:szCs w:val="24"/>
        </w:rPr>
      </w:pPr>
      <w:r>
        <w:rPr>
          <w:color w:val="000000"/>
          <w:sz w:val="24"/>
          <w:szCs w:val="24"/>
        </w:rPr>
        <w:t>проектирование технологических процессов, включающее разработку процессов традиционной (основной для данного типа производства) обработки, а также программ для станков с числовым программным управлением, индивидуальных технологических процессов, разработку технических заданий на спецостнастку и специальное технологическое оборудование (проектирование средств технологического оснащения проводится в порядке, принятой для конструкторской подготовки производства);</w:t>
      </w:r>
    </w:p>
    <w:p w:rsidR="003B2E6D" w:rsidRDefault="00F448AF">
      <w:pPr>
        <w:widowControl w:val="0"/>
        <w:spacing w:before="120"/>
        <w:ind w:firstLine="567"/>
        <w:jc w:val="both"/>
        <w:rPr>
          <w:color w:val="000000"/>
          <w:sz w:val="24"/>
          <w:szCs w:val="24"/>
        </w:rPr>
      </w:pPr>
      <w:r>
        <w:rPr>
          <w:color w:val="000000"/>
          <w:sz w:val="24"/>
          <w:szCs w:val="24"/>
        </w:rPr>
        <w:t>структурный анализ изделия и на его основе составление межцеховых технологических маршрутов обработки деталей и сборки изделий;</w:t>
      </w:r>
    </w:p>
    <w:p w:rsidR="003B2E6D" w:rsidRDefault="00F448AF">
      <w:pPr>
        <w:widowControl w:val="0"/>
        <w:spacing w:before="120"/>
        <w:ind w:firstLine="567"/>
        <w:jc w:val="both"/>
        <w:rPr>
          <w:color w:val="000000"/>
          <w:sz w:val="24"/>
          <w:szCs w:val="24"/>
        </w:rPr>
      </w:pPr>
      <w:r>
        <w:rPr>
          <w:color w:val="000000"/>
          <w:sz w:val="24"/>
          <w:szCs w:val="24"/>
        </w:rPr>
        <w:t>технологическую оценку возможностей цехов, основанную на расчете производственных мощностей, пропускной способности и т.д.</w:t>
      </w:r>
    </w:p>
    <w:p w:rsidR="003B2E6D" w:rsidRDefault="00F448AF">
      <w:pPr>
        <w:widowControl w:val="0"/>
        <w:spacing w:before="120"/>
        <w:ind w:firstLine="567"/>
        <w:jc w:val="both"/>
        <w:rPr>
          <w:color w:val="000000"/>
          <w:sz w:val="24"/>
          <w:szCs w:val="24"/>
        </w:rPr>
      </w:pPr>
      <w:r>
        <w:rPr>
          <w:color w:val="000000"/>
          <w:sz w:val="24"/>
          <w:szCs w:val="24"/>
        </w:rPr>
        <w:t>разработку технологических нормативов трудоемкости, норм расхода материалов, режимов работы оборудования;</w:t>
      </w:r>
    </w:p>
    <w:p w:rsidR="003B2E6D" w:rsidRDefault="00F448AF">
      <w:pPr>
        <w:widowControl w:val="0"/>
        <w:spacing w:before="120"/>
        <w:ind w:firstLine="567"/>
        <w:jc w:val="both"/>
        <w:rPr>
          <w:color w:val="000000"/>
          <w:sz w:val="24"/>
          <w:szCs w:val="24"/>
        </w:rPr>
      </w:pPr>
      <w:r>
        <w:rPr>
          <w:color w:val="000000"/>
          <w:sz w:val="24"/>
          <w:szCs w:val="24"/>
        </w:rPr>
        <w:t>изготовление средств технологического оснащения;</w:t>
      </w:r>
    </w:p>
    <w:p w:rsidR="003B2E6D" w:rsidRDefault="00F448AF">
      <w:pPr>
        <w:widowControl w:val="0"/>
        <w:spacing w:before="120"/>
        <w:ind w:firstLine="567"/>
        <w:jc w:val="both"/>
        <w:rPr>
          <w:color w:val="000000"/>
          <w:sz w:val="24"/>
          <w:szCs w:val="24"/>
        </w:rPr>
      </w:pPr>
      <w:r>
        <w:rPr>
          <w:color w:val="000000"/>
          <w:sz w:val="24"/>
          <w:szCs w:val="24"/>
        </w:rPr>
        <w:t>отладку технологического комплекса (производится на установочной серии изделий) - технологического процесса, оснастки и оборудования;</w:t>
      </w:r>
    </w:p>
    <w:p w:rsidR="003B2E6D" w:rsidRDefault="00F448AF">
      <w:pPr>
        <w:widowControl w:val="0"/>
        <w:spacing w:before="120"/>
        <w:ind w:firstLine="567"/>
        <w:jc w:val="both"/>
        <w:rPr>
          <w:color w:val="000000"/>
          <w:sz w:val="24"/>
          <w:szCs w:val="24"/>
        </w:rPr>
      </w:pPr>
      <w:r>
        <w:rPr>
          <w:color w:val="000000"/>
          <w:sz w:val="24"/>
          <w:szCs w:val="24"/>
        </w:rPr>
        <w:t>разработку форм и методов организации производственного процесса;</w:t>
      </w:r>
    </w:p>
    <w:p w:rsidR="003B2E6D" w:rsidRDefault="00F448AF">
      <w:pPr>
        <w:widowControl w:val="0"/>
        <w:spacing w:before="120"/>
        <w:ind w:firstLine="567"/>
        <w:jc w:val="both"/>
        <w:rPr>
          <w:color w:val="000000"/>
          <w:sz w:val="24"/>
          <w:szCs w:val="24"/>
        </w:rPr>
      </w:pPr>
      <w:r>
        <w:rPr>
          <w:color w:val="000000"/>
          <w:sz w:val="24"/>
          <w:szCs w:val="24"/>
        </w:rPr>
        <w:t>разработку методов технического контроля.</w:t>
      </w:r>
    </w:p>
    <w:p w:rsidR="003B2E6D" w:rsidRDefault="00F448AF">
      <w:pPr>
        <w:widowControl w:val="0"/>
        <w:spacing w:before="120"/>
        <w:ind w:firstLine="567"/>
        <w:jc w:val="both"/>
        <w:rPr>
          <w:color w:val="000000"/>
          <w:sz w:val="24"/>
          <w:szCs w:val="24"/>
        </w:rPr>
      </w:pPr>
      <w:r>
        <w:rPr>
          <w:color w:val="000000"/>
          <w:sz w:val="24"/>
          <w:szCs w:val="24"/>
        </w:rPr>
        <w:t>Технологичность конструкции оценивается количественно посредством системы характеристик , включающей показатели трудоемкости изготовления, удельной материалоемкости, технологической себестоимости, коэффициентов использования материалов, применения типовых технологических процессов , стандартизации, унификации.</w:t>
      </w:r>
    </w:p>
    <w:p w:rsidR="003B2E6D" w:rsidRDefault="00F448AF">
      <w:pPr>
        <w:widowControl w:val="0"/>
        <w:spacing w:before="120"/>
        <w:ind w:firstLine="567"/>
        <w:jc w:val="both"/>
        <w:rPr>
          <w:color w:val="000000"/>
          <w:sz w:val="24"/>
          <w:szCs w:val="24"/>
        </w:rPr>
      </w:pPr>
      <w:r>
        <w:rPr>
          <w:color w:val="000000"/>
          <w:sz w:val="24"/>
          <w:szCs w:val="24"/>
        </w:rPr>
        <w:t>Высокая технологичность способствует снижению производственных затрат и по этому служи критерием экономически более выгодного технологического варианта. Такой выбор производится при совместном решении двух уравнений:</w:t>
      </w:r>
    </w:p>
    <w:p w:rsidR="003B2E6D" w:rsidRDefault="00F448AF">
      <w:pPr>
        <w:widowControl w:val="0"/>
        <w:spacing w:before="120"/>
        <w:ind w:firstLine="567"/>
        <w:jc w:val="both"/>
        <w:rPr>
          <w:color w:val="000000"/>
          <w:sz w:val="24"/>
          <w:szCs w:val="24"/>
        </w:rPr>
      </w:pPr>
      <w:r>
        <w:rPr>
          <w:color w:val="000000"/>
          <w:sz w:val="24"/>
          <w:szCs w:val="24"/>
        </w:rPr>
        <w:t xml:space="preserve">1) </w:t>
      </w:r>
      <w:r>
        <w:rPr>
          <w:color w:val="000000"/>
          <w:sz w:val="24"/>
          <w:szCs w:val="24"/>
          <w:lang w:val="en-US"/>
        </w:rPr>
        <w:t>C</w:t>
      </w:r>
      <w:r>
        <w:rPr>
          <w:color w:val="000000"/>
          <w:sz w:val="24"/>
          <w:szCs w:val="24"/>
        </w:rPr>
        <w:t>т1=с1</w:t>
      </w:r>
      <w:r>
        <w:rPr>
          <w:color w:val="000000"/>
          <w:sz w:val="24"/>
          <w:szCs w:val="24"/>
          <w:lang w:val="en-US"/>
        </w:rPr>
        <w:t>N</w:t>
      </w:r>
      <w:r>
        <w:rPr>
          <w:color w:val="000000"/>
          <w:sz w:val="24"/>
          <w:szCs w:val="24"/>
        </w:rPr>
        <w:t>+</w:t>
      </w:r>
      <w:r>
        <w:rPr>
          <w:color w:val="000000"/>
          <w:sz w:val="24"/>
          <w:szCs w:val="24"/>
          <w:lang w:val="en-US"/>
        </w:rPr>
        <w:t>V</w:t>
      </w:r>
      <w:r>
        <w:rPr>
          <w:color w:val="000000"/>
          <w:sz w:val="24"/>
          <w:szCs w:val="24"/>
        </w:rPr>
        <w:t xml:space="preserve">1; 2) </w:t>
      </w:r>
      <w:r>
        <w:rPr>
          <w:color w:val="000000"/>
          <w:sz w:val="24"/>
          <w:szCs w:val="24"/>
          <w:lang w:val="en-US"/>
        </w:rPr>
        <w:t>C</w:t>
      </w:r>
      <w:r>
        <w:rPr>
          <w:color w:val="000000"/>
          <w:sz w:val="24"/>
          <w:szCs w:val="24"/>
        </w:rPr>
        <w:t>т2=</w:t>
      </w:r>
      <w:r>
        <w:rPr>
          <w:color w:val="000000"/>
          <w:sz w:val="24"/>
          <w:szCs w:val="24"/>
          <w:lang w:val="en-US"/>
        </w:rPr>
        <w:t>c</w:t>
      </w:r>
      <w:r>
        <w:rPr>
          <w:color w:val="000000"/>
          <w:sz w:val="24"/>
          <w:szCs w:val="24"/>
        </w:rPr>
        <w:t>2</w:t>
      </w:r>
      <w:r>
        <w:rPr>
          <w:color w:val="000000"/>
          <w:sz w:val="24"/>
          <w:szCs w:val="24"/>
          <w:lang w:val="en-US"/>
        </w:rPr>
        <w:t>N</w:t>
      </w:r>
      <w:r>
        <w:rPr>
          <w:color w:val="000000"/>
          <w:sz w:val="24"/>
          <w:szCs w:val="24"/>
        </w:rPr>
        <w:t>+</w:t>
      </w:r>
      <w:r>
        <w:rPr>
          <w:color w:val="000000"/>
          <w:sz w:val="24"/>
          <w:szCs w:val="24"/>
          <w:lang w:val="en-US"/>
        </w:rPr>
        <w:t>V</w:t>
      </w:r>
      <w:r>
        <w:rPr>
          <w:color w:val="000000"/>
          <w:sz w:val="24"/>
          <w:szCs w:val="24"/>
        </w:rPr>
        <w:t>2</w:t>
      </w:r>
    </w:p>
    <w:p w:rsidR="003B2E6D" w:rsidRDefault="00F448AF">
      <w:pPr>
        <w:widowControl w:val="0"/>
        <w:spacing w:before="120"/>
        <w:ind w:firstLine="567"/>
        <w:jc w:val="both"/>
        <w:rPr>
          <w:color w:val="000000"/>
          <w:sz w:val="24"/>
          <w:szCs w:val="24"/>
        </w:rPr>
      </w:pPr>
      <w:r>
        <w:rPr>
          <w:color w:val="000000"/>
          <w:sz w:val="24"/>
          <w:szCs w:val="24"/>
        </w:rPr>
        <w:t xml:space="preserve">отражающих соответственно технологические себестоимости </w:t>
      </w:r>
      <w:r>
        <w:rPr>
          <w:color w:val="000000"/>
          <w:sz w:val="24"/>
          <w:szCs w:val="24"/>
          <w:lang w:val="en-US"/>
        </w:rPr>
        <w:t>C</w:t>
      </w:r>
      <w:r>
        <w:rPr>
          <w:color w:val="000000"/>
          <w:sz w:val="24"/>
          <w:szCs w:val="24"/>
        </w:rPr>
        <w:t xml:space="preserve">т1 и Ст2 двух вариантов изготовления. В результате определяется критический объем производства </w:t>
      </w:r>
    </w:p>
    <w:p w:rsidR="003B2E6D" w:rsidRDefault="00F448AF">
      <w:pPr>
        <w:widowControl w:val="0"/>
        <w:spacing w:before="120"/>
        <w:ind w:firstLine="567"/>
        <w:jc w:val="both"/>
        <w:rPr>
          <w:color w:val="000000"/>
          <w:sz w:val="24"/>
          <w:szCs w:val="24"/>
        </w:rPr>
      </w:pPr>
      <w:r>
        <w:rPr>
          <w:color w:val="000000"/>
          <w:sz w:val="24"/>
          <w:szCs w:val="24"/>
          <w:lang w:val="en-US"/>
        </w:rPr>
        <w:t>N</w:t>
      </w:r>
      <w:r>
        <w:rPr>
          <w:color w:val="000000"/>
          <w:sz w:val="24"/>
          <w:szCs w:val="24"/>
        </w:rPr>
        <w:t>кр=(с2-с1)/</w:t>
      </w:r>
      <w:r>
        <w:rPr>
          <w:color w:val="000000"/>
          <w:sz w:val="24"/>
          <w:szCs w:val="24"/>
          <w:lang w:val="en-US"/>
        </w:rPr>
        <w:t>V</w:t>
      </w:r>
      <w:r>
        <w:rPr>
          <w:color w:val="000000"/>
          <w:sz w:val="24"/>
          <w:szCs w:val="24"/>
        </w:rPr>
        <w:t>1-</w:t>
      </w:r>
      <w:r>
        <w:rPr>
          <w:color w:val="000000"/>
          <w:sz w:val="24"/>
          <w:szCs w:val="24"/>
          <w:lang w:val="en-US"/>
        </w:rPr>
        <w:t>V</w:t>
      </w:r>
      <w:r>
        <w:rPr>
          <w:color w:val="000000"/>
          <w:sz w:val="24"/>
          <w:szCs w:val="24"/>
        </w:rPr>
        <w:t>2, служащий границей экономической целесообразности их применения. При этом с1,с2,</w:t>
      </w:r>
      <w:r>
        <w:rPr>
          <w:color w:val="000000"/>
          <w:sz w:val="24"/>
          <w:szCs w:val="24"/>
          <w:lang w:val="en-US"/>
        </w:rPr>
        <w:t>V</w:t>
      </w:r>
      <w:r>
        <w:rPr>
          <w:color w:val="000000"/>
          <w:sz w:val="24"/>
          <w:szCs w:val="24"/>
        </w:rPr>
        <w:t>1,</w:t>
      </w:r>
      <w:r>
        <w:rPr>
          <w:color w:val="000000"/>
          <w:sz w:val="24"/>
          <w:szCs w:val="24"/>
          <w:lang w:val="en-US"/>
        </w:rPr>
        <w:t>V</w:t>
      </w:r>
      <w:r>
        <w:rPr>
          <w:color w:val="000000"/>
          <w:sz w:val="24"/>
          <w:szCs w:val="24"/>
        </w:rPr>
        <w:t xml:space="preserve">2 соответственно условно-постоянные и переменные расходы в структуре себестоимости вариантов, </w:t>
      </w:r>
      <w:r>
        <w:rPr>
          <w:color w:val="000000"/>
          <w:sz w:val="24"/>
          <w:szCs w:val="24"/>
          <w:lang w:val="en-US"/>
        </w:rPr>
        <w:t>N</w:t>
      </w:r>
      <w:r>
        <w:rPr>
          <w:color w:val="000000"/>
          <w:sz w:val="24"/>
          <w:szCs w:val="24"/>
        </w:rPr>
        <w:t xml:space="preserve"> - объем выпуска. При объеме производства меньшем чем </w:t>
      </w:r>
      <w:r>
        <w:rPr>
          <w:color w:val="000000"/>
          <w:sz w:val="24"/>
          <w:szCs w:val="24"/>
          <w:lang w:val="en-US"/>
        </w:rPr>
        <w:t>N</w:t>
      </w:r>
      <w:r>
        <w:rPr>
          <w:color w:val="000000"/>
          <w:sz w:val="24"/>
          <w:szCs w:val="24"/>
        </w:rPr>
        <w:t xml:space="preserve">кр, будет выгоден вариант 1, при выпуске, большем </w:t>
      </w:r>
      <w:r>
        <w:rPr>
          <w:color w:val="000000"/>
          <w:sz w:val="24"/>
          <w:szCs w:val="24"/>
          <w:lang w:val="en-US"/>
        </w:rPr>
        <w:t>N</w:t>
      </w:r>
      <w:r>
        <w:rPr>
          <w:color w:val="000000"/>
          <w:sz w:val="24"/>
          <w:szCs w:val="24"/>
        </w:rPr>
        <w:t>кр - вариант 2. Например, при возможности изготовления деталей на токарном станке или автомате сравнивают соответствующие затраты (см. табл.1.2)</w:t>
      </w:r>
    </w:p>
    <w:p w:rsidR="003B2E6D" w:rsidRDefault="00F448AF">
      <w:pPr>
        <w:widowControl w:val="0"/>
        <w:spacing w:before="120"/>
        <w:ind w:firstLine="567"/>
        <w:jc w:val="both"/>
        <w:rPr>
          <w:color w:val="000000"/>
          <w:sz w:val="24"/>
          <w:szCs w:val="24"/>
        </w:rPr>
      </w:pPr>
      <w:r>
        <w:rPr>
          <w:color w:val="000000"/>
          <w:sz w:val="24"/>
          <w:szCs w:val="24"/>
        </w:rPr>
        <w:t>Таблица 1.2. Показатели производительности оборудования</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10"/>
        <w:gridCol w:w="2553"/>
        <w:gridCol w:w="1984"/>
        <w:gridCol w:w="1243"/>
      </w:tblGrid>
      <w:tr w:rsidR="003B2E6D">
        <w:tc>
          <w:tcPr>
            <w:tcW w:w="3510" w:type="dxa"/>
          </w:tcPr>
          <w:p w:rsidR="003B2E6D" w:rsidRDefault="00F448AF">
            <w:pPr>
              <w:widowControl w:val="0"/>
              <w:jc w:val="both"/>
              <w:rPr>
                <w:color w:val="000000"/>
                <w:sz w:val="24"/>
                <w:szCs w:val="24"/>
              </w:rPr>
            </w:pPr>
            <w:r>
              <w:rPr>
                <w:color w:val="000000"/>
                <w:sz w:val="24"/>
                <w:szCs w:val="24"/>
              </w:rPr>
              <w:t>Затраты</w:t>
            </w:r>
          </w:p>
        </w:tc>
        <w:tc>
          <w:tcPr>
            <w:tcW w:w="2553" w:type="dxa"/>
          </w:tcPr>
          <w:p w:rsidR="003B2E6D" w:rsidRDefault="00F448AF">
            <w:pPr>
              <w:widowControl w:val="0"/>
              <w:jc w:val="both"/>
              <w:rPr>
                <w:color w:val="000000"/>
                <w:sz w:val="24"/>
                <w:szCs w:val="24"/>
              </w:rPr>
            </w:pPr>
            <w:r>
              <w:rPr>
                <w:color w:val="000000"/>
                <w:sz w:val="24"/>
                <w:szCs w:val="24"/>
              </w:rPr>
              <w:t>Размерность</w:t>
            </w:r>
          </w:p>
        </w:tc>
        <w:tc>
          <w:tcPr>
            <w:tcW w:w="1984" w:type="dxa"/>
          </w:tcPr>
          <w:p w:rsidR="003B2E6D" w:rsidRDefault="00F448AF">
            <w:pPr>
              <w:widowControl w:val="0"/>
              <w:jc w:val="both"/>
              <w:rPr>
                <w:color w:val="000000"/>
                <w:sz w:val="24"/>
                <w:szCs w:val="24"/>
              </w:rPr>
            </w:pPr>
            <w:r>
              <w:rPr>
                <w:color w:val="000000"/>
                <w:sz w:val="24"/>
                <w:szCs w:val="24"/>
              </w:rPr>
              <w:t>Станок</w:t>
            </w:r>
          </w:p>
        </w:tc>
        <w:tc>
          <w:tcPr>
            <w:tcW w:w="1243" w:type="dxa"/>
          </w:tcPr>
          <w:p w:rsidR="003B2E6D" w:rsidRDefault="00F448AF">
            <w:pPr>
              <w:widowControl w:val="0"/>
              <w:jc w:val="both"/>
              <w:rPr>
                <w:color w:val="000000"/>
                <w:sz w:val="24"/>
                <w:szCs w:val="24"/>
              </w:rPr>
            </w:pPr>
            <w:r>
              <w:rPr>
                <w:color w:val="000000"/>
                <w:sz w:val="24"/>
                <w:szCs w:val="24"/>
              </w:rPr>
              <w:t>Автомат</w:t>
            </w:r>
          </w:p>
        </w:tc>
      </w:tr>
      <w:tr w:rsidR="003B2E6D">
        <w:tc>
          <w:tcPr>
            <w:tcW w:w="3510" w:type="dxa"/>
          </w:tcPr>
          <w:p w:rsidR="003B2E6D" w:rsidRDefault="00F448AF">
            <w:pPr>
              <w:widowControl w:val="0"/>
              <w:jc w:val="both"/>
              <w:rPr>
                <w:color w:val="000000"/>
                <w:sz w:val="24"/>
                <w:szCs w:val="24"/>
              </w:rPr>
            </w:pPr>
            <w:r>
              <w:rPr>
                <w:color w:val="000000"/>
                <w:sz w:val="24"/>
                <w:szCs w:val="24"/>
              </w:rPr>
              <w:t>Заработная плата станочника</w:t>
            </w:r>
          </w:p>
        </w:tc>
        <w:tc>
          <w:tcPr>
            <w:tcW w:w="2553" w:type="dxa"/>
          </w:tcPr>
          <w:p w:rsidR="003B2E6D" w:rsidRDefault="00F448AF">
            <w:pPr>
              <w:widowControl w:val="0"/>
              <w:jc w:val="both"/>
              <w:rPr>
                <w:color w:val="000000"/>
                <w:sz w:val="24"/>
                <w:szCs w:val="24"/>
              </w:rPr>
            </w:pPr>
            <w:r>
              <w:rPr>
                <w:color w:val="000000"/>
                <w:sz w:val="24"/>
                <w:szCs w:val="24"/>
              </w:rPr>
              <w:t>коп/шт</w:t>
            </w:r>
          </w:p>
        </w:tc>
        <w:tc>
          <w:tcPr>
            <w:tcW w:w="1984" w:type="dxa"/>
          </w:tcPr>
          <w:p w:rsidR="003B2E6D" w:rsidRDefault="00F448AF">
            <w:pPr>
              <w:widowControl w:val="0"/>
              <w:jc w:val="both"/>
              <w:rPr>
                <w:color w:val="000000"/>
                <w:sz w:val="24"/>
                <w:szCs w:val="24"/>
              </w:rPr>
            </w:pPr>
            <w:r>
              <w:rPr>
                <w:color w:val="000000"/>
                <w:sz w:val="24"/>
                <w:szCs w:val="24"/>
              </w:rPr>
              <w:t>10</w:t>
            </w:r>
          </w:p>
        </w:tc>
        <w:tc>
          <w:tcPr>
            <w:tcW w:w="1243" w:type="dxa"/>
          </w:tcPr>
          <w:p w:rsidR="003B2E6D" w:rsidRDefault="00F448AF">
            <w:pPr>
              <w:widowControl w:val="0"/>
              <w:jc w:val="both"/>
              <w:rPr>
                <w:color w:val="000000"/>
                <w:sz w:val="24"/>
                <w:szCs w:val="24"/>
              </w:rPr>
            </w:pPr>
            <w:r>
              <w:rPr>
                <w:color w:val="000000"/>
                <w:sz w:val="24"/>
                <w:szCs w:val="24"/>
              </w:rPr>
              <w:t>2</w:t>
            </w:r>
          </w:p>
        </w:tc>
      </w:tr>
      <w:tr w:rsidR="003B2E6D">
        <w:tc>
          <w:tcPr>
            <w:tcW w:w="3510" w:type="dxa"/>
          </w:tcPr>
          <w:p w:rsidR="003B2E6D" w:rsidRDefault="00F448AF">
            <w:pPr>
              <w:widowControl w:val="0"/>
              <w:jc w:val="both"/>
              <w:rPr>
                <w:color w:val="000000"/>
                <w:sz w:val="24"/>
                <w:szCs w:val="24"/>
              </w:rPr>
            </w:pPr>
            <w:r>
              <w:rPr>
                <w:color w:val="000000"/>
                <w:sz w:val="24"/>
                <w:szCs w:val="24"/>
              </w:rPr>
              <w:t>Стоимость эксплуатации ст.</w:t>
            </w:r>
          </w:p>
        </w:tc>
        <w:tc>
          <w:tcPr>
            <w:tcW w:w="2553" w:type="dxa"/>
          </w:tcPr>
          <w:p w:rsidR="003B2E6D" w:rsidRDefault="00F448AF">
            <w:pPr>
              <w:widowControl w:val="0"/>
              <w:jc w:val="both"/>
              <w:rPr>
                <w:color w:val="000000"/>
                <w:sz w:val="24"/>
                <w:szCs w:val="24"/>
              </w:rPr>
            </w:pPr>
            <w:r>
              <w:rPr>
                <w:color w:val="000000"/>
                <w:sz w:val="24"/>
                <w:szCs w:val="24"/>
              </w:rPr>
              <w:t>коп/шт</w:t>
            </w:r>
          </w:p>
        </w:tc>
        <w:tc>
          <w:tcPr>
            <w:tcW w:w="1984" w:type="dxa"/>
          </w:tcPr>
          <w:p w:rsidR="003B2E6D" w:rsidRDefault="00F448AF">
            <w:pPr>
              <w:widowControl w:val="0"/>
              <w:jc w:val="both"/>
              <w:rPr>
                <w:color w:val="000000"/>
                <w:sz w:val="24"/>
                <w:szCs w:val="24"/>
              </w:rPr>
            </w:pPr>
            <w:r>
              <w:rPr>
                <w:color w:val="000000"/>
                <w:sz w:val="24"/>
                <w:szCs w:val="24"/>
              </w:rPr>
              <w:t>1</w:t>
            </w:r>
          </w:p>
        </w:tc>
        <w:tc>
          <w:tcPr>
            <w:tcW w:w="1243" w:type="dxa"/>
          </w:tcPr>
          <w:p w:rsidR="003B2E6D" w:rsidRDefault="00F448AF">
            <w:pPr>
              <w:widowControl w:val="0"/>
              <w:jc w:val="both"/>
              <w:rPr>
                <w:color w:val="000000"/>
                <w:sz w:val="24"/>
                <w:szCs w:val="24"/>
              </w:rPr>
            </w:pPr>
            <w:r>
              <w:rPr>
                <w:color w:val="000000"/>
                <w:sz w:val="24"/>
                <w:szCs w:val="24"/>
              </w:rPr>
              <w:t>3</w:t>
            </w:r>
          </w:p>
        </w:tc>
      </w:tr>
      <w:tr w:rsidR="003B2E6D">
        <w:tc>
          <w:tcPr>
            <w:tcW w:w="3510" w:type="dxa"/>
          </w:tcPr>
          <w:p w:rsidR="003B2E6D" w:rsidRDefault="00F448AF">
            <w:pPr>
              <w:widowControl w:val="0"/>
              <w:jc w:val="both"/>
              <w:rPr>
                <w:color w:val="000000"/>
                <w:sz w:val="24"/>
                <w:szCs w:val="24"/>
              </w:rPr>
            </w:pPr>
            <w:r>
              <w:rPr>
                <w:color w:val="000000"/>
                <w:sz w:val="24"/>
                <w:szCs w:val="24"/>
              </w:rPr>
              <w:t>Стоимость эксплуатации инструмента</w:t>
            </w:r>
          </w:p>
        </w:tc>
        <w:tc>
          <w:tcPr>
            <w:tcW w:w="2553" w:type="dxa"/>
          </w:tcPr>
          <w:p w:rsidR="003B2E6D" w:rsidRDefault="00F448AF">
            <w:pPr>
              <w:widowControl w:val="0"/>
              <w:jc w:val="both"/>
              <w:rPr>
                <w:color w:val="000000"/>
                <w:sz w:val="24"/>
                <w:szCs w:val="24"/>
              </w:rPr>
            </w:pPr>
            <w:r>
              <w:rPr>
                <w:color w:val="000000"/>
                <w:sz w:val="24"/>
                <w:szCs w:val="24"/>
              </w:rPr>
              <w:t>коп/шт</w:t>
            </w:r>
          </w:p>
        </w:tc>
        <w:tc>
          <w:tcPr>
            <w:tcW w:w="1984" w:type="dxa"/>
          </w:tcPr>
          <w:p w:rsidR="003B2E6D" w:rsidRDefault="00F448AF">
            <w:pPr>
              <w:widowControl w:val="0"/>
              <w:jc w:val="both"/>
              <w:rPr>
                <w:color w:val="000000"/>
                <w:sz w:val="24"/>
                <w:szCs w:val="24"/>
              </w:rPr>
            </w:pPr>
            <w:r>
              <w:rPr>
                <w:color w:val="000000"/>
                <w:sz w:val="24"/>
                <w:szCs w:val="24"/>
              </w:rPr>
              <w:t>1</w:t>
            </w:r>
          </w:p>
        </w:tc>
        <w:tc>
          <w:tcPr>
            <w:tcW w:w="1243" w:type="dxa"/>
          </w:tcPr>
          <w:p w:rsidR="003B2E6D" w:rsidRDefault="00F448AF">
            <w:pPr>
              <w:widowControl w:val="0"/>
              <w:jc w:val="both"/>
              <w:rPr>
                <w:color w:val="000000"/>
                <w:sz w:val="24"/>
                <w:szCs w:val="24"/>
              </w:rPr>
            </w:pPr>
            <w:r>
              <w:rPr>
                <w:color w:val="000000"/>
                <w:sz w:val="24"/>
                <w:szCs w:val="24"/>
              </w:rPr>
              <w:t>1</w:t>
            </w:r>
          </w:p>
        </w:tc>
      </w:tr>
      <w:tr w:rsidR="003B2E6D">
        <w:tc>
          <w:tcPr>
            <w:tcW w:w="3510" w:type="dxa"/>
          </w:tcPr>
          <w:p w:rsidR="003B2E6D" w:rsidRDefault="00F448AF">
            <w:pPr>
              <w:widowControl w:val="0"/>
              <w:jc w:val="both"/>
              <w:rPr>
                <w:color w:val="000000"/>
                <w:sz w:val="24"/>
                <w:szCs w:val="24"/>
              </w:rPr>
            </w:pPr>
            <w:r>
              <w:rPr>
                <w:color w:val="000000"/>
                <w:sz w:val="24"/>
                <w:szCs w:val="24"/>
              </w:rPr>
              <w:t>Амортизация станка</w:t>
            </w:r>
          </w:p>
        </w:tc>
        <w:tc>
          <w:tcPr>
            <w:tcW w:w="2553" w:type="dxa"/>
          </w:tcPr>
          <w:p w:rsidR="003B2E6D" w:rsidRDefault="00F448AF">
            <w:pPr>
              <w:widowControl w:val="0"/>
              <w:jc w:val="both"/>
              <w:rPr>
                <w:color w:val="000000"/>
                <w:sz w:val="24"/>
                <w:szCs w:val="24"/>
              </w:rPr>
            </w:pPr>
            <w:r>
              <w:rPr>
                <w:color w:val="000000"/>
                <w:sz w:val="24"/>
                <w:szCs w:val="24"/>
              </w:rPr>
              <w:t>руб/год</w:t>
            </w:r>
          </w:p>
        </w:tc>
        <w:tc>
          <w:tcPr>
            <w:tcW w:w="1984" w:type="dxa"/>
          </w:tcPr>
          <w:p w:rsidR="003B2E6D" w:rsidRDefault="00F448AF">
            <w:pPr>
              <w:widowControl w:val="0"/>
              <w:jc w:val="both"/>
              <w:rPr>
                <w:color w:val="000000"/>
                <w:sz w:val="24"/>
                <w:szCs w:val="24"/>
              </w:rPr>
            </w:pPr>
            <w:r>
              <w:rPr>
                <w:color w:val="000000"/>
                <w:sz w:val="24"/>
                <w:szCs w:val="24"/>
              </w:rPr>
              <w:t>2</w:t>
            </w:r>
          </w:p>
        </w:tc>
        <w:tc>
          <w:tcPr>
            <w:tcW w:w="1243" w:type="dxa"/>
          </w:tcPr>
          <w:p w:rsidR="003B2E6D" w:rsidRDefault="003B2E6D">
            <w:pPr>
              <w:widowControl w:val="0"/>
              <w:jc w:val="both"/>
              <w:rPr>
                <w:color w:val="000000"/>
                <w:sz w:val="24"/>
                <w:szCs w:val="24"/>
              </w:rPr>
            </w:pPr>
          </w:p>
        </w:tc>
      </w:tr>
      <w:tr w:rsidR="003B2E6D">
        <w:tc>
          <w:tcPr>
            <w:tcW w:w="3510" w:type="dxa"/>
          </w:tcPr>
          <w:p w:rsidR="003B2E6D" w:rsidRDefault="00F448AF">
            <w:pPr>
              <w:widowControl w:val="0"/>
              <w:jc w:val="both"/>
              <w:rPr>
                <w:color w:val="000000"/>
                <w:sz w:val="24"/>
                <w:szCs w:val="24"/>
              </w:rPr>
            </w:pPr>
            <w:r>
              <w:rPr>
                <w:color w:val="000000"/>
                <w:sz w:val="24"/>
                <w:szCs w:val="24"/>
              </w:rPr>
              <w:t>Средняя стоимость наладки</w:t>
            </w:r>
          </w:p>
        </w:tc>
        <w:tc>
          <w:tcPr>
            <w:tcW w:w="2553" w:type="dxa"/>
          </w:tcPr>
          <w:p w:rsidR="003B2E6D" w:rsidRDefault="00F448AF">
            <w:pPr>
              <w:widowControl w:val="0"/>
              <w:jc w:val="both"/>
              <w:rPr>
                <w:color w:val="000000"/>
                <w:sz w:val="24"/>
                <w:szCs w:val="24"/>
              </w:rPr>
            </w:pPr>
            <w:r>
              <w:rPr>
                <w:color w:val="000000"/>
                <w:sz w:val="24"/>
                <w:szCs w:val="24"/>
              </w:rPr>
              <w:t>руб/год</w:t>
            </w:r>
          </w:p>
        </w:tc>
        <w:tc>
          <w:tcPr>
            <w:tcW w:w="1984" w:type="dxa"/>
          </w:tcPr>
          <w:p w:rsidR="003B2E6D" w:rsidRDefault="00F448AF">
            <w:pPr>
              <w:widowControl w:val="0"/>
              <w:jc w:val="both"/>
              <w:rPr>
                <w:color w:val="000000"/>
                <w:sz w:val="24"/>
                <w:szCs w:val="24"/>
              </w:rPr>
            </w:pPr>
            <w:r>
              <w:rPr>
                <w:color w:val="000000"/>
                <w:sz w:val="24"/>
                <w:szCs w:val="24"/>
              </w:rPr>
              <w:t>5</w:t>
            </w:r>
          </w:p>
        </w:tc>
        <w:tc>
          <w:tcPr>
            <w:tcW w:w="1243" w:type="dxa"/>
          </w:tcPr>
          <w:p w:rsidR="003B2E6D" w:rsidRDefault="003B2E6D">
            <w:pPr>
              <w:widowControl w:val="0"/>
              <w:jc w:val="both"/>
              <w:rPr>
                <w:color w:val="000000"/>
                <w:sz w:val="24"/>
                <w:szCs w:val="24"/>
              </w:rPr>
            </w:pPr>
          </w:p>
        </w:tc>
      </w:tr>
      <w:tr w:rsidR="003B2E6D">
        <w:tc>
          <w:tcPr>
            <w:tcW w:w="3510" w:type="dxa"/>
          </w:tcPr>
          <w:p w:rsidR="003B2E6D" w:rsidRDefault="00F448AF">
            <w:pPr>
              <w:widowControl w:val="0"/>
              <w:jc w:val="both"/>
              <w:rPr>
                <w:color w:val="000000"/>
                <w:sz w:val="24"/>
                <w:szCs w:val="24"/>
              </w:rPr>
            </w:pPr>
            <w:r>
              <w:rPr>
                <w:color w:val="000000"/>
                <w:sz w:val="24"/>
                <w:szCs w:val="24"/>
              </w:rPr>
              <w:t>Стоимость эксплуатации спецостнастки</w:t>
            </w:r>
          </w:p>
        </w:tc>
        <w:tc>
          <w:tcPr>
            <w:tcW w:w="2553" w:type="dxa"/>
          </w:tcPr>
          <w:p w:rsidR="003B2E6D" w:rsidRDefault="00F448AF">
            <w:pPr>
              <w:widowControl w:val="0"/>
              <w:jc w:val="both"/>
              <w:rPr>
                <w:color w:val="000000"/>
                <w:sz w:val="24"/>
                <w:szCs w:val="24"/>
              </w:rPr>
            </w:pPr>
            <w:r>
              <w:rPr>
                <w:color w:val="000000"/>
                <w:sz w:val="24"/>
                <w:szCs w:val="24"/>
              </w:rPr>
              <w:t>руб/год</w:t>
            </w:r>
          </w:p>
        </w:tc>
        <w:tc>
          <w:tcPr>
            <w:tcW w:w="1984" w:type="dxa"/>
          </w:tcPr>
          <w:p w:rsidR="003B2E6D" w:rsidRDefault="00F448AF">
            <w:pPr>
              <w:widowControl w:val="0"/>
              <w:jc w:val="both"/>
              <w:rPr>
                <w:color w:val="000000"/>
                <w:sz w:val="24"/>
                <w:szCs w:val="24"/>
              </w:rPr>
            </w:pPr>
            <w:r>
              <w:rPr>
                <w:color w:val="000000"/>
                <w:sz w:val="24"/>
                <w:szCs w:val="24"/>
              </w:rPr>
              <w:t>6</w:t>
            </w:r>
          </w:p>
        </w:tc>
        <w:tc>
          <w:tcPr>
            <w:tcW w:w="1243" w:type="dxa"/>
          </w:tcPr>
          <w:p w:rsidR="003B2E6D" w:rsidRDefault="003B2E6D">
            <w:pPr>
              <w:widowControl w:val="0"/>
              <w:jc w:val="both"/>
              <w:rPr>
                <w:color w:val="000000"/>
                <w:sz w:val="24"/>
                <w:szCs w:val="24"/>
              </w:rPr>
            </w:pPr>
          </w:p>
        </w:tc>
      </w:tr>
    </w:tbl>
    <w:p w:rsidR="003B2E6D" w:rsidRDefault="003B2E6D">
      <w:pPr>
        <w:widowControl w:val="0"/>
        <w:spacing w:before="120"/>
        <w:ind w:firstLine="567"/>
        <w:jc w:val="both"/>
        <w:rPr>
          <w:color w:val="000000"/>
          <w:sz w:val="24"/>
          <w:szCs w:val="24"/>
        </w:rPr>
      </w:pPr>
    </w:p>
    <w:p w:rsidR="003B2E6D" w:rsidRDefault="00F448AF">
      <w:pPr>
        <w:widowControl w:val="0"/>
        <w:spacing w:before="120"/>
        <w:ind w:firstLine="567"/>
        <w:jc w:val="both"/>
        <w:rPr>
          <w:color w:val="000000"/>
          <w:sz w:val="24"/>
          <w:szCs w:val="24"/>
        </w:rPr>
      </w:pPr>
      <w:r>
        <w:rPr>
          <w:color w:val="000000"/>
          <w:sz w:val="24"/>
          <w:szCs w:val="24"/>
        </w:rPr>
        <w:t>Подставляя данные таблицы в формулу, получим, что</w:t>
      </w:r>
    </w:p>
    <w:p w:rsidR="003B2E6D" w:rsidRDefault="00F448AF">
      <w:pPr>
        <w:widowControl w:val="0"/>
        <w:spacing w:before="120"/>
        <w:ind w:firstLine="567"/>
        <w:jc w:val="both"/>
        <w:rPr>
          <w:color w:val="000000"/>
          <w:sz w:val="24"/>
          <w:szCs w:val="24"/>
        </w:rPr>
      </w:pPr>
      <w:r>
        <w:rPr>
          <w:color w:val="000000"/>
          <w:sz w:val="24"/>
          <w:szCs w:val="24"/>
          <w:lang w:val="en-US"/>
        </w:rPr>
        <w:t>N</w:t>
      </w:r>
      <w:r>
        <w:rPr>
          <w:color w:val="000000"/>
          <w:sz w:val="24"/>
          <w:szCs w:val="24"/>
        </w:rPr>
        <w:t>кр=((3+10+6)-(2+5)/(10+1+1)-(2+3+1))*100=200 дет.</w:t>
      </w:r>
    </w:p>
    <w:p w:rsidR="003B2E6D" w:rsidRDefault="00F448AF">
      <w:pPr>
        <w:widowControl w:val="0"/>
        <w:spacing w:before="120"/>
        <w:ind w:firstLine="567"/>
        <w:jc w:val="both"/>
        <w:rPr>
          <w:color w:val="000000"/>
          <w:sz w:val="24"/>
          <w:szCs w:val="24"/>
        </w:rPr>
      </w:pPr>
      <w:r>
        <w:rPr>
          <w:color w:val="000000"/>
          <w:sz w:val="24"/>
          <w:szCs w:val="24"/>
        </w:rPr>
        <w:t xml:space="preserve">Следовательно, при этом или большем значении </w:t>
      </w:r>
      <w:r>
        <w:rPr>
          <w:color w:val="000000"/>
          <w:sz w:val="24"/>
          <w:szCs w:val="24"/>
          <w:lang w:val="en-US"/>
        </w:rPr>
        <w:t>N</w:t>
      </w:r>
      <w:r>
        <w:rPr>
          <w:color w:val="000000"/>
          <w:sz w:val="24"/>
          <w:szCs w:val="24"/>
        </w:rPr>
        <w:t>кр целесообразно применять токарный автомат. Указанный метод расчета пригоден, когда оцениваются технологические процессы (на уровне участка, цеха), не требующие сколько-нибудь значительных капитальных затрат. В случаях, связанных с внедрением технологических процессов, требующих существенных капиталовложений, выбор экономически наиболее выгодного варианта производится по методу приведенных затрат.</w:t>
      </w:r>
    </w:p>
    <w:p w:rsidR="003B2E6D" w:rsidRDefault="00F448AF">
      <w:pPr>
        <w:widowControl w:val="0"/>
        <w:spacing w:before="120"/>
        <w:ind w:firstLine="567"/>
        <w:jc w:val="both"/>
        <w:rPr>
          <w:color w:val="000000"/>
          <w:sz w:val="24"/>
          <w:szCs w:val="24"/>
        </w:rPr>
      </w:pPr>
      <w:r>
        <w:rPr>
          <w:color w:val="000000"/>
          <w:sz w:val="24"/>
          <w:szCs w:val="24"/>
        </w:rPr>
        <w:t>Для повышения эффективности технологической подготовки производства большое значение имеют типизация и нормализация элементов технологии. Типизация технологических процессов строится на основе технологических рядов. В такой ряд включаются детали, конфигурация и основные параметры которых позволяют вести их изготовление или обработку по одному общему технологическому маршруту. Типизации предшествует разработка конструктивно-технологической классификации, при которой детали предварительно группируются в классы по признаку служебного назначения. Дальнейшее разделение на группы (например, по признаку общности материала и способа его обработки) и подгруппы (например, по размерам деталей) приводит к максимальной унификации, позволяющей осуществить принцип групповой обработки, который основывается на конструктивно-технологическом сходстве деталей с последующим выбором из них комплексной детали, имеющей все поверхности обработки, встречающиеся в деталях данной группы. Это позволяет создать для такой детали специальное приспособление со сменными наладками и с его помощью обработать на одной настройке станка все детали данной группы. Технологические нормали разрабатываются применительно к типовым геометрическим элементам конструкций, например, на радиусы закруглений, припуски, допуски, конусность, на состав шихты, на режимы обработки и пр.</w:t>
      </w:r>
    </w:p>
    <w:p w:rsidR="003B2E6D" w:rsidRDefault="00F448AF">
      <w:pPr>
        <w:widowControl w:val="0"/>
        <w:spacing w:before="120"/>
        <w:ind w:firstLine="567"/>
        <w:jc w:val="both"/>
        <w:rPr>
          <w:color w:val="000000"/>
          <w:sz w:val="24"/>
          <w:szCs w:val="24"/>
        </w:rPr>
      </w:pPr>
      <w:r>
        <w:rPr>
          <w:color w:val="000000"/>
          <w:sz w:val="24"/>
          <w:szCs w:val="24"/>
        </w:rPr>
        <w:t>Типизация, нормализация, технологическая унификация дают особенно большой эффект, если проводятся на уровне стандартов предприятий, отраслей производства. Для обеспечения высокого организационно-технического уровня производства и качества выпускаемой продукции большую роль играет строгое соблюдение технологической дисциплины, т.е. точного выполнения разработанного и внедренного на всех операциях, участках и стадиях производства продукции технологического процесса.</w:t>
      </w:r>
    </w:p>
    <w:p w:rsidR="003B2E6D" w:rsidRDefault="00F448AF">
      <w:pPr>
        <w:widowControl w:val="0"/>
        <w:spacing w:before="120"/>
        <w:jc w:val="center"/>
        <w:rPr>
          <w:b/>
          <w:bCs/>
          <w:color w:val="000000"/>
          <w:sz w:val="28"/>
          <w:szCs w:val="28"/>
        </w:rPr>
      </w:pPr>
      <w:r>
        <w:rPr>
          <w:b/>
          <w:bCs/>
          <w:color w:val="000000"/>
          <w:sz w:val="28"/>
          <w:szCs w:val="28"/>
        </w:rPr>
        <w:t>Заключение</w:t>
      </w:r>
    </w:p>
    <w:p w:rsidR="003B2E6D" w:rsidRDefault="00F448AF">
      <w:pPr>
        <w:widowControl w:val="0"/>
        <w:spacing w:before="120"/>
        <w:ind w:firstLine="567"/>
        <w:jc w:val="both"/>
        <w:rPr>
          <w:color w:val="000000"/>
          <w:sz w:val="24"/>
          <w:szCs w:val="24"/>
        </w:rPr>
      </w:pPr>
      <w:r>
        <w:rPr>
          <w:color w:val="000000"/>
          <w:sz w:val="24"/>
          <w:szCs w:val="24"/>
        </w:rPr>
        <w:t>В настоящее время процесс технической подготовки производства стал тем элементом которому необходимо уделять такое же серьезное внимание, как и бизнес-плану или любому другому процессу связанному с организацией предприятия, в то время как еще совсем недавно это было прерогативой различных конструкторских бюро и НИИ которые разрабатывали технологии не особо ориентируясь на рынок сбыта, условия производства и т.д. Это связано с тем, что в настоящее время с одной стороны быстрыми темпами развивается мелкий и средний бизнес, а с другой стороны на наш рынок технологического оборудования прорвались зарубежные производители которые предлагают широкий ассортимент различных технологических линий, включая их установку и обслуживание. Это предполагает то, что предприниматель должен быть ознакомлен с основным технологическим процессом по производству продукции и четко представлять себе с какими типами технологического оборудования ему предстоит работать и какие для этого потребуются ресурсы. Можно сказать, что в настоящий момент процесс технической подготовки претерпел некоторые изменения и в большинстве отраслей производства (особенно в легкой и пищевой) достаточно провести хорошую технологическую подготовку производства, а сугубо техническую часть предоставить поставщикам оборудования.</w:t>
      </w:r>
    </w:p>
    <w:p w:rsidR="003B2E6D" w:rsidRDefault="00F448AF">
      <w:pPr>
        <w:widowControl w:val="0"/>
        <w:spacing w:before="120"/>
        <w:jc w:val="center"/>
        <w:rPr>
          <w:b/>
          <w:bCs/>
          <w:color w:val="000000"/>
          <w:sz w:val="28"/>
          <w:szCs w:val="28"/>
        </w:rPr>
      </w:pPr>
      <w:r>
        <w:rPr>
          <w:b/>
          <w:bCs/>
          <w:color w:val="000000"/>
          <w:sz w:val="28"/>
          <w:szCs w:val="28"/>
        </w:rPr>
        <w:t>Список литературы</w:t>
      </w:r>
    </w:p>
    <w:p w:rsidR="003B2E6D" w:rsidRDefault="00F448AF">
      <w:pPr>
        <w:widowControl w:val="0"/>
        <w:spacing w:before="120"/>
        <w:ind w:firstLine="567"/>
        <w:jc w:val="both"/>
        <w:rPr>
          <w:color w:val="000000"/>
          <w:sz w:val="24"/>
          <w:szCs w:val="24"/>
        </w:rPr>
      </w:pPr>
      <w:r>
        <w:rPr>
          <w:color w:val="000000"/>
          <w:sz w:val="24"/>
          <w:szCs w:val="24"/>
        </w:rPr>
        <w:t>М.Н Тимохин, В.Г. Лебедь “Экономика и организация промышленного производства” 2-изд. М. 1987</w:t>
      </w:r>
    </w:p>
    <w:p w:rsidR="003B2E6D" w:rsidRDefault="00F448AF">
      <w:pPr>
        <w:widowControl w:val="0"/>
        <w:spacing w:before="120"/>
        <w:ind w:firstLine="567"/>
        <w:jc w:val="both"/>
        <w:rPr>
          <w:color w:val="000000"/>
          <w:sz w:val="24"/>
          <w:szCs w:val="24"/>
        </w:rPr>
      </w:pPr>
      <w:r>
        <w:rPr>
          <w:color w:val="000000"/>
          <w:sz w:val="24"/>
          <w:szCs w:val="24"/>
        </w:rPr>
        <w:t xml:space="preserve"> В.Я. Горфинкель, Е.М. Куприянова “Экономика предприятия: учебник для ВУЗов” М. 1996.</w:t>
      </w:r>
      <w:bookmarkStart w:id="0" w:name="_GoBack"/>
      <w:bookmarkEnd w:id="0"/>
    </w:p>
    <w:sectPr w:rsidR="003B2E6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62535F4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006" w:hanging="283"/>
        </w:pPr>
        <w:rPr>
          <w:rFonts w:ascii="Wingdings" w:hAnsi="Wingdings" w:cs="Wingdings" w:hint="default"/>
          <w:b w:val="0"/>
          <w:bCs w:val="0"/>
          <w:i w:val="0"/>
          <w:iCs w:val="0"/>
          <w:sz w:val="24"/>
          <w:szCs w:val="24"/>
          <w:u w:val="none"/>
        </w:rPr>
      </w:lvl>
    </w:lvlOverride>
  </w:num>
  <w:num w:numId="2">
    <w:abstractNumId w:val="0"/>
  </w:num>
  <w:num w:numId="3">
    <w:abstractNumId w:val="0"/>
    <w:lvlOverride w:ilvl="0">
      <w:lvl w:ilvl="0">
        <w:start w:val="1"/>
        <w:numFmt w:val="bullet"/>
        <w:lvlText w:val=""/>
        <w:legacy w:legacy="1" w:legacySpace="0" w:legacyIndent="283"/>
        <w:lvlJc w:val="left"/>
        <w:pPr>
          <w:ind w:left="1286" w:hanging="283"/>
        </w:pPr>
        <w:rPr>
          <w:rFonts w:ascii="Symbol" w:hAnsi="Symbol" w:cs="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8AF"/>
    <w:rsid w:val="003B2E6D"/>
    <w:rsid w:val="00476193"/>
    <w:rsid w:val="00F44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115659-E3B2-4842-8DB9-461A505C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uiPriority w:val="99"/>
    <w:pPr>
      <w:spacing w:line="360" w:lineRule="auto"/>
      <w:ind w:firstLine="720"/>
      <w:jc w:val="both"/>
    </w:pPr>
    <w:rPr>
      <w:sz w:val="24"/>
      <w:szCs w:val="24"/>
    </w:rPr>
  </w:style>
  <w:style w:type="paragraph" w:styleId="a3">
    <w:name w:val="Body Text"/>
    <w:basedOn w:val="a"/>
    <w:link w:val="a4"/>
    <w:uiPriority w:val="99"/>
    <w:rPr>
      <w:sz w:val="28"/>
      <w:szCs w:val="28"/>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17332</Characters>
  <Application>Microsoft Office Word</Application>
  <DocSecurity>0</DocSecurity>
  <Lines>144</Lines>
  <Paragraphs>40</Paragraphs>
  <ScaleCrop>false</ScaleCrop>
  <Company>Кирсанов</Company>
  <LinksUpToDate>false</LinksUpToDate>
  <CharactersWithSpaces>20332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системы технической подготовки производства</dc:title>
  <dc:subject/>
  <dc:creator>Эдуард</dc:creator>
  <cp:keywords/>
  <dc:description/>
  <cp:lastModifiedBy>admin</cp:lastModifiedBy>
  <cp:revision>2</cp:revision>
  <dcterms:created xsi:type="dcterms:W3CDTF">2014-01-30T13:26:00Z</dcterms:created>
  <dcterms:modified xsi:type="dcterms:W3CDTF">2014-01-30T13:26:00Z</dcterms:modified>
</cp:coreProperties>
</file>