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7879DF">
        <w:rPr>
          <w:rFonts w:ascii="Times New Roman" w:hAnsi="Times New Roman" w:cs="Times New Roman"/>
          <w:b/>
          <w:bCs/>
        </w:rPr>
        <w:t>Описание вращения</w:t>
      </w:r>
    </w:p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7879DF">
        <w:rPr>
          <w:rFonts w:ascii="Times New Roman" w:hAnsi="Times New Roman" w:cs="Times New Roman"/>
          <w:sz w:val="28"/>
          <w:szCs w:val="28"/>
        </w:rPr>
        <w:t>А.И. Сомсиков</w:t>
      </w:r>
    </w:p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9DF">
        <w:rPr>
          <w:rFonts w:ascii="Times New Roman" w:hAnsi="Times New Roman" w:cs="Times New Roman"/>
          <w:b/>
          <w:bCs/>
          <w:sz w:val="28"/>
          <w:szCs w:val="28"/>
        </w:rPr>
        <w:t>Постановка вопроса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Угловые колебания являются частью вращения по незамкнутой круговой траектории. С необходимостью они являются неравномерными и реверсивными.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При замыкании круговой траектории угловые колебания переходят во вращение. Оно не требует реверсивности и может быть равномерным.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Таким образом, оба вида движения в зависимости от покрываемой ими круговой траектории переходят друг в друга и могут рассматриваться (соотноситься между собой) как целое и часть.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Однако применяемые описания этих движений различаются на уровне разрыва логики.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Сопоставим эти физические описания.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Колебания маятника в вертикальной плоскости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Ему дается следующее описание.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Отклонение маятника из вертикального положения на угол </w:t>
      </w:r>
      <w:r w:rsidR="003E40B6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12pt;height:10.5pt">
            <v:imagedata r:id="rId4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соответствует векторному разложению действующей на тело силы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77" type="#_x0000_t75" style="width:12pt;height:12pt">
            <v:imagedata r:id="rId5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на две составляющие: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80" type="#_x0000_t75" style="width:60.75pt;height:16.5pt">
            <v:imagedata r:id="rId6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направленную вдоль связи, 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83" type="#_x0000_t75" style="width:60pt;height:16.5pt">
            <v:imagedata r:id="rId7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, направленную перпендикулярно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Составляющая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86" type="#_x0000_t75" style="width:13.5pt;height:16.5pt">
            <v:imagedata r:id="rId8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возвращает маятник в положение равновесия, обеспечивая его угловые колебания. Эти колебания являются реверсивным неравномерным вращением маятника по части окружности.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Составляющая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89" type="#_x0000_t75" style="width:12.75pt;height:16.5pt">
            <v:imagedata r:id="rId9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уравновешивается силой противодействия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92" type="#_x0000_t75" style="width:15pt;height:16.5pt">
            <v:imagedata r:id="rId10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связи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95" type="#_x0000_t75" style="width:42pt;height:16.5pt">
            <v:imagedata r:id="rId11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Сумма сил, действующих на тело маятника вдоль связи, постоянно равна нулю.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Горизонтальное вращение тела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Здесь описание неожиданно радикально меняется.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Считается, что на равномерно вращающееся тело вдоль связи с центром вращения действует уже не две, как в первом случае, а всего одна сила. Она именуется центростремительной и направлена к центру вращения.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Во всех учебниках физики всегда дается изображение этой единственной, ничем не уравновешенной силы. Она, как считается, и вызывает само вращение, являющееся криволинейным и равноускоренным.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По действию она аналогична возвращающей силе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098" type="#_x0000_t75" style="width:13.5pt;height:16.5pt">
            <v:imagedata r:id="rId8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вертикального маятника, колеблющегося перпендикулярно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Круговое вращение неожиданно оказывается одновременно равномерным и равноускоренным.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Еще раз сопоставим для полной ясности: колебания вызваны силой, перпендикулярной связи, вращение - силой, направленной вдоль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Иначе говоря: в колебательном движении сила действует по или против движения, а во вращательном – перпендикулярно движению.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Каким это образом действующая сила может вызвать движение, перпендикулярное ее направлению, - такой вопрос даже не поднимается.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Упоминается также другая сила вращения – центробежная. Она возникает на основании третьего закона Ньютона, равна по величине и противоположна по направлению центростремительной силе.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Но она считается приложенной уже не к телу, а только лишь к его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Это утверждается в учебнике для физико-математических и физико-технических факультетов университетов. Что означает наивысшую возможную постановку вопроса.</w:t>
      </w:r>
    </w:p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9DF">
        <w:rPr>
          <w:rFonts w:ascii="Times New Roman" w:hAnsi="Times New Roman" w:cs="Times New Roman"/>
          <w:b/>
          <w:bCs/>
          <w:sz w:val="28"/>
          <w:szCs w:val="28"/>
        </w:rPr>
        <w:t>Используемые цитаты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Рассмотрим соответствующие цитаты. Вот описание вращательного движения: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“При равномерном движении по кривой (скорость постоянна по величине, тангенциальная составляющая ускорения равна нулю) тангенциальная составляющая силы равна нулю, и вся сила есть сила центростремительная. Эта сила, действуя по нормали к траектории, заставляет тело непрерывно заворачивать, не изменяя его скорости по величине; если бы эта сила отсутствовала, то тело двигалось бы прямолинейно… По третьему закону Ньютона, наряду с центростремительной силой, приложенной к движущемуся по кривой телу, существует вторая сила, равная ей по величине, направленная в обратную сторону и приложенная к тому телу (к тем “связям”), которое заставляет движущееся тело заворачивать. Эта сила называется центробежной. Таким образом, центростремительная и центробежная силы – это те две силы, существование которых обусловлено третьим законом Ньютона; приложены они к разным телам. Например, в случае вращения камня, привязанного к веревке, центростремительная сила приложена к камню, а центробежная – к веревке; в случае трамвая, идущего по закруглению, центростремительная сила приложена к трамваю, а центробежная – к рельсам; в случае Луны, обращающейся вокруг Земли, центростремительная сила приложена к Луне, центробежная – к Земле” [ 1 ], с. 65, 66.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Жирным курсивом выделены места, требующие комментария.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А вот другая цитата, описывающая колебательное движение: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“Другим примером колебательного движения может служить движение плоского маятника (рис.240). Если нить маятника вертикальна, то сила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01" type="#_x0000_t75" style="width:12pt;height:12pt">
            <v:imagedata r:id="rId5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приложенная к грузу маятника, уравновешивается натяжением нити. Однако, если маятник отклонить из положения равновесия на некоторый угол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04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то только часть силы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07" type="#_x0000_t75" style="width:12pt;height:12pt">
            <v:imagedata r:id="rId5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уравновесится реакцией нити, именно, составляющая силы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10" type="#_x0000_t75" style="width:13.5pt;height:18pt">
            <v:imagedata r:id="rId13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параллельная нити. Составляющая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13" type="#_x0000_t75" style="width:12pt;height:18pt">
            <v:imagedata r:id="rId14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перпендикулярная к нити, численно равная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16" type="#_x0000_t75" style="width:36pt;height:15.75pt">
            <v:imagedata r:id="rId15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и направленная к положению равновесия маятника, остается неуравновешенной. Если угол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19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мал, то синус можно заменить самим углом, тогда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22" type="#_x0000_t75" style="width:12pt;height:18pt">
            <v:imagedata r:id="rId14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приближенно равна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25" type="#_x0000_t75" style="width:19.5pt;height:15pt">
            <v:imagedata r:id="rId16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. Здесь смещение груза маятника из положения равновесия определяется углом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28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. Сила, возвращающая груз маятника в положение равновесия, при малом угле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31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пропорциональна углу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34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Под влиянием этой силы маятник придет в колебательное движение около положения равновесия. В этом случае движение определяется не упругой силой, а составляющей силы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37" type="#_x0000_t75" style="width:12pt;height:18pt">
            <v:imagedata r:id="rId14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которая направлена к положению равновесия и пропорциональна (при малых углах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40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) отклонению маятника из положения равновесия. Таким образом, эта сила по своему характеру аналогична упругой силе. Колебания, вызываемые этой силой, при малых углах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43" type="#_x0000_t75" style="width:10.5pt;height:12.75pt">
            <v:imagedata r:id="rId1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совпадают по характеру движения с колебаниями, вызываемыми упругой силой.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Силы, не упругие по своей природе, но аналогичные им по виду зависимости от смещения, называются квазиупругими.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Приведенные примеры показывают, что действие упругой или квазиупругой силы вызывают колебательное движение” (там же, с. 373, 374 ).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Конечно, учебники в обычном понимании не читают. Их просто заучивают. Принимая на веру то, что после считается уже знанием.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Еще цитата: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“Необходимо, однако, отметить, что ядерная модель атома не согласуется с требованиями классической электродинамики. Дело в том, что электрон, вращающийся вокруг ядра, испытывает ускорение, а следовательно (ссылка), он должен излучать электромагнитные волны и вследствие этого терять энергию. В результате его движение будет неустойчивым, и он должен упасть на ядро. Так как в действительности атомы являются весьма устойчивыми образованиями, то отсюда следует, что для внутриатомных процессов неприменимы законы классической электродинамики, установленные на основании наблюдений макроскопических процессов” [ 2 ], с. 534.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Другая цитата: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“Предположение, что атом может находиться в ряде устойчивых (стационарных) состояний, характеризуемых определенными значениями энергии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46" type="#_x0000_t75" style="width:13.5pt;height:18pt">
            <v:imagedata r:id="rId17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как мы видели, подтверждается прямыми опытами. Вместе с тем, такие состояния невозможны с точки зрения классической электродинамики… Находясь в одном из стационарных состояний движения, электрон, вопреки требованиям классической электродинамики, не излучает… Оправданием этих гипотез служит то, что они приводят к численным значениям частот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49" type="#_x0000_t75" style="width:15pt;height:18pt">
            <v:imagedata r:id="rId18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, в точности совпадающим с их значениями, найденными из опыта” (там же, с. 550).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Возможно, кто-то из физиков имеет понимание, отличное от процитированного. Но остается фактом, что это изложение не вызвало возражений или каких либо уточняющих вопросов. Пример, наглядно демонстрирующий наличие логической проблемы.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Итак, в существующем описании дается следующее понимание: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1. При равномерном движении по окружности, на тело действует центростремительная сила, направленная к центру окружности. Под действием этой силы тело движется равноускоренно по круговой траектории.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2. На связь тела, обеспечивающую его вращение, действует центробежная сила, направленная от центра окружности.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3. По третьему закону Ньютона эти силы равны по величине и противоположны по направлению.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4. Они считаются приложенными к разным телам.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5. К вращающемуся телу приложена только центростремительная сила, действующая со стороны связи, к связи – только центробежная сила, действующая со стороны тела, но не приложенная к нему.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При этом, хотя колебательное движение и является частью вращательного, в его описании отсутствует упоминание обеих сил, образующих вращение, – центростремительной и центробежной. Это можно было бы отнести всего лишь к адаптации изложения, но все же это скорее свидетельство неполноты понимания.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Что и не удивительно, поскольку оба применяемых описания даны чуть ли не во времена Галилея, еще в самом начале становления физики. Его неполнота, естественная для своего времени, ныне выглядит неприемлемой.</w:t>
      </w:r>
    </w:p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9DF">
        <w:rPr>
          <w:rFonts w:ascii="Times New Roman" w:hAnsi="Times New Roman" w:cs="Times New Roman"/>
          <w:b/>
          <w:bCs/>
          <w:sz w:val="28"/>
          <w:szCs w:val="28"/>
        </w:rPr>
        <w:t>Предлагаемое описание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Предлагается следующее понимание: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1. При вращении тела возникает центробежная сила, направленная от оси вращения. Ее наличие легко устанавливается экспериментально, помещением между телом и связью пружинного динамометра. В точности так же, как действие силы тяжести на тело маятника. По действию на тело она полностью аналогична составляющей силы тяжести, направленной вдоль связи маятника.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2. Центробежная сила уравновешивается центростремительной силой, образуемой связью.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3. Обе действующие на тело силы равны по величине и противоположны по направлению.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4. Сумма сил, действующих на вращающееся тело вдоль связи, постоянно равна нулю.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5. Тело движется равномерно, т.е. без ускорения по круговой траектории. Чем полностью объясняется “загадка” устойчивости атома, считающаяся не разрешимой. Для круговой траектории это инерционное галилеевское движение [ 3 ].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Что полностью аналогично сумме сил, действующих на тело маятника вдоль связи. Здесь нет более никакого разрыва логики. Тело не имеет никакого перемещения вдоль связи и перемещается только лишь в перпендикулярном ей направлении.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При равномерном вращении тела сила, действующая перпендикулярно связи, тоже равна нулю. В этом и только в этом заключается отличие равномерного вращения и колебательного движения. Последнее является не равномерным, т.к. оно происходит под действием силы, направленной вдоль движения. Оно также не является равноускоренным, т.к. эта сила не постоянна по направлению и величине.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Таково уточнение, относящееся к вращательному движению.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Что же до угловых колебаний маятника, то оно по-прежнему происходят под действием упругой силы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52" type="#_x0000_t75" style="width:60pt;height:16.5pt">
            <v:imagedata r:id="rId7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, направленной перпендикулярно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Однако вдоль связи действуют уже не одна сила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55" type="#_x0000_t75" style="width:12.75pt;height:16.5pt">
            <v:imagedata r:id="rId9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- проекция силы тяжести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58" type="#_x0000_t75" style="width:12pt;height:12pt">
            <v:imagedata r:id="rId5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на направление связи (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61" type="#_x0000_t75" style="width:60.75pt;height:16.5pt">
            <v:imagedata r:id="rId6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), а сумма сил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64" type="#_x0000_t75" style="width:34.5pt;height:18pt">
            <v:imagedata r:id="rId19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направленная от оси угловых поворотов, где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67" type="#_x0000_t75" style="width:13.5pt;height:18pt">
            <v:imagedata r:id="rId20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- центробежная сила, определяемая по формуле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70" type="#_x0000_t75" style="width:50.25pt;height:32.25pt">
            <v:imagedata r:id="rId21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где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73" type="#_x0000_t75" style="width:12pt;height:12pt">
            <v:imagedata r:id="rId2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– радиус колебаний, определяемый длиной связи.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Эти силы, действующие на тело маятника, уравновешены реакцией связи: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76" type="#_x0000_t75" style="width:96pt;height:18pt">
            <v:imagedata r:id="rId23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, вследствие чего сумма сил, направленная вдоль связи, постоянно равна нулю.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Таково уточнение, относящееся к описанию угловых колебаний маятника.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Вращательно-колебательное движение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Кроме кругового движения имеется замкнутое движение по эллиптической траектории. Оно образуется двумя независимыми движениями – равномерным вращением по окружности с радиусом R, равным малой полуоси эллипса, и линейными гармоническими колебаниями относительно этой окружности вдоль большой оси эллипса.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Математически равномерное вращение по окружности представимо как сумма двух линейных гармонических колебаний, с разностью фаз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79" type="#_x0000_t75" style="width:12.75pt;height:30.75pt">
            <v:imagedata r:id="rId24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:</w: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182" type="#_x0000_t75" style="width:58.5pt;height:13.5pt">
            <v:imagedata r:id="rId25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>,</w: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185" type="#_x0000_t75" style="width:60.75pt;height:14.25pt">
            <v:imagedata r:id="rId26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>,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188" type="#_x0000_t75" style="width:21.75pt;height:12.75pt">
            <v:imagedata r:id="rId27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– декартовские координаты вращательного движения с центром вращения в начале координат,</w: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191" type="#_x0000_t75" style="width:12pt;height:12pt">
            <v:imagedata r:id="rId22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>– амплитуда колебательного движения, равная радиусу вращения,</w: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194" type="#_x0000_t75" style="width:12pt;height:10.5pt">
            <v:imagedata r:id="rId28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 xml:space="preserve">– угловая скорость вращения, равная </w:t>
      </w:r>
      <w:r>
        <w:rPr>
          <w:rFonts w:ascii="Times New Roman" w:hAnsi="Times New Roman" w:cs="Times New Roman"/>
          <w:sz w:val="24"/>
          <w:szCs w:val="24"/>
        </w:rPr>
        <w:pict>
          <v:shape id="_x0000_i1197" type="#_x0000_t75" style="width:13.5pt;height:30.75pt">
            <v:imagedata r:id="rId29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</w:rPr>
        <w:pict>
          <v:shape id="_x0000_i1200" type="#_x0000_t75" style="width:12pt;height:12.75pt">
            <v:imagedata r:id="rId30" o:title=""/>
          </v:shape>
        </w:pict>
      </w:r>
      <w:r w:rsidR="00231B2A" w:rsidRPr="0098799F">
        <w:rPr>
          <w:rFonts w:ascii="Times New Roman" w:hAnsi="Times New Roman" w:cs="Times New Roman"/>
          <w:sz w:val="24"/>
          <w:szCs w:val="24"/>
        </w:rPr>
        <w:t>– скорость кругового движения.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Оба гармонических колебания совершают колебательный энергообмен. Однако их сумма дает все время энергию, остающуюся постоянной величиной.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Поэтому равномерное вращение физически является инерционным, не сопровождаемым энергообменом.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Движение по эллиптической траектории выражается формулами:</w: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203" type="#_x0000_t75" style="width:195.75pt;height:15.75pt">
            <v:imagedata r:id="rId31" o:title=""/>
          </v:shape>
        </w:pict>
      </w:r>
    </w:p>
    <w:p w:rsidR="00231B2A" w:rsidRPr="0098799F" w:rsidRDefault="003E40B6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206" type="#_x0000_t75" style="width:60.75pt;height:14.25pt">
            <v:imagedata r:id="rId26" o:title=""/>
          </v:shape>
        </w:pic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209" type="#_x0000_t75" style="width:18.75pt;height:12.75pt">
            <v:imagedata r:id="rId3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– разность большой и малой полуосей эллипса.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Оно является вращательно-колебательным, образуемым двумя движениями. Равномерным инерционным вращением по круговой траектории с радиусом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212" type="#_x0000_t75" style="width:10.5pt;height:10.5pt">
            <v:imagedata r:id="rId2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 xml:space="preserve">, равным малой полуоси эллипса. И линейными гармоническими колебаниями с амплитудой </w:t>
      </w:r>
      <w:r w:rsidR="003E40B6">
        <w:rPr>
          <w:rFonts w:ascii="Times New Roman" w:hAnsi="Times New Roman" w:cs="Times New Roman"/>
          <w:sz w:val="24"/>
          <w:szCs w:val="24"/>
        </w:rPr>
        <w:pict>
          <v:shape id="_x0000_i1215" type="#_x0000_t75" style="width:17.25pt;height:10.5pt">
            <v:imagedata r:id="rId32" o:title=""/>
          </v:shape>
        </w:pict>
      </w:r>
      <w:r w:rsidRPr="0098799F">
        <w:rPr>
          <w:rFonts w:ascii="Times New Roman" w:hAnsi="Times New Roman" w:cs="Times New Roman"/>
          <w:sz w:val="24"/>
          <w:szCs w:val="24"/>
        </w:rPr>
        <w:t>относительно круговой траектории вдоль большой оси эллипса.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Это колебательное движение является неравномерным и реверсивным. С силой и ускорением, переменными по величине и по реверсивными направлению. С внутренним колебательным энергообменом и переходом потенциальной энергии в кинетическую и обратно</w:t>
      </w:r>
    </w:p>
    <w:p w:rsidR="00231B2A" w:rsidRPr="007879DF" w:rsidRDefault="00231B2A" w:rsidP="00231B2A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9D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С.Э. Фриш и А.В. Тиморева “Курс общей физики”, том I, Государственное издательство технико-теоретической литературы, М., 1955. Допущено Главным управлением университетов, экономических и юридических вузов Министерства высшего образования СССР в качества учебника для физико-математических и физико-технических факультетов государственных университетов, издание 6-е, исправленное, с.с. 65 – 66, 373 – 374. Тираж 50000. 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С.Э. Фриш и А.В. Тиморева “Курс общей физики” том III, Госуд. изд. технико-теоретич. лит-ры, 1951, с. 534, 550. Тираж 75000 экз </w:t>
      </w:r>
    </w:p>
    <w:p w:rsidR="00231B2A" w:rsidRPr="0098799F" w:rsidRDefault="00231B2A" w:rsidP="00231B2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http://www.sciteclibrary.ru/rus/catalog/pages/8444.html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B2A"/>
    <w:rsid w:val="00051FB8"/>
    <w:rsid w:val="00095BA6"/>
    <w:rsid w:val="00210DB3"/>
    <w:rsid w:val="00217659"/>
    <w:rsid w:val="00231B2A"/>
    <w:rsid w:val="0031418A"/>
    <w:rsid w:val="00350B15"/>
    <w:rsid w:val="00377A3D"/>
    <w:rsid w:val="003E40B6"/>
    <w:rsid w:val="0052086C"/>
    <w:rsid w:val="005A2562"/>
    <w:rsid w:val="00755964"/>
    <w:rsid w:val="007879DF"/>
    <w:rsid w:val="0081458B"/>
    <w:rsid w:val="008C19D7"/>
    <w:rsid w:val="0098799F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docId w15:val="{F5E86D75-D3C7-470D-86A0-8AB7BEC6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1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1905</Words>
  <Characters>10864</Characters>
  <Application>Microsoft Office Word</Application>
  <DocSecurity>0</DocSecurity>
  <Lines>90</Lines>
  <Paragraphs>25</Paragraphs>
  <ScaleCrop>false</ScaleCrop>
  <Company>Home</Company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вращения</dc:title>
  <dc:subject/>
  <dc:creator>Alena</dc:creator>
  <cp:keywords/>
  <dc:description/>
  <cp:lastModifiedBy>admin</cp:lastModifiedBy>
  <cp:revision>2</cp:revision>
  <dcterms:created xsi:type="dcterms:W3CDTF">2014-02-19T06:06:00Z</dcterms:created>
  <dcterms:modified xsi:type="dcterms:W3CDTF">2014-02-19T06:06:00Z</dcterms:modified>
</cp:coreProperties>
</file>