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4E0" w:rsidRPr="007B40F1" w:rsidRDefault="00B764E0" w:rsidP="00B764E0">
      <w:pPr>
        <w:spacing w:before="120"/>
        <w:jc w:val="center"/>
        <w:rPr>
          <w:b/>
          <w:bCs/>
          <w:sz w:val="32"/>
          <w:szCs w:val="32"/>
        </w:rPr>
      </w:pPr>
      <w:r w:rsidRPr="007B40F1">
        <w:rPr>
          <w:b/>
          <w:bCs/>
          <w:sz w:val="32"/>
          <w:szCs w:val="32"/>
        </w:rPr>
        <w:t xml:space="preserve">Мероприятия паблик рилейшнз </w:t>
      </w:r>
    </w:p>
    <w:p w:rsidR="00B764E0" w:rsidRPr="00F07973" w:rsidRDefault="00B764E0" w:rsidP="00B764E0">
      <w:pPr>
        <w:spacing w:before="120"/>
        <w:ind w:firstLine="567"/>
        <w:jc w:val="both"/>
      </w:pPr>
      <w:r w:rsidRPr="00F07973">
        <w:t xml:space="preserve">Мероприятия паблик рилейшнз (формирование благоприятного общественного мнения) - комплекс мероприятий, направленных на создание хорошего отношения широких слоев общественности к организации-рекламодателю. </w:t>
      </w:r>
    </w:p>
    <w:p w:rsidR="00B764E0" w:rsidRPr="00F07973" w:rsidRDefault="00B764E0" w:rsidP="00B764E0">
      <w:pPr>
        <w:spacing w:before="120"/>
        <w:ind w:firstLine="567"/>
        <w:jc w:val="both"/>
      </w:pPr>
      <w:r w:rsidRPr="00F07973">
        <w:t xml:space="preserve">Основная задача мероприятий паблик рилейшнз - создание организации-рекламодателю высокого престижа, благоприятного образа, положительной оценки и доверия общественности к ее продукции. Конечной целью всего этого является стимулирование сбыта выпускаемых товаров, продукции или предлагаемых услуг. </w:t>
      </w:r>
    </w:p>
    <w:p w:rsidR="00B764E0" w:rsidRPr="00F07973" w:rsidRDefault="00B764E0" w:rsidP="00B764E0">
      <w:pPr>
        <w:spacing w:before="120"/>
        <w:ind w:firstLine="567"/>
        <w:jc w:val="both"/>
      </w:pPr>
      <w:r w:rsidRPr="00F07973">
        <w:t xml:space="preserve">Все многообразие мероприятий паблик рилейшнз можно условно классифицировать на четыре основные группы. </w:t>
      </w:r>
    </w:p>
    <w:p w:rsidR="00B764E0" w:rsidRPr="00F07973" w:rsidRDefault="00B764E0" w:rsidP="00B764E0">
      <w:pPr>
        <w:spacing w:before="120"/>
        <w:ind w:firstLine="567"/>
        <w:jc w:val="both"/>
      </w:pPr>
      <w:r w:rsidRPr="00F07973">
        <w:t xml:space="preserve">Презентации, пресс-конференции, симпозиумы - специ ально организуемые рекламодателем мероприятия рекламно-ин-формационного характера, на которые заблаговременно, путем рассылки пригласительных билетов, приглашают традиционных, новых и потенциальных деловых партнеров, а также представителей средств массовой информации. Перед началом мероприятия или по ходу его проведения всем приглашенным вручают размноженные доклады, пресс-релизы, рекламные материалы и сувениры. После проведения официальной части с докладами (часто сопровождаются показами рекламных фильмов), дискуссиями, ответами на вопросы эти мероприятия завершаются, как правило, проведением так называемых коктейлей (небольшого банкета типа "фуршет"). </w:t>
      </w:r>
    </w:p>
    <w:p w:rsidR="00B764E0" w:rsidRPr="00F07973" w:rsidRDefault="00B764E0" w:rsidP="00B764E0">
      <w:pPr>
        <w:spacing w:before="120"/>
        <w:ind w:firstLine="567"/>
        <w:jc w:val="both"/>
      </w:pPr>
      <w:r w:rsidRPr="00F07973">
        <w:t xml:space="preserve">Финансирование общественно полезных мероприятий. Оно может представлять собой целевой безвозмездный денежный взнос на организацию и проведение какого-либо общественно-политического или благотворительного мероприятия с широким освещением этого факта в средствах массовой информации. </w:t>
      </w:r>
    </w:p>
    <w:p w:rsidR="00B764E0" w:rsidRPr="00F07973" w:rsidRDefault="00B764E0" w:rsidP="00B764E0">
      <w:pPr>
        <w:spacing w:before="120"/>
        <w:ind w:firstLine="567"/>
        <w:jc w:val="both"/>
      </w:pPr>
      <w:r w:rsidRPr="00F07973">
        <w:t xml:space="preserve">Спонсорство. Оно представляет собой, как правило, долевое участие в финансировании каких-либо общественно-политических или культурно-массовых мероприятий с правом получения определенных рекламных услуг (эфирное время в радио- и телерепортажах, место для размещения рекламных щитов перед зрителями, вручение фирменных призов победителям, интервью руководителей и т. п.), зафиксированным в специальных договорах с устроителями этих мероприятий. </w:t>
      </w:r>
    </w:p>
    <w:p w:rsidR="00B764E0" w:rsidRPr="00F07973" w:rsidRDefault="00B764E0" w:rsidP="00B764E0">
      <w:pPr>
        <w:spacing w:before="120"/>
        <w:ind w:firstLine="567"/>
        <w:jc w:val="both"/>
      </w:pPr>
      <w:r w:rsidRPr="00F07973">
        <w:t xml:space="preserve">Публикация редакционных материалов престижной направленности в прессе и других средствах массовой информации - публичная пропаганда отношения рекламодателя к общегосударственным и общемировым проблемам (заключается в организации публичных выступлений руководителей предприятий и организаций в средствах массовой информации с целью освещения значения их деятельности для общества с позиции общечеловеческих ценностей). </w:t>
      </w:r>
    </w:p>
    <w:p w:rsidR="00B764E0" w:rsidRPr="00F07973" w:rsidRDefault="00B764E0" w:rsidP="00B764E0">
      <w:pPr>
        <w:spacing w:before="120"/>
        <w:ind w:firstLine="567"/>
        <w:jc w:val="both"/>
      </w:pPr>
      <w:r w:rsidRPr="00F07973">
        <w:t xml:space="preserve">В разнообразной гамме таких материалов престижной направленности .могут затрагиваться также вопросы экологии с приведением конкретных примеров того, как эти проблемы решены на данном предприятии, проблемы охраны прав потребителей, рационального расходования природных ресурсов, охраны труда, социального обеспечения и т. д.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4E0"/>
    <w:rsid w:val="0031418A"/>
    <w:rsid w:val="00430533"/>
    <w:rsid w:val="005A2562"/>
    <w:rsid w:val="00787F42"/>
    <w:rsid w:val="007B40F1"/>
    <w:rsid w:val="00B764E0"/>
    <w:rsid w:val="00E12572"/>
    <w:rsid w:val="00F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4D428A-51F0-45AC-9C58-21E5B046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E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64E0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2402</Characters>
  <Application>Microsoft Office Word</Application>
  <DocSecurity>0</DocSecurity>
  <Lines>20</Lines>
  <Paragraphs>5</Paragraphs>
  <ScaleCrop>false</ScaleCrop>
  <Company>Home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Мероприятия паблик рилейшнз </dc:title>
  <dc:subject/>
  <dc:creator>Alena</dc:creator>
  <cp:keywords/>
  <dc:description/>
  <cp:lastModifiedBy>admin</cp:lastModifiedBy>
  <cp:revision>2</cp:revision>
  <dcterms:created xsi:type="dcterms:W3CDTF">2014-02-17T02:49:00Z</dcterms:created>
  <dcterms:modified xsi:type="dcterms:W3CDTF">2014-02-17T02:49:00Z</dcterms:modified>
</cp:coreProperties>
</file>