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445"/>
      </w:tblGrid>
      <w:tr w:rsidR="00B768C3" w:rsidRPr="00921A9F" w:rsidTr="00231C04">
        <w:trPr>
          <w:tblCellSpacing w:w="15" w:type="dxa"/>
        </w:trPr>
        <w:tc>
          <w:tcPr>
            <w:tcW w:w="5000" w:type="pct"/>
            <w:vAlign w:val="center"/>
          </w:tcPr>
          <w:p w:rsidR="00A666C5" w:rsidRDefault="00A666C5" w:rsidP="00231C04">
            <w:pPr>
              <w:spacing w:before="100" w:beforeAutospacing="1" w:after="100" w:afterAutospacing="1" w:line="240" w:lineRule="auto"/>
              <w:jc w:val="center"/>
              <w:outlineLvl w:val="0"/>
              <w:rPr>
                <w:rFonts w:ascii="Verdana" w:hAnsi="Verdana"/>
                <w:b/>
                <w:bCs/>
                <w:color w:val="64541F"/>
                <w:kern w:val="36"/>
                <w:sz w:val="36"/>
                <w:szCs w:val="36"/>
                <w:lang w:eastAsia="ru-RU"/>
              </w:rPr>
            </w:pPr>
          </w:p>
          <w:p w:rsidR="00B768C3" w:rsidRPr="00231C04" w:rsidRDefault="00B768C3" w:rsidP="00231C04">
            <w:pPr>
              <w:spacing w:before="100" w:beforeAutospacing="1" w:after="100" w:afterAutospacing="1" w:line="240" w:lineRule="auto"/>
              <w:jc w:val="center"/>
              <w:outlineLvl w:val="0"/>
              <w:rPr>
                <w:rFonts w:ascii="Verdana" w:hAnsi="Verdana"/>
                <w:b/>
                <w:bCs/>
                <w:color w:val="64541F"/>
                <w:kern w:val="36"/>
                <w:sz w:val="36"/>
                <w:szCs w:val="36"/>
                <w:lang w:eastAsia="ru-RU"/>
              </w:rPr>
            </w:pPr>
            <w:r w:rsidRPr="00231C04">
              <w:rPr>
                <w:rFonts w:ascii="Verdana" w:hAnsi="Verdana"/>
                <w:b/>
                <w:bCs/>
                <w:color w:val="64541F"/>
                <w:kern w:val="36"/>
                <w:sz w:val="36"/>
                <w:szCs w:val="36"/>
                <w:lang w:eastAsia="ru-RU"/>
              </w:rPr>
              <w:t>Театр в России в XVIII веке</w:t>
            </w:r>
          </w:p>
        </w:tc>
      </w:tr>
    </w:tbl>
    <w:p w:rsidR="00B768C3" w:rsidRPr="00231C04" w:rsidRDefault="00B768C3" w:rsidP="00231C04">
      <w:pPr>
        <w:spacing w:after="0" w:line="240" w:lineRule="auto"/>
        <w:rPr>
          <w:rFonts w:ascii="Verdana" w:hAnsi="Verdana"/>
          <w:vanish/>
          <w:color w:val="2D2D2E"/>
          <w:sz w:val="26"/>
          <w:szCs w:val="26"/>
          <w:lang w:eastAsia="ru-RU"/>
        </w:rPr>
      </w:pP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445"/>
      </w:tblGrid>
      <w:tr w:rsidR="00B768C3" w:rsidRPr="00921A9F" w:rsidTr="00BA572B">
        <w:trPr>
          <w:trHeight w:val="31181"/>
          <w:tblCellSpacing w:w="15" w:type="dxa"/>
        </w:trPr>
        <w:tc>
          <w:tcPr>
            <w:tcW w:w="4971" w:type="pct"/>
          </w:tcPr>
          <w:p w:rsidR="00B768C3" w:rsidRPr="00231C04" w:rsidRDefault="00D927E8" w:rsidP="00231C04">
            <w:pPr>
              <w:spacing w:before="100" w:beforeAutospacing="1" w:after="100" w:afterAutospacing="1" w:line="240" w:lineRule="auto"/>
              <w:rPr>
                <w:rFonts w:ascii="Verdana" w:hAnsi="Verdana"/>
                <w:color w:val="2D2D2E"/>
                <w:sz w:val="26"/>
                <w:szCs w:val="26"/>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Театр в России в XVIII веке" style="position:absolute;margin-left:0;margin-top:0;width:75pt;height:96.75pt;z-index:251657216;visibility:visible;mso-wrap-distance-left:3.75pt;mso-wrap-distance-top:3.75pt;mso-wrap-distance-right:3.75pt;mso-wrap-distance-bottom:3.75pt;mso-position-horizontal:left;mso-position-vertical-relative:line" o:allowoverlap="f">
                  <v:imagedata r:id="rId4" o:title=""/>
                  <w10:wrap type="square"/>
                </v:shape>
              </w:pict>
            </w:r>
            <w:r w:rsidR="00B768C3" w:rsidRPr="00231C04">
              <w:rPr>
                <w:rFonts w:ascii="Verdana" w:hAnsi="Verdana"/>
                <w:color w:val="2D2D2E"/>
                <w:sz w:val="26"/>
                <w:szCs w:val="26"/>
                <w:lang w:eastAsia="ru-RU"/>
              </w:rPr>
              <w:t xml:space="preserve">Театр в России в XVIII веке приобрел огромную популярность, стал достоянием широких масс, еще одной общедоступной сферой духовной деятельности людей. На первых порах театр представлял собою явление, занесенное иностранцами, начало его связано с именем царя Алексея Михайловича. После его смерти театр перестал развиваться до тех пор, пока к власти не пришёл Пётр I.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b/>
                <w:bCs/>
                <w:color w:val="2D2D2E"/>
                <w:sz w:val="26"/>
                <w:lang w:eastAsia="ru-RU"/>
              </w:rPr>
              <w:t>"Комедиальная храмина" Петра I</w:t>
            </w:r>
            <w:r w:rsidRPr="00231C04">
              <w:rPr>
                <w:rFonts w:ascii="Verdana" w:hAnsi="Verdana"/>
                <w:color w:val="2D2D2E"/>
                <w:sz w:val="26"/>
                <w:szCs w:val="26"/>
                <w:lang w:eastAsia="ru-RU"/>
              </w:rPr>
              <w:t xml:space="preserve">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В 1702 году Петром I был создан Публичный театр, рассчитанный на массовую публику. Специально для него на Красной площади в Москве было выстроено здание - «Комедиальная храмина», где проходили спектакли немецкой труппы И. Х. Кунста. В репертуаре были иностранные пьесы, которые успеха у публики не имели, а театр прекратил свое существование в 1706 году. Петр желал сделать театр выразителем своих побед, но его немецкие комедианты этого сделать не смогли. Он был недоволен современным ему репертуаром, требовал пьес, которые имели бы не более трех действий, не заключали бы в себе никаких любовных интриг и были бы не слишком грустны, не слишком серьезны, не слишком веселы. Желал, чтобы пьесы шли на русском языке, потому хотел иметь комедиантов преимущественно из </w:t>
            </w:r>
            <w:r w:rsidRPr="00231C04">
              <w:rPr>
                <w:rFonts w:ascii="Verdana" w:hAnsi="Verdana"/>
                <w:color w:val="8B0404"/>
                <w:sz w:val="29"/>
                <w:lang w:eastAsia="ru-RU"/>
              </w:rPr>
              <w:t>Польши</w:t>
            </w:r>
            <w:r w:rsidRPr="00231C04">
              <w:rPr>
                <w:rFonts w:ascii="Verdana" w:hAnsi="Verdana"/>
                <w:color w:val="2D2D2E"/>
                <w:sz w:val="26"/>
                <w:szCs w:val="26"/>
                <w:lang w:eastAsia="ru-RU"/>
              </w:rPr>
              <w:t xml:space="preserve">, а не из Германии.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После смерти Петра Великого и его сестры царевны Натальи Алексеевны, страстной любительницы театра, театральное дело в России снова пришло в упадок из-за равнодушия к нему Екатерины I и Петра II. Дворцовые спектакли стали весьма редким явлением, лишь в Славяно-греко-латинской академии продолжались представления школьных драм, которые получили и дальнейшее развитие, удалившись от схоластического направления прежнего духовного театра.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Со вступлением на престол императрицы Анны Иоанновны, возобновились придворные спектакли и маскарады. Пьесы были преимущественно комического содержания: императрица предпочитала «те крестьянские и немецкие комедии, в которых актеры в конце действия непременно колотили друг друга». Петербургское общество не довольствовалось одной итальянской оперой или немецкими комедиантами, выписанными из Лейпцига, и стало пробовать силы на русской комедии и хлопотало об устройстве постоянного театра во дворце. В дворцовых спектаклях принимала участие вся петербургская знать.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b/>
                <w:bCs/>
                <w:color w:val="2D2D2E"/>
                <w:sz w:val="26"/>
                <w:lang w:eastAsia="ru-RU"/>
              </w:rPr>
              <w:t xml:space="preserve">Становление профессионального театра </w:t>
            </w:r>
          </w:p>
          <w:p w:rsidR="00B768C3" w:rsidRPr="00231C04" w:rsidRDefault="00D927E8" w:rsidP="00231C04">
            <w:pPr>
              <w:spacing w:before="100" w:beforeAutospacing="1" w:after="100" w:afterAutospacing="1" w:line="240" w:lineRule="auto"/>
              <w:rPr>
                <w:rFonts w:ascii="Verdana" w:hAnsi="Verdana"/>
                <w:color w:val="2D2D2E"/>
                <w:sz w:val="26"/>
                <w:szCs w:val="26"/>
                <w:lang w:eastAsia="ru-RU"/>
              </w:rPr>
            </w:pPr>
            <w:r>
              <w:rPr>
                <w:noProof/>
                <w:lang w:eastAsia="ru-RU"/>
              </w:rPr>
              <w:pict>
                <v:shape id="Рисунок 3" o:spid="_x0000_s1027" type="#_x0000_t75" alt="Театр в России в XVIII веке" style="position:absolute;margin-left:157.8pt;margin-top:0;width:124.5pt;height:168.75pt;z-index:251658240;visibility:visible;mso-wrap-distance-left:3.75pt;mso-wrap-distance-top:3.75pt;mso-wrap-distance-right:3.75pt;mso-wrap-distance-bottom:3.75pt;mso-position-horizontal:right;mso-position-vertical-relative:line" o:allowoverlap="f">
                  <v:imagedata r:id="rId5" o:title=""/>
                  <w10:wrap type="square"/>
                </v:shape>
              </w:pict>
            </w:r>
            <w:r w:rsidR="00B768C3" w:rsidRPr="00231C04">
              <w:rPr>
                <w:rFonts w:ascii="Verdana" w:hAnsi="Verdana"/>
                <w:color w:val="2D2D2E"/>
                <w:sz w:val="26"/>
                <w:szCs w:val="26"/>
                <w:lang w:eastAsia="ru-RU"/>
              </w:rPr>
              <w:t xml:space="preserve">В царствование Елизаветы Петровны музыкальное и театральное дело очень выросло, никогда до тех пор Петербург не представлял собой такого изобилия и разнообразия зрелищ. Наряду с иностранными труппами профессиональных артистов и музыкантов, образовался театр в Шляхетском корпусе кадетов, где в 1749 г. впервые поставлена была первая трагедия Сумарокова «Хорев». В Ярославле организовалась труппа Ф. Г. Волкова, которая в 1752 г. дебютировала в Петербурге. И лишь в 1756 г. состоялся указ об учреждении русского театра в Петербурге. В состав труппы вступили и ярославцы.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Екатерина II придавала театру высокое воспитательно-образовательное значение, но это сознание в ее время было только теоретическим; на самом деле театр оставался благонравным развлечением, в котором балеты, оперы и драматические представления играли совершенно одинаковую роль. При Екатерине II было три придворных труппы: итальянская оперная, балетная и русская драматическая; в качестве вольной имела разрешение на представления и немецкая труппа. В 1762 г. была образована французская драматическая труппа. В 1783 г. впервые были установлены «пробы» (дебюты) для артистов. Тогда же стали давать платные спектакли для публики в городских театрах. Важной мерою была отмена казенной театральной монополии и установление свободы предпринимательства в области зрелищ и увеселений.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В Москве становление театра началось в 1757 г., когда открылась итальянская опера известного Локателли. В 1776 г. князю П. В. Урусову была выдана 10-летняя привилегия на содержание театра в Москве, с обязательством выстроить новый каменный театр; князь Урусов передал свои права Медоксу, который построил огромное здание театра на Петровке, он сгорел в 1805 г. И уже в следующем году в Москве был открыт Императорский театр. Кроме спектаклей постоянных придворных трупп, при дворе Екатерины II были довольно часты любительские спектакли в Эрмитажном театре, большое распространение получили спектакли любителей из лиц высшего общества. В придворных спектаклях нередко принимали участие пажи, кадеты и воспитанницы вновь учрежденного Новодевичьего монастыря.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Явившись на первых порах забавою двора, театр тогда же получил распространение и среди близко стоявшего ко двору боярства, уже при Алексее Михайловиче боярин Матвеев устроил театр в своем доме. В Петербурге во времена Елизаветы существовали театры в доме Ягужинского и Шереметева. Этот обычай богатых вельмож заводить у себя постоянные домашние театры сохранялся очень долго. Так при Екатерине II славились театры Румянцева, Волконского, у графа Шереметева было целых четыре театра (в Петербурге, Москве и имениях Кусково и Останкино).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b/>
                <w:bCs/>
                <w:color w:val="2D2D2E"/>
                <w:sz w:val="26"/>
                <w:lang w:eastAsia="ru-RU"/>
              </w:rPr>
              <w:t>Первые театральные актеры</w:t>
            </w:r>
            <w:r w:rsidRPr="00231C04">
              <w:rPr>
                <w:rFonts w:ascii="Verdana" w:hAnsi="Verdana"/>
                <w:color w:val="2D2D2E"/>
                <w:sz w:val="26"/>
                <w:szCs w:val="26"/>
                <w:lang w:eastAsia="ru-RU"/>
              </w:rPr>
              <w:t xml:space="preserve">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В 1790-х гг. в Москве насчитывалось около 15 частных театров, при 160 актерах и актрисах и 226 музыкантах и певчих. При этих домашних театрах были оркестры музыки, оперные и даже балетные труппы из крепостных. Такие помещичьи труппы бывали и в провинции. Домашние театры при дворе и у знатных бояр способствовали появлению на сцене женщин (уже в теремах царевны Софьи). На публичном театре женские роли впервые стали исполняться женщинами в 1757 г., вслед за учреждением постоянного русского театра. Первыми русскими актрисами были Марья и Ольга Ананьины и Мусина-Пушкина, выдающимися актрисами в XVIII столицы были Михайлова и Троепольская. </w:t>
            </w:r>
          </w:p>
          <w:p w:rsidR="00B768C3" w:rsidRPr="00231C04" w:rsidRDefault="00B768C3" w:rsidP="00231C04">
            <w:pPr>
              <w:spacing w:before="100" w:beforeAutospacing="1" w:after="100" w:afterAutospacing="1" w:line="240" w:lineRule="auto"/>
              <w:rPr>
                <w:rFonts w:ascii="Verdana" w:hAnsi="Verdana"/>
                <w:color w:val="2D2D2E"/>
                <w:sz w:val="26"/>
                <w:szCs w:val="26"/>
                <w:lang w:eastAsia="ru-RU"/>
              </w:rPr>
            </w:pPr>
            <w:r w:rsidRPr="00231C04">
              <w:rPr>
                <w:rFonts w:ascii="Verdana" w:hAnsi="Verdana"/>
                <w:color w:val="2D2D2E"/>
                <w:sz w:val="26"/>
                <w:szCs w:val="26"/>
                <w:lang w:eastAsia="ru-RU"/>
              </w:rPr>
              <w:t xml:space="preserve">Новую страницу в истории сценического искусства народов нашей Родины открывали крепостной и любительские театры. В крепостных труппах, существовавших с конца XVIII века, ставились водевили, комические оперы, балеты. На основе крепостных театров в ряде городов возникли частные антрепризы. Из крепостных вышел и знаменитый артист Щепкин. </w:t>
            </w:r>
          </w:p>
          <w:p w:rsidR="00B768C3" w:rsidRPr="00231C04" w:rsidRDefault="00B768C3" w:rsidP="00BA572B">
            <w:pPr>
              <w:spacing w:before="100" w:beforeAutospacing="1" w:after="100" w:afterAutospacing="1" w:line="240" w:lineRule="auto"/>
              <w:jc w:val="both"/>
              <w:rPr>
                <w:rFonts w:ascii="Verdana" w:hAnsi="Verdana"/>
                <w:color w:val="2D2D2E"/>
                <w:sz w:val="26"/>
                <w:szCs w:val="26"/>
                <w:lang w:eastAsia="ru-RU"/>
              </w:rPr>
            </w:pPr>
            <w:r w:rsidRPr="00231C04">
              <w:rPr>
                <w:rFonts w:ascii="Verdana" w:hAnsi="Verdana"/>
                <w:color w:val="2D2D2E"/>
                <w:sz w:val="26"/>
                <w:szCs w:val="26"/>
                <w:lang w:eastAsia="ru-RU"/>
              </w:rPr>
              <w:t>В первый же период истории русского театра на сцене выработалась определенная школа в смысле некоторой преемственности и общности приемов, тона и стиля игры. Эта была школа европейская, точнее - французская. Первыми образцами, которым пришлось следовать первой русской труппе, были иноземные театры в Петербурге, в особенности французская труппа Сериньи, состоявшая, по свидетельству современников, из весьма талантливых артистов. Во главе художественной части юного русского театра был поставлен Дмитриевский, который усвоил стиль и манеру игры лучших из европейских трагиков того ремени и в тех же правилах воспитал целую плеяду совревменных ему русских актеров</w:t>
            </w:r>
          </w:p>
          <w:p w:rsidR="00B768C3" w:rsidRPr="00231C04" w:rsidRDefault="00B768C3" w:rsidP="00A57B2C">
            <w:pPr>
              <w:spacing w:before="100" w:beforeAutospacing="1" w:after="100" w:afterAutospacing="1" w:line="240" w:lineRule="auto"/>
              <w:rPr>
                <w:rFonts w:ascii="Verdana" w:hAnsi="Verdana"/>
                <w:color w:val="2D2D2E"/>
                <w:sz w:val="26"/>
                <w:szCs w:val="26"/>
                <w:lang w:eastAsia="ru-RU"/>
              </w:rPr>
            </w:pPr>
          </w:p>
        </w:tc>
      </w:tr>
    </w:tbl>
    <w:p w:rsidR="00B768C3" w:rsidRDefault="00B768C3">
      <w:bookmarkStart w:id="0" w:name="_GoBack"/>
      <w:bookmarkEnd w:id="0"/>
    </w:p>
    <w:sectPr w:rsidR="00B768C3" w:rsidSect="00223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C04"/>
    <w:rsid w:val="00223B75"/>
    <w:rsid w:val="00231C04"/>
    <w:rsid w:val="00355C72"/>
    <w:rsid w:val="003C7719"/>
    <w:rsid w:val="00535670"/>
    <w:rsid w:val="007550F2"/>
    <w:rsid w:val="00854D72"/>
    <w:rsid w:val="00921A9F"/>
    <w:rsid w:val="00A57B2C"/>
    <w:rsid w:val="00A666C5"/>
    <w:rsid w:val="00B768C3"/>
    <w:rsid w:val="00BA572B"/>
    <w:rsid w:val="00D92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92E73DC-97A1-4C6F-9A33-4393F3E8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B75"/>
    <w:pPr>
      <w:spacing w:after="200" w:line="276" w:lineRule="auto"/>
    </w:pPr>
    <w:rPr>
      <w:rFonts w:eastAsia="Times New Roman"/>
      <w:sz w:val="22"/>
      <w:szCs w:val="22"/>
      <w:lang w:eastAsia="en-US"/>
    </w:rPr>
  </w:style>
  <w:style w:type="paragraph" w:styleId="1">
    <w:name w:val="heading 1"/>
    <w:basedOn w:val="a"/>
    <w:link w:val="10"/>
    <w:qFormat/>
    <w:rsid w:val="00231C04"/>
    <w:pPr>
      <w:spacing w:before="100" w:beforeAutospacing="1" w:after="100" w:afterAutospacing="1" w:line="240" w:lineRule="auto"/>
      <w:jc w:val="center"/>
      <w:outlineLvl w:val="0"/>
    </w:pPr>
    <w:rPr>
      <w:rFonts w:ascii="Times New Roman" w:eastAsia="Calibri" w:hAnsi="Times New Roman"/>
      <w:b/>
      <w:bCs/>
      <w:color w:val="64541F"/>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31C04"/>
    <w:rPr>
      <w:rFonts w:ascii="Times New Roman" w:hAnsi="Times New Roman" w:cs="Times New Roman"/>
      <w:b/>
      <w:bCs/>
      <w:color w:val="64541F"/>
      <w:kern w:val="36"/>
      <w:sz w:val="36"/>
      <w:szCs w:val="36"/>
      <w:lang w:val="x-none" w:eastAsia="ru-RU"/>
    </w:rPr>
  </w:style>
  <w:style w:type="character" w:styleId="a3">
    <w:name w:val="Hyperlink"/>
    <w:basedOn w:val="a0"/>
    <w:semiHidden/>
    <w:rsid w:val="00231C04"/>
    <w:rPr>
      <w:rFonts w:cs="Times New Roman"/>
      <w:color w:val="8B0404"/>
      <w:sz w:val="29"/>
      <w:szCs w:val="29"/>
      <w:u w:val="none"/>
      <w:effect w:val="none"/>
    </w:rPr>
  </w:style>
  <w:style w:type="paragraph" w:styleId="a4">
    <w:name w:val="Normal (Web)"/>
    <w:basedOn w:val="a"/>
    <w:rsid w:val="00231C04"/>
    <w:pPr>
      <w:spacing w:before="100" w:beforeAutospacing="1" w:after="100" w:afterAutospacing="1" w:line="240" w:lineRule="auto"/>
    </w:pPr>
    <w:rPr>
      <w:rFonts w:ascii="Times New Roman" w:eastAsia="Calibri" w:hAnsi="Times New Roman"/>
      <w:sz w:val="24"/>
      <w:szCs w:val="24"/>
      <w:lang w:eastAsia="ru-RU"/>
    </w:rPr>
  </w:style>
  <w:style w:type="character" w:styleId="a5">
    <w:name w:val="Strong"/>
    <w:basedOn w:val="a0"/>
    <w:qFormat/>
    <w:rsid w:val="00231C0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240"/>
          <w:marRight w:val="240"/>
          <w:marTop w:val="240"/>
          <w:marBottom w:val="240"/>
          <w:divBdr>
            <w:top w:val="dashed" w:sz="2" w:space="0" w:color="CCCCCC"/>
            <w:left w:val="dashed" w:sz="2" w:space="0" w:color="CCCCCC"/>
            <w:bottom w:val="dashed" w:sz="12" w:space="0" w:color="CCCCCC"/>
            <w:right w:val="dashed" w:sz="2" w:space="0" w:color="CCCCCC"/>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Театр в России в XVIII веке</vt:lpstr>
    </vt:vector>
  </TitlesOfParts>
  <Company>Reanimator Extreme Edition</Company>
  <LinksUpToDate>false</LinksUpToDate>
  <CharactersWithSpaces>6581</CharactersWithSpaces>
  <SharedDoc>false</SharedDoc>
  <HLinks>
    <vt:vector size="6" baseType="variant">
      <vt:variant>
        <vt:i4>7667816</vt:i4>
      </vt:variant>
      <vt:variant>
        <vt:i4>0</vt:i4>
      </vt:variant>
      <vt:variant>
        <vt:i4>0</vt:i4>
      </vt:variant>
      <vt:variant>
        <vt:i4>5</vt:i4>
      </vt:variant>
      <vt:variant>
        <vt:lpwstr>http://click01.begun.ru/click.jsp?url=seMzeSkgISBIiCV-dmRRqDyd0VDhTP9ZBvzxPjw-TfSfdsZoNZduyEFDP-Uhtut5YCjHPuX2YX3HNIRQ8Oqt7CrUKuTc-xcu1ag63Nf-IRdUXwiiBMKLQcHbA908eBEpePHAMH1XgEZQFe5PKdhfrCKP6wtzs-59-K2aYFvron2JhxvLPJwCtPN0oz9-EUX2SfUaSy*q4A*xYAFywG5zhFrVGSPdZfEFlPp8iDHmpM4WcmnTvqb8-vlinLZRSwr2OiERP5c5gczSeI5iRIYiM88mUfsSxhKJXeLselvJiR2NjtSEvAzysgD4ErAJhG9nBlX-83lT9bfDNnWIRRM3dFSU9nNwOrx3WeF34dBksv6YZw1yLCyxpiiz7p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Театр в России в XVIII веке</dc:title>
  <dc:subject/>
  <dc:creator>user</dc:creator>
  <cp:keywords/>
  <dc:description/>
  <cp:lastModifiedBy>Irina</cp:lastModifiedBy>
  <cp:revision>2</cp:revision>
  <dcterms:created xsi:type="dcterms:W3CDTF">2014-07-12T19:17:00Z</dcterms:created>
  <dcterms:modified xsi:type="dcterms:W3CDTF">2014-07-12T19:17:00Z</dcterms:modified>
</cp:coreProperties>
</file>