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53F" w:rsidRDefault="007E1CF4">
      <w:pPr>
        <w:widowControl w:val="0"/>
        <w:spacing w:before="120"/>
        <w:jc w:val="center"/>
        <w:rPr>
          <w:b/>
          <w:bCs/>
          <w:color w:val="000000"/>
          <w:sz w:val="32"/>
          <w:szCs w:val="32"/>
        </w:rPr>
      </w:pPr>
      <w:r>
        <w:rPr>
          <w:b/>
          <w:bCs/>
          <w:color w:val="000000"/>
          <w:sz w:val="32"/>
          <w:szCs w:val="32"/>
        </w:rPr>
        <w:t>Общее понятие экономической безопасности страны.</w:t>
      </w:r>
    </w:p>
    <w:p w:rsidR="00AA253F" w:rsidRDefault="007E1CF4">
      <w:pPr>
        <w:widowControl w:val="0"/>
        <w:spacing w:before="120"/>
        <w:ind w:firstLine="567"/>
        <w:jc w:val="both"/>
        <w:rPr>
          <w:color w:val="000000"/>
          <w:sz w:val="24"/>
          <w:szCs w:val="24"/>
        </w:rPr>
      </w:pPr>
      <w:r>
        <w:rPr>
          <w:color w:val="000000"/>
          <w:sz w:val="24"/>
          <w:szCs w:val="24"/>
        </w:rPr>
        <w:t xml:space="preserve">Понятие национальной безопасности шире понятия экономической безопасности страны, оно включает оборонную, экологическую, энергетическую безопасность и т.д. </w:t>
      </w:r>
    </w:p>
    <w:p w:rsidR="00AA253F" w:rsidRDefault="007E1CF4">
      <w:pPr>
        <w:widowControl w:val="0"/>
        <w:spacing w:before="120"/>
        <w:ind w:firstLine="567"/>
        <w:jc w:val="both"/>
        <w:rPr>
          <w:color w:val="000000"/>
          <w:sz w:val="24"/>
          <w:szCs w:val="24"/>
        </w:rPr>
      </w:pPr>
      <w:r>
        <w:rPr>
          <w:color w:val="000000"/>
          <w:sz w:val="24"/>
          <w:szCs w:val="24"/>
        </w:rPr>
        <w:t>Ряд общих условий и факторов выдвигает понятие экономической безопасности в ряд понятий, формирующих системный взгляд на современную жизнь общества и государства:</w:t>
      </w:r>
    </w:p>
    <w:p w:rsidR="00AA253F" w:rsidRDefault="007E1CF4">
      <w:pPr>
        <w:widowControl w:val="0"/>
        <w:spacing w:before="120"/>
        <w:ind w:firstLine="567"/>
        <w:jc w:val="both"/>
        <w:rPr>
          <w:color w:val="000000"/>
          <w:sz w:val="24"/>
          <w:szCs w:val="24"/>
        </w:rPr>
      </w:pPr>
      <w:r>
        <w:rPr>
          <w:color w:val="000000"/>
          <w:sz w:val="24"/>
          <w:szCs w:val="24"/>
        </w:rPr>
        <w:t>Различия в национальных интересах, стремление к более полному вычленению их из общих интересов, несмотря на развитие интеграционных процессов – требуется разработка соответствующей стратегии.</w:t>
      </w:r>
    </w:p>
    <w:p w:rsidR="00AA253F" w:rsidRDefault="007E1CF4">
      <w:pPr>
        <w:widowControl w:val="0"/>
        <w:spacing w:before="120"/>
        <w:ind w:firstLine="567"/>
        <w:jc w:val="both"/>
        <w:rPr>
          <w:color w:val="000000"/>
          <w:sz w:val="24"/>
          <w:szCs w:val="24"/>
        </w:rPr>
      </w:pPr>
      <w:r>
        <w:rPr>
          <w:color w:val="000000"/>
          <w:sz w:val="24"/>
          <w:szCs w:val="24"/>
        </w:rPr>
        <w:t>Ограниченность природных ресурсов, разная степень обеспеченности ими отдельных стран содержит потенциальную возможность для обострения экономической и политической борьбы за пользование этими ресурсами.</w:t>
      </w:r>
    </w:p>
    <w:p w:rsidR="00AA253F" w:rsidRDefault="007E1CF4">
      <w:pPr>
        <w:widowControl w:val="0"/>
        <w:spacing w:before="120"/>
        <w:ind w:firstLine="567"/>
        <w:jc w:val="both"/>
        <w:rPr>
          <w:color w:val="000000"/>
          <w:sz w:val="24"/>
          <w:szCs w:val="24"/>
        </w:rPr>
      </w:pPr>
      <w:r>
        <w:rPr>
          <w:color w:val="000000"/>
          <w:sz w:val="24"/>
          <w:szCs w:val="24"/>
        </w:rPr>
        <w:t>Возрастает значение фактора конкуренции в производстве и сбыте товаров, особенно в сфере финансово-банковских услуг. Умение создавать условия для развития финансово-банковского сектора и отладить его чёткую работу ставятся в один ряд с умением создавать новые промышленные и сельскохозяйственные технологии.</w:t>
      </w:r>
    </w:p>
    <w:p w:rsidR="00AA253F" w:rsidRDefault="007E1CF4">
      <w:pPr>
        <w:widowControl w:val="0"/>
        <w:spacing w:before="120"/>
        <w:ind w:firstLine="567"/>
        <w:jc w:val="both"/>
        <w:rPr>
          <w:color w:val="000000"/>
          <w:sz w:val="24"/>
          <w:szCs w:val="24"/>
        </w:rPr>
      </w:pPr>
      <w:r>
        <w:rPr>
          <w:color w:val="000000"/>
          <w:sz w:val="24"/>
          <w:szCs w:val="24"/>
        </w:rPr>
        <w:t>Вот почему возрастание конкурентоспособности одних стран другими рассматривается как предмет реальной опасности, угрозы их национальным интересам.</w:t>
      </w:r>
    </w:p>
    <w:p w:rsidR="00AA253F" w:rsidRDefault="007E1CF4">
      <w:pPr>
        <w:widowControl w:val="0"/>
        <w:spacing w:before="120"/>
        <w:ind w:firstLine="567"/>
        <w:jc w:val="both"/>
        <w:rPr>
          <w:color w:val="000000"/>
          <w:sz w:val="24"/>
          <w:szCs w:val="24"/>
        </w:rPr>
      </w:pPr>
      <w:r>
        <w:rPr>
          <w:color w:val="000000"/>
          <w:sz w:val="24"/>
          <w:szCs w:val="24"/>
        </w:rPr>
        <w:t>Сама экономическая безопасность имеет сложную внутреннюю структуру, в которой можно выделить три её важнейших элемента:</w:t>
      </w:r>
    </w:p>
    <w:p w:rsidR="00AA253F" w:rsidRDefault="007E1CF4">
      <w:pPr>
        <w:widowControl w:val="0"/>
        <w:spacing w:before="120"/>
        <w:ind w:firstLine="567"/>
        <w:jc w:val="both"/>
        <w:rPr>
          <w:color w:val="000000"/>
          <w:sz w:val="24"/>
          <w:szCs w:val="24"/>
        </w:rPr>
      </w:pPr>
      <w:r>
        <w:rPr>
          <w:color w:val="000000"/>
          <w:sz w:val="24"/>
          <w:szCs w:val="24"/>
        </w:rPr>
        <w:t>Экономическая независимость. Экономическая независимость не носит абсолютного характера потому, что международное разделение труда делает национальные экономики взаимозависимыми друг от друга. В этих условиях  экономическая независимость означает возможность контроля за национальными ресурсами. Необходимо выйти на такой уровень производства, эффективности и качества продукции, который обеспечивает её конкурентноспособность и позволяет на равных учавствовать в мировой торговле, кооперационных связях и обмене научно-техническими достижениями.</w:t>
      </w:r>
    </w:p>
    <w:p w:rsidR="00AA253F" w:rsidRDefault="007E1CF4">
      <w:pPr>
        <w:widowControl w:val="0"/>
        <w:spacing w:before="120"/>
        <w:ind w:firstLine="567"/>
        <w:jc w:val="both"/>
        <w:rPr>
          <w:color w:val="000000"/>
          <w:sz w:val="24"/>
          <w:szCs w:val="24"/>
        </w:rPr>
      </w:pPr>
      <w:r>
        <w:rPr>
          <w:color w:val="000000"/>
          <w:sz w:val="24"/>
          <w:szCs w:val="24"/>
        </w:rPr>
        <w:t>Стабильность и устойчивость национальной экономики, предполагающие защиту собственности во всех её формах, создание надежных условий и гарантий для предпринимательской активности, сдерживание факторов, способных дестабилизировать ситуацию (борьба с криминальными структурами в экономике, недопущение серьезных разрывов в распределении доходов, грозящих вызвать социальные потрясения и т. д.).</w:t>
      </w:r>
    </w:p>
    <w:p w:rsidR="00AA253F" w:rsidRDefault="007E1CF4">
      <w:pPr>
        <w:widowControl w:val="0"/>
        <w:spacing w:before="120"/>
        <w:ind w:firstLine="567"/>
        <w:jc w:val="both"/>
        <w:rPr>
          <w:color w:val="000000"/>
          <w:sz w:val="24"/>
          <w:szCs w:val="24"/>
        </w:rPr>
      </w:pPr>
      <w:r>
        <w:rPr>
          <w:color w:val="000000"/>
          <w:sz w:val="24"/>
          <w:szCs w:val="24"/>
        </w:rPr>
        <w:t>Способность к саморазвитию и прогрессу, что особенно важно в современном, динамично развивающемся мире. Создание благоприятного климата для инвестиций и инноваций, постоянная модернизация производства, повышение профессионального, образовательного и общекультурного уровня работников становятся необходимыми и обязательными условиями устойчивости и самосохранения национальной экономики.</w:t>
      </w:r>
    </w:p>
    <w:p w:rsidR="00AA253F" w:rsidRDefault="007E1CF4">
      <w:pPr>
        <w:widowControl w:val="0"/>
        <w:spacing w:before="120"/>
        <w:ind w:firstLine="567"/>
        <w:jc w:val="both"/>
        <w:rPr>
          <w:color w:val="000000"/>
          <w:sz w:val="24"/>
          <w:szCs w:val="24"/>
        </w:rPr>
      </w:pPr>
      <w:r>
        <w:rPr>
          <w:color w:val="000000"/>
          <w:sz w:val="24"/>
          <w:szCs w:val="24"/>
        </w:rPr>
        <w:t>Необходимо подробнее рассмотреть связь между понятиями развитие и устойчивость экономики.</w:t>
      </w:r>
    </w:p>
    <w:p w:rsidR="00AA253F" w:rsidRDefault="007E1CF4">
      <w:pPr>
        <w:widowControl w:val="0"/>
        <w:spacing w:before="120"/>
        <w:ind w:firstLine="567"/>
        <w:jc w:val="both"/>
        <w:rPr>
          <w:color w:val="000000"/>
          <w:sz w:val="24"/>
          <w:szCs w:val="24"/>
        </w:rPr>
      </w:pPr>
      <w:r>
        <w:rPr>
          <w:color w:val="000000"/>
          <w:sz w:val="24"/>
          <w:szCs w:val="24"/>
        </w:rPr>
        <w:t>Развитие – один из компонентов экономической безопасности. Если экономика не развивается, то резко сокращается возможность её выживания, а также сопротивляемость и способность к адаптации к внешним и внутренним угрозам. Устойчивость и безопасность, – важнейшие характеристики экономики как единой системы. Их не следует противопоставлять, из них каждая по своему характеризует состояние экономики.</w:t>
      </w:r>
    </w:p>
    <w:p w:rsidR="00AA253F" w:rsidRDefault="007E1CF4">
      <w:pPr>
        <w:widowControl w:val="0"/>
        <w:spacing w:before="120"/>
        <w:ind w:firstLine="567"/>
        <w:jc w:val="both"/>
        <w:rPr>
          <w:color w:val="000000"/>
          <w:sz w:val="24"/>
          <w:szCs w:val="24"/>
        </w:rPr>
      </w:pPr>
      <w:r>
        <w:rPr>
          <w:color w:val="000000"/>
          <w:sz w:val="24"/>
          <w:szCs w:val="24"/>
        </w:rPr>
        <w:t>Устойчивость экономики характеризует прочность и надёжность её элементов, вертикальных, горизонтальных и других связей внутри системы, способность выдержать внутренние и внешние «нагрузки».</w:t>
      </w:r>
    </w:p>
    <w:p w:rsidR="00AA253F" w:rsidRDefault="007E1CF4">
      <w:pPr>
        <w:widowControl w:val="0"/>
        <w:spacing w:before="120"/>
        <w:ind w:firstLine="567"/>
        <w:jc w:val="both"/>
        <w:rPr>
          <w:color w:val="000000"/>
          <w:sz w:val="24"/>
          <w:szCs w:val="24"/>
        </w:rPr>
      </w:pPr>
      <w:r>
        <w:rPr>
          <w:color w:val="000000"/>
          <w:sz w:val="24"/>
          <w:szCs w:val="24"/>
        </w:rPr>
        <w:t>Безопасность – это состояние объекта в системе его связей с точки зрения способности к самовыживанию и развитию в условиях внутренних и внешних угроз, а также действия непредсказуемых и трудно прогнозируемых факторов.</w:t>
      </w:r>
    </w:p>
    <w:p w:rsidR="00AA253F" w:rsidRDefault="007E1CF4">
      <w:pPr>
        <w:widowControl w:val="0"/>
        <w:spacing w:before="120"/>
        <w:ind w:firstLine="567"/>
        <w:jc w:val="both"/>
        <w:rPr>
          <w:color w:val="000000"/>
          <w:sz w:val="24"/>
          <w:szCs w:val="24"/>
        </w:rPr>
      </w:pPr>
      <w:r>
        <w:rPr>
          <w:color w:val="000000"/>
          <w:sz w:val="24"/>
          <w:szCs w:val="24"/>
        </w:rPr>
        <w:t xml:space="preserve">Чем более устойчива экономическая система (например, межотраслевая структура) соотношения производственного и финансово-банковского капитала и т.д., тем жизнеспособней экономика, а значит, и оценка её безопасности будет достаточно высокой.  </w:t>
      </w:r>
    </w:p>
    <w:p w:rsidR="00AA253F" w:rsidRDefault="007E1CF4">
      <w:pPr>
        <w:widowControl w:val="0"/>
        <w:spacing w:before="120"/>
        <w:ind w:firstLine="567"/>
        <w:jc w:val="both"/>
        <w:rPr>
          <w:color w:val="000000"/>
          <w:sz w:val="24"/>
          <w:szCs w:val="24"/>
        </w:rPr>
      </w:pPr>
      <w:r>
        <w:rPr>
          <w:color w:val="000000"/>
          <w:sz w:val="24"/>
          <w:szCs w:val="24"/>
        </w:rPr>
        <w:t xml:space="preserve">Сущность экономической безопасности можно определить как такое состояние экономики и институтов власти, при которых обеспечиваются гарантированная защита национальных интересов, социально направленное развитие страны в целом, достаточный оборонный потенциал даже при наиболее неблагоприятном условии развития внутренних и внешних процессов. Таким образом, экономическая безопасность – это не только защищённость национальных интересов, но и готовность, и способность институтов власти создавать механизмы реализации и защиты национальных интересов развития отечественной экономики, поддержания социально-политической стабильности общества.    </w:t>
      </w:r>
    </w:p>
    <w:p w:rsidR="00AA253F" w:rsidRDefault="007E1CF4">
      <w:pPr>
        <w:widowControl w:val="0"/>
        <w:spacing w:before="120"/>
        <w:ind w:firstLine="567"/>
        <w:jc w:val="both"/>
        <w:rPr>
          <w:color w:val="000000"/>
          <w:sz w:val="24"/>
          <w:szCs w:val="24"/>
        </w:rPr>
      </w:pPr>
      <w:r>
        <w:rPr>
          <w:color w:val="000000"/>
          <w:sz w:val="24"/>
          <w:szCs w:val="24"/>
        </w:rPr>
        <w:t>Сущность экономической безопасности реализуется в системе критериев и показателей. Критерий экономической безопасности – оценка состояния экономики с точки зрения важнейших процессов, отражающих сущность экономической безопасности. Критериальная оценка включает в себя:</w:t>
      </w:r>
    </w:p>
    <w:p w:rsidR="00AA253F" w:rsidRDefault="007E1CF4">
      <w:pPr>
        <w:widowControl w:val="0"/>
        <w:spacing w:before="120"/>
        <w:jc w:val="center"/>
        <w:rPr>
          <w:b/>
          <w:bCs/>
          <w:color w:val="000000"/>
          <w:sz w:val="28"/>
          <w:szCs w:val="28"/>
        </w:rPr>
      </w:pPr>
      <w:r>
        <w:rPr>
          <w:b/>
          <w:bCs/>
          <w:color w:val="000000"/>
          <w:sz w:val="28"/>
          <w:szCs w:val="28"/>
        </w:rPr>
        <w:t>Ресурсный потенциал и возможности его развития.</w:t>
      </w:r>
    </w:p>
    <w:p w:rsidR="00AA253F" w:rsidRDefault="007E1CF4">
      <w:pPr>
        <w:widowControl w:val="0"/>
        <w:spacing w:before="120"/>
        <w:ind w:firstLine="567"/>
        <w:jc w:val="both"/>
        <w:rPr>
          <w:color w:val="000000"/>
          <w:sz w:val="24"/>
          <w:szCs w:val="24"/>
        </w:rPr>
      </w:pPr>
      <w:r>
        <w:rPr>
          <w:color w:val="000000"/>
          <w:sz w:val="24"/>
          <w:szCs w:val="24"/>
        </w:rPr>
        <w:t>Уровень эффективности использования ресурсов, капитала и труда и его соответствие уровню использования в наиболее развитых и передовых странах, а также уровню, при котором угрозы внутреннего и внешнего характера сводятся к минимуму.</w:t>
      </w:r>
    </w:p>
    <w:p w:rsidR="00AA253F" w:rsidRDefault="007E1CF4">
      <w:pPr>
        <w:widowControl w:val="0"/>
        <w:spacing w:before="120"/>
        <w:ind w:firstLine="567"/>
        <w:jc w:val="both"/>
        <w:rPr>
          <w:color w:val="000000"/>
          <w:sz w:val="24"/>
          <w:szCs w:val="24"/>
        </w:rPr>
      </w:pPr>
      <w:r>
        <w:rPr>
          <w:color w:val="000000"/>
          <w:sz w:val="24"/>
          <w:szCs w:val="24"/>
        </w:rPr>
        <w:t>Конкурентоспособность экономики.</w:t>
      </w:r>
    </w:p>
    <w:p w:rsidR="00AA253F" w:rsidRDefault="007E1CF4">
      <w:pPr>
        <w:widowControl w:val="0"/>
        <w:spacing w:before="120"/>
        <w:ind w:firstLine="567"/>
        <w:jc w:val="both"/>
        <w:rPr>
          <w:color w:val="000000"/>
          <w:sz w:val="24"/>
          <w:szCs w:val="24"/>
        </w:rPr>
      </w:pPr>
      <w:r>
        <w:rPr>
          <w:color w:val="000000"/>
          <w:sz w:val="24"/>
          <w:szCs w:val="24"/>
        </w:rPr>
        <w:t>Целостность территориального и экономического пространства.</w:t>
      </w:r>
    </w:p>
    <w:p w:rsidR="00AA253F" w:rsidRDefault="007E1CF4">
      <w:pPr>
        <w:widowControl w:val="0"/>
        <w:spacing w:before="120"/>
        <w:ind w:firstLine="567"/>
        <w:jc w:val="both"/>
        <w:rPr>
          <w:color w:val="000000"/>
          <w:sz w:val="24"/>
          <w:szCs w:val="24"/>
        </w:rPr>
      </w:pPr>
      <w:r>
        <w:rPr>
          <w:color w:val="000000"/>
          <w:sz w:val="24"/>
          <w:szCs w:val="24"/>
        </w:rPr>
        <w:t>Сувериниртет, независимость и возможность противостоять внешним угрозам.</w:t>
      </w:r>
    </w:p>
    <w:p w:rsidR="00AA253F" w:rsidRDefault="007E1CF4">
      <w:pPr>
        <w:widowControl w:val="0"/>
        <w:spacing w:before="120"/>
        <w:ind w:firstLine="567"/>
        <w:jc w:val="both"/>
        <w:rPr>
          <w:color w:val="000000"/>
          <w:sz w:val="24"/>
          <w:szCs w:val="24"/>
        </w:rPr>
      </w:pPr>
      <w:r>
        <w:rPr>
          <w:color w:val="000000"/>
          <w:sz w:val="24"/>
          <w:szCs w:val="24"/>
        </w:rPr>
        <w:t>Социальная стабильность и условия предотвращения и разрешения социальных конфликтов.</w:t>
      </w:r>
    </w:p>
    <w:p w:rsidR="00AA253F" w:rsidRDefault="007E1CF4">
      <w:pPr>
        <w:widowControl w:val="0"/>
        <w:spacing w:before="120"/>
        <w:ind w:firstLine="567"/>
        <w:jc w:val="both"/>
        <w:rPr>
          <w:color w:val="000000"/>
          <w:sz w:val="24"/>
          <w:szCs w:val="24"/>
        </w:rPr>
      </w:pPr>
      <w:r>
        <w:rPr>
          <w:color w:val="000000"/>
          <w:sz w:val="24"/>
          <w:szCs w:val="24"/>
        </w:rPr>
        <w:t>В системе показателей-индикаторов необходимо выделять:</w:t>
      </w:r>
    </w:p>
    <w:p w:rsidR="00AA253F" w:rsidRDefault="007E1CF4">
      <w:pPr>
        <w:widowControl w:val="0"/>
        <w:spacing w:before="120"/>
        <w:ind w:firstLine="567"/>
        <w:jc w:val="both"/>
        <w:rPr>
          <w:color w:val="000000"/>
          <w:sz w:val="24"/>
          <w:szCs w:val="24"/>
        </w:rPr>
      </w:pPr>
      <w:r>
        <w:rPr>
          <w:color w:val="000000"/>
          <w:sz w:val="24"/>
          <w:szCs w:val="24"/>
        </w:rPr>
        <w:t>Уровень и качество жизни.</w:t>
      </w:r>
    </w:p>
    <w:p w:rsidR="00AA253F" w:rsidRDefault="007E1CF4">
      <w:pPr>
        <w:widowControl w:val="0"/>
        <w:spacing w:before="120"/>
        <w:ind w:firstLine="567"/>
        <w:jc w:val="both"/>
        <w:rPr>
          <w:color w:val="000000"/>
          <w:sz w:val="24"/>
          <w:szCs w:val="24"/>
        </w:rPr>
      </w:pPr>
      <w:r>
        <w:rPr>
          <w:color w:val="000000"/>
          <w:sz w:val="24"/>
          <w:szCs w:val="24"/>
        </w:rPr>
        <w:t>Темпы инфляции.</w:t>
      </w:r>
    </w:p>
    <w:p w:rsidR="00AA253F" w:rsidRDefault="007E1CF4">
      <w:pPr>
        <w:widowControl w:val="0"/>
        <w:spacing w:before="120"/>
        <w:ind w:firstLine="567"/>
        <w:jc w:val="both"/>
        <w:rPr>
          <w:color w:val="000000"/>
          <w:sz w:val="24"/>
          <w:szCs w:val="24"/>
        </w:rPr>
      </w:pPr>
      <w:r>
        <w:rPr>
          <w:color w:val="000000"/>
          <w:sz w:val="24"/>
          <w:szCs w:val="24"/>
        </w:rPr>
        <w:t>Норму безработицы.</w:t>
      </w:r>
    </w:p>
    <w:p w:rsidR="00AA253F" w:rsidRDefault="007E1CF4">
      <w:pPr>
        <w:widowControl w:val="0"/>
        <w:spacing w:before="120"/>
        <w:ind w:firstLine="567"/>
        <w:jc w:val="both"/>
        <w:rPr>
          <w:color w:val="000000"/>
          <w:sz w:val="24"/>
          <w:szCs w:val="24"/>
        </w:rPr>
      </w:pPr>
      <w:r>
        <w:rPr>
          <w:color w:val="000000"/>
          <w:sz w:val="24"/>
          <w:szCs w:val="24"/>
        </w:rPr>
        <w:t>Экономический рост ВВП.</w:t>
      </w:r>
    </w:p>
    <w:p w:rsidR="00AA253F" w:rsidRDefault="007E1CF4">
      <w:pPr>
        <w:widowControl w:val="0"/>
        <w:spacing w:before="120"/>
        <w:ind w:firstLine="567"/>
        <w:jc w:val="both"/>
        <w:rPr>
          <w:color w:val="000000"/>
          <w:sz w:val="24"/>
          <w:szCs w:val="24"/>
        </w:rPr>
      </w:pPr>
      <w:r>
        <w:rPr>
          <w:color w:val="000000"/>
          <w:sz w:val="24"/>
          <w:szCs w:val="24"/>
        </w:rPr>
        <w:t>Дефицит бюджета.</w:t>
      </w:r>
    </w:p>
    <w:p w:rsidR="00AA253F" w:rsidRDefault="007E1CF4">
      <w:pPr>
        <w:widowControl w:val="0"/>
        <w:spacing w:before="120"/>
        <w:ind w:firstLine="567"/>
        <w:jc w:val="both"/>
        <w:rPr>
          <w:color w:val="000000"/>
          <w:sz w:val="24"/>
          <w:szCs w:val="24"/>
        </w:rPr>
      </w:pPr>
      <w:r>
        <w:rPr>
          <w:color w:val="000000"/>
          <w:sz w:val="24"/>
          <w:szCs w:val="24"/>
        </w:rPr>
        <w:t>Государственный долг, встроенность в мировую экономику.</w:t>
      </w:r>
    </w:p>
    <w:p w:rsidR="00AA253F" w:rsidRDefault="007E1CF4">
      <w:pPr>
        <w:widowControl w:val="0"/>
        <w:spacing w:before="120"/>
        <w:ind w:firstLine="567"/>
        <w:jc w:val="both"/>
        <w:rPr>
          <w:color w:val="000000"/>
          <w:sz w:val="24"/>
          <w:szCs w:val="24"/>
        </w:rPr>
      </w:pPr>
      <w:r>
        <w:rPr>
          <w:color w:val="000000"/>
          <w:sz w:val="24"/>
          <w:szCs w:val="24"/>
        </w:rPr>
        <w:t>Золотовалютные резервы.</w:t>
      </w:r>
    </w:p>
    <w:p w:rsidR="00AA253F" w:rsidRDefault="007E1CF4">
      <w:pPr>
        <w:widowControl w:val="0"/>
        <w:spacing w:before="120"/>
        <w:ind w:firstLine="567"/>
        <w:jc w:val="both"/>
        <w:rPr>
          <w:color w:val="000000"/>
          <w:sz w:val="24"/>
          <w:szCs w:val="24"/>
        </w:rPr>
      </w:pPr>
      <w:r>
        <w:rPr>
          <w:color w:val="000000"/>
          <w:sz w:val="24"/>
          <w:szCs w:val="24"/>
        </w:rPr>
        <w:t>Деятельность теневой экономики.</w:t>
      </w:r>
    </w:p>
    <w:p w:rsidR="00AA253F" w:rsidRDefault="007E1CF4">
      <w:pPr>
        <w:widowControl w:val="0"/>
        <w:spacing w:before="120"/>
        <w:ind w:firstLine="567"/>
        <w:jc w:val="both"/>
        <w:rPr>
          <w:color w:val="000000"/>
          <w:sz w:val="24"/>
          <w:szCs w:val="24"/>
        </w:rPr>
      </w:pPr>
      <w:r>
        <w:rPr>
          <w:color w:val="000000"/>
          <w:sz w:val="24"/>
          <w:szCs w:val="24"/>
        </w:rPr>
        <w:t>Важны пороговые значения – предельные величины, несоблюдение значений которых препятствует нормальному ходу развития различных элементов воспроизводства, приводит к формированию негативных, разрушительных тенденций в области экономической безопасности.</w:t>
      </w:r>
    </w:p>
    <w:p w:rsidR="00AA253F" w:rsidRDefault="007E1CF4">
      <w:pPr>
        <w:widowControl w:val="0"/>
        <w:spacing w:before="120"/>
        <w:ind w:firstLine="567"/>
        <w:jc w:val="both"/>
        <w:rPr>
          <w:color w:val="000000"/>
          <w:sz w:val="24"/>
          <w:szCs w:val="24"/>
        </w:rPr>
      </w:pPr>
      <w:r>
        <w:rPr>
          <w:color w:val="000000"/>
          <w:sz w:val="24"/>
          <w:szCs w:val="24"/>
        </w:rPr>
        <w:t>Однако нет однозначного ответа на вопрос – какими должны быть эти пороговые значения. Мировая практика показывает, что даже при существенном несоблюдении пороговых значений экономика некоторых стран стабильно развивается, причём темпами, превосходящими те страны, где эти пороговые значения соблюдаются гораздо жёстче. Все эти критерии и показатели должны коррелировать друг с другом, и прежде чем браться за соблюдение данных пороговых значений хорошо бы выяснить, как именно они взаимодействуют между собой.</w:t>
      </w:r>
    </w:p>
    <w:p w:rsidR="00AA253F" w:rsidRDefault="007E1CF4">
      <w:pPr>
        <w:widowControl w:val="0"/>
        <w:spacing w:before="120"/>
        <w:ind w:firstLine="567"/>
        <w:jc w:val="both"/>
        <w:rPr>
          <w:color w:val="000000"/>
          <w:sz w:val="24"/>
          <w:szCs w:val="24"/>
          <w:lang w:val="en-US"/>
        </w:rPr>
      </w:pPr>
      <w:r>
        <w:rPr>
          <w:color w:val="000000"/>
          <w:sz w:val="24"/>
          <w:szCs w:val="24"/>
        </w:rPr>
        <w:t xml:space="preserve"> Экономическая безопасность – это эффективное удовлетворение общественных потребностей с условием соблюдения частичной экономической независимости, стабильности и устойчивости национальной экономики и способности к саморазвитию и прогрессу.</w:t>
      </w:r>
    </w:p>
    <w:p w:rsidR="00AA253F" w:rsidRDefault="007E1CF4">
      <w:pPr>
        <w:widowControl w:val="0"/>
        <w:spacing w:before="120"/>
        <w:jc w:val="center"/>
        <w:rPr>
          <w:b/>
          <w:bCs/>
          <w:color w:val="000000"/>
          <w:sz w:val="28"/>
          <w:szCs w:val="28"/>
        </w:rPr>
      </w:pPr>
      <w:r>
        <w:rPr>
          <w:b/>
          <w:bCs/>
          <w:color w:val="000000"/>
          <w:sz w:val="28"/>
          <w:szCs w:val="28"/>
        </w:rPr>
        <w:t>Внутриэкономическая безопасность.</w:t>
      </w:r>
    </w:p>
    <w:p w:rsidR="00AA253F" w:rsidRDefault="007E1CF4">
      <w:pPr>
        <w:widowControl w:val="0"/>
        <w:spacing w:before="120"/>
        <w:jc w:val="center"/>
        <w:rPr>
          <w:b/>
          <w:bCs/>
          <w:color w:val="000000"/>
          <w:sz w:val="28"/>
          <w:szCs w:val="28"/>
        </w:rPr>
      </w:pPr>
      <w:r>
        <w:rPr>
          <w:b/>
          <w:bCs/>
          <w:color w:val="000000"/>
          <w:sz w:val="28"/>
          <w:szCs w:val="28"/>
        </w:rPr>
        <w:t>Региональный уровень экономической безопасности.</w:t>
      </w:r>
    </w:p>
    <w:p w:rsidR="00AA253F" w:rsidRDefault="007E1CF4">
      <w:pPr>
        <w:widowControl w:val="0"/>
        <w:spacing w:before="120"/>
        <w:ind w:firstLine="567"/>
        <w:jc w:val="both"/>
        <w:rPr>
          <w:color w:val="000000"/>
          <w:sz w:val="24"/>
          <w:szCs w:val="24"/>
        </w:rPr>
      </w:pPr>
      <w:r>
        <w:rPr>
          <w:color w:val="000000"/>
          <w:sz w:val="24"/>
          <w:szCs w:val="24"/>
        </w:rPr>
        <w:t>Классификация и ранжировка регионов. Система региональных социально-экономических показателей.</w:t>
      </w:r>
    </w:p>
    <w:p w:rsidR="00AA253F" w:rsidRDefault="007E1CF4">
      <w:pPr>
        <w:widowControl w:val="0"/>
        <w:spacing w:before="120"/>
        <w:ind w:firstLine="567"/>
        <w:jc w:val="both"/>
        <w:rPr>
          <w:color w:val="000000"/>
          <w:sz w:val="24"/>
          <w:szCs w:val="24"/>
        </w:rPr>
      </w:pPr>
      <w:r>
        <w:rPr>
          <w:color w:val="000000"/>
          <w:sz w:val="24"/>
          <w:szCs w:val="24"/>
        </w:rPr>
        <w:t>К наиболее вероятным угрозам развития экономической безопасности России относятся угрозы возрастания неравномерности социально-экономического развития регионов России. Важнейшими факторами угроз являются:</w:t>
      </w:r>
    </w:p>
    <w:p w:rsidR="00AA253F" w:rsidRDefault="007E1CF4">
      <w:pPr>
        <w:widowControl w:val="0"/>
        <w:spacing w:before="120"/>
        <w:ind w:firstLine="567"/>
        <w:jc w:val="both"/>
        <w:rPr>
          <w:color w:val="000000"/>
          <w:sz w:val="24"/>
          <w:szCs w:val="24"/>
        </w:rPr>
      </w:pPr>
      <w:r>
        <w:rPr>
          <w:color w:val="000000"/>
          <w:sz w:val="24"/>
          <w:szCs w:val="24"/>
        </w:rPr>
        <w:t>Объективно существующие различия в уровне социально-экономического развития регионов, наличие депрессивных, кризисных и отсталых в экономическом отношении районов на фоне структурных сдвигов в промышленном производстве.</w:t>
      </w:r>
    </w:p>
    <w:p w:rsidR="00AA253F" w:rsidRDefault="007E1CF4">
      <w:pPr>
        <w:widowControl w:val="0"/>
        <w:spacing w:before="120"/>
        <w:ind w:firstLine="567"/>
        <w:jc w:val="both"/>
        <w:rPr>
          <w:color w:val="000000"/>
          <w:sz w:val="24"/>
          <w:szCs w:val="24"/>
        </w:rPr>
      </w:pPr>
      <w:r>
        <w:rPr>
          <w:color w:val="000000"/>
          <w:sz w:val="24"/>
          <w:szCs w:val="24"/>
        </w:rPr>
        <w:t>Нарушение производственно-технических связей между предприятиями отдельных городов России.</w:t>
      </w:r>
    </w:p>
    <w:p w:rsidR="00AA253F" w:rsidRDefault="007E1CF4">
      <w:pPr>
        <w:widowControl w:val="0"/>
        <w:spacing w:before="120"/>
        <w:ind w:firstLine="567"/>
        <w:jc w:val="both"/>
        <w:rPr>
          <w:color w:val="000000"/>
          <w:sz w:val="24"/>
          <w:szCs w:val="24"/>
        </w:rPr>
      </w:pPr>
      <w:r>
        <w:rPr>
          <w:color w:val="000000"/>
          <w:sz w:val="24"/>
          <w:szCs w:val="24"/>
        </w:rPr>
        <w:t>Увеличение разрыва в уровне производства национального дохода на душу населения между отдельными субъектами РФ.</w:t>
      </w:r>
    </w:p>
    <w:p w:rsidR="00AA253F" w:rsidRDefault="007E1CF4">
      <w:pPr>
        <w:widowControl w:val="0"/>
        <w:spacing w:before="120"/>
        <w:ind w:firstLine="567"/>
        <w:jc w:val="both"/>
        <w:rPr>
          <w:color w:val="000000"/>
          <w:sz w:val="24"/>
          <w:szCs w:val="24"/>
        </w:rPr>
      </w:pPr>
      <w:r>
        <w:rPr>
          <w:color w:val="000000"/>
          <w:sz w:val="24"/>
          <w:szCs w:val="24"/>
        </w:rPr>
        <w:t>Усиление национального сепаратизма, которому способствует этноэгоизм, этноцентризм и шовинизм, проявляющиеся в деятельности ряда общественных образований.</w:t>
      </w:r>
    </w:p>
    <w:p w:rsidR="00AA253F" w:rsidRDefault="007E1CF4">
      <w:pPr>
        <w:widowControl w:val="0"/>
        <w:spacing w:before="120"/>
        <w:ind w:firstLine="567"/>
        <w:jc w:val="both"/>
        <w:rPr>
          <w:color w:val="000000"/>
          <w:sz w:val="24"/>
          <w:szCs w:val="24"/>
        </w:rPr>
      </w:pPr>
      <w:r>
        <w:rPr>
          <w:color w:val="000000"/>
          <w:sz w:val="24"/>
          <w:szCs w:val="24"/>
        </w:rPr>
        <w:t>Разница в отношениях с федеральным бюджетом некоторых субъектов Федерации, появившаяся в середине 90-х годов, ведёт к невозможности реализации фундаментального конституционного принципа равноправия для всех субъектов Федерации.</w:t>
      </w:r>
    </w:p>
    <w:p w:rsidR="00AA253F" w:rsidRDefault="007E1CF4">
      <w:pPr>
        <w:widowControl w:val="0"/>
        <w:spacing w:before="120"/>
        <w:ind w:firstLine="567"/>
        <w:jc w:val="both"/>
        <w:rPr>
          <w:color w:val="000000"/>
          <w:sz w:val="24"/>
          <w:szCs w:val="24"/>
        </w:rPr>
      </w:pPr>
      <w:r>
        <w:rPr>
          <w:color w:val="000000"/>
          <w:sz w:val="24"/>
          <w:szCs w:val="24"/>
        </w:rPr>
        <w:t xml:space="preserve">Сегодня ведётся работа по приведению в соответствие с конституцией России законов субъектов Федерации, но многие субъекты идут на это крайне неохотно. </w:t>
      </w:r>
    </w:p>
    <w:p w:rsidR="00AA253F" w:rsidRDefault="007E1CF4">
      <w:pPr>
        <w:widowControl w:val="0"/>
        <w:spacing w:before="120"/>
        <w:ind w:firstLine="567"/>
        <w:jc w:val="both"/>
        <w:rPr>
          <w:color w:val="000000"/>
          <w:sz w:val="24"/>
          <w:szCs w:val="24"/>
        </w:rPr>
      </w:pPr>
      <w:r>
        <w:rPr>
          <w:color w:val="000000"/>
          <w:sz w:val="24"/>
          <w:szCs w:val="24"/>
        </w:rPr>
        <w:t xml:space="preserve">Происходит дальнейшее падение уровня социально-экономического развития в отсталых и слабоосвоенных районах с экстремальными природно-климатическими условиями в силу острой неконкурентоспособности местных производств и практически стихийного оттока населения из районов Севера. </w:t>
      </w:r>
    </w:p>
    <w:p w:rsidR="00AA253F" w:rsidRDefault="007E1CF4">
      <w:pPr>
        <w:widowControl w:val="0"/>
        <w:spacing w:before="120"/>
        <w:ind w:firstLine="567"/>
        <w:jc w:val="both"/>
        <w:rPr>
          <w:color w:val="000000"/>
          <w:sz w:val="24"/>
          <w:szCs w:val="24"/>
        </w:rPr>
      </w:pPr>
      <w:r>
        <w:rPr>
          <w:color w:val="000000"/>
          <w:sz w:val="24"/>
          <w:szCs w:val="24"/>
        </w:rPr>
        <w:t>Наблюдается чрезмерная территориальная концентрация производственных сил в результате преимущественного размещения торгово-промышленного и банковского капитала в немногих высокоурбанизированных зонах и крупнейших городах России, особенно в Москве и Санкт-Петербурге.</w:t>
      </w:r>
    </w:p>
    <w:p w:rsidR="00AA253F" w:rsidRDefault="007E1CF4">
      <w:pPr>
        <w:widowControl w:val="0"/>
        <w:spacing w:before="120"/>
        <w:ind w:firstLine="567"/>
        <w:jc w:val="both"/>
        <w:rPr>
          <w:color w:val="000000"/>
          <w:sz w:val="24"/>
          <w:szCs w:val="24"/>
          <w:lang w:val="en-US"/>
        </w:rPr>
      </w:pPr>
      <w:r>
        <w:rPr>
          <w:color w:val="000000"/>
          <w:sz w:val="24"/>
          <w:szCs w:val="24"/>
        </w:rPr>
        <w:t>Так в 1997 году 11 регионов (гг. Москва, Санкт-Петербург, Московская, Самарская, Свердловская, Нижегородская, Пермская области, республики Татарстан и Башкортостан, Ханты-Мансийский и Ямало-Ненецкий автономные округа) обеспечили 66% доходов в федеральный бюджет.</w:t>
      </w:r>
    </w:p>
    <w:p w:rsidR="00AA253F" w:rsidRDefault="007E1CF4">
      <w:pPr>
        <w:widowControl w:val="0"/>
        <w:spacing w:before="120"/>
        <w:ind w:firstLine="567"/>
        <w:jc w:val="both"/>
        <w:rPr>
          <w:color w:val="000000"/>
          <w:sz w:val="24"/>
          <w:szCs w:val="24"/>
        </w:rPr>
      </w:pPr>
      <w:r>
        <w:rPr>
          <w:color w:val="000000"/>
          <w:sz w:val="24"/>
          <w:szCs w:val="24"/>
        </w:rPr>
        <w:t>.Внешнеэкономическая безопасность.</w:t>
      </w:r>
    </w:p>
    <w:p w:rsidR="00AA253F" w:rsidRDefault="007E1CF4">
      <w:pPr>
        <w:widowControl w:val="0"/>
        <w:spacing w:before="120"/>
        <w:ind w:firstLine="567"/>
        <w:jc w:val="both"/>
        <w:rPr>
          <w:color w:val="000000"/>
          <w:sz w:val="24"/>
          <w:szCs w:val="24"/>
        </w:rPr>
      </w:pPr>
      <w:r>
        <w:rPr>
          <w:color w:val="000000"/>
          <w:sz w:val="24"/>
          <w:szCs w:val="24"/>
        </w:rPr>
        <w:t xml:space="preserve">Проблемы ближнего и дальнего зарубежья.  </w:t>
      </w:r>
    </w:p>
    <w:p w:rsidR="00AA253F" w:rsidRDefault="007E1CF4">
      <w:pPr>
        <w:widowControl w:val="0"/>
        <w:spacing w:before="120"/>
        <w:ind w:firstLine="567"/>
        <w:jc w:val="both"/>
        <w:rPr>
          <w:color w:val="000000"/>
          <w:sz w:val="24"/>
          <w:szCs w:val="24"/>
        </w:rPr>
      </w:pPr>
      <w:r>
        <w:rPr>
          <w:color w:val="000000"/>
          <w:sz w:val="24"/>
          <w:szCs w:val="24"/>
        </w:rPr>
        <w:t>Основной проблемой внешнеэкономической безопасности является стремительное сокращение доли российской наукоёмкой и трудоёмкой продукции на зарубежных рынках.</w:t>
      </w:r>
    </w:p>
    <w:p w:rsidR="00AA253F" w:rsidRDefault="007E1CF4">
      <w:pPr>
        <w:widowControl w:val="0"/>
        <w:spacing w:before="120"/>
        <w:ind w:firstLine="567"/>
        <w:jc w:val="both"/>
        <w:rPr>
          <w:color w:val="000000"/>
          <w:sz w:val="24"/>
          <w:szCs w:val="24"/>
        </w:rPr>
      </w:pPr>
      <w:r>
        <w:rPr>
          <w:color w:val="000000"/>
          <w:sz w:val="24"/>
          <w:szCs w:val="24"/>
        </w:rPr>
        <w:t xml:space="preserve">На данный момент против России действует 55 антидемпинговых постановлений по различным видам продукции. Некоторые из них были введены вполне обоснованно, т.к. с либерализацией внешнеэкономической деятельности российские предприятия стали выходить на рынок с товаром по демпинговым ценам, конкурируя не только с местными поставщиками, но и между собой. Чего опытные иностранные компании давно себе не позволяют, справедливо полагая, что ценовые войны могут только ухудшить положение всех без исключения игроков на рынке. </w:t>
      </w:r>
    </w:p>
    <w:p w:rsidR="00AA253F" w:rsidRDefault="007E1CF4">
      <w:pPr>
        <w:widowControl w:val="0"/>
        <w:spacing w:before="120"/>
        <w:ind w:firstLine="567"/>
        <w:jc w:val="both"/>
        <w:rPr>
          <w:color w:val="000000"/>
          <w:sz w:val="24"/>
          <w:szCs w:val="24"/>
        </w:rPr>
      </w:pPr>
      <w:r>
        <w:rPr>
          <w:color w:val="000000"/>
          <w:sz w:val="24"/>
          <w:szCs w:val="24"/>
        </w:rPr>
        <w:t xml:space="preserve">Часть антидемпинговых мер была введена без реального обоснования. </w:t>
      </w:r>
    </w:p>
    <w:p w:rsidR="00AA253F" w:rsidRDefault="007E1CF4">
      <w:pPr>
        <w:widowControl w:val="0"/>
        <w:spacing w:before="120"/>
        <w:ind w:firstLine="567"/>
        <w:jc w:val="both"/>
        <w:rPr>
          <w:color w:val="000000"/>
          <w:sz w:val="24"/>
          <w:szCs w:val="24"/>
        </w:rPr>
      </w:pPr>
      <w:r>
        <w:rPr>
          <w:color w:val="000000"/>
          <w:sz w:val="24"/>
          <w:szCs w:val="24"/>
        </w:rPr>
        <w:t xml:space="preserve">Рынок продукции с высокой добавленной стоимостью давно жёстко поделён между различными иностранными компаниями. Нас достаточно легко пускают только на сырьевые рынки, т.к. продажа необработанного сырья выгодна странам импортёрам. </w:t>
      </w:r>
    </w:p>
    <w:p w:rsidR="00AA253F" w:rsidRDefault="007E1CF4">
      <w:pPr>
        <w:widowControl w:val="0"/>
        <w:spacing w:before="120"/>
        <w:ind w:firstLine="567"/>
        <w:jc w:val="both"/>
        <w:rPr>
          <w:color w:val="000000"/>
          <w:sz w:val="24"/>
          <w:szCs w:val="24"/>
        </w:rPr>
      </w:pPr>
      <w:r>
        <w:rPr>
          <w:color w:val="000000"/>
          <w:sz w:val="24"/>
          <w:szCs w:val="24"/>
        </w:rPr>
        <w:t xml:space="preserve">Например, мы по бросовым ценам торговали и продолжаем торговать со скандинавскими странами лесом и пиломатериалами. А затем покупаем у них дорогие мебельные гарнитуры, сделанные из этого леса. И подобных примеров множество. </w:t>
      </w:r>
    </w:p>
    <w:p w:rsidR="00AA253F" w:rsidRDefault="007E1CF4">
      <w:pPr>
        <w:widowControl w:val="0"/>
        <w:spacing w:before="120"/>
        <w:ind w:firstLine="567"/>
        <w:jc w:val="both"/>
        <w:rPr>
          <w:color w:val="000000"/>
          <w:sz w:val="24"/>
          <w:szCs w:val="24"/>
        </w:rPr>
      </w:pPr>
      <w:r>
        <w:rPr>
          <w:color w:val="000000"/>
          <w:sz w:val="24"/>
          <w:szCs w:val="24"/>
        </w:rPr>
        <w:t>В частности, торговать сырой российской нефтью убыточно для страны в целом. По расчётам РАН, расходы на добычу сибирской нефти обходятся в 8 долларов за баррель, тогда как в Саудовской Аравии эта цифра составляет 1,5 доллара. При одинаковых ценах на мировом рынке нефтедобывающие компании Саудовской Аравии значительно более рентабельны, чем российские нефтедобытчики.</w:t>
      </w:r>
    </w:p>
    <w:p w:rsidR="00AA253F" w:rsidRDefault="007E1CF4">
      <w:pPr>
        <w:widowControl w:val="0"/>
        <w:spacing w:before="120"/>
        <w:ind w:firstLine="567"/>
        <w:jc w:val="both"/>
        <w:rPr>
          <w:color w:val="000000"/>
          <w:sz w:val="24"/>
          <w:szCs w:val="24"/>
        </w:rPr>
      </w:pPr>
      <w:r>
        <w:rPr>
          <w:color w:val="000000"/>
          <w:sz w:val="24"/>
          <w:szCs w:val="24"/>
        </w:rPr>
        <w:t>Поэтому предложения Андрея Илларионова, установить ставку отсечения в 12 долларов за баррель, а остальное перечислять в фонд будущих поколений означает банкротство для наших нефтяников. А ведь это советник президента по экономике.</w:t>
      </w:r>
    </w:p>
    <w:p w:rsidR="00AA253F" w:rsidRDefault="007E1CF4">
      <w:pPr>
        <w:widowControl w:val="0"/>
        <w:spacing w:before="120"/>
        <w:ind w:firstLine="567"/>
        <w:jc w:val="both"/>
        <w:rPr>
          <w:color w:val="000000"/>
          <w:sz w:val="24"/>
          <w:szCs w:val="24"/>
        </w:rPr>
      </w:pPr>
      <w:r>
        <w:rPr>
          <w:color w:val="000000"/>
          <w:sz w:val="24"/>
          <w:szCs w:val="24"/>
        </w:rPr>
        <w:t xml:space="preserve">Для повышения прибыльности добычи нефти её надо подвергать глубокой переработке, развивать химическую промышленность. </w:t>
      </w:r>
    </w:p>
    <w:p w:rsidR="00AA253F" w:rsidRDefault="007E1CF4">
      <w:pPr>
        <w:widowControl w:val="0"/>
        <w:spacing w:before="120"/>
        <w:ind w:firstLine="567"/>
        <w:jc w:val="both"/>
        <w:rPr>
          <w:color w:val="000000"/>
          <w:sz w:val="24"/>
          <w:szCs w:val="24"/>
        </w:rPr>
      </w:pPr>
      <w:r>
        <w:rPr>
          <w:color w:val="000000"/>
          <w:sz w:val="24"/>
          <w:szCs w:val="24"/>
        </w:rPr>
        <w:t xml:space="preserve">Кстати, свыше 80% производственных мощностей глубокой нефтепереработки России находилось на территории Чеченской республики. </w:t>
      </w:r>
    </w:p>
    <w:p w:rsidR="00AA253F" w:rsidRDefault="007E1CF4">
      <w:pPr>
        <w:widowControl w:val="0"/>
        <w:spacing w:before="120"/>
        <w:ind w:firstLine="567"/>
        <w:jc w:val="both"/>
        <w:rPr>
          <w:color w:val="000000"/>
          <w:sz w:val="24"/>
          <w:szCs w:val="24"/>
        </w:rPr>
      </w:pPr>
      <w:r>
        <w:rPr>
          <w:color w:val="000000"/>
          <w:sz w:val="24"/>
          <w:szCs w:val="24"/>
        </w:rPr>
        <w:t>В этом году произошло реформирование импортных таможенных пошлин, для простоты работы таможенников оставили всего 4 ставки: 5, 10, 15, и 20%. По величине среднего таможенного тарифа, составляющем примерно 11%, Россия является одним из лидеров в мировой практике по открытости рынка. Видимо, правительство считает, что нашим внутренним производителям не хватает здоровой конкуренции со стороны зарубежных производителей.</w:t>
      </w:r>
    </w:p>
    <w:p w:rsidR="00AA253F" w:rsidRDefault="007E1CF4">
      <w:pPr>
        <w:widowControl w:val="0"/>
        <w:spacing w:before="120"/>
        <w:ind w:firstLine="567"/>
        <w:jc w:val="both"/>
        <w:rPr>
          <w:color w:val="000000"/>
          <w:sz w:val="24"/>
          <w:szCs w:val="24"/>
        </w:rPr>
      </w:pPr>
      <w:r>
        <w:rPr>
          <w:color w:val="000000"/>
          <w:sz w:val="24"/>
          <w:szCs w:val="24"/>
        </w:rPr>
        <w:t>Мало того, нас вдруг стали настойчиво приглашать в ВТО, вступление в которую, по словам иностранцев существенно увеличит торговые возможности России. Однако членство некоторых государств в ВТО не отменяет некоторые антидемпинговые меры со стороны США против них.</w:t>
      </w:r>
    </w:p>
    <w:p w:rsidR="00AA253F" w:rsidRDefault="007E1CF4">
      <w:pPr>
        <w:widowControl w:val="0"/>
        <w:spacing w:before="120"/>
        <w:ind w:firstLine="567"/>
        <w:jc w:val="both"/>
        <w:rPr>
          <w:color w:val="000000"/>
          <w:sz w:val="24"/>
          <w:szCs w:val="24"/>
        </w:rPr>
      </w:pPr>
      <w:r>
        <w:rPr>
          <w:color w:val="000000"/>
          <w:sz w:val="24"/>
          <w:szCs w:val="24"/>
        </w:rPr>
        <w:t>Почему именно сегодня, когда в США всё сильнее проявляются признаки глубокой рецессии, нас зовут в ВТО. Неужели американцы решили улучшить жизнь российских производителей и пустить их на свой рынок?</w:t>
      </w:r>
    </w:p>
    <w:p w:rsidR="00AA253F" w:rsidRDefault="007E1CF4">
      <w:pPr>
        <w:widowControl w:val="0"/>
        <w:spacing w:before="120"/>
        <w:ind w:firstLine="567"/>
        <w:jc w:val="both"/>
        <w:rPr>
          <w:color w:val="000000"/>
          <w:sz w:val="24"/>
          <w:szCs w:val="24"/>
        </w:rPr>
      </w:pPr>
      <w:r>
        <w:rPr>
          <w:color w:val="000000"/>
          <w:sz w:val="24"/>
          <w:szCs w:val="24"/>
        </w:rPr>
        <w:t>Вряд ли. Когда у американцев падает внутренний спрос, они ищут новые рынки сбыта за рубежом. Так на саммите стран Латинской Америки они лоббировали вступление последних в общую зону свободной торговли с США уже в 2003 году. Бразилии с трудом уговорить некоторых представителей саммита отложить дату создания зоны свободной торговли до 2005 года. Правительство Бразилии справедливо опасается за своих местных производителей. Так по данным канадских исследователей членство Канады в НАФТА экономически невыгодно для Канады.</w:t>
      </w:r>
    </w:p>
    <w:p w:rsidR="00AA253F" w:rsidRDefault="007E1CF4">
      <w:pPr>
        <w:widowControl w:val="0"/>
        <w:spacing w:before="120"/>
        <w:ind w:firstLine="567"/>
        <w:jc w:val="both"/>
        <w:rPr>
          <w:color w:val="000000"/>
          <w:sz w:val="24"/>
          <w:szCs w:val="24"/>
          <w:lang w:val="en-US"/>
        </w:rPr>
      </w:pPr>
      <w:r>
        <w:rPr>
          <w:color w:val="000000"/>
          <w:sz w:val="24"/>
          <w:szCs w:val="24"/>
        </w:rPr>
        <w:t>Серьёзной проблемой ближнего зарубежья является одностороннее возмещение НДС Россией соседям по СНГ. В то время как российским производителям НДС практически не возвращается, и их экспортная продукция облагается двойным налогообложением сначала в России, затем в станах импортёрах.</w:t>
      </w:r>
    </w:p>
    <w:p w:rsidR="00AA253F" w:rsidRDefault="007E1CF4">
      <w:pPr>
        <w:widowControl w:val="0"/>
        <w:spacing w:before="120"/>
        <w:jc w:val="center"/>
        <w:rPr>
          <w:b/>
          <w:bCs/>
          <w:color w:val="000000"/>
          <w:sz w:val="28"/>
          <w:szCs w:val="28"/>
        </w:rPr>
      </w:pPr>
      <w:r>
        <w:rPr>
          <w:b/>
          <w:bCs/>
          <w:color w:val="000000"/>
          <w:sz w:val="28"/>
          <w:szCs w:val="28"/>
        </w:rPr>
        <w:t>Необходимые меры для повышения экономической безопасности России.</w:t>
      </w:r>
    </w:p>
    <w:p w:rsidR="00AA253F" w:rsidRDefault="007E1CF4">
      <w:pPr>
        <w:widowControl w:val="0"/>
        <w:spacing w:before="120"/>
        <w:ind w:firstLine="567"/>
        <w:jc w:val="both"/>
        <w:rPr>
          <w:color w:val="000000"/>
          <w:sz w:val="24"/>
          <w:szCs w:val="24"/>
        </w:rPr>
      </w:pPr>
      <w:r>
        <w:rPr>
          <w:color w:val="000000"/>
          <w:sz w:val="24"/>
          <w:szCs w:val="24"/>
        </w:rPr>
        <w:t xml:space="preserve">Разница в размерах прямых зарубежных инвестиций в экономику Китая и России свидетельствует о разнице отношения иностранцев к России и Китаю. Конфронтация Китая и США не мешает последним вкладывать в десятки раз большие суммы в экономику Китая. Стали бы вы развивать экономику будущего конкурента и военного противника? Нет. Это означает, что Россию Запад воспринимает иначе, чем Китай, хотя по прозрачности экономики Китай идёт следом за Россией. Об этом свидетельствует и инвестиционная деятельность (точнее отсутствие таковой) крупнейших ТНК в России. Главной их задачей является захват той или иной доли российского рынка для расширения сбыта собственной продукции. Совокупность фактических и объявленных инвестиций крупнейших ТНК в российскую экономику составляет к общему объёму загранактивов чуть более 1%. Это означает, что никаких крупных инвестиций крупнейшие инвесторы в Россию не вложили, и вкладывать не собираются (конечно если не будет совсем дармовых предложений, но для дешёвых приобретений больших денег и не требуется). Это означает, что Россию рассматривают как очень сильного потенциального соперника, в развитие экономики которого лучше не вкладываться – себе дороже будет. Так что большие инвестиции, которые вот-вот хлынут из-за рубежа широким потоком вслед за открытием и либерализацией рынка – это миф, от которого надо быстрее избавиться. Страны «семёрки» вкладываться в экономику России не будут (разве что купят по дешёвке «Газпром» да самые экономически выгодные генерирующие электростанции, либо что-то ещё). Ну что ж, в принципе не мы первые, немы последние. Ведь происходит активное растаскивание электроэнергетики и газовой промышленности в Восточной Европе и в странах Балтии по бросовым ценам, до нас просто пока не добрались. </w:t>
      </w:r>
    </w:p>
    <w:p w:rsidR="00AA253F" w:rsidRDefault="007E1CF4">
      <w:pPr>
        <w:widowControl w:val="0"/>
        <w:spacing w:before="120"/>
        <w:ind w:firstLine="567"/>
        <w:jc w:val="both"/>
        <w:rPr>
          <w:color w:val="000000"/>
          <w:sz w:val="24"/>
          <w:szCs w:val="24"/>
        </w:rPr>
      </w:pPr>
      <w:r>
        <w:rPr>
          <w:color w:val="000000"/>
          <w:sz w:val="24"/>
          <w:szCs w:val="24"/>
        </w:rPr>
        <w:t xml:space="preserve">Почему по дешёвке? Потому что в России на сегодняшний день практически нулевая капитализация. Государство за годы реформ несколько раз «опускало» своих сограждан и собственную промышленность на деньги. В результате компания РАО «ЕЭС», стоившая на момент своего образования 425 млрд. долларов, во время обвала Гайдаром рубля – 102 млрд., сейчас стоит 4 – 6 млрд. долларов. «ЛУКойл» стоит 10 – 12 млрд. долларов, тогда как схожая по размеру активов компания «Шеврон» – 70 – 80 млрд. долларов. «Газпром», стоимость которого должна колебаться от 150 до 300 млрд. долларов стоит 8 млрд. И так со всеми российскими компаниями, точнее со всеми компаниями стран – участниц варшавского договора. Противник НАТО погиб в конце 80-х, теперь идёт активное поедание павшего. </w:t>
      </w:r>
    </w:p>
    <w:p w:rsidR="00AA253F" w:rsidRDefault="007E1CF4">
      <w:pPr>
        <w:widowControl w:val="0"/>
        <w:spacing w:before="120"/>
        <w:ind w:firstLine="567"/>
        <w:jc w:val="both"/>
        <w:rPr>
          <w:color w:val="000000"/>
          <w:sz w:val="24"/>
          <w:szCs w:val="24"/>
        </w:rPr>
      </w:pPr>
      <w:r>
        <w:rPr>
          <w:color w:val="000000"/>
          <w:sz w:val="24"/>
          <w:szCs w:val="24"/>
        </w:rPr>
        <w:t xml:space="preserve">Надо честно признать, что экономический курс был навязан извне. Ведь как показала практика, практически у всех крупных развивающихся стран, пользующихся советами и помощью МВФ и других международных организаций, созданных и выражающих интересы США и их союзников, развиться до уровня «большой семёрки» не удалось. Более того, внешняя задолженность таких стран как Мексика, Аргентина и Бразилия сегодня сопоставима с российской задолженностью. Хотя они гораздо дольше, чем Россия пытаются вытянуть свою экономику из долгов за счёт экспорта. </w:t>
      </w:r>
    </w:p>
    <w:p w:rsidR="00AA253F" w:rsidRDefault="007E1CF4">
      <w:pPr>
        <w:widowControl w:val="0"/>
        <w:spacing w:before="120"/>
        <w:ind w:firstLine="567"/>
        <w:jc w:val="both"/>
        <w:rPr>
          <w:color w:val="000000"/>
          <w:sz w:val="24"/>
          <w:szCs w:val="24"/>
        </w:rPr>
      </w:pPr>
      <w:r>
        <w:rPr>
          <w:color w:val="000000"/>
          <w:sz w:val="24"/>
          <w:szCs w:val="24"/>
        </w:rPr>
        <w:t xml:space="preserve">Значит, можно надеяться только на собственные силы. А скрытые резервы имеются, ведь по разным оценкам из страны утекло за последние годы только в денежной форме от 150 до 350 млрд. долларов. </w:t>
      </w:r>
    </w:p>
    <w:p w:rsidR="00AA253F" w:rsidRDefault="007E1CF4">
      <w:pPr>
        <w:widowControl w:val="0"/>
        <w:spacing w:before="120"/>
        <w:ind w:firstLine="567"/>
        <w:jc w:val="both"/>
        <w:rPr>
          <w:color w:val="000000"/>
          <w:sz w:val="24"/>
          <w:szCs w:val="24"/>
        </w:rPr>
      </w:pPr>
      <w:r>
        <w:rPr>
          <w:color w:val="000000"/>
          <w:sz w:val="24"/>
          <w:szCs w:val="24"/>
        </w:rPr>
        <w:t>Ниже перечислены некоторые меры, способствующие укреплению экономической безопасности.</w:t>
      </w:r>
    </w:p>
    <w:p w:rsidR="00AA253F" w:rsidRDefault="007E1CF4">
      <w:pPr>
        <w:widowControl w:val="0"/>
        <w:spacing w:before="120"/>
        <w:ind w:firstLine="567"/>
        <w:jc w:val="both"/>
        <w:rPr>
          <w:color w:val="000000"/>
          <w:sz w:val="24"/>
          <w:szCs w:val="24"/>
        </w:rPr>
      </w:pPr>
      <w:r>
        <w:rPr>
          <w:color w:val="000000"/>
          <w:sz w:val="24"/>
          <w:szCs w:val="24"/>
        </w:rPr>
        <w:t>Государство должно взять управление развитием экономики на себя, ведь США при проповедовании либерализации в других странах  у себя дома проводит очень жёсткую политику по импортным тарифам, защите собственного рынка, поддержке производителей сельскохозяйственной продукции. И именно государство своим госзаказом и рядом других мер вытянуло экономику США из депрессии 30-х годов и пытается то же самое сделать в настоящий момент.</w:t>
      </w:r>
    </w:p>
    <w:p w:rsidR="00AA253F" w:rsidRDefault="007E1CF4">
      <w:pPr>
        <w:widowControl w:val="0"/>
        <w:spacing w:before="120"/>
        <w:ind w:firstLine="567"/>
        <w:jc w:val="both"/>
        <w:rPr>
          <w:color w:val="000000"/>
          <w:sz w:val="24"/>
          <w:szCs w:val="24"/>
        </w:rPr>
      </w:pPr>
      <w:r>
        <w:rPr>
          <w:color w:val="000000"/>
          <w:sz w:val="24"/>
          <w:szCs w:val="24"/>
        </w:rPr>
        <w:t xml:space="preserve">Ни в коем случае нельзя сейчас вступать в ВТО, более сильные зарубежные конкуренты просто задавят российских производителей. Необходимо провести ещё одну реформу таможенных тарифов, с целью защиты собственных производителей, а не открытия рынка для проникновения иностранных компаний.  </w:t>
      </w:r>
    </w:p>
    <w:p w:rsidR="00AA253F" w:rsidRDefault="007E1CF4">
      <w:pPr>
        <w:widowControl w:val="0"/>
        <w:spacing w:before="120"/>
        <w:ind w:firstLine="567"/>
        <w:jc w:val="both"/>
        <w:rPr>
          <w:color w:val="000000"/>
          <w:sz w:val="24"/>
          <w:szCs w:val="24"/>
        </w:rPr>
      </w:pPr>
      <w:r>
        <w:rPr>
          <w:color w:val="000000"/>
          <w:sz w:val="24"/>
          <w:szCs w:val="24"/>
        </w:rPr>
        <w:t>Важной задачей является восстановление связей со странами Варшавского договора и странами СНГ, необходимо вернуть рынки сбыта для российской экономики, желательно создание торговых союзов типа НАФТА.</w:t>
      </w:r>
    </w:p>
    <w:p w:rsidR="00AA253F" w:rsidRDefault="007E1CF4">
      <w:pPr>
        <w:widowControl w:val="0"/>
        <w:spacing w:before="120"/>
        <w:ind w:firstLine="567"/>
        <w:jc w:val="both"/>
        <w:rPr>
          <w:color w:val="000000"/>
          <w:sz w:val="24"/>
          <w:szCs w:val="24"/>
        </w:rPr>
      </w:pPr>
      <w:r>
        <w:rPr>
          <w:color w:val="000000"/>
          <w:sz w:val="24"/>
          <w:szCs w:val="24"/>
        </w:rPr>
        <w:t>Необходимы жёсткие меры, препятствующие нелегальному вывозу капитала за границу.</w:t>
      </w:r>
    </w:p>
    <w:p w:rsidR="00AA253F" w:rsidRDefault="007E1CF4">
      <w:pPr>
        <w:widowControl w:val="0"/>
        <w:spacing w:before="120"/>
        <w:ind w:firstLine="567"/>
        <w:jc w:val="both"/>
        <w:rPr>
          <w:color w:val="000000"/>
          <w:sz w:val="24"/>
          <w:szCs w:val="24"/>
        </w:rPr>
      </w:pPr>
      <w:r>
        <w:rPr>
          <w:color w:val="000000"/>
          <w:sz w:val="24"/>
          <w:szCs w:val="24"/>
        </w:rPr>
        <w:t>Фондовый рынок, в своей сегодняшней форме сильно зависит от спекулятивной игры нерезидентов. Это своего рода казино. Необходимо сделать российский рынок более конкурентоспособным, его архитектуру менее искажённой, ввести наконец, налоговые стимулы для инвестиций в ценные бумаги и начать создание «финансовой площадки «Россия»». Упор следует делать на развитие рынка корпоративных облигаций с большим сроком обращения.</w:t>
      </w:r>
    </w:p>
    <w:p w:rsidR="00AA253F" w:rsidRDefault="007E1CF4">
      <w:pPr>
        <w:widowControl w:val="0"/>
        <w:spacing w:before="120"/>
        <w:ind w:firstLine="567"/>
        <w:jc w:val="both"/>
        <w:rPr>
          <w:color w:val="000000"/>
          <w:sz w:val="24"/>
          <w:szCs w:val="24"/>
        </w:rPr>
      </w:pPr>
      <w:r>
        <w:rPr>
          <w:color w:val="000000"/>
          <w:sz w:val="24"/>
          <w:szCs w:val="24"/>
        </w:rPr>
        <w:t xml:space="preserve">В ближайшее время ожидается спад мировой экономики, поэтому необходимо развивать внутренний российский рынок, повышать платёжеспособность населения. </w:t>
      </w:r>
    </w:p>
    <w:p w:rsidR="00AA253F" w:rsidRDefault="007E1CF4">
      <w:pPr>
        <w:widowControl w:val="0"/>
        <w:spacing w:before="120"/>
        <w:ind w:firstLine="567"/>
        <w:jc w:val="both"/>
        <w:rPr>
          <w:color w:val="000000"/>
          <w:sz w:val="24"/>
          <w:szCs w:val="24"/>
        </w:rPr>
      </w:pPr>
      <w:r>
        <w:rPr>
          <w:color w:val="000000"/>
          <w:sz w:val="24"/>
          <w:szCs w:val="24"/>
        </w:rPr>
        <w:t>Следует повысить эффективность управления собственностью – и в частном, и в государственных секторах. Не приватизировать за копейки рентабельные государственные предприятия, как это происходит сейчас. А увольнять тех менеджеров, которые это советуют.</w:t>
      </w:r>
    </w:p>
    <w:p w:rsidR="00AA253F" w:rsidRDefault="007E1CF4">
      <w:pPr>
        <w:widowControl w:val="0"/>
        <w:spacing w:before="120"/>
        <w:ind w:firstLine="567"/>
        <w:jc w:val="both"/>
        <w:rPr>
          <w:color w:val="000000"/>
          <w:sz w:val="24"/>
          <w:szCs w:val="24"/>
        </w:rPr>
      </w:pPr>
      <w:r>
        <w:rPr>
          <w:color w:val="000000"/>
          <w:sz w:val="24"/>
          <w:szCs w:val="24"/>
        </w:rPr>
        <w:t>Необходимо провести полное расследование приватизации крупнейших российских предприятий с тем, чтобы приватизированные с крупными нарушениями предприятия, неэффективно управляемые настоящими хозяевами национализировать, а по эффективным предприятиям с прозрачной финансовой структурой урегулировать все небольшие нарушения законодательства и закрыть дела. Таким образом, собственники будут твёрдо уверены в том, что это их собственность и государство больше не предъявит претензий за старые правонарушения.</w:t>
      </w:r>
    </w:p>
    <w:p w:rsidR="00AA253F" w:rsidRDefault="007E1CF4">
      <w:pPr>
        <w:widowControl w:val="0"/>
        <w:spacing w:before="120"/>
        <w:ind w:firstLine="567"/>
        <w:jc w:val="both"/>
        <w:rPr>
          <w:color w:val="000000"/>
          <w:sz w:val="24"/>
          <w:szCs w:val="24"/>
        </w:rPr>
      </w:pPr>
      <w:r>
        <w:rPr>
          <w:color w:val="000000"/>
          <w:sz w:val="24"/>
          <w:szCs w:val="24"/>
        </w:rPr>
        <w:t>Уменьшить существующий перекос национальной экономики в пользу экспортно ориентированного сектора экономики путём размещения масштабных государственных заказов в ВПК, атомную, машиностроительную, авиационную и авиакосмическую, химическую и фармацевтическую, электронную промышленность, и ряд других направлений, обеспечивающих создание товаров с высокой добавочной стоимостью. Необходимо обеспечить максимальную прозрачность всего инвестиционного процесса, для постоянного мониторинга и контроля.</w:t>
      </w:r>
    </w:p>
    <w:p w:rsidR="00AA253F" w:rsidRDefault="007E1CF4">
      <w:pPr>
        <w:widowControl w:val="0"/>
        <w:spacing w:before="120"/>
        <w:ind w:firstLine="567"/>
        <w:jc w:val="both"/>
        <w:rPr>
          <w:color w:val="000000"/>
          <w:sz w:val="24"/>
          <w:szCs w:val="24"/>
        </w:rPr>
      </w:pPr>
      <w:r>
        <w:rPr>
          <w:color w:val="000000"/>
          <w:sz w:val="24"/>
          <w:szCs w:val="24"/>
        </w:rPr>
        <w:t>Создавать налоговые льготы для предприятий, кооперирующихся в своей деятельности с предприятиями из других регионов. Причём делать это умнее, чем созданная льгота для малого бизнеса в виде отмены НДС для предприятий с квартальным оборотом меньше одного миллиона рублей. После этого другие предприятия просто отказались работать с льготниками, вследствие невозмещения государством НДС.</w:t>
      </w:r>
    </w:p>
    <w:p w:rsidR="00AA253F" w:rsidRDefault="007E1CF4">
      <w:pPr>
        <w:widowControl w:val="0"/>
        <w:spacing w:before="120"/>
        <w:ind w:firstLine="567"/>
        <w:jc w:val="both"/>
        <w:rPr>
          <w:color w:val="000000"/>
          <w:sz w:val="24"/>
          <w:szCs w:val="24"/>
        </w:rPr>
      </w:pPr>
      <w:r>
        <w:rPr>
          <w:color w:val="000000"/>
          <w:sz w:val="24"/>
          <w:szCs w:val="24"/>
        </w:rPr>
        <w:t>Пересмотреть план рестуктуризации РАО «ЕЭС», в настоящем виде ведущий только к кратному повышению цен на электроэнергию, разрыву единого энергетического пространства и растаскиванию наиболее экономически выгодных электростанций в собственность менеджмента и крупных зарубежных энергокомпаний.</w:t>
      </w:r>
    </w:p>
    <w:p w:rsidR="00AA253F" w:rsidRDefault="007E1CF4">
      <w:pPr>
        <w:widowControl w:val="0"/>
        <w:spacing w:before="120"/>
        <w:ind w:firstLine="567"/>
        <w:jc w:val="both"/>
        <w:rPr>
          <w:color w:val="000000"/>
          <w:sz w:val="24"/>
          <w:szCs w:val="24"/>
        </w:rPr>
      </w:pPr>
      <w:r>
        <w:rPr>
          <w:color w:val="000000"/>
          <w:sz w:val="24"/>
          <w:szCs w:val="24"/>
        </w:rPr>
        <w:t>Всеми мерами увеличивать благосостояние населения, через повышение заработной платы бюджетникам, признание государством долга перед гражданами и предприятиями, амнистия по долгам последних.</w:t>
      </w:r>
    </w:p>
    <w:p w:rsidR="00AA253F" w:rsidRDefault="007E1CF4">
      <w:pPr>
        <w:widowControl w:val="0"/>
        <w:spacing w:before="120"/>
        <w:ind w:firstLine="567"/>
        <w:jc w:val="both"/>
        <w:rPr>
          <w:color w:val="000000"/>
          <w:sz w:val="24"/>
          <w:szCs w:val="24"/>
        </w:rPr>
      </w:pPr>
      <w:r>
        <w:rPr>
          <w:color w:val="000000"/>
          <w:sz w:val="24"/>
          <w:szCs w:val="24"/>
        </w:rPr>
        <w:t xml:space="preserve">Построение государственной политики в области взаимодействия с национальными ТНК, путём приобретения в них блокирующего пакета за предоставление государством техники, земельных участков и определённой инфраструктуры.     </w:t>
      </w:r>
    </w:p>
    <w:p w:rsidR="00AA253F" w:rsidRDefault="007E1CF4">
      <w:pPr>
        <w:widowControl w:val="0"/>
        <w:spacing w:before="120"/>
        <w:jc w:val="center"/>
        <w:rPr>
          <w:b/>
          <w:bCs/>
          <w:color w:val="000000"/>
          <w:sz w:val="28"/>
          <w:szCs w:val="28"/>
        </w:rPr>
      </w:pPr>
      <w:r>
        <w:rPr>
          <w:b/>
          <w:bCs/>
          <w:color w:val="000000"/>
          <w:sz w:val="28"/>
          <w:szCs w:val="28"/>
        </w:rPr>
        <w:t>Об обеспечении экономической   безопасности россии.</w:t>
      </w:r>
    </w:p>
    <w:p w:rsidR="00AA253F" w:rsidRDefault="007E1CF4">
      <w:pPr>
        <w:widowControl w:val="0"/>
        <w:spacing w:before="120"/>
        <w:ind w:firstLine="567"/>
        <w:jc w:val="both"/>
        <w:rPr>
          <w:color w:val="000000"/>
          <w:sz w:val="24"/>
          <w:szCs w:val="24"/>
        </w:rPr>
      </w:pPr>
      <w:r>
        <w:rPr>
          <w:color w:val="000000"/>
          <w:sz w:val="24"/>
          <w:szCs w:val="24"/>
        </w:rPr>
        <w:t xml:space="preserve">Либерализация внешнеэкономической деятельности явилась неотъемлемой частью экономических реформ, проводимых в Российской Федерации в 1992 г. В бывшем СССР внешнеэкономическая деятельность базировалась на государственной собственности и государственной монополии внешней торговли, на системе централизованного планирования и планового ценообразования. В государственных планах определялись производство и распределение продукции, включая экспорт и импорт. Поставки товаров на экспорт производились по ценам, устанавливаемым государственными органами ценообразования для внутреннего рынка. Они могли существенно отличаться от мировых - быть значительно выше или ниже их. Например, внутренние цены на нефть, газ, многие виды минерального сырья были значительно ниже цен мирового рынка, и по ним производились расчеты с производителями. Доход от реализации экспортной продукции поступал в бюджет государства. Напротив, цены, например, на электронные часы, транзисторные приемники, изделия из полимерных материалов и другие товары существенно превышали мировые. Экспорт этих товаров был убыточным, но убытки покрывались также на счет государственного бюджета.  </w:t>
      </w:r>
    </w:p>
    <w:p w:rsidR="00AA253F" w:rsidRDefault="007E1CF4">
      <w:pPr>
        <w:widowControl w:val="0"/>
        <w:spacing w:before="120"/>
        <w:ind w:firstLine="567"/>
        <w:jc w:val="both"/>
        <w:rPr>
          <w:color w:val="000000"/>
          <w:sz w:val="24"/>
          <w:szCs w:val="24"/>
        </w:rPr>
      </w:pPr>
      <w:r>
        <w:rPr>
          <w:color w:val="000000"/>
          <w:sz w:val="24"/>
          <w:szCs w:val="24"/>
        </w:rPr>
        <w:t>Экономические методы играли крайне ограниченную роль в регулировании внешнеэкономической деятельности. Например, применялись надбавки к оптовым ценам за экспортное исполнение продукции. Но на импортируемую продукцию при продаже ее на внутреннем рынке распространялись цены на аналогичную продукцию отечественного производства. При этом учитывались различия в показателях качества и потребительских свойств импортных и отечественных товаров и применялись надбавки к внутренним ценам, дифференцированные по группам стран-экспортеров.</w:t>
      </w:r>
    </w:p>
    <w:p w:rsidR="00AA253F" w:rsidRDefault="007E1CF4">
      <w:pPr>
        <w:widowControl w:val="0"/>
        <w:spacing w:before="120"/>
        <w:ind w:firstLine="567"/>
        <w:jc w:val="both"/>
        <w:rPr>
          <w:color w:val="000000"/>
          <w:sz w:val="24"/>
          <w:szCs w:val="24"/>
        </w:rPr>
      </w:pPr>
      <w:r>
        <w:rPr>
          <w:color w:val="000000"/>
          <w:sz w:val="24"/>
          <w:szCs w:val="24"/>
        </w:rPr>
        <w:t>Таможенные пошлины и сборы использовались как вспомогательное средство регулирования внешнеторгового обмена. Проблема экономического обоснования их уровня не считалась актуальной. Экономическая эффективность экспорта и импорта определялась по суммарному доходу, получаемому государством от внешней торговли. При этом во внимание принимались не только общий доход в денежном выражении, но и влияние внешней торговли на социально-экономическое развитие страны, значимость экспортируемой и импортируемой продукции.</w:t>
      </w:r>
    </w:p>
    <w:p w:rsidR="00AA253F" w:rsidRDefault="007E1CF4">
      <w:pPr>
        <w:widowControl w:val="0"/>
        <w:spacing w:before="120"/>
        <w:ind w:firstLine="567"/>
        <w:jc w:val="both"/>
        <w:rPr>
          <w:color w:val="000000"/>
          <w:sz w:val="24"/>
          <w:szCs w:val="24"/>
        </w:rPr>
      </w:pPr>
      <w:r>
        <w:rPr>
          <w:color w:val="000000"/>
          <w:sz w:val="24"/>
          <w:szCs w:val="24"/>
        </w:rPr>
        <w:t>Сравнительная эффективность экспорта различных товаров определялась путем сопоставления затрат на приобретение определенного количества экспортных товаров у отечественных производителей по внутренним оптовым ценам к выручке от продажи этих товаров на мировом рынке в долларах. Чем меньше была суммарная стоимость товаров во внутренних оптовых ценах, которые следовало продать для получения 1 тыс. или 1 млн. долл., тем выше считалась экономическая эффективность экспорта соответствующего товара. Но и в данном случае этот показатель не являлся единственным и решающим, учитывались прежде всего ресурсы товаров и их дефицитность, стратегическая ценность и т.п. Дефицитные товары, жизненно важные для страны, как правило, не вывозились, или их экспорт жестко лимитировался государственными планами.</w:t>
      </w:r>
    </w:p>
    <w:p w:rsidR="00AA253F" w:rsidRDefault="007E1CF4">
      <w:pPr>
        <w:widowControl w:val="0"/>
        <w:spacing w:before="120"/>
        <w:ind w:firstLine="567"/>
        <w:jc w:val="both"/>
        <w:rPr>
          <w:color w:val="000000"/>
          <w:sz w:val="24"/>
          <w:szCs w:val="24"/>
        </w:rPr>
      </w:pPr>
      <w:r>
        <w:rPr>
          <w:color w:val="000000"/>
          <w:sz w:val="24"/>
          <w:szCs w:val="24"/>
        </w:rPr>
        <w:t>В целом применяемое в тот период плановое регулирование внешнеторговых связей не может оцениваться односторонне. Несомненным преимуществом его являлось доминирование государственных общественных интересов. При определении экспорта и импорта учитывалась в первую очередь народнохозяйственная значимость продукции, важность ее с точки зрения перспектив развития страны, а не сиюминутная коммерческая выгода того или иного импортера или экспортера. Так, в структуре импорта приоритетом пользовались передовая техника, лекарства, бытовая электроника и предметы роскоши, которые стали пользоваться особым вниманием импортеров в настоящее время. Резко ограничивался импорт товаров, потребности в которых полностью удовлетворялись за счет внутреннего производства. Экспортировались, как правило, товары, которыми был насыщен внутренний рынок, а также в значительных количествах сырье и энергоносители. Эффективно решалась проблема контроля за качеством импортируемых товаров. защиты отечественного рынка от вредных и опасных товаров, борьбы с контрабандой.</w:t>
      </w:r>
    </w:p>
    <w:p w:rsidR="00AA253F" w:rsidRDefault="007E1CF4">
      <w:pPr>
        <w:widowControl w:val="0"/>
        <w:spacing w:before="120"/>
        <w:ind w:firstLine="567"/>
        <w:jc w:val="both"/>
        <w:rPr>
          <w:color w:val="000000"/>
          <w:sz w:val="24"/>
          <w:szCs w:val="24"/>
        </w:rPr>
      </w:pPr>
      <w:r>
        <w:rPr>
          <w:color w:val="000000"/>
          <w:sz w:val="24"/>
          <w:szCs w:val="24"/>
        </w:rPr>
        <w:t>В целом развитие внешней торговли страны в тот период способствовало наращиванию экономического потенциала, повышению уровня благосостояния всего населения, укреплению экономической безопасности государства.</w:t>
      </w:r>
    </w:p>
    <w:p w:rsidR="00AA253F" w:rsidRDefault="007E1CF4">
      <w:pPr>
        <w:widowControl w:val="0"/>
        <w:spacing w:before="120"/>
        <w:ind w:firstLine="567"/>
        <w:jc w:val="both"/>
        <w:rPr>
          <w:color w:val="000000"/>
          <w:sz w:val="24"/>
          <w:szCs w:val="24"/>
        </w:rPr>
      </w:pPr>
      <w:r>
        <w:rPr>
          <w:color w:val="000000"/>
          <w:sz w:val="24"/>
          <w:szCs w:val="24"/>
        </w:rPr>
        <w:t>Мощный машиностроительный комплекс гарантировал технологическую безопасность страны. ее относительную независимость в части наращивания и развития производственных возможностей страны от конъюнктуры мирового рынка. Сырьевая и топливно-энергетическая безопасность основывалась не только на колоссальных естественных ресурсах страны, но и на ее способности наращивать их добычу и переработку, используя преимущественно отечественную технику, а также машины и оборудование, получаемые из стран СЭВ.</w:t>
      </w:r>
    </w:p>
    <w:p w:rsidR="00AA253F" w:rsidRDefault="007E1CF4">
      <w:pPr>
        <w:widowControl w:val="0"/>
        <w:spacing w:before="120"/>
        <w:ind w:firstLine="567"/>
        <w:jc w:val="both"/>
        <w:rPr>
          <w:color w:val="000000"/>
          <w:sz w:val="24"/>
          <w:szCs w:val="24"/>
        </w:rPr>
      </w:pPr>
      <w:r>
        <w:rPr>
          <w:color w:val="000000"/>
          <w:sz w:val="24"/>
          <w:szCs w:val="24"/>
        </w:rPr>
        <w:t>Обеспеченность страны продовольствием в условиях быстрого увеличения среднедушевого потребления основных продуктов питания достигалась прежде всего за счет развития собственного агропромышленного комплекса. Значительный рост закупок зерна на Западе был вызван главным образом растущей потребностью в фураже в связи с развитием животноводства. Но доля импорта продуктов питания из развитых стран Запада была сравнительно невелика, и государство обеспечивало свою продовольственную безопасность.</w:t>
      </w:r>
    </w:p>
    <w:p w:rsidR="00AA253F" w:rsidRDefault="007E1CF4">
      <w:pPr>
        <w:widowControl w:val="0"/>
        <w:spacing w:before="120"/>
        <w:ind w:firstLine="567"/>
        <w:jc w:val="both"/>
        <w:rPr>
          <w:color w:val="000000"/>
          <w:sz w:val="24"/>
          <w:szCs w:val="24"/>
        </w:rPr>
      </w:pPr>
      <w:r>
        <w:rPr>
          <w:color w:val="000000"/>
          <w:sz w:val="24"/>
          <w:szCs w:val="24"/>
        </w:rPr>
        <w:t>За 1960-1985 гг. сальдо внешней торговли было положительным на протяжении -1 года и отрицательным только за 4 года (1964, 1972. 1975-1976 гг.), что сохраняло валютно-финансовую безопасность страны и сравнительно небольшую величину ее внешнего долга - около 16 млрд. долл. Но эта задолженность многократно (до 5 раз) перекрывалась суммой, которую были должны нашей стране другие страны, при этом лишь часть этих долгов могла быть отнесена к разряду сомнительных (долги Эфиопии Анголы, Вьетнама и т.п.); основная масса долга приходилась на вполне надёжных и кредитоспособных должников - Ирак, Ливию, Египет, Индию и др.  Необходимо иметь виду также крупный золотой запас, которым располагала страна, что спосооствовало укреплению ее экономической безопасности.</w:t>
      </w:r>
    </w:p>
    <w:p w:rsidR="00AA253F" w:rsidRDefault="007E1CF4">
      <w:pPr>
        <w:widowControl w:val="0"/>
        <w:spacing w:before="120"/>
        <w:ind w:firstLine="567"/>
        <w:jc w:val="both"/>
        <w:rPr>
          <w:color w:val="000000"/>
          <w:sz w:val="24"/>
          <w:szCs w:val="24"/>
        </w:rPr>
      </w:pPr>
      <w:r>
        <w:rPr>
          <w:color w:val="000000"/>
          <w:sz w:val="24"/>
          <w:szCs w:val="24"/>
        </w:rPr>
        <w:t xml:space="preserve">Но государственная монополия внешней торговли и автономность национального ценообразования ограничивали возможности участия страны в системе международного разделения труда, а вместе с тем и те выгоды, которые могла получать страна при более активном участии в этом процессе. Централизованное планирование препятствовало внешнеторговым организациям быстро реагировать на изменения конъюнктуры мирового рынка и извлекать из этих изменении определенные преимущества для страны. Жесткая регламентация участников внешнеэкономической деятельности, их статус госбюджетных. организации, отсутствие конкуренции между ними не создавали экономических предпосылок для повышения эффективности внешней торговли на уровне конкретных ее участников. Не было должной заинтересованности в развитии наиболее эффективных внешнеэкономических связей и материальной ответственности субъектов этих связей за их конечные результаты. Назревала необходимость реформирования всей системы внешнеэкономической деятельности.                                                                                                     </w:t>
      </w:r>
    </w:p>
    <w:p w:rsidR="00AA253F" w:rsidRDefault="007E1CF4">
      <w:pPr>
        <w:widowControl w:val="0"/>
        <w:spacing w:before="120"/>
        <w:ind w:firstLine="567"/>
        <w:jc w:val="both"/>
        <w:rPr>
          <w:color w:val="000000"/>
          <w:sz w:val="24"/>
          <w:szCs w:val="24"/>
        </w:rPr>
      </w:pPr>
      <w:r>
        <w:rPr>
          <w:color w:val="000000"/>
          <w:sz w:val="24"/>
          <w:szCs w:val="24"/>
        </w:rPr>
        <w:t>Указом Президента РФ от 15 ноября 1991 г. был провозглашен курс на либерализацию внешнеэкономической деятельности, направленную на ее стимулирование. стабилизацию внутреннего рынка и привлечение иностранных инвестиций. Указ разрешал всем зарегистрированным на территории страны предприятиям и объединениям, независимо от форм собственности, осуществлять внешнеэкономическую, в том числе посредническую, деятельность без специальной регистрации. Отменялись все ограничения на бартерные операции, отсутствовали лицензирование и квотирование импорта и экспорта определенного перечня товаров и услуг. Уполномоченным банкам было разрешено открывать валютные счета юридическим и физическим лицам. Вводился определенный порядок продажи ЦБ России части валютной выручки для формирования валютного резерва страны. Предполагалось, что все это будет способствовать успешной реализации радикальных экономических реформ и развитию внешнеэкономической деятельности, повышению ее эффективности, ускорению интеграции экономики страны в мировое хозяйство.</w:t>
      </w:r>
    </w:p>
    <w:p w:rsidR="00AA253F" w:rsidRDefault="007E1CF4">
      <w:pPr>
        <w:widowControl w:val="0"/>
        <w:spacing w:before="120"/>
        <w:ind w:firstLine="567"/>
        <w:jc w:val="both"/>
        <w:rPr>
          <w:color w:val="000000"/>
          <w:sz w:val="24"/>
          <w:szCs w:val="24"/>
        </w:rPr>
      </w:pPr>
      <w:r>
        <w:rPr>
          <w:color w:val="000000"/>
          <w:sz w:val="24"/>
          <w:szCs w:val="24"/>
        </w:rPr>
        <w:t>Однако радикальные экономические реформы на практике не оправдали возлагавшихся на них надежд. Напротив, ускорились негативные социально-экономические процессы: спад производства и инвестиционной деятельности, инфляция достигла рекордно высокого уровня, сократились объемы внешнеторгового оборота, стал катастрофически нарастать внешний долг, оказалась подорванной техническая, технологическая, продовольственная и валютно-финансовая безопасность страны, возросла се зависимость от экономически развитых стран.</w:t>
      </w:r>
    </w:p>
    <w:p w:rsidR="00AA253F" w:rsidRDefault="007E1CF4">
      <w:pPr>
        <w:widowControl w:val="0"/>
        <w:spacing w:before="120"/>
        <w:ind w:firstLine="567"/>
        <w:jc w:val="both"/>
        <w:rPr>
          <w:color w:val="000000"/>
          <w:sz w:val="24"/>
          <w:szCs w:val="24"/>
        </w:rPr>
      </w:pPr>
      <w:r>
        <w:rPr>
          <w:color w:val="000000"/>
          <w:sz w:val="24"/>
          <w:szCs w:val="24"/>
        </w:rPr>
        <w:t>В особо тяжелом состоянии оказалась обрабатывающая промышленность, в первую очередь машиностроение. В большинстве стран мира идущая на экспорт продукция машиностроения освобождается от налога на добавленную стоимость, но продукция из других стран облагается налогом на добавленную стоимость, чем обеспечиваются равные стартовые условия для отечественных производители и их иностранных конкурентов.</w:t>
      </w:r>
    </w:p>
    <w:p w:rsidR="00AA253F" w:rsidRDefault="007E1CF4">
      <w:pPr>
        <w:widowControl w:val="0"/>
        <w:spacing w:before="120"/>
        <w:ind w:firstLine="567"/>
        <w:jc w:val="both"/>
        <w:rPr>
          <w:color w:val="000000"/>
          <w:sz w:val="24"/>
          <w:szCs w:val="24"/>
        </w:rPr>
      </w:pPr>
      <w:r>
        <w:rPr>
          <w:color w:val="000000"/>
          <w:sz w:val="24"/>
          <w:szCs w:val="24"/>
        </w:rPr>
        <w:t xml:space="preserve"> Снижение импортных пошлин может лишь усугубить и без того крайне тяжелое состояние российской обрабатывающей промышленности. Такие меры должны быть тщательно продуманы и обоснованы расчетам, в противном случае они лишь затрудняют выход российской экономики из кризисного состояния.</w:t>
      </w:r>
    </w:p>
    <w:p w:rsidR="00AA253F" w:rsidRDefault="007E1CF4">
      <w:pPr>
        <w:widowControl w:val="0"/>
        <w:spacing w:before="120"/>
        <w:ind w:firstLine="567"/>
        <w:jc w:val="both"/>
        <w:rPr>
          <w:color w:val="000000"/>
          <w:sz w:val="24"/>
          <w:szCs w:val="24"/>
        </w:rPr>
      </w:pPr>
      <w:r>
        <w:rPr>
          <w:color w:val="000000"/>
          <w:sz w:val="24"/>
          <w:szCs w:val="24"/>
        </w:rPr>
        <w:t>Важнейшей предпосылкой либерализации внешнеэкономической деятельности и снижения импортных пошлин на продукцию обрабатывающей промышленности и сельского хозяйства являются стабилизация и рост экономики, улучшение качественных показателей национальной промышленности - снижение материалоемкости и энергоемкости ее продукции, рост производительности труда, улучшение использования основных фондов. При отсутствии таких предпосылок ставить задачу снижения таможенных импортных пошлин преждевременно.</w:t>
      </w:r>
    </w:p>
    <w:p w:rsidR="00AA253F" w:rsidRDefault="007E1CF4">
      <w:pPr>
        <w:widowControl w:val="0"/>
        <w:spacing w:before="120"/>
        <w:ind w:firstLine="567"/>
        <w:jc w:val="both"/>
        <w:rPr>
          <w:color w:val="000000"/>
          <w:sz w:val="24"/>
          <w:szCs w:val="24"/>
        </w:rPr>
      </w:pPr>
      <w:r>
        <w:rPr>
          <w:color w:val="000000"/>
          <w:sz w:val="24"/>
          <w:szCs w:val="24"/>
        </w:rPr>
        <w:t>При оценке последствий снижения импортных пошлин необходимо учитывать и то влияние, которое может оказать такая мера на доходы государства. Эта мера позволяет увеличить импорт и создает определенные возможности для возрастания и суммы импортных пошлин, но она не должна сопровождаться сокращением отечественного производства. Иначе бюджет несет убытки от понижения НДС, налогов на прибыль, акциза по подакцизным товарам, отчислений на социальные нужды и прочих поступлений. К снижению импортных пошлин следует подходить весьма осторожно и взвешенно, оценивая их фискальное значение, учитывая тесную взаимосвязь доходов бюджета от импорта и от отечественного производства.</w:t>
      </w:r>
    </w:p>
    <w:p w:rsidR="00AA253F" w:rsidRDefault="007E1CF4">
      <w:pPr>
        <w:widowControl w:val="0"/>
        <w:spacing w:before="120"/>
        <w:ind w:firstLine="567"/>
        <w:jc w:val="both"/>
        <w:rPr>
          <w:color w:val="000000"/>
          <w:sz w:val="24"/>
          <w:szCs w:val="24"/>
        </w:rPr>
      </w:pPr>
      <w:r>
        <w:rPr>
          <w:color w:val="000000"/>
          <w:sz w:val="24"/>
          <w:szCs w:val="24"/>
        </w:rPr>
        <w:t>Особое место в системе пошлин занимает экспортный тариф. Он представляет собой форму рентного дохода, присваиваемого государством как собственником недр. Его экономическую основу составляет разница между мировой ценой на соответствующие ресурсы, регулируемой издержками замыкающих поставщиков, и более низкими национальными ценами.</w:t>
      </w:r>
    </w:p>
    <w:p w:rsidR="00AA253F" w:rsidRDefault="007E1CF4">
      <w:pPr>
        <w:widowControl w:val="0"/>
        <w:spacing w:before="120"/>
        <w:ind w:firstLine="567"/>
        <w:jc w:val="both"/>
        <w:rPr>
          <w:color w:val="000000"/>
          <w:sz w:val="24"/>
          <w:szCs w:val="24"/>
        </w:rPr>
      </w:pPr>
      <w:r>
        <w:rPr>
          <w:color w:val="000000"/>
          <w:sz w:val="24"/>
          <w:szCs w:val="24"/>
        </w:rPr>
        <w:t>Исторически в бывшем СССР сложились относительно низкие цены на энергоресурсы, определяемые условиями добычи энергоресурсов и особенностями формирования цен на них. И на базе этих цен формировались и развивались производство и другие сферы деятельности. Либерализация внешнеэкономической деятельности и цен привела к взрывному росту издержек и цен во всем народном хозяйстве. "Шоковый" метод реформ не оставлял производителям времени для приспособления к новым условиям работы. К тому же они не имели средств для быстрого перевода производства на ресурсосберегающие технологии- В результате произошло резкое падение конкурентоспособности российской обрабатывающей промышленности на внутреннем и мировом рынках.</w:t>
      </w:r>
    </w:p>
    <w:p w:rsidR="00AA253F" w:rsidRDefault="007E1CF4">
      <w:pPr>
        <w:widowControl w:val="0"/>
        <w:spacing w:before="120"/>
        <w:ind w:firstLine="567"/>
        <w:jc w:val="both"/>
        <w:rPr>
          <w:color w:val="000000"/>
          <w:sz w:val="24"/>
          <w:szCs w:val="24"/>
        </w:rPr>
      </w:pPr>
      <w:r>
        <w:rPr>
          <w:color w:val="000000"/>
          <w:sz w:val="24"/>
          <w:szCs w:val="24"/>
        </w:rPr>
        <w:t>Нетарифные методы регулирования внешнеэкономической деятельности, упразднение которых предлагается в связи с дальнейшей либерализацией ее, используются всеми странами. В определенных случаях они более эффективны, чем тарифные методы. Например, когда срочно необходимо на какое-то время ограничить или прекратить временно вывоз из страны продукции, которая остро необходима для внутренних нужд, или ограничить ввоз продукции определенными пределами. Вполне уместно и оправданно ограничивать экспорт нефтепродуктов из тех районов страны, где в данный период производится сев или уборка урожая и нехватка горючего может стать причиной несвоевременного или неполного выполнения таких работ. В июне 1995 г. были приняты меры по улучшению обеспечения предприятий легкой и текстильной промышленности сырьем. Хлопок и шерсть, закупаемые за пределами России по межправительственным соглашениям, будут теперь распределяться между предприятиями по их заявкам Госкомитетом по  промышленной политике и АО "Росконтракт". Столь жесткий порядок распределения вызван участившимися случаями реэкспорта сырья и вряд ли может вызвать обоснованные возражения с любой стороны.</w:t>
      </w:r>
    </w:p>
    <w:p w:rsidR="00AA253F" w:rsidRDefault="007E1CF4">
      <w:pPr>
        <w:widowControl w:val="0"/>
        <w:spacing w:before="120"/>
        <w:ind w:firstLine="567"/>
        <w:jc w:val="both"/>
        <w:rPr>
          <w:color w:val="000000"/>
          <w:sz w:val="24"/>
          <w:szCs w:val="24"/>
        </w:rPr>
      </w:pPr>
      <w:r>
        <w:rPr>
          <w:color w:val="000000"/>
          <w:sz w:val="24"/>
          <w:szCs w:val="24"/>
        </w:rPr>
        <w:t>Для ограждения интересов своих производителей страны ЕС практикуют квотирование ввоза из РФ некоторых изделий легкой промышленности и цветных металлов, т.е. продукции, к экспорту которой особенно чувствительны их собственные производители.</w:t>
      </w:r>
    </w:p>
    <w:p w:rsidR="00AA253F" w:rsidRDefault="007E1CF4">
      <w:pPr>
        <w:widowControl w:val="0"/>
        <w:spacing w:before="120"/>
        <w:ind w:firstLine="567"/>
        <w:jc w:val="both"/>
        <w:rPr>
          <w:color w:val="000000"/>
          <w:sz w:val="24"/>
          <w:szCs w:val="24"/>
        </w:rPr>
      </w:pPr>
      <w:r>
        <w:rPr>
          <w:color w:val="000000"/>
          <w:sz w:val="24"/>
          <w:szCs w:val="24"/>
        </w:rPr>
        <w:t>Подобные меры следует шире использовать и у нас. Квотирование и лицензирование могут диктоваться особенностями некоторых товаров, необходимостью строгого соблюдения специфических требований при их транспортировке и хранении, при их вывозе и ввозе. Они необходимы также в отношении товаров, имеющих особо важное стратегическое значение как одна из мер по защите национальных интересов России. Все это свидетельствует о том, что нельзя огульно исключать квотирование и лицензирование из числа мер по регулированию внешнеэкономической деятельности. Важно определить механизм действия тарифною регулирования, его природу, цели и задачи и предложить практике методику обоснования внешнеторговых тарифов. Такая методика должна учитывать комплекс факторов, от которых зависит внешнеэкономическая деятельность, а именно: соотношение внутренних и мировых цен и их динамика, состояние отечественного производства и его способность обеспечить внутренние потребности страны конкурентоспособность отечественной продукции на мировом и внутреннем рынках, технический уровень импортной и аналогичной отечественной продукции, народнохозяйственная значимость импортируемой продукции, уровень инфляционного курса рубля и доллара.</w:t>
      </w:r>
    </w:p>
    <w:p w:rsidR="00AA253F" w:rsidRDefault="007E1CF4">
      <w:pPr>
        <w:widowControl w:val="0"/>
        <w:spacing w:before="120"/>
        <w:ind w:firstLine="567"/>
        <w:jc w:val="both"/>
        <w:rPr>
          <w:color w:val="000000"/>
          <w:sz w:val="24"/>
          <w:szCs w:val="24"/>
        </w:rPr>
      </w:pPr>
      <w:r>
        <w:rPr>
          <w:color w:val="000000"/>
          <w:sz w:val="24"/>
          <w:szCs w:val="24"/>
        </w:rPr>
        <w:t>Только совокупность указанных факторов позволяет определить внешнеторговую политику страны и наметить в соответствии с ней основы внешнеторговой политики государства. Направление этой политики не может диктоваться России МВФ, другими международными организациями или ее западными партнерами; оно должно определяться внутренними потребностями страны, исходя из интересов социально-экономического развития РФ.</w:t>
      </w:r>
    </w:p>
    <w:p w:rsidR="00AA253F" w:rsidRDefault="007E1CF4">
      <w:pPr>
        <w:widowControl w:val="0"/>
        <w:spacing w:before="120"/>
        <w:ind w:firstLine="567"/>
        <w:jc w:val="both"/>
        <w:rPr>
          <w:color w:val="000000"/>
          <w:sz w:val="24"/>
          <w:szCs w:val="24"/>
        </w:rPr>
      </w:pPr>
      <w:r>
        <w:rPr>
          <w:color w:val="000000"/>
          <w:sz w:val="24"/>
          <w:szCs w:val="24"/>
        </w:rPr>
        <w:t>При этом, оценивая перспективы развития отдельных отраслей, производств, нельзя принимать во внимание конкурентоспособность отечественной продукции только на мировом рынке и обрекать другие отрасли и производства на медленное вымирание. В различных страна мира, в том числе с высокоразвитой экономикой. в составе экономики есть отрасли и производства, которые не могут конкурировать на мировом рынке, но вполне способны, при правильной протекционистской политике и помощи со стороны государства, конкурировать с иностранными производителями на внутреннем рынке. Известно, что угольная промышленность в странах Западной Европы пользуется дотациями государства и защищена от иностранной конкуренции соответствующими пошлинами, что позволяет ей продолжать свою деятельность в условиях конкуренции более дешевых углей из США и ЮАР. Помощью н защитой со стороны государства пользуется в этих странах и аграрный сектор. Этот опыт следовало бы учитывать и руководству. нашей страны при проведении внешнеторговой политики. Нельзя оставлять без помощи и защиты значительный сектор российской экономики, который выдерживает конкуренции на мировом рынке, но может эффективно работать, выпуская продукцию и услуги, необходимые для отечественных потребителей.</w:t>
      </w:r>
    </w:p>
    <w:p w:rsidR="00AA253F" w:rsidRDefault="00AA253F">
      <w:pPr>
        <w:widowControl w:val="0"/>
        <w:spacing w:before="120"/>
        <w:ind w:firstLine="590"/>
        <w:jc w:val="both"/>
        <w:rPr>
          <w:color w:val="000000"/>
          <w:sz w:val="24"/>
          <w:szCs w:val="24"/>
        </w:rPr>
      </w:pPr>
      <w:bookmarkStart w:id="0" w:name="_GoBack"/>
      <w:bookmarkEnd w:id="0"/>
    </w:p>
    <w:sectPr w:rsidR="00AA253F">
      <w:pgSz w:w="11906" w:h="16838"/>
      <w:pgMar w:top="1134" w:right="1134" w:bottom="1134" w:left="1134" w:header="1440" w:footer="1440" w:gutter="0"/>
      <w:cols w:space="70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716EE"/>
    <w:multiLevelType w:val="singleLevel"/>
    <w:tmpl w:val="0419000F"/>
    <w:lvl w:ilvl="0">
      <w:start w:val="1"/>
      <w:numFmt w:val="decimal"/>
      <w:lvlText w:val="%1."/>
      <w:lvlJc w:val="left"/>
      <w:pPr>
        <w:tabs>
          <w:tab w:val="num" w:pos="360"/>
        </w:tabs>
        <w:ind w:left="360" w:hanging="360"/>
      </w:pPr>
    </w:lvl>
  </w:abstractNum>
  <w:abstractNum w:abstractNumId="1">
    <w:nsid w:val="4C9A785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60CC2E8E"/>
    <w:multiLevelType w:val="singleLevel"/>
    <w:tmpl w:val="0419000F"/>
    <w:lvl w:ilvl="0">
      <w:start w:val="1"/>
      <w:numFmt w:val="decimal"/>
      <w:lvlText w:val="%1."/>
      <w:lvlJc w:val="left"/>
      <w:pPr>
        <w:tabs>
          <w:tab w:val="num" w:pos="360"/>
        </w:tabs>
        <w:ind w:left="360" w:hanging="360"/>
      </w:pPr>
    </w:lvl>
  </w:abstractNum>
  <w:abstractNum w:abstractNumId="3">
    <w:nsid w:val="652F0E33"/>
    <w:multiLevelType w:val="singleLevel"/>
    <w:tmpl w:val="0419000F"/>
    <w:lvl w:ilvl="0">
      <w:start w:val="1"/>
      <w:numFmt w:val="decimal"/>
      <w:lvlText w:val="%1."/>
      <w:lvlJc w:val="left"/>
      <w:pPr>
        <w:tabs>
          <w:tab w:val="num" w:pos="360"/>
        </w:tabs>
        <w:ind w:left="360" w:hanging="360"/>
      </w:pPr>
    </w:lvl>
  </w:abstractNum>
  <w:abstractNum w:abstractNumId="4">
    <w:nsid w:val="7DE5143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7ED7511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59"/>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CF4"/>
    <w:rsid w:val="00476E80"/>
    <w:rsid w:val="007E1CF4"/>
    <w:rsid w:val="00AA2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59D642-37E1-4F94-AE23-485571C1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center"/>
    </w:pPr>
    <w:rPr>
      <w:b/>
      <w:bCs/>
      <w:sz w:val="28"/>
      <w:szCs w:val="28"/>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a5">
    <w:name w:val="footnote text"/>
    <w:basedOn w:val="a"/>
    <w:link w:val="a6"/>
    <w:uiPriority w:val="99"/>
  </w:style>
  <w:style w:type="character" w:customStyle="1" w:styleId="a6">
    <w:name w:val="Текст сноски Знак"/>
    <w:basedOn w:val="a0"/>
    <w:link w:val="a5"/>
    <w:uiPriority w:val="99"/>
    <w:semiHidden/>
    <w:rPr>
      <w:rFonts w:ascii="Times New Roman" w:hAnsi="Times New Roman" w:cs="Times New Roman"/>
      <w:sz w:val="20"/>
      <w:szCs w:val="20"/>
    </w:rPr>
  </w:style>
  <w:style w:type="character" w:styleId="a7">
    <w:name w:val="footnote reference"/>
    <w:basedOn w:val="a0"/>
    <w:uiPriority w:val="99"/>
    <w:rPr>
      <w:vertAlign w:val="superscript"/>
    </w:rPr>
  </w:style>
  <w:style w:type="paragraph" w:styleId="2">
    <w:name w:val="Body Text 2"/>
    <w:basedOn w:val="a"/>
    <w:link w:val="20"/>
    <w:uiPriority w:val="99"/>
    <w:rPr>
      <w:sz w:val="24"/>
      <w:szCs w:val="24"/>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customStyle="1" w:styleId="FR3">
    <w:name w:val="FR3"/>
    <w:uiPriority w:val="99"/>
    <w:pPr>
      <w:widowControl w:val="0"/>
      <w:spacing w:after="0" w:line="360" w:lineRule="auto"/>
      <w:ind w:firstLine="360"/>
      <w:jc w:val="both"/>
    </w:pPr>
    <w:rPr>
      <w:rFonts w:ascii="Arial" w:hAnsi="Arial" w:cs="Arial"/>
      <w:noProof/>
      <w:sz w:val="16"/>
      <w:szCs w:val="16"/>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5322</Words>
  <Characters>30341</Characters>
  <Application>Microsoft Office Word</Application>
  <DocSecurity>0</DocSecurity>
  <Lines>252</Lines>
  <Paragraphs>71</Paragraphs>
  <ScaleCrop>false</ScaleCrop>
  <Company>dgu ic</Company>
  <LinksUpToDate>false</LinksUpToDate>
  <CharactersWithSpaces>35592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Общее понятие экономической безопасности страны</dc:title>
  <dc:subject/>
  <dc:creator>Abdul Kasimov</dc:creator>
  <cp:keywords/>
  <dc:description/>
  <cp:lastModifiedBy>admin</cp:lastModifiedBy>
  <cp:revision>2</cp:revision>
  <dcterms:created xsi:type="dcterms:W3CDTF">2014-01-30T15:07:00Z</dcterms:created>
  <dcterms:modified xsi:type="dcterms:W3CDTF">2014-01-30T15:07:00Z</dcterms:modified>
</cp:coreProperties>
</file>