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6C3" w:rsidRDefault="002366C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Политические и правовые воззрения Гуго Гроция.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Гуго Гроций - 1583-1645гг.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Юрист. Писатель. 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Является отцом Международного права. Т.к. его работы посвящены аспектам права войны и мира (</w:t>
      </w:r>
      <w:r>
        <w:rPr>
          <w:color w:val="000000"/>
          <w:sz w:val="24"/>
          <w:szCs w:val="24"/>
          <w:lang w:val="en-US"/>
        </w:rPr>
        <w:t>Jus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gentium</w:t>
      </w:r>
      <w:r>
        <w:rPr>
          <w:color w:val="000000"/>
          <w:sz w:val="24"/>
          <w:szCs w:val="24"/>
        </w:rPr>
        <w:t>).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Работы: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ab/>
        <w:t>О праве войны и мира 1625.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ab/>
        <w:t>Трактат о праве добычи. - опросы о свободе мореплавания.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Нидерланды становятся республикой в этот период.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его мнению природа человека являются определяющими в развитии общества, а не божественные установления.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разделяет: естественное право и право волеустановленное.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Естественное право - предписания человеческого разума. В зависимости от которого, при условии соответствия или противоречия разумной природы признается одобряемым или порицаемым.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Источником является человеческий разум. Разум стремиться найти формы и способы спокойного и стабильного существования. 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Гроций считает - из требования разума вытекают справедливые и четкие правила: 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ab/>
        <w:t>Воздержись от присвоения чужого.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ab/>
        <w:t>Верни чужую вещь, если она оказалась в твоем владении.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ab/>
        <w:t>Возмести выгоду за пользование чужой вещью.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>
        <w:rPr>
          <w:color w:val="000000"/>
          <w:sz w:val="24"/>
          <w:szCs w:val="24"/>
        </w:rPr>
        <w:tab/>
        <w:t>Договоры должны выполняться.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r>
        <w:rPr>
          <w:color w:val="000000"/>
          <w:sz w:val="24"/>
          <w:szCs w:val="24"/>
        </w:rPr>
        <w:tab/>
        <w:t>Возмести ущерб причиненный по твоей вине.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>
        <w:rPr>
          <w:color w:val="000000"/>
          <w:sz w:val="24"/>
          <w:szCs w:val="24"/>
        </w:rPr>
        <w:tab/>
        <w:t>Воздаяние за совершенные правонарушения.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Данные правила позволяют человеку регулировать спокойное общение с себе подобными.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Волеустановленное право: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 человеческое 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 божественное.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ab/>
        <w:t>Человеческое право складывается из права внутригосударственного, которое содержит нормы естественного права и права народов, которое обладает обязательной силой для всех народов. Право традиционно делится на частное и публичное. Все производные от естественного права должны соответствовать его началам.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ab/>
        <w:t>Божественное право - воля бога, но естественное право незыблемо настолько, что не может быть изменено и самим богом. Божественное право должно соответствовать естественному праву.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мнению Гуго Гроция естественное право является приоритетным.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 является вопрос частной собственности.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Частная собственность не является естественным право. Является позитивным правом. Но в силу принципов естественного права посягать на частную собственность нельзя. 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Гуго Гроций акцентирует внимание на государстве.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Государство - возникает в результате договорных отношений. Догосударственная стадия - естественное состояние, но в силу естественных качеств люди стремятся к защите имущества и жизни и потому договариваются о совместном общежитии для противостояния насилию.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государства - охрана частной собственности и правопорядок.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Гос-во - союз свободных людей заключенный ради соблюдения права и достижения общей пользы.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Благоденствие - идеал существования самого государства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Признаком государства является суверенная власть.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Носителем верховной власти является государство в целом. Абсолютным обладателем суверенитета. Конкретным обладателем может быть одно или несколько лиц. Форма правления значения не имеет. Важна цель.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Носитель верховной власти представляет гос-во в международных отношениях. Т.к. народ не может быть субъектом международных отношений.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суверенитет передан государству - неподчинение гос-ву незаконно.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Страх толпы - толпа - власть циклопов, которых нельзя остановить.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если явно или не явно народ охраняет за собой право и часть определенного суверенитета и не представляет право вести войну против себя самого, то он вправе восстать против монарха, но чтобы это не привело к потрясению государства и гибели многих подданных.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Международно-правовые взгляды ГГ.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Естественное право сохраняет свое действие и во время войны. Т.о. именно не сила, а право и справедливость являются определяющими в международных отношениях, даже если идет война. Война не противоречит естественному праву, поскольку каждый является защитником своего права. Кроме того существуют войны справедливые и несправедливые. 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Справедливые - войны, причиной которых явилось правонарушение против народа (оборонительные, на защиту имущества, территорий)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Несправедливые - захватнические, покорение др. народов.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Зачинщики войн ответственны за все, чем сопровождается война и за ее последствия.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Войны неизбежны. Гроций призывает установить правила ведения войы: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ab/>
        <w:t>не допускать напрасных захватов.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ab/>
        <w:t>Щадить женщин, детей, стариков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ab/>
        <w:t>Военнопленных.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>
        <w:rPr>
          <w:color w:val="000000"/>
          <w:sz w:val="24"/>
          <w:szCs w:val="24"/>
        </w:rPr>
        <w:tab/>
        <w:t>не воевать против мирных граждан.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Войну надо вести из принципов естественного права, но и стремиться заключать мир.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Такие правила позволят резко уменьшить количество несправедливых войн, и сократится само количество войн.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Человек - явление социальное, создание свободное, предназначенное для социального общежития в интересах достижения общей пользы. 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Приоритет учения Гроция отдается человеку.</w:t>
      </w:r>
    </w:p>
    <w:p w:rsidR="002366C3" w:rsidRDefault="002366C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Книги Гроция были запрещены церковью.</w:t>
      </w:r>
    </w:p>
    <w:p w:rsidR="002366C3" w:rsidRDefault="002366C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366C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395"/>
    <w:rsid w:val="002366C3"/>
    <w:rsid w:val="00257917"/>
    <w:rsid w:val="00307935"/>
    <w:rsid w:val="00C0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3BBFE7-61B1-427B-8A33-C468BAB0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2937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Политические и правовые воззрения Гуго Гроция</vt:lpstr>
    </vt:vector>
  </TitlesOfParts>
  <Company>PERSONAL COMPUTERS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Политические и правовые воззрения Гуго Гроция</dc:title>
  <dc:subject/>
  <dc:creator>USER</dc:creator>
  <cp:keywords/>
  <dc:description/>
  <cp:lastModifiedBy>admin</cp:lastModifiedBy>
  <cp:revision>2</cp:revision>
  <dcterms:created xsi:type="dcterms:W3CDTF">2014-01-26T09:55:00Z</dcterms:created>
  <dcterms:modified xsi:type="dcterms:W3CDTF">2014-01-26T09:55:00Z</dcterms:modified>
</cp:coreProperties>
</file>