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04" w:rsidRPr="00B65A2B" w:rsidRDefault="00873804" w:rsidP="00873804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B65A2B">
        <w:rPr>
          <w:b/>
          <w:bCs/>
          <w:sz w:val="32"/>
          <w:szCs w:val="32"/>
        </w:rPr>
        <w:t>Рута</w:t>
      </w:r>
      <w:r w:rsidRPr="00B65A2B">
        <w:rPr>
          <w:b/>
          <w:bCs/>
          <w:sz w:val="32"/>
          <w:szCs w:val="32"/>
          <w:lang w:val="en-US"/>
        </w:rPr>
        <w:t xml:space="preserve"> </w:t>
      </w:r>
      <w:r w:rsidRPr="00B65A2B">
        <w:rPr>
          <w:b/>
          <w:bCs/>
          <w:sz w:val="32"/>
          <w:szCs w:val="32"/>
        </w:rPr>
        <w:t>душистая</w:t>
      </w:r>
      <w:r w:rsidRPr="00B65A2B">
        <w:rPr>
          <w:b/>
          <w:bCs/>
          <w:sz w:val="32"/>
          <w:szCs w:val="32"/>
          <w:lang w:val="en-US"/>
        </w:rPr>
        <w:t xml:space="preserve"> </w:t>
      </w:r>
    </w:p>
    <w:p w:rsidR="00873804" w:rsidRPr="000E7D8A" w:rsidRDefault="00873804" w:rsidP="00873804">
      <w:pPr>
        <w:spacing w:before="120"/>
        <w:ind w:firstLine="567"/>
        <w:jc w:val="both"/>
        <w:rPr>
          <w:lang w:val="en-US"/>
        </w:rPr>
      </w:pPr>
      <w:r w:rsidRPr="000E7D8A">
        <w:rPr>
          <w:lang w:val="en-US"/>
        </w:rPr>
        <w:t>Ruta graveolens L.</w:t>
      </w:r>
    </w:p>
    <w:p w:rsidR="00873804" w:rsidRDefault="000F4322" w:rsidP="0087380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1.75pt;height:207.7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Родовое название Ruta — древнее латинское название растения; латинское graveolens — сильно пахнущий.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Рута — одно из самых популярных растений в античной и средневековой медицине. В древности особенно славилась как средство при заболеваниях глаз и как противоядие при отравлении и укусах ядовитых пресмыкающихся и насекомых. Рута входила в состав знаменитого противоядия понтийского царя Митридата VI Евпатора (132—63 гг. до н.э.). Он очень боялся быть отравленным. Чтобы избежать этого, он составил смесь ядов и принимал их ежедневно, постепенно увеличивая дозу. Когда же он решил покончить с собой, то, принимая даже сильнейшие яды того времени, умереть не смог, так как приобрел к ним иммунитет.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Рута упоминается во всех средневековых медицинских сочинениях. Считалось, что она является средством против колдовства.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Рута душистая — серовато-зеленый полукустарник с мощным корнем, голый, с точечными эфиромасличными желёзками на листьях.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Стебли высотой 20—50 см, многочисленные, прямостоячие, при основании деревянистые, ветвистые. Листья длиной 4—11 см, шириной 3—7 см, очередные, толстые, несколько мясистые, нижние и средние листья длинночерешковые, дважды- или триждыперисторассеченные, в очертании треугольнояйцевидные, по краю узко завернутые; верхние листья сидячие, просто перисторассеченные. Стебель и листья серовато-зеленого цвета.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Цветки расположены на верхушках стеблей в щитковидных метелках. Чашелистики длиной 2—3 мм, яйцевидно-ланцетные, острые, при зрелых плодах опадающие; лепестки длиной 6-9 мм, шириной 2-4 мм, зеленовато-желтые, лодочковидно вогнутые и длинноноготковые, цельнокрайные или мелкозубчатые, по краю слегка курчавые. Тычинок вдвое больше, чем чашелистиков. Конечные цветки пятичленные, боковые — четырехчленные. Плод — четырех-, пятигнездная коробочка длиной 5—7 мм, четырех-, пятилопастная, раскрывающаяся трещинами по внутренним швам лопастей.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Семена многочисленные, длиной 2—2,5 мм, темно-серые, на поверхности извилисто-морщинистые. Цветет в июне — июле.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Рута — ядовитое эфиромасличное растение.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Родина руты душистой — Южная Европа. Распространена в Китае, Японии, в Крыму. Растет на каменистых и щебнистых склонах. Возделывается в садах Германии. Культивируется на Украине. Выращивается в огородах и палисадниках на Украине, в Молдове, Беларуси, странах Балтии.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Собирают листья руты в период начала цветения растения. Внимание! Сок и свежие листья руты при соприкосновении с кожей часто вызывают раздражение, иногда очень сильное, протекающее по типу ожогов, особенно у людей, склонных к аллергии. Лучше собирать траву руты в перчатках.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В зеленых частях руты содержатся: эфирное масло (0,1—0,2%), флавоноид-ный гликозид рутин, фурокумарин бергаптен, алкалоиды (рутакридон), органические кислоты, витамины.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Во времена Галена и Гиппократа рута применялась как мочегонное и противовоспалительное средство. В традиционной медицине Индии, Китая, Австрии, Польши и других стран мира она и сейчас широко используется в качестве стимулирующего, противомикробного и противовоспалительного средства.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В отечественной традиционной медицине препараты из руты (настой, сок, настойка) назначали при ряде нервных заболеваний (истерия, эпилепсия, неврастения, а также при головокружении, одышке, спазмах в желудке и метеоризме).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Трава руты используется в лечении атеросклероза, гипертонии, желчно- и мочекаменной болезни, как успокаивающее средство при сердечных болях.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Обычно в домашних условиях чайную ложку сырья заливают 200 мл кипятка, настаивают 30 мин, процеживают, остужают и принимают по столовой ложке 3 раза в день.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При сильных приливах крови к голове, отсутствии аппетита и несварении желудка, а также при других воспалительных заболеваниях пищеварительного тракта (гастрит, атония) 3 раза в день принимают по 10 капель спиртовой настойки руты с водой или на кусочке сахара.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Для приготовления настойки свежие измельченные листья смешивают со спиртом или водкой (1:6) и настаивают в течение 10 дней.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В народной медицине рута также употребляется при головной боли, связанной со спазмом сосудов, пневмонии, аменорее, истощении, при тахикардии, подагре, плохом зрении, импотенции, хрупкости сосудов, параличах. Применяется в виде чая, отвара, настоя, порошка — внутрь.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Для наружного использования свежую промытую траву руты растирают и готовят из нее мазь. Свежий сок руты рекомендуется при ранах и гнойных конъюнктивитах.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В XVIII в. рута была признана одним из лучших дезинфицирующих средств и широко применялась для этих целей в Англии.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Во Франции вместе с другими травами рута употреблялась для “отдушки уксуса”, которым люди натирали тело для предохранения от заражения чумой при эпидемиях.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Молодые листья руты душистой можно употреблять в пищу.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Внимание! Так как рута ядовита, самолечение противопоказано. Применять препараты руты можно только по назначению врача и строго под врачебным контролем.</w:t>
      </w:r>
    </w:p>
    <w:p w:rsidR="00873804" w:rsidRPr="00BE416A" w:rsidRDefault="00873804" w:rsidP="00873804">
      <w:pPr>
        <w:spacing w:before="120"/>
        <w:ind w:firstLine="567"/>
        <w:jc w:val="both"/>
      </w:pPr>
      <w:r w:rsidRPr="00BE416A">
        <w:t>При отравлении большими дозами растения наблюдаются слюнотечение, опухание языка, острое желудочно-кишечное расстройство, брадикардия, затрудненное дыхание.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804"/>
    <w:rsid w:val="00002B5A"/>
    <w:rsid w:val="000E7D8A"/>
    <w:rsid w:val="000F4322"/>
    <w:rsid w:val="0010437E"/>
    <w:rsid w:val="00316F32"/>
    <w:rsid w:val="00616072"/>
    <w:rsid w:val="006A5004"/>
    <w:rsid w:val="00710178"/>
    <w:rsid w:val="0081563E"/>
    <w:rsid w:val="00872252"/>
    <w:rsid w:val="00873804"/>
    <w:rsid w:val="008B35EE"/>
    <w:rsid w:val="00905CC1"/>
    <w:rsid w:val="00B42C45"/>
    <w:rsid w:val="00B47B6A"/>
    <w:rsid w:val="00B65A2B"/>
    <w:rsid w:val="00B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145370B-FA49-4A7D-87B2-85A79AC5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80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73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4278</Characters>
  <Application>Microsoft Office Word</Application>
  <DocSecurity>0</DocSecurity>
  <Lines>35</Lines>
  <Paragraphs>10</Paragraphs>
  <ScaleCrop>false</ScaleCrop>
  <Company>Home</Company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Рута душистая </dc:title>
  <dc:subject/>
  <dc:creator>User</dc:creator>
  <cp:keywords/>
  <dc:description/>
  <cp:lastModifiedBy>admin</cp:lastModifiedBy>
  <cp:revision>2</cp:revision>
  <dcterms:created xsi:type="dcterms:W3CDTF">2014-02-18T01:00:00Z</dcterms:created>
  <dcterms:modified xsi:type="dcterms:W3CDTF">2014-02-18T01:00:00Z</dcterms:modified>
</cp:coreProperties>
</file>