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B03" w:rsidRPr="0049640A" w:rsidRDefault="00ED5B03" w:rsidP="00ED5B03">
      <w:pPr>
        <w:spacing w:before="120"/>
        <w:jc w:val="center"/>
        <w:rPr>
          <w:b/>
          <w:bCs/>
          <w:sz w:val="32"/>
          <w:szCs w:val="32"/>
        </w:rPr>
      </w:pPr>
      <w:r w:rsidRPr="0049640A">
        <w:rPr>
          <w:b/>
          <w:bCs/>
          <w:sz w:val="32"/>
          <w:szCs w:val="32"/>
        </w:rPr>
        <w:t xml:space="preserve">Двоякодышащие рыбы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Когда во время шестимесячной засухи озеро Чад в Африке уменьшает свою площадь почти на одну треть и обнажается илистое дно, местные жители отправляются на рыбалку, прихватывая с собой... мотыги. Они отыскивают на обсохшем дне холмики, напоминающие кротовины, и выкапывают из каждого глиняную капсулу с рыбой, сложившейся вдвое, подобно заколке для волос. </w:t>
      </w:r>
    </w:p>
    <w:p w:rsidR="008F1A1A" w:rsidRDefault="001F7843" w:rsidP="00ED5B03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45.75pt;height:210pt;mso-wrap-distance-left:0;mso-wrap-distance-right:0;mso-position-vertical-relative:line" o:allowoverlap="f">
            <v:imagedata r:id="rId4" o:title=""/>
          </v:shape>
        </w:pic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Рыба эта называется протоптерус (Protopterus) и относится к подклассу1 двоякодышащих рыб (Dipnoi). Помимо обычных для рыб жабр у представителей этой группы имеются еще и одно или два легких – видоизмененный плавательный пузырь, через оплетенные капиллярами стенки которого происходит газообмен. Атмосферный воздух для дыхания рыбы захватывают ртом, поднимаясь к поверхности. А в их предсердии присутствует неполная перегородка, продолжающаяся и в желудочке. Венозная кровь, поступающая от органов тела, попадает в правую половину предсердия и в правую половину желудочка, а кровь, поступающая из легкого, – в левую часть сердца. Потом насыщенная кислородом «легочная» кровь попадает в основном в те сосуды, которые ведут через жабры к голове и органам тела, а кровь из правой части сердца, также пройдя через жабры, в значительной степени попадает в сосуд, ведущий к легкому. И хотя бедная и богатая кислородом кровь частично смешиваются и в сердце, и в сосудах, все же можно говорить о зачатках у двоякодышащих рыб двух кругов кровообращения.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Двоякодышащие рыбы – очень древняя группа. Их остатки находят в отложениях девонского периода палеозойской эры. В течение долгого времени двоякодышащие были известны только по таким окаменелым остаткам, и только в 1835 г. было установлено, что обитающий в Африке протоптер – двоякодышащая рыба. Всего же, как оказалось, до наших дней дожили представители шести видов этой группы: австралийский рогозуб из отряда однолегочных, американский чешуйчатник – представитель отряда двулегочных и четыре вида африканского рода Protopterus, также из отряда двулегочных. Все они, как, видимо, и их предки, пресноводные рыбы.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Австралийский рогозуб (Neoceratodus forsteri) встречается на очень небольшой территории – в бассейнах рек Бернетт и Мэри на cеверо-востоке Австралии. Это крупная рыба с длиной тела до 175 см и массой свыше 10 кг. Массивное тело рогозуба сжато с боков и покрыто очень крупной чешуей, а мясистые парные плавники напоминают ласты. Окрашен рогозуб в однообразные тона – от рыжевато-коричневого до голубовато-серого, брюхо светлое.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Живет эта рыба в реках с медленным течением, сильно заросших водной и надводной растительностью. Каждые 40 – 50 мин рогозуб всплывает и с шумом выдыхает воздух из легкого, издавая при этом характерный стонуще-хрюкающий звук, который разносится далеко по окрестностям. Сделав вдох, рыба снова опускается на дно.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Большую часть времени рогозуб проводит на дне глубоких омутов, где лежит на брюхе или стоит, опираясь на свои ластоподобные плавники и хвост. В поисках пищи – различных беспозвоночных – он медленно ползает, а подчас и «ходит», опираясь на те же парные плавники. Плавает медленно, и только будучи вспугнутым, пускает в ход свой мощный хвост и выказывает способность к быстрому движению.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Период засухи, когда реки мелеют, рогозуб переживает в сохранившихся ямах с водой. Когда в перегретой стоячей и практически лишенной кислорода воде гибнет рыба, а сама вода в результате гнилостных процессов превращается в зловонную жижу, рогозуб благодаря своему легочному дыханию остается живым. Но если вода высыхает полностью, эти рыбы все же погибают, так как в отличие от своих африканских и южноамериканского сородичей не могут впадать в спячку.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Нерест рогозуба приходится на период дождей, когда реки вздуваются и вода в них хорошо аэрируется. Крупные, до 6–7 мм в диаметре, икринки рыба откладывает на водные растения. Через 10–12 дней вылупляются личинки, которые до рассасывания желточного мешка лежат на дне, лишь изредка перемещаясь на короткое расстояние. На 14-й день после вылупления у мальков появляются грудные плавники, и с этого же времени, вероятно, начинает функционировать легкое.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Рогозуб имеет вкусное мясо, а ловить его очень просто. В результате численность этих рыб сильно сократилась. Сейчас рогозубы находятся под охраной и предпринимаются попытки акклиматизации их в других водоемах Австралии.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С рогозубом связана история одной из самых известных зоологических мистификаций. В августе 1872 г. директор Брисбейнского музея совершал поездку по северо-восточной Австралии, и однажды ему сообщили, что в его честь приготовили завтрак, для которого туземцы доставили очень редкую рыбу, пойманную ими в 8–10 милях от места пиршества. И действительно, директор увидел рыбу очень странного облика: длинное массивное тело было покрыто чешуей, плавники походили на ласты, а рыло напоминало утиный клюв. Ученый сделал рисунки этого необычного существа, а после возвращения передал их Ф. Де Кастельнау, ведущему австралийскому ихтиологу. Кастельнау не замедлил описать по этим рисункам новый род и вид рыб – Ompax spatuloides. Последовала довольно бурная дискуссия о родственных связях нового вида и о его месте в классификационной системе. Оснований для споров было много, так как в описании Ompax многое оставалось неясным и совсем отсутствовали сведения по анатомии. Попытки добыть новый экземпляр оказались безрезультатными. Нашлись скептики, которые высказывали сомнения в существовании этого животного. Тем не менее таинственный Ompax spatuloides без малого в течение 60 лет продолжал упоминаться во всех справочниках и сводках по австралийской фауне. Загадка разрешилась неожиданно. В 1930 г. в «Сиднейском бюллетене» появилась заметка, автор которой пожелал остаться неизвестным. В этой заметке сообщалось, что с простодушным директором Брисбейнского музея сыграли невинную шутку, так как поданный ему «Ompax» был приготовлен из хвостовой части угря, туловища кефали, головы и грудных плавников рогозуба и рыла утконоса. Сверху все это хитроумное гастрономическое сооружение было искусно покрыто чешуей того же рогозуба...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Африканские двоякодышащие – протоптеры – имеют нитевидные парные плавники. Самой крупный из четырех видов – большой протоптер (Protopterus aethiopicus) может достигать в длину более 1,5 м, а обычная длина малого протоптера (P.amphibius) – около 30 см.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Плавают эти рыбы, змееобразно изгибая тело наподобие угрей. А по дну c помощью своих нитевидных плавников они передвигаются как тритоны. В коже этих плавников имеются многочисленные вкусовые почки – как только плавник касается съедобного предмета, рыба разворачивается и хватает добычу. По временам протоптеры поднимаются на поверхность, заглатывая через ноздри2 атмосферный воздух.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>Протоптеры живут в Центральной Африке, в озерах и реках, протекающих по болотистой местности, подверженной ежегодным затоплениям и подсыхающей в сухой сезон. При пересыхании водоема, когда уровень воды снижается до 5–10 см, протоптеры начинают рыть норы. Рыба захватывает грунт ртом, измельчает и выбрасывает наружу через жаберные щели. Выкопав вертикальный вход, протоптер делает в его конце камеру, в которой и размещается, перегнув тело и выставив кверху голову.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Пока вода еще не высохла, рыба время от времени поднимается, чтобы глотнуть воздуха. Когда пленка усыхающей воды доходит до верхней кромки жидкого ила, выстилающего дно водоема, часть этого ила засасывается в нору и закупоривает выход. После этого протоптер уже не показывается на поверхности. До того как пробка окончательно просохнет, рыба, тычась в нее рылом, уплотняет ее снизу и несколько приподнимает в виде колпачка. При высыхании такой колпачок становится пористым и пропускает достаточное количество воздуха для того, чтобы поддержать жизнь спящей рыбы. Как только колпачок затвердевает, вода в норе становится вязкой от обилия слизи, выделяемой протоптером. По мере подсыхания грунта уровень воды в норе падает, и в конце концов вертикальный ход превращается в воздушную камеру, а перегнувшаяся пополам рыба замирает в нижней, расширенной части норы. Вокруг нее образуется плотно прилегающий к коже слизистый кокон, в верхней части которого имеется тонкий ход, по которому воздух проникает к голове. В таком состоянии протоптер и ожидает следующего периода дождей, который наступает через 6–9 месяцев. В лабораторных условиях протоптеров держали в спячке свыше четырех лет, и по окончании опыта они благополучно проснулись.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Во время спячки у протоптеров резко снижается интенсивность обмена веществ, но тем не менее за 6 месяцев рыба теряет до 20% первоначальной массы. Поскольку энергия поставляется в организм за счет распада не жировых запасов, а главным образом мышечной ткани, в теле рыбы накапливаются продукты азотистого обмена. Во время активного периода они выводятся преимущественно в виде аммиака, но во время спячки аммиак преобразуется в менее токсичную мочевину, количество которой в тканях к концу спячки может составлять 1–2% массы рыбы. Механизмы, обеспечивающие устойчивость организма к таким высоким концентрациям мочевины, еще не выяснены.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При заполнении водоемов с началом периода дождей грунт постепенно размокает, вода заполняет воздушную камеру, и протоптер, прорвав кокон, начинает периодически высовывать голову и вдыхать атмосферный воздух. Когда вода покрывает дно водоема, протоптер покидает нору. Вскоре мочевина выводится из его организма через жабры и почки.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Через месяц-полтора после выхода из спячки у протоптеров начинается размножение. При этом самец роет на дне водоема, среди зарослей растительности, особую нерестовую нору и заманивает туда одну или нескольких самок, каждая из которых откладывает до 5 тыс. икринок диаметром 3–4 мм. Через 7–9 дней появляются личинки, имеющие большой желточный мешок и 4 пары перистых наружных жабр. При помощи специальной цементной железы личинки прикрепляются к стенкам гнездовой норы.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Через 3–4 недели желточный мешок полностью рассасывается, мальки начинают активно питаться и покидают нору. При этом они теряют одну пару наружных жабр, а оставшиеся две или три пары могут сохраняться еще в течение многих месяцев. У малого протоптера три пары наружных жабр сохраняются до тех пор, пока рыба не достигнет размеров взрослой особи.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Покинув нерестовую нору, мальки протоптера в течение некоторого времени плавают только рядом с ней, скрываясь туда при малейшей опасности. Все это время самец находится около гнезда и активно защищает его, бросаясь даже на приблизившегося человека.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Протоптер темный (P. dolloi), встречающийся в бассейнах рек Конго и Огове, обитает в болотистых местностях, где слой подземной воды сохраняется и во время сухого сезона. Когда поверхностные воды летом начинают убывать, эта рыба, как и ее сородичи, зарывается в придонную грязь, но докапывается до слоя жидкого ила и подземной воды. Устроившись там, протоптер темный проводит сухой сезон, не создавая кокона и поднимаясь время от времени вверх, чтобы подышать свежим воздухом.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Начинается нора темного протоптера наклонным ходом, расширенная часть которого служит рыбе и нерестовой камерой. По рассказам местных рыбаков, такие норы, если их не разрушают паводки, служат рыбе от пяти до десяти лет. Подготавливая нору к нересту, самец год от года наращивает вокруг нее грязевой холмик, который в итоге достигает 0,5–1 м высоты.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Протоптеры привлекли к себе внимание ученых, занимающихся созданием снотворных препаратов. Английские и шведские биохимики попытались выделить «снотворные» вещества из организма животных, впадающих в спячку, в том числе и из организма протоптера. Когда экстракт из мозга уснувших рыб вводили в кровеносную систему лабораторных крыс, температура их тела начинала быстро падать, и они засыпали так быстро, словно падали в обморок. Сон продолжался 18 ч. Когда крысы просыпались, никаких признаков того, что они находились в искусственном сне, у них обнаружить не удалось. Экстракт, полученный из мозга бодрствующих протоптеров, не вызывал у крыс никаких последствий.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Американский чешуйчатник (Lepidosiren paradoxa), или лепидосирен, – представитель двоякодышащих, обитающий в бассейне Амазонки. Длина тела этой рыбы достигает 1,2 м. Парные плавники короткие. Живут лепидосирены преимущественно во временных водоемах, заливаемых водой в период дождей и разливов, и питаются разнообразной животной пищей, преимущественно моллюсками. Может быть, поедают они и растения.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Когда водоем начинает пересыхать, лепидосирен роет на дне нору, в которой устраивается так же, как и протоптеры, и забивает вход пробкой из грунта. Кокон у этой рыбы не образуется – тело спящего лепидосирена окружено слизью, увлажненной грунтовыми водами. В отличие от протоптеров, основой энергетического обмена в период спячки у чешуйчатника служат запасы накопленного жира.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Через 2–3 недели после нового затопления водоема лепидосирены приступают к размножению. Самец роет вертикальную нору, иногда горизонтально загибающуюся к концу. Некоторые норы достигают 1,5 м длины и 15–20 см ширины. В конец норы рыба затаскивает листья и траву, на которые самка выметывает икринки диаметром 6–7 мм. Самец остается в норе, охраняя икру и вылупившуюся молодь. Слизь, выделяемая его кожей, обладает коагулирующим действием и очищает воду в норе от мути. Кроме того, в это время на его брюшных плавниках развиваются обильно снабженные капиллярами ветвящиеся кожные выросты длиной 5–8 см. Одни ихтиологи считают, что в период заботы о потомстве лепидосирен не использует легочного дыхания и эти выросты служат ему дополнительными наружными жабрами. Существует и противоположная точка зрения – поднявшись к поверхности и глотнув свежего воздуха, самец лепидосирена возвращается в нору и через капилляры на выростах отдает часть кислорода в воду, в которой развиваются икра и личинки. Как бы там ни было, после периода размножения эти выросты рассасываются.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Вылупившиеся из икринок личинки имеют 4 пары сильно ветвящихся наружных жабр и цементную железу, при помощи которой прикрепляются к стенкам гнезда. Примерно через полтора месяца после вылупления, когда мальки достигают длины 4–5 см, они начинают дышать с помощью легких, а наружные жабры рассасываются. В это время мальки лепидосирена оставляют нору. 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Местное население ценит вкусное мясо лепидосерена и интенсивно истребляет этих рыб. </w:t>
      </w:r>
    </w:p>
    <w:p w:rsidR="00ED5B03" w:rsidRPr="0049640A" w:rsidRDefault="00ED5B03" w:rsidP="00ED5B03">
      <w:pPr>
        <w:spacing w:before="120"/>
        <w:jc w:val="center"/>
        <w:rPr>
          <w:b/>
          <w:bCs/>
          <w:sz w:val="28"/>
          <w:szCs w:val="28"/>
        </w:rPr>
      </w:pPr>
      <w:r w:rsidRPr="0049640A">
        <w:rPr>
          <w:b/>
          <w:bCs/>
          <w:sz w:val="28"/>
          <w:szCs w:val="28"/>
        </w:rPr>
        <w:t>Список литературы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>Жизнь животных. Том 4, часть 1. Рыбы. – М.: Просвещение, 1971.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>Наука и жизнь; 1973, №1; 1977, №8.</w:t>
      </w:r>
    </w:p>
    <w:p w:rsidR="00ED5B03" w:rsidRPr="002F4358" w:rsidRDefault="00ED5B03" w:rsidP="00ED5B03">
      <w:pPr>
        <w:spacing w:before="120"/>
        <w:ind w:firstLine="567"/>
        <w:jc w:val="both"/>
      </w:pPr>
      <w:r w:rsidRPr="002F4358">
        <w:t xml:space="preserve">Наумов Н.П., Карташев Н.Н. Зоология позвоночных. Ч. 1. Низшие хордовые, бесчелюстные, рыбы, земноводные: Учебник для биолог. спец. ун-тов. – М.: Высшая школа, 1979. </w:t>
      </w:r>
    </w:p>
    <w:p w:rsidR="00961FDC" w:rsidRDefault="00961FDC">
      <w:bookmarkStart w:id="0" w:name="_GoBack"/>
      <w:bookmarkEnd w:id="0"/>
    </w:p>
    <w:sectPr w:rsidR="00961FDC" w:rsidSect="00625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B03"/>
    <w:rsid w:val="001F7843"/>
    <w:rsid w:val="002F4358"/>
    <w:rsid w:val="00361B92"/>
    <w:rsid w:val="0049640A"/>
    <w:rsid w:val="0062593D"/>
    <w:rsid w:val="008F1A1A"/>
    <w:rsid w:val="0095153F"/>
    <w:rsid w:val="00961FDC"/>
    <w:rsid w:val="00ED5B03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CD7C121-611F-4620-AD2A-6C0303C3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B0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5B03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9205</Words>
  <Characters>5248</Characters>
  <Application>Microsoft Office Word</Application>
  <DocSecurity>0</DocSecurity>
  <Lines>43</Lines>
  <Paragraphs>28</Paragraphs>
  <ScaleCrop>false</ScaleCrop>
  <Company>Home</Company>
  <LinksUpToDate>false</LinksUpToDate>
  <CharactersWithSpaces>14425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Двоякодышащие рыбы </dc:title>
  <dc:subject/>
  <dc:creator>User</dc:creator>
  <cp:keywords/>
  <dc:description/>
  <cp:lastModifiedBy>admin</cp:lastModifiedBy>
  <cp:revision>2</cp:revision>
  <dcterms:created xsi:type="dcterms:W3CDTF">2014-01-25T21:48:00Z</dcterms:created>
  <dcterms:modified xsi:type="dcterms:W3CDTF">2014-01-25T21:48:00Z</dcterms:modified>
</cp:coreProperties>
</file>