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08" w:rsidRPr="004723A3" w:rsidRDefault="00F32608" w:rsidP="00F32608">
      <w:pPr>
        <w:spacing w:before="120"/>
        <w:jc w:val="center"/>
        <w:rPr>
          <w:b/>
          <w:bCs/>
          <w:sz w:val="32"/>
          <w:szCs w:val="32"/>
        </w:rPr>
      </w:pPr>
      <w:r w:rsidRPr="004723A3">
        <w:rPr>
          <w:b/>
          <w:bCs/>
          <w:sz w:val="32"/>
          <w:szCs w:val="32"/>
        </w:rPr>
        <w:t>Вишняков И.Я.</w:t>
      </w:r>
    </w:p>
    <w:p w:rsidR="00F32608" w:rsidRDefault="001A07E6" w:rsidP="00F3260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ишняков - Императрица Елизавета Петровна" style="width:76.5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F32608" w:rsidRPr="00D43B5C" w:rsidRDefault="00F32608" w:rsidP="00F32608">
      <w:pPr>
        <w:spacing w:before="120"/>
        <w:ind w:firstLine="567"/>
        <w:jc w:val="both"/>
      </w:pPr>
      <w:r w:rsidRPr="00D43B5C">
        <w:t>Вишняков Иван Яковлевич (1699-1761)</w:t>
      </w:r>
    </w:p>
    <w:p w:rsidR="00F32608" w:rsidRPr="00D43B5C" w:rsidRDefault="00F32608" w:rsidP="00F32608">
      <w:pPr>
        <w:spacing w:before="120"/>
        <w:ind w:firstLine="567"/>
        <w:jc w:val="both"/>
      </w:pPr>
      <w:r w:rsidRPr="00D43B5C">
        <w:t xml:space="preserve">Великий русский художник, портретист и религиозный живописец времен императрицы </w:t>
      </w:r>
      <w:r w:rsidRPr="004723A3">
        <w:t>Елизаветы Петровны</w:t>
      </w:r>
      <w:r w:rsidRPr="00D43B5C">
        <w:t xml:space="preserve">. Был учеником Луиса Каравака, французского живописца, приглашенного Петром I в Россию. </w:t>
      </w:r>
    </w:p>
    <w:p w:rsidR="00F32608" w:rsidRPr="00D43B5C" w:rsidRDefault="00F32608" w:rsidP="00F32608">
      <w:pPr>
        <w:spacing w:before="120"/>
        <w:ind w:firstLine="567"/>
        <w:jc w:val="both"/>
      </w:pPr>
      <w:r w:rsidRPr="00D43B5C">
        <w:t xml:space="preserve">И. Я. Вишняков был учеником Л. Каравакка, В 1730-е гг. работал в "живописной команде" Канцелярии от строений под руководством А. М. Матвеева, место которого занял после его преждевременной смерти в 1739 г. Из обширного наследия Вишнякова до нас дошли лишь некоторые портреты. </w:t>
      </w:r>
    </w:p>
    <w:p w:rsidR="00F32608" w:rsidRPr="00D43B5C" w:rsidRDefault="00F32608" w:rsidP="00F32608">
      <w:pPr>
        <w:spacing w:before="120"/>
        <w:ind w:firstLine="567"/>
        <w:jc w:val="both"/>
      </w:pPr>
      <w:r w:rsidRPr="00D43B5C">
        <w:t xml:space="preserve">Вишняков никогда не выезжал из России, не погружался в иную художественную среду, как его современники И. Н. Никитин или А. М. Матвеев, поэтому традиции русского искусства еще допетровского времени своеобразно сосуществуют в его живописи с новыми для России западноевропейскими принципами. Вишняков знает об анатомии, но спокойно идет на нарушение ее правил, как в знаменитом "Портрете Сарры Элеоноры Фермор" (ок. 1750); ради изысканной красоты текучих линий и цельности силуэта фигуры наделяет юную дочь начальника Канцелярии от строений В. Фермера чрезмерно длинными руками. </w:t>
      </w:r>
    </w:p>
    <w:p w:rsidR="00F32608" w:rsidRPr="00D43B5C" w:rsidRDefault="00F32608" w:rsidP="00F32608">
      <w:pPr>
        <w:spacing w:before="120"/>
        <w:ind w:firstLine="567"/>
        <w:jc w:val="both"/>
      </w:pPr>
      <w:r w:rsidRPr="00D43B5C">
        <w:t xml:space="preserve">Вишняков знает о прямой перспективе и использует ее, когда это совершенно необходимо, но скрупулезное соблюдение ее законов для него не более чем докучливая условность ("Портрет Сарры Элеоноры Фермор"; "Портрет императрицы Елизаветы Петровны", 1743; "Портрет Вильгельма Георга Фермора", вторая половина 1750-х). Он знает, что узоры на одежде должны следовать за ее складками, но тяга к декоративности побеждает, и растительный узор и цветы на костюмах его персонажей распускаются зачастую как бы поверх складок, не желают полностью подчиняться их изгибам (портреты С. С. и М. С. Яковлевых, ок. 1756; И. И. Коцарева, до 1759, и др.). </w:t>
      </w:r>
    </w:p>
    <w:p w:rsidR="00F32608" w:rsidRPr="00D43B5C" w:rsidRDefault="00F32608" w:rsidP="00F32608">
      <w:pPr>
        <w:spacing w:before="120"/>
        <w:ind w:firstLine="567"/>
        <w:jc w:val="both"/>
      </w:pPr>
      <w:r w:rsidRPr="00D43B5C">
        <w:t xml:space="preserve">Вишняков - мастер психологической характеристики. Он внимательно изучает и тонко передает лица своих персонажей. Но и костюмы, в которые они облачены, эти изумительные костюмы XVIII столетия, с их тканями различных расцветок и фактур, с их тончайшими вышивками и кружевами, узорами и складками, создающими сложный и изысканный ритм, важны для Вишнякова-живописца ничуть не меньше. Изображая их, он может в полной мере реализовать свой колористический и декоративный дар. Даже руки, столь значимые для большинства портретистов, зачастую становятся у него как бы элементами костюма, подчиняются общему ритму, прячутся в складки. </w:t>
      </w:r>
    </w:p>
    <w:p w:rsidR="00F32608" w:rsidRPr="00D43B5C" w:rsidRDefault="00F32608" w:rsidP="00F32608">
      <w:pPr>
        <w:spacing w:before="120"/>
        <w:ind w:firstLine="567"/>
        <w:jc w:val="both"/>
      </w:pPr>
      <w:r w:rsidRPr="00D43B5C">
        <w:t xml:space="preserve">Это сочетание объемно написанной головы и несколько более плоскостно и декоративно трактованной фигуры в изукрашенном наряде, выступающей чаще всего из темного фона, придает портретам Вишнякова особую прелесть. Он относится к числу тех редких, рождающихся обычно в переходные эпохи, художников, в искусстве которых утонченное мастерство соединяется с наивностью, а изысканность - с непосредственностью восприятия. Поэтому созданный им образ Сарры Фермор - одетой во "взрослое" платье очаровательной девочки с непомерно длинными руками - стал своеобразным символом всего русского искусства середины XVIII столетия.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608"/>
    <w:rsid w:val="001A07E6"/>
    <w:rsid w:val="004723A3"/>
    <w:rsid w:val="00616072"/>
    <w:rsid w:val="008B35EE"/>
    <w:rsid w:val="008C38F5"/>
    <w:rsid w:val="00B42C45"/>
    <w:rsid w:val="00B47B6A"/>
    <w:rsid w:val="00D43B5C"/>
    <w:rsid w:val="00F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B72C427-0E13-45B9-BA4B-F6E3ACB7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0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32608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1892</Words>
  <Characters>1080</Characters>
  <Application>Microsoft Office Word</Application>
  <DocSecurity>0</DocSecurity>
  <Lines>9</Lines>
  <Paragraphs>5</Paragraphs>
  <ScaleCrop>false</ScaleCrop>
  <Company>Home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Вишняков И</dc:title>
  <dc:subject/>
  <dc:creator>User</dc:creator>
  <cp:keywords/>
  <dc:description/>
  <cp:lastModifiedBy>admin</cp:lastModifiedBy>
  <cp:revision>2</cp:revision>
  <dcterms:created xsi:type="dcterms:W3CDTF">2014-01-25T09:21:00Z</dcterms:created>
  <dcterms:modified xsi:type="dcterms:W3CDTF">2014-01-25T09:21:00Z</dcterms:modified>
</cp:coreProperties>
</file>