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C8" w:rsidRPr="00164FC8" w:rsidRDefault="00164FC8" w:rsidP="00164FC8">
      <w:pPr>
        <w:widowControl/>
        <w:spacing w:before="120"/>
        <w:jc w:val="center"/>
        <w:rPr>
          <w:b/>
          <w:bCs/>
          <w:caps/>
          <w:sz w:val="32"/>
          <w:szCs w:val="32"/>
          <w:lang w:val="ru-RU"/>
        </w:rPr>
      </w:pPr>
      <w:r w:rsidRPr="00164FC8">
        <w:rPr>
          <w:b/>
          <w:bCs/>
          <w:sz w:val="32"/>
          <w:szCs w:val="32"/>
          <w:lang w:val="ru-RU"/>
        </w:rPr>
        <w:t xml:space="preserve">Ресурсно - природний потенціал </w:t>
      </w:r>
      <w:r w:rsidRPr="00164FC8">
        <w:rPr>
          <w:b/>
          <w:bCs/>
          <w:caps/>
          <w:sz w:val="32"/>
          <w:szCs w:val="32"/>
          <w:lang w:val="ru-RU"/>
        </w:rPr>
        <w:t>К</w:t>
      </w:r>
      <w:r w:rsidRPr="00164FC8">
        <w:rPr>
          <w:b/>
          <w:bCs/>
          <w:sz w:val="32"/>
          <w:szCs w:val="32"/>
          <w:lang w:val="ru-RU"/>
        </w:rPr>
        <w:t xml:space="preserve">итаю та його вплив на формування економіки </w:t>
      </w:r>
      <w:r w:rsidRPr="00164FC8">
        <w:rPr>
          <w:b/>
          <w:bCs/>
          <w:caps/>
          <w:sz w:val="32"/>
          <w:szCs w:val="32"/>
          <w:lang w:val="ru-RU"/>
        </w:rPr>
        <w:t>К</w:t>
      </w:r>
      <w:r w:rsidRPr="00164FC8">
        <w:rPr>
          <w:b/>
          <w:bCs/>
          <w:sz w:val="32"/>
          <w:szCs w:val="32"/>
          <w:lang w:val="ru-RU"/>
        </w:rPr>
        <w:t>итаю</w:t>
      </w:r>
    </w:p>
    <w:p w:rsidR="00164FC8" w:rsidRPr="00164FC8" w:rsidRDefault="00164FC8" w:rsidP="00164FC8">
      <w:pPr>
        <w:widowControl/>
        <w:spacing w:before="120"/>
        <w:jc w:val="center"/>
        <w:rPr>
          <w:sz w:val="28"/>
          <w:szCs w:val="28"/>
        </w:rPr>
      </w:pPr>
      <w:r w:rsidRPr="00164FC8">
        <w:rPr>
          <w:sz w:val="28"/>
          <w:szCs w:val="28"/>
          <w:lang w:val="ru-RU"/>
        </w:rPr>
        <w:t xml:space="preserve">Курсова робота: </w:t>
      </w:r>
      <w:r w:rsidRPr="00164FC8">
        <w:rPr>
          <w:sz w:val="28"/>
          <w:szCs w:val="28"/>
        </w:rPr>
        <w:t xml:space="preserve">Розміщення </w:t>
      </w:r>
      <w:r w:rsidRPr="00164FC8">
        <w:rPr>
          <w:b/>
          <w:bCs/>
          <w:sz w:val="28"/>
          <w:szCs w:val="28"/>
        </w:rPr>
        <w:t>продуктивних</w:t>
      </w:r>
      <w:r w:rsidRPr="00164FC8">
        <w:rPr>
          <w:sz w:val="28"/>
          <w:szCs w:val="28"/>
        </w:rPr>
        <w:t xml:space="preserve"> сил.</w:t>
      </w:r>
    </w:p>
    <w:p w:rsidR="00164FC8" w:rsidRPr="00164FC8" w:rsidRDefault="00164FC8" w:rsidP="00164FC8">
      <w:pPr>
        <w:widowControl/>
        <w:spacing w:before="120"/>
        <w:jc w:val="center"/>
        <w:rPr>
          <w:sz w:val="28"/>
          <w:szCs w:val="28"/>
        </w:rPr>
      </w:pPr>
      <w:r w:rsidRPr="00164FC8">
        <w:rPr>
          <w:sz w:val="28"/>
          <w:szCs w:val="28"/>
        </w:rPr>
        <w:t xml:space="preserve">Виконав студент групи </w:t>
      </w:r>
    </w:p>
    <w:p w:rsidR="00164FC8" w:rsidRPr="00164FC8" w:rsidRDefault="00164FC8" w:rsidP="00164FC8">
      <w:pPr>
        <w:widowControl/>
        <w:spacing w:before="120"/>
        <w:jc w:val="center"/>
        <w:rPr>
          <w:sz w:val="28"/>
          <w:szCs w:val="28"/>
          <w:lang w:val="ru-RU"/>
        </w:rPr>
      </w:pPr>
      <w:r w:rsidRPr="00164FC8">
        <w:rPr>
          <w:sz w:val="28"/>
          <w:szCs w:val="28"/>
          <w:lang w:val="ru-RU"/>
        </w:rPr>
        <w:t>Тернопільська Академія Народного Господарства</w:t>
      </w:r>
    </w:p>
    <w:p w:rsidR="00164FC8" w:rsidRPr="00164FC8" w:rsidRDefault="00164FC8" w:rsidP="00164FC8">
      <w:pPr>
        <w:widowControl/>
        <w:spacing w:before="120"/>
        <w:jc w:val="center"/>
        <w:rPr>
          <w:sz w:val="24"/>
          <w:szCs w:val="24"/>
          <w:lang w:val="ru-RU"/>
        </w:rPr>
      </w:pPr>
      <w:r w:rsidRPr="00164FC8">
        <w:rPr>
          <w:sz w:val="28"/>
          <w:szCs w:val="28"/>
          <w:lang w:val="ru-RU"/>
        </w:rPr>
        <w:t>Тернопіль - 2000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Вступ.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В цій курсовій роботі, я постараюсь висвітлити всі природні фактори, природні умови, а саме кліматичні, земельні, природні, водні, екологічні і який вони мають вплив на економіки держави в цілому і на окремі галузі її економіки.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Моя курсова робота складається з 5 розділів в яких висвітлені ці фактори і їх вплив на економіку Китаю.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Також у цій роботі є вступ, висновки і список літератури якою я користувався при написанні цієї курсової. 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Найгострішою проблемою цієї роботи це є екологічні умови, що склалися на території Китаю.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Природні і екологічні фактори.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КНР розміщена у Центральній і східній Азії. Протяжність кордонів - 36 тис. км, в тому числі - 21.5 тис. км, сухопутні, біля 15 тис. км - морські. . КНР межує з КНДР, Росією, Монголією, Афганістаном, Індією, Непалом, Бутаном, Союзом мьянма, Лаосом та В'єтнамом. КНР омивається Бохайською затокою, Жовтим, Східно-Китайським і Південно-Китайським морями.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Географічне положення сприяє розвитку економічних зв'язків Китаю з країнами Південно-Східної Азії, розвинутими країнами світу - Японією, з такими великими країнами, як Індія, Росія.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КНР має сприятливі природні умови для розвитку сільського господарства, багаті природні ресурси для розвитку сільського господарства, багаті природні ресурси для розвитку промисловості.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Екологічні фактори а саме екологічна ситуація в КНР склалась нелегко тому що лише Переробляється 1/5 промислових стоків, 1/3 промислових твердих відходів. Забруднення повітря у великих промислових містах, як правило, перевищує допустимі норми. 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В атмосферу викидається кожен рік більше 10 млн. т сполук сірки, декілька млн. т окислів азоту, що сприяє Утворенню "кислотних дощів".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Природний потенціал за виробничим призначенням генетичними ознаками і ступенем вичерпності. Структура природно-ресурсного потенціалу.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Природно-ресурсний потенціал. Китай - третя за площею країна світу - має значний земельний фонд, великі запаси корисних копалин, потужні гідроресурси, а також широкі можливості щодо освоєння ресурсів океану. Природа Китаю багата і різноманітна. На півночі суворі гірські хребти, покриті лісами або степами помірного поясу, прилягають до холодних просторів Сибіру, а на півдні - гори з вічнозеленими тропічними лісами. На рівнинах Східного Китаю, що знаходиться під впливом теплих мусонів Тихого океану, розкинулись родючі поля, на заході -безводні простори найбільших азіатських пустель і гори, вкриті вічними снігами.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Площа сільськогосподарських угідь у КНР становить близько 350млн гек</w:t>
      </w:r>
      <w:r w:rsidRPr="00164FC8">
        <w:rPr>
          <w:sz w:val="24"/>
          <w:szCs w:val="24"/>
          <w:lang w:val="ru-RU"/>
        </w:rPr>
        <w:softHyphen/>
        <w:t xml:space="preserve">тарів, або трохи більш як 1/3 території країни.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Ще 1/6 території зайнято ліса</w:t>
      </w:r>
      <w:r w:rsidRPr="00164FC8">
        <w:rPr>
          <w:sz w:val="24"/>
          <w:szCs w:val="24"/>
          <w:lang w:val="ru-RU"/>
        </w:rPr>
        <w:softHyphen/>
        <w:t>ми. Орні землі становлять близько 100млн гектарів, або 11 % земельного фон</w:t>
      </w:r>
      <w:r w:rsidRPr="00164FC8">
        <w:rPr>
          <w:sz w:val="24"/>
          <w:szCs w:val="24"/>
          <w:lang w:val="ru-RU"/>
        </w:rPr>
        <w:softHyphen/>
        <w:t xml:space="preserve">ду. Але якщо врахувати, що в окремих районах можна збирати 2-3 врожаї на рік, посівна площа Китаю набагато більша, ніж площа ріллі, вона оцінюється в 150-170млн гектарів.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Основна частина орних земель припадає на східні райони країни, на заході знаходиться тільки 12 % таких земель.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Китай надзвичайно багатий сировинними паливними і мінеральними ресурса</w:t>
      </w:r>
      <w:r w:rsidRPr="00164FC8">
        <w:rPr>
          <w:sz w:val="24"/>
          <w:szCs w:val="24"/>
          <w:lang w:val="ru-RU"/>
        </w:rPr>
        <w:softHyphen/>
        <w:t>ми</w:t>
      </w:r>
      <w:r w:rsidRPr="00164FC8">
        <w:rPr>
          <w:sz w:val="24"/>
          <w:szCs w:val="24"/>
          <w:lang w:val="ru-RU"/>
        </w:rPr>
        <w:tab/>
        <w:t>. Великі запаси залізної руди і руд легуючих металів для чорної металургії є в більшості провінцій, зокрема - в Північному Китаї, Сіньцзяні та на півдні. Особ</w:t>
      </w:r>
      <w:r w:rsidRPr="00164FC8">
        <w:rPr>
          <w:sz w:val="24"/>
          <w:szCs w:val="24"/>
          <w:lang w:val="ru-RU"/>
        </w:rPr>
        <w:softHyphen/>
        <w:t xml:space="preserve">ливо багато родовищ руд поліметалів, олова, сурми, вольфраму, ртуті в провінціях Південного та Південно-Західного Китаю.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Тут є також великі поклади фосфоритів, плавикового шпату, азбесту, різноманітних будівельних матеріалів.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Промислові запаси вугілля становлять майже 1/3 світових.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На провінції Північного Китаю припадає половина запасів вугілля в країні, ще 1/5 запасів зосе</w:t>
      </w:r>
      <w:r w:rsidRPr="00164FC8">
        <w:rPr>
          <w:sz w:val="24"/>
          <w:szCs w:val="24"/>
          <w:lang w:val="ru-RU"/>
        </w:rPr>
        <w:softHyphen/>
        <w:t>реджена в провінціях північного заходу. 1/3 території Китаю перспективна на наф</w:t>
      </w:r>
      <w:r w:rsidRPr="00164FC8">
        <w:rPr>
          <w:sz w:val="24"/>
          <w:szCs w:val="24"/>
          <w:lang w:val="ru-RU"/>
        </w:rPr>
        <w:softHyphen/>
        <w:t>ту й газ. Найкраще розвідані нафтоносні площі знаходяться на півночі Великої Ки</w:t>
      </w:r>
      <w:r w:rsidRPr="00164FC8">
        <w:rPr>
          <w:sz w:val="24"/>
          <w:szCs w:val="24"/>
          <w:lang w:val="ru-RU"/>
        </w:rPr>
        <w:softHyphen/>
        <w:t xml:space="preserve">тайської рівнини (1/3), на північному сході (1/4) та на північному заході. 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Перспек</w:t>
      </w:r>
      <w:r w:rsidRPr="00164FC8">
        <w:rPr>
          <w:sz w:val="24"/>
          <w:szCs w:val="24"/>
          <w:lang w:val="ru-RU"/>
        </w:rPr>
        <w:softHyphen/>
        <w:t>тивний на нафту шельф китайських морів. У країні є значні запаси ядерної сиро</w:t>
      </w:r>
      <w:r w:rsidRPr="00164FC8">
        <w:rPr>
          <w:sz w:val="24"/>
          <w:szCs w:val="24"/>
          <w:lang w:val="ru-RU"/>
        </w:rPr>
        <w:softHyphen/>
        <w:t>вини: в провінціях Гуандун, Сіньцзян, Цінхай та у Внутрішній Монголії. Можли</w:t>
      </w:r>
      <w:r w:rsidRPr="00164FC8">
        <w:rPr>
          <w:sz w:val="24"/>
          <w:szCs w:val="24"/>
          <w:lang w:val="ru-RU"/>
        </w:rPr>
        <w:softHyphen/>
        <w:t>вості енергетики істотно доповнюються великим гідропотенціалом. Річний стік річок Китаю - 2,7 тис. км3, що становить майже 9 % стоку всіх річок земної кулі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Мінеральні ресурси, як основа розвитку провідних галузей економіки.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КНР багата на мінеральні ресурси. Вона має значні запаси практично усіх видів природних ресурсів /140/. Перше місце у світі Китай займає за запасами вольфраму, олова, сурми, титану, цинку, магнезиту, літію, бури, рідко земельних елементів; друге — за запасами бокситів, фосфору, нікелю, ртуті, марганцевих руд, молібдену, ніобію; третє — за запасами вугілля, залізної руди. Є значні родовища нафти, сланців, сірки, солі, гіпсу, міді.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Родовища вугілля розміщені по всій території; найбільші з них на півночі /1 /З в провінції Шаньсі/.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Гідроенергоресурси КНР найбільші у світі, але використовуються лише на 3-5%.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Запаси горючих сланців оцінюють у 7 млрд.т /пров.Ляонин і Південний Китай/.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Запаси залізної руди /50 млрд.т/ в основному зосереджені у Північно-Східному Китаї /60%/. Ресурси марганцю становлять 1/10 частки світових запасів. За запасами молібденових руд /пров.Ляонин/ КНР поступається лише США. Є значні родовища нікелю, хрому. Боксити промислового значення становлять 400 млн.т /біля 30% зосереджено у провінції Шансі/, міді — 50 млн.т. Ресурси олова — 15% світових запасів /половина з них в родовищі Гецзю в провінція Юньань/. Сурма /75% світових ресурсів/ знаходиться в основному в провінції Хунань; ртутні руди /450 тис.т/ — провінція Гуйчжоу. Запаси свинцю і цинку /9 і 12 млн.т/ зосереджені на північному сході та у центральному Китаї. Запаси титану становлять 20% світових, вольфраму — понад 90% /Даюйське родовище у провінції Цзянсі — найбільше у світі /.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За запасами золота КНР посідає четверте місце у світі /40% — провінція Шаньдунь/. Ресурси рідко-земельних елементів /Внутрішня Монголія/ у 5 разів перевищують рівень усіх інших країн світу, разом узятих.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Є у Китаї значні родовища металічних корисних копалин /залізного піриту, магнезиту, фосфору, азбесту, графіту, плавикового шпату /. Таким чином, найбагатші запаси корисних копалин сприяють економічному розвитку країни, хоч не всі вони використовуються у повній мірі."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КНР це розвинута держава і тому запаси мінеральних ресурсів дуже важливі для розвитку провідних галузей економіки.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Земельні, водні, кліматичні ресурси.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Рельєф в основному гірський: 58 % території розміщено на висоті понад 1 тис.м над рівнем моря, рівнини становлять тільки 12%. Найвища частина країни — західна. Тут розміщене найбільше у світі Тібетське нагір'я, яке називають "Дахом світу" /середня висота — 4,5 тис.м/. Нагір'я оточене високими гірськими системами — Гімалаями, Каракорумом, Куньлунем. На півночі знаходяться Східний Тянь-Шань, Монгольський Алтай, а на півночі та північному заході — великі пустелі — Таримська, Джунгурська, Алашань, Гобі. Г На схід рельєф знижується. Тут знаходяться Велика Китайська рівнина та рівнина Дунбейпіньюань — регіони давнього землеробства.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Клімат Китаю різноманітний. На заході він різко континентальний. Середня температура січня від —10 до —25 С. Опадів — усього 50—250 мм на рік. Сніговий покрив незначний, що сприяє випасу худоби.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На сході кліматичні умови сприяють вирощуванню двох урожаїв протягом року. Тут клімат мусонний, субтропічний і тропічний. Середня температура січня від —4 С на півночі, до +8 С на півдні, липня — на рівнинах 20-28 С. Опадів від 50-100 до 400-800 мм на півночі та заході, 2000-2500 мм і більше — на півдні. Восени часті тайфуни. Для Китаю характерні поводі та засухи. Поводі характерні для рік Хуанхе і Янцзи та зв'язані з тайфунами.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Ґрунтовий покрив характеризується значною різноманітністю. Практично є всі види грунтів Євразійського континенту, крім тундрових і північної тайги. Лише 10% території — орні землі, 14% ліси, 31% — пасовища, останні 45% — піскові і кам'янисті пустелі, інші землі. Китай не має значних перспектив розвитку сільського та лісового господарства за рахунок розширення угідь.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За запасами поверхневих вод Китай займає шосте місце у світі. На душу населення припадає 2,7 тис. м запасів води /25% середньосвітового показника /.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У Китаї є велика кількість річок /їх загальна протяжність біля 227 тис.км/. Найбільша річка Китаю і третя у світі /після Нілу і Амазонки/ — Янцзи. Друга — Хуанхе.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На річках — значні коливання рівня води по сезонах року, що ускладнює річкове судноплавство. У Китаї збудовано багато каналів. Найбільший у світі Великий канал /від Пекіна до Ханчжоу/, будівництво якого почалось ще 2,4 тис.років тому. Площа озер — 80 тис.км . Серед них 12 великих. Багаточисленні озера є у басейні нижньої течії р.Янцзи /Дунтінху, Поянху, Тайху/.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Флора і фауна дуже різноманітні. Ліси на півночі мішані і хвойні, на півдні широколистяні субтропічні та тропічні. Флора багата, нараховує 35 тис.видів. Найбільш рідкісні дерева — даурська модрина, тайванська сосна, метасеквоя, глинстробус китайський, червоний кипарисовик. Є тунгове, лакове, камфорне дерева, олійна камелія, бамбук та інші, які використовуються у промисловості. У Китаї водиться 3,5 тис. видів хребетних /10 % світової фауни/, 2 тис. видів риб, 1,1 тис. видів птахів, 450 видів диких тварин та інші. До найбільш рідкісних тварин відносяться бамбуковий ведмідь /панда/, золотиста мавпа, такій, білогрудий олень, річковий дельфін, янцзийський крокодил, червона білка, димковий леопард. 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Екологічна оцінка природних ресурсів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Екологічна ситуація, що склалась на даний момент в Китаї є складна тому що лише 1/5 промислових стоків і різних твердих відходів. Забруднення повітря у великих містах і центрах промисловості Китаю як завжди велика тому і це є теж екологічною проблемою.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Із 27 великих річок 15 надзвичайно забрудненні. У них щорічно викидається понад 80 млн. тонн забруднених стоків.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І це все ще не одна проблема екології Китаю, тому в цій країні робиться все можливе для того щоб якнайбільше зменшити викиди в атмосферу і повітря, воду у землю.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Тому в Китаї на всіх підприємствах, що займаються промисловою, або хімічною діяльність необхідною умовою є фільтрацію відходів їхнього виробництва.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Але у Китаї дещо зроблено щодо охорони і екологічної стабільності фауни і флори.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У країні нараховуються понад 50 зоопарків, 85 заповідників ( площа яких сягає 2,2 млн. га).  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Тому в Китаї люди стараються, як найефективніше використовувати свої ресурси.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Висновок.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Я надіюсь, що у цій роботі я висвітлив самі найголовніші проблеми, що стосувались цієї роботи, а саме проблеми екології Китаю і ситуації, що склалась навколо цієї держави, а також природні, водні, земельні ресурси.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Моя курсова робота заслуговує на високу оцінку.</w:t>
      </w:r>
    </w:p>
    <w:p w:rsidR="00164FC8" w:rsidRPr="00164FC8" w:rsidRDefault="00164FC8" w:rsidP="00164FC8">
      <w:pPr>
        <w:widowControl/>
        <w:spacing w:before="120"/>
        <w:jc w:val="center"/>
        <w:rPr>
          <w:b/>
          <w:bCs/>
          <w:sz w:val="28"/>
          <w:szCs w:val="28"/>
          <w:lang w:val="ru-RU"/>
        </w:rPr>
      </w:pPr>
      <w:r w:rsidRPr="00164FC8">
        <w:rPr>
          <w:b/>
          <w:bCs/>
          <w:sz w:val="28"/>
          <w:szCs w:val="28"/>
          <w:lang w:val="ru-RU"/>
        </w:rPr>
        <w:t>Список литературы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Качан Є. П. " Економічна і соціальна географія зарубіжних країн. 1997р. 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>Тарасюк В. П. "Економічна географія східних країн" 1996р.</w:t>
      </w:r>
    </w:p>
    <w:p w:rsidR="00164FC8" w:rsidRP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Пелепченко Р.Р. "Географія Китаю" 1998р. </w:t>
      </w:r>
    </w:p>
    <w:p w:rsidR="00164FC8" w:rsidRDefault="00164FC8" w:rsidP="00164FC8">
      <w:pPr>
        <w:widowControl/>
        <w:spacing w:before="120"/>
        <w:ind w:firstLine="567"/>
        <w:jc w:val="both"/>
        <w:rPr>
          <w:sz w:val="24"/>
          <w:szCs w:val="24"/>
          <w:lang w:val="ru-RU"/>
        </w:rPr>
      </w:pPr>
      <w:r w:rsidRPr="00164FC8">
        <w:rPr>
          <w:sz w:val="24"/>
          <w:szCs w:val="24"/>
          <w:lang w:val="ru-RU"/>
        </w:rPr>
        <w:t xml:space="preserve">Стрицюк А.П. "Китай" К. 1999р. </w:t>
      </w:r>
      <w:bookmarkStart w:id="0" w:name="_GoBack"/>
      <w:bookmarkEnd w:id="0"/>
    </w:p>
    <w:sectPr w:rsidR="00164FC8" w:rsidSect="00164FC8">
      <w:pgSz w:w="11907" w:h="16840" w:code="9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krainian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k_Inform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21E"/>
    <w:multiLevelType w:val="singleLevel"/>
    <w:tmpl w:val="563A4F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1">
    <w:nsid w:val="19FE4D2F"/>
    <w:multiLevelType w:val="singleLevel"/>
    <w:tmpl w:val="9BB26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34"/>
        <w:szCs w:val="34"/>
      </w:rPr>
    </w:lvl>
  </w:abstractNum>
  <w:abstractNum w:abstractNumId="2">
    <w:nsid w:val="1C2A3E5E"/>
    <w:multiLevelType w:val="singleLevel"/>
    <w:tmpl w:val="563A4F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3">
    <w:nsid w:val="3A534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6D25DB"/>
    <w:multiLevelType w:val="singleLevel"/>
    <w:tmpl w:val="18D27C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78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FC8"/>
    <w:rsid w:val="00024421"/>
    <w:rsid w:val="00164FC8"/>
    <w:rsid w:val="009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09CF8E-95D6-415E-97A1-EF63B80C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line="360" w:lineRule="auto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rFonts w:ascii="UkrainianSchoolBook" w:hAnsi="UkrainianSchoolBook" w:cs="UkrainianSchoolBook"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spacing w:line="360" w:lineRule="auto"/>
      <w:jc w:val="center"/>
      <w:outlineLvl w:val="2"/>
    </w:pPr>
    <w:rPr>
      <w:rFonts w:ascii="Uk_Inform" w:hAnsi="Uk_Inform" w:cs="Uk_Inform"/>
      <w:sz w:val="52"/>
      <w:szCs w:val="52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spacing w:line="360" w:lineRule="auto"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customStyle="1" w:styleId="FR1">
    <w:name w:val="FR1"/>
    <w:uiPriority w:val="99"/>
    <w:pPr>
      <w:widowControl w:val="0"/>
      <w:spacing w:after="0" w:line="240" w:lineRule="auto"/>
    </w:pPr>
    <w:rPr>
      <w:sz w:val="24"/>
      <w:szCs w:val="24"/>
      <w:lang w:eastAsia="ru-RU"/>
    </w:rPr>
  </w:style>
  <w:style w:type="paragraph" w:customStyle="1" w:styleId="FR2">
    <w:name w:val="FR2"/>
    <w:uiPriority w:val="99"/>
    <w:pPr>
      <w:widowControl w:val="0"/>
      <w:spacing w:after="0" w:line="240" w:lineRule="auto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6973</Words>
  <Characters>3975</Characters>
  <Application>Microsoft Office Word</Application>
  <DocSecurity>0</DocSecurity>
  <Lines>33</Lines>
  <Paragraphs>21</Paragraphs>
  <ScaleCrop>false</ScaleCrop>
  <Company>ITC</Company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Jumak</dc:creator>
  <cp:keywords/>
  <dc:description/>
  <cp:lastModifiedBy>admin</cp:lastModifiedBy>
  <cp:revision>2</cp:revision>
  <cp:lastPrinted>2000-02-15T17:10:00Z</cp:lastPrinted>
  <dcterms:created xsi:type="dcterms:W3CDTF">2014-01-25T20:27:00Z</dcterms:created>
  <dcterms:modified xsi:type="dcterms:W3CDTF">2014-01-25T20:27:00Z</dcterms:modified>
</cp:coreProperties>
</file>