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234" w:rsidRDefault="00BF5234">
      <w:pPr>
        <w:pStyle w:val="a8"/>
        <w:ind w:firstLine="0"/>
      </w:pPr>
      <w:r>
        <w:t>Министерство образования Российской Федерации</w:t>
      </w:r>
    </w:p>
    <w:p w:rsidR="00BF5234" w:rsidRDefault="00BF5234">
      <w:pPr>
        <w:jc w:val="center"/>
        <w:rPr>
          <w:rFonts w:ascii="Bookman Old Style" w:hAnsi="Bookman Old Style"/>
          <w:sz w:val="28"/>
        </w:rPr>
      </w:pPr>
      <w:r>
        <w:rPr>
          <w:rFonts w:ascii="Bookman Old Style" w:hAnsi="Bookman Old Style"/>
          <w:sz w:val="28"/>
        </w:rPr>
        <w:t>Белгородский Государственный Университет</w:t>
      </w:r>
    </w:p>
    <w:p w:rsidR="00BF5234" w:rsidRDefault="00BF5234">
      <w:pPr>
        <w:jc w:val="center"/>
        <w:rPr>
          <w:rFonts w:ascii="Bookman Old Style" w:hAnsi="Bookman Old Style"/>
          <w:sz w:val="28"/>
        </w:rPr>
      </w:pPr>
      <w:r>
        <w:rPr>
          <w:rFonts w:ascii="Bookman Old Style" w:hAnsi="Bookman Old Style"/>
          <w:sz w:val="28"/>
        </w:rPr>
        <w:t>Юридический факультет</w:t>
      </w:r>
    </w:p>
    <w:p w:rsidR="00BF5234" w:rsidRDefault="00BF5234">
      <w:pPr>
        <w:rPr>
          <w:rFonts w:ascii="Bookman Old Style" w:hAnsi="Bookman Old Style"/>
          <w:sz w:val="28"/>
        </w:rPr>
      </w:pPr>
    </w:p>
    <w:p w:rsidR="00BF5234" w:rsidRDefault="00BF5234">
      <w:pPr>
        <w:pStyle w:val="1"/>
        <w:jc w:val="right"/>
        <w:rPr>
          <w:sz w:val="28"/>
        </w:rPr>
      </w:pPr>
      <w:r>
        <w:rPr>
          <w:sz w:val="28"/>
        </w:rPr>
        <w:t>Кафедра уголовного права,</w:t>
      </w:r>
    </w:p>
    <w:p w:rsidR="00BF5234" w:rsidRDefault="00BF5234">
      <w:pPr>
        <w:jc w:val="right"/>
        <w:rPr>
          <w:sz w:val="28"/>
        </w:rPr>
      </w:pPr>
      <w:r>
        <w:rPr>
          <w:sz w:val="28"/>
        </w:rPr>
        <w:t>уголовного процесса</w:t>
      </w:r>
    </w:p>
    <w:p w:rsidR="00BF5234" w:rsidRDefault="00BF5234">
      <w:pPr>
        <w:jc w:val="right"/>
        <w:rPr>
          <w:sz w:val="28"/>
        </w:rPr>
      </w:pPr>
      <w:r>
        <w:rPr>
          <w:sz w:val="28"/>
        </w:rPr>
        <w:t>и криминалистики</w:t>
      </w:r>
    </w:p>
    <w:p w:rsidR="00BF5234" w:rsidRDefault="00BF5234">
      <w:pPr>
        <w:jc w:val="right"/>
        <w:rPr>
          <w:rFonts w:ascii="Bookman Old Style" w:hAnsi="Bookman Old Style"/>
          <w:sz w:val="28"/>
        </w:rPr>
      </w:pPr>
    </w:p>
    <w:p w:rsidR="00BF5234" w:rsidRDefault="00BF5234">
      <w:pPr>
        <w:jc w:val="right"/>
        <w:rPr>
          <w:rFonts w:ascii="Bookman Old Style" w:hAnsi="Bookman Old Style"/>
          <w:sz w:val="24"/>
        </w:rPr>
      </w:pPr>
      <w:r>
        <w:rPr>
          <w:rFonts w:ascii="Bookman Old Style" w:hAnsi="Bookman Old Style"/>
          <w:sz w:val="24"/>
        </w:rPr>
        <w:t>допущена к защите</w:t>
      </w:r>
    </w:p>
    <w:p w:rsidR="00BF5234" w:rsidRDefault="00BF5234">
      <w:pPr>
        <w:jc w:val="right"/>
        <w:rPr>
          <w:rFonts w:ascii="Bookman Old Style" w:hAnsi="Bookman Old Style"/>
          <w:sz w:val="24"/>
        </w:rPr>
      </w:pPr>
      <w:r>
        <w:rPr>
          <w:rFonts w:ascii="Bookman Old Style" w:hAnsi="Bookman Old Style"/>
          <w:sz w:val="24"/>
        </w:rPr>
        <w:t>заведующий кафедрой</w:t>
      </w:r>
    </w:p>
    <w:p w:rsidR="00BF5234" w:rsidRDefault="00BF5234">
      <w:pPr>
        <w:jc w:val="right"/>
        <w:rPr>
          <w:rFonts w:ascii="Bookman Old Style" w:hAnsi="Bookman Old Style"/>
          <w:sz w:val="24"/>
        </w:rPr>
      </w:pPr>
      <w:r>
        <w:rPr>
          <w:rFonts w:ascii="Bookman Old Style" w:hAnsi="Bookman Old Style"/>
          <w:sz w:val="24"/>
        </w:rPr>
        <w:t>Архипцев Н.И.</w:t>
      </w:r>
    </w:p>
    <w:p w:rsidR="00BF5234" w:rsidRDefault="00BF5234">
      <w:pPr>
        <w:jc w:val="right"/>
        <w:rPr>
          <w:rFonts w:ascii="Bookman Old Style" w:hAnsi="Bookman Old Style"/>
          <w:sz w:val="24"/>
        </w:rPr>
      </w:pPr>
      <w:r>
        <w:rPr>
          <w:rFonts w:ascii="Bookman Old Style" w:hAnsi="Bookman Old Style"/>
          <w:sz w:val="24"/>
        </w:rPr>
        <w:t>___________________</w:t>
      </w:r>
    </w:p>
    <w:p w:rsidR="00BF5234" w:rsidRDefault="00BF5234">
      <w:pPr>
        <w:jc w:val="right"/>
        <w:rPr>
          <w:rFonts w:ascii="Bookman Old Style" w:hAnsi="Bookman Old Style"/>
          <w:sz w:val="24"/>
        </w:rPr>
      </w:pPr>
      <w:r>
        <w:rPr>
          <w:rFonts w:ascii="Bookman Old Style" w:hAnsi="Bookman Old Style"/>
          <w:sz w:val="24"/>
        </w:rPr>
        <w:t>___________________</w:t>
      </w:r>
    </w:p>
    <w:p w:rsidR="00BF5234" w:rsidRDefault="00BF5234">
      <w:pPr>
        <w:rPr>
          <w:rFonts w:ascii="Bookman Old Style" w:hAnsi="Bookman Old Style"/>
          <w:sz w:val="28"/>
        </w:rPr>
      </w:pPr>
    </w:p>
    <w:p w:rsidR="00BF5234" w:rsidRDefault="00BF5234">
      <w:pPr>
        <w:pStyle w:val="2"/>
        <w:rPr>
          <w:sz w:val="40"/>
        </w:rPr>
      </w:pPr>
      <w:r>
        <w:rPr>
          <w:sz w:val="40"/>
        </w:rPr>
        <w:t>ДИПЛОМНАЯ РАБОТА</w:t>
      </w:r>
    </w:p>
    <w:p w:rsidR="00BF5234" w:rsidRDefault="00BF5234">
      <w:pPr>
        <w:jc w:val="center"/>
        <w:rPr>
          <w:rFonts w:ascii="Bookman Old Style" w:hAnsi="Bookman Old Style"/>
          <w:b/>
          <w:sz w:val="32"/>
        </w:rPr>
      </w:pPr>
      <w:r>
        <w:rPr>
          <w:rFonts w:ascii="Bookman Old Style" w:hAnsi="Bookman Old Style"/>
          <w:b/>
          <w:sz w:val="32"/>
        </w:rPr>
        <w:t>по уголовному праву на тему:</w:t>
      </w:r>
    </w:p>
    <w:p w:rsidR="00BF5234" w:rsidRDefault="00BF5234">
      <w:pPr>
        <w:jc w:val="center"/>
        <w:rPr>
          <w:rFonts w:ascii="Bookman Old Style" w:hAnsi="Bookman Old Style"/>
          <w:b/>
          <w:sz w:val="32"/>
        </w:rPr>
      </w:pPr>
    </w:p>
    <w:p w:rsidR="00BF5234" w:rsidRDefault="00BF5234">
      <w:pPr>
        <w:pStyle w:val="a9"/>
      </w:pPr>
      <w:r>
        <w:t>«Спорные вопросы квалификации преступления по статье 131 УК РФ (по материалам судебной практики Белгородской области)»</w:t>
      </w:r>
    </w:p>
    <w:p w:rsidR="00BF5234" w:rsidRDefault="00BF5234">
      <w:pPr>
        <w:jc w:val="center"/>
        <w:rPr>
          <w:rFonts w:ascii="Bookman Old Style" w:hAnsi="Bookman Old Style"/>
          <w:b/>
          <w:i/>
          <w:sz w:val="32"/>
        </w:rPr>
      </w:pPr>
    </w:p>
    <w:p w:rsidR="00BF5234" w:rsidRDefault="00BF5234">
      <w:pPr>
        <w:jc w:val="right"/>
        <w:rPr>
          <w:rFonts w:ascii="Bookman Old Style" w:hAnsi="Bookman Old Style"/>
          <w:b/>
          <w:i/>
          <w:sz w:val="32"/>
        </w:rPr>
      </w:pPr>
      <w:r>
        <w:rPr>
          <w:rFonts w:ascii="Bookman Old Style" w:hAnsi="Bookman Old Style"/>
          <w:b/>
          <w:i/>
          <w:sz w:val="32"/>
        </w:rPr>
        <w:t>ВЫПОЛНИЛ:</w:t>
      </w:r>
    </w:p>
    <w:p w:rsidR="00BF5234" w:rsidRDefault="00BF5234">
      <w:pPr>
        <w:pStyle w:val="3"/>
        <w:rPr>
          <w:sz w:val="28"/>
        </w:rPr>
      </w:pPr>
      <w:r>
        <w:rPr>
          <w:sz w:val="28"/>
        </w:rPr>
        <w:t>студент 5 курса 854 группы</w:t>
      </w:r>
    </w:p>
    <w:p w:rsidR="00BF5234" w:rsidRDefault="00BF5234">
      <w:pPr>
        <w:jc w:val="right"/>
        <w:rPr>
          <w:rFonts w:ascii="Bookman Old Style" w:hAnsi="Bookman Old Style"/>
          <w:sz w:val="32"/>
        </w:rPr>
      </w:pPr>
      <w:r>
        <w:rPr>
          <w:rFonts w:ascii="Bookman Old Style" w:hAnsi="Bookman Old Style"/>
          <w:sz w:val="28"/>
        </w:rPr>
        <w:t>дневной формы обучения</w:t>
      </w:r>
    </w:p>
    <w:p w:rsidR="00BF5234" w:rsidRDefault="00BF5234">
      <w:pPr>
        <w:jc w:val="right"/>
        <w:rPr>
          <w:rFonts w:ascii="Bookman Old Style" w:hAnsi="Bookman Old Style"/>
          <w:b/>
          <w:sz w:val="32"/>
        </w:rPr>
      </w:pPr>
      <w:r>
        <w:rPr>
          <w:rFonts w:ascii="Bookman Old Style" w:hAnsi="Bookman Old Style"/>
          <w:b/>
          <w:sz w:val="32"/>
        </w:rPr>
        <w:t>Бабынин Андрей</w:t>
      </w:r>
    </w:p>
    <w:p w:rsidR="00BF5234" w:rsidRDefault="00BF5234">
      <w:pPr>
        <w:jc w:val="right"/>
        <w:rPr>
          <w:rFonts w:ascii="Bookman Old Style" w:hAnsi="Bookman Old Style"/>
          <w:b/>
          <w:sz w:val="32"/>
        </w:rPr>
      </w:pPr>
      <w:r>
        <w:rPr>
          <w:rFonts w:ascii="Bookman Old Style" w:hAnsi="Bookman Old Style"/>
          <w:b/>
          <w:sz w:val="32"/>
        </w:rPr>
        <w:t>Валерьевич</w:t>
      </w:r>
    </w:p>
    <w:p w:rsidR="00BF5234" w:rsidRDefault="00BF5234">
      <w:pPr>
        <w:jc w:val="right"/>
        <w:rPr>
          <w:rFonts w:ascii="Bookman Old Style" w:hAnsi="Bookman Old Style"/>
          <w:b/>
          <w:sz w:val="32"/>
        </w:rPr>
      </w:pPr>
      <w:r>
        <w:rPr>
          <w:rFonts w:ascii="Bookman Old Style" w:hAnsi="Bookman Old Style"/>
          <w:b/>
          <w:sz w:val="32"/>
        </w:rPr>
        <w:t>Компьютерная верстка:</w:t>
      </w:r>
    </w:p>
    <w:p w:rsidR="00BF5234" w:rsidRDefault="00BF5234">
      <w:pPr>
        <w:jc w:val="right"/>
        <w:rPr>
          <w:sz w:val="24"/>
          <w:lang w:val="en-US"/>
        </w:rPr>
      </w:pPr>
    </w:p>
    <w:p w:rsidR="00BF5234" w:rsidRDefault="00BF5234">
      <w:pPr>
        <w:jc w:val="right"/>
        <w:rPr>
          <w:sz w:val="24"/>
          <w:lang w:val="en-US"/>
        </w:rPr>
      </w:pPr>
    </w:p>
    <w:p w:rsidR="00BF5234" w:rsidRDefault="00BF5234">
      <w:pPr>
        <w:jc w:val="right"/>
        <w:rPr>
          <w:sz w:val="24"/>
          <w:lang w:val="en-US"/>
        </w:rPr>
      </w:pPr>
    </w:p>
    <w:p w:rsidR="00BF5234" w:rsidRDefault="00BF5234">
      <w:pPr>
        <w:jc w:val="right"/>
        <w:rPr>
          <w:sz w:val="24"/>
          <w:lang w:val="en-US"/>
        </w:rPr>
      </w:pPr>
    </w:p>
    <w:p w:rsidR="00BF5234" w:rsidRDefault="00BF5234">
      <w:pPr>
        <w:jc w:val="right"/>
        <w:rPr>
          <w:rFonts w:ascii="Bookman Old Style" w:hAnsi="Bookman Old Style"/>
          <w:b/>
          <w:i/>
          <w:sz w:val="32"/>
        </w:rPr>
      </w:pPr>
      <w:r>
        <w:rPr>
          <w:rFonts w:ascii="Bookman Old Style" w:hAnsi="Bookman Old Style"/>
          <w:b/>
          <w:i/>
          <w:sz w:val="32"/>
        </w:rPr>
        <w:t xml:space="preserve">НАУЧНЫЙ </w:t>
      </w:r>
    </w:p>
    <w:p w:rsidR="00BF5234" w:rsidRDefault="00BF5234">
      <w:pPr>
        <w:pStyle w:val="4"/>
      </w:pPr>
      <w:r>
        <w:t>РУКОВОДИТЕЛЬ:</w:t>
      </w:r>
    </w:p>
    <w:p w:rsidR="00BF5234" w:rsidRDefault="00BF5234">
      <w:pPr>
        <w:pStyle w:val="1"/>
        <w:jc w:val="right"/>
      </w:pPr>
      <w:r>
        <w:t>к.ю.н., доцент</w:t>
      </w:r>
    </w:p>
    <w:p w:rsidR="00BF5234" w:rsidRDefault="00BF5234">
      <w:pPr>
        <w:jc w:val="right"/>
        <w:rPr>
          <w:rFonts w:ascii="Bookman Old Style" w:hAnsi="Bookman Old Style"/>
          <w:b/>
          <w:sz w:val="32"/>
        </w:rPr>
      </w:pPr>
      <w:r>
        <w:rPr>
          <w:rFonts w:ascii="Bookman Old Style" w:hAnsi="Bookman Old Style"/>
          <w:b/>
          <w:sz w:val="32"/>
        </w:rPr>
        <w:t xml:space="preserve">Архипцев Николай </w:t>
      </w:r>
    </w:p>
    <w:p w:rsidR="00BF5234" w:rsidRDefault="00BF5234">
      <w:pPr>
        <w:jc w:val="right"/>
        <w:rPr>
          <w:rFonts w:ascii="Bookman Old Style" w:hAnsi="Bookman Old Style"/>
          <w:b/>
          <w:sz w:val="32"/>
        </w:rPr>
      </w:pPr>
      <w:r>
        <w:rPr>
          <w:rFonts w:ascii="Bookman Old Style" w:hAnsi="Bookman Old Style"/>
          <w:b/>
          <w:sz w:val="32"/>
        </w:rPr>
        <w:t>Иванович</w:t>
      </w:r>
    </w:p>
    <w:p w:rsidR="00BF5234" w:rsidRDefault="00BF5234">
      <w:pPr>
        <w:jc w:val="right"/>
        <w:rPr>
          <w:rFonts w:ascii="Bookman Old Style" w:hAnsi="Bookman Old Style"/>
          <w:b/>
          <w:sz w:val="32"/>
          <w:lang w:val="en-US"/>
        </w:rPr>
      </w:pPr>
    </w:p>
    <w:p w:rsidR="00BF5234" w:rsidRDefault="00BF5234">
      <w:pPr>
        <w:jc w:val="center"/>
        <w:rPr>
          <w:rFonts w:ascii="Bookman Old Style" w:hAnsi="Bookman Old Style"/>
          <w:sz w:val="28"/>
        </w:rPr>
      </w:pPr>
      <w:r>
        <w:rPr>
          <w:rFonts w:ascii="Bookman Old Style" w:hAnsi="Bookman Old Style"/>
          <w:sz w:val="28"/>
        </w:rPr>
        <w:t>Белгород 2001 г.</w:t>
      </w:r>
    </w:p>
    <w:p w:rsidR="00BF5234" w:rsidRDefault="00BF5234">
      <w:pPr>
        <w:spacing w:line="360" w:lineRule="auto"/>
        <w:ind w:firstLine="567"/>
        <w:jc w:val="center"/>
        <w:rPr>
          <w:rFonts w:ascii="Courier New" w:hAnsi="Courier New"/>
          <w:b/>
          <w:sz w:val="28"/>
        </w:rPr>
      </w:pPr>
      <w:r>
        <w:rPr>
          <w:rFonts w:ascii="Bookman Old Style" w:hAnsi="Bookman Old Style"/>
          <w:sz w:val="28"/>
        </w:rPr>
        <w:br w:type="page"/>
      </w:r>
      <w:r>
        <w:rPr>
          <w:rFonts w:ascii="Courier New" w:hAnsi="Courier New"/>
          <w:b/>
          <w:sz w:val="28"/>
        </w:rPr>
        <w:t>СОДЕРЖАНИЕ</w:t>
      </w:r>
    </w:p>
    <w:p w:rsidR="00BF5234" w:rsidRDefault="00BF5234">
      <w:pPr>
        <w:spacing w:line="360" w:lineRule="auto"/>
        <w:ind w:firstLine="567"/>
        <w:jc w:val="both"/>
        <w:rPr>
          <w:rFonts w:ascii="Courier New" w:hAnsi="Courier New"/>
          <w:sz w:val="28"/>
        </w:rPr>
      </w:pPr>
    </w:p>
    <w:p w:rsidR="00BF5234" w:rsidRDefault="00BF5234">
      <w:pPr>
        <w:tabs>
          <w:tab w:val="left" w:pos="9498"/>
        </w:tabs>
        <w:spacing w:line="360" w:lineRule="auto"/>
        <w:ind w:right="423" w:firstLine="567"/>
        <w:jc w:val="right"/>
        <w:rPr>
          <w:rFonts w:ascii="Courier New" w:hAnsi="Courier New"/>
          <w:sz w:val="12"/>
        </w:rPr>
      </w:pPr>
      <w:r>
        <w:rPr>
          <w:rFonts w:ascii="Courier New" w:hAnsi="Courier New"/>
          <w:sz w:val="12"/>
        </w:rPr>
        <w:t>Стр.</w:t>
      </w:r>
    </w:p>
    <w:tbl>
      <w:tblPr>
        <w:tblW w:w="0" w:type="auto"/>
        <w:tblInd w:w="-108" w:type="dxa"/>
        <w:tblLayout w:type="fixed"/>
        <w:tblLook w:val="0000" w:firstRow="0" w:lastRow="0" w:firstColumn="0" w:lastColumn="0" w:noHBand="0" w:noVBand="0"/>
      </w:tblPr>
      <w:tblGrid>
        <w:gridCol w:w="9039"/>
        <w:gridCol w:w="708"/>
      </w:tblGrid>
      <w:tr w:rsidR="00BF5234">
        <w:tc>
          <w:tcPr>
            <w:tcW w:w="9039" w:type="dxa"/>
          </w:tcPr>
          <w:p w:rsidR="00BF5234" w:rsidRDefault="00BF5234">
            <w:pPr>
              <w:spacing w:line="360" w:lineRule="auto"/>
              <w:ind w:firstLine="567"/>
              <w:jc w:val="both"/>
              <w:rPr>
                <w:rFonts w:ascii="Courier New" w:hAnsi="Courier New"/>
                <w:sz w:val="28"/>
              </w:rPr>
            </w:pPr>
            <w:r>
              <w:rPr>
                <w:rFonts w:ascii="Courier New" w:hAnsi="Courier New"/>
                <w:sz w:val="28"/>
              </w:rPr>
              <w:t>Введение</w:t>
            </w:r>
          </w:p>
        </w:tc>
        <w:tc>
          <w:tcPr>
            <w:tcW w:w="708" w:type="dxa"/>
          </w:tcPr>
          <w:p w:rsidR="00BF5234" w:rsidRDefault="00BF5234">
            <w:pPr>
              <w:spacing w:line="360" w:lineRule="auto"/>
              <w:jc w:val="center"/>
              <w:rPr>
                <w:rFonts w:ascii="Courier New" w:hAnsi="Courier New"/>
                <w:sz w:val="28"/>
              </w:rPr>
            </w:pPr>
            <w:r>
              <w:rPr>
                <w:sz w:val="28"/>
              </w:rPr>
              <w:t>4</w:t>
            </w:r>
          </w:p>
        </w:tc>
      </w:tr>
      <w:tr w:rsidR="00BF5234">
        <w:tc>
          <w:tcPr>
            <w:tcW w:w="9039" w:type="dxa"/>
          </w:tcPr>
          <w:p w:rsidR="00BF5234" w:rsidRDefault="00BF5234">
            <w:pPr>
              <w:spacing w:line="360" w:lineRule="auto"/>
              <w:jc w:val="both"/>
              <w:rPr>
                <w:rFonts w:ascii="Courier New" w:hAnsi="Courier New"/>
                <w:sz w:val="28"/>
              </w:rPr>
            </w:pPr>
            <w:r>
              <w:rPr>
                <w:rFonts w:ascii="Courier New" w:hAnsi="Courier New"/>
                <w:sz w:val="28"/>
              </w:rPr>
              <w:t>Глава 1. Общая характеристика преступления, преду</w:t>
            </w:r>
            <w:r>
              <w:rPr>
                <w:sz w:val="28"/>
              </w:rPr>
              <w:t>смотренного ст.131 УК РФ</w:t>
            </w:r>
          </w:p>
        </w:tc>
        <w:tc>
          <w:tcPr>
            <w:tcW w:w="708" w:type="dxa"/>
          </w:tcPr>
          <w:p w:rsidR="00BF5234" w:rsidRDefault="00BF5234">
            <w:pPr>
              <w:spacing w:line="360" w:lineRule="auto"/>
              <w:jc w:val="center"/>
              <w:rPr>
                <w:rFonts w:ascii="Courier New" w:hAnsi="Courier New"/>
                <w:sz w:val="28"/>
              </w:rPr>
            </w:pPr>
            <w:r>
              <w:rPr>
                <w:sz w:val="28"/>
              </w:rPr>
              <w:t>8</w:t>
            </w:r>
          </w:p>
        </w:tc>
      </w:tr>
      <w:tr w:rsidR="00BF5234">
        <w:tc>
          <w:tcPr>
            <w:tcW w:w="9039" w:type="dxa"/>
          </w:tcPr>
          <w:p w:rsidR="00BF5234" w:rsidRDefault="00BF5234">
            <w:pPr>
              <w:spacing w:line="360" w:lineRule="auto"/>
              <w:ind w:firstLine="567"/>
              <w:jc w:val="both"/>
              <w:rPr>
                <w:rFonts w:ascii="Courier New" w:hAnsi="Courier New"/>
                <w:sz w:val="28"/>
              </w:rPr>
            </w:pPr>
            <w:r>
              <w:rPr>
                <w:rFonts w:ascii="Courier New" w:hAnsi="Courier New"/>
                <w:sz w:val="28"/>
              </w:rPr>
              <w:t>§ 1. Объективные пр</w:t>
            </w:r>
            <w:r>
              <w:rPr>
                <w:sz w:val="28"/>
              </w:rPr>
              <w:t>изнаки преступления</w:t>
            </w:r>
          </w:p>
        </w:tc>
        <w:tc>
          <w:tcPr>
            <w:tcW w:w="708" w:type="dxa"/>
          </w:tcPr>
          <w:p w:rsidR="00BF5234" w:rsidRDefault="00BF5234">
            <w:pPr>
              <w:spacing w:line="360" w:lineRule="auto"/>
              <w:jc w:val="center"/>
              <w:rPr>
                <w:rFonts w:ascii="Courier New" w:hAnsi="Courier New"/>
                <w:sz w:val="28"/>
              </w:rPr>
            </w:pPr>
            <w:r>
              <w:rPr>
                <w:sz w:val="28"/>
              </w:rPr>
              <w:t>8</w:t>
            </w:r>
          </w:p>
        </w:tc>
      </w:tr>
      <w:tr w:rsidR="00BF5234">
        <w:tc>
          <w:tcPr>
            <w:tcW w:w="9039" w:type="dxa"/>
          </w:tcPr>
          <w:p w:rsidR="00BF5234" w:rsidRDefault="00BF5234">
            <w:pPr>
              <w:spacing w:line="360" w:lineRule="auto"/>
              <w:ind w:firstLine="567"/>
              <w:jc w:val="both"/>
              <w:rPr>
                <w:rFonts w:ascii="Courier New" w:hAnsi="Courier New"/>
                <w:sz w:val="28"/>
              </w:rPr>
            </w:pPr>
            <w:r>
              <w:rPr>
                <w:rFonts w:ascii="Courier New" w:hAnsi="Courier New"/>
                <w:sz w:val="28"/>
              </w:rPr>
              <w:t>§ 2</w:t>
            </w:r>
            <w:r>
              <w:rPr>
                <w:sz w:val="28"/>
              </w:rPr>
              <w:t>.</w:t>
            </w:r>
            <w:r>
              <w:rPr>
                <w:rFonts w:ascii="Courier New" w:hAnsi="Courier New"/>
                <w:sz w:val="28"/>
              </w:rPr>
              <w:t xml:space="preserve"> Субъективные признаки преступления </w:t>
            </w:r>
          </w:p>
        </w:tc>
        <w:tc>
          <w:tcPr>
            <w:tcW w:w="708" w:type="dxa"/>
          </w:tcPr>
          <w:p w:rsidR="00BF5234" w:rsidRDefault="00BF5234">
            <w:pPr>
              <w:spacing w:line="360" w:lineRule="auto"/>
              <w:jc w:val="center"/>
              <w:rPr>
                <w:rFonts w:ascii="Courier New" w:hAnsi="Courier New"/>
                <w:sz w:val="28"/>
              </w:rPr>
            </w:pPr>
            <w:r>
              <w:rPr>
                <w:sz w:val="28"/>
              </w:rPr>
              <w:t>16</w:t>
            </w:r>
          </w:p>
        </w:tc>
      </w:tr>
      <w:tr w:rsidR="00BF5234">
        <w:tc>
          <w:tcPr>
            <w:tcW w:w="9039" w:type="dxa"/>
          </w:tcPr>
          <w:p w:rsidR="00BF5234" w:rsidRDefault="00BF5234">
            <w:pPr>
              <w:spacing w:line="360" w:lineRule="auto"/>
              <w:jc w:val="both"/>
              <w:rPr>
                <w:rFonts w:ascii="Courier New" w:hAnsi="Courier New"/>
                <w:sz w:val="28"/>
              </w:rPr>
            </w:pPr>
            <w:r>
              <w:rPr>
                <w:rFonts w:ascii="Courier New" w:hAnsi="Courier New"/>
                <w:sz w:val="28"/>
              </w:rPr>
              <w:t xml:space="preserve">Глава 2. Квалифицированный состав преступления </w:t>
            </w:r>
          </w:p>
        </w:tc>
        <w:tc>
          <w:tcPr>
            <w:tcW w:w="708" w:type="dxa"/>
          </w:tcPr>
          <w:p w:rsidR="00BF5234" w:rsidRDefault="00BF5234">
            <w:pPr>
              <w:spacing w:line="360" w:lineRule="auto"/>
              <w:jc w:val="center"/>
              <w:rPr>
                <w:rFonts w:ascii="Courier New" w:hAnsi="Courier New"/>
                <w:sz w:val="28"/>
              </w:rPr>
            </w:pPr>
            <w:r>
              <w:rPr>
                <w:sz w:val="28"/>
              </w:rPr>
              <w:t>20</w:t>
            </w:r>
          </w:p>
        </w:tc>
      </w:tr>
      <w:tr w:rsidR="00BF5234">
        <w:tc>
          <w:tcPr>
            <w:tcW w:w="9039" w:type="dxa"/>
          </w:tcPr>
          <w:p w:rsidR="00BF5234" w:rsidRDefault="00BF5234">
            <w:pPr>
              <w:spacing w:line="360" w:lineRule="auto"/>
              <w:ind w:firstLine="567"/>
              <w:jc w:val="both"/>
              <w:rPr>
                <w:rFonts w:ascii="Courier New" w:hAnsi="Courier New"/>
                <w:sz w:val="28"/>
              </w:rPr>
            </w:pPr>
            <w:r>
              <w:rPr>
                <w:rFonts w:ascii="Courier New" w:hAnsi="Courier New"/>
                <w:sz w:val="28"/>
              </w:rPr>
              <w:t>§ 1. Изнасилование, совершенное неоднократно или лицом, ранее совершившим насильственные действия сексуального характера</w:t>
            </w:r>
          </w:p>
        </w:tc>
        <w:tc>
          <w:tcPr>
            <w:tcW w:w="708" w:type="dxa"/>
          </w:tcPr>
          <w:p w:rsidR="00BF5234" w:rsidRDefault="00BF5234">
            <w:pPr>
              <w:spacing w:line="360" w:lineRule="auto"/>
              <w:jc w:val="center"/>
              <w:rPr>
                <w:rFonts w:ascii="Courier New" w:hAnsi="Courier New"/>
                <w:sz w:val="28"/>
              </w:rPr>
            </w:pPr>
            <w:r>
              <w:rPr>
                <w:sz w:val="28"/>
              </w:rPr>
              <w:t>20</w:t>
            </w:r>
          </w:p>
        </w:tc>
      </w:tr>
      <w:tr w:rsidR="00BF5234">
        <w:tc>
          <w:tcPr>
            <w:tcW w:w="9039" w:type="dxa"/>
          </w:tcPr>
          <w:p w:rsidR="00BF5234" w:rsidRDefault="00BF5234">
            <w:pPr>
              <w:spacing w:line="360" w:lineRule="auto"/>
              <w:ind w:firstLine="567"/>
              <w:jc w:val="both"/>
              <w:rPr>
                <w:rFonts w:ascii="Courier New" w:hAnsi="Courier New"/>
                <w:sz w:val="28"/>
              </w:rPr>
            </w:pPr>
            <w:r>
              <w:rPr>
                <w:rFonts w:ascii="Courier New" w:hAnsi="Courier New"/>
                <w:sz w:val="28"/>
              </w:rPr>
              <w:t xml:space="preserve">§ 2. Изнасилование, совершенное группой лиц по предварительному сговору или организованной группой </w:t>
            </w:r>
          </w:p>
        </w:tc>
        <w:tc>
          <w:tcPr>
            <w:tcW w:w="708" w:type="dxa"/>
          </w:tcPr>
          <w:p w:rsidR="00BF5234" w:rsidRDefault="00BF5234">
            <w:pPr>
              <w:spacing w:line="360" w:lineRule="auto"/>
              <w:jc w:val="center"/>
              <w:rPr>
                <w:rFonts w:ascii="Courier New" w:hAnsi="Courier New"/>
                <w:sz w:val="28"/>
              </w:rPr>
            </w:pPr>
            <w:r>
              <w:rPr>
                <w:sz w:val="28"/>
              </w:rPr>
              <w:t>22</w:t>
            </w:r>
          </w:p>
        </w:tc>
      </w:tr>
      <w:tr w:rsidR="00BF5234">
        <w:tc>
          <w:tcPr>
            <w:tcW w:w="9039" w:type="dxa"/>
          </w:tcPr>
          <w:p w:rsidR="00BF5234" w:rsidRDefault="00BF5234">
            <w:pPr>
              <w:spacing w:line="360" w:lineRule="auto"/>
              <w:ind w:firstLine="567"/>
              <w:jc w:val="both"/>
              <w:rPr>
                <w:rFonts w:ascii="Courier New" w:hAnsi="Courier New"/>
                <w:sz w:val="28"/>
              </w:rPr>
            </w:pPr>
            <w:r>
              <w:rPr>
                <w:rFonts w:ascii="Courier New" w:hAnsi="Courier New"/>
                <w:sz w:val="28"/>
              </w:rPr>
              <w:t xml:space="preserve">§ 3. Изнасилование, соединенное с угрозой убийством или причинением тяжкого вреда здоровью, а также совершенное с особой жестокостью по отношению к потерпевшей или другим лицам </w:t>
            </w:r>
          </w:p>
        </w:tc>
        <w:tc>
          <w:tcPr>
            <w:tcW w:w="708" w:type="dxa"/>
          </w:tcPr>
          <w:p w:rsidR="00BF5234" w:rsidRDefault="00BF5234">
            <w:pPr>
              <w:spacing w:line="360" w:lineRule="auto"/>
              <w:jc w:val="center"/>
              <w:rPr>
                <w:rFonts w:ascii="Courier New" w:hAnsi="Courier New"/>
                <w:sz w:val="28"/>
              </w:rPr>
            </w:pPr>
            <w:r>
              <w:rPr>
                <w:sz w:val="28"/>
              </w:rPr>
              <w:t>24</w:t>
            </w:r>
          </w:p>
        </w:tc>
      </w:tr>
      <w:tr w:rsidR="00BF5234">
        <w:tc>
          <w:tcPr>
            <w:tcW w:w="9039" w:type="dxa"/>
          </w:tcPr>
          <w:p w:rsidR="00BF5234" w:rsidRDefault="00BF5234">
            <w:pPr>
              <w:spacing w:line="360" w:lineRule="auto"/>
              <w:ind w:firstLine="567"/>
              <w:jc w:val="both"/>
              <w:rPr>
                <w:rFonts w:ascii="Courier New" w:hAnsi="Courier New"/>
                <w:sz w:val="28"/>
              </w:rPr>
            </w:pPr>
            <w:r>
              <w:rPr>
                <w:rFonts w:ascii="Courier New" w:hAnsi="Courier New"/>
                <w:sz w:val="28"/>
              </w:rPr>
              <w:t>§ 4. Изнасилование, повлекшее заражение потерпевшей венерическим заболеванием</w:t>
            </w:r>
          </w:p>
        </w:tc>
        <w:tc>
          <w:tcPr>
            <w:tcW w:w="708" w:type="dxa"/>
          </w:tcPr>
          <w:p w:rsidR="00BF5234" w:rsidRDefault="00BF5234">
            <w:pPr>
              <w:spacing w:line="360" w:lineRule="auto"/>
              <w:jc w:val="center"/>
              <w:rPr>
                <w:rFonts w:ascii="Courier New" w:hAnsi="Courier New"/>
                <w:sz w:val="28"/>
              </w:rPr>
            </w:pPr>
            <w:r>
              <w:rPr>
                <w:sz w:val="28"/>
              </w:rPr>
              <w:t>27</w:t>
            </w:r>
          </w:p>
        </w:tc>
      </w:tr>
      <w:tr w:rsidR="00BF5234">
        <w:trPr>
          <w:trHeight w:val="599"/>
        </w:trPr>
        <w:tc>
          <w:tcPr>
            <w:tcW w:w="9039" w:type="dxa"/>
          </w:tcPr>
          <w:p w:rsidR="00BF5234" w:rsidRDefault="00BF5234">
            <w:pPr>
              <w:spacing w:line="360" w:lineRule="auto"/>
              <w:ind w:firstLine="567"/>
              <w:jc w:val="both"/>
              <w:rPr>
                <w:rFonts w:ascii="Courier New" w:hAnsi="Courier New"/>
                <w:sz w:val="28"/>
              </w:rPr>
            </w:pPr>
            <w:r>
              <w:rPr>
                <w:rFonts w:ascii="Courier New" w:hAnsi="Courier New"/>
                <w:sz w:val="28"/>
              </w:rPr>
              <w:t xml:space="preserve">§ 5. Изнасилование заведомо несовершеннолетней </w:t>
            </w:r>
          </w:p>
        </w:tc>
        <w:tc>
          <w:tcPr>
            <w:tcW w:w="708" w:type="dxa"/>
          </w:tcPr>
          <w:p w:rsidR="00BF5234" w:rsidRDefault="00BF5234">
            <w:pPr>
              <w:spacing w:line="360" w:lineRule="auto"/>
              <w:jc w:val="center"/>
              <w:rPr>
                <w:rFonts w:ascii="Courier New" w:hAnsi="Courier New"/>
                <w:sz w:val="28"/>
              </w:rPr>
            </w:pPr>
            <w:r>
              <w:rPr>
                <w:sz w:val="28"/>
              </w:rPr>
              <w:t>28</w:t>
            </w:r>
          </w:p>
        </w:tc>
      </w:tr>
      <w:tr w:rsidR="00BF5234">
        <w:tc>
          <w:tcPr>
            <w:tcW w:w="9039" w:type="dxa"/>
          </w:tcPr>
          <w:p w:rsidR="00BF5234" w:rsidRDefault="00BF5234">
            <w:pPr>
              <w:spacing w:line="360" w:lineRule="auto"/>
              <w:jc w:val="both"/>
              <w:rPr>
                <w:rFonts w:ascii="Courier New" w:hAnsi="Courier New"/>
                <w:sz w:val="28"/>
              </w:rPr>
            </w:pPr>
            <w:r>
              <w:rPr>
                <w:rFonts w:ascii="Courier New" w:hAnsi="Courier New"/>
                <w:sz w:val="28"/>
              </w:rPr>
              <w:t>Глава 3. Особо квалифицированный состав преступления</w:t>
            </w:r>
          </w:p>
        </w:tc>
        <w:tc>
          <w:tcPr>
            <w:tcW w:w="708" w:type="dxa"/>
          </w:tcPr>
          <w:p w:rsidR="00BF5234" w:rsidRDefault="00BF5234">
            <w:pPr>
              <w:spacing w:line="360" w:lineRule="auto"/>
              <w:jc w:val="center"/>
              <w:rPr>
                <w:rFonts w:ascii="Courier New" w:hAnsi="Courier New"/>
                <w:sz w:val="28"/>
              </w:rPr>
            </w:pPr>
            <w:r>
              <w:rPr>
                <w:sz w:val="28"/>
              </w:rPr>
              <w:t>30</w:t>
            </w:r>
          </w:p>
        </w:tc>
      </w:tr>
      <w:tr w:rsidR="00BF5234">
        <w:tc>
          <w:tcPr>
            <w:tcW w:w="9039" w:type="dxa"/>
          </w:tcPr>
          <w:p w:rsidR="00BF5234" w:rsidRDefault="00BF5234">
            <w:pPr>
              <w:spacing w:line="360" w:lineRule="auto"/>
              <w:ind w:firstLine="567"/>
              <w:jc w:val="both"/>
              <w:rPr>
                <w:rFonts w:ascii="Courier New" w:hAnsi="Courier New"/>
                <w:sz w:val="28"/>
              </w:rPr>
            </w:pPr>
            <w:r>
              <w:rPr>
                <w:rFonts w:ascii="Courier New" w:hAnsi="Courier New"/>
                <w:sz w:val="28"/>
              </w:rPr>
              <w:t>§ 1. Изнасилование, повлекшее по неосторожности смерть потерпев</w:t>
            </w:r>
            <w:r>
              <w:rPr>
                <w:sz w:val="28"/>
              </w:rPr>
              <w:t>шей</w:t>
            </w:r>
          </w:p>
        </w:tc>
        <w:tc>
          <w:tcPr>
            <w:tcW w:w="708" w:type="dxa"/>
          </w:tcPr>
          <w:p w:rsidR="00BF5234" w:rsidRDefault="00BF5234">
            <w:pPr>
              <w:spacing w:line="360" w:lineRule="auto"/>
              <w:jc w:val="center"/>
              <w:rPr>
                <w:rFonts w:ascii="Courier New" w:hAnsi="Courier New"/>
                <w:sz w:val="28"/>
              </w:rPr>
            </w:pPr>
            <w:r>
              <w:rPr>
                <w:sz w:val="28"/>
              </w:rPr>
              <w:t>30</w:t>
            </w:r>
          </w:p>
        </w:tc>
      </w:tr>
      <w:tr w:rsidR="00BF5234">
        <w:tc>
          <w:tcPr>
            <w:tcW w:w="9039" w:type="dxa"/>
          </w:tcPr>
          <w:p w:rsidR="00BF5234" w:rsidRDefault="00BF5234">
            <w:pPr>
              <w:spacing w:line="360" w:lineRule="auto"/>
              <w:ind w:firstLine="567"/>
              <w:jc w:val="both"/>
              <w:rPr>
                <w:rFonts w:ascii="Courier New" w:hAnsi="Courier New"/>
                <w:sz w:val="28"/>
              </w:rPr>
            </w:pPr>
            <w:r>
              <w:rPr>
                <w:rFonts w:ascii="Courier New" w:hAnsi="Courier New"/>
                <w:sz w:val="28"/>
              </w:rPr>
              <w:t>§ 2. Изнасилование, повлекшее по неосторожности причинением тяжкого вреда здоровью потерпевшей, заражение ее ВИЧ-ин</w:t>
            </w:r>
            <w:r>
              <w:rPr>
                <w:sz w:val="28"/>
              </w:rPr>
              <w:t>фекцией или тяжкие последствия</w:t>
            </w:r>
          </w:p>
        </w:tc>
        <w:tc>
          <w:tcPr>
            <w:tcW w:w="708" w:type="dxa"/>
          </w:tcPr>
          <w:p w:rsidR="00BF5234" w:rsidRDefault="00BF5234">
            <w:pPr>
              <w:spacing w:line="360" w:lineRule="auto"/>
              <w:jc w:val="center"/>
              <w:rPr>
                <w:rFonts w:ascii="Courier New" w:hAnsi="Courier New"/>
                <w:sz w:val="28"/>
              </w:rPr>
            </w:pPr>
            <w:r>
              <w:rPr>
                <w:sz w:val="28"/>
              </w:rPr>
              <w:t>32</w:t>
            </w:r>
          </w:p>
        </w:tc>
      </w:tr>
      <w:tr w:rsidR="00BF5234">
        <w:tc>
          <w:tcPr>
            <w:tcW w:w="9039" w:type="dxa"/>
          </w:tcPr>
          <w:p w:rsidR="00BF5234" w:rsidRDefault="00BF5234">
            <w:pPr>
              <w:spacing w:line="360" w:lineRule="auto"/>
              <w:ind w:firstLine="567"/>
              <w:jc w:val="both"/>
              <w:rPr>
                <w:rFonts w:ascii="Courier New" w:hAnsi="Courier New"/>
                <w:sz w:val="28"/>
              </w:rPr>
            </w:pPr>
            <w:r>
              <w:rPr>
                <w:rFonts w:ascii="Courier New" w:hAnsi="Courier New"/>
                <w:sz w:val="28"/>
              </w:rPr>
              <w:t>§ 3. Изнасилование потерпевшей, заведомо не достигшей четырнадцати лет</w:t>
            </w:r>
          </w:p>
        </w:tc>
        <w:tc>
          <w:tcPr>
            <w:tcW w:w="708" w:type="dxa"/>
          </w:tcPr>
          <w:p w:rsidR="00BF5234" w:rsidRDefault="00BF5234">
            <w:pPr>
              <w:spacing w:line="360" w:lineRule="auto"/>
              <w:jc w:val="center"/>
              <w:rPr>
                <w:rFonts w:ascii="Courier New" w:hAnsi="Courier New"/>
                <w:sz w:val="28"/>
              </w:rPr>
            </w:pPr>
            <w:r>
              <w:rPr>
                <w:sz w:val="28"/>
              </w:rPr>
              <w:t>33</w:t>
            </w:r>
          </w:p>
        </w:tc>
      </w:tr>
      <w:tr w:rsidR="00BF5234">
        <w:tc>
          <w:tcPr>
            <w:tcW w:w="9039" w:type="dxa"/>
          </w:tcPr>
          <w:p w:rsidR="00BF5234" w:rsidRDefault="00BF5234">
            <w:pPr>
              <w:spacing w:line="360" w:lineRule="auto"/>
              <w:jc w:val="both"/>
              <w:rPr>
                <w:rFonts w:ascii="Courier New" w:hAnsi="Courier New"/>
                <w:sz w:val="28"/>
              </w:rPr>
            </w:pPr>
            <w:r>
              <w:rPr>
                <w:rFonts w:ascii="Courier New" w:hAnsi="Courier New"/>
                <w:sz w:val="28"/>
              </w:rPr>
              <w:t>Глава 4. Спорные вопросы квалификации преступления, предусмотренного ст. 131 УК РФ</w:t>
            </w:r>
          </w:p>
        </w:tc>
        <w:tc>
          <w:tcPr>
            <w:tcW w:w="708" w:type="dxa"/>
          </w:tcPr>
          <w:p w:rsidR="00BF5234" w:rsidRDefault="00BF5234">
            <w:pPr>
              <w:spacing w:line="360" w:lineRule="auto"/>
              <w:jc w:val="center"/>
              <w:rPr>
                <w:sz w:val="28"/>
              </w:rPr>
            </w:pPr>
          </w:p>
          <w:p w:rsidR="00BF5234" w:rsidRDefault="00BF5234">
            <w:pPr>
              <w:spacing w:line="360" w:lineRule="auto"/>
              <w:jc w:val="center"/>
              <w:rPr>
                <w:rFonts w:ascii="Courier New" w:hAnsi="Courier New"/>
                <w:sz w:val="28"/>
              </w:rPr>
            </w:pPr>
            <w:r>
              <w:rPr>
                <w:sz w:val="28"/>
              </w:rPr>
              <w:t>36</w:t>
            </w:r>
          </w:p>
        </w:tc>
      </w:tr>
      <w:tr w:rsidR="00BF5234">
        <w:tc>
          <w:tcPr>
            <w:tcW w:w="9039" w:type="dxa"/>
          </w:tcPr>
          <w:p w:rsidR="00BF5234" w:rsidRDefault="00BF5234">
            <w:pPr>
              <w:spacing w:line="360" w:lineRule="auto"/>
              <w:ind w:firstLine="567"/>
              <w:jc w:val="both"/>
              <w:rPr>
                <w:rFonts w:ascii="Courier New" w:hAnsi="Courier New"/>
                <w:sz w:val="28"/>
              </w:rPr>
            </w:pPr>
            <w:r>
              <w:rPr>
                <w:rFonts w:ascii="Courier New" w:hAnsi="Courier New"/>
                <w:sz w:val="28"/>
              </w:rPr>
              <w:t xml:space="preserve">§ 1. Проблема квалификации по вопросу о добровольном отказе и по ч.3 ст.30 , ст. 131 УК РФ </w:t>
            </w:r>
          </w:p>
        </w:tc>
        <w:tc>
          <w:tcPr>
            <w:tcW w:w="708" w:type="dxa"/>
          </w:tcPr>
          <w:p w:rsidR="00BF5234" w:rsidRDefault="00BF5234">
            <w:pPr>
              <w:spacing w:line="360" w:lineRule="auto"/>
              <w:jc w:val="center"/>
              <w:rPr>
                <w:rFonts w:ascii="Courier New" w:hAnsi="Courier New"/>
                <w:sz w:val="28"/>
              </w:rPr>
            </w:pPr>
            <w:r>
              <w:rPr>
                <w:sz w:val="28"/>
              </w:rPr>
              <w:t>36</w:t>
            </w:r>
          </w:p>
        </w:tc>
      </w:tr>
      <w:tr w:rsidR="00BF5234">
        <w:tc>
          <w:tcPr>
            <w:tcW w:w="9039" w:type="dxa"/>
          </w:tcPr>
          <w:p w:rsidR="00BF5234" w:rsidRDefault="00BF5234">
            <w:pPr>
              <w:spacing w:line="360" w:lineRule="auto"/>
              <w:ind w:firstLine="567"/>
              <w:jc w:val="both"/>
              <w:rPr>
                <w:rFonts w:ascii="Courier New" w:hAnsi="Courier New"/>
                <w:sz w:val="28"/>
              </w:rPr>
            </w:pPr>
            <w:r>
              <w:rPr>
                <w:rFonts w:ascii="Courier New" w:hAnsi="Courier New"/>
                <w:sz w:val="28"/>
              </w:rPr>
              <w:t>§ 2. Противоречия в теории уголовного права и судебной практике по вопросу психически беспомощного состояния жертвы преступления</w:t>
            </w:r>
          </w:p>
        </w:tc>
        <w:tc>
          <w:tcPr>
            <w:tcW w:w="708" w:type="dxa"/>
          </w:tcPr>
          <w:p w:rsidR="00BF5234" w:rsidRDefault="00BF5234">
            <w:pPr>
              <w:spacing w:line="360" w:lineRule="auto"/>
              <w:jc w:val="center"/>
              <w:rPr>
                <w:rFonts w:ascii="Courier New" w:hAnsi="Courier New"/>
                <w:sz w:val="28"/>
              </w:rPr>
            </w:pPr>
            <w:r>
              <w:rPr>
                <w:sz w:val="28"/>
              </w:rPr>
              <w:t>44</w:t>
            </w:r>
          </w:p>
        </w:tc>
      </w:tr>
      <w:tr w:rsidR="00BF5234">
        <w:tc>
          <w:tcPr>
            <w:tcW w:w="9039" w:type="dxa"/>
          </w:tcPr>
          <w:p w:rsidR="00BF5234" w:rsidRDefault="00BF5234">
            <w:pPr>
              <w:spacing w:line="360" w:lineRule="auto"/>
              <w:ind w:firstLine="567"/>
              <w:jc w:val="both"/>
              <w:rPr>
                <w:rFonts w:ascii="Courier New" w:hAnsi="Courier New"/>
                <w:sz w:val="28"/>
              </w:rPr>
            </w:pPr>
            <w:r>
              <w:rPr>
                <w:rFonts w:ascii="Courier New" w:hAnsi="Courier New"/>
                <w:sz w:val="28"/>
              </w:rPr>
              <w:t xml:space="preserve">§ 3. Спорные вопросы квалификации преступления предусмотренного ст. 131, совершенного с применением насилия </w:t>
            </w:r>
          </w:p>
        </w:tc>
        <w:tc>
          <w:tcPr>
            <w:tcW w:w="708" w:type="dxa"/>
          </w:tcPr>
          <w:p w:rsidR="00BF5234" w:rsidRDefault="00BF5234">
            <w:pPr>
              <w:spacing w:line="360" w:lineRule="auto"/>
              <w:jc w:val="center"/>
              <w:rPr>
                <w:rFonts w:ascii="Courier New" w:hAnsi="Courier New"/>
                <w:sz w:val="28"/>
              </w:rPr>
            </w:pPr>
            <w:r>
              <w:rPr>
                <w:sz w:val="28"/>
              </w:rPr>
              <w:t>52</w:t>
            </w:r>
          </w:p>
        </w:tc>
      </w:tr>
      <w:tr w:rsidR="00BF5234">
        <w:tc>
          <w:tcPr>
            <w:tcW w:w="9039" w:type="dxa"/>
          </w:tcPr>
          <w:p w:rsidR="00BF5234" w:rsidRDefault="00BF5234">
            <w:pPr>
              <w:spacing w:line="360" w:lineRule="auto"/>
              <w:ind w:firstLine="567"/>
              <w:jc w:val="both"/>
              <w:rPr>
                <w:rFonts w:ascii="Courier New" w:hAnsi="Courier New"/>
                <w:sz w:val="28"/>
              </w:rPr>
            </w:pPr>
            <w:r>
              <w:rPr>
                <w:rFonts w:ascii="Courier New" w:hAnsi="Courier New"/>
                <w:sz w:val="28"/>
              </w:rPr>
              <w:t xml:space="preserve">Заключение </w:t>
            </w:r>
          </w:p>
        </w:tc>
        <w:tc>
          <w:tcPr>
            <w:tcW w:w="708" w:type="dxa"/>
          </w:tcPr>
          <w:p w:rsidR="00BF5234" w:rsidRDefault="00BF5234">
            <w:pPr>
              <w:spacing w:line="360" w:lineRule="auto"/>
              <w:jc w:val="center"/>
              <w:rPr>
                <w:rFonts w:ascii="Courier New" w:hAnsi="Courier New"/>
                <w:sz w:val="28"/>
              </w:rPr>
            </w:pPr>
            <w:r>
              <w:rPr>
                <w:sz w:val="28"/>
              </w:rPr>
              <w:t>62</w:t>
            </w:r>
          </w:p>
        </w:tc>
      </w:tr>
      <w:tr w:rsidR="00BF5234">
        <w:tc>
          <w:tcPr>
            <w:tcW w:w="9039" w:type="dxa"/>
          </w:tcPr>
          <w:p w:rsidR="00BF5234" w:rsidRDefault="00BF5234">
            <w:pPr>
              <w:spacing w:line="360" w:lineRule="auto"/>
              <w:ind w:firstLine="567"/>
              <w:jc w:val="both"/>
              <w:rPr>
                <w:rFonts w:ascii="Courier New" w:hAnsi="Courier New"/>
                <w:sz w:val="28"/>
              </w:rPr>
            </w:pPr>
            <w:r>
              <w:rPr>
                <w:rFonts w:ascii="Courier New" w:hAnsi="Courier New"/>
                <w:sz w:val="28"/>
              </w:rPr>
              <w:t xml:space="preserve">Список литературы </w:t>
            </w:r>
          </w:p>
        </w:tc>
        <w:tc>
          <w:tcPr>
            <w:tcW w:w="708" w:type="dxa"/>
          </w:tcPr>
          <w:p w:rsidR="00BF5234" w:rsidRDefault="00BF5234">
            <w:pPr>
              <w:spacing w:line="360" w:lineRule="auto"/>
              <w:jc w:val="center"/>
              <w:rPr>
                <w:rFonts w:ascii="Courier New" w:hAnsi="Courier New"/>
                <w:sz w:val="28"/>
              </w:rPr>
            </w:pPr>
            <w:r>
              <w:rPr>
                <w:sz w:val="28"/>
              </w:rPr>
              <w:t>64</w:t>
            </w:r>
          </w:p>
        </w:tc>
      </w:tr>
    </w:tbl>
    <w:p w:rsidR="00BF5234" w:rsidRDefault="00BF5234">
      <w:pPr>
        <w:spacing w:line="360" w:lineRule="auto"/>
        <w:ind w:firstLine="567"/>
        <w:jc w:val="both"/>
        <w:rPr>
          <w:rFonts w:ascii="Courier New" w:hAnsi="Courier New"/>
          <w:sz w:val="28"/>
        </w:rPr>
      </w:pPr>
    </w:p>
    <w:p w:rsidR="00BF5234" w:rsidRDefault="00BF5234">
      <w:pPr>
        <w:spacing w:line="360" w:lineRule="auto"/>
        <w:ind w:firstLine="567"/>
        <w:jc w:val="center"/>
        <w:rPr>
          <w:rFonts w:ascii="Courier New" w:hAnsi="Courier New"/>
          <w:b/>
          <w:sz w:val="32"/>
        </w:rPr>
      </w:pPr>
      <w:r>
        <w:rPr>
          <w:rFonts w:ascii="Courier New" w:hAnsi="Courier New"/>
          <w:sz w:val="28"/>
        </w:rPr>
        <w:br w:type="page"/>
      </w:r>
      <w:r>
        <w:rPr>
          <w:rFonts w:ascii="Courier New" w:hAnsi="Courier New"/>
          <w:b/>
          <w:sz w:val="32"/>
        </w:rPr>
        <w:t>ВВЕДЕНИЕ</w:t>
      </w:r>
    </w:p>
    <w:p w:rsidR="00BF5234" w:rsidRDefault="00BF5234">
      <w:pPr>
        <w:pStyle w:val="a8"/>
        <w:rPr>
          <w:rFonts w:ascii="Courier New" w:hAnsi="Courier New"/>
          <w:b/>
        </w:rPr>
      </w:pPr>
    </w:p>
    <w:p w:rsidR="00BF5234" w:rsidRDefault="00BF5234">
      <w:pPr>
        <w:pStyle w:val="a5"/>
        <w:rPr>
          <w:rFonts w:ascii="Courier New" w:hAnsi="Courier New"/>
        </w:rPr>
      </w:pPr>
      <w:r>
        <w:rPr>
          <w:rFonts w:ascii="Courier New" w:hAnsi="Courier New"/>
        </w:rPr>
        <w:t>Анализ криминогенной обстановки в Российской Федерации отражает внутренне неблагополучие нашего общества. Несмотря на то, что согласно статистическим данным, количество зарегистрированных изнасилований в последние годы существенно сократилось, действительный уровень преступности на сексуальной почве также определить довольно сложно, так как огромное число таких деяний не регистрируется или остается вне поля зрения правоохранительных органов.</w:t>
      </w:r>
    </w:p>
    <w:p w:rsidR="00BF5234" w:rsidRDefault="00BF5234">
      <w:pPr>
        <w:spacing w:line="360" w:lineRule="auto"/>
        <w:ind w:firstLine="567"/>
        <w:jc w:val="both"/>
        <w:rPr>
          <w:rFonts w:ascii="Courier New" w:hAnsi="Courier New"/>
          <w:sz w:val="28"/>
        </w:rPr>
      </w:pPr>
      <w:r>
        <w:rPr>
          <w:rFonts w:ascii="Courier New" w:hAnsi="Courier New"/>
          <w:sz w:val="28"/>
        </w:rPr>
        <w:t>Изнасилование является наиболее тяжким и самым распространенным из половых преступлений, примерно ¾ от общего числа. При этом большинство изнасилований остается нераскрытым. Латентность доходит до 25%.</w:t>
      </w:r>
    </w:p>
    <w:p w:rsidR="00BF5234" w:rsidRDefault="00BF5234">
      <w:pPr>
        <w:spacing w:line="360" w:lineRule="auto"/>
        <w:ind w:firstLine="567"/>
        <w:jc w:val="both"/>
        <w:rPr>
          <w:rFonts w:ascii="Courier New" w:hAnsi="Courier New"/>
          <w:sz w:val="28"/>
        </w:rPr>
      </w:pPr>
      <w:r>
        <w:rPr>
          <w:rFonts w:ascii="Courier New" w:hAnsi="Courier New"/>
          <w:sz w:val="28"/>
        </w:rPr>
        <w:t>Некоторые процессы последних лет, даже негативные, действительно сдерживают рост половых преступлений, но опять же действительное положение дел  далеко от статистического благополучия. Дестабилизация обстановки в стране, рост тяжких насильственных преступлений, безнаказанность многих преступлений, свидетельствующая о неэффективности обращений потерпевших с заявлениями  в правоохранительные органы, боязнь мести со стороны преступников – все это свидетельствует о том, что реальное количество таких наиболее тяжких половых преступлений, каким является изнасилование, в два-три раза больше их официально зарегистрированного количества. Многие потерпевшие опасаются скомпрометировать свое имя и избегают огласки. Все делает цифры  статистики довольно относительными. К тому же, раскрытие изнасилований часто представляет значительную трудность. Это связано с тем,  что преступление совершается, как правило, без свидетелей, кроме потерпевших, а последние, из-за чувства стыда нередко сообщают о совершенном изнасиловании спустя определенное время , кода многие следы преступления исчезают. Не следует забывать, что уголовное дело об изнасиловании совершенное без отягчающих обстоятельств, возбуждается только  по жалобе потерпевшей (ст. 27 УПК РФ).</w:t>
      </w:r>
    </w:p>
    <w:p w:rsidR="00BF5234" w:rsidRDefault="00BF5234">
      <w:pPr>
        <w:spacing w:line="360" w:lineRule="auto"/>
        <w:ind w:firstLine="567"/>
        <w:jc w:val="both"/>
        <w:rPr>
          <w:rFonts w:ascii="Courier New" w:hAnsi="Courier New"/>
          <w:sz w:val="28"/>
        </w:rPr>
      </w:pPr>
      <w:r>
        <w:rPr>
          <w:rFonts w:ascii="Courier New" w:hAnsi="Courier New"/>
          <w:sz w:val="28"/>
        </w:rPr>
        <w:t>Чтобы научиться разбираться в сложных уголовно – правовых и криминалистических вопросах, которые возникают в теории и практике  при расследовании  и осуществлении правосудия  по делам  об изнасиловании. Наибольший вклад  в изучение состава изнасилования внесли Архипцев Н.И., Дьяченко А.П., Игнатов А.Н., Андреева Л.А., Густов Г.А., Стастис В.В.</w:t>
      </w:r>
    </w:p>
    <w:p w:rsidR="00BF5234" w:rsidRDefault="00BF5234">
      <w:pPr>
        <w:spacing w:line="360" w:lineRule="auto"/>
        <w:ind w:firstLine="567"/>
        <w:jc w:val="both"/>
        <w:rPr>
          <w:rFonts w:ascii="Courier New" w:hAnsi="Courier New"/>
          <w:sz w:val="28"/>
        </w:rPr>
      </w:pPr>
      <w:r>
        <w:rPr>
          <w:rFonts w:ascii="Courier New" w:hAnsi="Courier New"/>
          <w:sz w:val="28"/>
        </w:rPr>
        <w:t>Цель данной работы – исследование и анализ некоторых  уголовно-правовых проблем, относящихся к составу, предусмотренного статьей 131 УК РФ, чтобы выявить противоречия и спорные вопросы квалификации данного состава в теории уголовного права, а также в следственной и судебной практике. На пути к достижению поставленной цели представляется целесообразным решить следующие конкретные задачи:</w:t>
      </w:r>
    </w:p>
    <w:p w:rsidR="00BF5234" w:rsidRDefault="00BF5234">
      <w:pPr>
        <w:numPr>
          <w:ilvl w:val="0"/>
          <w:numId w:val="15"/>
        </w:numPr>
        <w:spacing w:line="360" w:lineRule="auto"/>
        <w:ind w:left="0" w:firstLine="567"/>
        <w:jc w:val="both"/>
        <w:rPr>
          <w:rFonts w:ascii="Courier New" w:hAnsi="Courier New"/>
          <w:sz w:val="28"/>
        </w:rPr>
      </w:pPr>
      <w:r>
        <w:rPr>
          <w:rFonts w:ascii="Courier New" w:hAnsi="Courier New"/>
          <w:sz w:val="28"/>
        </w:rPr>
        <w:t>Провести исследование понятия изнасилования, его объективных и субъективных  признаков.</w:t>
      </w:r>
    </w:p>
    <w:p w:rsidR="00BF5234" w:rsidRDefault="00BF5234">
      <w:pPr>
        <w:numPr>
          <w:ilvl w:val="0"/>
          <w:numId w:val="15"/>
        </w:numPr>
        <w:spacing w:line="360" w:lineRule="auto"/>
        <w:ind w:left="0" w:firstLine="567"/>
        <w:jc w:val="both"/>
        <w:rPr>
          <w:rFonts w:ascii="Courier New" w:hAnsi="Courier New"/>
          <w:sz w:val="28"/>
        </w:rPr>
      </w:pPr>
      <w:r>
        <w:rPr>
          <w:rFonts w:ascii="Courier New" w:hAnsi="Courier New"/>
          <w:sz w:val="28"/>
        </w:rPr>
        <w:t>Дать характеристику квалифицированного и особо квалифицированного  состава изнасилования.</w:t>
      </w:r>
    </w:p>
    <w:p w:rsidR="00BF5234" w:rsidRDefault="00BF5234">
      <w:pPr>
        <w:numPr>
          <w:ilvl w:val="0"/>
          <w:numId w:val="15"/>
        </w:numPr>
        <w:spacing w:line="360" w:lineRule="auto"/>
        <w:ind w:left="0" w:firstLine="567"/>
        <w:jc w:val="both"/>
        <w:rPr>
          <w:rFonts w:ascii="Courier New" w:hAnsi="Courier New"/>
          <w:sz w:val="28"/>
        </w:rPr>
      </w:pPr>
      <w:r>
        <w:rPr>
          <w:rFonts w:ascii="Courier New" w:hAnsi="Courier New"/>
          <w:sz w:val="28"/>
        </w:rPr>
        <w:t>Получить теоретические выводы и практические рекомендации.</w:t>
      </w:r>
    </w:p>
    <w:p w:rsidR="00BF5234" w:rsidRDefault="00BF5234">
      <w:pPr>
        <w:pStyle w:val="a5"/>
        <w:rPr>
          <w:rFonts w:ascii="Courier New" w:hAnsi="Courier New"/>
        </w:rPr>
      </w:pPr>
      <w:r>
        <w:rPr>
          <w:rFonts w:ascii="Courier New" w:hAnsi="Courier New"/>
        </w:rPr>
        <w:t>Для решения этих задач необходимо использовать следующие методы:</w:t>
      </w:r>
    </w:p>
    <w:p w:rsidR="00BF5234" w:rsidRDefault="00BF5234">
      <w:pPr>
        <w:numPr>
          <w:ilvl w:val="0"/>
          <w:numId w:val="16"/>
        </w:numPr>
        <w:tabs>
          <w:tab w:val="num" w:pos="1080"/>
        </w:tabs>
        <w:spacing w:line="360" w:lineRule="auto"/>
        <w:ind w:left="0" w:firstLine="567"/>
        <w:jc w:val="both"/>
        <w:rPr>
          <w:rFonts w:ascii="Courier New" w:hAnsi="Courier New"/>
          <w:sz w:val="28"/>
        </w:rPr>
      </w:pPr>
      <w:r>
        <w:rPr>
          <w:rFonts w:ascii="Courier New" w:hAnsi="Courier New"/>
          <w:sz w:val="28"/>
        </w:rPr>
        <w:t>структурного анализа (для того, чтобы выявить структуру состава, предусмотренного ст.131 УК РФ);</w:t>
      </w:r>
    </w:p>
    <w:p w:rsidR="00BF5234" w:rsidRDefault="00BF5234">
      <w:pPr>
        <w:numPr>
          <w:ilvl w:val="0"/>
          <w:numId w:val="16"/>
        </w:numPr>
        <w:tabs>
          <w:tab w:val="num" w:pos="1080"/>
        </w:tabs>
        <w:spacing w:line="360" w:lineRule="auto"/>
        <w:ind w:left="0" w:firstLine="567"/>
        <w:jc w:val="both"/>
        <w:rPr>
          <w:rFonts w:ascii="Courier New" w:hAnsi="Courier New"/>
          <w:sz w:val="28"/>
        </w:rPr>
      </w:pPr>
      <w:r>
        <w:rPr>
          <w:rFonts w:ascii="Courier New" w:hAnsi="Courier New"/>
          <w:sz w:val="28"/>
        </w:rPr>
        <w:t>синтеза (чтобы охарактеризовать отдельные признаки состава изнасилования, сложить о нем целостное понятие);</w:t>
      </w:r>
    </w:p>
    <w:p w:rsidR="00BF5234" w:rsidRDefault="00BF5234">
      <w:pPr>
        <w:numPr>
          <w:ilvl w:val="0"/>
          <w:numId w:val="16"/>
        </w:numPr>
        <w:tabs>
          <w:tab w:val="num" w:pos="1080"/>
        </w:tabs>
        <w:spacing w:line="360" w:lineRule="auto"/>
        <w:ind w:left="0" w:firstLine="567"/>
        <w:jc w:val="both"/>
        <w:rPr>
          <w:rFonts w:ascii="Courier New" w:hAnsi="Courier New"/>
          <w:sz w:val="28"/>
        </w:rPr>
      </w:pPr>
      <w:r>
        <w:rPr>
          <w:rFonts w:ascii="Courier New" w:hAnsi="Courier New"/>
          <w:sz w:val="28"/>
        </w:rPr>
        <w:t>сравнительного  правоведения (чтобы выявить общее и различное при квалификации изнасилования;</w:t>
      </w:r>
    </w:p>
    <w:p w:rsidR="00BF5234" w:rsidRDefault="00BF5234">
      <w:pPr>
        <w:numPr>
          <w:ilvl w:val="0"/>
          <w:numId w:val="16"/>
        </w:numPr>
        <w:tabs>
          <w:tab w:val="num" w:pos="1080"/>
        </w:tabs>
        <w:spacing w:line="360" w:lineRule="auto"/>
        <w:ind w:left="0" w:firstLine="567"/>
        <w:jc w:val="both"/>
        <w:rPr>
          <w:rFonts w:ascii="Courier New" w:hAnsi="Courier New"/>
          <w:sz w:val="28"/>
        </w:rPr>
      </w:pPr>
      <w:r>
        <w:rPr>
          <w:rFonts w:ascii="Courier New" w:hAnsi="Courier New"/>
          <w:sz w:val="28"/>
        </w:rPr>
        <w:t>логических обобщений (чтобы проанализировав этот состав, сделать определенные выводы и определить противоречия и спорные вопросы, возникающие при квалификации данного состава).</w:t>
      </w:r>
    </w:p>
    <w:p w:rsidR="00BF5234" w:rsidRDefault="00BF5234">
      <w:pPr>
        <w:spacing w:line="360" w:lineRule="auto"/>
        <w:ind w:firstLine="567"/>
        <w:jc w:val="both"/>
        <w:rPr>
          <w:rFonts w:ascii="Courier New" w:hAnsi="Courier New"/>
          <w:sz w:val="28"/>
        </w:rPr>
      </w:pPr>
      <w:r>
        <w:rPr>
          <w:rFonts w:ascii="Courier New" w:hAnsi="Courier New"/>
          <w:sz w:val="28"/>
        </w:rPr>
        <w:t xml:space="preserve">В данной работе рассматриваются следующие спорные вопросы: </w:t>
      </w:r>
    </w:p>
    <w:p w:rsidR="00BF5234" w:rsidRDefault="00BF5234">
      <w:pPr>
        <w:numPr>
          <w:ilvl w:val="0"/>
          <w:numId w:val="17"/>
        </w:numPr>
        <w:tabs>
          <w:tab w:val="num" w:pos="1080"/>
        </w:tabs>
        <w:spacing w:line="360" w:lineRule="auto"/>
        <w:ind w:left="0" w:firstLine="567"/>
        <w:jc w:val="both"/>
        <w:rPr>
          <w:rFonts w:ascii="Courier New" w:hAnsi="Courier New"/>
          <w:sz w:val="28"/>
        </w:rPr>
      </w:pPr>
      <w:r>
        <w:rPr>
          <w:rFonts w:ascii="Courier New" w:hAnsi="Courier New"/>
          <w:sz w:val="28"/>
        </w:rPr>
        <w:t>проблема квалификации по вопросу о добровольном отказе и по ч.3 ст.30 , ст. 131 УК РФ;</w:t>
      </w:r>
    </w:p>
    <w:p w:rsidR="00BF5234" w:rsidRDefault="00BF5234">
      <w:pPr>
        <w:numPr>
          <w:ilvl w:val="0"/>
          <w:numId w:val="17"/>
        </w:numPr>
        <w:tabs>
          <w:tab w:val="num" w:pos="1080"/>
        </w:tabs>
        <w:spacing w:line="360" w:lineRule="auto"/>
        <w:ind w:left="0" w:firstLine="567"/>
        <w:jc w:val="both"/>
        <w:rPr>
          <w:rFonts w:ascii="Courier New" w:hAnsi="Courier New"/>
          <w:sz w:val="28"/>
        </w:rPr>
      </w:pPr>
      <w:r>
        <w:rPr>
          <w:rFonts w:ascii="Courier New" w:hAnsi="Courier New"/>
          <w:sz w:val="28"/>
        </w:rPr>
        <w:t>противоречия в теории уголовного права и судебной практике по вопросу психически беспомощного состояния жертвы преступления;</w:t>
      </w:r>
    </w:p>
    <w:p w:rsidR="00BF5234" w:rsidRDefault="00BF5234">
      <w:pPr>
        <w:numPr>
          <w:ilvl w:val="0"/>
          <w:numId w:val="17"/>
        </w:numPr>
        <w:tabs>
          <w:tab w:val="num" w:pos="1080"/>
        </w:tabs>
        <w:spacing w:line="360" w:lineRule="auto"/>
        <w:ind w:left="0" w:firstLine="567"/>
        <w:jc w:val="both"/>
        <w:rPr>
          <w:rFonts w:ascii="Courier New" w:hAnsi="Courier New"/>
          <w:sz w:val="28"/>
        </w:rPr>
      </w:pPr>
      <w:r>
        <w:rPr>
          <w:rFonts w:ascii="Courier New" w:hAnsi="Courier New"/>
          <w:sz w:val="28"/>
        </w:rPr>
        <w:t>вопросы квалификации преступления предусмотренного ст. 131, совершенного с применением насилия.</w:t>
      </w:r>
    </w:p>
    <w:p w:rsidR="00BF5234" w:rsidRDefault="00BF5234">
      <w:pPr>
        <w:spacing w:line="360" w:lineRule="auto"/>
        <w:ind w:firstLine="567"/>
        <w:jc w:val="both"/>
        <w:rPr>
          <w:rFonts w:ascii="Courier New" w:hAnsi="Courier New"/>
          <w:sz w:val="28"/>
        </w:rPr>
      </w:pPr>
      <w:r>
        <w:rPr>
          <w:rFonts w:ascii="Courier New" w:hAnsi="Courier New"/>
          <w:sz w:val="28"/>
        </w:rPr>
        <w:t>Представляется, чтобы к этому составу преступления  проявлялось должное и более детальное внимание со стороны правоохранительных органов, так как на практике имеются серьезные трудности в расследовании и осуществлении правосудия по делам об изнасиловании из-за недостаточного знания закона, отсутствия умения разбираться в сложных уголовно-правовых вопросах практики.</w:t>
      </w:r>
    </w:p>
    <w:p w:rsidR="00BF5234" w:rsidRDefault="00BF5234">
      <w:pPr>
        <w:spacing w:line="360" w:lineRule="auto"/>
        <w:ind w:firstLine="567"/>
        <w:jc w:val="center"/>
        <w:rPr>
          <w:rFonts w:ascii="Courier New" w:hAnsi="Courier New"/>
          <w:b/>
          <w:snapToGrid w:val="0"/>
          <w:sz w:val="32"/>
        </w:rPr>
      </w:pPr>
      <w:r>
        <w:rPr>
          <w:rFonts w:ascii="Courier New" w:hAnsi="Courier New"/>
          <w:sz w:val="28"/>
        </w:rPr>
        <w:br w:type="page"/>
      </w:r>
      <w:r>
        <w:rPr>
          <w:rFonts w:ascii="Courier New" w:hAnsi="Courier New"/>
          <w:b/>
          <w:snapToGrid w:val="0"/>
          <w:sz w:val="32"/>
        </w:rPr>
        <w:t>ГЛАВА 1. ОБЩАЯ ХАРАКТЕРИСТИКА ПРЕСТУПЛЕНИЯ, ПРЕДУСМОТРЕННОГО СТ. 131 УК РФ</w:t>
      </w:r>
    </w:p>
    <w:p w:rsidR="00BF5234" w:rsidRDefault="00BF5234">
      <w:pPr>
        <w:widowControl w:val="0"/>
        <w:spacing w:line="360" w:lineRule="auto"/>
        <w:ind w:firstLine="567"/>
        <w:jc w:val="both"/>
        <w:rPr>
          <w:rFonts w:ascii="Courier New" w:hAnsi="Courier New"/>
          <w:snapToGrid w:val="0"/>
          <w:sz w:val="28"/>
        </w:rPr>
      </w:pPr>
    </w:p>
    <w:p w:rsidR="00BF5234" w:rsidRDefault="00BF5234">
      <w:pPr>
        <w:widowControl w:val="0"/>
        <w:spacing w:line="360" w:lineRule="auto"/>
        <w:ind w:firstLine="567"/>
        <w:jc w:val="center"/>
        <w:rPr>
          <w:rFonts w:ascii="Courier New" w:hAnsi="Courier New"/>
          <w:b/>
          <w:sz w:val="28"/>
        </w:rPr>
      </w:pPr>
      <w:r>
        <w:rPr>
          <w:rFonts w:ascii="Courier New" w:hAnsi="Courier New"/>
          <w:b/>
          <w:sz w:val="28"/>
        </w:rPr>
        <w:t>§ 1. Объективные признаки преступления</w:t>
      </w:r>
    </w:p>
    <w:p w:rsidR="00BF5234" w:rsidRDefault="00BF5234">
      <w:pPr>
        <w:widowControl w:val="0"/>
        <w:spacing w:line="360" w:lineRule="auto"/>
        <w:ind w:firstLine="567"/>
        <w:jc w:val="center"/>
        <w:rPr>
          <w:rFonts w:ascii="Courier New" w:hAnsi="Courier New"/>
          <w:snapToGrid w:val="0"/>
          <w:sz w:val="28"/>
        </w:rPr>
      </w:pP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Изнасилование является одним из видов половых преступлений и носит особо опасный характер среди преступлений против личности. Не случайно законодатель отнес изнасилование к категории тяжких преступлений, а его особо квалифицированные виды - к категории особо тяжких преступлений.</w:t>
      </w:r>
    </w:p>
    <w:p w:rsidR="00BF5234" w:rsidRDefault="00BF5234">
      <w:pPr>
        <w:pStyle w:val="a5"/>
        <w:rPr>
          <w:rFonts w:ascii="Courier New" w:hAnsi="Courier New"/>
        </w:rPr>
      </w:pPr>
      <w:r>
        <w:rPr>
          <w:rFonts w:ascii="Courier New" w:hAnsi="Courier New"/>
        </w:rPr>
        <w:t>Закон определяет изнасилование как половое сношение с применением насилия или угрозой его применения к потерпевшей или другим лицам  либо с использованием  беспомощного состояния потерпевшей (ч1 ст1 131 УК РФ).  Отсюда можно сделать вывод, что диспозиция  ст.131 УК РФ охватывает три состава изнасилования, каждый из которых имеет свой непосредственный объект:</w:t>
      </w:r>
    </w:p>
    <w:p w:rsidR="00BF5234" w:rsidRDefault="00BF5234">
      <w:pPr>
        <w:numPr>
          <w:ilvl w:val="0"/>
          <w:numId w:val="13"/>
        </w:numPr>
        <w:spacing w:line="360" w:lineRule="auto"/>
        <w:ind w:left="927"/>
        <w:jc w:val="both"/>
        <w:rPr>
          <w:rFonts w:ascii="Courier New" w:hAnsi="Courier New"/>
          <w:sz w:val="28"/>
        </w:rPr>
      </w:pPr>
      <w:r>
        <w:rPr>
          <w:rFonts w:ascii="Courier New" w:hAnsi="Courier New"/>
          <w:sz w:val="28"/>
        </w:rPr>
        <w:t>Принудительное половое сношение с совершеннолетней женщиной с применением к потерпевшей или другим лицам физического насилия ил угрозы ;</w:t>
      </w:r>
    </w:p>
    <w:p w:rsidR="00BF5234" w:rsidRDefault="00BF5234">
      <w:pPr>
        <w:numPr>
          <w:ilvl w:val="0"/>
          <w:numId w:val="13"/>
        </w:numPr>
        <w:spacing w:line="360" w:lineRule="auto"/>
        <w:ind w:left="927"/>
        <w:jc w:val="both"/>
        <w:rPr>
          <w:rFonts w:ascii="Courier New" w:hAnsi="Courier New"/>
          <w:sz w:val="28"/>
        </w:rPr>
      </w:pPr>
      <w:r>
        <w:rPr>
          <w:rFonts w:ascii="Courier New" w:hAnsi="Courier New"/>
          <w:sz w:val="28"/>
        </w:rPr>
        <w:t>Половое сношение с совершеннолетней женщиной с использованием ее беспомощного состояния;</w:t>
      </w:r>
    </w:p>
    <w:p w:rsidR="00BF5234" w:rsidRDefault="00BF5234">
      <w:pPr>
        <w:numPr>
          <w:ilvl w:val="0"/>
          <w:numId w:val="13"/>
        </w:numPr>
        <w:spacing w:line="360" w:lineRule="auto"/>
        <w:ind w:left="927"/>
        <w:jc w:val="both"/>
        <w:rPr>
          <w:rFonts w:ascii="Courier New" w:hAnsi="Courier New"/>
          <w:sz w:val="28"/>
        </w:rPr>
      </w:pPr>
      <w:r>
        <w:rPr>
          <w:rFonts w:ascii="Courier New" w:hAnsi="Courier New"/>
          <w:sz w:val="28"/>
        </w:rPr>
        <w:t>Половое сношение с потерпевшей, не достигшей  четырнадцатилетнего возраста или принудительное половое сношение с несовершеннолетней.</w:t>
      </w:r>
    </w:p>
    <w:p w:rsidR="00BF5234" w:rsidRDefault="00BF5234">
      <w:pPr>
        <w:spacing w:line="360" w:lineRule="auto"/>
        <w:ind w:firstLine="567"/>
        <w:jc w:val="both"/>
        <w:rPr>
          <w:rFonts w:ascii="Courier New" w:hAnsi="Courier New"/>
          <w:sz w:val="28"/>
        </w:rPr>
      </w:pPr>
      <w:r>
        <w:rPr>
          <w:rFonts w:ascii="Courier New" w:hAnsi="Courier New"/>
          <w:sz w:val="28"/>
        </w:rPr>
        <w:t xml:space="preserve">Несмотря на то, что каждый из вышеперечисленных составов  имеет свой непосредственный объект посягательства, присущие им общие особенности дают полную возможность объединить данные составы в одну статью УК РФ – ст.131. </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В новом Уголовном кодексе 1996 года появилась самостоятельная глава - «Преступления против половой неприкосновенности и половой свободы личности», в которой расположена норма об ответственности за указанное посягательство.</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Объектом преступления по ст. 131 УК РФ является половая свобода женщины, т. е. право совершеннолетней представительницы женского пола самой решать проблему выбора полового партнера. В случае изнасилования малолетней, несовершеннолетней или женщины, находившейся в беспомощном состоянии, объектом является половая неприкосновенность, а также нормальное физическое развитие и нравственное воспитание малолетних и несовершеннолетних.</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Факультативным объектом может быть здоровье потерпевшей, ибо физическое насилие и угрозы, применяемые насильником, могут причинить ей вред. При решении вопроса об уголовной ответственности не имеет значения предыдущее поведение жертвы насилия, ее взаимоотношения с насильником до этого.</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Объективная сторона преступления по ч. 1 ст. 131 УК РФ состоит в изнасиловании, т.е. половом сношении мужчины с женщиной против или помимо ее воли. Половое сношение с потерпевшей или покушение на его совершение является обязательным признаком объективной стороны всех составов преступлений.</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Половое сношение - термин не юридический, а медицинский, точнее, это биологическое понятие. Половое сношение - это физиологический акт, направленный на продолжение рода и заключающийся во введении мужского члена в копулятивные женские органы.</w:t>
      </w:r>
      <w:r>
        <w:rPr>
          <w:rStyle w:val="a4"/>
          <w:rFonts w:ascii="Courier New" w:hAnsi="Courier New"/>
          <w:snapToGrid w:val="0"/>
          <w:sz w:val="28"/>
        </w:rPr>
        <w:footnoteReference w:customMarkFollows="1" w:id="1"/>
        <w:t>1</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При изнасиловании имеется в виду насильственное совершение естественного, сложившегося в природе, полового акта между мужчиной и женщиной. Все иные насильственные «половые акты» являются насильственными действиями сексуального характера (ст. 132 УК РФ). В связи с этим имеющиеся указания Верховных судов СССР и РСФСР о том, что насильственный половой акт с женщиной в извращенной форме следует расценивать как изнасилование.</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Способы изнасилования: против воли потерпевшей. Здесь имеется в виду причинение физического либо психического насилия; помимо воли, т. е. с использованием ее беспомощного состояния. Таким образом, в законе дан исчерпывающий перечень способов действия, свойственных изнасилованию, постольку совершение полового сношения с женщиной каким-либо иным способом, например, обманом, состава изнасилования не образует. В частности, Пленум Верховного Суда РВ от 22 апреля 1992 года "О судебной практике по делам об изнасиловании" разъяснил: "Действия лица добившегося согласия женщины на совершение полового акта путем обмана лили злоупотребления доверием, например, заведомо ложного обещания вступить с ней в брак, не могут рассматриваться как изнасилование".</w:t>
      </w:r>
      <w:r>
        <w:rPr>
          <w:rStyle w:val="a4"/>
          <w:rFonts w:ascii="Courier New" w:hAnsi="Courier New"/>
          <w:snapToGrid w:val="0"/>
          <w:sz w:val="28"/>
        </w:rPr>
        <w:footnoteReference w:customMarkFollows="1" w:id="2"/>
        <w:t>2</w:t>
      </w:r>
      <w:r>
        <w:t xml:space="preserve"> </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Физическое насилие состоит в нанесении побоев, связывании, насильственном удержании, лишении возможности позвать на помощь, причинении вреда здоровью. По ч. 1 ст. 131 УК РФ имеется ввиду причинение побоев (ст. 116 УК РФ); легкого (ст. 115) или средней тяжести вреда здоровью (ст. 112 УК РФ). Как видно из приведенного перечня, физическое насилие чаще всего выражается в воздействии на тело потерпевшей. Вместе с тем физическим насилием может признаваться и воздействие на ее внутренние органы (дача наркотиков, токсичных либо психотропных веществ).</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Верховный Суд России по этому поводу высказал мнение, что подобное воздействие должно расцениваться как способ приведения женщины в беспомощное состояние. Соглашаясь с подобной трактовкой в принципе, следует, однако, добавить, что в этих случаях необходимо вменять виновному оба признака: физическое насилие (воздействие на организм потерпевшей против ее воли) для приведения ее в бессознательное состояние и изнасилование с использованием этого состояния.</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Психическое насилие осуществляется запугиванием потерпевшей, угрозой немедленно причинить вред ее здоровью либо физической расправы над ее детьми, родственниками и другими, даже незнакомыми ей людьми. Угроза должна быть воспринята потерпевшей как реальная, так как только она может парализовать сопротивление женщины. Угрозы полностью входят в объективную сторону изнасилования и не требуют дополнительной квалификации по ст. 119 УК РФ.</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Итак, угроза как действие при изнасиловании должна отвечать следующим требованиям:</w:t>
      </w:r>
    </w:p>
    <w:p w:rsidR="00BF5234" w:rsidRDefault="00BF5234">
      <w:pPr>
        <w:widowControl w:val="0"/>
        <w:numPr>
          <w:ilvl w:val="0"/>
          <w:numId w:val="12"/>
        </w:numPr>
        <w:tabs>
          <w:tab w:val="clear" w:pos="1017"/>
          <w:tab w:val="num" w:pos="0"/>
        </w:tabs>
        <w:spacing w:line="360" w:lineRule="auto"/>
        <w:ind w:left="0" w:firstLine="567"/>
        <w:jc w:val="both"/>
        <w:rPr>
          <w:rFonts w:ascii="Courier New" w:hAnsi="Courier New"/>
          <w:snapToGrid w:val="0"/>
          <w:sz w:val="28"/>
        </w:rPr>
      </w:pPr>
      <w:r>
        <w:rPr>
          <w:rFonts w:ascii="Courier New" w:hAnsi="Courier New"/>
          <w:snapToGrid w:val="0"/>
          <w:sz w:val="28"/>
        </w:rPr>
        <w:t>По своему характеру быть непосредственной, т.е. могущей быть немедленно приведенной в исполнение, если потерпевшая не уступит домогательствам виновного.</w:t>
      </w:r>
    </w:p>
    <w:p w:rsidR="00BF5234" w:rsidRDefault="00BF5234">
      <w:pPr>
        <w:widowControl w:val="0"/>
        <w:numPr>
          <w:ilvl w:val="0"/>
          <w:numId w:val="12"/>
        </w:numPr>
        <w:tabs>
          <w:tab w:val="clear" w:pos="1017"/>
          <w:tab w:val="num" w:pos="0"/>
        </w:tabs>
        <w:spacing w:line="360" w:lineRule="auto"/>
        <w:ind w:left="0" w:firstLine="567"/>
        <w:jc w:val="both"/>
        <w:rPr>
          <w:rFonts w:ascii="Courier New" w:hAnsi="Courier New"/>
          <w:snapToGrid w:val="0"/>
          <w:sz w:val="28"/>
        </w:rPr>
      </w:pPr>
      <w:r>
        <w:rPr>
          <w:rFonts w:ascii="Courier New" w:hAnsi="Courier New"/>
          <w:snapToGrid w:val="0"/>
          <w:sz w:val="28"/>
        </w:rPr>
        <w:t>По содержанию быть серьезной, т.е. угрожать жизни, здоровью потерпевшей или других лиц.</w:t>
      </w:r>
    </w:p>
    <w:p w:rsidR="00BF5234" w:rsidRDefault="00BF5234">
      <w:pPr>
        <w:widowControl w:val="0"/>
        <w:numPr>
          <w:ilvl w:val="0"/>
          <w:numId w:val="12"/>
        </w:numPr>
        <w:tabs>
          <w:tab w:val="clear" w:pos="1017"/>
          <w:tab w:val="num" w:pos="0"/>
        </w:tabs>
        <w:spacing w:line="360" w:lineRule="auto"/>
        <w:ind w:left="0" w:firstLine="567"/>
        <w:jc w:val="both"/>
        <w:rPr>
          <w:rFonts w:ascii="Courier New" w:hAnsi="Courier New"/>
          <w:snapToGrid w:val="0"/>
          <w:sz w:val="28"/>
        </w:rPr>
      </w:pPr>
      <w:r>
        <w:rPr>
          <w:rFonts w:ascii="Courier New" w:hAnsi="Courier New"/>
          <w:snapToGrid w:val="0"/>
          <w:sz w:val="28"/>
        </w:rPr>
        <w:t>По внешнему проявлению выражаться достаточно интенсивно с тем, чтобы не оставалось сомнений, что угрожающий намерен ее осуществить.</w:t>
      </w:r>
    </w:p>
    <w:p w:rsidR="00BF5234" w:rsidRDefault="00BF5234">
      <w:pPr>
        <w:widowControl w:val="0"/>
        <w:numPr>
          <w:ilvl w:val="0"/>
          <w:numId w:val="12"/>
        </w:numPr>
        <w:tabs>
          <w:tab w:val="clear" w:pos="1017"/>
          <w:tab w:val="num" w:pos="0"/>
        </w:tabs>
        <w:spacing w:line="360" w:lineRule="auto"/>
        <w:ind w:left="0" w:firstLine="567"/>
        <w:jc w:val="both"/>
        <w:rPr>
          <w:rFonts w:ascii="Courier New" w:hAnsi="Courier New"/>
          <w:snapToGrid w:val="0"/>
          <w:sz w:val="28"/>
        </w:rPr>
      </w:pPr>
      <w:r>
        <w:rPr>
          <w:rFonts w:ascii="Courier New" w:hAnsi="Courier New"/>
          <w:snapToGrid w:val="0"/>
          <w:sz w:val="28"/>
        </w:rPr>
        <w:t>По возможности своего осуществления должна быть реальной, т.е. потерпевшая должна быть убеждена в том, что угроза будет осуществлена.</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Непосредственный характер угрозы и возможность ее осуществления в тот момент ставят женщину в безвыходное положение, вынуждают ее уступить домогательствам насильника с тем, чтобы предотвратить грозящее ей или другим лицам немедленное физическое насилие.</w:t>
      </w:r>
    </w:p>
    <w:p w:rsidR="00BF5234" w:rsidRDefault="00BF5234">
      <w:pPr>
        <w:pStyle w:val="a5"/>
        <w:rPr>
          <w:rFonts w:ascii="Courier New" w:hAnsi="Courier New"/>
        </w:rPr>
      </w:pPr>
      <w:r>
        <w:rPr>
          <w:rFonts w:ascii="Courier New" w:hAnsi="Courier New"/>
        </w:rPr>
        <w:t>И. Обманным путем завел в сарай несовершеннолетнюю К., где пытался склонить ее к половой близости. Когда К. категорически отказалась от предложения И., последний заявил, что если она не передумает, то он выйдет из сарая и объявит находящимся во дворе своим приятелям, что К. – девушка легкого поведения, вступавшая ранее в беспорядочные половые связи и больна дурной болезнью. К. испугалась позора и уступила И.</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Именно в связи с этим, Пленум Верховного Суда СССР от 25 марта 1964 г. "О судебной практике по делам об изнасиловании" разъяснил, что под угрозой, применяемой как средство подавления сопротивления потерпевшей в целях ее изнасилования, следует понимать запугивание потерпевшей такими действиями или высказываниями, которые выражали намерение немедленного применения физического насилия к самой потерпевшей или к ее близким родственникам (например, к ее детям)</w:t>
      </w:r>
      <w:r>
        <w:rPr>
          <w:rStyle w:val="a4"/>
          <w:rFonts w:ascii="Courier New" w:hAnsi="Courier New"/>
          <w:snapToGrid w:val="0"/>
          <w:sz w:val="28"/>
        </w:rPr>
        <w:footnoteReference w:customMarkFollows="1" w:id="3"/>
        <w:t>3</w:t>
      </w:r>
      <w:r>
        <w:rPr>
          <w:rFonts w:ascii="Courier New" w:hAnsi="Courier New"/>
          <w:snapToGrid w:val="0"/>
          <w:sz w:val="28"/>
        </w:rPr>
        <w:t>.</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Физическое и психическое насилие может применяться не только к потерпевшей, но и к другим лицам, пытающимся, например, защитить женщину от насильника, позвать на помощь. Однако в этом случае необходимо уточнить цель насилия. Если применяемое насилие к другим лицам преследует цель сломить сопротивление жертвы и таким образом заставить ее согласиться на половой акт, то квалификация действий виновного полностью охватывается ст. 131 УК РФ. Если же целью насилия над другими лицами было устранить нежелательных очевидцев, защитников потерпевшей, то действия виновного должны квалифицироваться и по статьям об ответственности за преступления против жизни и здоровья. Убийство такого лица надо квалифицировать по п. «к» ч. 2 ст. 105 УК РФ (сопряженное с изнасилованием либо с целью скрыть другое преступление).</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Оба вида насилия должны предшествовать половому акту. Цель – подавить сопротивление потерпевшей и совершить изнасилование против ее воли.</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Изнасилование помимо воли потерпевшей имеет ввиду использование беспомощного состояния потерпевшей, т. е. неспособности жертвы сознавать происходящее с ней либо оказать сопротивление.</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Беспомощное состояние потерпевшей может явиться следствием болезни с потерей сознания, обморочным состоянием из-за стресса, теплового удара и др. Разновидностью такого состояния может быть глубокий сон, сильная степень алкогольного опьянения или одурманивания токсинами.</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Неспособность оказать физическое сопротивление может объясняться старостью, физическими недостатками, болезнью, сопряженной с утратой двигательных функций и т. п., физическим воздействием со стороны преступника или его сообщников.</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В беспомощном состоянии находится малолетняя потерпевшая в возрасте до 14 лет, которая не осознает характера и значения совершаемых с ней действий и не способна оказать сопротивление насильнику. Половой акт с потерпевшей, находящейся в беспомощном состоянии, совершается без насилия, но помимо ее воли, что сознает виновный.</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Говоря о беспомощном состояния, обусловленном малолетним возрастом, нужно помнить, что важное значение имеют прежде всего уровень духовного развития девочки, ее способность разумно оценивать половые отношения. Лицам малолетнего возраста, хотя и понимающих характер и значение совершаемых с ними действий, свойственны не развитость волевых качеств, физическая слабость, пугливость, препятствующие возможности противостояния грубых действий со стороны взрослых. Возможны случаи, когда робкие, неопытные девочки не могут оказать сопротивления решительным действиям насильника, подчиняются его воле, находятся в состоянии психического ступора. В этих случаях, с учетом заключения психологической экспертизы, состояние потерпевшей может быть признано беспомощным.</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Физическая беспомощность, как и психическая беспомощность, также имеет свои особенности. Следует заметить, что установление этого обстоятельства не представляет затруднений для следственно судебной практики. Это обычно или в случае болезни, лишающей потерпевшую возможности сопротивляться (например, высокая температура, частичный паралич и т.п.), или наличие таких физических недостатков, как слепота, отсутствие руки или ноги и т.п. или, наконец, престарелый возраст. Вместе с тем, состояние физической беспомощности может возникнуть и у здоровой женщины в результате случайно сложившейся ситуации, которой воспользовался виновный. Судебной практике известен случай, когда девушка, ехавшая с обвиняемым на телеге, случайно застряла в ней между подушками и соломой, что дало возможность совершить с ней половой акт, так как потерпевшая не могла подняться со спины.</w:t>
      </w:r>
      <w:r>
        <w:rPr>
          <w:rStyle w:val="a4"/>
          <w:rFonts w:ascii="Courier New" w:hAnsi="Courier New"/>
          <w:snapToGrid w:val="0"/>
          <w:sz w:val="28"/>
        </w:rPr>
        <w:footnoteReference w:customMarkFollows="1" w:id="4"/>
        <w:t>4</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Для привлечения к уголовной ответственности по ст. 131 УК РФ не имеет значения, что явилось причиной беспомощного состояния. Однако когда в такое состояние ее привел виновный с целью совершить затем изнасилование или (по его просьбе) другое лицо, знающее о преступных намерениях субъекта, то необходимо дать правовую оценку этим предварительным действиям. Если в них содержится самостоятельный состав преступления, то действия виновного, кроме ст. 131 УК РФ, надо квалифицировать по статье Уголовного кодекса, предусматривающей ответственность за ранее совершенное преступление. Например, вовлечение несовершеннолетней в систематическое употребление спиртных напитков или одурманивающих веществ с целью совершения изнасилования следует квалифицировать по ст. 151  и 131 УК РФ; лишение свободы потерпевшей и изнасилование – по ст. 126 и 131 УК РФ.</w:t>
      </w:r>
    </w:p>
    <w:p w:rsidR="00BF5234" w:rsidRDefault="00BF5234">
      <w:pPr>
        <w:widowControl w:val="0"/>
        <w:spacing w:line="360" w:lineRule="auto"/>
        <w:ind w:firstLine="567"/>
        <w:jc w:val="both"/>
        <w:rPr>
          <w:rFonts w:ascii="Courier New" w:hAnsi="Courier New"/>
          <w:snapToGrid w:val="0"/>
          <w:sz w:val="28"/>
        </w:rPr>
      </w:pPr>
    </w:p>
    <w:p w:rsidR="00BF5234" w:rsidRDefault="00BF5234">
      <w:pPr>
        <w:widowControl w:val="0"/>
        <w:spacing w:line="360" w:lineRule="auto"/>
        <w:ind w:firstLine="567"/>
        <w:jc w:val="center"/>
        <w:rPr>
          <w:rFonts w:ascii="Courier New" w:hAnsi="Courier New"/>
          <w:b/>
          <w:snapToGrid w:val="0"/>
          <w:sz w:val="28"/>
        </w:rPr>
      </w:pPr>
      <w:r>
        <w:rPr>
          <w:b/>
          <w:sz w:val="28"/>
        </w:rPr>
        <w:t>§ 2 Субъективные признаки преступления</w:t>
      </w:r>
    </w:p>
    <w:p w:rsidR="00BF5234" w:rsidRDefault="00BF5234">
      <w:pPr>
        <w:widowControl w:val="0"/>
        <w:spacing w:line="360" w:lineRule="auto"/>
        <w:ind w:firstLine="567"/>
        <w:jc w:val="both"/>
        <w:rPr>
          <w:rFonts w:ascii="Courier New" w:hAnsi="Courier New"/>
          <w:snapToGrid w:val="0"/>
          <w:sz w:val="28"/>
        </w:rPr>
      </w:pP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Состав, предусмотренный ч. 1 ст. 131 УК РФ - формальный. Уголовная ответственность наступает за совершение самого действия. Изнасилование считается оконченным с момента начала полового акта, независимо от его последствий – растления, завершения полового акта в физиологическом смысле и т. д.</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Вместе с тем в случаях, когда намерение насильника на совершение полового акта не было доведено до конца, возникает необходимость выяснить, нет ли в действиях виновного добровольного отказа. В соответствии со ст. 31 УК РФ добровольный отказ от изнасилования возможен на стадиях приготовления и неоконченного покушения. При этом виновный, добровольно отказываясь довести преступление до конца, сознает возможность совершения изнасилования. Иными словами, добровольный отказ (при наличии указанных в ст. 31 УК РФ условий) возможен до начала естественного физиологического акта. После этого разговор о добровольном отказе беспредметен.</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Мотивами добровольного отказа могут быть жалость либо отвращение к жертве, страх перед грозящим наказанием, опасность заразиться венерической болезнью и др. При добровольном отказе виновный в соответствии со ст. 31 УК РФ освобождается от уголовной ответственности и не отвечает за приготовление либо покушение на изнасилование.</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Если в фактически совершенных насильником действиях содержится состав иного преступления (хулиганства, оскорбления, нанесения побоев или причинения вреда здоровью потерпевшей), он должен отвечать за эти действия.</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В тех случаях, когда изнасилование прекращается по причинам, не зависящим от воли виновного, его действия следует рассматривать по правилам, указанным в ст. 30 УК РФ, как приготовление либо покушение при доказанности прямого умысла на изнасилование.</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Приготовлением могут признаваться: срывание одежды с потерпевшей, применение физических либо психических мер.</w:t>
      </w:r>
    </w:p>
    <w:p w:rsidR="00BF5234" w:rsidRDefault="00BF5234">
      <w:pPr>
        <w:spacing w:line="360" w:lineRule="auto"/>
        <w:ind w:firstLine="567"/>
        <w:jc w:val="both"/>
        <w:rPr>
          <w:rFonts w:ascii="Courier New" w:hAnsi="Courier New"/>
          <w:sz w:val="28"/>
        </w:rPr>
      </w:pPr>
      <w:r>
        <w:rPr>
          <w:rFonts w:ascii="Courier New" w:hAnsi="Courier New"/>
          <w:snapToGrid w:val="0"/>
          <w:sz w:val="28"/>
        </w:rPr>
        <w:t>Покушением считаются действия насильника, направленные на совершение физиологического акта совокупления.</w:t>
      </w:r>
      <w:r>
        <w:rPr>
          <w:rFonts w:ascii="Courier New" w:hAnsi="Courier New"/>
          <w:sz w:val="28"/>
        </w:rPr>
        <w:t xml:space="preserve"> Стадия покушения при изнасиловании начинается с момента насильственного принуждения потерпевшей к совершению полового сношения  и заканчивается  моментом когда виновный вводит свой половой член преддверие влагалища женщины или когда осуществить это ему мешают внезапно возникшие и независящие от его воли обстоятельства.</w:t>
      </w:r>
      <w:r>
        <w:rPr>
          <w:rStyle w:val="a4"/>
          <w:rFonts w:ascii="Courier New" w:hAnsi="Courier New"/>
          <w:sz w:val="28"/>
        </w:rPr>
        <w:footnoteReference w:customMarkFollows="1" w:id="5"/>
        <w:t>5</w:t>
      </w:r>
      <w:r>
        <w:rPr>
          <w:rFonts w:ascii="Courier New" w:hAnsi="Courier New"/>
          <w:sz w:val="28"/>
        </w:rPr>
        <w:t xml:space="preserve"> Покушение на изнасилование подразделяется  на оконченное и неоконченное. При оконченном покушении на изнасилование отсутствует лишь фактическое половое сношение, а при неоконченном  покушении виновный выполняет только некоторые из действий, входящих в объективную сторону изнасилования. Завершить свое преступное намерение в этом случае ему препятствуют независящие от  его воли обстоятельства (например, появление посторонних и т.д.)</w:t>
      </w:r>
    </w:p>
    <w:p w:rsidR="00BF5234" w:rsidRDefault="00BF5234">
      <w:pPr>
        <w:pStyle w:val="a5"/>
        <w:rPr>
          <w:rFonts w:ascii="Courier New" w:hAnsi="Courier New"/>
        </w:rPr>
      </w:pPr>
      <w:r>
        <w:rPr>
          <w:rFonts w:ascii="Courier New" w:hAnsi="Courier New"/>
        </w:rPr>
        <w:t>Если лицо до того, как изнасилование признается оконченным, то есть до начала полового сношения, сознавая возможность  доведения преступления до конца, добровольно отказалось  от его совершения, оно в соответствии со ст. 131 УК РФ не подлежит привлечению к уголовной ответственности. Добровольный отказ от доведения преступления до конца  в силу ст.31 УК РФ  исключает уголовную ответственность за приготовление или покушению на изнасилование лишь при  наличии следующих условий:</w:t>
      </w:r>
    </w:p>
    <w:p w:rsidR="00BF5234" w:rsidRDefault="00BF5234">
      <w:pPr>
        <w:numPr>
          <w:ilvl w:val="0"/>
          <w:numId w:val="14"/>
        </w:numPr>
        <w:spacing w:line="360" w:lineRule="auto"/>
        <w:ind w:left="927"/>
        <w:jc w:val="both"/>
        <w:rPr>
          <w:rFonts w:ascii="Courier New" w:hAnsi="Courier New"/>
          <w:sz w:val="28"/>
        </w:rPr>
      </w:pPr>
      <w:r>
        <w:rPr>
          <w:rFonts w:ascii="Courier New" w:hAnsi="Courier New"/>
          <w:sz w:val="28"/>
        </w:rPr>
        <w:t>Лицо добровольно, т.е. по собственной воле, прекращает предварительную преступную деятельность. Инициатива может исходить и от других лиц, но окончательное решение о прекращении изнасилования принимает сам субъект.</w:t>
      </w:r>
    </w:p>
    <w:p w:rsidR="00BF5234" w:rsidRDefault="00BF5234">
      <w:pPr>
        <w:numPr>
          <w:ilvl w:val="0"/>
          <w:numId w:val="14"/>
        </w:numPr>
        <w:spacing w:line="360" w:lineRule="auto"/>
        <w:ind w:left="927"/>
        <w:jc w:val="both"/>
        <w:rPr>
          <w:rFonts w:ascii="Courier New" w:hAnsi="Courier New"/>
          <w:sz w:val="28"/>
        </w:rPr>
      </w:pPr>
      <w:r>
        <w:rPr>
          <w:rFonts w:ascii="Courier New" w:hAnsi="Courier New"/>
          <w:sz w:val="28"/>
        </w:rPr>
        <w:t>Намерение совершить задуманное изнасилование должно быть субъектом окончательно остановлено.</w:t>
      </w:r>
    </w:p>
    <w:p w:rsidR="00BF5234" w:rsidRDefault="00BF5234">
      <w:pPr>
        <w:numPr>
          <w:ilvl w:val="0"/>
          <w:numId w:val="14"/>
        </w:numPr>
        <w:spacing w:line="360" w:lineRule="auto"/>
        <w:ind w:left="927"/>
        <w:jc w:val="both"/>
        <w:rPr>
          <w:rFonts w:ascii="Courier New" w:hAnsi="Courier New"/>
          <w:sz w:val="28"/>
        </w:rPr>
      </w:pPr>
      <w:r>
        <w:rPr>
          <w:rFonts w:ascii="Courier New" w:hAnsi="Courier New"/>
          <w:sz w:val="28"/>
        </w:rPr>
        <w:t>Субъект должен осознавать возможность доведения преступления до конца и ничто ему не может помешать сделать это в конкретной ситуации.</w:t>
      </w:r>
      <w:r>
        <w:rPr>
          <w:rStyle w:val="a4"/>
          <w:rFonts w:ascii="Courier New" w:hAnsi="Courier New"/>
          <w:sz w:val="28"/>
        </w:rPr>
        <w:footnoteReference w:customMarkFollows="1" w:id="6"/>
        <w:t>6</w:t>
      </w:r>
    </w:p>
    <w:p w:rsidR="00BF5234" w:rsidRDefault="00BF5234">
      <w:pPr>
        <w:pStyle w:val="a5"/>
        <w:rPr>
          <w:rFonts w:ascii="Courier New" w:hAnsi="Courier New"/>
        </w:rPr>
      </w:pPr>
      <w:r>
        <w:rPr>
          <w:rFonts w:ascii="Courier New" w:hAnsi="Courier New"/>
        </w:rPr>
        <w:t>Причем мотивы, по которым лицо добровольно отказалось от доведения изнасилования до конца, значения не имеют.</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z w:val="28"/>
        </w:rPr>
        <w:t>Вместе с тем, уголовная ответственность  возможна, если фактически совершенные действия содержат состав иного преступления (хулиганство, развратные действия, оскорбление и прочее).</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При разрешении дел о покушении на изнасилование следует устанавливать, действовал ли подсудимый с целью совершить половой акт и являлось ли примененное им насилие средством к достижению этой цели. В связи с этим необходимо отличать покушение на изнасилование от других преступных посягательств, затрагивающих честь, достоинство и неприкосновенность личности женщины.</w:t>
      </w:r>
    </w:p>
    <w:p w:rsidR="00BF5234" w:rsidRDefault="00BF5234">
      <w:pPr>
        <w:pStyle w:val="a5"/>
        <w:rPr>
          <w:rFonts w:ascii="Courier New" w:hAnsi="Courier New"/>
        </w:rPr>
      </w:pPr>
      <w:r>
        <w:rPr>
          <w:rFonts w:ascii="Courier New" w:hAnsi="Courier New"/>
          <w:snapToGrid w:val="0"/>
        </w:rPr>
        <w:t>С субъективной стороны изнасилование совершается с прямым умыслом.</w:t>
      </w:r>
      <w:r>
        <w:rPr>
          <w:rFonts w:ascii="Courier New" w:hAnsi="Courier New"/>
        </w:rPr>
        <w:t xml:space="preserve"> </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Мотив преступления чаще всего сексуальный, т.е. удовлетворение половой страсти насильственным способом. Вместе с тем судебной практике известны случаи изнасилования по мотивам мести за нежелание женщины выйти замуж за субъекта данного преступления. Может быть изнасилование по найму, когда мотивы мести женщине осуществляются через подставное лицо.</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Субъект по ст. 131 УК РФ – вменяемое лицо мужского пола, достигшее на момент преступления возраста 14 лет.</w:t>
      </w:r>
    </w:p>
    <w:p w:rsidR="00BF5234" w:rsidRDefault="00BF5234">
      <w:pPr>
        <w:widowControl w:val="0"/>
        <w:spacing w:line="360" w:lineRule="auto"/>
        <w:ind w:firstLine="567"/>
        <w:jc w:val="center"/>
        <w:rPr>
          <w:rFonts w:ascii="Courier New" w:hAnsi="Courier New"/>
          <w:b/>
          <w:snapToGrid w:val="0"/>
          <w:sz w:val="32"/>
        </w:rPr>
      </w:pPr>
      <w:r>
        <w:rPr>
          <w:rFonts w:ascii="Courier New" w:hAnsi="Courier New"/>
          <w:snapToGrid w:val="0"/>
          <w:sz w:val="28"/>
        </w:rPr>
        <w:br w:type="page"/>
      </w:r>
      <w:r>
        <w:rPr>
          <w:rFonts w:ascii="Courier New" w:hAnsi="Courier New"/>
          <w:b/>
          <w:snapToGrid w:val="0"/>
          <w:sz w:val="32"/>
        </w:rPr>
        <w:t>ГЛАВА 2. КВАЛИФИЦИРОВАННЫЙ СОСТАВ ПРЕСТУПЛЕНИЯ</w:t>
      </w:r>
    </w:p>
    <w:p w:rsidR="00BF5234" w:rsidRDefault="00BF5234">
      <w:pPr>
        <w:widowControl w:val="0"/>
        <w:spacing w:line="360" w:lineRule="auto"/>
        <w:ind w:firstLine="567"/>
        <w:jc w:val="both"/>
        <w:rPr>
          <w:rFonts w:ascii="Courier New" w:hAnsi="Courier New"/>
          <w:snapToGrid w:val="0"/>
          <w:sz w:val="28"/>
        </w:rPr>
      </w:pPr>
    </w:p>
    <w:p w:rsidR="00BF5234" w:rsidRDefault="00BF5234">
      <w:pPr>
        <w:widowControl w:val="0"/>
        <w:spacing w:line="360" w:lineRule="auto"/>
        <w:ind w:firstLine="567"/>
        <w:jc w:val="center"/>
        <w:rPr>
          <w:rFonts w:ascii="Courier New" w:hAnsi="Courier New"/>
          <w:b/>
          <w:sz w:val="28"/>
        </w:rPr>
      </w:pPr>
      <w:r>
        <w:rPr>
          <w:rFonts w:ascii="Courier New" w:hAnsi="Courier New"/>
          <w:b/>
          <w:sz w:val="28"/>
        </w:rPr>
        <w:t>§ 1. Изнасилование, совершенное неоднократно или лицом, ранее совершившим насильственные действия сексуального характера</w:t>
      </w:r>
    </w:p>
    <w:p w:rsidR="00BF5234" w:rsidRDefault="00BF5234">
      <w:pPr>
        <w:widowControl w:val="0"/>
        <w:spacing w:line="360" w:lineRule="auto"/>
        <w:ind w:firstLine="567"/>
        <w:jc w:val="both"/>
        <w:rPr>
          <w:rFonts w:ascii="Courier New" w:hAnsi="Courier New"/>
          <w:snapToGrid w:val="0"/>
          <w:sz w:val="28"/>
        </w:rPr>
      </w:pP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Часть 2 ст. 131 УК РФ содержит пять квалифицирующих признаков.</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Пункт «а» ч. 2 ст. 131 УК РФ – изнасилование, совершенное неоднократно, или лицом, ранее совершившим насильственные действия сексуального характера. В данном пункте имеется ввиду тождественная и однородная неоднократность. Первая означает, что лицо, ранее совершившее изнасилование, подпадающее под признаки ч. 1 ст. 131 УК РФ, по вновь возникшему умыслу совершает тождественное, т. е. совпадающее по всем элементам состава, преступление. Не имеет значения, был ли виновный исполнителем преступления или соучастником в нем, судим ли за первое изнасилование или предстал перед судом одновременно за два и более совершенных им тождественных действий. Важно, чтобы все действия были совершены в пределах сроков давности (ст. 78 УК РФ), а судимость не была погашена (ст. 86 УК РФ).</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Кроме того, необходимо учесть, что преступление, предусмотренное ч. 1 ст. 131 УК РФ, согласно УПК России относится к делам частно-публичного обвинения, т. е. уголовные дела возбуждаются только потерпевшей. Неподача заявления не позволяет квалифицировать действия субъекта как неоднократные. Фактически оно является неоднократным, а юридически – первым, подлежащим квалификации по ч. 1 ст. 131 УК РФ (если нет других квалифицирующих признаков).</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Неоднократное изнасилование отграничивать от продолжаемого. В тех случаях, когда насилие не прерывалось (например, в случае изнасилования группой лиц) либо прерывалось на непродолжительное время и обстоятельства совершения всех насильственных половых актов свидетельствуют о едином умысле виновного, совершение им второго и последующих половых актов не может рассматриваться в качестве обстоятельства, дающего основания для квалификации содеянного по признаку неоднократности.</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Таким образом, по п. «а» ч. 2 ст. 131 УК РФ по признаку неоднократности нужно квалифицировать юридически тождественные деяния, совершаемые каждый раз по вновь возникшему умыслу, по каждому из которых имеется заявление о привлечении насильника к уголовной ответственности.</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 xml:space="preserve">Однородная неоднократность по названному пункту свидетельствует о том, что лицо, обвиняемое в изнасиловании, ранее совершило насильственные действия сексуального характера (ст. 132 УК РФ). </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В соответствии с правилами квалификации однородных преступлений при их реальной совокупности каждое из названных деяний вменяется отдельно. Следовательно, виновному необходимо вменять ст. 132 и п. «а» ч. 2 ст. 131 УК РФ.</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Имея ввиду, что однородными могут быть преступления, подпадающие под разные части одной и той же статьи Уголовного кодекса, при квалификации двух и более изнасилований, ответственность за которые предусмотрена, например, ч. 1 ст. 131 и п. «а» ч. 2 ст. 131 УК РФ, а также при совершении в одном случае покушения (ст. 30 и ч. 1 ст. 131), или соучастии в этом преступлении (ст. 33 и п. «в» ч. 2 ст. 131 УК РФ), а в другом – оконченного изнасилования (п. «д» ч. 2 ст. 131 УК РФ), действия виновного по каждому из указанных преступлений должны квалифицироваться самостоятельно.</w:t>
      </w:r>
    </w:p>
    <w:p w:rsidR="00BF5234" w:rsidRDefault="00BF5234">
      <w:pPr>
        <w:widowControl w:val="0"/>
        <w:spacing w:line="360" w:lineRule="auto"/>
        <w:ind w:firstLine="567"/>
        <w:jc w:val="both"/>
        <w:rPr>
          <w:rFonts w:ascii="Courier New" w:hAnsi="Courier New"/>
          <w:snapToGrid w:val="0"/>
          <w:sz w:val="28"/>
        </w:rPr>
      </w:pPr>
    </w:p>
    <w:p w:rsidR="00BF5234" w:rsidRDefault="00BF5234">
      <w:pPr>
        <w:widowControl w:val="0"/>
        <w:spacing w:line="360" w:lineRule="auto"/>
        <w:ind w:firstLine="567"/>
        <w:jc w:val="center"/>
        <w:rPr>
          <w:rFonts w:ascii="Courier New" w:hAnsi="Courier New"/>
          <w:b/>
          <w:snapToGrid w:val="0"/>
          <w:sz w:val="28"/>
        </w:rPr>
      </w:pPr>
      <w:r>
        <w:rPr>
          <w:rFonts w:ascii="Courier New" w:hAnsi="Courier New"/>
          <w:b/>
          <w:sz w:val="28"/>
        </w:rPr>
        <w:t>§ 2. Изнасилование, совершенное группой лиц по предварительному сговору или организованной группой</w:t>
      </w:r>
    </w:p>
    <w:p w:rsidR="00BF5234" w:rsidRDefault="00BF5234">
      <w:pPr>
        <w:widowControl w:val="0"/>
        <w:spacing w:line="360" w:lineRule="auto"/>
        <w:ind w:firstLine="567"/>
        <w:jc w:val="both"/>
        <w:rPr>
          <w:rFonts w:ascii="Courier New" w:hAnsi="Courier New"/>
          <w:snapToGrid w:val="0"/>
          <w:sz w:val="28"/>
        </w:rPr>
      </w:pP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Пункт «б» ч. 2 ст. 131 УК РФ – изнасилование, совершенное группой лиц, группой лиц по предварительному сговору или организованной группой.</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Понятие всех перечисленных групп дано в ст. 35 УК РФ. Применительно к ст. 131 УК РФ они имеют определенные особенности.</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Групповым следует считать изнасилование в том случае, когда лица действовали в отношении потерпевшей согласованно. При этом действия лиц, лично не совершавших насильственного полового акта, но путем насилия к потерпевшей содействовавших этому, должны квалифицироваться как соисполнительство в групповом изнасиловании.</w:t>
      </w:r>
    </w:p>
    <w:p w:rsidR="00BF5234" w:rsidRDefault="00BF5234">
      <w:pPr>
        <w:pStyle w:val="a5"/>
        <w:rPr>
          <w:rFonts w:ascii="Courier New" w:hAnsi="Courier New"/>
        </w:rPr>
      </w:pPr>
      <w:r>
        <w:rPr>
          <w:rFonts w:ascii="Courier New" w:hAnsi="Courier New"/>
        </w:rPr>
        <w:t>Г. и Я. в гостинице познакомились с проживающей там же П., накануне ее отъезда они пришли к ней в номер  с бутылкой вина, предложив отметить расставание. В вино Г. и Я. подмешали наркотическое вещество с целью привести П. в беспомощное состояние, после чего совершить с ней половое сношение. Так все и произошло.</w:t>
      </w:r>
    </w:p>
    <w:p w:rsidR="00BF5234" w:rsidRDefault="00BF5234">
      <w:pPr>
        <w:pStyle w:val="a5"/>
        <w:rPr>
          <w:rFonts w:ascii="Courier New" w:hAnsi="Courier New"/>
        </w:rPr>
      </w:pPr>
      <w:r>
        <w:rPr>
          <w:rFonts w:ascii="Courier New" w:hAnsi="Courier New"/>
        </w:rPr>
        <w:t>В данном примере, поскольку оба обманным путем привели потерпевшую в беспомощное состояние, которым затем и воспользовались, изнасилование следует считать групповым.</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В группе лиц в качестве соисполнителей могут быть и женщины.</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В тех случаях, когда несколько лиц участвуют в изнасиловании одной и той же потерпевшей, но не оказывают друг другу содействия, они не могут нести ответственность за изнасилование, совершенное группой лиц. Действия каждого из них должны быть квалифицированны по ч. 1 ст. 131 УК РФ (при отсутствии других отягчающих обстоятельств).</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Если в группе насильников не все являются субъектами преступления, то действия тех, кто достиг возраста уголовной ответственности, также следует квалифицировать как изнасилование, совершенное группой лиц.</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Оконченным групповое изнасилование считается с момента начала полового акта первым участником. Поэтому если кто-то из субъектов преступления не смог совершить половой акт по физиологическим причинам либо не успел, хотя и участвовал в согласованных действиях членов группы, его действия необходимо квалифицировать как оконченное преступление, совершенное группой.</w:t>
      </w:r>
    </w:p>
    <w:p w:rsidR="00BF5234" w:rsidRDefault="00BF5234">
      <w:pPr>
        <w:pStyle w:val="a5"/>
        <w:rPr>
          <w:rFonts w:ascii="Courier New" w:hAnsi="Courier New"/>
        </w:rPr>
      </w:pPr>
      <w:r>
        <w:rPr>
          <w:rFonts w:ascii="Courier New" w:hAnsi="Courier New"/>
        </w:rPr>
        <w:t>А. с применением насилия затащил девушку в подвал строящегося дома и, угрожая в случае сопротивления задушить ее, совершил половое сношение, затем сразу же ушел из подвала. Во дворе он увидел знакомого Б., которому рассказал, что в подвале находится изнасилованная им девушка. Б. Изъявил желание также совершить половое сношение. А. Подвел его к подвалу и показал, где находится потерпевшая. Б. Спустился в подвал, а А. Остался на улице. Б. Избил сопротивлявшуюся ему девушку и совершил с ней половое сношение. В данном случае изнасилование не является групповым, каждый отвечает за те действия которые он совершил единолично.</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Действия лиц, организовавших преступление, содействующих насильнику в доставлении потерпевшей либо стоявших на страже во время насилия и т. п., квалифицируются по ст. 33 и ст. 131 УК РФ как соучастие в изнасиловании.</w:t>
      </w:r>
    </w:p>
    <w:p w:rsidR="00BF5234" w:rsidRDefault="00BF5234">
      <w:pPr>
        <w:widowControl w:val="0"/>
        <w:spacing w:line="360" w:lineRule="auto"/>
        <w:ind w:firstLine="567"/>
        <w:jc w:val="both"/>
        <w:rPr>
          <w:rFonts w:ascii="Courier New" w:hAnsi="Courier New"/>
          <w:snapToGrid w:val="0"/>
          <w:sz w:val="28"/>
        </w:rPr>
      </w:pPr>
    </w:p>
    <w:p w:rsidR="00BF5234" w:rsidRDefault="00BF5234">
      <w:pPr>
        <w:widowControl w:val="0"/>
        <w:spacing w:line="360" w:lineRule="auto"/>
        <w:ind w:firstLine="567"/>
        <w:jc w:val="center"/>
        <w:rPr>
          <w:rFonts w:ascii="Courier New" w:hAnsi="Courier New"/>
          <w:b/>
          <w:snapToGrid w:val="0"/>
          <w:sz w:val="28"/>
        </w:rPr>
      </w:pPr>
      <w:r>
        <w:rPr>
          <w:rFonts w:ascii="Courier New" w:hAnsi="Courier New"/>
          <w:b/>
          <w:sz w:val="28"/>
        </w:rPr>
        <w:t>§ 3. Изнасилование, соединенное с угрозой убийством или причинением тяжкого вреда здоровью, а также совершенное с особой жестокостью по отношению к потерпевшей или другим лицам</w:t>
      </w:r>
    </w:p>
    <w:p w:rsidR="00BF5234" w:rsidRDefault="00BF5234">
      <w:pPr>
        <w:widowControl w:val="0"/>
        <w:spacing w:line="360" w:lineRule="auto"/>
        <w:ind w:firstLine="567"/>
        <w:jc w:val="both"/>
        <w:rPr>
          <w:rFonts w:ascii="Courier New" w:hAnsi="Courier New"/>
          <w:snapToGrid w:val="0"/>
          <w:sz w:val="28"/>
        </w:rPr>
      </w:pP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Пункт «в» ч. 2 ст. 131 УК РФ – изнасилование, соединенное с угрозой убийством или причинением тяжкого вреда здоровью, а также с особой жестокостью по отношению к потерпевшей или другим лицам.</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Угроза убийством или причинение тяжкого вреда здоровью – это явно выраженное намерение насильника немедленно расправиться с потерпевшей путем лишения жизни или причинения вреда здоровью, подпадающее под признаки ст. 111 УК РФ.</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Угроза может выражаться словесно, конклюдентными действиями, демонстрацией оружия или предметов, используемых в качестве оружия.</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Для квалификации по этому пункту не имеет значения, имел ли виновный намерение осуществить свою угрозу или рассчитывал на сильное психологическое воздействие. Важно, что таким способом он подавил волю потерпевшей к сопротивлению. Именно по этой причине законодатель угрозу убийством или причинением тяжкого вреда здоровью отнес к квалифицирующим обстоятельствам изнасилования.</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Изнасилование с особой жестокостью по отношению к потерпевшей или к другим лицам – самостоятельный квалифицирующий признак, указанный в п. «в» ч. 2 ст. 131 УК РФ. Введение его в ст. 131 УК РФ оправданно необходимостью правового реагирования на участившиеся случаи совершения изнасилований сексуальными маньяками, которые сопровождают свои действия исключительной безжалостностью к жертвам, садизмом.</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Установление признаков особой жестокости относится к компетенции следствия и суда, которые руководствуются общепринятыми в цивилизованном обществе нормами морали и нравственности. Вывод суда о наличии признаков особой жестокости в действиях насильника должен базироваться на объективных и субъективных признаках состава преступления, однако главное внимание должно быть уделено анализу субъективного отношения насильника к избранному способу посягательства.</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Вменение п. «в» ч. 2 ст. 131 УК РФ по этому признаку возможно в том случае, когда виновный сознавал, что действовал с особой жестокостью, и желала этого. Мотивы особой жестокости могут быть проявлением аномальных психологических качеств субъекта (например, садизма), результатом комплекса неполноценности, развившегося вследствие импотенции или половой слабости. Кроме того, они могут быть продиктованы чувством мести к потерпевшей, отвергшей его сексуальные домогательства.</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Проявление особой жестокости в соответствии с п. «в» ч. 2 ст. 131 УК РФ возможно по отношению как к потерпевшей, так и другим лицам. Общим признаком, объединяющим эти две категории лиц, является цель – изнасилование с особой жестокостью. Исходя из названной цели, особая жестокость по отношению к потерпевшей может проявиться до начала либо в момент изнасилования. Особая жестокость, проявленная после совершения преступления, подлежит самостоятельной правовой оценке как посягательство на жизнь, здоровье, достоинство потерпевшей.</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Объективно особая жестокость может проявится в мучениях, истязании, издевательствах, глумлении над потерпевшей (ст. 112, 115, 117 УК РФ), причинении вреда, опасного для жизни и здоровья в момент нанесения (ч. 1 ст. 111 УК РФ).</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По отношению к другим лицам особая жестокость может проявляться в тех же действиях, но с целью сломить сопротивление потерпевшей путем психологического воздействия на нее.</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Понятие «другие лица» может касаться не только родных и близких потерпевшей, но и других лиц, спасение которых от издевательств возможно только путем ее согласия на половой акт (например, спасая чужую малолетнюю девочку от изнасилования с надругательством и мучениями, женщина жертвует своей половой свободой).</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Думается, что к изнасилованию с особой жестокостью следует отнести и причинение моральных страданий близким потерпевшей, в чьем присутствие совершается ее изнасилование, а сами они лишены физической возможности оказать помощь.</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Вместе с тем особая жестокость насильника по отношению к лицам, пытавшимся воспрепятствовать преступлению (ст. 37 УК РФ), должна рассматриваться как характеристика самостоятельного посягательства на жизнь или здоровье этих лиц (ст. 111, 112 , 115, 117 УК РФ).</w:t>
      </w:r>
    </w:p>
    <w:p w:rsidR="00BF5234" w:rsidRDefault="00BF5234">
      <w:pPr>
        <w:widowControl w:val="0"/>
        <w:spacing w:line="360" w:lineRule="auto"/>
        <w:ind w:firstLine="567"/>
        <w:jc w:val="both"/>
        <w:rPr>
          <w:rFonts w:ascii="Courier New" w:hAnsi="Courier New"/>
          <w:snapToGrid w:val="0"/>
          <w:sz w:val="28"/>
        </w:rPr>
      </w:pPr>
    </w:p>
    <w:p w:rsidR="00BF5234" w:rsidRDefault="00BF5234">
      <w:pPr>
        <w:widowControl w:val="0"/>
        <w:spacing w:line="360" w:lineRule="auto"/>
        <w:ind w:firstLine="567"/>
        <w:jc w:val="center"/>
        <w:rPr>
          <w:rFonts w:ascii="Courier New" w:hAnsi="Courier New"/>
          <w:b/>
          <w:snapToGrid w:val="0"/>
          <w:sz w:val="28"/>
        </w:rPr>
      </w:pPr>
      <w:r>
        <w:rPr>
          <w:rFonts w:ascii="Courier New" w:hAnsi="Courier New"/>
          <w:b/>
          <w:sz w:val="28"/>
        </w:rPr>
        <w:t>§ 4. Изнасилование, повлекшее заражение потерпевшей венерическим заболеванием</w:t>
      </w:r>
    </w:p>
    <w:p w:rsidR="00BF5234" w:rsidRDefault="00BF5234">
      <w:pPr>
        <w:widowControl w:val="0"/>
        <w:spacing w:line="360" w:lineRule="auto"/>
        <w:ind w:firstLine="567"/>
        <w:jc w:val="both"/>
        <w:rPr>
          <w:rFonts w:ascii="Courier New" w:hAnsi="Courier New"/>
          <w:snapToGrid w:val="0"/>
          <w:sz w:val="28"/>
        </w:rPr>
      </w:pP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Изнасилование, повлекшее заражение потерпевшей венерическим заболеванием (п. «г» ч. 2 ст. 131 УК РФ), может быть вменено лицу, которое знает о своем заболевании. При этом необходимо доказать наличие причинной связи между изнасилованием и заражением венерической болезнью. Для определения наличия этого квалифицирующего признака требуется проведение судебно-медицинской экспертизы.</w:t>
      </w:r>
      <w:r>
        <w:rPr>
          <w:rStyle w:val="a4"/>
          <w:rFonts w:ascii="Courier New" w:hAnsi="Courier New"/>
          <w:snapToGrid w:val="0"/>
          <w:sz w:val="28"/>
        </w:rPr>
        <w:footnoteReference w:customMarkFollows="1" w:id="7"/>
        <w:t>7</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Данный состав предполагает умышленную или неосторожную форму вины. Подробный анализ признаков и способов заражения дан в ст. 121 УК РФ.</w:t>
      </w:r>
    </w:p>
    <w:p w:rsidR="00BF5234" w:rsidRDefault="00BF5234">
      <w:pPr>
        <w:widowControl w:val="0"/>
        <w:spacing w:line="360" w:lineRule="auto"/>
        <w:ind w:firstLine="567"/>
        <w:jc w:val="both"/>
        <w:rPr>
          <w:rFonts w:ascii="Courier New" w:hAnsi="Courier New"/>
          <w:snapToGrid w:val="0"/>
          <w:sz w:val="28"/>
        </w:rPr>
      </w:pPr>
    </w:p>
    <w:p w:rsidR="00BF5234" w:rsidRDefault="00BF5234">
      <w:pPr>
        <w:widowControl w:val="0"/>
        <w:spacing w:line="360" w:lineRule="auto"/>
        <w:ind w:firstLine="567"/>
        <w:jc w:val="center"/>
        <w:rPr>
          <w:rFonts w:ascii="Courier New" w:hAnsi="Courier New"/>
          <w:b/>
          <w:snapToGrid w:val="0"/>
          <w:sz w:val="28"/>
        </w:rPr>
      </w:pPr>
      <w:r>
        <w:rPr>
          <w:rFonts w:ascii="Courier New" w:hAnsi="Courier New"/>
          <w:b/>
          <w:sz w:val="28"/>
        </w:rPr>
        <w:t>§ 5. Изнасилование заведомо несовершеннолетней</w:t>
      </w:r>
    </w:p>
    <w:p w:rsidR="00BF5234" w:rsidRDefault="00BF5234">
      <w:pPr>
        <w:widowControl w:val="0"/>
        <w:spacing w:line="360" w:lineRule="auto"/>
        <w:ind w:firstLine="567"/>
        <w:jc w:val="both"/>
        <w:rPr>
          <w:rFonts w:ascii="Courier New" w:hAnsi="Courier New"/>
          <w:snapToGrid w:val="0"/>
          <w:sz w:val="28"/>
        </w:rPr>
      </w:pP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Изнасилование заведомо несовершеннолетней (п. «д» ч. 2 ст. 131 УК РФ). Изнасилование несовершеннолетней посягает на половую неприкосновенность, нормальное физическое развитие половой системы и нравственное формирование девушки от 14 до 18 лет.</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Необходимость усиленной охраны названных ценностей побудила законодателя более строго наказывать подобные посягательства. Вместе с тем из принципа субъективного вменения закон акцентирует необходимость доказывания вины лица в изнасиловании именно несовершеннолетней. Термин «заведомость» означает, что виновный достоверно знал о ее возрасте. Выясняя субъективное отношение виновного к знанию возраста потерпевшей, следствие и суд должны учесть показания виновного и перепроверить их соответствие всем обстоятельствам дела. Необходимо учесть физические данные потерпевшей, ее поведение в момент общения с виновным, ее сообщение виновному о своем возрасте. Если будет установлено, что субъект добросовестно заблуждался на этот счет, данный квалифицирующий признак вменять нельзя.</w:t>
      </w:r>
      <w:r>
        <w:rPr>
          <w:rStyle w:val="a4"/>
          <w:rFonts w:ascii="Courier New" w:hAnsi="Courier New"/>
          <w:snapToGrid w:val="0"/>
          <w:sz w:val="28"/>
        </w:rPr>
        <w:footnoteReference w:customMarkFollows="1" w:id="8"/>
        <w:t>8</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Вместе с тем, когда насильник на основании конкретных фактов считает, что потерпевшая достигла совершеннолетия рассматривать фактическое ее несовершеннолетия как квалифицирующее нельзя.</w:t>
      </w:r>
    </w:p>
    <w:p w:rsidR="00BF5234" w:rsidRDefault="00BF5234">
      <w:pPr>
        <w:spacing w:line="360" w:lineRule="auto"/>
        <w:ind w:firstLine="567"/>
        <w:jc w:val="both"/>
        <w:rPr>
          <w:rFonts w:ascii="Courier New" w:hAnsi="Courier New"/>
          <w:sz w:val="28"/>
        </w:rPr>
      </w:pPr>
      <w:r>
        <w:rPr>
          <w:rFonts w:ascii="Courier New" w:hAnsi="Courier New"/>
          <w:sz w:val="28"/>
        </w:rPr>
        <w:t>Л. познакомился с Г., которой ко времени знакомства было 17 лет и 2 месяца, Г. в разговоре сказала, что она учится на 2 курсе института (на самом деле она еще училась в школе). По внешнему виду Г. была вполне взрослой девушкой. В эту же ночь, провожая Г. домой Л. в парке с применением физического насилия и угрозы убийством изнасиловал ее.</w:t>
      </w:r>
    </w:p>
    <w:p w:rsidR="00BF5234" w:rsidRDefault="00BF5234">
      <w:pPr>
        <w:widowControl w:val="0"/>
        <w:spacing w:line="360" w:lineRule="auto"/>
        <w:ind w:firstLine="567"/>
        <w:jc w:val="both"/>
        <w:rPr>
          <w:rFonts w:ascii="Courier New" w:hAnsi="Courier New"/>
          <w:snapToGrid w:val="0"/>
          <w:sz w:val="28"/>
          <w:lang w:val="en-US"/>
        </w:rPr>
      </w:pPr>
      <w:r>
        <w:rPr>
          <w:rFonts w:ascii="Courier New" w:hAnsi="Courier New"/>
          <w:snapToGrid w:val="0"/>
          <w:sz w:val="28"/>
          <w:lang w:val="en-US"/>
        </w:rPr>
        <w:br w:type="page"/>
      </w:r>
    </w:p>
    <w:p w:rsidR="00BF5234" w:rsidRDefault="00BF5234">
      <w:pPr>
        <w:widowControl w:val="0"/>
        <w:spacing w:line="360" w:lineRule="auto"/>
        <w:ind w:firstLine="567"/>
        <w:jc w:val="center"/>
        <w:rPr>
          <w:rFonts w:ascii="Courier New" w:hAnsi="Courier New"/>
          <w:b/>
          <w:snapToGrid w:val="0"/>
          <w:sz w:val="32"/>
        </w:rPr>
      </w:pPr>
      <w:r>
        <w:rPr>
          <w:rFonts w:ascii="Courier New" w:hAnsi="Courier New"/>
          <w:b/>
          <w:snapToGrid w:val="0"/>
          <w:sz w:val="32"/>
        </w:rPr>
        <w:t>ГЛАВА 3. ОСОБО КВАЛИФИЦИРОВАННЫЙ СОСТАВ ПРЕСТУПЛЕНИЯ</w:t>
      </w:r>
    </w:p>
    <w:p w:rsidR="00BF5234" w:rsidRDefault="00BF5234">
      <w:pPr>
        <w:widowControl w:val="0"/>
        <w:spacing w:line="360" w:lineRule="auto"/>
        <w:ind w:firstLine="567"/>
        <w:jc w:val="both"/>
        <w:rPr>
          <w:rFonts w:ascii="Courier New" w:hAnsi="Courier New"/>
          <w:snapToGrid w:val="0"/>
          <w:sz w:val="28"/>
        </w:rPr>
      </w:pP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Часть 3 ст. 131 УК РФ предусматривает ответственность за изнасилование при наличии особо квалифицирующих признаков: а) повлекших по неосторожности смерть потерпевшей; б) повлекших по неосторожности причинение тяжкого вреда здоровью потерпевшей, заражение ее ВИЧ-инфекцией или иные тяжкие последствия; в) изнасилование потерпевшей, заведомо не достигшей 14-летнего возраста.</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Составы, названные в п. «а» и «б» ч. 3 ст. 131 УК РФ, сконструированы по типу материальных. Для их вменения требуется доказать, что между изнасилованием и наступившими последствиями есть причинная связь, что последствия соответствуют их описанию в законе и вызваны именно изнасилованием либо покушением на него, а не другими действиями имеющими отношения к изнасилованию, но не входящими в объективную сторону этого состава.</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 xml:space="preserve">Состав преступления, указанный в п. «в» ч. 2 ст. 131 УК РФ, - формальный. </w:t>
      </w:r>
    </w:p>
    <w:p w:rsidR="00BF5234" w:rsidRDefault="00BF5234">
      <w:pPr>
        <w:widowControl w:val="0"/>
        <w:spacing w:line="360" w:lineRule="auto"/>
        <w:ind w:firstLine="567"/>
        <w:jc w:val="both"/>
        <w:rPr>
          <w:rFonts w:ascii="Courier New" w:hAnsi="Courier New"/>
          <w:snapToGrid w:val="0"/>
          <w:sz w:val="28"/>
        </w:rPr>
      </w:pPr>
    </w:p>
    <w:p w:rsidR="00BF5234" w:rsidRDefault="00BF5234">
      <w:pPr>
        <w:widowControl w:val="0"/>
        <w:spacing w:line="360" w:lineRule="auto"/>
        <w:ind w:firstLine="567"/>
        <w:jc w:val="center"/>
        <w:rPr>
          <w:rFonts w:ascii="Courier New" w:hAnsi="Courier New"/>
          <w:b/>
          <w:snapToGrid w:val="0"/>
          <w:sz w:val="28"/>
        </w:rPr>
      </w:pPr>
      <w:r>
        <w:rPr>
          <w:rFonts w:ascii="Courier New" w:hAnsi="Courier New"/>
          <w:b/>
          <w:sz w:val="28"/>
        </w:rPr>
        <w:t>§ 1. Изнасилование, повлекшее по неосторожности смерть потерпевшей</w:t>
      </w:r>
    </w:p>
    <w:p w:rsidR="00BF5234" w:rsidRDefault="00BF5234">
      <w:pPr>
        <w:widowControl w:val="0"/>
        <w:spacing w:line="360" w:lineRule="auto"/>
        <w:ind w:firstLine="567"/>
        <w:jc w:val="both"/>
        <w:rPr>
          <w:rFonts w:ascii="Courier New" w:hAnsi="Courier New"/>
          <w:snapToGrid w:val="0"/>
          <w:sz w:val="28"/>
        </w:rPr>
      </w:pP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Изнасилование, повлекшее по неосторожности смерть потерпевшей (п. «а» ч. 3 ст. 131 УК РФ). Характеристика неосторожного лишения жизни дана в ст. 109 УК РФ. Применительно к анализируемому составу необходимо указать следующее. Действия виновного, приведшие к такому результату, совершаются как по легкомыслию, так и по небрежности.</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Объективный критерий преступной небрежности – должен предвидеть – вытекает из самого преступного поведения субъекта. Субъективный критерий – возможность предвидеть – зависит от характеристики личности насильника: вменяемости, достижения возраста ответственности за изнасилование и лишение жизни по неосторожности, уровня психического развития (ст. 20 УК РФ), состояния в момент преступления (ст. 23 УК РФ). Кроме того, необходимо учесть возраст потерпевшей (малолетие, престарелый возраст); состояние здоровья (болезнь сердца), о котором виновному было известно; способы изнасилования; интенсивность и особую агрессивность насилия.</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Для вменения п. «а» ч. 3 ст. 131 УК РФ необходимо, чтобы смерть по неосторожности наступила от самого насильственного полового акта либо от действий, предпринимаемых с целью совершить изнасилование.</w:t>
      </w:r>
      <w:r>
        <w:rPr>
          <w:rStyle w:val="a4"/>
          <w:rFonts w:ascii="Courier New" w:hAnsi="Courier New"/>
          <w:snapToGrid w:val="0"/>
          <w:sz w:val="28"/>
        </w:rPr>
        <w:footnoteReference w:customMarkFollows="1" w:id="9"/>
        <w:t>9</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Если отсутствует причинная связь между изнасилованием и наступившей по неосторожности смертью потерпевшей, названный квалифицирующий признак не вменяется, а причинение смерти квалифицируется по ст. 109 УК РФ.</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Виновный 14-15 лет не подлежит уголовной ответственности по п. «а» ч. 3 ст. 131 УК РФ, поскольку ответственность за неосторожное причинение смерти наступает с 16 лет.</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Изнасилование, повлекшее по неосторожности причинение тяжкого вреда здоровью потерпевшей, заражение ее ВИЧ-инфекцией или иные тяжкие последствия (п. «б» ч. 3 ст. 131 УК РФ).</w:t>
      </w:r>
    </w:p>
    <w:p w:rsidR="00BF5234" w:rsidRDefault="00BF5234">
      <w:pPr>
        <w:widowControl w:val="0"/>
        <w:spacing w:line="360" w:lineRule="auto"/>
        <w:ind w:firstLine="567"/>
        <w:jc w:val="both"/>
        <w:rPr>
          <w:rFonts w:ascii="Courier New" w:hAnsi="Courier New"/>
          <w:snapToGrid w:val="0"/>
          <w:sz w:val="28"/>
        </w:rPr>
      </w:pPr>
    </w:p>
    <w:p w:rsidR="00BF5234" w:rsidRDefault="00BF5234">
      <w:pPr>
        <w:widowControl w:val="0"/>
        <w:spacing w:line="360" w:lineRule="auto"/>
        <w:ind w:firstLine="567"/>
        <w:jc w:val="center"/>
        <w:rPr>
          <w:rFonts w:ascii="Courier New" w:hAnsi="Courier New"/>
          <w:b/>
          <w:snapToGrid w:val="0"/>
          <w:sz w:val="28"/>
        </w:rPr>
      </w:pPr>
      <w:r>
        <w:rPr>
          <w:rFonts w:ascii="Courier New" w:hAnsi="Courier New"/>
          <w:b/>
          <w:sz w:val="28"/>
        </w:rPr>
        <w:t>§ 2. Изнасилование, повлекшее по неосторожности причинением тяжкого вреда здоровью потерпевшей, заражение ее ВИЧ-инфекцией или тяжкие последствия</w:t>
      </w:r>
    </w:p>
    <w:p w:rsidR="00BF5234" w:rsidRDefault="00BF5234">
      <w:pPr>
        <w:widowControl w:val="0"/>
        <w:spacing w:line="360" w:lineRule="auto"/>
        <w:ind w:firstLine="567"/>
        <w:jc w:val="both"/>
        <w:rPr>
          <w:rFonts w:ascii="Courier New" w:hAnsi="Courier New"/>
          <w:snapToGrid w:val="0"/>
          <w:sz w:val="28"/>
        </w:rPr>
      </w:pP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В п. «б» ч. 3 ст. 131 УК РФ сосредоточены три самостоятельных особо квалифицирующих признака изнасилования.</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Характеристика первого из них – неосторожное причинение тяжкого вреда здоровью – дается в ч. 1 и 2 ст. 118 УК РФ. Применительно к ст. 131 УК РФ необходимо, также как и при лишении жизни по неосторожности (п. «а» ч. 3 ст. 131 УК РФ), доказывать наличие причинной связи между изнасилованием (половым актом либо применением насилия) и тяжким вредом, наступившим в результате совершения названного преступления. При отсутствии причинной связи действия виновного квалифицируются раздельно: по ст. 131 УК РФ (без рассматриваемого особо квалифицирующего признака) и ст. 118 УК РФ.</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Перечень последствий, отнесенных к тяжкому вреду здоровью, дается в ст. 111 УК РФ. В принципе, наступление любого из названных в ней последствий может служить предпосылкой вменения п. «б» ч. 3 ст. 131 УК РФ при условии, что виновное отношение к ним выражается в форме неосторожности.</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Заражение ВИЧ-инфекцией при изнасиловании полностью охватывается п. «б» ч. 3 ст. 131 УК РФ. Дополнительная квалификация по ст. 122 УК РФ требуется лишь в случае реальной совокупности преступлений.</w:t>
      </w:r>
      <w:r>
        <w:rPr>
          <w:rStyle w:val="a4"/>
          <w:rFonts w:ascii="Courier New" w:hAnsi="Courier New"/>
          <w:snapToGrid w:val="0"/>
          <w:sz w:val="28"/>
        </w:rPr>
        <w:footnoteReference w:customMarkFollows="1" w:id="10"/>
        <w:t>10</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К иным тяжким последствиям изнасилования относятся такие, не вошли в перечень, названный в ч. 3 ст. 131 УК РФ. Возможность отнесения их к особо квалифицирующим признакам суд определяет исходя из указания в законе о тяжести последствий и наличия их в конкретном уголовном деле.</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Однако исходным моментом во всех случаях решения этого вопроса должно быть обязательное условие: тяжкие последствия наступают от изнасилования или покушения на него, т. е. от выполнения действий, входящих в объективную сторону состава данного преступления, причинно связаны с ним и совершены виновно (умышленно или неосторожно).</w:t>
      </w:r>
    </w:p>
    <w:p w:rsidR="00BF5234" w:rsidRDefault="00BF5234">
      <w:pPr>
        <w:widowControl w:val="0"/>
        <w:spacing w:line="360" w:lineRule="auto"/>
        <w:ind w:firstLine="567"/>
        <w:jc w:val="both"/>
        <w:rPr>
          <w:rFonts w:ascii="Courier New" w:hAnsi="Courier New"/>
          <w:snapToGrid w:val="0"/>
          <w:sz w:val="28"/>
        </w:rPr>
      </w:pPr>
    </w:p>
    <w:p w:rsidR="00BF5234" w:rsidRDefault="00BF5234">
      <w:pPr>
        <w:widowControl w:val="0"/>
        <w:spacing w:line="360" w:lineRule="auto"/>
        <w:ind w:firstLine="567"/>
        <w:jc w:val="center"/>
        <w:rPr>
          <w:rFonts w:ascii="Courier New" w:hAnsi="Courier New"/>
          <w:b/>
          <w:snapToGrid w:val="0"/>
          <w:sz w:val="28"/>
        </w:rPr>
      </w:pPr>
      <w:r>
        <w:rPr>
          <w:rFonts w:ascii="Courier New" w:hAnsi="Courier New"/>
          <w:b/>
          <w:sz w:val="28"/>
        </w:rPr>
        <w:t>§ 3. Изнасилование потерпевшей, заведомо не достигшей четырнадцати лет</w:t>
      </w:r>
    </w:p>
    <w:p w:rsidR="00BF5234" w:rsidRDefault="00BF5234">
      <w:pPr>
        <w:widowControl w:val="0"/>
        <w:spacing w:line="360" w:lineRule="auto"/>
        <w:ind w:firstLine="567"/>
        <w:jc w:val="both"/>
        <w:rPr>
          <w:rFonts w:ascii="Courier New" w:hAnsi="Courier New"/>
          <w:snapToGrid w:val="0"/>
          <w:sz w:val="28"/>
        </w:rPr>
      </w:pP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Изнасилование потерпевшей, заведомо не достигшей четырнадцатилетнего возраста (п. «в» ч. 3 ст. 131 УК РФ). Объектом охраны по данному пункту является половая неприкосновенность, нормальное физическое и половое развитие, а также нравственное формирование девочек.</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Изнасилование малолетней считается преступление с использованием ее беспомощного состояния. Потерпевшая из-за своего возраста не способна понимать характер и последствия совершаемых с ней действий.</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До принятия УК РФ РФ 1996 года способность девочки понимать названные обстоятельства всякий раз проверялась судом, который при этом руководствовался возрастом потерпевшей, уровнем ее развития, условиями воспитания и т. п. Уголовный кодекс 1996 года, думается правильно подошел к решению данного вопроса, формализовав возрастной предел, разделивший две группы потерпевших – несовершеннолетних и малолетних. Благодаря такому подходу у суда отпала необходимость выяснять у девочек все (нередко крайне жестокие и грязные подробности изнасилования для проверки, понимала ли потерпевшая смысл, значение и характер совершаемых с нею действий.</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Заведомость знания, что потерпевшая является малолетней, доказывается гораздо легче, чем тот же признак, относящийся к несовершеннолетней потерпевшей. Внешний облик, физиология в большинстве случаев не дают повода для ошибки со стороны насильника. Вместе с тем незыблемым остается правило, гласящее что объективная ошибка в возрасте потерпевшей исключает возможность квалификации действий виновного по п. «в» ч. 3 ст. 131 УК РФ.</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Изнасилованию малолетней могут предшествовать развратные действия. При этом действия виновного могут быть квалифицированны по совокупности преступлений, предусмотренных ст. 135 УК РФ и п. «в» ч. 3 ст. 131 УК РФ, если они совершались в разное время, с определенным разрывом во времени и каждое преступление – по самостоятельно возникшему умыслу; если же развратные действия непосредственно предшествовали половому акту, не совершенному по независящим причинам от воли виновного, то их следует рассматривать как приготовление либо покушение на изнасилование (ст. 30 и п. «в» ч. 3 ст. 131 УК РФ).</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Половой акт с малолетней, совершенный сразу после развратных действий, надлежит квалифицировать по ст. 131 УК РФ, а указанные действия рассматривать как начало выполнения объективной стороны преступления.</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Судебной практике известны факты, когда после изнасилования добровольно вступает с виновным в половые контакты. Такая ситуация не исключает его ответственности, так как условия вменения ему п. «в» ч. 3 ст. 131 УК РФ – изнасилование заведомо малолетней, находящейся в беспомощном состоянии, - сохраняются до достижения ею 14. Последующие добровольные половые контакты должны квалифицироваться по ст. 131 УК РФ.</w:t>
      </w:r>
    </w:p>
    <w:p w:rsidR="00BF5234" w:rsidRDefault="00BF5234">
      <w:pPr>
        <w:widowControl w:val="0"/>
        <w:spacing w:line="360" w:lineRule="auto"/>
        <w:ind w:firstLine="567"/>
        <w:jc w:val="center"/>
        <w:rPr>
          <w:rFonts w:ascii="Courier New" w:hAnsi="Courier New"/>
          <w:b/>
          <w:snapToGrid w:val="0"/>
          <w:sz w:val="32"/>
        </w:rPr>
      </w:pPr>
      <w:r>
        <w:rPr>
          <w:rFonts w:ascii="Courier New" w:hAnsi="Courier New"/>
          <w:snapToGrid w:val="0"/>
          <w:sz w:val="28"/>
        </w:rPr>
        <w:br w:type="page"/>
      </w:r>
      <w:r>
        <w:rPr>
          <w:rFonts w:ascii="Courier New" w:hAnsi="Courier New"/>
          <w:b/>
          <w:snapToGrid w:val="0"/>
          <w:sz w:val="32"/>
        </w:rPr>
        <w:t xml:space="preserve">ГЛАВА 4. </w:t>
      </w:r>
      <w:r>
        <w:rPr>
          <w:rFonts w:ascii="Courier New" w:hAnsi="Courier New"/>
          <w:b/>
          <w:sz w:val="32"/>
        </w:rPr>
        <w:t>СПОРНЫЕ ВОПРОСЫ КВАЛИФИКАЦИИ ПРЕСТУПЛЕНИЯ, ПРЕДУСМОТРЕННОГО СТ. 131 УК РФ</w:t>
      </w:r>
    </w:p>
    <w:p w:rsidR="00BF5234" w:rsidRDefault="00BF5234">
      <w:pPr>
        <w:widowControl w:val="0"/>
        <w:spacing w:line="360" w:lineRule="auto"/>
        <w:ind w:firstLine="567"/>
        <w:jc w:val="center"/>
        <w:rPr>
          <w:rFonts w:ascii="Courier New" w:hAnsi="Courier New"/>
          <w:b/>
          <w:snapToGrid w:val="0"/>
          <w:sz w:val="32"/>
        </w:rPr>
      </w:pPr>
    </w:p>
    <w:p w:rsidR="00BF5234" w:rsidRDefault="00BF5234">
      <w:pPr>
        <w:widowControl w:val="0"/>
        <w:spacing w:line="360" w:lineRule="auto"/>
        <w:ind w:firstLine="567"/>
        <w:jc w:val="center"/>
        <w:rPr>
          <w:b/>
          <w:sz w:val="28"/>
        </w:rPr>
      </w:pPr>
      <w:r>
        <w:rPr>
          <w:b/>
          <w:sz w:val="28"/>
        </w:rPr>
        <w:t>§ 1. Проблема квалификации по вопросу</w:t>
      </w:r>
      <w:r>
        <w:rPr>
          <w:b/>
          <w:sz w:val="28"/>
        </w:rPr>
        <w:br/>
        <w:t>о добровольном отказе и по ч.3 ст.30, ст. 131 УК РФ</w:t>
      </w:r>
    </w:p>
    <w:p w:rsidR="00BF5234" w:rsidRDefault="00BF5234">
      <w:pPr>
        <w:widowControl w:val="0"/>
        <w:spacing w:before="120" w:line="360" w:lineRule="auto"/>
        <w:ind w:firstLine="567"/>
        <w:jc w:val="center"/>
        <w:rPr>
          <w:rFonts w:ascii="Courier New" w:hAnsi="Courier New"/>
          <w:snapToGrid w:val="0"/>
          <w:sz w:val="28"/>
          <w:lang w:val="en-US"/>
        </w:rPr>
      </w:pPr>
    </w:p>
    <w:p w:rsidR="00BF5234" w:rsidRDefault="00BF5234">
      <w:pPr>
        <w:pStyle w:val="10"/>
        <w:widowControl/>
        <w:spacing w:before="120" w:line="360" w:lineRule="auto"/>
        <w:ind w:firstLine="567"/>
        <w:jc w:val="both"/>
        <w:rPr>
          <w:sz w:val="28"/>
        </w:rPr>
      </w:pPr>
      <w:r>
        <w:rPr>
          <w:sz w:val="28"/>
        </w:rPr>
        <w:t>В следственной и судебной практике годами накапливались проблемы, связанные с юридической оценкой "пограничных ситуаций" - между неоконченным преступлением и добровольным отказом от доведения его до конца.</w:t>
      </w:r>
    </w:p>
    <w:p w:rsidR="00BF5234" w:rsidRDefault="00BF5234">
      <w:pPr>
        <w:pStyle w:val="10"/>
        <w:widowControl/>
        <w:spacing w:before="120" w:line="360" w:lineRule="auto"/>
        <w:ind w:firstLine="567"/>
        <w:jc w:val="both"/>
        <w:rPr>
          <w:sz w:val="28"/>
        </w:rPr>
      </w:pPr>
      <w:r>
        <w:rPr>
          <w:sz w:val="28"/>
        </w:rPr>
        <w:t>В новом УК РФ содержатся достаточно четкие определения, способные решить ряд спорных вопросов.</w:t>
      </w:r>
    </w:p>
    <w:p w:rsidR="00BF5234" w:rsidRDefault="00BF5234">
      <w:pPr>
        <w:pStyle w:val="10"/>
        <w:widowControl/>
        <w:spacing w:before="120" w:line="360" w:lineRule="auto"/>
        <w:ind w:firstLine="567"/>
        <w:jc w:val="both"/>
        <w:rPr>
          <w:sz w:val="28"/>
        </w:rPr>
      </w:pPr>
      <w:r>
        <w:rPr>
          <w:sz w:val="28"/>
        </w:rPr>
        <w:t>Уголовный закон выделяет две стадии неоконченного преступления: приготовление к преступлению и покушение на преступление (ст.ст.29, 30 УК РФ). Необходимое условие наличия этих стадий — единый признак: ситуация, когда преступление не было доведено до конца по не зависящим от лица обстоятельствам (ч.ч.1 и 3 ст.30 УК РФ). В ранее действовавшем законодательстве (ч.1 ст.15 УК РСФСР) применительно к стадии приготовления к преступлению указание (ссылки) на это условие вообще отсутствовало. В отношении же покушения на преступление (ч.2 ст.15 УК РСФСР) действовало правило, согласно которому покушение имело место, если преступление не было доведено до конца по причинам, не зависящим от воли виновного. В правоприменительной практике это правило распространялось и на стадию приготовления, что было вполне логичным. Однако сама формулировка этого правила, ставившая наличие или отсутствие покушения на преступление в зависимость от воли виновного, с правовой точки зрения была весьма уязвима. Так, вопрос о виновности может быть решен только на судебных стадиях процесса, уголовно-правовые же дефиниции должны быть максимально универсальными, применимыми также и к досудебным стадиям уголовного производства. Отсюда речь должна идти о лице, совершившем деяние либо его "часть", что и сделано в новом УК. Теперь уголовный закон, определяя как приготовление к преступлению, так и покушение и отграничивая эти стадии как от оконченного преступления, так и от добровольного отказа от него, содержит ссылки не на "волю виновного", а на "не зависящие от лица обстоятельства". Это, несомненно, более точная юридическая формулировка.</w:t>
      </w:r>
    </w:p>
    <w:p w:rsidR="00BF5234" w:rsidRDefault="00BF5234">
      <w:pPr>
        <w:pStyle w:val="10"/>
        <w:widowControl/>
        <w:spacing w:before="120" w:line="360" w:lineRule="auto"/>
        <w:ind w:firstLine="567"/>
        <w:jc w:val="both"/>
        <w:rPr>
          <w:sz w:val="28"/>
        </w:rPr>
      </w:pPr>
      <w:r>
        <w:rPr>
          <w:sz w:val="28"/>
        </w:rPr>
        <w:t xml:space="preserve">При реализации старой редакции УК затушевывался элемент полной добровольности отказа от преступления, что являлось необходимым признаком исключения уголовной ответственности. В новом же уголовном законе упор делается на не зависящие от лица обстоятельства, которые сыграли решающую роль в формировании "волевого момента" при отказе от доведения преступления до конца. И этот момент уже не должен расцениваться как добровольный отказ при отсутствии осознания лицом возможности доведения преступления до конца. Установление наличия или отсутствия такого осознания является общим требованием при оценке обоих рассматриваемых стадий в силу прямого указания закона. Квалифицировать поведение лица как "добровольный отказ от преступления" допустимо лишь, если оно отказалось от доведения деяния до конца, осознавая возможность этого (т е. — доведения до конца преступления), — ч.1 ст.31 УК РФ. </w:t>
      </w:r>
    </w:p>
    <w:p w:rsidR="00BF5234" w:rsidRDefault="00BF5234">
      <w:pPr>
        <w:pStyle w:val="10"/>
        <w:widowControl/>
        <w:spacing w:before="120" w:line="360" w:lineRule="auto"/>
        <w:ind w:firstLine="567"/>
        <w:jc w:val="both"/>
        <w:rPr>
          <w:sz w:val="28"/>
        </w:rPr>
      </w:pPr>
      <w:r>
        <w:rPr>
          <w:sz w:val="28"/>
        </w:rPr>
        <w:t>Определение этих новых признаков сузило возможности избежать уголовной ответственности со стороны лиц, в действиях которых на самом деле никакого добровольного отказа не имелось. Однако если для приготовления к преступлению все более или менее ясно (эта стадия преступной деятельности относительно изолирована во времени и пространстве от оконченного преступления), то иначе обстоит дело с покушением на преступление. Эта стадия непосредственно связана с оконченным составом. Поэтому по любому неоконченному преступлению перед правоприменителем встает вопрос о причинах, по которым оно не было доведено до конца. Имел ли место добровольный отказ от преступления? Это один из сложнейших вопросов доказывания. Однако с некоторыми рекомендациями можно выступить уже сейчас, исходя из практического опыта и целого ряда исследований в этой области.</w:t>
      </w:r>
    </w:p>
    <w:p w:rsidR="00BF5234" w:rsidRDefault="00BF5234">
      <w:pPr>
        <w:pStyle w:val="10"/>
        <w:widowControl/>
        <w:spacing w:before="120" w:line="360" w:lineRule="auto"/>
        <w:ind w:firstLine="567"/>
        <w:jc w:val="both"/>
        <w:rPr>
          <w:sz w:val="28"/>
        </w:rPr>
      </w:pPr>
      <w:r>
        <w:rPr>
          <w:sz w:val="28"/>
        </w:rPr>
        <w:t>В отличие от ранее действовавшего законодательства, новый уголовный закон, раскрывая понятие добровольного отказа, предусматривает прекращение лицом приготовления к преступлению либо покушения на преступление (ч.1 ст.31 УК РФ). Эта формулировка означает - не прерывание или отложение преступной деятельности, а окончательный отказ от доведения преступления до конца (ч.2 ст.31 УК РФ). Но, повторяю, в любом случае для добровольного отказа лица от преступления необходимо осознание им возможности доведения преступления до конца. Отсутствие его (несмотря на объективные препятствия, делающие невозможным доведение преступного умысла до конца) не может исключить уголовной ответственности.</w:t>
      </w:r>
    </w:p>
    <w:p w:rsidR="00BF5234" w:rsidRDefault="00BF5234">
      <w:pPr>
        <w:pStyle w:val="10"/>
        <w:widowControl/>
        <w:spacing w:before="120" w:line="360" w:lineRule="auto"/>
        <w:ind w:firstLine="567"/>
        <w:jc w:val="both"/>
        <w:rPr>
          <w:sz w:val="28"/>
        </w:rPr>
      </w:pPr>
      <w:r>
        <w:rPr>
          <w:sz w:val="28"/>
        </w:rPr>
        <w:t>Правда, не все так просто, как кажется на первый взгляд. Полезно в этой связи рассмотреть некоторые примеры из практики. Некто Е., встретив в темное время суток С., напал на нее, повалил на землю и начал с применением насилия раздевать. Когда по вблизи расположенному шоссе проезжала автомашина и осветила их фарами, Е. с места происшествия скрылся. На предварительном следствии возник спор о том, как оценивать действия Е.: покушение на изнасилование или как добровольный отказ. Пока спорили, находившийся на свободе Е. вновь совершил аналогичное деяние в отношении другой женщины и опять-таки по причине сходных обстоятельств не довел его до конца. На этот раз он был взят под стражу; ходатайства защиты о том, что в обоих случаях имел место добровольный отказ, были отклонены. Судебные инстанции не усмотрели добровольного отказа ни по одному эпизоду; Е. был признан виновным в покушениях на изнасилование и осужден.</w:t>
      </w:r>
    </w:p>
    <w:p w:rsidR="00BF5234" w:rsidRDefault="00BF5234">
      <w:pPr>
        <w:pStyle w:val="a9"/>
        <w:ind w:firstLine="567"/>
        <w:rPr>
          <w:rFonts w:ascii="Courier New" w:hAnsi="Courier New"/>
        </w:rPr>
      </w:pPr>
      <w:r>
        <w:rPr>
          <w:rFonts w:ascii="Courier New" w:hAnsi="Courier New"/>
        </w:rPr>
        <w:t>По другому делу имела место следующая ситуация. Двое молодых людей распивали спиртные напитки в лесу. Увидев Х., договорились ее изнасиловать. С этой целью схватили Х. с двух сторон за руки и потащили через дорогу в лес, порвав при этом  на ней одежду. Однако, испугавшись шума проезжающей машины, бросили потерпевшую  и скрылись в лесу. На предварительном следствии защитой также ставился вопрос о наличии добровольного отказа, с чем суд не согласился, признав этих лиц виновными в покушении на изнасилование. Тем не менее, при рассмотрении дела в кассационном порядке областной суд все-таки признал наличие добровольного отказа, квалифицировав их действия по ч.1 ст.206 УК РСФСР.</w:t>
      </w:r>
    </w:p>
    <w:p w:rsidR="00BF5234" w:rsidRDefault="00BF5234">
      <w:pPr>
        <w:pStyle w:val="a5"/>
        <w:rPr>
          <w:rFonts w:ascii="Courier New" w:hAnsi="Courier New"/>
        </w:rPr>
      </w:pPr>
      <w:r>
        <w:rPr>
          <w:rFonts w:ascii="Courier New" w:hAnsi="Courier New"/>
        </w:rPr>
        <w:t>Как видим, двум однородным деяниям, совершенным вроде бы при сходных обстоятельствах, судебными инстанциями даны противоположные оценки. Уместно отметить, что в приведенных примерах виновные  осознавали возможность доведения преступления до конца, если бы проявили больше настойчивости в реализации преступного умысла. Однако, восприняв и оценив приходящие извне обстоятельства как способные существенным образом затруднить дальнейшую реализацию преступного умысла и решив не искушать судьбу, они оставляли потерпевших и оставляли место происшествия. Если оценивать  ситуацию без учета внутренних мотивов поведения виновных, можно  констатировать наличие добровольного отказа. Но если углубиться в анализ психологических причин такого поведения, то со всей очевидностью можно заключить, что оно вызвано чисто внешними, не зависящими от  этих лиц обстоятельствами, о которых говориться в ч.3 ст.30 УК РФ, т е имело место покушение на преступление. Лицо в силу обстоятельств было вынуждено отказаться от доведения преступления до конца.</w:t>
      </w:r>
    </w:p>
    <w:p w:rsidR="00BF5234" w:rsidRDefault="00BF5234">
      <w:pPr>
        <w:spacing w:line="360" w:lineRule="auto"/>
        <w:ind w:firstLine="567"/>
        <w:jc w:val="both"/>
        <w:rPr>
          <w:rFonts w:ascii="Courier New" w:hAnsi="Courier New"/>
          <w:sz w:val="28"/>
        </w:rPr>
      </w:pPr>
      <w:r>
        <w:rPr>
          <w:rFonts w:ascii="Courier New" w:hAnsi="Courier New"/>
          <w:sz w:val="28"/>
        </w:rPr>
        <w:t>Смысл термина «добровольный» раскрывается в толковом словаре русского языка как действующий  по собственному желанию, не по принуждению. А для этого необходимы чисто внутренние побуждения, независящие от мотивов. Как представляется  во втором случае суд второй инстанции был не прав, признавая наличие добровольного отказа от доведения изнасилования  до конца. Конечно грань в подобных ситуациях  весьма тонкая, но тем не менее провести ее можно.</w:t>
      </w:r>
    </w:p>
    <w:p w:rsidR="00BF5234" w:rsidRDefault="00BF5234">
      <w:pPr>
        <w:spacing w:line="360" w:lineRule="auto"/>
        <w:ind w:firstLine="567"/>
        <w:jc w:val="both"/>
        <w:rPr>
          <w:rFonts w:ascii="Courier New" w:hAnsi="Courier New"/>
          <w:sz w:val="28"/>
        </w:rPr>
      </w:pPr>
      <w:r>
        <w:rPr>
          <w:rFonts w:ascii="Courier New" w:hAnsi="Courier New"/>
          <w:sz w:val="28"/>
        </w:rPr>
        <w:t>Непредвиденные обстоятельства как бы выбивают  действия субъекта  из преступной колеи. На это специально указывал в свое время А. Пионтковский, заостряя внимание  на том, что добровольный отказ при покушении мыслим во всех тех случаях, когда субъект  еще сохраняет господство над совершением дальнейших действий. Очевидно, что в рассматриваемых примерах страх разоблачения и привлечения к уголовной ответственности лишил лиц возможности осуществлять такое «господство» в полной мере и главное – страх этот возник  по независящим от лиц причинам, которые возникли внезапно, сыграв роль непредвиденных обстоятельств.</w:t>
      </w:r>
    </w:p>
    <w:p w:rsidR="00BF5234" w:rsidRDefault="00BF5234">
      <w:pPr>
        <w:spacing w:line="360" w:lineRule="auto"/>
        <w:ind w:firstLine="567"/>
        <w:jc w:val="both"/>
        <w:rPr>
          <w:rFonts w:ascii="Courier New" w:hAnsi="Courier New"/>
          <w:sz w:val="28"/>
        </w:rPr>
      </w:pPr>
      <w:r>
        <w:rPr>
          <w:rFonts w:ascii="Courier New" w:hAnsi="Courier New"/>
          <w:sz w:val="28"/>
        </w:rPr>
        <w:t>Побудит лицо отказаться от доведения преступления до конца в некоторых ситуациях могут, в частности, уговоры или угрозы со стороны потерпевших. И в этой ситуации при недоведении преступления до конца для выводов о виновности или невиновности могут иметь решающее значение мельчайшие детали и оттенки события.</w:t>
      </w:r>
      <w:r>
        <w:rPr>
          <w:rStyle w:val="a4"/>
          <w:rFonts w:ascii="Courier New" w:hAnsi="Courier New"/>
          <w:sz w:val="28"/>
        </w:rPr>
        <w:footnoteReference w:customMarkFollows="1" w:id="11"/>
        <w:t>11</w:t>
      </w:r>
    </w:p>
    <w:p w:rsidR="00BF5234" w:rsidRDefault="00BF5234">
      <w:pPr>
        <w:pStyle w:val="10"/>
        <w:widowControl/>
        <w:spacing w:before="120" w:line="360" w:lineRule="auto"/>
        <w:ind w:firstLine="567"/>
        <w:jc w:val="both"/>
        <w:rPr>
          <w:sz w:val="28"/>
        </w:rPr>
      </w:pPr>
      <w:r>
        <w:rPr>
          <w:sz w:val="28"/>
        </w:rPr>
        <w:t xml:space="preserve">Представляется, что следует избегать расширительного толкования такого интеллектуального момента добровольного отказа, как наличие у лица осознания возможности доведения преступления до конца, ибо это может привести к необоснованному освобождению от уголовной ответственности. </w:t>
      </w:r>
    </w:p>
    <w:p w:rsidR="00BF5234" w:rsidRDefault="00BF5234">
      <w:pPr>
        <w:pStyle w:val="10"/>
        <w:widowControl/>
        <w:spacing w:before="120" w:line="360" w:lineRule="auto"/>
        <w:ind w:firstLine="567"/>
        <w:jc w:val="both"/>
        <w:rPr>
          <w:sz w:val="28"/>
        </w:rPr>
      </w:pPr>
      <w:r>
        <w:rPr>
          <w:sz w:val="28"/>
        </w:rPr>
        <w:t>Как расценивать, к примеру, ситуацию, когда К., напав в безлюдном месте на В., в течение длительного времени пытался ее изнасиловать? Потерпевшая оказывала активное сопротивление. К., хотя и почти раздел В., все же не довел преступление до конца, бросил потерпевшую и скрылся. Теоретически можно предположить, что, предприми К. чуть больше усилий, он довел бы реализацию умысла до конца. Такая возможность им осознавалась. Тем не менее суд совершенно правильно расценил его отказ вынужденным, по причине активного сопротивления потерпевшей, на которое он не рассчитывал, что и стало непредвиденной трудностью; суд признал в его действиях наличие покушения на изнасилование.</w:t>
      </w:r>
    </w:p>
    <w:p w:rsidR="00BF5234" w:rsidRDefault="00BF5234">
      <w:pPr>
        <w:pStyle w:val="10"/>
        <w:widowControl/>
        <w:spacing w:before="120" w:line="360" w:lineRule="auto"/>
        <w:ind w:firstLine="567"/>
        <w:jc w:val="both"/>
        <w:rPr>
          <w:sz w:val="28"/>
        </w:rPr>
      </w:pPr>
      <w:r>
        <w:rPr>
          <w:sz w:val="28"/>
        </w:rPr>
        <w:t>Ни в ранее действовавшем, ни в новом российском уголовном законодательстве нет деления покушения на неоконченное и оконченное. Эти понятия разработаны в теории уголовного права, но они имеют и практическое значение, причем не только для индивидуализации наказания, а как раз при отграничении покушения на преступление от добровольного отказа. Особое значение это имеет для оценки посягательств против жизни и здоровья. Так, В., имея умысел на убийство Г., с большой силой нанес ему удар кухонным ножом в область сердца, причинив проникающее колото-резаное ранение, опасное для жизни. Видя, что потерпевший жив, и имея возможность довершить первоначально задуманное, Г. не стал этого делать и с места происшествия скрылся; только по чистой случайности потерпевший остался жив. Такие случаи нередки в следственной практике, но порой получали неверную квалификацию как причинение умышленных тяжких телесных повреждений, поскольку исходным моментом квалификации считали добровольный отказ от доведения убийства до конца при наличии реальной возможности для этого. Думается, что такая квалификация не является верной. Она исходит в основном из объективно наступивших последствий, без учета всех моментов субъективной стороны состава преступления. Ведь лицо сделало все необходимое для осуществления умысла на убийство, однако преступный результат не наступил не потому, что убийца в последний момент отдернул руку и не нанес удара. Так, Ж., решив убить знакомую из ревности, произвел выстрел из обреза в область груди, но попал в ногу; от повторения своих действий отказался. В другом случае преступник трижды стрелял из пистолета, но не смог попасть в жертву. После чего, имея еще неотстрелянную обойму, скрылся. В этом случае налицо отказ от повторения покушения, но никак по добровольный отказ от преступления.</w:t>
      </w:r>
    </w:p>
    <w:p w:rsidR="00BF5234" w:rsidRDefault="00BF5234">
      <w:pPr>
        <w:spacing w:line="360" w:lineRule="auto"/>
        <w:ind w:firstLine="567"/>
        <w:jc w:val="both"/>
        <w:rPr>
          <w:rFonts w:ascii="Courier New" w:hAnsi="Courier New"/>
          <w:sz w:val="28"/>
        </w:rPr>
      </w:pPr>
      <w:r>
        <w:rPr>
          <w:rFonts w:ascii="Courier New" w:hAnsi="Courier New"/>
          <w:sz w:val="28"/>
        </w:rPr>
        <w:t>В свете приведенного анализа целесообразно указать на недопустимость неосновательного уменьшения объема уголовной ответственности за совершение реальных посягательств.</w:t>
      </w:r>
    </w:p>
    <w:p w:rsidR="00BF5234" w:rsidRDefault="00BF5234">
      <w:pPr>
        <w:spacing w:line="360" w:lineRule="auto"/>
        <w:ind w:firstLine="567"/>
        <w:jc w:val="both"/>
        <w:rPr>
          <w:rFonts w:ascii="Courier New" w:hAnsi="Courier New"/>
          <w:sz w:val="28"/>
        </w:rPr>
      </w:pPr>
      <w:r>
        <w:rPr>
          <w:rFonts w:ascii="Courier New" w:hAnsi="Courier New"/>
          <w:sz w:val="28"/>
        </w:rPr>
        <w:t>Как указано в ч.2 ст.31 УК РФ, не подлежит уголовной ответственности лицо, которое добровольно и окончательно отказалось от доведения преступления до конца. Использования термина «окончательно» имеет значение как для покушения, так и для приготовления.</w:t>
      </w:r>
    </w:p>
    <w:p w:rsidR="00BF5234" w:rsidRDefault="00BF5234">
      <w:pPr>
        <w:spacing w:line="360" w:lineRule="auto"/>
        <w:ind w:firstLine="567"/>
        <w:jc w:val="both"/>
        <w:rPr>
          <w:rFonts w:ascii="Courier New" w:hAnsi="Courier New"/>
          <w:sz w:val="28"/>
        </w:rPr>
      </w:pPr>
      <w:r>
        <w:rPr>
          <w:rFonts w:ascii="Courier New" w:hAnsi="Courier New"/>
          <w:sz w:val="28"/>
        </w:rPr>
        <w:t>На практике именно в отношении «приготовления» чаще всего возникают неясности относительно того, добровольно ли лицо отказалось от доведения преступления до конца либо временно прервало деяние, отложив дальнейшую  реализацию преступного умысла с тем, чтобы осуществить его при более благоприятных обстоятельствах.</w:t>
      </w:r>
    </w:p>
    <w:p w:rsidR="00BF5234" w:rsidRDefault="00BF5234">
      <w:pPr>
        <w:spacing w:line="360" w:lineRule="auto"/>
        <w:ind w:firstLine="567"/>
        <w:jc w:val="both"/>
        <w:rPr>
          <w:rFonts w:ascii="Courier New" w:hAnsi="Courier New"/>
          <w:sz w:val="28"/>
        </w:rPr>
      </w:pPr>
      <w:r>
        <w:rPr>
          <w:rFonts w:ascii="Courier New" w:hAnsi="Courier New"/>
          <w:sz w:val="28"/>
        </w:rPr>
        <w:t>Содержание понятия «окончательный отказ» достаточно полно раскрывается при описании особенностей добровольного отказа организатора преступления, подстрекателя и пособника. Общим для всех видов соучастия является то, что добровольный и окончательный отказ от доведения преступления до конца может быть ими реализован только в активной форме. Организатор и подстрекатель своевременным сообщением органам власти или иными активными действиями способны предотвратить доведение исполнителем преступления до конца. Пособник преступления не подлежит уголовной ответственности, если предпринял все зависящие от него меры. Чтобы предотвратить преступление. Если исполнитель может осуществить добровольный отказ  от преступления как в форме пассивного, так и активного поведения, то иных соучастников способно освободить от ответственности лишь принятие активных мер по предотвращению совершения преступления.</w:t>
      </w:r>
    </w:p>
    <w:p w:rsidR="00BF5234" w:rsidRDefault="00BF5234">
      <w:pPr>
        <w:widowControl w:val="0"/>
        <w:spacing w:line="360" w:lineRule="auto"/>
        <w:ind w:firstLine="567"/>
        <w:jc w:val="both"/>
        <w:rPr>
          <w:rFonts w:ascii="Courier New" w:hAnsi="Courier New"/>
          <w:snapToGrid w:val="0"/>
          <w:sz w:val="28"/>
          <w:lang w:val="en-US"/>
        </w:rPr>
      </w:pPr>
    </w:p>
    <w:p w:rsidR="00BF5234" w:rsidRDefault="00BF5234">
      <w:pPr>
        <w:widowControl w:val="0"/>
        <w:spacing w:line="360" w:lineRule="auto"/>
        <w:ind w:firstLine="567"/>
        <w:jc w:val="center"/>
        <w:rPr>
          <w:rFonts w:ascii="Courier New" w:hAnsi="Courier New"/>
          <w:b/>
          <w:snapToGrid w:val="0"/>
          <w:sz w:val="28"/>
          <w:lang w:val="en-US"/>
        </w:rPr>
      </w:pPr>
      <w:r>
        <w:rPr>
          <w:rFonts w:ascii="Courier New" w:hAnsi="Courier New"/>
          <w:b/>
          <w:sz w:val="28"/>
        </w:rPr>
        <w:t>§ 2. Противоречия в теории уголовного права и судебной практике по вопросу психически беспомощного состояния жертвы преступления</w:t>
      </w:r>
    </w:p>
    <w:p w:rsidR="00BF5234" w:rsidRDefault="00BF5234">
      <w:pPr>
        <w:widowControl w:val="0"/>
        <w:spacing w:line="360" w:lineRule="auto"/>
        <w:ind w:firstLine="567"/>
        <w:jc w:val="both"/>
        <w:rPr>
          <w:rFonts w:ascii="Courier New" w:hAnsi="Courier New"/>
          <w:snapToGrid w:val="0"/>
          <w:sz w:val="28"/>
          <w:lang w:val="en-US"/>
        </w:rPr>
      </w:pP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Согласно УК РФ использование преступником беспомощного состояния жертвы — элемент состава таких преступлений, как изнасилование (ст. 131), совершение насильственных действий сексуального характера (ст. 132), истязание (ч.2 ст.117), принуждение к изъятию органов или тканей человека (ч.2 ст.120), убийство, умышленное причинение тяжкого и средней тяжести вреда здоровью жертвы (ч.2 ст.105, ч.2 ст.111, ч.2 ст.112).</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Беспомощным следует считать такое физическое или психическое состояние потерпевшего, при котором он не мог понимать характер и значение совершаемых с ним действий или не в состоянии был оказывать сопротивление виновному.</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Одни исследователи связывают психическую беспомощность потерпевшего лишь с болезненным изменением его сознания или состоянием, обусловленным недостаточным психическим развитием.  Приверженцы другой точки зрения полагают, что неспособность жертвы понимать характер и значение совершаемых с нею действий и ее неспособность оказывать сопротивление следует трактовать шире, указывая не только на психическую беспомощность, возникающую в результате бессознательного состояния или неспособности понимать характер и значение совершаемых с нею действий, но и на беспомощность вследствие испуга, эмоционального шока, обмана и т.д.  Приверженцы этой позиции признают необходимость существования формальных требований, которым должны соответствовать способы принуждения. Физическое насилие должно носить жесткий и интенсивный характер, угроза должна быть непосредственной, конкретной и т.п. Только в этих случаях можно говорить о том, что насилие было действенным, а угрозы серьезны и реальны.</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Различные точки зрения относительно содержания понятия «беспомощное состояние», возможность его двойной трактовки способны вызвать трудности в правоприменительной практике.  Так, проведенный анализ архивных материалов выявил значительные проблемы, возникавшие в принятии судебных решений по делам об изнасилованиях. В частности, это касалось дел, где несовершеннолетние потерпевшие принуждались к половым контактам сравнительно мягким воздействием. Суды, вынося обвинитель ные приговоры по таким делам, нередко не упоминали о деталях совершения преступления.</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Более пристальный анализ этих приговоров показал, что к подобной увертке судьи вынуждены были прибегать из-за нечеткого представления о содержании такой правовой категории, как беспомощное состояние. Практики исходили из суженного представления о психической беспомощности как о состоянии явно выраженного нарушения сознания и не решались отнести к этой категории потерпевших, воля к сопротивлению которых была подавлена сравнительно мягкими способами воздействия.  При этом чувство справедливости не позволяло блюстителям закона говорить об отсутствии в действиях причинителя вреда состава преступления. Они понимали, что несовершеннолетняя была принуждена к половым контактам против ее воли и практически не имела психологической возможности оказать сопротивление, но обосновать собственную позицию и интуитивные оценки не могли. В результате избирался путь нарушений требований УПК к форме составления приговора.</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Таким образом, назрела необходимость обсудить проблему беспомощности потерпевшего — как уголовно-правового ее аспекта, так и практики выявления. Особенно эта касается так называемого психически беспомощного состояния. Введение в действие УК РФ, предписывающего более активное использование категории «беспомощное состояние», актуализировало эту необходимость.</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Авторы, придерживающиеся более широкого взгляда на беспомощное состояние жертвы и трактующие волевой признак этого состояния как неспособность проявить свою волю, в общем-то не углубляются в изучение его психологического содержания. Хотя некоторые из перечисляемых ими причин психически беспомощного состояния (испуг, сложность обстановки, обман) свидетельствуют о том, что под способностью выразить свою волю подразумевается способность потерпевшей действовать в криминальной ситуации сознательно и свободно, т.е. в соответствии со своим желанием и независимо от воли посягателя.</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С позиций психологической науки это достаточно точно. Но если ограничиться при определении психически беспомощного состояния только указанием на такие его психологические признаки, как неспособность понимать характер и значение действий преступника и неспособность оказывать сопротивление, а неспособность оказывать сопротивление трактовать как неспособность жертвы выразить свою волю, то уголовно-правовая суть понятия «использование психически беспомощного состояния» как одного из признаков состава ряда насильственных преступлений лишается смысла: любое преступление подобного рода</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совершается путем игнорирования воли жертвы. Проблема сводится к исследованию способа приведения жертвы в подобное состояние.  Последовательной представляется позиция тех, кто помимо психологического критерия психически беспомощного состояния вводит еще один — юридический. Он состоит в необходимости квалифицировать насильственные преступления как совершенные с использованием психически беспомощного состояния только в тех случаях, когда преступник не применял к жертве физического или психического насилия.</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Установление же физического и психического насилия должно, следуя этой логике, производиться по формальным признакам.</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 xml:space="preserve">В новом уголовном законодательстве введены формальные критерии для определения действенности принуждения. Из чего следует, что, например, изнасилованием и насильственными действиями сексуального характера с использованием психически беспомощного состояния жертвы должны признаваться половые сношения, совершенные без использования преступником физического принуждения или угроз его применить. Легкие формы принуждения (шантажные угрозы, угрозы лишить имущества и пр.) в некоторых случаях также могут привести к возникновению у жертвы психически беспомощного состояния. Это будет происходить в случаях, когда такого рода угрозы лишают потерпевшего способности к волеизъявлению. </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 xml:space="preserve">Установить состояние психической беспомощности не всегда просто. До введения в действие нового Уголовного кодекса Российской Федерации экспертным путем изучалось лишь психическое состояние жертвы изнасилования. Запросы современной практики, как видим, диктуют необходимость экспертного анализа психического состояния прибегать не только к помощи психиатров, но и экспертов-психологов. </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 xml:space="preserve">Было установлено, что при экспертной психологической оценке произвольности действий потерпевших необходимо прежде всего исходить из общепсихологических представлений о структуре любого волевого действия. Осуществление такового предполагает: во-первых, ориентацию в условиях его протекания с учетом социальных характеристик ситуации и потребностных состояний субъекта; во-вторых, в случае значимости ситуации, постановку целей общего характера, отвечающих предмету потребности с учетом объективных и субъективных возможностей человека; в-третьих, выбор способов реализации с одновременной конкретизацией поставленных целей; в-четвертых, исполнение задуманного с соответствующим контролем и поправками. </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Невыполнение хотя бы одного из перечисленных условий не позволяет назвать действие субъекта в полной мере сознательным, целенаправленным, а следовательно, и волевым.</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Из этого следует, что экспертное психологическое изучение психологических критериев психически беспомощного состояния жертвы следует проводить как анализ целостного процесса деятельности, выделяя в этом процессе 4 момента:</w:t>
      </w:r>
    </w:p>
    <w:p w:rsidR="00BF5234" w:rsidRDefault="00BF5234">
      <w:pPr>
        <w:widowControl w:val="0"/>
        <w:numPr>
          <w:ilvl w:val="0"/>
          <w:numId w:val="8"/>
        </w:numPr>
        <w:tabs>
          <w:tab w:val="clear" w:pos="360"/>
          <w:tab w:val="num" w:pos="927"/>
        </w:tabs>
        <w:spacing w:line="360" w:lineRule="auto"/>
        <w:ind w:left="927"/>
        <w:jc w:val="both"/>
        <w:rPr>
          <w:rFonts w:ascii="Courier New" w:hAnsi="Courier New"/>
          <w:snapToGrid w:val="0"/>
          <w:sz w:val="28"/>
        </w:rPr>
      </w:pPr>
      <w:r>
        <w:rPr>
          <w:rFonts w:ascii="Courier New" w:hAnsi="Courier New"/>
          <w:snapToGrid w:val="0"/>
          <w:sz w:val="28"/>
        </w:rPr>
        <w:t>Непонимание жертвой внутреннего содержания ситуации;</w:t>
      </w:r>
    </w:p>
    <w:p w:rsidR="00BF5234" w:rsidRDefault="00BF5234">
      <w:pPr>
        <w:widowControl w:val="0"/>
        <w:numPr>
          <w:ilvl w:val="0"/>
          <w:numId w:val="9"/>
        </w:numPr>
        <w:tabs>
          <w:tab w:val="clear" w:pos="360"/>
          <w:tab w:val="num" w:pos="927"/>
        </w:tabs>
        <w:spacing w:line="360" w:lineRule="auto"/>
        <w:ind w:left="927"/>
        <w:jc w:val="both"/>
        <w:rPr>
          <w:rFonts w:ascii="Courier New" w:hAnsi="Courier New"/>
          <w:snapToGrid w:val="0"/>
          <w:sz w:val="28"/>
        </w:rPr>
      </w:pPr>
      <w:r>
        <w:rPr>
          <w:rFonts w:ascii="Courier New" w:hAnsi="Courier New"/>
          <w:snapToGrid w:val="0"/>
          <w:sz w:val="28"/>
        </w:rPr>
        <w:t>Оценку ею ситуации как безвыходной;</w:t>
      </w:r>
    </w:p>
    <w:p w:rsidR="00BF5234" w:rsidRDefault="00BF5234">
      <w:pPr>
        <w:widowControl w:val="0"/>
        <w:numPr>
          <w:ilvl w:val="0"/>
          <w:numId w:val="10"/>
        </w:numPr>
        <w:tabs>
          <w:tab w:val="clear" w:pos="360"/>
          <w:tab w:val="num" w:pos="927"/>
        </w:tabs>
        <w:spacing w:line="360" w:lineRule="auto"/>
        <w:ind w:left="927"/>
        <w:jc w:val="both"/>
        <w:rPr>
          <w:rFonts w:ascii="Courier New" w:hAnsi="Courier New"/>
          <w:snapToGrid w:val="0"/>
          <w:sz w:val="28"/>
        </w:rPr>
      </w:pPr>
      <w:r>
        <w:rPr>
          <w:rFonts w:ascii="Courier New" w:hAnsi="Courier New"/>
          <w:snapToGrid w:val="0"/>
          <w:sz w:val="28"/>
        </w:rPr>
        <w:t>Выбор неэффективной тактики противодействия;</w:t>
      </w:r>
    </w:p>
    <w:p w:rsidR="00BF5234" w:rsidRDefault="00BF5234">
      <w:pPr>
        <w:widowControl w:val="0"/>
        <w:numPr>
          <w:ilvl w:val="0"/>
          <w:numId w:val="11"/>
        </w:numPr>
        <w:tabs>
          <w:tab w:val="clear" w:pos="360"/>
          <w:tab w:val="num" w:pos="927"/>
        </w:tabs>
        <w:spacing w:line="360" w:lineRule="auto"/>
        <w:ind w:left="927"/>
        <w:jc w:val="both"/>
        <w:rPr>
          <w:rFonts w:ascii="Courier New" w:hAnsi="Courier New"/>
          <w:snapToGrid w:val="0"/>
          <w:sz w:val="28"/>
        </w:rPr>
      </w:pPr>
      <w:r>
        <w:rPr>
          <w:rFonts w:ascii="Courier New" w:hAnsi="Courier New"/>
          <w:snapToGrid w:val="0"/>
          <w:sz w:val="28"/>
        </w:rPr>
        <w:t>Отсутствие психологической возможности контролировать исполнительские звенья деятельности.</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Указанные моменты составляют психологические критерии психически беспомощного человека.</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 xml:space="preserve">Методологические и методические принципы экспертиз, направленных на исследование психического состояния потерпевших, родственны и мало зависят от типа преступления. Отличие, пожалуй, лишь в содержании ситуации, подлежащей оценке. В одних случаях это ситуация сексуального взаимодействия, в других — предшествующие, допустим, предоставлению потерпевшим органов для трансплантации. </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 xml:space="preserve">И последнее. С моей точки зрения, психологическое изучение состояния жертвы целесообразно лишь при сомнениях относительно содержания ее волеизъявления. Данные о противоречивом, фиктивном, непоследовательном, одним словом, "способствующем" поведении потерпевшего в ситуации взаимодействия с посягателем должны стать главным основанием для назначения судебно-психологической экспертизы психического состояния жертвы. Вступление в половые отношения, предоставление органов и тканей для трансплантации и даже терпимое отношение к истязаниям могут быть как результатом неспособности к волеизъявлению, так и вполне сознательным и произвольным действием. </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 xml:space="preserve">При убийстве жертвы, причинении ей тяжкого или средней тяжести вреда здоровью вряд ли можно вести речь о "способствовании". В этих случаях, полагаю, психологический анализ психического состояния, жертвы избыточен. Действительно, может ли убийство или причинение тяжкого вреда здоровью жертвы, не ориентирующейся в ситуации, недооценивающей или переоценивающей угрожающую ей опасность, неспособной в силу характерологических особенностей, возникшего страха оказать действенное противодействие (а именно такие признаки характеризуют психологические критерии беспомощного состояния), считаться более тяжким преступлением, чем совершение тех же самых действий в отношении жертвы, способной правильно ориентироваться и произвольно действовать? </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 xml:space="preserve">Слабость, незащищенность жертвы делают человека нередко более доступным объектом преступления. Это порождает стремление законодателя более тщательно охранять интересы таких жертв путем введения понятия "беспомощное состояние" в качестве признака квалифицированного состава, а также отягчающего наказание обстоятельства (ст. 63 УК РФ). Но здесь имеется в виду, скорее, физическая беспомощность (малолетнего, престарелого, увечного и пр.), а также выраженные формы психической беспомощности, характерные для патологии, - бессознательные состояния, состояния искаженного сознания и пр. Законодатель в этих случаях, думается, исходит из суженного представления о беспомощном состоянии. То есть вновь возникает проблема, порожденная неопределенным, двойственным содержанием категории "беспомощное состояние". С моей точки зрения, подобное не мешало бы устранить. </w:t>
      </w:r>
    </w:p>
    <w:p w:rsidR="00BF5234" w:rsidRDefault="00BF5234">
      <w:pPr>
        <w:widowControl w:val="0"/>
        <w:spacing w:line="360" w:lineRule="auto"/>
        <w:ind w:firstLine="567"/>
        <w:jc w:val="both"/>
        <w:rPr>
          <w:rFonts w:ascii="Courier New" w:hAnsi="Courier New"/>
          <w:snapToGrid w:val="0"/>
          <w:sz w:val="28"/>
          <w:lang w:val="en-US"/>
        </w:rPr>
      </w:pPr>
    </w:p>
    <w:p w:rsidR="00BF5234" w:rsidRDefault="00BF5234">
      <w:pPr>
        <w:widowControl w:val="0"/>
        <w:spacing w:line="360" w:lineRule="auto"/>
        <w:ind w:firstLine="567"/>
        <w:jc w:val="center"/>
        <w:rPr>
          <w:rFonts w:ascii="Courier New" w:hAnsi="Courier New"/>
          <w:b/>
          <w:sz w:val="28"/>
          <w:lang w:val="en-US"/>
        </w:rPr>
      </w:pPr>
      <w:r>
        <w:rPr>
          <w:rFonts w:ascii="Courier New" w:hAnsi="Courier New"/>
          <w:b/>
          <w:sz w:val="28"/>
        </w:rPr>
        <w:t>§ 3. Спорные вопросы квалификации преступления предусмотренного ст. 131, совершенного с применением насилия</w:t>
      </w:r>
    </w:p>
    <w:p w:rsidR="00BF5234" w:rsidRDefault="00BF5234">
      <w:pPr>
        <w:widowControl w:val="0"/>
        <w:spacing w:line="360" w:lineRule="auto"/>
        <w:ind w:firstLine="567"/>
        <w:jc w:val="center"/>
        <w:rPr>
          <w:rFonts w:ascii="Courier New" w:hAnsi="Courier New"/>
          <w:sz w:val="28"/>
          <w:lang w:val="en-US"/>
        </w:rPr>
      </w:pPr>
    </w:p>
    <w:p w:rsidR="00BF5234" w:rsidRDefault="00BF5234">
      <w:pPr>
        <w:spacing w:line="360" w:lineRule="auto"/>
        <w:ind w:firstLine="567"/>
        <w:jc w:val="both"/>
        <w:rPr>
          <w:rFonts w:ascii="Courier New" w:hAnsi="Courier New"/>
          <w:sz w:val="28"/>
        </w:rPr>
      </w:pPr>
      <w:r>
        <w:rPr>
          <w:rFonts w:ascii="Courier New" w:hAnsi="Courier New"/>
          <w:sz w:val="28"/>
        </w:rPr>
        <w:t>Определение понятия половых преступлений служит целям установление круга деяний, отнесенных к данной группе и выявлению их основных и специфических черт. Эти преступления в той или иной степени нарушают уклад половых отношений, являются общественно-опасными отклонениями от норм сексуального поведения людей. Содержание уклада половых отношений зависит от половой нравственности, т.е. поведение людей в области половых отношений, этические и эстетические взгляды, обычаи общества, касающиеся вопросов секса.</w:t>
      </w:r>
    </w:p>
    <w:p w:rsidR="00BF5234" w:rsidRDefault="00BF5234">
      <w:pPr>
        <w:spacing w:line="360" w:lineRule="auto"/>
        <w:ind w:firstLine="567"/>
        <w:jc w:val="both"/>
        <w:rPr>
          <w:rFonts w:ascii="Courier New" w:hAnsi="Courier New"/>
          <w:sz w:val="28"/>
        </w:rPr>
      </w:pPr>
      <w:r>
        <w:rPr>
          <w:rFonts w:ascii="Courier New" w:hAnsi="Courier New"/>
          <w:sz w:val="28"/>
        </w:rPr>
        <w:t>С точки зрения Уголовного права любое преступление является безнравственным поведением, но только некоторые преступления нарушают нормы половой морали.</w:t>
      </w:r>
    </w:p>
    <w:p w:rsidR="00BF5234" w:rsidRDefault="00BF5234">
      <w:pPr>
        <w:spacing w:line="360" w:lineRule="auto"/>
        <w:ind w:firstLine="567"/>
        <w:jc w:val="both"/>
        <w:rPr>
          <w:rFonts w:ascii="Courier New" w:hAnsi="Courier New"/>
          <w:sz w:val="28"/>
        </w:rPr>
      </w:pPr>
      <w:r>
        <w:rPr>
          <w:rFonts w:ascii="Courier New" w:hAnsi="Courier New"/>
          <w:sz w:val="28"/>
        </w:rPr>
        <w:t xml:space="preserve">Принципы половой нравственности отражают взгляды господствующих слоев общества на условия и характер половых отношений. </w:t>
      </w:r>
    </w:p>
    <w:p w:rsidR="00BF5234" w:rsidRDefault="00BF5234">
      <w:pPr>
        <w:spacing w:line="360" w:lineRule="auto"/>
        <w:ind w:firstLine="567"/>
        <w:jc w:val="both"/>
        <w:rPr>
          <w:rFonts w:ascii="Courier New" w:hAnsi="Courier New"/>
          <w:sz w:val="28"/>
        </w:rPr>
      </w:pPr>
      <w:r>
        <w:rPr>
          <w:rFonts w:ascii="Courier New" w:hAnsi="Courier New"/>
          <w:sz w:val="28"/>
        </w:rPr>
        <w:t>Половая нравственность – это система норм, отражающих взгляды на взаимоотношение полов и регулирующих все стороны сексуального поведения людей в обществе.</w:t>
      </w:r>
    </w:p>
    <w:p w:rsidR="00BF5234" w:rsidRDefault="00BF5234">
      <w:pPr>
        <w:spacing w:line="360" w:lineRule="auto"/>
        <w:ind w:firstLine="567"/>
        <w:jc w:val="both"/>
        <w:rPr>
          <w:rFonts w:ascii="Courier New" w:hAnsi="Courier New"/>
          <w:sz w:val="28"/>
        </w:rPr>
      </w:pPr>
      <w:r>
        <w:rPr>
          <w:rFonts w:ascii="Courier New" w:hAnsi="Courier New"/>
          <w:sz w:val="28"/>
        </w:rPr>
        <w:t xml:space="preserve">Половая свобода– право взрослого человека свободно определять свою половую жизнь, т.е. самому решать с кем и в какой форме удовлетворять свои сексуальные потребности. </w:t>
      </w:r>
    </w:p>
    <w:p w:rsidR="00BF5234" w:rsidRDefault="00BF5234">
      <w:pPr>
        <w:spacing w:line="360" w:lineRule="auto"/>
        <w:ind w:firstLine="567"/>
        <w:jc w:val="both"/>
        <w:rPr>
          <w:rFonts w:ascii="Courier New" w:hAnsi="Courier New"/>
          <w:sz w:val="28"/>
        </w:rPr>
      </w:pPr>
      <w:r>
        <w:rPr>
          <w:rFonts w:ascii="Courier New" w:hAnsi="Courier New"/>
          <w:sz w:val="28"/>
        </w:rPr>
        <w:t>Означает, что нарушение половой свободы даже близким человеком (другом, супругом) при определенных обстоятельствах не исключает уголовной ответственности за половые преступления. Сказанное относится и при нарушении прав падшей женщины (проститутки, люмпена).</w:t>
      </w:r>
    </w:p>
    <w:p w:rsidR="00BF5234" w:rsidRDefault="00BF5234">
      <w:pPr>
        <w:pStyle w:val="20"/>
        <w:ind w:firstLine="567"/>
        <w:rPr>
          <w:rFonts w:ascii="Courier New" w:hAnsi="Courier New"/>
        </w:rPr>
      </w:pPr>
      <w:r>
        <w:rPr>
          <w:rFonts w:ascii="Courier New" w:hAnsi="Courier New"/>
        </w:rPr>
        <w:t>Половая неприкосновенность – право, как взрослого, так и несовершеннолетнего (малолетнего) на половую неприкосновенность, заповедность.</w:t>
      </w:r>
    </w:p>
    <w:p w:rsidR="00BF5234" w:rsidRDefault="00BF5234">
      <w:pPr>
        <w:spacing w:line="360" w:lineRule="auto"/>
        <w:ind w:firstLine="567"/>
        <w:jc w:val="both"/>
        <w:rPr>
          <w:rFonts w:ascii="Courier New" w:hAnsi="Courier New"/>
          <w:sz w:val="28"/>
        </w:rPr>
      </w:pPr>
      <w:r>
        <w:rPr>
          <w:rFonts w:ascii="Courier New" w:hAnsi="Courier New"/>
          <w:sz w:val="28"/>
        </w:rPr>
        <w:t>Нарушение нормального процесса полового развития несовершеннолетнего, даже при отсутствии насилия наносит серьезный  ущерб конкретной личности и представляет значительную общественную опасность.</w:t>
      </w:r>
    </w:p>
    <w:p w:rsidR="00BF5234" w:rsidRDefault="00BF5234">
      <w:pPr>
        <w:spacing w:line="360" w:lineRule="auto"/>
        <w:ind w:firstLine="567"/>
        <w:jc w:val="both"/>
        <w:rPr>
          <w:rFonts w:ascii="Courier New" w:hAnsi="Courier New"/>
          <w:sz w:val="28"/>
        </w:rPr>
      </w:pPr>
      <w:r>
        <w:rPr>
          <w:rFonts w:ascii="Courier New" w:hAnsi="Courier New"/>
          <w:sz w:val="28"/>
        </w:rPr>
        <w:t xml:space="preserve">Изнасилование является наиболее тяжким и самым распространенным из половых преступлений, примерно 3/4 от общего числа. При этом большинство изнасилований остается нераскрытыми. Латентность доходит до 25%. </w:t>
      </w:r>
    </w:p>
    <w:p w:rsidR="00BF5234" w:rsidRDefault="00BF5234">
      <w:pPr>
        <w:spacing w:line="360" w:lineRule="auto"/>
        <w:ind w:firstLine="567"/>
        <w:jc w:val="both"/>
        <w:rPr>
          <w:rFonts w:ascii="Courier New" w:hAnsi="Courier New"/>
          <w:sz w:val="28"/>
        </w:rPr>
      </w:pPr>
      <w:r>
        <w:rPr>
          <w:rFonts w:ascii="Courier New" w:hAnsi="Courier New"/>
          <w:sz w:val="28"/>
        </w:rPr>
        <w:t xml:space="preserve">С точки зрения закона изнасилование всегда совершается против воли потерпевшего. В законе четко указаны способы: </w:t>
      </w:r>
    </w:p>
    <w:p w:rsidR="00BF5234" w:rsidRDefault="00BF5234">
      <w:pPr>
        <w:numPr>
          <w:ilvl w:val="0"/>
          <w:numId w:val="3"/>
        </w:numPr>
        <w:spacing w:line="360" w:lineRule="auto"/>
        <w:ind w:left="0" w:firstLine="567"/>
        <w:jc w:val="both"/>
        <w:rPr>
          <w:rFonts w:ascii="Courier New" w:hAnsi="Courier New"/>
          <w:sz w:val="28"/>
        </w:rPr>
      </w:pPr>
      <w:r>
        <w:rPr>
          <w:rFonts w:ascii="Courier New" w:hAnsi="Courier New"/>
          <w:sz w:val="28"/>
        </w:rPr>
        <w:t>применение насилия к потерпевшей или другим лицам;</w:t>
      </w:r>
    </w:p>
    <w:p w:rsidR="00BF5234" w:rsidRDefault="00BF5234">
      <w:pPr>
        <w:numPr>
          <w:ilvl w:val="0"/>
          <w:numId w:val="3"/>
        </w:numPr>
        <w:spacing w:line="360" w:lineRule="auto"/>
        <w:ind w:left="0" w:firstLine="567"/>
        <w:jc w:val="both"/>
        <w:rPr>
          <w:rFonts w:ascii="Courier New" w:hAnsi="Courier New"/>
          <w:sz w:val="28"/>
        </w:rPr>
      </w:pPr>
      <w:r>
        <w:rPr>
          <w:rFonts w:ascii="Courier New" w:hAnsi="Courier New"/>
          <w:sz w:val="28"/>
        </w:rPr>
        <w:t>угроза применения насилия;</w:t>
      </w:r>
    </w:p>
    <w:p w:rsidR="00BF5234" w:rsidRDefault="00BF5234">
      <w:pPr>
        <w:numPr>
          <w:ilvl w:val="0"/>
          <w:numId w:val="3"/>
        </w:numPr>
        <w:spacing w:line="360" w:lineRule="auto"/>
        <w:ind w:left="0" w:firstLine="567"/>
        <w:jc w:val="both"/>
        <w:rPr>
          <w:rFonts w:ascii="Courier New" w:hAnsi="Courier New"/>
          <w:sz w:val="28"/>
        </w:rPr>
      </w:pPr>
      <w:r>
        <w:rPr>
          <w:rFonts w:ascii="Courier New" w:hAnsi="Courier New"/>
          <w:sz w:val="28"/>
        </w:rPr>
        <w:t xml:space="preserve">беспомощное состояние; </w:t>
      </w:r>
    </w:p>
    <w:p w:rsidR="00BF5234" w:rsidRDefault="00BF5234">
      <w:pPr>
        <w:pStyle w:val="20"/>
        <w:ind w:firstLine="567"/>
        <w:rPr>
          <w:rFonts w:ascii="Courier New" w:hAnsi="Courier New"/>
        </w:rPr>
      </w:pPr>
      <w:r>
        <w:rPr>
          <w:rFonts w:ascii="Courier New" w:hAnsi="Courier New"/>
        </w:rPr>
        <w:t>Общественная опасность изнасилования заключается:</w:t>
      </w:r>
    </w:p>
    <w:p w:rsidR="00BF5234" w:rsidRDefault="00BF5234">
      <w:pPr>
        <w:numPr>
          <w:ilvl w:val="0"/>
          <w:numId w:val="2"/>
        </w:numPr>
        <w:spacing w:line="360" w:lineRule="auto"/>
        <w:ind w:left="0" w:firstLine="567"/>
        <w:jc w:val="both"/>
        <w:rPr>
          <w:rFonts w:ascii="Courier New" w:hAnsi="Courier New"/>
          <w:sz w:val="28"/>
        </w:rPr>
      </w:pPr>
      <w:r>
        <w:rPr>
          <w:rFonts w:ascii="Courier New" w:hAnsi="Courier New"/>
          <w:sz w:val="28"/>
        </w:rPr>
        <w:t>в насильственном характере действий преступника;</w:t>
      </w:r>
    </w:p>
    <w:p w:rsidR="00BF5234" w:rsidRDefault="00BF5234">
      <w:pPr>
        <w:numPr>
          <w:ilvl w:val="0"/>
          <w:numId w:val="2"/>
        </w:numPr>
        <w:spacing w:line="360" w:lineRule="auto"/>
        <w:ind w:left="0" w:firstLine="567"/>
        <w:jc w:val="both"/>
        <w:rPr>
          <w:rFonts w:ascii="Courier New" w:hAnsi="Courier New"/>
          <w:sz w:val="28"/>
        </w:rPr>
      </w:pPr>
      <w:r>
        <w:rPr>
          <w:rFonts w:ascii="Courier New" w:hAnsi="Courier New"/>
          <w:sz w:val="28"/>
        </w:rPr>
        <w:t>в грубом и циничном унижении достоинства женщины;</w:t>
      </w:r>
    </w:p>
    <w:p w:rsidR="00BF5234" w:rsidRDefault="00BF5234">
      <w:pPr>
        <w:numPr>
          <w:ilvl w:val="0"/>
          <w:numId w:val="2"/>
        </w:numPr>
        <w:spacing w:line="360" w:lineRule="auto"/>
        <w:ind w:left="0" w:firstLine="567"/>
        <w:jc w:val="both"/>
        <w:rPr>
          <w:rFonts w:ascii="Courier New" w:hAnsi="Courier New"/>
          <w:sz w:val="28"/>
        </w:rPr>
      </w:pPr>
      <w:r>
        <w:rPr>
          <w:rFonts w:ascii="Courier New" w:hAnsi="Courier New"/>
          <w:sz w:val="28"/>
        </w:rPr>
        <w:t>в нанесении морального и физического вреда;</w:t>
      </w:r>
    </w:p>
    <w:p w:rsidR="00BF5234" w:rsidRDefault="00BF5234">
      <w:pPr>
        <w:numPr>
          <w:ilvl w:val="0"/>
          <w:numId w:val="2"/>
        </w:numPr>
        <w:spacing w:line="360" w:lineRule="auto"/>
        <w:ind w:left="0" w:firstLine="567"/>
        <w:jc w:val="both"/>
        <w:rPr>
          <w:rFonts w:ascii="Courier New" w:hAnsi="Courier New"/>
          <w:sz w:val="28"/>
        </w:rPr>
      </w:pPr>
      <w:r>
        <w:rPr>
          <w:rFonts w:ascii="Courier New" w:hAnsi="Courier New"/>
          <w:sz w:val="28"/>
        </w:rPr>
        <w:t>в растлении, беременности, причинении вреда здоровью.</w:t>
      </w:r>
    </w:p>
    <w:p w:rsidR="00BF5234" w:rsidRDefault="00BF5234">
      <w:pPr>
        <w:spacing w:line="360" w:lineRule="auto"/>
        <w:ind w:firstLine="567"/>
        <w:jc w:val="both"/>
        <w:rPr>
          <w:rFonts w:ascii="Courier New" w:hAnsi="Courier New"/>
          <w:sz w:val="28"/>
        </w:rPr>
      </w:pPr>
      <w:r>
        <w:rPr>
          <w:rFonts w:ascii="Courier New" w:hAnsi="Courier New"/>
          <w:sz w:val="28"/>
        </w:rPr>
        <w:t xml:space="preserve">Изнасилование – с точки зрения законодателя –это половое сношение с применением насилия или угрозой его применения к потерпевшей или другим лицам либо с использованием беспомощного состояния потерпевшей. </w:t>
      </w:r>
    </w:p>
    <w:p w:rsidR="00BF5234" w:rsidRDefault="00BF5234">
      <w:pPr>
        <w:spacing w:line="360" w:lineRule="auto"/>
        <w:ind w:firstLine="567"/>
        <w:jc w:val="both"/>
        <w:rPr>
          <w:rFonts w:ascii="Courier New" w:hAnsi="Courier New"/>
          <w:sz w:val="28"/>
        </w:rPr>
      </w:pPr>
      <w:r>
        <w:rPr>
          <w:rFonts w:ascii="Courier New" w:hAnsi="Courier New"/>
          <w:sz w:val="28"/>
        </w:rPr>
        <w:t>Беспомощное состояние – это неспособность потерпевшей оказать сопротивление либо осознать происходящее с ней событие. Может быть вызвано: болезнью, обморочным состоянием, сильной степенью алкогольного опьянения, наркотическим, токсическим одурманиванием, старостью, физическими недостатками. По смыслу закона в беспомощном состоянии находятся потерпевшая, не достигшая 14-летнего возраста, т.к. не понимает и не может оказать сопротивление. Причина беспомощного состояния не имеет значения.</w:t>
      </w:r>
    </w:p>
    <w:p w:rsidR="00BF5234" w:rsidRDefault="00BF5234">
      <w:pPr>
        <w:spacing w:line="360" w:lineRule="auto"/>
        <w:ind w:firstLine="567"/>
        <w:jc w:val="both"/>
        <w:rPr>
          <w:rFonts w:ascii="Courier New" w:hAnsi="Courier New"/>
          <w:sz w:val="28"/>
        </w:rPr>
      </w:pPr>
      <w:r>
        <w:rPr>
          <w:rFonts w:ascii="Courier New" w:hAnsi="Courier New"/>
          <w:sz w:val="28"/>
        </w:rPr>
        <w:t>Изнасилование – совершение полового сношения с женщиной против ее воли в результате преодоления сопротивления потерпевшей, путем применения физического или психического насилия к ней или другим лицам либо в результате использования беспомощного состояния, когда она не способна оказать сопротивление насильнику или не способна осознать, что с ней происходит.</w:t>
      </w:r>
    </w:p>
    <w:p w:rsidR="00BF5234" w:rsidRDefault="00BF5234">
      <w:pPr>
        <w:spacing w:line="360" w:lineRule="auto"/>
        <w:ind w:firstLine="567"/>
        <w:jc w:val="both"/>
        <w:rPr>
          <w:rFonts w:ascii="Courier New" w:hAnsi="Courier New"/>
          <w:sz w:val="28"/>
        </w:rPr>
      </w:pPr>
      <w:r>
        <w:rPr>
          <w:rFonts w:ascii="Courier New" w:hAnsi="Courier New"/>
          <w:sz w:val="28"/>
        </w:rPr>
        <w:t>В понятие полового сношения включаются биологический и медицинский критерии. Определение медицинского включает в себя и определение биологического критерия. Медицинский критерий представляет собой биологический акт половой связи между представителями различного пола.</w:t>
      </w:r>
    </w:p>
    <w:p w:rsidR="00BF5234" w:rsidRDefault="00BF5234">
      <w:pPr>
        <w:spacing w:line="360" w:lineRule="auto"/>
        <w:ind w:firstLine="567"/>
        <w:jc w:val="both"/>
        <w:rPr>
          <w:rFonts w:ascii="Courier New" w:hAnsi="Courier New"/>
          <w:sz w:val="28"/>
        </w:rPr>
      </w:pPr>
      <w:r>
        <w:rPr>
          <w:rFonts w:ascii="Courier New" w:hAnsi="Courier New"/>
          <w:sz w:val="28"/>
        </w:rPr>
        <w:t>"Половое сношение - введение мужского члена во влагалище и только это" – так высказывается профессор Авдеев.</w:t>
      </w:r>
    </w:p>
    <w:p w:rsidR="00BF5234" w:rsidRDefault="00BF5234">
      <w:pPr>
        <w:spacing w:line="360" w:lineRule="auto"/>
        <w:ind w:firstLine="567"/>
        <w:jc w:val="both"/>
        <w:rPr>
          <w:rFonts w:ascii="Courier New" w:hAnsi="Courier New"/>
          <w:sz w:val="28"/>
        </w:rPr>
      </w:pPr>
      <w:r>
        <w:rPr>
          <w:rFonts w:ascii="Courier New" w:hAnsi="Courier New"/>
          <w:sz w:val="28"/>
        </w:rPr>
        <w:t>Именно физическое соединение (контакт) мужских и женских половых органов является необходимым и определенным условием для полового сношения (коитуса).</w:t>
      </w:r>
    </w:p>
    <w:p w:rsidR="00BF5234" w:rsidRDefault="00BF5234">
      <w:pPr>
        <w:spacing w:line="360" w:lineRule="auto"/>
        <w:ind w:firstLine="567"/>
        <w:jc w:val="both"/>
        <w:rPr>
          <w:rFonts w:ascii="Courier New" w:hAnsi="Courier New"/>
          <w:sz w:val="28"/>
        </w:rPr>
      </w:pPr>
      <w:r>
        <w:rPr>
          <w:rFonts w:ascii="Courier New" w:hAnsi="Courier New"/>
          <w:sz w:val="28"/>
        </w:rPr>
        <w:t>Коитус - гетеросексуальные отношения, которые включают в себя соединение мужских и женских половых органов-гениталий.</w:t>
      </w:r>
    </w:p>
    <w:p w:rsidR="00BF5234" w:rsidRDefault="00BF5234">
      <w:pPr>
        <w:spacing w:line="360" w:lineRule="auto"/>
        <w:ind w:firstLine="567"/>
        <w:jc w:val="both"/>
        <w:rPr>
          <w:rFonts w:ascii="Courier New" w:hAnsi="Courier New"/>
          <w:sz w:val="28"/>
        </w:rPr>
      </w:pPr>
      <w:r>
        <w:rPr>
          <w:rFonts w:ascii="Courier New" w:hAnsi="Courier New"/>
          <w:sz w:val="28"/>
        </w:rPr>
        <w:t>Петинг - сексуальное поведение в условиях партнерского физического контакта любыми путями, кроме непосредственного соединения гениталий.</w:t>
      </w:r>
    </w:p>
    <w:p w:rsidR="00BF5234" w:rsidRDefault="00BF5234">
      <w:pPr>
        <w:spacing w:line="360" w:lineRule="auto"/>
        <w:ind w:firstLine="567"/>
        <w:jc w:val="both"/>
        <w:rPr>
          <w:rFonts w:ascii="Courier New" w:hAnsi="Courier New"/>
          <w:sz w:val="28"/>
        </w:rPr>
      </w:pPr>
      <w:r>
        <w:rPr>
          <w:rFonts w:ascii="Courier New" w:hAnsi="Courier New"/>
          <w:sz w:val="28"/>
        </w:rPr>
        <w:t>Установление обстоятельств фактического поведения мужчины и женины дает возможность четко отграничить половое сношение от других форм сексуальных отношений и удовлетворения половой потребности.</w:t>
      </w:r>
    </w:p>
    <w:p w:rsidR="00BF5234" w:rsidRDefault="00BF5234">
      <w:pPr>
        <w:spacing w:line="360" w:lineRule="auto"/>
        <w:ind w:firstLine="567"/>
        <w:jc w:val="both"/>
        <w:rPr>
          <w:rFonts w:ascii="Courier New" w:hAnsi="Courier New"/>
          <w:sz w:val="28"/>
        </w:rPr>
      </w:pPr>
      <w:r>
        <w:rPr>
          <w:rFonts w:ascii="Courier New" w:hAnsi="Courier New"/>
          <w:sz w:val="28"/>
        </w:rPr>
        <w:t xml:space="preserve">В действующем законодательстве предусмотрено насилие применяемое при изнасиловании в виде физического, состоящего в нанесении побоев, связывания, лишение возможности позвать на помощь, причинение любого вида вреда здоровью и психического, заключающегося в психическом давлении, угрозе немедленно причинить вред здоровью либо потерпевшей, либо другим лицам. </w:t>
      </w:r>
    </w:p>
    <w:p w:rsidR="00BF5234" w:rsidRDefault="00BF5234">
      <w:pPr>
        <w:pStyle w:val="20"/>
        <w:ind w:firstLine="567"/>
        <w:rPr>
          <w:rFonts w:ascii="Courier New" w:hAnsi="Courier New"/>
        </w:rPr>
      </w:pPr>
      <w:r>
        <w:rPr>
          <w:rFonts w:ascii="Courier New" w:hAnsi="Courier New"/>
        </w:rPr>
        <w:t>Физическое насилие либо угроза может относится не только к ней, ее близким, но и абсолютно другим посторонним лицам. Важно, чтобы это насилие преследовало цель – склонить сопротивление потерпевшей и согласится на половой акт.</w:t>
      </w:r>
    </w:p>
    <w:p w:rsidR="00BF5234" w:rsidRDefault="00BF5234">
      <w:pPr>
        <w:spacing w:line="360" w:lineRule="auto"/>
        <w:ind w:firstLine="567"/>
        <w:jc w:val="both"/>
        <w:rPr>
          <w:rFonts w:ascii="Courier New" w:hAnsi="Courier New"/>
          <w:sz w:val="28"/>
        </w:rPr>
      </w:pPr>
      <w:r>
        <w:rPr>
          <w:rFonts w:ascii="Courier New" w:hAnsi="Courier New"/>
          <w:sz w:val="28"/>
        </w:rPr>
        <w:t>Физическое насилие – это любая форма физического насилия над потерпевшей, вследствие которого полностью исключается возможность действовать в соответствии с намерением и волей потерпевшей.</w:t>
      </w:r>
    </w:p>
    <w:p w:rsidR="00BF5234" w:rsidRDefault="00BF5234">
      <w:pPr>
        <w:spacing w:line="360" w:lineRule="auto"/>
        <w:ind w:firstLine="567"/>
        <w:jc w:val="both"/>
        <w:rPr>
          <w:rFonts w:ascii="Courier New" w:hAnsi="Courier New"/>
          <w:sz w:val="28"/>
        </w:rPr>
      </w:pPr>
      <w:r>
        <w:rPr>
          <w:rFonts w:ascii="Courier New" w:hAnsi="Courier New"/>
          <w:sz w:val="28"/>
        </w:rPr>
        <w:t xml:space="preserve"> – уголовно-правовая точка зрения – противоправное воздействие на организм потерпевшей, совершенное против ее воли. Воздействие может быть:</w:t>
      </w:r>
    </w:p>
    <w:p w:rsidR="00BF5234" w:rsidRDefault="00BF5234">
      <w:pPr>
        <w:numPr>
          <w:ilvl w:val="0"/>
          <w:numId w:val="1"/>
        </w:numPr>
        <w:spacing w:line="360" w:lineRule="auto"/>
        <w:ind w:left="0" w:firstLine="567"/>
        <w:jc w:val="both"/>
        <w:rPr>
          <w:rFonts w:ascii="Courier New" w:hAnsi="Courier New"/>
          <w:sz w:val="28"/>
        </w:rPr>
      </w:pPr>
      <w:r>
        <w:rPr>
          <w:rFonts w:ascii="Courier New" w:hAnsi="Courier New"/>
          <w:sz w:val="28"/>
        </w:rPr>
        <w:t>механическое;</w:t>
      </w:r>
    </w:p>
    <w:p w:rsidR="00BF5234" w:rsidRDefault="00BF5234">
      <w:pPr>
        <w:numPr>
          <w:ilvl w:val="0"/>
          <w:numId w:val="1"/>
        </w:numPr>
        <w:spacing w:line="360" w:lineRule="auto"/>
        <w:ind w:left="0" w:firstLine="567"/>
        <w:jc w:val="both"/>
        <w:rPr>
          <w:rFonts w:ascii="Courier New" w:hAnsi="Courier New"/>
          <w:sz w:val="28"/>
        </w:rPr>
      </w:pPr>
      <w:r>
        <w:rPr>
          <w:rFonts w:ascii="Courier New" w:hAnsi="Courier New"/>
          <w:sz w:val="28"/>
        </w:rPr>
        <w:t>химическое;</w:t>
      </w:r>
    </w:p>
    <w:p w:rsidR="00BF5234" w:rsidRDefault="00BF5234">
      <w:pPr>
        <w:numPr>
          <w:ilvl w:val="0"/>
          <w:numId w:val="1"/>
        </w:numPr>
        <w:spacing w:line="360" w:lineRule="auto"/>
        <w:ind w:left="0" w:firstLine="567"/>
        <w:jc w:val="both"/>
        <w:rPr>
          <w:rFonts w:ascii="Courier New" w:hAnsi="Courier New"/>
          <w:sz w:val="28"/>
        </w:rPr>
      </w:pPr>
      <w:r>
        <w:rPr>
          <w:rFonts w:ascii="Courier New" w:hAnsi="Courier New"/>
          <w:sz w:val="28"/>
        </w:rPr>
        <w:t>биологическое.</w:t>
      </w:r>
    </w:p>
    <w:p w:rsidR="00BF5234" w:rsidRDefault="00BF5234">
      <w:pPr>
        <w:spacing w:line="360" w:lineRule="auto"/>
        <w:ind w:firstLine="567"/>
        <w:jc w:val="both"/>
        <w:rPr>
          <w:rFonts w:ascii="Courier New" w:hAnsi="Courier New"/>
          <w:sz w:val="28"/>
        </w:rPr>
      </w:pPr>
      <w:r>
        <w:rPr>
          <w:rFonts w:ascii="Courier New" w:hAnsi="Courier New"/>
          <w:sz w:val="28"/>
        </w:rPr>
        <w:t>Форма является наиболее распространенной, около 70% формой насилия.</w:t>
      </w:r>
    </w:p>
    <w:p w:rsidR="00BF5234" w:rsidRDefault="00BF5234">
      <w:pPr>
        <w:pStyle w:val="20"/>
        <w:ind w:firstLine="567"/>
        <w:rPr>
          <w:rFonts w:ascii="Courier New" w:hAnsi="Courier New"/>
        </w:rPr>
      </w:pPr>
      <w:r>
        <w:rPr>
          <w:rFonts w:ascii="Courier New" w:hAnsi="Courier New"/>
        </w:rPr>
        <w:t>Степень физического насилия определяется характером причиненного или возможного ущерба для здоровья потерпевшей.</w:t>
      </w:r>
    </w:p>
    <w:p w:rsidR="00BF5234" w:rsidRDefault="00BF5234">
      <w:pPr>
        <w:numPr>
          <w:ilvl w:val="0"/>
          <w:numId w:val="6"/>
        </w:numPr>
        <w:spacing w:line="360" w:lineRule="auto"/>
        <w:ind w:left="0" w:firstLine="567"/>
        <w:jc w:val="both"/>
        <w:rPr>
          <w:rFonts w:ascii="Courier New" w:hAnsi="Courier New"/>
          <w:sz w:val="28"/>
        </w:rPr>
      </w:pPr>
      <w:r>
        <w:rPr>
          <w:rFonts w:ascii="Courier New" w:hAnsi="Courier New"/>
          <w:sz w:val="28"/>
        </w:rPr>
        <w:t>Наиболее легкие формы насилия заключаются в насилии на телесную неприкосновенность потерпевшей и в лишении ее передвижения и сопротивления (связывания, удержание руками). Этой формы достаточно для признания изнасилования.</w:t>
      </w:r>
    </w:p>
    <w:p w:rsidR="00BF5234" w:rsidRDefault="00BF5234">
      <w:pPr>
        <w:numPr>
          <w:ilvl w:val="0"/>
          <w:numId w:val="6"/>
        </w:numPr>
        <w:spacing w:line="360" w:lineRule="auto"/>
        <w:ind w:left="0" w:firstLine="567"/>
        <w:jc w:val="both"/>
        <w:rPr>
          <w:rFonts w:ascii="Courier New" w:hAnsi="Courier New"/>
          <w:sz w:val="28"/>
        </w:rPr>
      </w:pPr>
      <w:r>
        <w:rPr>
          <w:rFonts w:ascii="Courier New" w:hAnsi="Courier New"/>
          <w:sz w:val="28"/>
        </w:rPr>
        <w:t>Однако при изнасиловании чаще всего наблюдается более интенсивные формы: легкий вред здоровью, а также побои, ссадины.</w:t>
      </w:r>
    </w:p>
    <w:p w:rsidR="00BF5234" w:rsidRDefault="00BF5234">
      <w:pPr>
        <w:numPr>
          <w:ilvl w:val="0"/>
          <w:numId w:val="6"/>
        </w:numPr>
        <w:spacing w:line="360" w:lineRule="auto"/>
        <w:ind w:left="0" w:firstLine="567"/>
        <w:jc w:val="both"/>
        <w:rPr>
          <w:rFonts w:ascii="Courier New" w:hAnsi="Courier New"/>
          <w:sz w:val="28"/>
        </w:rPr>
      </w:pPr>
      <w:r>
        <w:rPr>
          <w:rFonts w:ascii="Courier New" w:hAnsi="Courier New"/>
          <w:sz w:val="28"/>
        </w:rPr>
        <w:t>Интенсивные, для привидения женщины в беспомощное состояние это:</w:t>
      </w:r>
    </w:p>
    <w:p w:rsidR="00BF5234" w:rsidRDefault="00BF5234">
      <w:pPr>
        <w:numPr>
          <w:ilvl w:val="0"/>
          <w:numId w:val="4"/>
        </w:numPr>
        <w:spacing w:line="360" w:lineRule="auto"/>
        <w:ind w:left="0" w:firstLine="567"/>
        <w:jc w:val="both"/>
        <w:rPr>
          <w:rFonts w:ascii="Courier New" w:hAnsi="Courier New"/>
          <w:sz w:val="28"/>
        </w:rPr>
      </w:pPr>
      <w:r>
        <w:rPr>
          <w:rFonts w:ascii="Courier New" w:hAnsi="Courier New"/>
          <w:sz w:val="28"/>
        </w:rPr>
        <w:t>оглушение ударами по голове;</w:t>
      </w:r>
    </w:p>
    <w:p w:rsidR="00BF5234" w:rsidRDefault="00BF5234">
      <w:pPr>
        <w:numPr>
          <w:ilvl w:val="0"/>
          <w:numId w:val="4"/>
        </w:numPr>
        <w:spacing w:line="360" w:lineRule="auto"/>
        <w:ind w:left="0" w:firstLine="567"/>
        <w:jc w:val="both"/>
        <w:rPr>
          <w:rFonts w:ascii="Courier New" w:hAnsi="Courier New"/>
          <w:sz w:val="28"/>
        </w:rPr>
      </w:pPr>
      <w:r>
        <w:rPr>
          <w:rFonts w:ascii="Courier New" w:hAnsi="Courier New"/>
          <w:sz w:val="28"/>
        </w:rPr>
        <w:t>сдавливание шеи руками, веревкой и т.п.</w:t>
      </w:r>
    </w:p>
    <w:p w:rsidR="00BF5234" w:rsidRDefault="00BF5234">
      <w:pPr>
        <w:spacing w:line="360" w:lineRule="auto"/>
        <w:ind w:firstLine="567"/>
        <w:jc w:val="both"/>
        <w:rPr>
          <w:rFonts w:ascii="Courier New" w:hAnsi="Courier New"/>
          <w:sz w:val="28"/>
        </w:rPr>
      </w:pPr>
      <w:r>
        <w:rPr>
          <w:rFonts w:ascii="Courier New" w:hAnsi="Courier New"/>
          <w:sz w:val="28"/>
        </w:rPr>
        <w:t>Но это можно сделать не только физически, но и иным воздействием на ее организм, которые также следует рассматривать как насилие.</w:t>
      </w:r>
    </w:p>
    <w:p w:rsidR="00BF5234" w:rsidRDefault="00BF5234">
      <w:pPr>
        <w:spacing w:line="360" w:lineRule="auto"/>
        <w:ind w:firstLine="567"/>
        <w:jc w:val="both"/>
        <w:rPr>
          <w:rFonts w:ascii="Courier New" w:hAnsi="Courier New"/>
          <w:sz w:val="28"/>
        </w:rPr>
      </w:pPr>
      <w:r>
        <w:rPr>
          <w:rFonts w:ascii="Courier New" w:hAnsi="Courier New"/>
          <w:sz w:val="28"/>
        </w:rPr>
        <w:t>Характер, способ и интенсивность насилия должны быть таковыми, чтобы преодолеть действительное, а не притворное сопротивление.</w:t>
      </w:r>
    </w:p>
    <w:p w:rsidR="00BF5234" w:rsidRDefault="00BF5234">
      <w:pPr>
        <w:spacing w:line="360" w:lineRule="auto"/>
        <w:ind w:firstLine="567"/>
        <w:jc w:val="both"/>
        <w:rPr>
          <w:rFonts w:ascii="Courier New" w:hAnsi="Courier New"/>
          <w:sz w:val="28"/>
        </w:rPr>
      </w:pPr>
      <w:r>
        <w:rPr>
          <w:rFonts w:ascii="Courier New" w:hAnsi="Courier New"/>
          <w:sz w:val="28"/>
        </w:rPr>
        <w:t>Психическое принуждение – это угроза применить физическое насилие, с целью заставить лицо совершить действия преступного характера либо воздержаться от этих действий, выполнение которых является обязанностью.</w:t>
      </w:r>
    </w:p>
    <w:p w:rsidR="00BF5234" w:rsidRDefault="00BF5234">
      <w:pPr>
        <w:spacing w:line="360" w:lineRule="auto"/>
        <w:ind w:firstLine="567"/>
        <w:jc w:val="both"/>
        <w:rPr>
          <w:rFonts w:ascii="Courier New" w:hAnsi="Courier New"/>
          <w:sz w:val="28"/>
        </w:rPr>
      </w:pPr>
      <w:r>
        <w:rPr>
          <w:rFonts w:ascii="Courier New" w:hAnsi="Courier New"/>
          <w:sz w:val="28"/>
        </w:rPr>
        <w:t>Уголовный закон предусматривает в качестве одного из способов совершения изнасилования – угрозу.</w:t>
      </w:r>
    </w:p>
    <w:p w:rsidR="00BF5234" w:rsidRDefault="00BF5234">
      <w:pPr>
        <w:spacing w:line="360" w:lineRule="auto"/>
        <w:ind w:firstLine="567"/>
        <w:jc w:val="both"/>
        <w:rPr>
          <w:rFonts w:ascii="Courier New" w:hAnsi="Courier New"/>
          <w:sz w:val="28"/>
        </w:rPr>
      </w:pPr>
      <w:r>
        <w:rPr>
          <w:rFonts w:ascii="Courier New" w:hAnsi="Courier New"/>
          <w:sz w:val="28"/>
        </w:rPr>
        <w:t>Угроза – в уголовно-правовом смысле – запугивание другого лица совершением немедленно таких действий, которые могут причинить ущерб потерпевшему или нарушить его права.</w:t>
      </w:r>
    </w:p>
    <w:p w:rsidR="00BF5234" w:rsidRDefault="00BF5234">
      <w:pPr>
        <w:spacing w:line="360" w:lineRule="auto"/>
        <w:ind w:firstLine="567"/>
        <w:jc w:val="both"/>
        <w:rPr>
          <w:rFonts w:ascii="Courier New" w:hAnsi="Courier New"/>
          <w:sz w:val="28"/>
        </w:rPr>
      </w:pPr>
      <w:r>
        <w:rPr>
          <w:rFonts w:ascii="Courier New" w:hAnsi="Courier New"/>
          <w:sz w:val="28"/>
        </w:rPr>
        <w:t>Большое практическое значение имеет определение характера угрозы, т.к. диспозиция ч.1 ст.131 УК РФ не раскрывает содержание угрозы, как, например, ст. ст. 161 и 162 УК РФ, где прямо указано в каком случае угроза насилием носит характер опасного для жизни и здоровья, а в каком случае неопасный.</w:t>
      </w:r>
    </w:p>
    <w:p w:rsidR="00BF5234" w:rsidRDefault="00BF5234">
      <w:pPr>
        <w:spacing w:line="360" w:lineRule="auto"/>
        <w:ind w:firstLine="567"/>
        <w:jc w:val="both"/>
        <w:rPr>
          <w:rFonts w:ascii="Courier New" w:hAnsi="Courier New"/>
          <w:sz w:val="28"/>
        </w:rPr>
      </w:pPr>
      <w:r>
        <w:rPr>
          <w:rFonts w:ascii="Courier New" w:hAnsi="Courier New"/>
          <w:sz w:val="28"/>
        </w:rPr>
        <w:t>Формы угрозы при изнасиловании должны быть таковыми, чтобы быть способными парализовать волю женщины к сопротивлению. Любая угроза оказывает психическое воздействие на потерпевшую, но только опасная и реальная может заставить женщину поступиться своей половой свободой.</w:t>
      </w:r>
    </w:p>
    <w:p w:rsidR="00BF5234" w:rsidRDefault="00BF5234">
      <w:pPr>
        <w:pStyle w:val="20"/>
        <w:ind w:firstLine="567"/>
        <w:rPr>
          <w:rFonts w:ascii="Courier New" w:hAnsi="Courier New"/>
        </w:rPr>
      </w:pPr>
      <w:r>
        <w:rPr>
          <w:rFonts w:ascii="Courier New" w:hAnsi="Courier New"/>
        </w:rPr>
        <w:t>При изнасиловании угроза по своему характеру и интенсивности должна быть равноценна применению насилия или использованию беспомощного состояния потерпевшей, в случае отказа подчиниться угрозам насильника, немедленно может быть приведена в исполнение. Только такая угроза может сделать женщину беспомощной перед лицом преступления.</w:t>
      </w:r>
    </w:p>
    <w:p w:rsidR="00BF5234" w:rsidRDefault="00BF5234">
      <w:pPr>
        <w:spacing w:line="360" w:lineRule="auto"/>
        <w:ind w:firstLine="567"/>
        <w:jc w:val="both"/>
        <w:rPr>
          <w:rFonts w:ascii="Courier New" w:hAnsi="Courier New"/>
          <w:sz w:val="28"/>
        </w:rPr>
      </w:pPr>
      <w:r>
        <w:rPr>
          <w:rFonts w:ascii="Courier New" w:hAnsi="Courier New"/>
          <w:sz w:val="28"/>
        </w:rPr>
        <w:t>Угроза может быть выражена:</w:t>
      </w:r>
    </w:p>
    <w:p w:rsidR="00BF5234" w:rsidRDefault="00BF5234">
      <w:pPr>
        <w:spacing w:line="360" w:lineRule="auto"/>
        <w:ind w:firstLine="567"/>
        <w:jc w:val="both"/>
        <w:rPr>
          <w:rFonts w:ascii="Courier New" w:hAnsi="Courier New"/>
          <w:sz w:val="28"/>
        </w:rPr>
      </w:pPr>
      <w:r>
        <w:rPr>
          <w:rFonts w:ascii="Courier New" w:hAnsi="Courier New"/>
          <w:sz w:val="28"/>
        </w:rPr>
        <w:t>1) словесно;</w:t>
      </w:r>
    </w:p>
    <w:p w:rsidR="00BF5234" w:rsidRDefault="00BF5234">
      <w:pPr>
        <w:spacing w:line="360" w:lineRule="auto"/>
        <w:ind w:firstLine="567"/>
        <w:jc w:val="both"/>
        <w:rPr>
          <w:rFonts w:ascii="Courier New" w:hAnsi="Courier New"/>
          <w:sz w:val="28"/>
        </w:rPr>
      </w:pPr>
      <w:r>
        <w:rPr>
          <w:rFonts w:ascii="Courier New" w:hAnsi="Courier New"/>
          <w:sz w:val="28"/>
        </w:rPr>
        <w:t>2) жестами;</w:t>
      </w:r>
    </w:p>
    <w:p w:rsidR="00BF5234" w:rsidRDefault="00BF5234">
      <w:pPr>
        <w:spacing w:line="360" w:lineRule="auto"/>
        <w:ind w:firstLine="567"/>
        <w:jc w:val="both"/>
        <w:rPr>
          <w:rFonts w:ascii="Courier New" w:hAnsi="Courier New"/>
          <w:sz w:val="28"/>
        </w:rPr>
      </w:pPr>
      <w:r>
        <w:rPr>
          <w:rFonts w:ascii="Courier New" w:hAnsi="Courier New"/>
          <w:sz w:val="28"/>
        </w:rPr>
        <w:t>3) демонстрацией оружия;</w:t>
      </w:r>
    </w:p>
    <w:p w:rsidR="00BF5234" w:rsidRDefault="00BF5234">
      <w:pPr>
        <w:spacing w:line="360" w:lineRule="auto"/>
        <w:ind w:firstLine="567"/>
        <w:jc w:val="both"/>
        <w:rPr>
          <w:rFonts w:ascii="Courier New" w:hAnsi="Courier New"/>
          <w:sz w:val="28"/>
        </w:rPr>
      </w:pPr>
      <w:r>
        <w:rPr>
          <w:rFonts w:ascii="Courier New" w:hAnsi="Courier New"/>
          <w:sz w:val="28"/>
        </w:rPr>
        <w:t>Как правило, реальность угрозы оценивается по психической способности восприятия обстановки самой потерпевшей. Угроза шантажного характера не может быть признана достаточным для  изнасилования. Считается, что такие действия не ставят женщину в безвыходное положение, равное беспомощному состоянию, в подобных случаях, женщина не лишена возможности проявить свою волю. Аналогично рассматриваются требования половой близости, соединенные с угрозой истребления имущества (поджог). Нельзя признать, что в данном примере воля женщины парализуется.</w:t>
      </w:r>
    </w:p>
    <w:p w:rsidR="00BF5234" w:rsidRDefault="00BF5234">
      <w:pPr>
        <w:pStyle w:val="ConsNormal"/>
        <w:widowControl/>
        <w:spacing w:line="360" w:lineRule="auto"/>
        <w:ind w:firstLine="567"/>
        <w:jc w:val="both"/>
        <w:rPr>
          <w:rFonts w:ascii="Courier New" w:hAnsi="Courier New"/>
          <w:sz w:val="28"/>
        </w:rPr>
      </w:pPr>
      <w:r>
        <w:rPr>
          <w:rFonts w:ascii="Courier New" w:hAnsi="Courier New"/>
          <w:sz w:val="28"/>
        </w:rPr>
        <w:t>Угроза применения насилия при изнасиловании должна быть реальной и непосредственной</w:t>
      </w:r>
    </w:p>
    <w:p w:rsidR="00BF5234" w:rsidRDefault="00BF5234">
      <w:pPr>
        <w:spacing w:line="360" w:lineRule="auto"/>
        <w:ind w:firstLine="567"/>
        <w:jc w:val="both"/>
        <w:rPr>
          <w:rFonts w:ascii="Courier New" w:hAnsi="Courier New"/>
          <w:sz w:val="28"/>
        </w:rPr>
      </w:pPr>
      <w:r>
        <w:rPr>
          <w:rFonts w:ascii="Courier New" w:hAnsi="Courier New"/>
          <w:sz w:val="28"/>
        </w:rPr>
        <w:t>Реальность – конкретность, т.е. должно быть ясно каким способом лицо собирается выполнить эту угрозу, а также, если имеется достаточно оснований опасаться приведение этой угрозы в исполнение. Кроме того необходимо учитывать повод, мотив, взаимоотношения, личность угрожавшего, обстановку.</w:t>
      </w:r>
    </w:p>
    <w:p w:rsidR="00BF5234" w:rsidRDefault="00BF5234">
      <w:pPr>
        <w:pStyle w:val="20"/>
        <w:ind w:firstLine="567"/>
        <w:rPr>
          <w:rFonts w:ascii="Courier New" w:hAnsi="Courier New"/>
        </w:rPr>
      </w:pPr>
      <w:r>
        <w:rPr>
          <w:rFonts w:ascii="Courier New" w:hAnsi="Courier New"/>
        </w:rPr>
        <w:t>Угроза применения в будущем не ставит женщину в беспомощное состояние, т.к. у нее остается время для того, чтобы принять меры к самосохранению или прибегнуть к помощи органов власти.</w:t>
      </w:r>
    </w:p>
    <w:p w:rsidR="00BF5234" w:rsidRDefault="00BF5234">
      <w:pPr>
        <w:pStyle w:val="20"/>
        <w:ind w:firstLine="567"/>
        <w:rPr>
          <w:rFonts w:ascii="Courier New" w:hAnsi="Courier New"/>
        </w:rPr>
      </w:pPr>
      <w:r>
        <w:rPr>
          <w:rFonts w:ascii="Courier New" w:hAnsi="Courier New"/>
        </w:rPr>
        <w:t>Угроза при изнасиловании может быть направлена как против самой потерпевшей, так и против других близких (дорогих) ей лиц. В Постановлении Пленума Верховного Суда РФ №1 от 27 января 1999г. «О судебной практике по делам об убийстве» указано, что к близким потерпевшей лицам, наряду с близкими родственниками, могут относиться иные лица, состоящие с ним в родстве, свойстве (родственники супруга), а также лица, жизнь, здоровье и благополучие которых заведомо для виновного дороги потерпевшей в силу сложившихся личных отношений.</w:t>
      </w:r>
      <w:r>
        <w:rPr>
          <w:rStyle w:val="a4"/>
          <w:rFonts w:ascii="Courier New" w:hAnsi="Courier New"/>
        </w:rPr>
        <w:footnoteReference w:customMarkFollows="1" w:id="12"/>
        <w:t>12</w:t>
      </w:r>
    </w:p>
    <w:p w:rsidR="00BF5234" w:rsidRDefault="00BF5234">
      <w:pPr>
        <w:pStyle w:val="20"/>
        <w:ind w:firstLine="567"/>
        <w:rPr>
          <w:rFonts w:ascii="Courier New" w:hAnsi="Courier New"/>
        </w:rPr>
      </w:pPr>
      <w:r>
        <w:rPr>
          <w:rFonts w:ascii="Courier New" w:hAnsi="Courier New"/>
        </w:rPr>
        <w:t>Угроза лица, желающего вступить в половую связь, причинить вред самому себе (вплоть до самоуничтожения) не может рассматриваться как элемент объективной стороны преступления. Такая угроза не представляет собой общественной опасности как изнасилование. При подобной угрозе нет намерения применить насилие к другому человеку, что характерно для насильственных преступлений.</w:t>
      </w:r>
    </w:p>
    <w:p w:rsidR="00BF5234" w:rsidRDefault="00BF5234">
      <w:pPr>
        <w:spacing w:line="360" w:lineRule="auto"/>
        <w:ind w:firstLine="567"/>
        <w:jc w:val="both"/>
        <w:rPr>
          <w:rFonts w:ascii="Courier New" w:hAnsi="Courier New"/>
          <w:sz w:val="28"/>
        </w:rPr>
      </w:pPr>
      <w:r>
        <w:rPr>
          <w:rFonts w:ascii="Courier New" w:hAnsi="Courier New"/>
          <w:sz w:val="28"/>
        </w:rPr>
        <w:t>П. "в" ч.2 ст.131 УК РФ предусматривает изнасилование, соединенное с угрозой убийством или причинением тяжкого вреда.  Постановление №4 Пленума Верховного Суда РФ от 22 апреля 1992г. четко указывает: «Под угроза убийством или причинением тяжкого телесного повреждения следует понимать не только прямые высказывания, которые выражали намерение немедленного применения физического насилия к самой потерпевшей, ее детям, близким родственникам или другим лицам, но и, с учетом обстоятельств дела, такие угрожающие действия виновного, как, например, демонстрация оружия (пистолета, ножа, бритвы и т.п.)».</w:t>
      </w:r>
      <w:r>
        <w:rPr>
          <w:rStyle w:val="a4"/>
          <w:rFonts w:ascii="Courier New" w:hAnsi="Courier New"/>
          <w:sz w:val="28"/>
        </w:rPr>
        <w:footnoteReference w:customMarkFollows="1" w:id="13"/>
        <w:t>13</w:t>
      </w:r>
    </w:p>
    <w:p w:rsidR="00BF5234" w:rsidRDefault="00BF5234">
      <w:pPr>
        <w:spacing w:line="360" w:lineRule="auto"/>
        <w:ind w:firstLine="567"/>
        <w:jc w:val="both"/>
        <w:rPr>
          <w:rFonts w:ascii="Courier New" w:hAnsi="Courier New"/>
          <w:sz w:val="28"/>
        </w:rPr>
      </w:pPr>
      <w:r>
        <w:rPr>
          <w:rFonts w:ascii="Courier New" w:hAnsi="Courier New"/>
          <w:sz w:val="28"/>
        </w:rPr>
        <w:t xml:space="preserve"> Наиболее опасной угрозой является убийство или причинение тяжкого вреда здоровью. Уголовный закон предусматривает ответственность в качестве общего состава – ст.119 УК РФ, а п. "в" ч.2 ст. 131 УК РФ как квалифицирующий признак. Это может быть выражено:</w:t>
      </w:r>
    </w:p>
    <w:p w:rsidR="00BF5234" w:rsidRDefault="00BF5234">
      <w:pPr>
        <w:numPr>
          <w:ilvl w:val="0"/>
          <w:numId w:val="5"/>
        </w:numPr>
        <w:spacing w:line="360" w:lineRule="auto"/>
        <w:ind w:left="0" w:firstLine="567"/>
        <w:jc w:val="both"/>
        <w:rPr>
          <w:rFonts w:ascii="Courier New" w:hAnsi="Courier New"/>
          <w:sz w:val="28"/>
        </w:rPr>
      </w:pPr>
      <w:r>
        <w:rPr>
          <w:rFonts w:ascii="Courier New" w:hAnsi="Courier New"/>
          <w:sz w:val="28"/>
        </w:rPr>
        <w:t>словесно;</w:t>
      </w:r>
    </w:p>
    <w:p w:rsidR="00BF5234" w:rsidRDefault="00BF5234">
      <w:pPr>
        <w:numPr>
          <w:ilvl w:val="0"/>
          <w:numId w:val="5"/>
        </w:numPr>
        <w:spacing w:line="360" w:lineRule="auto"/>
        <w:ind w:left="0" w:firstLine="567"/>
        <w:jc w:val="both"/>
        <w:rPr>
          <w:rFonts w:ascii="Courier New" w:hAnsi="Courier New"/>
          <w:sz w:val="28"/>
        </w:rPr>
      </w:pPr>
      <w:r>
        <w:rPr>
          <w:rFonts w:ascii="Courier New" w:hAnsi="Courier New"/>
          <w:sz w:val="28"/>
        </w:rPr>
        <w:t>или вытекать из действий преступника.</w:t>
      </w:r>
    </w:p>
    <w:p w:rsidR="00BF5234" w:rsidRDefault="00BF5234">
      <w:pPr>
        <w:pStyle w:val="20"/>
        <w:ind w:firstLine="567"/>
        <w:rPr>
          <w:rFonts w:ascii="Courier New" w:hAnsi="Courier New"/>
        </w:rPr>
      </w:pPr>
      <w:r>
        <w:rPr>
          <w:rFonts w:ascii="Courier New" w:hAnsi="Courier New"/>
        </w:rPr>
        <w:t>Важно чтобы угроза была непосредственной и реальной (например, сжимание шеи потерпевшей сопряженное с требованием полового акта). Угроза оружием или подобным предметом, наставление, демонстрация всегда должно рассматриваться как угроза убийством, или тяжкого вреда здоровью, т.к. фактическое применение оружия может повлечь смерть или тяжелое ранение потерпевшей.</w:t>
      </w:r>
    </w:p>
    <w:p w:rsidR="00BF5234" w:rsidRDefault="00BF5234">
      <w:pPr>
        <w:spacing w:line="360" w:lineRule="auto"/>
        <w:ind w:firstLine="567"/>
        <w:jc w:val="both"/>
        <w:rPr>
          <w:rFonts w:ascii="Courier New" w:hAnsi="Courier New"/>
          <w:sz w:val="28"/>
        </w:rPr>
      </w:pPr>
      <w:r>
        <w:rPr>
          <w:rFonts w:ascii="Courier New" w:hAnsi="Courier New"/>
          <w:sz w:val="28"/>
        </w:rPr>
        <w:t>Под угрозой причинения тяжкого вреда здоровью следует понимать угрозу причинения вреда здоровью с последствиями, предусмотренными ч.1 ст. 111 УК РФ. Однако в каждом конкретном случае необходимо принимать во внимание не только орудие, которым угрожал преступник, но также характер и направленность угрозы.</w:t>
      </w:r>
      <w:r>
        <w:t xml:space="preserve"> </w:t>
      </w:r>
    </w:p>
    <w:p w:rsidR="00BF5234" w:rsidRDefault="00BF5234">
      <w:pPr>
        <w:spacing w:line="360" w:lineRule="auto"/>
        <w:ind w:firstLine="567"/>
        <w:jc w:val="both"/>
        <w:rPr>
          <w:rFonts w:ascii="Courier New" w:hAnsi="Courier New"/>
          <w:sz w:val="28"/>
        </w:rPr>
      </w:pPr>
      <w:r>
        <w:rPr>
          <w:rFonts w:ascii="Courier New" w:hAnsi="Courier New"/>
          <w:sz w:val="28"/>
        </w:rPr>
        <w:t>Применение угрозы отягчает ответственность за изнасилование независимо от того, имел ли преступник намерение действительно осуществить свою угрозу или рассчитывал оказать на потерпевшую психическое воздействие. Достаточно того, что по своему характеру и обстоятельствам дела,</w:t>
      </w:r>
    </w:p>
    <w:p w:rsidR="00BF5234" w:rsidRDefault="00BF5234">
      <w:pPr>
        <w:spacing w:line="360" w:lineRule="auto"/>
        <w:ind w:firstLine="567"/>
        <w:jc w:val="both"/>
        <w:rPr>
          <w:rFonts w:ascii="Courier New" w:hAnsi="Courier New"/>
          <w:sz w:val="28"/>
        </w:rPr>
      </w:pPr>
      <w:r>
        <w:rPr>
          <w:rFonts w:ascii="Courier New" w:hAnsi="Courier New"/>
          <w:sz w:val="28"/>
        </w:rPr>
        <w:t>примененная угроза заставила потерпевшую опасаться за свое здоровье.</w:t>
      </w:r>
    </w:p>
    <w:p w:rsidR="00BF5234" w:rsidRDefault="00BF5234">
      <w:pPr>
        <w:spacing w:line="360" w:lineRule="auto"/>
        <w:ind w:firstLine="567"/>
        <w:jc w:val="both"/>
        <w:rPr>
          <w:rFonts w:ascii="Courier New" w:hAnsi="Courier New"/>
          <w:sz w:val="28"/>
        </w:rPr>
      </w:pPr>
      <w:r>
        <w:rPr>
          <w:rFonts w:ascii="Courier New" w:hAnsi="Courier New"/>
          <w:sz w:val="28"/>
        </w:rPr>
        <w:t>Угроза сломанным (неисправным) оружием или макетом, которая в действительности не может быть осуществлена, должна рассматриваться как угроза убийством или причинением тяжкого вреда здоровью.</w:t>
      </w:r>
    </w:p>
    <w:p w:rsidR="00BF5234" w:rsidRDefault="00BF5234">
      <w:pPr>
        <w:spacing w:line="360" w:lineRule="auto"/>
        <w:ind w:firstLine="567"/>
        <w:jc w:val="both"/>
        <w:rPr>
          <w:rFonts w:ascii="Courier New" w:hAnsi="Courier New"/>
          <w:sz w:val="28"/>
        </w:rPr>
      </w:pPr>
      <w:r>
        <w:rPr>
          <w:rFonts w:ascii="Courier New" w:hAnsi="Courier New"/>
          <w:sz w:val="28"/>
        </w:rPr>
        <w:t>Одним из квалифицирующих признаков в ч.2 ст.131 УК РФ является признак особой жестокости. Так должны быть расценены следующие действия:</w:t>
      </w:r>
    </w:p>
    <w:p w:rsidR="00BF5234" w:rsidRDefault="00BF5234">
      <w:pPr>
        <w:numPr>
          <w:ilvl w:val="0"/>
          <w:numId w:val="7"/>
        </w:numPr>
        <w:spacing w:line="360" w:lineRule="auto"/>
        <w:ind w:left="0" w:firstLine="567"/>
        <w:jc w:val="both"/>
        <w:rPr>
          <w:rFonts w:ascii="Courier New" w:hAnsi="Courier New"/>
          <w:sz w:val="28"/>
        </w:rPr>
      </w:pPr>
      <w:r>
        <w:rPr>
          <w:rFonts w:ascii="Courier New" w:hAnsi="Courier New"/>
          <w:sz w:val="28"/>
        </w:rPr>
        <w:t>причинение особых физических или психических страданий женщине в процессе насильственного полового акта (издевательство, глумление, садистские действия).</w:t>
      </w:r>
    </w:p>
    <w:p w:rsidR="00BF5234" w:rsidRDefault="00BF5234">
      <w:pPr>
        <w:numPr>
          <w:ilvl w:val="0"/>
          <w:numId w:val="7"/>
        </w:numPr>
        <w:spacing w:line="360" w:lineRule="auto"/>
        <w:ind w:left="0" w:firstLine="567"/>
        <w:jc w:val="both"/>
        <w:rPr>
          <w:rFonts w:ascii="Courier New" w:hAnsi="Courier New"/>
          <w:sz w:val="28"/>
        </w:rPr>
      </w:pPr>
      <w:r>
        <w:rPr>
          <w:rFonts w:ascii="Courier New" w:hAnsi="Courier New"/>
          <w:sz w:val="28"/>
        </w:rPr>
        <w:t>физических мучений потерпевшей или другим лицам как изощренный способ подавления ее сопротивления.</w:t>
      </w:r>
    </w:p>
    <w:p w:rsidR="00BF5234" w:rsidRDefault="00BF5234">
      <w:pPr>
        <w:numPr>
          <w:ilvl w:val="0"/>
          <w:numId w:val="7"/>
        </w:numPr>
        <w:spacing w:line="360" w:lineRule="auto"/>
        <w:ind w:left="0" w:firstLine="567"/>
        <w:jc w:val="both"/>
        <w:rPr>
          <w:rFonts w:ascii="Courier New" w:hAnsi="Courier New"/>
          <w:sz w:val="28"/>
        </w:rPr>
      </w:pPr>
      <w:r>
        <w:rPr>
          <w:rFonts w:ascii="Courier New" w:hAnsi="Courier New"/>
          <w:sz w:val="28"/>
        </w:rPr>
        <w:t>совершение изнасилования в присутствии близких.</w:t>
      </w:r>
    </w:p>
    <w:p w:rsidR="00BF5234" w:rsidRDefault="00BF5234">
      <w:pPr>
        <w:spacing w:line="360" w:lineRule="auto"/>
        <w:ind w:firstLine="567"/>
        <w:jc w:val="both"/>
        <w:rPr>
          <w:rFonts w:ascii="Courier New" w:hAnsi="Courier New"/>
          <w:sz w:val="28"/>
        </w:rPr>
      </w:pPr>
      <w:r>
        <w:rPr>
          <w:rFonts w:ascii="Courier New" w:hAnsi="Courier New"/>
          <w:sz w:val="28"/>
        </w:rPr>
        <w:t>Причинение боли и страданий другим лицам или потерпевшей должно осознаваться виновным, при этом он может желать причинение мучений жертве или сознательно допускать это.</w:t>
      </w:r>
    </w:p>
    <w:p w:rsidR="00BF5234" w:rsidRDefault="00BF5234">
      <w:pPr>
        <w:widowControl w:val="0"/>
        <w:spacing w:line="360" w:lineRule="auto"/>
        <w:ind w:firstLine="567"/>
        <w:jc w:val="center"/>
        <w:rPr>
          <w:rFonts w:ascii="Courier New" w:hAnsi="Courier New"/>
          <w:b/>
          <w:snapToGrid w:val="0"/>
          <w:sz w:val="32"/>
          <w:lang w:val="en-US"/>
        </w:rPr>
      </w:pPr>
      <w:r>
        <w:rPr>
          <w:rFonts w:ascii="Courier New" w:hAnsi="Courier New"/>
          <w:snapToGrid w:val="0"/>
          <w:sz w:val="28"/>
          <w:lang w:val="en-US"/>
        </w:rPr>
        <w:br w:type="page"/>
      </w:r>
      <w:r>
        <w:rPr>
          <w:rFonts w:ascii="Courier New" w:hAnsi="Courier New"/>
          <w:b/>
          <w:snapToGrid w:val="0"/>
          <w:sz w:val="32"/>
          <w:lang w:val="en-US"/>
        </w:rPr>
        <w:t>ЗАКЛЮЧЕНИЕ</w:t>
      </w:r>
    </w:p>
    <w:p w:rsidR="00BF5234" w:rsidRDefault="00BF5234">
      <w:pPr>
        <w:widowControl w:val="0"/>
        <w:spacing w:line="360" w:lineRule="auto"/>
        <w:ind w:firstLine="567"/>
        <w:jc w:val="both"/>
        <w:rPr>
          <w:rFonts w:ascii="Courier New" w:hAnsi="Courier New"/>
          <w:snapToGrid w:val="0"/>
          <w:sz w:val="28"/>
          <w:lang w:val="en-US"/>
        </w:rPr>
      </w:pPr>
    </w:p>
    <w:p w:rsidR="00BF5234" w:rsidRDefault="00BF5234">
      <w:pPr>
        <w:spacing w:line="360" w:lineRule="auto"/>
        <w:ind w:firstLine="567"/>
        <w:jc w:val="both"/>
        <w:rPr>
          <w:rFonts w:ascii="Courier New" w:hAnsi="Courier New"/>
          <w:sz w:val="28"/>
        </w:rPr>
      </w:pPr>
      <w:r>
        <w:rPr>
          <w:rFonts w:ascii="Courier New" w:hAnsi="Courier New"/>
          <w:snapToGrid w:val="0"/>
          <w:sz w:val="28"/>
        </w:rPr>
        <w:t xml:space="preserve">В ходе выполнения дипломной работы были проведены </w:t>
      </w:r>
      <w:r>
        <w:rPr>
          <w:rFonts w:ascii="Courier New" w:hAnsi="Courier New"/>
          <w:sz w:val="28"/>
        </w:rPr>
        <w:t>исследование и анализ некоторых  уголовно-правовых проблем, относящихся к составу, предусмотренного статьей 131 УК РФ. Выявлены противоречия и спорные вопросы квалификации данного состава в теории уголовного права, а также в следственной и судебной практике. Были решены следующие конкретные задачи: проведено исследование понятия изнасилования, его объективных и субъективных  признаков; дана характеристика квалифицированного и особо квалифицированного  состава изнасилования; получены теоретические выводы и практические рекомендации при квалификации преступлений предусмотренные ст. 131 УК РФ.</w:t>
      </w:r>
    </w:p>
    <w:p w:rsidR="00BF5234" w:rsidRDefault="00BF5234">
      <w:pPr>
        <w:spacing w:line="360" w:lineRule="auto"/>
        <w:ind w:firstLine="567"/>
        <w:jc w:val="both"/>
        <w:rPr>
          <w:rFonts w:ascii="Courier New" w:hAnsi="Courier New"/>
          <w:sz w:val="28"/>
        </w:rPr>
      </w:pPr>
      <w:r>
        <w:rPr>
          <w:rFonts w:ascii="Courier New" w:hAnsi="Courier New"/>
          <w:sz w:val="28"/>
        </w:rPr>
        <w:t>В данной дипломной работе были решены следующие спорные вопросы: проблема квалификации по вопросу о добровольном отказе и по ч.3 ст.30 , ст. 131 УК РФ; противоречия в теории уголовного права и судебной практике по вопросу психически беспомощного состояния жертвы преступления; вопросы квалификации преступления предусмотренного ст. 131, совершенного с применением насилия.</w:t>
      </w:r>
    </w:p>
    <w:p w:rsidR="00BF5234" w:rsidRDefault="00BF5234">
      <w:pPr>
        <w:widowControl w:val="0"/>
        <w:spacing w:line="360" w:lineRule="auto"/>
        <w:ind w:firstLine="567"/>
        <w:jc w:val="both"/>
        <w:rPr>
          <w:rFonts w:ascii="Courier New" w:hAnsi="Courier New"/>
          <w:snapToGrid w:val="0"/>
          <w:sz w:val="28"/>
        </w:rPr>
      </w:pPr>
      <w:r>
        <w:rPr>
          <w:rFonts w:ascii="Courier New" w:hAnsi="Courier New"/>
          <w:snapToGrid w:val="0"/>
          <w:sz w:val="28"/>
        </w:rPr>
        <w:t>Подводя итог дипломной работы путем теоретического и практического исследования, а также путем анализа вопросов ответственности за преступление, предусмотренное ст. 131 УК РФ. Научные публикации, материалы уголовных дел и различные статистические наблюдения показывают, что имеются серьезные трудности в рассмотрении и осуществлении правосудия по делам об изнасиловании из-за недостаточного знания закона, отсутствия умения разбираться в сложных уголовно-правовых и криминалистических вопросах, которые возникают в практике. И лишь соблюдение судами требований действующего законодательства поможет правоохранительным органам устранить вышеперечисленные недостатки и избежать ошибок при квалификации преступных действий.</w:t>
      </w:r>
    </w:p>
    <w:p w:rsidR="00BF5234" w:rsidRDefault="00BF5234">
      <w:pPr>
        <w:pStyle w:val="1"/>
        <w:ind w:firstLine="567"/>
        <w:jc w:val="center"/>
        <w:rPr>
          <w:rFonts w:ascii="Courier New" w:hAnsi="Courier New"/>
          <w:b/>
        </w:rPr>
      </w:pPr>
      <w:r>
        <w:rPr>
          <w:rFonts w:ascii="Courier New" w:hAnsi="Courier New"/>
          <w:snapToGrid w:val="0"/>
          <w:sz w:val="28"/>
        </w:rPr>
        <w:br w:type="page"/>
      </w:r>
      <w:r>
        <w:rPr>
          <w:rFonts w:ascii="Courier New" w:hAnsi="Courier New"/>
          <w:b/>
        </w:rPr>
        <w:t>СПИСОК ЛИТЕРАТУРЫ</w:t>
      </w:r>
    </w:p>
    <w:p w:rsidR="00BF5234" w:rsidRDefault="00BF5234"/>
    <w:p w:rsidR="00BF5234" w:rsidRDefault="00BF5234">
      <w:pPr>
        <w:numPr>
          <w:ilvl w:val="0"/>
          <w:numId w:val="18"/>
        </w:numPr>
        <w:spacing w:line="360" w:lineRule="auto"/>
        <w:ind w:left="0" w:firstLine="567"/>
        <w:jc w:val="both"/>
        <w:rPr>
          <w:rFonts w:ascii="Courier New" w:hAnsi="Courier New"/>
          <w:sz w:val="28"/>
        </w:rPr>
      </w:pPr>
      <w:r>
        <w:rPr>
          <w:rFonts w:ascii="Courier New" w:hAnsi="Courier New"/>
          <w:sz w:val="28"/>
        </w:rPr>
        <w:t>Конституция РФ.</w:t>
      </w:r>
    </w:p>
    <w:p w:rsidR="00BF5234" w:rsidRDefault="00BF5234">
      <w:pPr>
        <w:numPr>
          <w:ilvl w:val="0"/>
          <w:numId w:val="18"/>
        </w:numPr>
        <w:spacing w:line="360" w:lineRule="auto"/>
        <w:ind w:left="0" w:firstLine="567"/>
        <w:jc w:val="both"/>
        <w:rPr>
          <w:rFonts w:ascii="Courier New" w:hAnsi="Courier New"/>
          <w:sz w:val="28"/>
        </w:rPr>
      </w:pPr>
      <w:r>
        <w:rPr>
          <w:rFonts w:ascii="Courier New" w:hAnsi="Courier New"/>
          <w:sz w:val="28"/>
        </w:rPr>
        <w:t>Уголовный Кодекс РФ.</w:t>
      </w:r>
    </w:p>
    <w:p w:rsidR="00BF5234" w:rsidRDefault="00BF5234">
      <w:pPr>
        <w:numPr>
          <w:ilvl w:val="0"/>
          <w:numId w:val="18"/>
        </w:numPr>
        <w:spacing w:line="360" w:lineRule="auto"/>
        <w:ind w:left="0" w:firstLine="567"/>
        <w:jc w:val="both"/>
        <w:rPr>
          <w:rFonts w:ascii="Courier New" w:hAnsi="Courier New"/>
          <w:sz w:val="28"/>
        </w:rPr>
      </w:pPr>
      <w:r>
        <w:rPr>
          <w:rFonts w:ascii="Courier New" w:hAnsi="Courier New"/>
          <w:sz w:val="28"/>
        </w:rPr>
        <w:t>Уголовно-процессуальный кодекс РСФСР.</w:t>
      </w:r>
    </w:p>
    <w:p w:rsidR="00BF5234" w:rsidRDefault="00BF5234">
      <w:pPr>
        <w:numPr>
          <w:ilvl w:val="0"/>
          <w:numId w:val="18"/>
        </w:numPr>
        <w:spacing w:line="360" w:lineRule="auto"/>
        <w:ind w:left="0" w:firstLine="567"/>
        <w:jc w:val="both"/>
        <w:rPr>
          <w:rFonts w:ascii="Courier New" w:hAnsi="Courier New"/>
          <w:sz w:val="28"/>
        </w:rPr>
      </w:pPr>
      <w:r>
        <w:rPr>
          <w:rFonts w:ascii="Courier New" w:hAnsi="Courier New"/>
          <w:sz w:val="28"/>
        </w:rPr>
        <w:t>Комментарий к Уголовному Кодексу РФ. Особенная часть / Под редакцией Ю.И. Скуратова и В.М. Лебедева.: ИНФРА-НОРМА , 1996. –963 с.</w:t>
      </w:r>
    </w:p>
    <w:p w:rsidR="00BF5234" w:rsidRDefault="00BF5234">
      <w:pPr>
        <w:numPr>
          <w:ilvl w:val="0"/>
          <w:numId w:val="18"/>
        </w:numPr>
        <w:spacing w:line="360" w:lineRule="auto"/>
        <w:ind w:left="0" w:firstLine="567"/>
        <w:jc w:val="both"/>
        <w:rPr>
          <w:rFonts w:ascii="Courier New" w:hAnsi="Courier New"/>
          <w:sz w:val="28"/>
        </w:rPr>
      </w:pPr>
      <w:r>
        <w:rPr>
          <w:rFonts w:ascii="Courier New" w:hAnsi="Courier New"/>
          <w:sz w:val="28"/>
        </w:rPr>
        <w:t>Комментарий к Уголовному Кодексу РФ. Под редакцией А.В. Наумова.- М.: Юрист, 1996.-824с.</w:t>
      </w:r>
    </w:p>
    <w:p w:rsidR="00BF5234" w:rsidRDefault="00BF5234">
      <w:pPr>
        <w:numPr>
          <w:ilvl w:val="0"/>
          <w:numId w:val="18"/>
        </w:numPr>
        <w:spacing w:line="360" w:lineRule="auto"/>
        <w:ind w:left="0" w:firstLine="567"/>
        <w:jc w:val="both"/>
        <w:rPr>
          <w:rFonts w:ascii="Courier New" w:hAnsi="Courier New"/>
          <w:sz w:val="28"/>
        </w:rPr>
      </w:pPr>
      <w:r>
        <w:rPr>
          <w:rFonts w:ascii="Courier New" w:hAnsi="Courier New"/>
          <w:sz w:val="28"/>
        </w:rPr>
        <w:t>Постановление № 2 Пленума Верховного Суда СССР от 25.03.1964г. «О судебной практике по делам об изнасиловании».</w:t>
      </w:r>
    </w:p>
    <w:p w:rsidR="00BF5234" w:rsidRDefault="00BF5234">
      <w:pPr>
        <w:numPr>
          <w:ilvl w:val="0"/>
          <w:numId w:val="18"/>
        </w:numPr>
        <w:spacing w:line="360" w:lineRule="auto"/>
        <w:ind w:left="0" w:firstLine="567"/>
        <w:jc w:val="both"/>
        <w:rPr>
          <w:rFonts w:ascii="Courier New" w:hAnsi="Courier New"/>
          <w:sz w:val="28"/>
        </w:rPr>
      </w:pPr>
      <w:r>
        <w:rPr>
          <w:rFonts w:ascii="Courier New" w:hAnsi="Courier New"/>
          <w:sz w:val="28"/>
        </w:rPr>
        <w:t xml:space="preserve">Постановление № 4 Пленума Верховного Суда СССР от 22.04.1992г. «О судебной практике по делам об изнасиловании». </w:t>
      </w:r>
    </w:p>
    <w:p w:rsidR="00BF5234" w:rsidRDefault="00BF5234">
      <w:pPr>
        <w:numPr>
          <w:ilvl w:val="0"/>
          <w:numId w:val="18"/>
        </w:numPr>
        <w:spacing w:line="360" w:lineRule="auto"/>
        <w:ind w:left="0" w:firstLine="567"/>
        <w:jc w:val="both"/>
        <w:rPr>
          <w:rFonts w:ascii="Courier New" w:hAnsi="Courier New"/>
          <w:sz w:val="28"/>
        </w:rPr>
      </w:pPr>
      <w:r>
        <w:rPr>
          <w:rFonts w:ascii="Courier New" w:hAnsi="Courier New"/>
          <w:sz w:val="28"/>
        </w:rPr>
        <w:t>Бюллетень Верховного Суда  РСФСР,-1988.-№ 10 – с.540.</w:t>
      </w:r>
    </w:p>
    <w:p w:rsidR="00BF5234" w:rsidRDefault="00BF5234">
      <w:pPr>
        <w:numPr>
          <w:ilvl w:val="0"/>
          <w:numId w:val="18"/>
        </w:numPr>
        <w:spacing w:line="360" w:lineRule="auto"/>
        <w:ind w:left="0" w:firstLine="567"/>
        <w:jc w:val="both"/>
        <w:rPr>
          <w:rFonts w:ascii="Courier New" w:hAnsi="Courier New"/>
          <w:sz w:val="28"/>
        </w:rPr>
      </w:pPr>
      <w:r>
        <w:rPr>
          <w:rFonts w:ascii="Courier New" w:hAnsi="Courier New"/>
          <w:sz w:val="28"/>
        </w:rPr>
        <w:t>Бюллетень Верховного Суда  РСФСР,- 1991 - № 2-с.6.</w:t>
      </w:r>
    </w:p>
    <w:p w:rsidR="00BF5234" w:rsidRDefault="00BF5234">
      <w:pPr>
        <w:numPr>
          <w:ilvl w:val="0"/>
          <w:numId w:val="18"/>
        </w:numPr>
        <w:spacing w:line="360" w:lineRule="auto"/>
        <w:ind w:left="0" w:firstLine="567"/>
        <w:jc w:val="both"/>
        <w:rPr>
          <w:rFonts w:ascii="Courier New" w:hAnsi="Courier New"/>
          <w:sz w:val="28"/>
        </w:rPr>
      </w:pPr>
      <w:r>
        <w:rPr>
          <w:rFonts w:ascii="Courier New" w:hAnsi="Courier New"/>
          <w:sz w:val="28"/>
        </w:rPr>
        <w:t>Бюллетень Верховного Суда  РСФСР,- 1993. -№8.-с.8.</w:t>
      </w:r>
    </w:p>
    <w:p w:rsidR="00BF5234" w:rsidRDefault="00BF5234">
      <w:pPr>
        <w:numPr>
          <w:ilvl w:val="0"/>
          <w:numId w:val="18"/>
        </w:numPr>
        <w:spacing w:line="360" w:lineRule="auto"/>
        <w:ind w:left="0" w:firstLine="567"/>
        <w:jc w:val="both"/>
        <w:rPr>
          <w:rFonts w:ascii="Courier New" w:hAnsi="Courier New"/>
          <w:sz w:val="28"/>
        </w:rPr>
      </w:pPr>
      <w:r>
        <w:rPr>
          <w:rFonts w:ascii="Courier New" w:hAnsi="Courier New"/>
          <w:sz w:val="28"/>
        </w:rPr>
        <w:t>Бюллетень Верховного Суда РСФСР,- 1995.- №4.-с.13.</w:t>
      </w:r>
    </w:p>
    <w:p w:rsidR="00BF5234" w:rsidRDefault="00BF5234">
      <w:pPr>
        <w:numPr>
          <w:ilvl w:val="0"/>
          <w:numId w:val="18"/>
        </w:numPr>
        <w:spacing w:line="360" w:lineRule="auto"/>
        <w:ind w:left="0" w:firstLine="567"/>
        <w:jc w:val="both"/>
        <w:rPr>
          <w:rFonts w:ascii="Courier New" w:hAnsi="Courier New"/>
          <w:sz w:val="28"/>
        </w:rPr>
      </w:pPr>
      <w:r>
        <w:rPr>
          <w:rFonts w:ascii="Courier New" w:hAnsi="Courier New"/>
          <w:sz w:val="28"/>
        </w:rPr>
        <w:t>Бюллетень Верховного Суда  РФ,- 1998 г.</w:t>
      </w:r>
    </w:p>
    <w:p w:rsidR="00BF5234" w:rsidRDefault="00BF5234">
      <w:pPr>
        <w:numPr>
          <w:ilvl w:val="0"/>
          <w:numId w:val="18"/>
        </w:numPr>
        <w:spacing w:line="360" w:lineRule="auto"/>
        <w:ind w:left="0" w:firstLine="567"/>
        <w:jc w:val="both"/>
        <w:rPr>
          <w:rFonts w:ascii="Courier New" w:hAnsi="Courier New"/>
          <w:sz w:val="28"/>
        </w:rPr>
      </w:pPr>
      <w:r>
        <w:rPr>
          <w:rFonts w:ascii="Courier New" w:hAnsi="Courier New"/>
          <w:sz w:val="28"/>
        </w:rPr>
        <w:t>Судебная практика Верховного Суда СССР.</w:t>
      </w:r>
    </w:p>
    <w:p w:rsidR="00BF5234" w:rsidRDefault="00BF5234">
      <w:pPr>
        <w:numPr>
          <w:ilvl w:val="0"/>
          <w:numId w:val="18"/>
        </w:numPr>
        <w:spacing w:line="360" w:lineRule="auto"/>
        <w:ind w:left="0" w:firstLine="567"/>
        <w:jc w:val="both"/>
        <w:rPr>
          <w:rFonts w:ascii="Courier New" w:hAnsi="Courier New"/>
          <w:sz w:val="28"/>
        </w:rPr>
      </w:pPr>
      <w:r>
        <w:rPr>
          <w:rFonts w:ascii="Courier New" w:hAnsi="Courier New"/>
          <w:sz w:val="28"/>
        </w:rPr>
        <w:t>Авдеев М.И. Судебно-медицинская экспертиза живых лиц. М.: Медицина, 1968. с.287.</w:t>
      </w:r>
    </w:p>
    <w:p w:rsidR="00BF5234" w:rsidRDefault="00BF5234">
      <w:pPr>
        <w:numPr>
          <w:ilvl w:val="0"/>
          <w:numId w:val="18"/>
        </w:numPr>
        <w:spacing w:line="360" w:lineRule="auto"/>
        <w:ind w:left="0" w:firstLine="567"/>
        <w:jc w:val="both"/>
        <w:rPr>
          <w:rFonts w:ascii="Courier New" w:hAnsi="Courier New"/>
          <w:sz w:val="28"/>
        </w:rPr>
      </w:pPr>
      <w:r>
        <w:rPr>
          <w:rFonts w:ascii="Courier New" w:hAnsi="Courier New"/>
          <w:sz w:val="28"/>
        </w:rPr>
        <w:t>Архипцев Н.И. Изнасилование: уголовно-правовые и криминалистические проблемы. Учебное пособие. - Белгород: Издательство «Везелица», 1998.-96с.</w:t>
      </w:r>
    </w:p>
    <w:p w:rsidR="00BF5234" w:rsidRDefault="00BF5234">
      <w:pPr>
        <w:numPr>
          <w:ilvl w:val="0"/>
          <w:numId w:val="18"/>
        </w:numPr>
        <w:spacing w:line="360" w:lineRule="auto"/>
        <w:ind w:left="0" w:firstLine="567"/>
        <w:jc w:val="both"/>
        <w:rPr>
          <w:rFonts w:ascii="Courier New" w:hAnsi="Courier New"/>
          <w:sz w:val="28"/>
        </w:rPr>
      </w:pPr>
      <w:r>
        <w:rPr>
          <w:rFonts w:ascii="Courier New" w:hAnsi="Courier New"/>
          <w:sz w:val="28"/>
        </w:rPr>
        <w:t>Уголовное право РФ . Особенная часть: Учебник. Под редакцией Г.И. Борзенкова  и В.С. Комиссарова М.: Олимп; ООО «Издательство АСТ».1997-752 с.</w:t>
      </w:r>
    </w:p>
    <w:p w:rsidR="00BF5234" w:rsidRDefault="00BF5234">
      <w:pPr>
        <w:numPr>
          <w:ilvl w:val="0"/>
          <w:numId w:val="18"/>
        </w:numPr>
        <w:spacing w:line="360" w:lineRule="auto"/>
        <w:ind w:left="0" w:firstLine="567"/>
        <w:jc w:val="both"/>
        <w:rPr>
          <w:rFonts w:ascii="Courier New" w:hAnsi="Courier New"/>
          <w:sz w:val="28"/>
        </w:rPr>
      </w:pPr>
      <w:r>
        <w:rPr>
          <w:rFonts w:ascii="Courier New" w:hAnsi="Courier New"/>
          <w:sz w:val="28"/>
        </w:rPr>
        <w:t>Большой юридический словарь. М.-1999 –806 с.</w:t>
      </w:r>
    </w:p>
    <w:p w:rsidR="00BF5234" w:rsidRDefault="00BF5234">
      <w:pPr>
        <w:numPr>
          <w:ilvl w:val="0"/>
          <w:numId w:val="18"/>
        </w:numPr>
        <w:spacing w:line="360" w:lineRule="auto"/>
        <w:ind w:left="0" w:firstLine="567"/>
        <w:jc w:val="both"/>
        <w:rPr>
          <w:rFonts w:ascii="Courier New" w:hAnsi="Courier New"/>
          <w:sz w:val="28"/>
        </w:rPr>
      </w:pPr>
      <w:r>
        <w:rPr>
          <w:rFonts w:ascii="Courier New" w:hAnsi="Courier New"/>
          <w:sz w:val="28"/>
        </w:rPr>
        <w:t>Галиакбаров Р. Как квалифицировать убийства и изнасилования. // Российская юстиция № 10 2000 г.</w:t>
      </w:r>
    </w:p>
    <w:p w:rsidR="00BF5234" w:rsidRDefault="00BF5234">
      <w:pPr>
        <w:numPr>
          <w:ilvl w:val="0"/>
          <w:numId w:val="18"/>
        </w:numPr>
        <w:spacing w:line="360" w:lineRule="auto"/>
        <w:ind w:left="0" w:firstLine="567"/>
        <w:jc w:val="both"/>
        <w:rPr>
          <w:rFonts w:ascii="Courier New" w:hAnsi="Courier New"/>
          <w:sz w:val="28"/>
        </w:rPr>
      </w:pPr>
      <w:r>
        <w:rPr>
          <w:rFonts w:ascii="Courier New" w:hAnsi="Courier New"/>
          <w:sz w:val="28"/>
        </w:rPr>
        <w:t>Гаухман Л.Д. Проблемы уголовно-правовой борьбы с насильственными преступлениями в СССР. Саратов, 1981.-120 с.</w:t>
      </w:r>
    </w:p>
    <w:p w:rsidR="00BF5234" w:rsidRDefault="00BF5234">
      <w:pPr>
        <w:numPr>
          <w:ilvl w:val="0"/>
          <w:numId w:val="18"/>
        </w:numPr>
        <w:spacing w:line="360" w:lineRule="auto"/>
        <w:ind w:left="0" w:firstLine="567"/>
        <w:jc w:val="both"/>
        <w:rPr>
          <w:rFonts w:ascii="Courier New" w:hAnsi="Courier New"/>
          <w:sz w:val="28"/>
        </w:rPr>
      </w:pPr>
      <w:r>
        <w:rPr>
          <w:rFonts w:ascii="Courier New" w:hAnsi="Courier New"/>
          <w:sz w:val="28"/>
        </w:rPr>
        <w:t>Густов Г.А. Андреева П.Н. Степанов В.Г. Филиппов  А.П. Расследование изнасилований. Учебное пособие; П. 1980, 122 с.</w:t>
      </w:r>
    </w:p>
    <w:p w:rsidR="00BF5234" w:rsidRDefault="00BF5234">
      <w:pPr>
        <w:numPr>
          <w:ilvl w:val="0"/>
          <w:numId w:val="18"/>
        </w:numPr>
        <w:spacing w:line="360" w:lineRule="auto"/>
        <w:ind w:left="0" w:firstLine="567"/>
        <w:jc w:val="both"/>
        <w:rPr>
          <w:rFonts w:ascii="Courier New" w:hAnsi="Courier New"/>
          <w:sz w:val="28"/>
        </w:rPr>
      </w:pPr>
      <w:r>
        <w:rPr>
          <w:rFonts w:ascii="Courier New" w:hAnsi="Courier New"/>
          <w:sz w:val="28"/>
        </w:rPr>
        <w:t xml:space="preserve">Даль В. Толковый словарь .М.- 1956, 960 с. </w:t>
      </w:r>
    </w:p>
    <w:p w:rsidR="00BF5234" w:rsidRDefault="00BF5234">
      <w:pPr>
        <w:numPr>
          <w:ilvl w:val="0"/>
          <w:numId w:val="18"/>
        </w:numPr>
        <w:spacing w:line="360" w:lineRule="auto"/>
        <w:ind w:left="0" w:firstLine="567"/>
        <w:jc w:val="both"/>
        <w:rPr>
          <w:rFonts w:ascii="Courier New" w:hAnsi="Courier New"/>
          <w:sz w:val="28"/>
        </w:rPr>
      </w:pPr>
      <w:r>
        <w:rPr>
          <w:rFonts w:ascii="Courier New" w:hAnsi="Courier New"/>
          <w:sz w:val="28"/>
        </w:rPr>
        <w:t>Дьяченко А.П. Некоторые спорные вопросы  квалификации изнасилования. Труды ВЮЗИ, том 49 .М.,1977.-с.127-146.</w:t>
      </w:r>
    </w:p>
    <w:p w:rsidR="00BF5234" w:rsidRDefault="00BF5234">
      <w:pPr>
        <w:numPr>
          <w:ilvl w:val="0"/>
          <w:numId w:val="18"/>
        </w:numPr>
        <w:spacing w:line="360" w:lineRule="auto"/>
        <w:ind w:left="0" w:firstLine="567"/>
        <w:jc w:val="both"/>
        <w:rPr>
          <w:rFonts w:ascii="Courier New" w:hAnsi="Courier New"/>
          <w:sz w:val="28"/>
        </w:rPr>
      </w:pPr>
      <w:r>
        <w:rPr>
          <w:rFonts w:ascii="Courier New" w:hAnsi="Courier New"/>
          <w:sz w:val="28"/>
        </w:rPr>
        <w:t>Игнатов А.И. Некоторые вопросы квалификации половых преступлений // Вопросы борьбы с преступностью. Выпуск 17.-М.: Юридическая   литература, 1972.- с.55-73.</w:t>
      </w:r>
    </w:p>
    <w:p w:rsidR="00BF5234" w:rsidRDefault="00BF5234">
      <w:pPr>
        <w:numPr>
          <w:ilvl w:val="0"/>
          <w:numId w:val="18"/>
        </w:numPr>
        <w:spacing w:line="360" w:lineRule="auto"/>
        <w:ind w:left="0" w:firstLine="567"/>
        <w:jc w:val="both"/>
        <w:rPr>
          <w:rFonts w:ascii="Courier New" w:hAnsi="Courier New"/>
          <w:sz w:val="28"/>
        </w:rPr>
      </w:pPr>
      <w:r>
        <w:rPr>
          <w:rFonts w:ascii="Courier New" w:hAnsi="Courier New"/>
          <w:sz w:val="28"/>
        </w:rPr>
        <w:t>Игнатов А.Н. Дьяченко А.П. О квалификации изнасилования. Вестник Верховного суда СССР.- 1991 -№5.-с.30-32.</w:t>
      </w:r>
    </w:p>
    <w:p w:rsidR="00BF5234" w:rsidRDefault="00BF5234">
      <w:pPr>
        <w:numPr>
          <w:ilvl w:val="0"/>
          <w:numId w:val="18"/>
        </w:numPr>
        <w:spacing w:line="360" w:lineRule="auto"/>
        <w:ind w:left="0" w:firstLine="567"/>
        <w:jc w:val="both"/>
        <w:rPr>
          <w:rFonts w:ascii="Courier New" w:hAnsi="Courier New"/>
          <w:sz w:val="28"/>
        </w:rPr>
      </w:pPr>
      <w:r>
        <w:rPr>
          <w:rFonts w:ascii="Courier New" w:hAnsi="Courier New"/>
          <w:sz w:val="28"/>
        </w:rPr>
        <w:t>Конышева Л.П. Понятие психически бессознательного состояния жертвы преступления. Российская юстиция № 4 апрель 1999 г.</w:t>
      </w:r>
    </w:p>
    <w:p w:rsidR="00BF5234" w:rsidRDefault="00BF5234">
      <w:pPr>
        <w:numPr>
          <w:ilvl w:val="0"/>
          <w:numId w:val="18"/>
        </w:numPr>
        <w:spacing w:line="360" w:lineRule="auto"/>
        <w:ind w:left="0" w:firstLine="567"/>
        <w:jc w:val="both"/>
        <w:rPr>
          <w:rFonts w:ascii="Courier New" w:hAnsi="Courier New"/>
          <w:sz w:val="28"/>
        </w:rPr>
      </w:pPr>
      <w:r>
        <w:rPr>
          <w:rFonts w:ascii="Courier New" w:hAnsi="Courier New"/>
          <w:sz w:val="28"/>
        </w:rPr>
        <w:t>Сексуальные преступления. Сборник статей - М.: НИИ МВД РФ, 1992 .- 160 с.</w:t>
      </w:r>
    </w:p>
    <w:p w:rsidR="00BF5234" w:rsidRDefault="00BF5234">
      <w:pPr>
        <w:numPr>
          <w:ilvl w:val="0"/>
          <w:numId w:val="18"/>
        </w:numPr>
        <w:spacing w:line="360" w:lineRule="auto"/>
        <w:ind w:left="0" w:firstLine="567"/>
        <w:jc w:val="both"/>
        <w:rPr>
          <w:rFonts w:ascii="Courier New" w:hAnsi="Courier New"/>
          <w:sz w:val="28"/>
        </w:rPr>
      </w:pPr>
      <w:r>
        <w:rPr>
          <w:rFonts w:ascii="Courier New" w:hAnsi="Courier New"/>
          <w:sz w:val="28"/>
        </w:rPr>
        <w:t>Селезнев М. Неоконченное преступление и добровольный отказ. Российская юстиция  № 11, 1997 г.</w:t>
      </w:r>
    </w:p>
    <w:p w:rsidR="00BF5234" w:rsidRDefault="00BF5234">
      <w:pPr>
        <w:numPr>
          <w:ilvl w:val="0"/>
          <w:numId w:val="18"/>
        </w:numPr>
        <w:spacing w:line="360" w:lineRule="auto"/>
        <w:ind w:left="0" w:firstLine="567"/>
        <w:jc w:val="both"/>
        <w:rPr>
          <w:rFonts w:ascii="Courier New" w:hAnsi="Courier New"/>
          <w:sz w:val="28"/>
        </w:rPr>
      </w:pPr>
      <w:r>
        <w:rPr>
          <w:rFonts w:ascii="Courier New" w:hAnsi="Courier New"/>
          <w:sz w:val="28"/>
        </w:rPr>
        <w:t>Сташис В.В. Бажанов М.И. Личность под охраной уголовного закона. Симферополь: Таврида. 1996,-166 с.</w:t>
      </w:r>
    </w:p>
    <w:p w:rsidR="00BF5234" w:rsidRDefault="00BF5234">
      <w:pPr>
        <w:numPr>
          <w:ilvl w:val="0"/>
          <w:numId w:val="18"/>
        </w:numPr>
        <w:spacing w:line="360" w:lineRule="auto"/>
        <w:ind w:left="0" w:firstLine="567"/>
        <w:jc w:val="both"/>
        <w:rPr>
          <w:rFonts w:ascii="Courier New" w:hAnsi="Courier New"/>
          <w:sz w:val="28"/>
        </w:rPr>
      </w:pPr>
      <w:r>
        <w:rPr>
          <w:rFonts w:ascii="Courier New" w:hAnsi="Courier New"/>
          <w:sz w:val="28"/>
        </w:rPr>
        <w:t>Руководство для следователей ч.</w:t>
      </w:r>
      <w:r>
        <w:rPr>
          <w:rFonts w:ascii="Courier New" w:hAnsi="Courier New"/>
          <w:sz w:val="28"/>
          <w:lang w:val="en-US"/>
        </w:rPr>
        <w:t xml:space="preserve">II. Под редакцией Олейник </w:t>
      </w:r>
      <w:r>
        <w:rPr>
          <w:rFonts w:ascii="Courier New" w:hAnsi="Courier New"/>
          <w:sz w:val="28"/>
        </w:rPr>
        <w:t>П.А. , Сорока О.В.  М.: Юридическая литература, 1982 г.</w:t>
      </w:r>
    </w:p>
    <w:p w:rsidR="00BF5234" w:rsidRDefault="00BF5234">
      <w:pPr>
        <w:numPr>
          <w:ilvl w:val="0"/>
          <w:numId w:val="18"/>
        </w:numPr>
        <w:spacing w:line="360" w:lineRule="auto"/>
        <w:ind w:left="0" w:firstLine="567"/>
        <w:jc w:val="both"/>
        <w:rPr>
          <w:rFonts w:ascii="Courier New" w:hAnsi="Courier New"/>
          <w:sz w:val="28"/>
        </w:rPr>
      </w:pPr>
      <w:r>
        <w:rPr>
          <w:rFonts w:ascii="Courier New" w:hAnsi="Courier New"/>
          <w:sz w:val="28"/>
        </w:rPr>
        <w:t>Шадин Ю. О квалификации половых преступлений «Законность» .-1994.- №12 .-с.30-32.</w:t>
      </w:r>
    </w:p>
    <w:p w:rsidR="00BF5234" w:rsidRDefault="00BF5234">
      <w:pPr>
        <w:numPr>
          <w:ilvl w:val="0"/>
          <w:numId w:val="18"/>
        </w:numPr>
        <w:spacing w:line="360" w:lineRule="auto"/>
        <w:ind w:left="0" w:firstLine="567"/>
        <w:jc w:val="both"/>
        <w:rPr>
          <w:rFonts w:ascii="Courier New" w:hAnsi="Courier New"/>
          <w:sz w:val="28"/>
        </w:rPr>
      </w:pPr>
      <w:r>
        <w:rPr>
          <w:rFonts w:ascii="Courier New" w:hAnsi="Courier New"/>
          <w:sz w:val="28"/>
        </w:rPr>
        <w:t xml:space="preserve">Яковлев Я.М. Половые преступления Душанбе, «Ирфон», 1969.- 453 с. </w:t>
      </w:r>
    </w:p>
    <w:p w:rsidR="00BF5234" w:rsidRDefault="00BF5234">
      <w:pPr>
        <w:widowControl w:val="0"/>
        <w:spacing w:line="360" w:lineRule="auto"/>
        <w:ind w:firstLine="567"/>
        <w:jc w:val="both"/>
        <w:rPr>
          <w:rFonts w:ascii="Courier New" w:hAnsi="Courier New"/>
          <w:snapToGrid w:val="0"/>
          <w:sz w:val="28"/>
        </w:rPr>
      </w:pPr>
      <w:bookmarkStart w:id="0" w:name="_GoBack"/>
      <w:bookmarkEnd w:id="0"/>
    </w:p>
    <w:sectPr w:rsidR="00BF5234">
      <w:headerReference w:type="even" r:id="rId7"/>
      <w:headerReference w:type="default" r:id="rId8"/>
      <w:pgSz w:w="12240" w:h="15840"/>
      <w:pgMar w:top="1134" w:right="851" w:bottom="1134" w:left="1418"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234" w:rsidRDefault="00BF5234">
      <w:r>
        <w:separator/>
      </w:r>
    </w:p>
  </w:endnote>
  <w:endnote w:type="continuationSeparator" w:id="0">
    <w:p w:rsidR="00BF5234" w:rsidRDefault="00BF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nsultant">
    <w:panose1 w:val="00000000000000000000"/>
    <w:charset w:val="CC"/>
    <w:family w:val="roman"/>
    <w:notTrueType/>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234" w:rsidRDefault="00BF5234">
      <w:r>
        <w:separator/>
      </w:r>
    </w:p>
  </w:footnote>
  <w:footnote w:type="continuationSeparator" w:id="0">
    <w:p w:rsidR="00BF5234" w:rsidRDefault="00BF5234">
      <w:r>
        <w:continuationSeparator/>
      </w:r>
    </w:p>
  </w:footnote>
  <w:footnote w:id="1">
    <w:p w:rsidR="00BF5234" w:rsidRDefault="00BF5234">
      <w:pPr>
        <w:pStyle w:val="a3"/>
      </w:pPr>
      <w:r>
        <w:rPr>
          <w:rStyle w:val="a4"/>
        </w:rPr>
        <w:t>1</w:t>
      </w:r>
      <w:r>
        <w:t xml:space="preserve"> См. Авдеев М.И Судебно-медицинская экспертиза живых лиц. М.: Медицина, 1968. - с.287</w:t>
      </w:r>
    </w:p>
  </w:footnote>
  <w:footnote w:id="2">
    <w:p w:rsidR="00BF5234" w:rsidRDefault="00BF5234">
      <w:pPr>
        <w:pStyle w:val="a3"/>
      </w:pPr>
      <w:r>
        <w:rPr>
          <w:rStyle w:val="a4"/>
        </w:rPr>
        <w:t>2</w:t>
      </w:r>
      <w:r>
        <w:t xml:space="preserve"> См. Сб. постановлений Пленумов Верховных Судов СССР и РСФСР (РФ) по уголовным  делам. М.: Изд. "СПАРК", 1995.-с.538</w:t>
      </w:r>
    </w:p>
  </w:footnote>
  <w:footnote w:id="3">
    <w:p w:rsidR="00BF5234" w:rsidRDefault="00BF5234">
      <w:pPr>
        <w:pStyle w:val="a3"/>
      </w:pPr>
      <w:r>
        <w:rPr>
          <w:rStyle w:val="a4"/>
        </w:rPr>
        <w:t>3</w:t>
      </w:r>
      <w:r>
        <w:t xml:space="preserve"> См. Практика прокурорского надзора при рассмотрении судами уголовных дел: Сборник документов. М.: 1987. - с.296</w:t>
      </w:r>
    </w:p>
  </w:footnote>
  <w:footnote w:id="4">
    <w:p w:rsidR="00BF5234" w:rsidRDefault="00BF5234">
      <w:pPr>
        <w:pStyle w:val="a3"/>
      </w:pPr>
      <w:r>
        <w:rPr>
          <w:rStyle w:val="a4"/>
        </w:rPr>
        <w:t>4</w:t>
      </w:r>
      <w:r>
        <w:t xml:space="preserve"> См. Галкин В.М. Применение уголовного закона по делам об изнасиловании. /Под ред. Е.В. Болдырева. - М.: Юридическая литература.,1981.-с.108</w:t>
      </w:r>
    </w:p>
  </w:footnote>
  <w:footnote w:id="5">
    <w:p w:rsidR="00BF5234" w:rsidRDefault="00BF5234">
      <w:pPr>
        <w:pStyle w:val="a3"/>
      </w:pPr>
      <w:r>
        <w:rPr>
          <w:rStyle w:val="a4"/>
        </w:rPr>
        <w:t>5</w:t>
      </w:r>
      <w:r>
        <w:t xml:space="preserve"> См. Бюллетень Верховного Суда РФ .-1993.-№6 .-с.5</w:t>
      </w:r>
    </w:p>
  </w:footnote>
  <w:footnote w:id="6">
    <w:p w:rsidR="00BF5234" w:rsidRDefault="00BF5234">
      <w:pPr>
        <w:pStyle w:val="a3"/>
      </w:pPr>
      <w:r>
        <w:rPr>
          <w:rStyle w:val="a4"/>
        </w:rPr>
        <w:t>6</w:t>
      </w:r>
      <w:r>
        <w:t xml:space="preserve"> См. Архипцев Н.И. Изнасилование: уголовно правовые и криминалистические проблемы: Учебное пособие. -Белгород: Издательство "Везелица", 1998. - с.96</w:t>
      </w:r>
    </w:p>
  </w:footnote>
  <w:footnote w:id="7">
    <w:p w:rsidR="00BF5234" w:rsidRDefault="00BF5234">
      <w:pPr>
        <w:pStyle w:val="a3"/>
      </w:pPr>
      <w:r>
        <w:rPr>
          <w:rStyle w:val="a4"/>
        </w:rPr>
        <w:t>7</w:t>
      </w:r>
      <w:r>
        <w:t xml:space="preserve"> См. Комментарий к УК РФ. Под ред. проф. Ю.И. Скуратова. М.: Юридическая литература, 1998. - с.832</w:t>
      </w:r>
    </w:p>
  </w:footnote>
  <w:footnote w:id="8">
    <w:p w:rsidR="00BF5234" w:rsidRDefault="00BF5234">
      <w:pPr>
        <w:pStyle w:val="a3"/>
      </w:pPr>
      <w:r>
        <w:rPr>
          <w:rStyle w:val="a4"/>
        </w:rPr>
        <w:t>8</w:t>
      </w:r>
      <w:r>
        <w:t xml:space="preserve"> См. Бюллетени Верховного Суда РФ. -1994. №1. - с.6</w:t>
      </w:r>
    </w:p>
  </w:footnote>
  <w:footnote w:id="9">
    <w:p w:rsidR="00BF5234" w:rsidRDefault="00BF5234">
      <w:pPr>
        <w:pStyle w:val="a3"/>
      </w:pPr>
      <w:r>
        <w:rPr>
          <w:rStyle w:val="a4"/>
        </w:rPr>
        <w:t>9</w:t>
      </w:r>
      <w:r>
        <w:t xml:space="preserve"> См. Сташис В.В., Бажанов М.И. Личность под охраной уголовного закона. Симферопаль: Таврида, 1996. - с.166</w:t>
      </w:r>
    </w:p>
  </w:footnote>
  <w:footnote w:id="10">
    <w:p w:rsidR="00BF5234" w:rsidRDefault="00BF5234">
      <w:pPr>
        <w:pStyle w:val="a3"/>
      </w:pPr>
      <w:r>
        <w:rPr>
          <w:rStyle w:val="a4"/>
        </w:rPr>
        <w:t>10</w:t>
      </w:r>
      <w:r>
        <w:t xml:space="preserve"> См. Бюллетени Верховного Суда РСФСР. - 1991. - №2. - с.6; РФ - 1993. - №8. -с8; 1995. - №4. - с.13</w:t>
      </w:r>
    </w:p>
  </w:footnote>
  <w:footnote w:id="11">
    <w:p w:rsidR="00BF5234" w:rsidRDefault="00BF5234">
      <w:pPr>
        <w:pStyle w:val="a3"/>
      </w:pPr>
      <w:r>
        <w:rPr>
          <w:rStyle w:val="a4"/>
        </w:rPr>
        <w:t>11</w:t>
      </w:r>
      <w:r>
        <w:t xml:space="preserve"> См. Бюллетени Верховного Суда РФ. - 1995. - №4. - с.13-14</w:t>
      </w:r>
    </w:p>
  </w:footnote>
  <w:footnote w:id="12">
    <w:p w:rsidR="00BF5234" w:rsidRDefault="00BF5234">
      <w:pPr>
        <w:pStyle w:val="a3"/>
      </w:pPr>
      <w:r>
        <w:rPr>
          <w:rStyle w:val="a4"/>
        </w:rPr>
        <w:t>12</w:t>
      </w:r>
      <w:r>
        <w:t xml:space="preserve"> Постановление №1 Пленума Верховного Суда РФ от 27 января 1999г. «О судебной практике по делам об убийстве»</w:t>
      </w:r>
    </w:p>
  </w:footnote>
  <w:footnote w:id="13">
    <w:p w:rsidR="00BF5234" w:rsidRDefault="00BF5234">
      <w:pPr>
        <w:pStyle w:val="a3"/>
      </w:pPr>
      <w:r>
        <w:rPr>
          <w:rStyle w:val="a4"/>
        </w:rPr>
        <w:t>13</w:t>
      </w:r>
      <w:r>
        <w:t xml:space="preserve"> Постановление №4 Пленума Верховного Суда РФ от 22 апреля 1992г. «О судебной практике по делам об изнасиловании».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234" w:rsidRDefault="00BF5234">
    <w:pPr>
      <w:pStyle w:val="aa"/>
      <w:framePr w:wrap="around" w:vAnchor="text" w:hAnchor="margin" w:xAlign="center" w:y="1"/>
      <w:rPr>
        <w:rStyle w:val="ab"/>
      </w:rPr>
    </w:pPr>
  </w:p>
  <w:p w:rsidR="00BF5234" w:rsidRDefault="00BF523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234" w:rsidRDefault="00BF5234">
    <w:pPr>
      <w:pStyle w:val="aa"/>
      <w:framePr w:wrap="around" w:vAnchor="text" w:hAnchor="margin" w:xAlign="center" w:y="1"/>
      <w:rPr>
        <w:rStyle w:val="ab"/>
      </w:rPr>
    </w:pPr>
    <w:r>
      <w:rPr>
        <w:rStyle w:val="ab"/>
        <w:noProof/>
      </w:rPr>
      <w:t>13</w:t>
    </w:r>
  </w:p>
  <w:p w:rsidR="00BF5234" w:rsidRDefault="00BF523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E7144"/>
    <w:multiLevelType w:val="singleLevel"/>
    <w:tmpl w:val="A016EB42"/>
    <w:lvl w:ilvl="0">
      <w:start w:val="1"/>
      <w:numFmt w:val="bullet"/>
      <w:lvlText w:val=""/>
      <w:lvlJc w:val="left"/>
      <w:pPr>
        <w:tabs>
          <w:tab w:val="num" w:pos="360"/>
        </w:tabs>
        <w:ind w:left="360" w:hanging="360"/>
      </w:pPr>
      <w:rPr>
        <w:rFonts w:ascii="Symbol" w:hAnsi="Symbol" w:hint="default"/>
      </w:rPr>
    </w:lvl>
  </w:abstractNum>
  <w:abstractNum w:abstractNumId="1">
    <w:nsid w:val="0BA6024D"/>
    <w:multiLevelType w:val="singleLevel"/>
    <w:tmpl w:val="EBF8515C"/>
    <w:lvl w:ilvl="0">
      <w:start w:val="1"/>
      <w:numFmt w:val="decimal"/>
      <w:lvlText w:val="%1)"/>
      <w:lvlJc w:val="left"/>
      <w:pPr>
        <w:tabs>
          <w:tab w:val="num" w:pos="1080"/>
        </w:tabs>
        <w:ind w:left="1080" w:hanging="360"/>
      </w:pPr>
      <w:rPr>
        <w:rFonts w:hint="default"/>
      </w:rPr>
    </w:lvl>
  </w:abstractNum>
  <w:abstractNum w:abstractNumId="2">
    <w:nsid w:val="0CBF3667"/>
    <w:multiLevelType w:val="singleLevel"/>
    <w:tmpl w:val="B8BE0626"/>
    <w:lvl w:ilvl="0">
      <w:start w:val="1"/>
      <w:numFmt w:val="decimal"/>
      <w:lvlText w:val="%1"/>
      <w:lvlJc w:val="left"/>
      <w:pPr>
        <w:tabs>
          <w:tab w:val="num" w:pos="360"/>
        </w:tabs>
        <w:ind w:left="360" w:hanging="360"/>
      </w:pPr>
      <w:rPr>
        <w:rFonts w:hint="default"/>
      </w:rPr>
    </w:lvl>
  </w:abstractNum>
  <w:abstractNum w:abstractNumId="3">
    <w:nsid w:val="1F1C27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F1E7411"/>
    <w:multiLevelType w:val="singleLevel"/>
    <w:tmpl w:val="080E5CEE"/>
    <w:lvl w:ilvl="0">
      <w:start w:val="1"/>
      <w:numFmt w:val="decimal"/>
      <w:lvlText w:val="%1."/>
      <w:lvlJc w:val="left"/>
      <w:pPr>
        <w:tabs>
          <w:tab w:val="num" w:pos="1080"/>
        </w:tabs>
        <w:ind w:left="1080" w:hanging="360"/>
      </w:pPr>
      <w:rPr>
        <w:rFonts w:hint="default"/>
      </w:rPr>
    </w:lvl>
  </w:abstractNum>
  <w:abstractNum w:abstractNumId="5">
    <w:nsid w:val="337D0BC5"/>
    <w:multiLevelType w:val="singleLevel"/>
    <w:tmpl w:val="B9B005F2"/>
    <w:lvl w:ilvl="0">
      <w:start w:val="76"/>
      <w:numFmt w:val="bullet"/>
      <w:lvlText w:val="–"/>
      <w:lvlJc w:val="left"/>
      <w:pPr>
        <w:tabs>
          <w:tab w:val="num" w:pos="360"/>
        </w:tabs>
        <w:ind w:left="360" w:hanging="360"/>
      </w:pPr>
      <w:rPr>
        <w:rFonts w:hint="default"/>
      </w:rPr>
    </w:lvl>
  </w:abstractNum>
  <w:abstractNum w:abstractNumId="6">
    <w:nsid w:val="3BB83C2B"/>
    <w:multiLevelType w:val="singleLevel"/>
    <w:tmpl w:val="0419000F"/>
    <w:lvl w:ilvl="0">
      <w:start w:val="1"/>
      <w:numFmt w:val="decimal"/>
      <w:lvlText w:val="%1."/>
      <w:lvlJc w:val="left"/>
      <w:pPr>
        <w:tabs>
          <w:tab w:val="num" w:pos="360"/>
        </w:tabs>
        <w:ind w:left="360" w:hanging="360"/>
      </w:pPr>
    </w:lvl>
  </w:abstractNum>
  <w:abstractNum w:abstractNumId="7">
    <w:nsid w:val="3BEA48A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41C032BB"/>
    <w:multiLevelType w:val="singleLevel"/>
    <w:tmpl w:val="E20472EA"/>
    <w:lvl w:ilvl="0">
      <w:start w:val="1"/>
      <w:numFmt w:val="decimal"/>
      <w:lvlText w:val="%1)"/>
      <w:lvlJc w:val="left"/>
      <w:pPr>
        <w:tabs>
          <w:tab w:val="num" w:pos="1080"/>
        </w:tabs>
        <w:ind w:left="1080" w:hanging="360"/>
      </w:pPr>
      <w:rPr>
        <w:rFonts w:hint="default"/>
      </w:rPr>
    </w:lvl>
  </w:abstractNum>
  <w:abstractNum w:abstractNumId="9">
    <w:nsid w:val="4758416C"/>
    <w:multiLevelType w:val="singleLevel"/>
    <w:tmpl w:val="0419000F"/>
    <w:lvl w:ilvl="0">
      <w:start w:val="1"/>
      <w:numFmt w:val="decimal"/>
      <w:lvlText w:val="%1."/>
      <w:lvlJc w:val="left"/>
      <w:pPr>
        <w:tabs>
          <w:tab w:val="num" w:pos="360"/>
        </w:tabs>
        <w:ind w:left="360" w:hanging="360"/>
      </w:pPr>
    </w:lvl>
  </w:abstractNum>
  <w:abstractNum w:abstractNumId="10">
    <w:nsid w:val="4B5537DA"/>
    <w:multiLevelType w:val="singleLevel"/>
    <w:tmpl w:val="EBF8515C"/>
    <w:lvl w:ilvl="0">
      <w:start w:val="1"/>
      <w:numFmt w:val="decimal"/>
      <w:lvlText w:val="%1)"/>
      <w:lvlJc w:val="left"/>
      <w:pPr>
        <w:tabs>
          <w:tab w:val="num" w:pos="1080"/>
        </w:tabs>
        <w:ind w:left="1080" w:hanging="360"/>
      </w:pPr>
      <w:rPr>
        <w:rFonts w:hint="default"/>
      </w:rPr>
    </w:lvl>
  </w:abstractNum>
  <w:abstractNum w:abstractNumId="11">
    <w:nsid w:val="54AA437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564970DE"/>
    <w:multiLevelType w:val="singleLevel"/>
    <w:tmpl w:val="04190017"/>
    <w:lvl w:ilvl="0">
      <w:start w:val="1"/>
      <w:numFmt w:val="lowerLetter"/>
      <w:lvlText w:val="%1)"/>
      <w:lvlJc w:val="left"/>
      <w:pPr>
        <w:tabs>
          <w:tab w:val="num" w:pos="360"/>
        </w:tabs>
        <w:ind w:left="360" w:hanging="360"/>
      </w:pPr>
    </w:lvl>
  </w:abstractNum>
  <w:abstractNum w:abstractNumId="13">
    <w:nsid w:val="5FE94A05"/>
    <w:multiLevelType w:val="singleLevel"/>
    <w:tmpl w:val="04190017"/>
    <w:lvl w:ilvl="0">
      <w:start w:val="1"/>
      <w:numFmt w:val="lowerLetter"/>
      <w:lvlText w:val="%1)"/>
      <w:lvlJc w:val="left"/>
      <w:pPr>
        <w:tabs>
          <w:tab w:val="num" w:pos="360"/>
        </w:tabs>
        <w:ind w:left="360" w:hanging="360"/>
      </w:pPr>
    </w:lvl>
  </w:abstractNum>
  <w:abstractNum w:abstractNumId="14">
    <w:nsid w:val="63AA2B03"/>
    <w:multiLevelType w:val="singleLevel"/>
    <w:tmpl w:val="0419000F"/>
    <w:lvl w:ilvl="0">
      <w:start w:val="1"/>
      <w:numFmt w:val="decimal"/>
      <w:lvlText w:val="%1."/>
      <w:lvlJc w:val="left"/>
      <w:pPr>
        <w:tabs>
          <w:tab w:val="num" w:pos="360"/>
        </w:tabs>
        <w:ind w:left="360" w:hanging="360"/>
      </w:pPr>
    </w:lvl>
  </w:abstractNum>
  <w:abstractNum w:abstractNumId="15">
    <w:nsid w:val="71203B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7D405055"/>
    <w:multiLevelType w:val="singleLevel"/>
    <w:tmpl w:val="2070D392"/>
    <w:lvl w:ilvl="0">
      <w:start w:val="1"/>
      <w:numFmt w:val="decimal"/>
      <w:lvlText w:val="%1."/>
      <w:lvlJc w:val="left"/>
      <w:pPr>
        <w:tabs>
          <w:tab w:val="num" w:pos="1017"/>
        </w:tabs>
        <w:ind w:left="1017" w:hanging="450"/>
      </w:pPr>
      <w:rPr>
        <w:rFonts w:hint="default"/>
      </w:rPr>
    </w:lvl>
  </w:abstractNum>
  <w:abstractNum w:abstractNumId="17">
    <w:nsid w:val="7FF94B01"/>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
  </w:num>
  <w:num w:numId="3">
    <w:abstractNumId w:val="10"/>
  </w:num>
  <w:num w:numId="4">
    <w:abstractNumId w:val="0"/>
  </w:num>
  <w:num w:numId="5">
    <w:abstractNumId w:val="2"/>
  </w:num>
  <w:num w:numId="6">
    <w:abstractNumId w:val="4"/>
  </w:num>
  <w:num w:numId="7">
    <w:abstractNumId w:val="8"/>
  </w:num>
  <w:num w:numId="8">
    <w:abstractNumId w:val="3"/>
  </w:num>
  <w:num w:numId="9">
    <w:abstractNumId w:val="15"/>
  </w:num>
  <w:num w:numId="10">
    <w:abstractNumId w:val="11"/>
  </w:num>
  <w:num w:numId="11">
    <w:abstractNumId w:val="17"/>
  </w:num>
  <w:num w:numId="12">
    <w:abstractNumId w:val="16"/>
  </w:num>
  <w:num w:numId="13">
    <w:abstractNumId w:val="7"/>
  </w:num>
  <w:num w:numId="14">
    <w:abstractNumId w:val="6"/>
  </w:num>
  <w:num w:numId="15">
    <w:abstractNumId w:val="14"/>
  </w:num>
  <w:num w:numId="16">
    <w:abstractNumId w:val="1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48E"/>
    <w:rsid w:val="00331324"/>
    <w:rsid w:val="0065448E"/>
    <w:rsid w:val="00AE613E"/>
    <w:rsid w:val="00BF5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09B163-95F5-480A-B56D-5B2C2ADF1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both"/>
      <w:outlineLvl w:val="0"/>
    </w:pPr>
    <w:rPr>
      <w:sz w:val="32"/>
    </w:rPr>
  </w:style>
  <w:style w:type="paragraph" w:styleId="2">
    <w:name w:val="heading 2"/>
    <w:basedOn w:val="a"/>
    <w:next w:val="a"/>
    <w:qFormat/>
    <w:pPr>
      <w:keepNext/>
      <w:jc w:val="center"/>
      <w:outlineLvl w:val="1"/>
    </w:pPr>
    <w:rPr>
      <w:rFonts w:ascii="Bookman Old Style" w:hAnsi="Bookman Old Style"/>
      <w:b/>
      <w:sz w:val="36"/>
    </w:rPr>
  </w:style>
  <w:style w:type="paragraph" w:styleId="3">
    <w:name w:val="heading 3"/>
    <w:basedOn w:val="a"/>
    <w:next w:val="a"/>
    <w:qFormat/>
    <w:pPr>
      <w:keepNext/>
      <w:jc w:val="right"/>
      <w:outlineLvl w:val="2"/>
    </w:pPr>
    <w:rPr>
      <w:rFonts w:ascii="Bookman Old Style" w:hAnsi="Bookman Old Style"/>
      <w:sz w:val="32"/>
    </w:rPr>
  </w:style>
  <w:style w:type="paragraph" w:styleId="4">
    <w:name w:val="heading 4"/>
    <w:basedOn w:val="a"/>
    <w:next w:val="a"/>
    <w:qFormat/>
    <w:pPr>
      <w:keepNext/>
      <w:jc w:val="right"/>
      <w:outlineLvl w:val="3"/>
    </w:pPr>
    <w:rPr>
      <w:rFonts w:ascii="Bookman Old Style" w:hAnsi="Bookman Old Style"/>
      <w:b/>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semiHidden/>
    <w:pPr>
      <w:spacing w:line="360" w:lineRule="auto"/>
      <w:ind w:firstLine="720"/>
      <w:jc w:val="both"/>
    </w:pPr>
    <w:rPr>
      <w:sz w:val="28"/>
    </w:rPr>
  </w:style>
  <w:style w:type="paragraph" w:styleId="a3">
    <w:name w:val="footnote text"/>
    <w:basedOn w:val="a"/>
    <w:semiHidden/>
  </w:style>
  <w:style w:type="character" w:styleId="a4">
    <w:name w:val="footnote reference"/>
    <w:semiHidden/>
    <w:rPr>
      <w:vertAlign w:val="superscript"/>
    </w:rPr>
  </w:style>
  <w:style w:type="paragraph" w:customStyle="1" w:styleId="ConsNormal">
    <w:name w:val="ConsNormal"/>
    <w:pPr>
      <w:widowControl w:val="0"/>
      <w:ind w:firstLine="720"/>
    </w:pPr>
    <w:rPr>
      <w:rFonts w:ascii="Consultant" w:hAnsi="Consultant"/>
      <w:snapToGrid w:val="0"/>
    </w:rPr>
  </w:style>
  <w:style w:type="paragraph" w:styleId="a5">
    <w:name w:val="Body Text Indent"/>
    <w:basedOn w:val="a"/>
    <w:semiHidden/>
    <w:pPr>
      <w:spacing w:line="360" w:lineRule="auto"/>
      <w:ind w:firstLine="567"/>
      <w:jc w:val="both"/>
    </w:pPr>
    <w:rPr>
      <w:sz w:val="28"/>
    </w:rPr>
  </w:style>
  <w:style w:type="paragraph" w:styleId="a6">
    <w:name w:val="endnote text"/>
    <w:basedOn w:val="a"/>
    <w:semiHidden/>
  </w:style>
  <w:style w:type="character" w:styleId="a7">
    <w:name w:val="endnote reference"/>
    <w:semiHidden/>
    <w:rPr>
      <w:vertAlign w:val="superscript"/>
    </w:rPr>
  </w:style>
  <w:style w:type="paragraph" w:customStyle="1" w:styleId="10">
    <w:name w:val="Обычный1"/>
    <w:pPr>
      <w:widowControl w:val="0"/>
    </w:pPr>
    <w:rPr>
      <w:rFonts w:ascii="Courier New" w:hAnsi="Courier New"/>
      <w:snapToGrid w:val="0"/>
    </w:rPr>
  </w:style>
  <w:style w:type="paragraph" w:styleId="a8">
    <w:name w:val="Title"/>
    <w:basedOn w:val="a"/>
    <w:qFormat/>
    <w:pPr>
      <w:spacing w:line="360" w:lineRule="auto"/>
      <w:ind w:firstLine="567"/>
      <w:jc w:val="center"/>
    </w:pPr>
    <w:rPr>
      <w:sz w:val="32"/>
    </w:rPr>
  </w:style>
  <w:style w:type="paragraph" w:styleId="a9">
    <w:name w:val="Body Text"/>
    <w:basedOn w:val="a"/>
    <w:semiHidden/>
    <w:pPr>
      <w:spacing w:line="360" w:lineRule="auto"/>
      <w:jc w:val="both"/>
    </w:pPr>
    <w:rPr>
      <w:sz w:val="28"/>
    </w:rPr>
  </w:style>
  <w:style w:type="paragraph" w:styleId="aa">
    <w:name w:val="header"/>
    <w:basedOn w:val="a"/>
    <w:semiHidden/>
    <w:pPr>
      <w:tabs>
        <w:tab w:val="center" w:pos="4153"/>
        <w:tab w:val="right" w:pos="8306"/>
      </w:tabs>
    </w:pPr>
  </w:style>
  <w:style w:type="character" w:styleId="ab">
    <w:name w:val="page number"/>
    <w:basedOn w:val="a0"/>
    <w:semiHidden/>
  </w:style>
  <w:style w:type="character" w:styleId="ac">
    <w:name w:val="Hyperlink"/>
    <w:semiHidden/>
    <w:rPr>
      <w:color w:val="0000FF"/>
      <w:u w:val="single"/>
    </w:rPr>
  </w:style>
  <w:style w:type="character" w:styleId="ad">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12401</Words>
  <Characters>70692</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Ракитянское ОФК</Company>
  <LinksUpToDate>false</LinksUpToDate>
  <CharactersWithSpaces>82928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Бойко Р.В.</dc:creator>
  <cp:keywords/>
  <cp:lastModifiedBy>admin</cp:lastModifiedBy>
  <cp:revision>2</cp:revision>
  <cp:lastPrinted>2001-06-25T00:10:00Z</cp:lastPrinted>
  <dcterms:created xsi:type="dcterms:W3CDTF">2014-02-10T17:37:00Z</dcterms:created>
  <dcterms:modified xsi:type="dcterms:W3CDTF">2014-02-10T17:37:00Z</dcterms:modified>
</cp:coreProperties>
</file>