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E6" w:rsidRDefault="00C756E6">
      <w:pPr>
        <w:jc w:val="center"/>
        <w:rPr>
          <w:sz w:val="26"/>
          <w:lang w:val="ru-RU"/>
        </w:rPr>
      </w:pPr>
      <w:r>
        <w:rPr>
          <w:sz w:val="26"/>
          <w:lang w:val="ru-RU"/>
        </w:rPr>
        <w:t>Российская Международная Академия Туризма</w:t>
      </w: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rPr>
          <w:lang w:val="ru-RU"/>
        </w:rPr>
      </w:pPr>
    </w:p>
    <w:p w:rsidR="00C756E6" w:rsidRDefault="00C756E6">
      <w:pPr>
        <w:pStyle w:val="3"/>
        <w:rPr>
          <w:sz w:val="32"/>
        </w:rPr>
      </w:pPr>
      <w:r>
        <w:rPr>
          <w:sz w:val="32"/>
        </w:rPr>
        <w:t xml:space="preserve">Письменная работа </w:t>
      </w:r>
    </w:p>
    <w:p w:rsidR="00C756E6" w:rsidRDefault="00C756E6">
      <w:pPr>
        <w:jc w:val="center"/>
        <w:rPr>
          <w:sz w:val="32"/>
          <w:lang w:val="ru-RU"/>
        </w:rPr>
      </w:pPr>
      <w:r>
        <w:rPr>
          <w:sz w:val="32"/>
          <w:lang w:val="ru-RU"/>
        </w:rPr>
        <w:t>По курсу «Экскурсоведение» на тему:</w:t>
      </w:r>
    </w:p>
    <w:p w:rsidR="00C756E6" w:rsidRDefault="00C756E6">
      <w:pPr>
        <w:jc w:val="center"/>
        <w:rPr>
          <w:lang w:val="ru-RU"/>
        </w:rPr>
      </w:pPr>
    </w:p>
    <w:p w:rsidR="00C756E6" w:rsidRDefault="00C756E6">
      <w:pPr>
        <w:pStyle w:val="3"/>
        <w:rPr>
          <w:sz w:val="56"/>
        </w:rPr>
      </w:pPr>
      <w:r>
        <w:rPr>
          <w:sz w:val="56"/>
        </w:rPr>
        <w:t>Рижский замок</w:t>
      </w:r>
    </w:p>
    <w:p w:rsidR="00C756E6" w:rsidRDefault="00C756E6">
      <w:pPr>
        <w:rPr>
          <w:lang w:val="ru-RU"/>
        </w:rPr>
      </w:pPr>
    </w:p>
    <w:p w:rsidR="00C756E6" w:rsidRDefault="00C756E6">
      <w:pPr>
        <w:pStyle w:val="1"/>
        <w:rPr>
          <w:b/>
          <w:bCs/>
        </w:rPr>
      </w:pPr>
    </w:p>
    <w:p w:rsidR="00C756E6" w:rsidRDefault="00C756E6">
      <w:pPr>
        <w:jc w:val="center"/>
        <w:rPr>
          <w:lang w:val="ru-RU"/>
        </w:rPr>
      </w:pPr>
    </w:p>
    <w:p w:rsidR="00C756E6" w:rsidRDefault="00C756E6">
      <w:pPr>
        <w:jc w:val="center"/>
        <w:rPr>
          <w:lang w:val="ru-RU"/>
        </w:rPr>
      </w:pPr>
    </w:p>
    <w:p w:rsidR="00C756E6" w:rsidRDefault="00C756E6">
      <w:pPr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C756E6" w:rsidRDefault="00C756E6">
      <w:pPr>
        <w:jc w:val="center"/>
        <w:rPr>
          <w:lang w:val="ru-RU"/>
        </w:rPr>
      </w:pPr>
    </w:p>
    <w:p w:rsidR="00C756E6" w:rsidRDefault="00C756E6">
      <w:pPr>
        <w:pStyle w:val="2"/>
        <w:rPr>
          <w:b/>
          <w:bCs/>
        </w:rPr>
      </w:pPr>
    </w:p>
    <w:p w:rsidR="00C756E6" w:rsidRDefault="00C756E6">
      <w:pPr>
        <w:jc w:val="center"/>
        <w:rPr>
          <w:lang w:val="ru-RU"/>
        </w:rPr>
      </w:pPr>
    </w:p>
    <w:p w:rsidR="00C756E6" w:rsidRDefault="00C756E6">
      <w:pPr>
        <w:jc w:val="center"/>
        <w:rPr>
          <w:lang w:val="ru-RU"/>
        </w:rPr>
      </w:pPr>
    </w:p>
    <w:p w:rsidR="00C756E6" w:rsidRDefault="00C756E6">
      <w:pPr>
        <w:jc w:val="center"/>
        <w:rPr>
          <w:sz w:val="28"/>
          <w:lang w:val="ru-RU"/>
        </w:rPr>
      </w:pPr>
    </w:p>
    <w:p w:rsidR="00C756E6" w:rsidRDefault="00C756E6">
      <w:pPr>
        <w:jc w:val="center"/>
        <w:rPr>
          <w:sz w:val="28"/>
          <w:lang w:val="ru-RU"/>
        </w:rPr>
      </w:pPr>
    </w:p>
    <w:p w:rsidR="00C756E6" w:rsidRDefault="00C756E6">
      <w:pPr>
        <w:jc w:val="center"/>
        <w:rPr>
          <w:sz w:val="28"/>
          <w:lang w:val="ru-RU"/>
        </w:rPr>
      </w:pPr>
    </w:p>
    <w:p w:rsidR="00C756E6" w:rsidRDefault="00C756E6">
      <w:pPr>
        <w:jc w:val="center"/>
        <w:rPr>
          <w:sz w:val="28"/>
          <w:lang w:val="ru-RU"/>
        </w:rPr>
      </w:pPr>
    </w:p>
    <w:p w:rsidR="00C756E6" w:rsidRDefault="00C756E6">
      <w:pPr>
        <w:jc w:val="right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Ххххххх Ххххххххх </w:t>
      </w:r>
    </w:p>
    <w:p w:rsidR="00C756E6" w:rsidRDefault="00C756E6">
      <w:pPr>
        <w:jc w:val="right"/>
        <w:rPr>
          <w:sz w:val="28"/>
          <w:lang w:val="ru-RU"/>
        </w:rPr>
      </w:pPr>
      <w:r>
        <w:rPr>
          <w:sz w:val="28"/>
          <w:lang w:val="ru-RU"/>
        </w:rPr>
        <w:t>Отделение второго высшего</w:t>
      </w:r>
    </w:p>
    <w:p w:rsidR="00C756E6" w:rsidRDefault="00C756E6">
      <w:pPr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образования, </w:t>
      </w:r>
      <w:r>
        <w:rPr>
          <w:sz w:val="28"/>
        </w:rPr>
        <w:t>II</w:t>
      </w:r>
      <w:r>
        <w:rPr>
          <w:sz w:val="28"/>
          <w:lang w:val="ru-RU"/>
        </w:rPr>
        <w:t xml:space="preserve"> курс</w:t>
      </w: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right"/>
        <w:rPr>
          <w:lang w:val="ru-RU"/>
        </w:rPr>
      </w:pPr>
    </w:p>
    <w:p w:rsidR="00C756E6" w:rsidRDefault="00C756E6">
      <w:pPr>
        <w:jc w:val="center"/>
        <w:rPr>
          <w:b/>
          <w:bCs/>
          <w:sz w:val="36"/>
          <w:lang w:val="ru-RU"/>
        </w:rPr>
      </w:pPr>
      <w:r>
        <w:rPr>
          <w:b/>
          <w:bCs/>
          <w:sz w:val="36"/>
          <w:lang w:val="ru-RU"/>
        </w:rPr>
        <w:t xml:space="preserve">РИГА </w:t>
      </w:r>
    </w:p>
    <w:p w:rsidR="00C756E6" w:rsidRDefault="00C756E6">
      <w:pPr>
        <w:pStyle w:val="a3"/>
        <w:spacing w:line="360" w:lineRule="auto"/>
        <w:jc w:val="center"/>
        <w:rPr>
          <w:color w:val="auto"/>
          <w:sz w:val="26"/>
          <w:lang w:val="ru-RU"/>
        </w:rPr>
      </w:pPr>
      <w:r>
        <w:rPr>
          <w:b/>
          <w:bCs/>
          <w:color w:val="auto"/>
          <w:sz w:val="36"/>
          <w:lang w:val="ru-RU"/>
        </w:rPr>
        <w:t>2002</w:t>
      </w:r>
    </w:p>
    <w:p w:rsidR="00C756E6" w:rsidRDefault="00C756E6">
      <w:pPr>
        <w:pStyle w:val="a3"/>
        <w:spacing w:line="360" w:lineRule="auto"/>
        <w:ind w:right="-81" w:firstLine="1080"/>
        <w:jc w:val="both"/>
        <w:rPr>
          <w:color w:val="000000"/>
          <w:sz w:val="28"/>
          <w:lang w:val="ru-RU"/>
        </w:rPr>
      </w:pPr>
    </w:p>
    <w:p w:rsidR="00C756E6" w:rsidRDefault="00C756E6">
      <w:pPr>
        <w:pStyle w:val="a3"/>
        <w:spacing w:line="360" w:lineRule="auto"/>
        <w:ind w:right="-81" w:firstLine="1080"/>
        <w:jc w:val="both"/>
        <w:rPr>
          <w:color w:val="auto"/>
          <w:sz w:val="28"/>
          <w:lang w:val="ru-RU"/>
        </w:rPr>
      </w:pPr>
      <w:r>
        <w:rPr>
          <w:color w:val="auto"/>
          <w:sz w:val="28"/>
          <w:lang w:val="ru-RU"/>
        </w:rPr>
        <w:t xml:space="preserve">Мы находимся на Замковой площади. Здесь в 1330 г. был заложен новый замок, который </w:t>
      </w:r>
      <w:r>
        <w:rPr>
          <w:color w:val="auto"/>
          <w:sz w:val="28"/>
          <w:szCs w:val="20"/>
          <w:lang w:val="ru-RU"/>
        </w:rPr>
        <w:t>являет собой яркий образец средневековой архитектуры</w:t>
      </w:r>
      <w:r>
        <w:rPr>
          <w:color w:val="auto"/>
          <w:sz w:val="28"/>
          <w:lang w:val="ru-RU"/>
        </w:rPr>
        <w:t xml:space="preserve">. Рижский замок – однин из самых значительных и старинных памятников истории и архитектуры </w:t>
      </w:r>
      <w:r>
        <w:rPr>
          <w:color w:val="auto"/>
          <w:sz w:val="28"/>
        </w:rPr>
        <w:t>XIV</w:t>
      </w:r>
      <w:r>
        <w:rPr>
          <w:color w:val="auto"/>
          <w:sz w:val="28"/>
          <w:lang w:val="ru-RU"/>
        </w:rPr>
        <w:t xml:space="preserve"> столетия. Замок многократно подвергался перестройке и свой нынешний вид приобрел в 60-е годы </w:t>
      </w:r>
      <w:r>
        <w:rPr>
          <w:color w:val="auto"/>
          <w:sz w:val="28"/>
        </w:rPr>
        <w:t>XIX</w:t>
      </w:r>
      <w:r>
        <w:rPr>
          <w:color w:val="auto"/>
          <w:sz w:val="28"/>
          <w:lang w:val="ru-RU"/>
        </w:rPr>
        <w:t xml:space="preserve"> века.</w:t>
      </w:r>
      <w:r>
        <w:rPr>
          <w:color w:val="auto"/>
          <w:sz w:val="28"/>
        </w:rPr>
        <w:t>  </w:t>
      </w:r>
    </w:p>
    <w:p w:rsidR="00C756E6" w:rsidRDefault="00C756E6">
      <w:pPr>
        <w:pStyle w:val="a3"/>
        <w:spacing w:line="360" w:lineRule="auto"/>
        <w:ind w:right="-81" w:firstLine="1080"/>
        <w:jc w:val="both"/>
        <w:rPr>
          <w:color w:val="000000"/>
          <w:sz w:val="28"/>
          <w:lang w:val="ru-RU"/>
        </w:rPr>
      </w:pPr>
      <w:r>
        <w:rPr>
          <w:color w:val="auto"/>
          <w:sz w:val="28"/>
          <w:lang w:val="ru-RU"/>
        </w:rPr>
        <w:t xml:space="preserve">Строительство замка на берегу Даугавы было начато в 1330 году.  </w:t>
      </w:r>
      <w:r>
        <w:rPr>
          <w:color w:val="000000"/>
          <w:sz w:val="28"/>
          <w:lang w:val="ru-RU"/>
        </w:rPr>
        <w:t xml:space="preserve">К тому времени Рига стала уже богатым городом, ее феодальный властитель - рижский епископ - в середине </w:t>
      </w:r>
      <w:r>
        <w:rPr>
          <w:color w:val="000000"/>
          <w:sz w:val="28"/>
        </w:rPr>
        <w:t>XIII</w:t>
      </w:r>
      <w:r>
        <w:rPr>
          <w:color w:val="000000"/>
          <w:sz w:val="28"/>
          <w:lang w:val="ru-RU"/>
        </w:rPr>
        <w:t xml:space="preserve"> столетия был возведен в сан архиепископа. Однако властвовать в Риге хотел и Орден меченосцев, который в 1237 году после тяжелого поражения под Сауле объединился с Тевтонским орденом и стал его ветвью. С тех пор он назывался Ливонским орденом. </w:t>
      </w:r>
      <w:r>
        <w:rPr>
          <w:color w:val="auto"/>
          <w:sz w:val="28"/>
          <w:lang w:val="ru-RU"/>
        </w:rPr>
        <w:t>Целью Ливонского ордена было завоевание восточной Балтии и подчинение её католической церкви и немецким феодалам</w:t>
      </w:r>
      <w:r>
        <w:rPr>
          <w:lang w:val="ru-RU"/>
        </w:rPr>
        <w:t>.</w:t>
      </w:r>
      <w:r>
        <w:rPr>
          <w:color w:val="000000"/>
          <w:sz w:val="28"/>
          <w:lang w:val="ru-RU"/>
        </w:rPr>
        <w:t xml:space="preserve"> Добившись господства над большей частью Ливонии, орден хотел распространить свою власть и на Ригу. Поэтому с конца </w:t>
      </w:r>
      <w:r>
        <w:rPr>
          <w:color w:val="000000"/>
          <w:sz w:val="28"/>
        </w:rPr>
        <w:t>XIII</w:t>
      </w:r>
      <w:r>
        <w:rPr>
          <w:color w:val="000000"/>
          <w:sz w:val="28"/>
          <w:lang w:val="ru-RU"/>
        </w:rPr>
        <w:t xml:space="preserve"> века между Ригой и орденом началась острая междоусобная борьба. В 1330 году орденское войско, получив подкрепление от Тевтонского ордена, осадило город со всех сторон. Защитники Риги, метко стреляя из луков, не допускали противника близко к городской крепостной стене, однако сильнее оружия оказался голод, и он заставил рижан сдаться. Им пришлось уступить ордену часть городских укреплений с Песочной и Святодуховской башнями, а также обширный участок земли по ту сторону укреплений, где находились городские пастбища и огороды. Здесь, на самом берегу Даугавы, на месте бывшего госпиталя Св. Духа, началось строительство нового орденского замка. Сооружать его пришлось самим рижанам, повинным в разрушении старого замка. Место для стройки было выбрано очень удачно. Отсюда легко было держать под контролем суда, заходившие с моря в Даугаву. В день солнцестояния 1330 года магистр ордена заложил первый камень в фундамент будущего замка. Через два десятилетия строительство закончилось, и замок принял своих обитателей. Это была настоящая средневековая крепость с мощными стенами и бойницами. В двух противостоящих друг другу углах замка возвышались две круглые башни: со стороны Даугавы - Святодуховская, которая сохранилась еще от старых городских укреплений и вошла в комплекс строений нового замка, а на противоположной стороне - Свинцовая башня. Широкий ров, защищавший замок, можно было перейти только по подъемному мосту. Шли годы, но вражда между орденом и городом не утихала. Магистр ордена не чувствовал себя в Риге в безопасности и перенес свою резиденцию в Цесис. В 1481 году вооруженная борьба вспыхнула с новой силой. Орденская пушка обстреливала город, а пушка рижан - Свинцовую башню. В бою горожане ранили орденского военачальника - ландмаршала, и он с трудом избежал плена. В 1484 году рижане осадили замок плотным кольцом. Оставшись без хлеба, без соли, истощенные голодом и болезнями, защитники замка вынуждены были сложить оружие. Второй орденский замок постигла та же участь, что и первый. На третий день после капитуляции глашатай призвал всех - старых и молодых, немцев и латышей - помочь разрушить эту крепость. Два месяца рижане яростно ломали ее стены и башни. Кирпич подбирала городская беднота, а более крупные камни в дальнейшем нашли применение в качестве корабельного балласта. В 1491 году орден, оправившись от удара, в свою очередь осадил Ригу. Город, будучи не в силах оказать сопротивление, капитулировал. На сей раз члены магистрата, обнажив головы, в холодный мартовский день стояли перед своими победителями и покорно выслушивали условия мира. Рижанам пришлось вернуть все орденское имущество и трофеи, захваченные в ходе военных действий, а также построить новый орденский замок. Ландмаршал ордена, впоследствии его магистр Вальтер фон Плеттенберг был суров и непреклонен: он потребовал, чтобы замок построили за 6 лет и чтобы он был еще более мощным, чем предыдущий. Но всё же восстановительные работы продлились до 1515 года</w:t>
      </w:r>
    </w:p>
    <w:p w:rsidR="00C756E6" w:rsidRDefault="00C756E6">
      <w:pPr>
        <w:pStyle w:val="a3"/>
        <w:spacing w:line="360" w:lineRule="auto"/>
        <w:ind w:right="-81" w:firstLine="108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И вот в 1515 году на берегу Даугавы вновь высится мощный замок, не уступающий по величине крупнейшим церквам Риги. По плану - это четырехугольное здание с башней в каждом углу и мощеным двором посередине. От предыдущего замка рижане сохранили только башню Святого Духа, видимую со стороны реки, служащую маяком для мореплавателей, и часть крепостной стены для обороны города. Известняковые стены подвального этажа, сохранившиеся еще с </w:t>
      </w:r>
      <w:r>
        <w:rPr>
          <w:color w:val="000000"/>
          <w:sz w:val="28"/>
        </w:rPr>
        <w:t>XIV</w:t>
      </w:r>
      <w:r>
        <w:rPr>
          <w:color w:val="000000"/>
          <w:sz w:val="28"/>
          <w:lang w:val="ru-RU"/>
        </w:rPr>
        <w:t xml:space="preserve"> века, имеют трехметровую толщину и в случае опасности могут обеспечить надежную защиту не только людям, но и скоту. Здесь хранились запасы продовольствия и пороха. На втором этаже располагалась резиденция магистра. Эта часть здания, служащая репрезентативным целям, была отделана с наибольшей роскошью. Помещения достигают здесь семиметровой высоты и имеют либо крестовые, либо, более изящные звездчатые или сетчатые своды. Третий этаж полностью был  приспособлен для обороны. В его стенах имелись амбразуры, через которые можно стрелять из пушек. Такая крепость была способна противостоять любому натиску. У Святодуховских ворот  был установлен горельеф с изображением Св. Марии – патронессы ордена и магистра ордена В. Плеттенберга. Впоследствии рядом с ним был установлен еще один горельеф, изображающий самого магистра. </w:t>
      </w:r>
    </w:p>
    <w:p w:rsidR="00C756E6" w:rsidRDefault="00C756E6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Однако ордену не суждено было долго править в этом великолепном замке. В </w:t>
      </w:r>
      <w:r>
        <w:rPr>
          <w:sz w:val="28"/>
        </w:rPr>
        <w:t>XVI</w:t>
      </w:r>
      <w:r>
        <w:rPr>
          <w:sz w:val="28"/>
          <w:lang w:val="ru-RU"/>
        </w:rPr>
        <w:t xml:space="preserve"> веке произошли события, которые повлекли за собой глубокие перемены в судьбе Риги. В ходе разразившейся в 1558 году Ливонской войны армия Ивана Грозного сокрушила государства Ливонского ордена, Рижского архиепископства и епископства Курляндии. Ливонский орден перестал существовать. После ликвидации Ливонского ордена замок был заброшен. В начале </w:t>
      </w:r>
      <w:r>
        <w:rPr>
          <w:sz w:val="28"/>
        </w:rPr>
        <w:t>XVII</w:t>
      </w:r>
      <w:r>
        <w:rPr>
          <w:sz w:val="28"/>
          <w:lang w:val="ru-RU"/>
        </w:rPr>
        <w:t xml:space="preserve"> века рижане даже подумывали о сносе обветшалого строения, но в 1606 году польский король (Рига тогда принадлежала полякам) все же решает замок оставить и отремонтировать — «как только найдутся средства». Ничего существенного сделано не было, но замок сохранился.</w:t>
      </w:r>
    </w:p>
    <w:p w:rsidR="00C756E6" w:rsidRDefault="00C756E6">
      <w:pPr>
        <w:spacing w:line="360" w:lineRule="auto"/>
        <w:ind w:firstLine="10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Самое крупное, отделанное с наибольшей роскошью и хорошо укрепленное светское здание Риги, длительное время служило резиденцией то польских, то шведских правителей, а с конца </w:t>
      </w:r>
      <w:r>
        <w:rPr>
          <w:sz w:val="28"/>
        </w:rPr>
        <w:t>XVIII</w:t>
      </w:r>
      <w:r>
        <w:rPr>
          <w:sz w:val="28"/>
          <w:lang w:val="ru-RU"/>
        </w:rPr>
        <w:t xml:space="preserve"> века - российского генерал-губернатора. Каждый новый хозяин вносил какие-то изменения, кое-что перестраивал в замке по своему вкусу. Так постепенно менялся его первоначальный облик.</w:t>
      </w:r>
    </w:p>
    <w:p w:rsidR="00C756E6" w:rsidRDefault="00C756E6">
      <w:pPr>
        <w:spacing w:line="360" w:lineRule="auto"/>
        <w:ind w:firstLine="10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В 1621 году Ригу захватили шведы, и начались грандиозные перестройки — Рига, как центр шведских колоний Балтии, должна была иметь соответствующие укрепления. Возводятся новые валы, строится Цитадель, и Рижский замок теряет значение укрепления. Там размещается шведская колониальная администрация. Так как замок более не воспринимается как крепость, то его «одевают» другими строениями — в окруженном валами городе каждая пядь земли должна быть использована. Тем более что одна стена уже готова — надо пристроить лишь три остальные. Поэтому крепость обрастает военными складами, и ныне старые орденские укрепления находятся во внутренней части замка — снаружи видны лишь когда-то сильно выдвинутые вперед башни. </w:t>
      </w:r>
      <w:r>
        <w:rPr>
          <w:sz w:val="28"/>
        </w:rPr>
        <w:t> </w:t>
      </w:r>
      <w:r>
        <w:rPr>
          <w:sz w:val="28"/>
          <w:lang w:val="ru-RU"/>
        </w:rPr>
        <w:t xml:space="preserve">Кроме того, пристраивается целое крыло — нынешняя президентская резиденция. Но при шведах то были конюшни. Правда, на втором этаже располагались весьма скромные административные помещения. </w:t>
      </w:r>
    </w:p>
    <w:p w:rsidR="00C756E6" w:rsidRDefault="00C756E6">
      <w:pPr>
        <w:spacing w:line="360" w:lineRule="auto"/>
        <w:ind w:right="-81" w:firstLine="1080"/>
        <w:jc w:val="both"/>
        <w:rPr>
          <w:sz w:val="28"/>
          <w:lang w:val="ru-RU"/>
        </w:rPr>
      </w:pPr>
    </w:p>
    <w:p w:rsidR="00C756E6" w:rsidRDefault="00C756E6">
      <w:pPr>
        <w:spacing w:line="360" w:lineRule="auto"/>
        <w:ind w:right="-81" w:firstLine="10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начале </w:t>
      </w:r>
      <w:r>
        <w:rPr>
          <w:sz w:val="28"/>
        </w:rPr>
        <w:t>XVIII</w:t>
      </w:r>
      <w:r>
        <w:rPr>
          <w:sz w:val="28"/>
          <w:lang w:val="ru-RU"/>
        </w:rPr>
        <w:t xml:space="preserve"> века территория Латвии отошла к России, но перестройки в замке начались лишь в 1783 году — административные реформы Екатерины </w:t>
      </w:r>
      <w:r>
        <w:rPr>
          <w:sz w:val="28"/>
        </w:rPr>
        <w:t>II</w:t>
      </w:r>
      <w:r>
        <w:rPr>
          <w:sz w:val="28"/>
          <w:lang w:val="ru-RU"/>
        </w:rPr>
        <w:t xml:space="preserve"> требовали помещений для чиновников. Обращенные в сторону Дворцовой площади шведские военные склады снесли и вместо них построили четырехэтажный административный корпус. Однако нынешнее президентское крыло замка перестройка не затронула — там остались конюшни. Были оборудованы репрезентационные помещения Лифляндского генерал-губернатора, а также снесены все соседние деревянные дома, и перед замком образовалась просторная площадь. В таком виде замок достойно олицетворял государственную власть великодержавной России. Строительство репрезентационных помещений в бывших конюшнях началось лишь в 1818 году по приказу генерал-губернатора Лифляндии маркиза Филипа Паулуччи. Этот угодливый придворный заметил, что проезжавшим через Ригу царям Павлу </w:t>
      </w:r>
      <w:r>
        <w:rPr>
          <w:sz w:val="28"/>
        </w:rPr>
        <w:t>I</w:t>
      </w:r>
      <w:r>
        <w:rPr>
          <w:sz w:val="28"/>
          <w:lang w:val="ru-RU"/>
        </w:rPr>
        <w:t xml:space="preserve"> и Александру </w:t>
      </w:r>
      <w:r>
        <w:rPr>
          <w:sz w:val="28"/>
        </w:rPr>
        <w:t>I</w:t>
      </w:r>
      <w:r>
        <w:rPr>
          <w:sz w:val="28"/>
          <w:lang w:val="ru-RU"/>
        </w:rPr>
        <w:t xml:space="preserve"> был явно не по нраву спартанский дух крепости. Поэтому маркиз приказал перестроить крыло бывших конюшен и возвести новый — третий этаж. На новом этаже был построен большой зал для балов — Императорский зал, гостиная царя</w:t>
      </w:r>
      <w:r>
        <w:rPr>
          <w:i/>
          <w:iCs/>
          <w:sz w:val="28"/>
          <w:lang w:val="ru-RU"/>
        </w:rPr>
        <w:t xml:space="preserve"> </w:t>
      </w:r>
      <w:r>
        <w:rPr>
          <w:sz w:val="28"/>
          <w:lang w:val="ru-RU"/>
        </w:rPr>
        <w:t>и царский кабинет. А у башни Святого Духа снесли конусообразную крышу и устроили там обсерваторию — в то время было модно поддерживать науки. Перечить приказам генерал-губернатора никто не стал, и все было исполнено в точности. Однако природа, сколь ни странно, политикам не подвластна. Волюнтаристские перестройки не брали во внимание то, что фундамент этого крыла сделан из расчета возведения конюшни, а не трехэтажного дворца. Кроме того, ранее там располагался ров, т. е. строение стоит на зыбком грунте. Поэтому к середине века строение дало трещины. В 1860 году генерал-губернатор Балтии князь Александр Суворов-Римницкий провел капитальный ремонт Императорского зала и дополнительно возвел широкие гранитные лестницы, так как ранее приходилось подыматься по неудобной средневековой винтовой лестнице в башне. Так были исправлены ошибки предшественников.</w:t>
      </w:r>
    </w:p>
    <w:p w:rsidR="00C756E6" w:rsidRDefault="00C756E6">
      <w:pPr>
        <w:spacing w:line="360" w:lineRule="auto"/>
        <w:ind w:right="-81" w:firstLine="1080"/>
        <w:jc w:val="both"/>
        <w:rPr>
          <w:lang w:val="ru-RU"/>
        </w:rPr>
      </w:pPr>
      <w:r>
        <w:rPr>
          <w:sz w:val="28"/>
          <w:lang w:val="ru-RU"/>
        </w:rPr>
        <w:t>Рядом с замком после 1783 года приступили к устройству парадной городской Замковой площади. 10 октября 1814 года в честь победы России над Наполеоном в центре площади был заложен камень для возведения первого монументального памятника в Риге - колонны Победы. А 15 сентября 1817 года была установлена колонна из финского гранита, увенчанная стоящей на шаре богиней Победы. Постамент колонны, окруженный 8 каменными столбами и кованой металлической оградой, украшали бронзовые орлы с гирляндами цветов, надписи на латинском и русском языках, а также двуглавый орел - символ русского самодержавия - и герб Риги. Высота памятника составляла 14,8 м. Создан был этот памятник архитектором Джакомо Кваренги, автором Смольного и Триумфальных ворот в Санкт-Петербурге. В 1936 году колонну демонтировали.</w:t>
      </w:r>
      <w:r>
        <w:rPr>
          <w:lang w:val="ru-RU"/>
        </w:rPr>
        <w:t xml:space="preserve"> </w:t>
      </w:r>
    </w:p>
    <w:p w:rsidR="00C756E6" w:rsidRDefault="00C756E6">
      <w:pPr>
        <w:spacing w:line="360" w:lineRule="auto"/>
        <w:ind w:right="-81"/>
        <w:jc w:val="both"/>
        <w:rPr>
          <w:lang w:val="ru-RU"/>
        </w:rPr>
      </w:pPr>
    </w:p>
    <w:p w:rsidR="00C756E6" w:rsidRDefault="00C756E6">
      <w:pPr>
        <w:pStyle w:val="a3"/>
        <w:spacing w:line="360" w:lineRule="auto"/>
        <w:ind w:right="-81" w:firstLine="108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Резиденцией власть имущих Рижский замок был и в период независимой Латвии, с той лишь разницей, что наместников царского правительства сменили ставленники местной буржуазии. И в этот период интерьер замка подвергался перестройкам. В предзамковом корпусе были созданы новые репрезентативные залы для нужд правительства, был оборудован и так называемый Красный зал. В 50-х годах 20 века в Рижском замке были проведены реставрационные работы, частично реставрирована Свинцовая башня, Белый и Красный залы. </w:t>
      </w:r>
    </w:p>
    <w:p w:rsidR="00C756E6" w:rsidRDefault="00C756E6">
      <w:pPr>
        <w:pStyle w:val="a3"/>
        <w:spacing w:line="360" w:lineRule="auto"/>
        <w:ind w:right="-81" w:firstLine="108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В 1938 году Рижский замок становится резиденцией Президента Латвийской Республики. С 1940 до февраля 1941 года в замке поселяется Латвийский Совет народных комиссаров, в феврале 1941 года в северной части замка открывается Дворец пионеров.</w:t>
      </w:r>
    </w:p>
    <w:p w:rsidR="00C756E6" w:rsidRDefault="00C756E6">
      <w:pPr>
        <w:pStyle w:val="a3"/>
        <w:spacing w:line="360" w:lineRule="auto"/>
        <w:ind w:right="-81" w:firstLine="1080"/>
        <w:jc w:val="both"/>
        <w:rPr>
          <w:sz w:val="28"/>
          <w:lang w:val="ru-RU"/>
        </w:rPr>
      </w:pPr>
      <w:r>
        <w:rPr>
          <w:color w:val="000000"/>
          <w:sz w:val="28"/>
          <w:lang w:val="ru-RU"/>
        </w:rPr>
        <w:t>В настоящий момент в южной части дворца расположены музей Зарубежного искусства, музей Литературы и истории искусства им.Райниса и музей Истории Латвии. Самую представительную часть замка занимают помещения президента Латвии и ее канцелярия. Над Святодуховской башней развевается государственный флаг, а когда президент находится в замке, то и президентский штандарт.</w:t>
      </w:r>
    </w:p>
    <w:p w:rsidR="00C756E6" w:rsidRDefault="00C756E6">
      <w:pPr>
        <w:pStyle w:val="a3"/>
        <w:ind w:firstLine="1080"/>
        <w:rPr>
          <w:sz w:val="28"/>
          <w:lang w:val="ru-RU"/>
        </w:rPr>
      </w:pPr>
    </w:p>
    <w:p w:rsidR="00C756E6" w:rsidRDefault="00C756E6">
      <w:pPr>
        <w:pStyle w:val="a3"/>
        <w:ind w:firstLine="1080"/>
        <w:jc w:val="both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b/>
          <w:bCs/>
          <w:color w:val="auto"/>
          <w:sz w:val="28"/>
          <w:lang w:val="ru-RU"/>
        </w:rPr>
      </w:pPr>
      <w:r>
        <w:rPr>
          <w:b/>
          <w:bCs/>
          <w:color w:val="auto"/>
          <w:sz w:val="28"/>
          <w:lang w:val="ru-RU"/>
        </w:rPr>
        <w:t>Список используемой литературы:</w:t>
      </w:r>
    </w:p>
    <w:p w:rsidR="00C756E6" w:rsidRDefault="00C756E6">
      <w:pPr>
        <w:pStyle w:val="a3"/>
        <w:ind w:firstLine="540"/>
        <w:rPr>
          <w:color w:val="auto"/>
          <w:sz w:val="28"/>
          <w:lang w:val="ru-RU"/>
        </w:rPr>
      </w:pPr>
    </w:p>
    <w:p w:rsidR="00C756E6" w:rsidRDefault="00C756E6">
      <w:pPr>
        <w:pStyle w:val="a3"/>
        <w:numPr>
          <w:ilvl w:val="0"/>
          <w:numId w:val="1"/>
        </w:numPr>
        <w:rPr>
          <w:color w:val="auto"/>
          <w:sz w:val="28"/>
          <w:lang w:val="ru-RU"/>
        </w:rPr>
      </w:pPr>
      <w:r>
        <w:rPr>
          <w:color w:val="auto"/>
          <w:sz w:val="28"/>
          <w:lang w:val="ru-RU"/>
        </w:rPr>
        <w:t>З. Эргле, С. Циелава "О чем рассказывают дома и улицы старой Риги". Рига "Лиесма", 1971г</w:t>
      </w:r>
    </w:p>
    <w:p w:rsidR="00C756E6" w:rsidRDefault="00C756E6">
      <w:pPr>
        <w:pStyle w:val="a3"/>
        <w:numPr>
          <w:ilvl w:val="0"/>
          <w:numId w:val="1"/>
        </w:numPr>
        <w:rPr>
          <w:color w:val="auto"/>
          <w:sz w:val="28"/>
          <w:lang w:val="ru-RU"/>
        </w:rPr>
      </w:pPr>
      <w:r>
        <w:rPr>
          <w:color w:val="auto"/>
          <w:sz w:val="28"/>
          <w:lang w:val="ru-RU"/>
        </w:rPr>
        <w:t>«Туристический путеводитель по Латвии». Рига, 2001</w:t>
      </w:r>
    </w:p>
    <w:p w:rsidR="00C756E6" w:rsidRDefault="00C756E6">
      <w:pPr>
        <w:pStyle w:val="a3"/>
        <w:numPr>
          <w:ilvl w:val="0"/>
          <w:numId w:val="1"/>
        </w:numPr>
        <w:rPr>
          <w:color w:val="auto"/>
          <w:sz w:val="28"/>
        </w:rPr>
      </w:pPr>
      <w:r>
        <w:rPr>
          <w:color w:val="auto"/>
          <w:sz w:val="28"/>
          <w:lang w:val="ru-RU"/>
        </w:rPr>
        <w:t xml:space="preserve">Энциклопедия «Рига», Рига: Главная редакция энциклопедий, 1989. </w:t>
      </w:r>
    </w:p>
    <w:p w:rsidR="00C756E6" w:rsidRDefault="00C756E6">
      <w:pPr>
        <w:pStyle w:val="a3"/>
        <w:numPr>
          <w:ilvl w:val="0"/>
          <w:numId w:val="1"/>
        </w:numPr>
        <w:rPr>
          <w:color w:val="auto"/>
          <w:sz w:val="28"/>
          <w:lang w:val="ru-RU"/>
        </w:rPr>
      </w:pPr>
      <w:r>
        <w:rPr>
          <w:color w:val="auto"/>
          <w:sz w:val="28"/>
          <w:szCs w:val="48"/>
          <w:lang w:val="ru-RU"/>
        </w:rPr>
        <w:t xml:space="preserve">«Стойло для... президентов»// «Час», 27.08.2001. </w:t>
      </w:r>
    </w:p>
    <w:p w:rsidR="00C756E6" w:rsidRDefault="00C756E6">
      <w:pPr>
        <w:pStyle w:val="a3"/>
        <w:numPr>
          <w:ilvl w:val="0"/>
          <w:numId w:val="1"/>
        </w:numPr>
        <w:rPr>
          <w:color w:val="auto"/>
          <w:sz w:val="28"/>
          <w:lang w:val="ru-RU"/>
        </w:rPr>
      </w:pPr>
      <w:r w:rsidRPr="002F35D0">
        <w:rPr>
          <w:color w:val="auto"/>
          <w:sz w:val="28"/>
          <w:lang w:val="ru-RU"/>
        </w:rPr>
        <w:t>http://lvriga.narod.ru/W_SRZ.HTM</w:t>
      </w:r>
    </w:p>
    <w:p w:rsidR="00C756E6" w:rsidRDefault="00C756E6">
      <w:pPr>
        <w:pStyle w:val="a3"/>
        <w:numPr>
          <w:ilvl w:val="0"/>
          <w:numId w:val="1"/>
        </w:numPr>
        <w:rPr>
          <w:color w:val="auto"/>
          <w:sz w:val="28"/>
          <w:lang w:val="ru-RU"/>
        </w:rPr>
      </w:pPr>
      <w:r w:rsidRPr="002F35D0">
        <w:rPr>
          <w:color w:val="auto"/>
          <w:sz w:val="28"/>
          <w:lang w:val="ru-RU"/>
        </w:rPr>
        <w:t>http://www.townriga.times.lv</w:t>
      </w: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rPr>
          <w:sz w:val="28"/>
          <w:lang w:val="ru-RU"/>
        </w:rPr>
      </w:pPr>
    </w:p>
    <w:p w:rsidR="00C756E6" w:rsidRDefault="00C756E6">
      <w:pPr>
        <w:pStyle w:val="a3"/>
        <w:ind w:firstLine="540"/>
        <w:jc w:val="both"/>
        <w:rPr>
          <w:sz w:val="28"/>
          <w:lang w:val="ru-RU"/>
        </w:rPr>
      </w:pPr>
    </w:p>
    <w:p w:rsidR="00C756E6" w:rsidRDefault="00C756E6">
      <w:pPr>
        <w:ind w:firstLine="540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bookmarkStart w:id="0" w:name="_GoBack"/>
      <w:bookmarkEnd w:id="0"/>
    </w:p>
    <w:sectPr w:rsidR="00C756E6">
      <w:headerReference w:type="even" r:id="rId7"/>
      <w:headerReference w:type="default" r:id="rId8"/>
      <w:pgSz w:w="11906" w:h="16838"/>
      <w:pgMar w:top="1438" w:right="1286" w:bottom="179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E6" w:rsidRDefault="00C756E6">
      <w:r>
        <w:separator/>
      </w:r>
    </w:p>
  </w:endnote>
  <w:endnote w:type="continuationSeparator" w:id="0">
    <w:p w:rsidR="00C756E6" w:rsidRDefault="00C7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E6" w:rsidRDefault="00C756E6">
      <w:r>
        <w:separator/>
      </w:r>
    </w:p>
  </w:footnote>
  <w:footnote w:type="continuationSeparator" w:id="0">
    <w:p w:rsidR="00C756E6" w:rsidRDefault="00C7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E6" w:rsidRDefault="00C756E6">
    <w:pPr>
      <w:pStyle w:val="a4"/>
      <w:framePr w:wrap="around" w:vAnchor="text" w:hAnchor="margin" w:xAlign="center" w:y="1"/>
      <w:rPr>
        <w:rStyle w:val="a5"/>
      </w:rPr>
    </w:pPr>
  </w:p>
  <w:p w:rsidR="00C756E6" w:rsidRDefault="00C756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E6" w:rsidRDefault="00C756E6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C756E6" w:rsidRDefault="00C756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610A0"/>
    <w:multiLevelType w:val="hybridMultilevel"/>
    <w:tmpl w:val="D93EB59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5D0"/>
    <w:rsid w:val="002952C9"/>
    <w:rsid w:val="002F35D0"/>
    <w:rsid w:val="00C55CC2"/>
    <w:rsid w:val="00C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7FC5C-03D9-4CEE-899F-378DFD7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8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Мы находимся на Замковской площади</vt:lpstr>
      <vt:lpstr>Мы находимся на Замковской площади</vt:lpstr>
    </vt:vector>
  </TitlesOfParts>
  <Company>vika</Company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находимся на Замковской площади</dc:title>
  <dc:subject/>
  <dc:creator>vika</dc:creator>
  <cp:keywords/>
  <dc:description/>
  <cp:lastModifiedBy>admin</cp:lastModifiedBy>
  <cp:revision>2</cp:revision>
  <dcterms:created xsi:type="dcterms:W3CDTF">2014-02-10T17:09:00Z</dcterms:created>
  <dcterms:modified xsi:type="dcterms:W3CDTF">2014-02-10T17:09:00Z</dcterms:modified>
</cp:coreProperties>
</file>