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736" w:rsidRDefault="00A352DC">
      <w:pPr>
        <w:jc w:val="center"/>
        <w:rPr>
          <w:sz w:val="40"/>
        </w:rPr>
      </w:pPr>
      <w:r>
        <w:rPr>
          <w:sz w:val="32"/>
        </w:rPr>
        <w:t>таврический институт</w:t>
      </w:r>
    </w:p>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Pr>
        <w:jc w:val="right"/>
      </w:pPr>
    </w:p>
    <w:p w:rsidR="00157736" w:rsidRDefault="00A352DC">
      <w:pPr>
        <w:jc w:val="right"/>
      </w:pPr>
      <w:r>
        <w:t>ЮРИДИЧЕСКИЙ ФАКУЛЬТЕТ</w:t>
      </w:r>
    </w:p>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Pr>
        <w:spacing w:line="360" w:lineRule="auto"/>
      </w:pPr>
    </w:p>
    <w:p w:rsidR="00157736" w:rsidRDefault="00A352DC">
      <w:pPr>
        <w:spacing w:line="360" w:lineRule="auto"/>
        <w:jc w:val="center"/>
        <w:rPr>
          <w:sz w:val="24"/>
        </w:rPr>
      </w:pPr>
      <w:r>
        <w:rPr>
          <w:sz w:val="24"/>
        </w:rPr>
        <w:t>КОНТРОЛЬНАЯ РАБОТА N1</w:t>
      </w:r>
    </w:p>
    <w:p w:rsidR="00157736" w:rsidRDefault="00A352DC">
      <w:pPr>
        <w:spacing w:line="360" w:lineRule="auto"/>
        <w:jc w:val="center"/>
        <w:rPr>
          <w:sz w:val="18"/>
        </w:rPr>
      </w:pPr>
      <w:r>
        <w:rPr>
          <w:b/>
          <w:sz w:val="18"/>
        </w:rPr>
        <w:t>ПО   СТАТИСТИКЕ</w:t>
      </w:r>
    </w:p>
    <w:p w:rsidR="00157736" w:rsidRDefault="00A352DC">
      <w:pPr>
        <w:spacing w:line="360" w:lineRule="auto"/>
        <w:jc w:val="center"/>
        <w:rPr>
          <w:b/>
          <w:i/>
          <w:u w:val="single"/>
        </w:rPr>
      </w:pPr>
      <w:r>
        <w:rPr>
          <w:sz w:val="24"/>
        </w:rPr>
        <w:t xml:space="preserve">ТЕМА: </w:t>
      </w:r>
      <w:r>
        <w:rPr>
          <w:b/>
          <w:i/>
          <w:u w:val="single"/>
        </w:rPr>
        <w:t xml:space="preserve">ХАРАКТЕРИСТИКА ОСНОВНЫХ ОТРАСЛЕЙ ПРАВОВОЙ </w:t>
      </w:r>
    </w:p>
    <w:p w:rsidR="00157736" w:rsidRDefault="00A352DC">
      <w:pPr>
        <w:spacing w:line="360" w:lineRule="auto"/>
        <w:jc w:val="center"/>
        <w:rPr>
          <w:b/>
          <w:i/>
          <w:u w:val="single"/>
        </w:rPr>
      </w:pPr>
      <w:r>
        <w:rPr>
          <w:b/>
          <w:i/>
          <w:u w:val="single"/>
        </w:rPr>
        <w:t xml:space="preserve">СТАТИСТИКИ. ЕЁ ЗНАЧЕНИЕ В ПРАКТИЧЕСКОЙ РАБОТЕ </w:t>
      </w:r>
    </w:p>
    <w:p w:rsidR="00157736" w:rsidRDefault="00A352DC">
      <w:pPr>
        <w:spacing w:line="360" w:lineRule="auto"/>
        <w:jc w:val="center"/>
        <w:rPr>
          <w:b/>
          <w:i/>
          <w:u w:val="single"/>
        </w:rPr>
      </w:pPr>
      <w:r>
        <w:rPr>
          <w:b/>
          <w:i/>
          <w:u w:val="single"/>
        </w:rPr>
        <w:t>ПРАВООХРАНИТЕЛЬНЫХ ОРГАНОВ</w:t>
      </w:r>
    </w:p>
    <w:p w:rsidR="00157736" w:rsidRDefault="00157736">
      <w:pPr>
        <w:spacing w:line="360" w:lineRule="auto"/>
        <w:jc w:val="center"/>
        <w:rPr>
          <w:sz w:val="24"/>
          <w:lang w:val="en-US"/>
        </w:rPr>
      </w:pPr>
    </w:p>
    <w:p w:rsidR="00157736" w:rsidRDefault="00157736">
      <w:pPr>
        <w:spacing w:line="360" w:lineRule="auto"/>
        <w:jc w:val="center"/>
        <w:rPr>
          <w:sz w:val="24"/>
          <w:lang w:val="en-US"/>
        </w:rPr>
      </w:pPr>
    </w:p>
    <w:p w:rsidR="00157736" w:rsidRDefault="00157736">
      <w:pPr>
        <w:spacing w:line="360" w:lineRule="auto"/>
        <w:jc w:val="center"/>
        <w:rPr>
          <w:sz w:val="24"/>
          <w:lang w:val="en-US"/>
        </w:rPr>
      </w:pPr>
    </w:p>
    <w:p w:rsidR="00157736" w:rsidRDefault="00157736">
      <w:pPr>
        <w:spacing w:line="360" w:lineRule="auto"/>
        <w:jc w:val="center"/>
        <w:rPr>
          <w:sz w:val="24"/>
        </w:rPr>
      </w:pPr>
    </w:p>
    <w:p w:rsidR="00157736" w:rsidRDefault="00157736">
      <w:pPr>
        <w:spacing w:line="360" w:lineRule="auto"/>
        <w:jc w:val="center"/>
        <w:rPr>
          <w:sz w:val="24"/>
        </w:rPr>
      </w:pPr>
    </w:p>
    <w:p w:rsidR="00157736" w:rsidRDefault="00157736">
      <w:pPr>
        <w:spacing w:line="360" w:lineRule="auto"/>
        <w:jc w:val="center"/>
        <w:rPr>
          <w:sz w:val="24"/>
        </w:rPr>
      </w:pPr>
    </w:p>
    <w:p w:rsidR="00157736" w:rsidRDefault="00157736">
      <w:pPr>
        <w:jc w:val="center"/>
        <w:rPr>
          <w:sz w:val="24"/>
        </w:rPr>
      </w:pPr>
    </w:p>
    <w:p w:rsidR="00157736" w:rsidRDefault="00157736">
      <w:pPr>
        <w:jc w:val="center"/>
        <w:rPr>
          <w:sz w:val="24"/>
        </w:rPr>
      </w:pPr>
    </w:p>
    <w:p w:rsidR="00157736" w:rsidRDefault="00157736">
      <w:pPr>
        <w:jc w:val="center"/>
        <w:rPr>
          <w:sz w:val="24"/>
        </w:rPr>
      </w:pPr>
    </w:p>
    <w:p w:rsidR="00157736" w:rsidRDefault="00157736">
      <w:pPr>
        <w:jc w:val="center"/>
        <w:rPr>
          <w:sz w:val="24"/>
        </w:rPr>
      </w:pPr>
    </w:p>
    <w:p w:rsidR="00157736" w:rsidRDefault="00157736">
      <w:pPr>
        <w:jc w:val="center"/>
        <w:rPr>
          <w:sz w:val="24"/>
        </w:rPr>
      </w:pPr>
    </w:p>
    <w:p w:rsidR="00157736" w:rsidRDefault="00157736">
      <w:pPr>
        <w:jc w:val="center"/>
        <w:rPr>
          <w:sz w:val="24"/>
        </w:rPr>
      </w:pPr>
    </w:p>
    <w:p w:rsidR="00157736" w:rsidRDefault="00157736">
      <w:pPr>
        <w:jc w:val="center"/>
        <w:rPr>
          <w:sz w:val="24"/>
        </w:rPr>
      </w:pPr>
    </w:p>
    <w:p w:rsidR="00157736" w:rsidRDefault="00157736">
      <w:pPr>
        <w:jc w:val="center"/>
      </w:pPr>
    </w:p>
    <w:p w:rsidR="00157736" w:rsidRDefault="00157736">
      <w:pPr>
        <w:jc w:val="center"/>
      </w:pPr>
    </w:p>
    <w:p w:rsidR="00157736" w:rsidRDefault="00157736">
      <w:pPr>
        <w:jc w:val="center"/>
      </w:pPr>
    </w:p>
    <w:p w:rsidR="00157736" w:rsidRDefault="00A352DC">
      <w:pPr>
        <w:jc w:val="center"/>
      </w:pPr>
      <w:r>
        <w:t>Симферополь - 1998 г.</w:t>
      </w:r>
    </w:p>
    <w:p w:rsidR="00157736" w:rsidRDefault="00157736"/>
    <w:p w:rsidR="00157736" w:rsidRDefault="00A352DC">
      <w:pPr>
        <w:spacing w:line="360" w:lineRule="auto"/>
        <w:jc w:val="center"/>
        <w:rPr>
          <w:b/>
          <w:i/>
          <w:u w:val="single"/>
        </w:rPr>
      </w:pPr>
      <w:r>
        <w:rPr>
          <w:sz w:val="24"/>
        </w:rPr>
        <w:t xml:space="preserve"> ТЕМА: </w:t>
      </w:r>
      <w:r>
        <w:rPr>
          <w:b/>
          <w:i/>
          <w:u w:val="single"/>
        </w:rPr>
        <w:t xml:space="preserve">ХАРАКТЕРИСТИКА ОСНОВНЫХ ОТРАСЛЕЙ ПРАВОВОЙ </w:t>
      </w:r>
    </w:p>
    <w:p w:rsidR="00157736" w:rsidRDefault="00A352DC">
      <w:pPr>
        <w:spacing w:line="360" w:lineRule="auto"/>
        <w:jc w:val="center"/>
        <w:rPr>
          <w:b/>
          <w:i/>
          <w:u w:val="single"/>
        </w:rPr>
      </w:pPr>
      <w:r>
        <w:rPr>
          <w:b/>
          <w:i/>
          <w:u w:val="single"/>
        </w:rPr>
        <w:t xml:space="preserve">СТАТИСТИКИ. ЕЁ ЗНАЧЕНИЕ В ПРАКТИЧЕСКОЙ РАБОТЕ </w:t>
      </w:r>
    </w:p>
    <w:p w:rsidR="00157736" w:rsidRDefault="00A352DC">
      <w:pPr>
        <w:spacing w:line="360" w:lineRule="auto"/>
        <w:jc w:val="center"/>
        <w:rPr>
          <w:b/>
          <w:i/>
          <w:u w:val="single"/>
        </w:rPr>
      </w:pPr>
      <w:r>
        <w:rPr>
          <w:b/>
          <w:i/>
          <w:u w:val="single"/>
        </w:rPr>
        <w:t>ПРАВООХРАНИТЕЛЬНЫХ ОРГАНОВ</w:t>
      </w:r>
    </w:p>
    <w:p w:rsidR="00157736" w:rsidRDefault="00157736">
      <w:pPr>
        <w:spacing w:line="360" w:lineRule="auto"/>
        <w:jc w:val="center"/>
        <w:rPr>
          <w:b/>
          <w:i/>
          <w:u w:val="single"/>
        </w:rPr>
      </w:pPr>
    </w:p>
    <w:p w:rsidR="00157736" w:rsidRDefault="00157736">
      <w:pPr>
        <w:spacing w:line="480" w:lineRule="auto"/>
        <w:jc w:val="center"/>
        <w:rPr>
          <w:b/>
          <w:sz w:val="22"/>
        </w:rPr>
      </w:pPr>
    </w:p>
    <w:p w:rsidR="00157736" w:rsidRDefault="00157736">
      <w:pPr>
        <w:spacing w:line="480" w:lineRule="auto"/>
        <w:jc w:val="center"/>
        <w:rPr>
          <w:b/>
          <w:sz w:val="22"/>
        </w:rPr>
      </w:pPr>
    </w:p>
    <w:p w:rsidR="00157736" w:rsidRDefault="00A352DC">
      <w:pPr>
        <w:spacing w:line="480" w:lineRule="auto"/>
        <w:jc w:val="center"/>
        <w:rPr>
          <w:b/>
          <w:i/>
          <w:sz w:val="22"/>
        </w:rPr>
      </w:pPr>
      <w:r>
        <w:rPr>
          <w:b/>
          <w:i/>
          <w:sz w:val="22"/>
        </w:rPr>
        <w:t>ПЛАН</w:t>
      </w:r>
    </w:p>
    <w:p w:rsidR="00157736" w:rsidRDefault="00157736">
      <w:pPr>
        <w:spacing w:line="480" w:lineRule="auto"/>
        <w:jc w:val="center"/>
        <w:rPr>
          <w:b/>
          <w:i/>
          <w:sz w:val="22"/>
        </w:rPr>
      </w:pPr>
    </w:p>
    <w:p w:rsidR="00157736" w:rsidRDefault="00157736">
      <w:pPr>
        <w:spacing w:line="480" w:lineRule="auto"/>
        <w:jc w:val="center"/>
        <w:rPr>
          <w:b/>
          <w:i/>
          <w:sz w:val="22"/>
        </w:rPr>
      </w:pPr>
    </w:p>
    <w:p w:rsidR="00157736" w:rsidRDefault="00157736">
      <w:pPr>
        <w:spacing w:line="480" w:lineRule="auto"/>
        <w:jc w:val="center"/>
        <w:rPr>
          <w:b/>
          <w:i/>
          <w:sz w:val="22"/>
        </w:rPr>
      </w:pPr>
    </w:p>
    <w:p w:rsidR="00157736" w:rsidRDefault="00A352DC">
      <w:pPr>
        <w:spacing w:line="480" w:lineRule="auto"/>
        <w:jc w:val="center"/>
        <w:rPr>
          <w:b/>
          <w:sz w:val="22"/>
        </w:rPr>
      </w:pPr>
      <w:r>
        <w:rPr>
          <w:b/>
          <w:sz w:val="22"/>
        </w:rPr>
        <w:t>ВВЕДЕНИЕ</w:t>
      </w:r>
    </w:p>
    <w:p w:rsidR="00157736" w:rsidRDefault="00157736">
      <w:pPr>
        <w:spacing w:line="480" w:lineRule="auto"/>
        <w:jc w:val="center"/>
        <w:rPr>
          <w:b/>
          <w:sz w:val="22"/>
        </w:rPr>
      </w:pPr>
    </w:p>
    <w:p w:rsidR="00157736" w:rsidRDefault="00A352DC">
      <w:pPr>
        <w:rPr>
          <w:b/>
          <w:sz w:val="24"/>
        </w:rPr>
      </w:pPr>
      <w:r>
        <w:rPr>
          <w:b/>
          <w:sz w:val="24"/>
        </w:rPr>
        <w:t>1.Предмет правовой статистики и ее основные отрасли</w:t>
      </w:r>
    </w:p>
    <w:p w:rsidR="00157736" w:rsidRDefault="00157736">
      <w:pPr>
        <w:rPr>
          <w:b/>
          <w:sz w:val="24"/>
        </w:rPr>
      </w:pPr>
    </w:p>
    <w:p w:rsidR="00157736" w:rsidRDefault="00A352DC">
      <w:pPr>
        <w:rPr>
          <w:b/>
          <w:sz w:val="24"/>
        </w:rPr>
      </w:pPr>
      <w:r>
        <w:rPr>
          <w:b/>
          <w:sz w:val="24"/>
        </w:rPr>
        <w:t xml:space="preserve">  </w:t>
      </w:r>
      <w:r>
        <w:rPr>
          <w:sz w:val="24"/>
        </w:rPr>
        <w:t xml:space="preserve">  </w:t>
      </w:r>
      <w:r>
        <w:rPr>
          <w:b/>
          <w:sz w:val="24"/>
        </w:rPr>
        <w:t xml:space="preserve">      </w:t>
      </w:r>
    </w:p>
    <w:p w:rsidR="00157736" w:rsidRDefault="00A352DC">
      <w:pPr>
        <w:rPr>
          <w:b/>
          <w:sz w:val="24"/>
        </w:rPr>
      </w:pPr>
      <w:r>
        <w:rPr>
          <w:b/>
          <w:sz w:val="24"/>
        </w:rPr>
        <w:t>2.Значение правовой статистики</w:t>
      </w:r>
    </w:p>
    <w:p w:rsidR="00157736" w:rsidRDefault="00157736">
      <w:pPr>
        <w:rPr>
          <w:b/>
          <w:sz w:val="24"/>
        </w:rPr>
      </w:pPr>
    </w:p>
    <w:p w:rsidR="00157736" w:rsidRDefault="00A352DC">
      <w:pPr>
        <w:rPr>
          <w:b/>
          <w:sz w:val="24"/>
        </w:rPr>
      </w:pPr>
      <w:r>
        <w:rPr>
          <w:b/>
          <w:sz w:val="24"/>
        </w:rPr>
        <w:t>3.Хозяйственно-правовая статистика  и ее роль в борьбе с преступностью</w:t>
      </w:r>
    </w:p>
    <w:p w:rsidR="00157736" w:rsidRDefault="00157736">
      <w:pPr>
        <w:rPr>
          <w:b/>
          <w:sz w:val="24"/>
        </w:rPr>
      </w:pPr>
    </w:p>
    <w:p w:rsidR="00157736" w:rsidRDefault="00A352DC">
      <w:pPr>
        <w:rPr>
          <w:b/>
          <w:sz w:val="24"/>
        </w:rPr>
      </w:pPr>
      <w:r>
        <w:rPr>
          <w:b/>
          <w:sz w:val="24"/>
        </w:rPr>
        <w:t xml:space="preserve"> </w:t>
      </w:r>
    </w:p>
    <w:p w:rsidR="00157736" w:rsidRDefault="00A352DC">
      <w:pPr>
        <w:jc w:val="center"/>
        <w:rPr>
          <w:b/>
          <w:sz w:val="24"/>
        </w:rPr>
      </w:pPr>
      <w:r>
        <w:rPr>
          <w:b/>
          <w:sz w:val="24"/>
        </w:rPr>
        <w:t xml:space="preserve"> </w:t>
      </w:r>
    </w:p>
    <w:p w:rsidR="00157736" w:rsidRDefault="00A352DC">
      <w:pPr>
        <w:jc w:val="center"/>
        <w:rPr>
          <w:b/>
          <w:sz w:val="24"/>
        </w:rPr>
      </w:pPr>
      <w:r>
        <w:rPr>
          <w:b/>
          <w:sz w:val="24"/>
        </w:rPr>
        <w:t xml:space="preserve"> ЗАКЛЮЧЕНИЕ</w:t>
      </w:r>
    </w:p>
    <w:p w:rsidR="00157736" w:rsidRDefault="00157736">
      <w:pPr>
        <w:jc w:val="center"/>
        <w:rPr>
          <w:b/>
          <w:sz w:val="24"/>
        </w:rPr>
      </w:pPr>
    </w:p>
    <w:p w:rsidR="00157736" w:rsidRDefault="00A352DC">
      <w:pPr>
        <w:jc w:val="center"/>
        <w:rPr>
          <w:b/>
          <w:sz w:val="24"/>
        </w:rPr>
      </w:pPr>
      <w:r>
        <w:rPr>
          <w:b/>
          <w:sz w:val="24"/>
        </w:rPr>
        <w:t>СПИСОК ИСПОЛЬЗОВАННОЙ  ЛИТЕРАТУРЫ</w:t>
      </w:r>
    </w:p>
    <w:p w:rsidR="00157736" w:rsidRDefault="00157736">
      <w:pPr>
        <w:jc w:val="center"/>
        <w:rPr>
          <w:b/>
          <w:sz w:val="24"/>
        </w:rPr>
      </w:pPr>
    </w:p>
    <w:p w:rsidR="00157736" w:rsidRDefault="00157736">
      <w:pPr>
        <w:jc w:val="center"/>
      </w:pPr>
    </w:p>
    <w:p w:rsidR="00157736" w:rsidRDefault="00157736">
      <w:pPr>
        <w:jc w:val="center"/>
      </w:pPr>
    </w:p>
    <w:p w:rsidR="00157736" w:rsidRDefault="00157736">
      <w:pPr>
        <w:jc w:val="center"/>
      </w:pPr>
    </w:p>
    <w:p w:rsidR="00157736" w:rsidRDefault="00157736">
      <w:pPr>
        <w:jc w:val="center"/>
      </w:pPr>
    </w:p>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157736"/>
    <w:p w:rsidR="00157736" w:rsidRDefault="00A352DC">
      <w:pPr>
        <w:spacing w:line="480" w:lineRule="auto"/>
        <w:jc w:val="center"/>
        <w:rPr>
          <w:sz w:val="28"/>
        </w:rPr>
      </w:pPr>
      <w:r>
        <w:rPr>
          <w:sz w:val="28"/>
        </w:rPr>
        <w:t xml:space="preserve">  В В Е Д Е Н И Е</w:t>
      </w:r>
    </w:p>
    <w:p w:rsidR="00157736" w:rsidRDefault="00A352DC">
      <w:pPr>
        <w:spacing w:line="480" w:lineRule="auto"/>
        <w:jc w:val="both"/>
        <w:rPr>
          <w:sz w:val="24"/>
        </w:rPr>
      </w:pPr>
      <w:r>
        <w:rPr>
          <w:sz w:val="24"/>
        </w:rPr>
        <w:t xml:space="preserve">             В отличие от других социальных идей и политических ориентаций демократическое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Украины. Решение этой задачи связано  не только с созданием современного законодательства,  обеспечением законности деятельности государства и его органов,  муниципальной системы и общественных формирований, надежной, быстрой и справедливой юстиции,  независимого правосудия,  но с преодолением достигшего опасных пределов правового нигилизма, находящегося ныне на грани беспредела во всех сферах государственной и общественной жизни, и, главное, формирование высокого уровня правовой культуры общества и каждого человека.</w:t>
      </w:r>
    </w:p>
    <w:p w:rsidR="00157736" w:rsidRDefault="00A352DC">
      <w:pPr>
        <w:spacing w:line="480" w:lineRule="auto"/>
        <w:jc w:val="both"/>
        <w:rPr>
          <w:sz w:val="24"/>
        </w:rPr>
      </w:pPr>
      <w:r>
        <w:rPr>
          <w:sz w:val="24"/>
        </w:rPr>
        <w:t xml:space="preserve">     Необходимым условием развития этих процессов является их правовое сопровождение и  обеспечение государством - единственной на территории страны политической организации,  осуществляющей  суверенитет, источник которого - народ Украины.  Но государство и право имеют не только инструментальное значение и " самостоятельную ценность.  Одновременно это право жить  цивилизованной жизнью и средство обеспечить человеку соответствующие свободы". К этой цели общество прийдет только через повышение ответственности,  возложенной " на институты государственной власти", решительные действия по экономическому,  политическому и социальному реформированию,  созданию  качественной " правовой базы для таких действий".</w:t>
      </w:r>
    </w:p>
    <w:p w:rsidR="00157736" w:rsidRDefault="00A352DC">
      <w:pPr>
        <w:spacing w:line="480" w:lineRule="auto"/>
        <w:ind w:firstLine="567"/>
        <w:jc w:val="both"/>
        <w:rPr>
          <w:sz w:val="24"/>
        </w:rPr>
      </w:pPr>
      <w:r>
        <w:rPr>
          <w:sz w:val="24"/>
        </w:rPr>
        <w:t>Все вышесказанное в особенной степени касается уголовно-правовых наук,  в том числе и правовой статистики.</w:t>
      </w:r>
    </w:p>
    <w:p w:rsidR="00157736" w:rsidRDefault="00157736">
      <w:pPr>
        <w:spacing w:line="480" w:lineRule="auto"/>
        <w:ind w:firstLine="567"/>
        <w:jc w:val="both"/>
        <w:rPr>
          <w:sz w:val="24"/>
        </w:rPr>
      </w:pPr>
    </w:p>
    <w:p w:rsidR="00157736" w:rsidRDefault="00A352DC">
      <w:pPr>
        <w:spacing w:line="360" w:lineRule="auto"/>
        <w:jc w:val="center"/>
        <w:rPr>
          <w:b/>
          <w:i/>
          <w:u w:val="single"/>
        </w:rPr>
      </w:pPr>
      <w:r>
        <w:rPr>
          <w:b/>
          <w:i/>
          <w:u w:val="single"/>
        </w:rPr>
        <w:t xml:space="preserve">ХАРАКТЕРИСТИКА ОСНОВНЫХ ОТРАСЛЕЙ ПРАВОВОЙ </w:t>
      </w:r>
    </w:p>
    <w:p w:rsidR="00157736" w:rsidRDefault="00A352DC">
      <w:pPr>
        <w:spacing w:line="360" w:lineRule="auto"/>
        <w:jc w:val="center"/>
        <w:rPr>
          <w:b/>
          <w:i/>
          <w:u w:val="single"/>
        </w:rPr>
      </w:pPr>
      <w:r>
        <w:rPr>
          <w:b/>
          <w:i/>
          <w:u w:val="single"/>
        </w:rPr>
        <w:t xml:space="preserve">СТАТИСТИКИ. ЕЁ ЗНАЧЕНИЕ В ПРАКТИЧЕСКОЙ РАБОТЕ </w:t>
      </w:r>
    </w:p>
    <w:p w:rsidR="00157736" w:rsidRDefault="00A352DC">
      <w:pPr>
        <w:spacing w:line="360" w:lineRule="auto"/>
        <w:jc w:val="center"/>
        <w:rPr>
          <w:b/>
          <w:i/>
          <w:u w:val="single"/>
        </w:rPr>
      </w:pPr>
      <w:r>
        <w:rPr>
          <w:b/>
          <w:i/>
          <w:u w:val="single"/>
        </w:rPr>
        <w:t>ПРАВООХРАНИТЕЛЬНЫХ ОРГАНОВ</w:t>
      </w:r>
    </w:p>
    <w:p w:rsidR="00157736" w:rsidRDefault="00157736">
      <w:pPr>
        <w:spacing w:line="360" w:lineRule="auto"/>
        <w:jc w:val="center"/>
        <w:rPr>
          <w:b/>
          <w:i/>
          <w:u w:val="single"/>
        </w:rPr>
      </w:pPr>
    </w:p>
    <w:p w:rsidR="00157736" w:rsidRDefault="00157736">
      <w:pPr>
        <w:spacing w:line="480" w:lineRule="auto"/>
        <w:ind w:firstLine="567"/>
        <w:jc w:val="both"/>
        <w:rPr>
          <w:sz w:val="24"/>
        </w:rPr>
      </w:pPr>
    </w:p>
    <w:p w:rsidR="00157736" w:rsidRDefault="00A352DC">
      <w:pPr>
        <w:spacing w:line="360" w:lineRule="auto"/>
        <w:jc w:val="both"/>
        <w:rPr>
          <w:sz w:val="22"/>
        </w:rPr>
      </w:pPr>
      <w:r>
        <w:rPr>
          <w:sz w:val="24"/>
        </w:rPr>
        <w:t xml:space="preserve"> </w:t>
      </w:r>
      <w:r>
        <w:rPr>
          <w:sz w:val="22"/>
        </w:rPr>
        <w:t>1. Статистика Украины, охватывающая своими показателями все стороны экономической, политической, культурной и правовой жизни нашего государства, расчленяется на целый ряд отраслей (экономическая, демографическая, медицинская и др.).</w:t>
      </w:r>
    </w:p>
    <w:p w:rsidR="00157736" w:rsidRDefault="00A352DC">
      <w:pPr>
        <w:spacing w:line="360" w:lineRule="auto"/>
        <w:jc w:val="both"/>
        <w:rPr>
          <w:sz w:val="22"/>
        </w:rPr>
      </w:pPr>
      <w:r>
        <w:rPr>
          <w:sz w:val="22"/>
        </w:rPr>
        <w:t xml:space="preserve">     Одной из таких отраслей и является правовая или юридическая статистика, которая отражает своими показателями, как охраняется общественный и государственный строй, различные формы собственности, как защищаются гарантированные Конституцией Украины права и интересы отдельных граждан и юридических лиц. Основная цель правовой статистики - учёт нарушений законности рассматриваемых органами МВД, прокуратуры, суда и арбитражного суда, а также мероприятий по борьбе с этими нарушениями.</w:t>
      </w:r>
    </w:p>
    <w:p w:rsidR="00157736" w:rsidRDefault="00A352DC">
      <w:pPr>
        <w:spacing w:line="360" w:lineRule="auto"/>
        <w:jc w:val="both"/>
        <w:rPr>
          <w:sz w:val="22"/>
        </w:rPr>
      </w:pPr>
      <w:r>
        <w:rPr>
          <w:sz w:val="22"/>
        </w:rPr>
        <w:t xml:space="preserve">     Роль правовой статистики в улучшении деятельности указанных органов весьма серьёзна, т.к. именно она наряду с другими источниками даёт возможность установить, как работают судебные, следственные, испрпавительно-трудовые и другие административные учреждения, как осуществляется правосудие.</w:t>
      </w:r>
    </w:p>
    <w:p w:rsidR="00157736" w:rsidRDefault="00A352DC">
      <w:pPr>
        <w:spacing w:line="360" w:lineRule="auto"/>
        <w:jc w:val="both"/>
        <w:rPr>
          <w:sz w:val="22"/>
        </w:rPr>
      </w:pPr>
      <w:r>
        <w:rPr>
          <w:sz w:val="22"/>
        </w:rPr>
        <w:t xml:space="preserve">    Зная количество совершенных преступлений, учитывая самих преступников, располагая сведениями о нарушении семейных, трудовых, жилищных и других законов, о распространении уголовных и административных нарушений на различных участках экономики, о размерах ущерба от преступлений, принимая во внимание результаты борьбы с ними, органы юстиции получают возможность наиболее эффективно осуществлять возложенные на них задачи в деле укрепления законности и правопорядка.</w:t>
      </w:r>
    </w:p>
    <w:p w:rsidR="00157736" w:rsidRDefault="00A352DC">
      <w:pPr>
        <w:spacing w:line="360" w:lineRule="auto"/>
        <w:jc w:val="both"/>
        <w:rPr>
          <w:sz w:val="22"/>
        </w:rPr>
      </w:pPr>
      <w:r>
        <w:rPr>
          <w:sz w:val="22"/>
        </w:rPr>
        <w:t xml:space="preserve">     Какие же явления изучает правовая статистика, т.е. что следует считать её предметом? Правовая статистика учитывает работу всех государственных органов (прокуратуры, милиции, судов, исправительно-трудовых учреждений, арбитражного суда, нотариата и др.), осуществляющих уголовно-правовую, административную и гражданско-правовую охрану общественного и государственного строя, всех форм собственности, прав и интересов граждан и организаций. Отсюда её предметом и будет количественная сторона тех явлений, которые входят в среду деятельности указанных органов (во-первых, преступности и мероприятий по борьбе с ней, во-вторых, гражданских правонарушений, ставших объектом разбирательства в суде, нотариате или арбитражном суде; и наконец, в-третьих, административных нарушений и мероприятий по их предупреждению со стороны административных органов).</w:t>
      </w:r>
    </w:p>
    <w:p w:rsidR="00157736" w:rsidRDefault="00A352DC">
      <w:pPr>
        <w:spacing w:line="360" w:lineRule="auto"/>
        <w:jc w:val="both"/>
        <w:rPr>
          <w:sz w:val="22"/>
        </w:rPr>
      </w:pPr>
      <w:r>
        <w:rPr>
          <w:sz w:val="22"/>
        </w:rPr>
        <w:t xml:space="preserve">     Следственно, правовая статистика имеет своей целью учесть все нарушения законности, рассматриваемые соответствующими органами государства, и мероприятия по борьбе с этими нарушениями. Важно подчеркнуть, что правовая статистика анализирует лишь те преступления, административные и гражданские правонарушения, которые стали предметом рассмотрения в уголовном, административном и гражданском процессе. Таким образом, она учитывает не все совершённые преступления, а лишь те из них, которые были обнаружены и по поводу которых велось расследование и уголовное судопроизводство, а также и те, к которым применялись меры административного воздействия. Правовая статистика изучает также не все возникшие гражданские правонарушения (жилищные, трудовые, семейные и др.), а лишь те из них, которые послужили основанием для обращения в суд или арбитражный суд с гражданским иском о принудительном осуществлении нарушенного права, о защите охраняемого законном интереса, о признании права или были подтверждены в порядке нотариального производства. То же самое (соответственно) относится и к административным правонарушениям. Содержание правовой статистики вытекает, в частности, из задач правосудия Украины сформулированных в Законе Украины о судоустройстве от 5.06.81 г., в Уголовном и Гражданском кодексе, в Законе Украины о прокуратуре от 5.11.91 г. В соответствии с этим правовая статистика, применяя свои специфические методы, должна качественно отразить те мероприятия, которые осуществляют государственные органы для защиты от всяких посягательств на общественный и государственный строй, отношения собственности, на политические, трудовые, жилищные и другие личные и имущественные права и интересы граждан, на права и охраняемые законом интересы юридических лиц.</w:t>
      </w:r>
    </w:p>
    <w:p w:rsidR="00157736" w:rsidRDefault="00A352DC">
      <w:pPr>
        <w:spacing w:line="360" w:lineRule="auto"/>
        <w:jc w:val="both"/>
        <w:rPr>
          <w:sz w:val="22"/>
        </w:rPr>
      </w:pPr>
      <w:r>
        <w:rPr>
          <w:sz w:val="22"/>
        </w:rPr>
        <w:t xml:space="preserve">     При изучении правовой статистики важно исходить, во-первых, из тех или иных правовых нарушений, которые она призвана учитывать  , и, во-вторых, из различного характера учреждений, которые практически занимают его. Основываясь на этом делении, судебная статистика подразделяется на три самостоятельных отрасли:</w:t>
      </w:r>
    </w:p>
    <w:p w:rsidR="00157736" w:rsidRDefault="00A352DC">
      <w:pPr>
        <w:spacing w:line="360" w:lineRule="auto"/>
        <w:jc w:val="both"/>
        <w:rPr>
          <w:sz w:val="22"/>
        </w:rPr>
      </w:pPr>
      <w:r>
        <w:rPr>
          <w:sz w:val="22"/>
        </w:rPr>
        <w:t>1) уголовно-правовую, имеющую своим непосредственным объектом количественную сторону преступности и мероприятий по её предупреждению;</w:t>
      </w:r>
    </w:p>
    <w:p w:rsidR="00157736" w:rsidRDefault="00A352DC">
      <w:pPr>
        <w:spacing w:line="360" w:lineRule="auto"/>
        <w:jc w:val="both"/>
        <w:rPr>
          <w:sz w:val="22"/>
        </w:rPr>
      </w:pPr>
      <w:r>
        <w:rPr>
          <w:sz w:val="22"/>
        </w:rPr>
        <w:t>2) гражданско-правовую, непосредственным объектом которой является количественная сторона гражданских правонарушений, рассматриваемых судом и арбитражным судом;</w:t>
      </w:r>
    </w:p>
    <w:p w:rsidR="00157736" w:rsidRDefault="00A352DC">
      <w:pPr>
        <w:spacing w:line="360" w:lineRule="auto"/>
        <w:jc w:val="both"/>
        <w:rPr>
          <w:sz w:val="22"/>
        </w:rPr>
      </w:pPr>
      <w:r>
        <w:rPr>
          <w:sz w:val="22"/>
        </w:rPr>
        <w:t>3) административно-правовую, объектом которой является количественная сторона административных нарушений и мероприятий по борьбе с ними.*</w:t>
      </w:r>
    </w:p>
    <w:p w:rsidR="00157736" w:rsidRDefault="00A352DC">
      <w:pPr>
        <w:spacing w:line="360" w:lineRule="auto"/>
        <w:jc w:val="both"/>
        <w:rPr>
          <w:sz w:val="22"/>
        </w:rPr>
      </w:pPr>
      <w:r>
        <w:rPr>
          <w:sz w:val="22"/>
        </w:rPr>
        <w:t xml:space="preserve">     Таким образом, правовая статистика отражает своими показателями все стадии уголовного, гражданского и административного процессов, причём все эти показатели характеризуют, с одной стороны, абсолютные и относительные размеры тех или иных правонарушений (например, уголовные), а с другой - эффективность работы соответствующих органов (судов, например) по предупреждению данных правонарушений.</w:t>
      </w:r>
    </w:p>
    <w:p w:rsidR="00157736" w:rsidRDefault="00A352DC">
      <w:pPr>
        <w:spacing w:line="360" w:lineRule="auto"/>
        <w:jc w:val="both"/>
        <w:rPr>
          <w:sz w:val="22"/>
        </w:rPr>
      </w:pPr>
      <w:r>
        <w:rPr>
          <w:sz w:val="22"/>
        </w:rPr>
        <w:t xml:space="preserve">      Самостоятельным разделом правовой статистики является статистика прокурорского надзора, количественно отражающая МНОГОГРАННУЮ ДЕЯТЕЛЬНОСТЬ прокуратуры. В настоящее время во всех юридических вузах преподаётся судебная статистика, которая теоретически обосновывает практику статистической работы в органах МВД, прокуратуры и суда.</w:t>
      </w:r>
    </w:p>
    <w:p w:rsidR="00157736" w:rsidRDefault="00A352DC">
      <w:pPr>
        <w:spacing w:line="360" w:lineRule="auto"/>
        <w:jc w:val="both"/>
        <w:rPr>
          <w:sz w:val="22"/>
        </w:rPr>
      </w:pPr>
      <w:r>
        <w:rPr>
          <w:sz w:val="22"/>
        </w:rPr>
        <w:t xml:space="preserve">     Применительно к уголовно-правовой статистике, указывающей два объекта - преступность и деятельность органов, ведущих борьбу с ней, можно так конкретизировать задачи статистического анализа:</w:t>
      </w:r>
    </w:p>
    <w:p w:rsidR="00157736" w:rsidRDefault="00A352DC">
      <w:pPr>
        <w:spacing w:line="360" w:lineRule="auto"/>
        <w:jc w:val="both"/>
        <w:rPr>
          <w:sz w:val="22"/>
        </w:rPr>
      </w:pPr>
      <w:r>
        <w:rPr>
          <w:sz w:val="22"/>
        </w:rPr>
        <w:t>1) дать цифровую характеристику состояния, уровня, структуры, динамики преступности и деятельности правоохранительных органов по борьбе с ней, т.е. ответить на вопросы, что есть, каково положение дел (описательная функция);</w:t>
      </w:r>
    </w:p>
    <w:p w:rsidR="00157736" w:rsidRDefault="00A352DC">
      <w:pPr>
        <w:spacing w:line="360" w:lineRule="auto"/>
        <w:jc w:val="both"/>
        <w:rPr>
          <w:sz w:val="22"/>
        </w:rPr>
      </w:pPr>
      <w:r>
        <w:rPr>
          <w:sz w:val="22"/>
        </w:rPr>
        <w:t>2) выявить статистические связи, зависимости, соотношения, закономерности в состоянии, структуре и динамике преступности и  в деятельности правоохранительных органов. Причём эту задачу надо понимать широко и не ограничиваться выявлением статистических соотношений и закономерностей в характеристике самой преступности. А поскольку на преступность оказывают влияние и социальные факторы, то необходимо выявить зависимости изменений в структуре и динамике преступности от других социальных явлений и процессов (например, от изменений в структуре и динамике населения, уровне образования, содержания труда и квалификации работников организации досуга и свободного времени и т.д.), т.е. определённой степени выяснить, почему таково положение дел (объяснительная функция);</w:t>
      </w:r>
    </w:p>
    <w:p w:rsidR="00157736" w:rsidRDefault="00A352DC">
      <w:pPr>
        <w:spacing w:line="360" w:lineRule="auto"/>
        <w:jc w:val="both"/>
        <w:rPr>
          <w:sz w:val="22"/>
        </w:rPr>
      </w:pPr>
      <w:r>
        <w:rPr>
          <w:sz w:val="22"/>
        </w:rPr>
        <w:t>3) определить тенденции развития преступности, составить статистический криминологический прогноз, т.е. представить хотя бы приблизительно, что ожидается, каковы перспективы (прогностическая функция);</w:t>
      </w:r>
    </w:p>
    <w:p w:rsidR="00157736" w:rsidRDefault="00A352DC">
      <w:pPr>
        <w:spacing w:line="360" w:lineRule="auto"/>
        <w:jc w:val="both"/>
        <w:rPr>
          <w:sz w:val="22"/>
        </w:rPr>
      </w:pPr>
      <w:r>
        <w:rPr>
          <w:sz w:val="22"/>
        </w:rPr>
        <w:t>4) выявить “тревожные” моменты в характеристике преступности, положительные стороны и недостатки в работе правоохранительных органов, “узкие места”, слабые звенья (низкий уровень раскрываемости преступлений, длительные сроки и низкое качество расследования и рассматривание дел и т.д.), чтобы на основе этих данных своевременно принять решение, разработать меры по распространению положительного опыта и устранению недостатков, т.е. подготовить данные для того, чтобы решить, что нужно делать, что предпринять (организаторская, управленческая функция).*</w:t>
      </w:r>
    </w:p>
    <w:p w:rsidR="00157736" w:rsidRDefault="00A352DC">
      <w:pPr>
        <w:spacing w:line="360" w:lineRule="auto"/>
        <w:jc w:val="both"/>
        <w:rPr>
          <w:sz w:val="22"/>
        </w:rPr>
      </w:pPr>
      <w:r>
        <w:rPr>
          <w:sz w:val="22"/>
        </w:rPr>
        <w:t xml:space="preserve">     Таким образом, к основным задачам статистического изучения преступности относятся:</w:t>
      </w:r>
    </w:p>
    <w:p w:rsidR="00157736" w:rsidRDefault="00A352DC">
      <w:pPr>
        <w:spacing w:line="360" w:lineRule="auto"/>
        <w:jc w:val="both"/>
        <w:rPr>
          <w:sz w:val="22"/>
        </w:rPr>
      </w:pPr>
      <w:r>
        <w:rPr>
          <w:sz w:val="22"/>
        </w:rPr>
        <w:t>а) определённые состояния преступности, её уровня, структуры, динамики;</w:t>
      </w:r>
    </w:p>
    <w:p w:rsidR="00157736" w:rsidRDefault="00A352DC">
      <w:pPr>
        <w:spacing w:line="360" w:lineRule="auto"/>
        <w:jc w:val="both"/>
        <w:rPr>
          <w:sz w:val="22"/>
        </w:rPr>
      </w:pPr>
      <w:r>
        <w:rPr>
          <w:sz w:val="22"/>
        </w:rPr>
        <w:t>б) выявление причин и условий, способствующих совершению преступлений;</w:t>
      </w:r>
    </w:p>
    <w:p w:rsidR="00157736" w:rsidRDefault="00A352DC">
      <w:pPr>
        <w:spacing w:line="360" w:lineRule="auto"/>
        <w:jc w:val="both"/>
        <w:rPr>
          <w:sz w:val="22"/>
        </w:rPr>
      </w:pPr>
      <w:r>
        <w:rPr>
          <w:sz w:val="22"/>
        </w:rPr>
        <w:t>в) изучение личности преступников;</w:t>
      </w:r>
    </w:p>
    <w:p w:rsidR="00157736" w:rsidRDefault="00A352DC">
      <w:pPr>
        <w:spacing w:line="360" w:lineRule="auto"/>
        <w:jc w:val="both"/>
        <w:rPr>
          <w:sz w:val="22"/>
        </w:rPr>
      </w:pPr>
      <w:r>
        <w:rPr>
          <w:sz w:val="22"/>
        </w:rPr>
        <w:t>г) изучение всей системы мер борьбы преступностью.</w:t>
      </w:r>
    </w:p>
    <w:p w:rsidR="00157736" w:rsidRDefault="00A352DC">
      <w:pPr>
        <w:spacing w:line="360" w:lineRule="auto"/>
        <w:jc w:val="both"/>
        <w:rPr>
          <w:sz w:val="22"/>
        </w:rPr>
      </w:pPr>
      <w:r>
        <w:rPr>
          <w:sz w:val="22"/>
        </w:rPr>
        <w:t xml:space="preserve">     Задачи и методы анализа каждой из подотрасли правовой статистики - уголовно-правовой и гражданской - имеют много общего. И в том и в другом случае целью анализа является установление факторов, формирующих исследующих совокупность, выявление проявляющих в ней закономерностей. Анализ гражданских правонарушений, как и преступности, немыслим без применения обобщающих  ПОКАЗАТЕЛЕЙ, различных группировок, исследования динамических рядов и использования других качественных методов.</w:t>
      </w:r>
    </w:p>
    <w:p w:rsidR="00157736" w:rsidRDefault="00A352DC">
      <w:pPr>
        <w:spacing w:line="360" w:lineRule="auto"/>
        <w:jc w:val="both"/>
        <w:rPr>
          <w:sz w:val="22"/>
        </w:rPr>
      </w:pPr>
      <w:r>
        <w:rPr>
          <w:sz w:val="22"/>
        </w:rPr>
        <w:t xml:space="preserve">     Однако наряду с общими моментами анализа показателей гражданско-правовой статистики имеет по сравнению с анализом данных уголовной судебной статистики свою специфику, которая предопределена особенностью предмета исследования. Так необходимо помнить, что гражданская судебная статистика включает сведения не только об общественных отношениях урегулированных нормами непосредственно гражданского права, но и о трудовых, семейных, аграрных, земельных и других правоотношениях, которые стали предметом рассмотрения в судах в порядке гражданского судопроизводства. Система данных гражданской судебной статистики исключает также показатели, характеризующие стороны гражданского процесса, все стадии судопроизводства и результаты правоохранительной деятельности.</w:t>
      </w:r>
    </w:p>
    <w:p w:rsidR="00157736" w:rsidRDefault="00A352DC">
      <w:pPr>
        <w:spacing w:line="360" w:lineRule="auto"/>
        <w:jc w:val="both"/>
        <w:rPr>
          <w:sz w:val="22"/>
        </w:rPr>
      </w:pPr>
      <w:r>
        <w:rPr>
          <w:sz w:val="22"/>
        </w:rPr>
        <w:t xml:space="preserve">     Основываясь на тщательно разгруппированном материале, статистический анализ позволяет получить представление о структуре гражданских судебных дел, выявить тенденцию в динамике отдельных правонарушений (уменьшении или, наоборот, увеличении случаев данного правонарушения). Статистический анализ позволяет также характеризовать все стадии гражданского процесса, даёт возможность судить об эффективности деятельности правоприменительных органов по борьбе с гражданскими правонарушениями.</w:t>
      </w:r>
    </w:p>
    <w:p w:rsidR="00157736" w:rsidRDefault="00A352DC">
      <w:pPr>
        <w:spacing w:line="360" w:lineRule="auto"/>
        <w:jc w:val="both"/>
        <w:rPr>
          <w:sz w:val="22"/>
        </w:rPr>
      </w:pPr>
      <w:r>
        <w:rPr>
          <w:sz w:val="22"/>
        </w:rPr>
        <w:t xml:space="preserve">     Все суждения об исполнении судебных решений, направленных на восстановление нарушаемых прав граждан и организаций, необходим статистический анализ деятельности судебных исполнителей.</w:t>
      </w:r>
    </w:p>
    <w:p w:rsidR="00157736" w:rsidRDefault="00157736">
      <w:pPr>
        <w:spacing w:line="360" w:lineRule="auto"/>
        <w:jc w:val="both"/>
        <w:rPr>
          <w:sz w:val="22"/>
        </w:rPr>
      </w:pPr>
    </w:p>
    <w:p w:rsidR="00157736" w:rsidRDefault="00A352DC">
      <w:pPr>
        <w:spacing w:line="360" w:lineRule="auto"/>
        <w:ind w:firstLine="567"/>
        <w:jc w:val="both"/>
        <w:rPr>
          <w:sz w:val="22"/>
        </w:rPr>
      </w:pPr>
      <w:r>
        <w:rPr>
          <w:sz w:val="22"/>
        </w:rPr>
        <w:t>2. Правовая статистика играет существенную роль в деле борьбы с нарушениями законности, в улучшении деятельности суда, прокуратуры и органов МВД. Статистические материалы используются прежде всего для оперативного руководства этих органов в целях контроля и выявления положительных и отрицательных сторон в их деятельности. Необходимо помнить, что учёт в области осуществления правосудия является одновременно и контролем над следственной и судебной практикой. Только посредством хорошо организованной правовой статистики можно установить, как работают суда, прокуратура, арбитражный суд, милиция и органы, приводящие приговор в исполнение. В соединении с другими материалами статистические показатели представляют важный источник анализа работы юстиции Украины. Позволяя установить основные тенденции в этой работе, статистика помогает выявить наиболее типичные недостатки и принять меры к их ликвидации.</w:t>
      </w:r>
    </w:p>
    <w:p w:rsidR="00157736" w:rsidRDefault="00A352DC">
      <w:pPr>
        <w:spacing w:line="360" w:lineRule="auto"/>
        <w:jc w:val="both"/>
        <w:rPr>
          <w:sz w:val="22"/>
        </w:rPr>
      </w:pPr>
      <w:r>
        <w:rPr>
          <w:sz w:val="22"/>
        </w:rPr>
        <w:t xml:space="preserve">     Следует также иметь в виду использование материалов правовой статистики в работе по совершенствованию законодательства. Разработка проектов законов в области уголовного, гражданского и административного права и процесса, а также судопроизводства не может обойтись без целого ряда показателей, освещающих распространенность конкретных видов нарушений, практические применения действующего законодательства. Иллюстрируя своими данными практику применения тех или иных законов, характеризуя движение  определённых нарушений, правовая статистика подтверждает целесообразность или, наоборот, нецелесообразность действия в данный период конкретного закона, его эффективность. Отсюда может возникнуть необходимость установления новых форм борьбы с определёнными нарушениями.</w:t>
      </w:r>
    </w:p>
    <w:p w:rsidR="00157736" w:rsidRDefault="00A352DC">
      <w:pPr>
        <w:spacing w:line="360" w:lineRule="auto"/>
        <w:jc w:val="both"/>
        <w:rPr>
          <w:sz w:val="22"/>
        </w:rPr>
      </w:pPr>
      <w:r>
        <w:rPr>
          <w:sz w:val="22"/>
        </w:rPr>
        <w:t xml:space="preserve">     Огромная роль правовой, точнее уголовной статистики в деле изучения и предупреждения преступности. Чтобы действовать с какими-либо шансами на успех, надо знать тот материал, на который предстоит воздействовать.*</w:t>
      </w:r>
    </w:p>
    <w:p w:rsidR="00157736" w:rsidRDefault="00157736">
      <w:pPr>
        <w:spacing w:line="360" w:lineRule="auto"/>
        <w:jc w:val="both"/>
        <w:rPr>
          <w:sz w:val="22"/>
        </w:rPr>
      </w:pPr>
    </w:p>
    <w:p w:rsidR="00157736" w:rsidRDefault="00A352DC">
      <w:pPr>
        <w:spacing w:line="360" w:lineRule="auto"/>
        <w:jc w:val="both"/>
        <w:rPr>
          <w:sz w:val="22"/>
        </w:rPr>
      </w:pPr>
      <w:r>
        <w:rPr>
          <w:sz w:val="22"/>
        </w:rPr>
        <w:t xml:space="preserve">3.  Экономическая преступность и другие правонарушения в сфере хозяйственной деятельности достигли в Украине в последние годы катастрофических размеров. По оценкам специалистов, убытки достигают десять миллиардов долларов в год, однако эта ЦИФРА ТОЛЬКО ПРЕДПОЛАГАЕМАЯ. Более того, невозможно установить даже общие размеры убытков от зарегистрированных правонарушений в сфере хозяйственной деятельности по ныне действующей системе их учёта. И тут важную роль могла бы сыграть единая хозяйственно-правовая статистика, показатели которой давали бы определённую и разностороннюю характеристику существующих явлений. </w:t>
      </w:r>
    </w:p>
    <w:p w:rsidR="00157736" w:rsidRDefault="00A352DC">
      <w:pPr>
        <w:spacing w:line="360" w:lineRule="auto"/>
        <w:jc w:val="both"/>
        <w:rPr>
          <w:sz w:val="22"/>
        </w:rPr>
      </w:pPr>
      <w:r>
        <w:rPr>
          <w:sz w:val="22"/>
        </w:rPr>
        <w:t xml:space="preserve">     Современный уровень статистического анализа хозяйственных правонарушений и преступлений не отвечает потребностям борьбы с ними, особенно  за период к рыночным отношениям. Эта отрасль правовой статистики не выделена даже в учебниках. Существующие формы статистического наблюдения  и методы изучения количественной стороны убытков от экономических правонарушений неадекватно отображают общий размер первых и распространённость последних.</w:t>
      </w:r>
    </w:p>
    <w:p w:rsidR="00157736" w:rsidRDefault="00A352DC">
      <w:pPr>
        <w:spacing w:line="360" w:lineRule="auto"/>
        <w:jc w:val="both"/>
        <w:rPr>
          <w:sz w:val="22"/>
        </w:rPr>
      </w:pPr>
      <w:r>
        <w:rPr>
          <w:sz w:val="22"/>
        </w:rPr>
        <w:t xml:space="preserve">     Ныне существует несколько обособленных систем учёта хозяйственных правонарушений. Он осуществляется Министерством статистики, министерством юстиции и внутренних дел, Генеральной прокуратурой Украины, Высшим арбитражным судом, налоговой администрацией, таможенной службой, другими министерствами и ведомствами. Правоохранительными органами учитываются суммы убытков, причинённых вследствие совершения экономических преступлений: суммы убытков по данным обвинительного заключения, суммы, погашенные на стадии предварительного расследования; суммы, присуждённые судом к уплате. Но даже эти убытки подлежат самостоятельному учёту в разных ведомствах: органах внутренних дел, юстиции, прокуратуры. Такое положение не даёт возможности произвести их суммарную оценку.</w:t>
      </w:r>
    </w:p>
    <w:p w:rsidR="00157736" w:rsidRDefault="00A352DC">
      <w:pPr>
        <w:spacing w:line="360" w:lineRule="auto"/>
        <w:jc w:val="both"/>
        <w:rPr>
          <w:sz w:val="22"/>
        </w:rPr>
      </w:pPr>
      <w:r>
        <w:rPr>
          <w:sz w:val="22"/>
        </w:rPr>
        <w:t xml:space="preserve">    Нарушение договорных обязательств наиболее широко учитываются статистикой арбитражного суда, которая достаточно тонко отображает споры, возникающие при заключении и исполнении хозяйственных договоров, вопроса об ответственности за хозяйственные правонарушения и их профилактики. Но характер и размер убытков в документах первичного учёта фактически не фиксируется.</w:t>
      </w:r>
    </w:p>
    <w:p w:rsidR="00157736" w:rsidRDefault="00A352DC">
      <w:pPr>
        <w:spacing w:line="360" w:lineRule="auto"/>
        <w:jc w:val="both"/>
        <w:rPr>
          <w:sz w:val="22"/>
        </w:rPr>
      </w:pPr>
      <w:r>
        <w:rPr>
          <w:sz w:val="22"/>
        </w:rPr>
        <w:t xml:space="preserve">     Ведомственная статистика далеко не так глубоко отображает споры, возникающие при заключении и исполнении договоров, контрагентами по которым выступают организации одного и того же ведомства, а тем более размер вреда, причинённого вследствие нарушения обязательств. Не выходят за пределы ведомственных границ и претензионная служба юридических отделов в народном хозяйстве.</w:t>
      </w:r>
    </w:p>
    <w:p w:rsidR="00157736" w:rsidRDefault="00A352DC">
      <w:pPr>
        <w:spacing w:line="360" w:lineRule="auto"/>
        <w:jc w:val="both"/>
        <w:rPr>
          <w:sz w:val="22"/>
        </w:rPr>
      </w:pPr>
      <w:r>
        <w:rPr>
          <w:sz w:val="22"/>
        </w:rPr>
        <w:t xml:space="preserve">     В Министерстве статистики фиксируются добровольно уплаченные поставщиками штрафные санкции, которые дают возможность более тонко регистрировать все случаи неисполнения хозяйственных договоров, судить  об эффективности претензий. Однако эти сведения остаются в стенах Министерства, что исключает возможность анализа уровня и динамики сумм, добровольно уплаченных контрагентами, виновными в нарушении обязательств.</w:t>
      </w:r>
    </w:p>
    <w:p w:rsidR="00157736" w:rsidRDefault="00A352DC">
      <w:pPr>
        <w:spacing w:line="360" w:lineRule="auto"/>
        <w:jc w:val="both"/>
        <w:rPr>
          <w:sz w:val="22"/>
        </w:rPr>
      </w:pPr>
      <w:r>
        <w:rPr>
          <w:sz w:val="22"/>
        </w:rPr>
        <w:t xml:space="preserve">     Таким образом, каждое ведомство с помощью своих программ наблюдения изучает хозяйственные правонарушения только с какого-то одного боку. Государственного органа, который бы обобщал, а тем более анализировал всю информацию об убытках от совершения экономических преступлений и других правонарушений в сфере хозяйствования и нарушения договорной дисциплины, нет. Отсутствуют и единые, научно обоснованные программы такого наблюдения. </w:t>
      </w:r>
    </w:p>
    <w:p w:rsidR="00157736" w:rsidRDefault="00A352DC">
      <w:pPr>
        <w:spacing w:line="360" w:lineRule="auto"/>
        <w:jc w:val="both"/>
        <w:rPr>
          <w:sz w:val="22"/>
        </w:rPr>
      </w:pPr>
      <w:r>
        <w:rPr>
          <w:sz w:val="22"/>
        </w:rPr>
        <w:t xml:space="preserve">     Единую систему учёта и отчётности правоохранительных органов, арбитражного суда, налоговой администрации, таможенной службы можно было бы создать путём объединения существующих программ наблюдения в одно целое. Она должна включать также сведения об убытках в хозяйстве, причинённых хищениями, выпуском недоброкачественной продукции, нарушениями договорной дисциплины и т.д. Понятно, что статистическая отчётность не может охватить все основания хозяйственных споров, но данные о причинённых убытках должны быть отражены в документах первичного учёта.</w:t>
      </w:r>
    </w:p>
    <w:p w:rsidR="00157736" w:rsidRDefault="00A352DC">
      <w:pPr>
        <w:spacing w:line="360" w:lineRule="auto"/>
        <w:jc w:val="both"/>
        <w:rPr>
          <w:sz w:val="22"/>
        </w:rPr>
      </w:pPr>
      <w:r>
        <w:rPr>
          <w:sz w:val="22"/>
        </w:rPr>
        <w:t xml:space="preserve">     Хозяйственно-правовая статистика не может не охватывать и внешнеэкономическую деятельность предприятий и хозяйственных объединений. Результаты экспортно-импортных операций влияет на формирование фондов экономического стимулирования и валютных отчислений. Предприятия часто оставляют выручку в валюте за границей. Поэтому необходимость подлежащего учёта и контроля в этом вопросе не вызывает сомнений. Показатели нарушений украинскими предприятиями внешнеторговых договоров с указанием их оснований и видов должны быть более обоснованными и шире фиксироваться хозяйственно-правовой статистикой, чем это имеет место ныне.</w:t>
      </w:r>
    </w:p>
    <w:p w:rsidR="00157736" w:rsidRDefault="00A352DC">
      <w:pPr>
        <w:spacing w:line="360" w:lineRule="auto"/>
        <w:jc w:val="both"/>
        <w:rPr>
          <w:sz w:val="22"/>
        </w:rPr>
      </w:pPr>
      <w:r>
        <w:rPr>
          <w:sz w:val="22"/>
        </w:rPr>
        <w:t xml:space="preserve">     Конечно, далеко не все возможные показатели необходимо включать в хозяйственно-правовую статистику, а только те, которые характеризуют именно хозяйственные правонарушения и размер ущерба, причинённого субъекту хозяйственной деятельности или государству. Отчётность арбитражного суда, правоохранительных и некоторых других органов даёт определённое представление о размере причинённых правонарушениями убытков, но в связи с ведомственной разделённостью, несогласованностью показателей сравнительный анализ в разных отраслях экономики невозможен. Нет возможности провести такой анализ, выявить причины и условия этих правонарушений и по отдельным регионам.</w:t>
      </w:r>
    </w:p>
    <w:p w:rsidR="00157736" w:rsidRDefault="00A352DC">
      <w:pPr>
        <w:spacing w:line="360" w:lineRule="auto"/>
        <w:jc w:val="both"/>
        <w:rPr>
          <w:sz w:val="22"/>
        </w:rPr>
      </w:pPr>
      <w:r>
        <w:rPr>
          <w:sz w:val="22"/>
        </w:rPr>
        <w:t xml:space="preserve">     Таким образом, ведомственный принцип организации хозяйственно-правовой статистики не даёт возможности проводить комплексный анализ хозяйственных правонарушений и не позволяет в полной мере использовать этот действенный, эффективный способ укрепления законности в хозяйственных отношениях.</w:t>
      </w:r>
    </w:p>
    <w:p w:rsidR="00157736" w:rsidRDefault="00A352DC">
      <w:pPr>
        <w:spacing w:line="360" w:lineRule="auto"/>
        <w:jc w:val="both"/>
        <w:rPr>
          <w:sz w:val="22"/>
        </w:rPr>
      </w:pPr>
      <w:r>
        <w:rPr>
          <w:sz w:val="22"/>
        </w:rPr>
        <w:t xml:space="preserve">     Большее повышение качества хозяйственно-правовой статистики должно базироваться на чётком размежевании её функций и задач с функциями и задачами экономической статистики. Система данных последней характеризует экономическую, финансовую, производственную деятельность субъектов хозяйствования. А хозяйственно-правовая статистика должна воспроизводить уровень соблюдения законности и правопорядка в сфере хозяйственной деятельности. Она имеет не столько экономический характер, сколько контролирующий, т.е. даёт возможность обществу и государственным органам контролировать качественные последствия некоторых экономических процессов и своевременно принимать решения по их устранению.</w:t>
      </w:r>
    </w:p>
    <w:p w:rsidR="00157736" w:rsidRDefault="00A352DC">
      <w:pPr>
        <w:spacing w:line="360" w:lineRule="auto"/>
        <w:jc w:val="both"/>
        <w:rPr>
          <w:sz w:val="22"/>
        </w:rPr>
      </w:pPr>
      <w:r>
        <w:rPr>
          <w:sz w:val="22"/>
        </w:rPr>
        <w:t xml:space="preserve">     По мнению А.Кальмана, глубокий и всесторонний учёт всех факторов экономической преступности, а также других правонарушений в разных отраслях хозяйствования (за которыми, как показывают научные исследования, тоже скрываются экономические преступления) возможен только на основе единой централизованной хозяйственно-правовой статистики. Поэтому Министерство статистики Украины должно было бы разработать единые бланки первичного учёта и отчётности по этим правонарушениям, обязательные для всех правоохранительных, контролирующих органов и субъектов хозяйственной деятельности. Это даёт возможность органам власти и управления более оперативно и эффективно проводить работу по профилактике таких правонарушений и выявлять факторы, которые их определяют. Обычно, в полном объёме это задание может быть решено только с помощью машинной обработки первичных документов статистической отчётности, а такую возможность имеет в полном объёме только Минстат.*</w:t>
      </w:r>
    </w:p>
    <w:p w:rsidR="00157736" w:rsidRDefault="00A352DC">
      <w:pPr>
        <w:spacing w:line="360" w:lineRule="auto"/>
        <w:jc w:val="both"/>
        <w:rPr>
          <w:sz w:val="22"/>
        </w:rPr>
      </w:pPr>
      <w:r>
        <w:rPr>
          <w:sz w:val="22"/>
        </w:rPr>
        <w:t xml:space="preserve">     Но совершеннейшая статистическая отчётность не исключает необходимости проведения специально организованных исследований, которые дают возможность углублять и дополнять обычную  статистическую информацию. Для организации полномерных социологических и статистических исследований экономических предприятий и правонарушений, указывает  А.Кальман, целесообразно создать при Министерстве статистики научно-исследовательскую лабораторию (группу), привлечь к работе в ней специалистов разного профиля - юристов, экономистов, финансистов, социологов.*</w:t>
      </w:r>
    </w:p>
    <w:p w:rsidR="00157736" w:rsidRDefault="00A352DC">
      <w:pPr>
        <w:spacing w:line="360" w:lineRule="auto"/>
        <w:jc w:val="both"/>
        <w:rPr>
          <w:sz w:val="22"/>
        </w:rPr>
      </w:pPr>
      <w:r>
        <w:rPr>
          <w:sz w:val="22"/>
        </w:rPr>
        <w:t xml:space="preserve">     Во всех развитых странах размер убытков от экономических правонарушений и их причины тщательно изучаются и анализируются как на правительственном уровне, так и в научных учреждениях. Мы же пока не можем даже приблизительно подсчитать, сколько теряет государство от этих правонарушений.</w:t>
      </w:r>
    </w:p>
    <w:p w:rsidR="00157736" w:rsidRDefault="00A352DC">
      <w:pPr>
        <w:spacing w:line="360" w:lineRule="auto"/>
        <w:jc w:val="both"/>
        <w:rPr>
          <w:sz w:val="22"/>
        </w:rPr>
      </w:pPr>
      <w:r>
        <w:rPr>
          <w:sz w:val="22"/>
        </w:rPr>
        <w:t xml:space="preserve">      Организация единой централизованной системы хозяйственно-правовой статистики в Украине дала бы возможность выявить наиболее уязвимые места в правовом регулировании, экономическом обороте и экономике страны в целом, содействовала бы предотвращению хозяйственных правонарушений и преступлений.</w:t>
      </w:r>
    </w:p>
    <w:p w:rsidR="00157736" w:rsidRDefault="00157736">
      <w:pPr>
        <w:spacing w:line="360" w:lineRule="auto"/>
        <w:jc w:val="both"/>
        <w:rPr>
          <w:sz w:val="22"/>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A352DC">
      <w:pPr>
        <w:spacing w:line="360" w:lineRule="auto"/>
        <w:jc w:val="center"/>
        <w:rPr>
          <w:b/>
          <w:sz w:val="24"/>
        </w:rPr>
      </w:pPr>
      <w:r>
        <w:rPr>
          <w:b/>
          <w:sz w:val="24"/>
        </w:rPr>
        <w:t>ЗАКЛЮЧЕНИЕ</w:t>
      </w:r>
    </w:p>
    <w:p w:rsidR="00157736" w:rsidRDefault="00157736">
      <w:pPr>
        <w:spacing w:line="360" w:lineRule="auto"/>
        <w:jc w:val="center"/>
        <w:rPr>
          <w:b/>
          <w:sz w:val="24"/>
        </w:rPr>
      </w:pPr>
    </w:p>
    <w:p w:rsidR="00157736" w:rsidRDefault="00157736">
      <w:pPr>
        <w:spacing w:line="480" w:lineRule="auto"/>
        <w:jc w:val="center"/>
        <w:rPr>
          <w:sz w:val="24"/>
        </w:rPr>
      </w:pPr>
    </w:p>
    <w:p w:rsidR="00157736" w:rsidRDefault="00A352DC">
      <w:pPr>
        <w:spacing w:line="480" w:lineRule="auto"/>
        <w:jc w:val="both"/>
        <w:rPr>
          <w:sz w:val="24"/>
        </w:rPr>
      </w:pPr>
      <w:r>
        <w:rPr>
          <w:sz w:val="24"/>
        </w:rPr>
        <w:t xml:space="preserve">     Конечно, в объеме 1-й контрольной работы трудно полностью осветить такую глубокую и обширную тему как </w:t>
      </w:r>
      <w:r>
        <w:t xml:space="preserve">ХАРАКТЕРИСТИКА ОСНОВНЫХ ОТРАСЛЕЙ ПРАВОВОЙ СТАТИСТИКИ И ЕЁ ЗНАЧЕНИЕ В ПРАКТИЧЕСКОЙ РАБОТЕ ПРАВООХРАНИТЕЛЬНЫХ ОРГАНОВ </w:t>
      </w:r>
      <w:r>
        <w:rPr>
          <w:sz w:val="24"/>
        </w:rPr>
        <w:t xml:space="preserve">   однако фундаментальные понятия и базовые положения в указанной работе приведены. Несмотря на то, что правотворческий подход к выводам и результатам статистических исследований в  российском  и  в украинскому законодательстве несколько отличаются друг от друга, но эти отличия не столь существенные и к тому же  по ряду объективных и субъективных причин российская правотворческая мысль немного опережает украинскую, что  дает  нашим  законодателям использовать положительный опыт накопленный российскими юристами после принятия тех или иных нормативных актов, и избегать ошибок, обязательно встречающихся на таком тернистом пути как правотворчество.  </w:t>
      </w:r>
    </w:p>
    <w:p w:rsidR="00157736" w:rsidRDefault="00A352DC">
      <w:pPr>
        <w:spacing w:line="480" w:lineRule="auto"/>
        <w:jc w:val="both"/>
        <w:rPr>
          <w:sz w:val="24"/>
        </w:rPr>
      </w:pPr>
      <w:r>
        <w:rPr>
          <w:sz w:val="24"/>
        </w:rPr>
        <w:t xml:space="preserve">     Используя положительный опыт не только России ,но и других развитых государств,учитывая национальные и исторические особенности нашего народа Украина станет демократическим и правовым государством, которое займет свое достойное место среди развитых демократических государств.</w:t>
      </w:r>
    </w:p>
    <w:p w:rsidR="00157736" w:rsidRDefault="00157736">
      <w:pPr>
        <w:jc w:val="both"/>
        <w:rPr>
          <w:sz w:val="24"/>
        </w:rPr>
      </w:pPr>
    </w:p>
    <w:p w:rsidR="00157736" w:rsidRDefault="00157736">
      <w:pPr>
        <w:jc w:val="both"/>
      </w:pPr>
    </w:p>
    <w:p w:rsidR="00157736" w:rsidRDefault="00157736"/>
    <w:p w:rsidR="00157736" w:rsidRDefault="00157736">
      <w:pPr>
        <w:jc w:val="both"/>
      </w:pPr>
    </w:p>
    <w:p w:rsidR="00157736" w:rsidRDefault="00157736">
      <w:pPr>
        <w:jc w:val="both"/>
      </w:pPr>
    </w:p>
    <w:p w:rsidR="00157736" w:rsidRDefault="00157736">
      <w:pPr>
        <w:jc w:val="both"/>
      </w:pPr>
    </w:p>
    <w:p w:rsidR="00157736" w:rsidRDefault="00157736">
      <w:pPr>
        <w:jc w:val="both"/>
      </w:pPr>
    </w:p>
    <w:p w:rsidR="00157736" w:rsidRDefault="00157736">
      <w:pPr>
        <w:jc w:val="both"/>
      </w:pPr>
    </w:p>
    <w:p w:rsidR="00157736" w:rsidRDefault="00157736">
      <w:pPr>
        <w:jc w:val="both"/>
      </w:pPr>
    </w:p>
    <w:p w:rsidR="00157736" w:rsidRDefault="00157736">
      <w:pPr>
        <w:jc w:val="both"/>
      </w:pPr>
    </w:p>
    <w:p w:rsidR="00157736" w:rsidRDefault="00157736">
      <w:pPr>
        <w:spacing w:line="360" w:lineRule="auto"/>
        <w:ind w:firstLine="567"/>
        <w:jc w:val="both"/>
        <w:rPr>
          <w:sz w:val="24"/>
        </w:rPr>
      </w:pPr>
    </w:p>
    <w:p w:rsidR="00157736" w:rsidRDefault="00157736">
      <w:pPr>
        <w:spacing w:line="360" w:lineRule="auto"/>
        <w:ind w:firstLine="567"/>
        <w:jc w:val="both"/>
        <w:rPr>
          <w:sz w:val="24"/>
        </w:rPr>
      </w:pPr>
    </w:p>
    <w:p w:rsidR="00157736" w:rsidRDefault="00157736">
      <w:pPr>
        <w:spacing w:line="360" w:lineRule="auto"/>
        <w:jc w:val="both"/>
        <w:rPr>
          <w:sz w:val="22"/>
        </w:rPr>
      </w:pPr>
    </w:p>
    <w:p w:rsidR="00157736" w:rsidRDefault="00157736">
      <w:pPr>
        <w:jc w:val="center"/>
        <w:rPr>
          <w:b/>
          <w:sz w:val="24"/>
        </w:rPr>
      </w:pPr>
    </w:p>
    <w:p w:rsidR="00157736" w:rsidRDefault="00A352DC">
      <w:pPr>
        <w:jc w:val="center"/>
        <w:rPr>
          <w:b/>
          <w:sz w:val="24"/>
        </w:rPr>
      </w:pPr>
      <w:r>
        <w:rPr>
          <w:b/>
          <w:sz w:val="24"/>
        </w:rPr>
        <w:t>СПИСОК ИСПОЛЬЗОВАННОЙ  ЛИТЕРАТУРЫ</w:t>
      </w:r>
    </w:p>
    <w:p w:rsidR="00157736" w:rsidRDefault="00157736">
      <w:pPr>
        <w:jc w:val="center"/>
        <w:rPr>
          <w:b/>
          <w:sz w:val="24"/>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157736">
      <w:pPr>
        <w:spacing w:line="360" w:lineRule="auto"/>
        <w:jc w:val="both"/>
        <w:rPr>
          <w:sz w:val="22"/>
        </w:rPr>
      </w:pPr>
    </w:p>
    <w:p w:rsidR="00157736" w:rsidRDefault="00A352DC">
      <w:pPr>
        <w:spacing w:line="360" w:lineRule="auto"/>
        <w:ind w:firstLine="567"/>
        <w:jc w:val="both"/>
        <w:rPr>
          <w:sz w:val="22"/>
        </w:rPr>
      </w:pPr>
      <w:r>
        <w:rPr>
          <w:sz w:val="22"/>
        </w:rPr>
        <w:t xml:space="preserve"> 1.Блувштейн Ю.В. Личность преступника как предмет криминалистического исследования. В сб.: “Вопросы борьбы с преступностью”, вып.13. М: Юридическая литература, 1971.</w:t>
      </w:r>
    </w:p>
    <w:p w:rsidR="00157736" w:rsidRDefault="00A352DC">
      <w:pPr>
        <w:spacing w:line="360" w:lineRule="auto"/>
        <w:ind w:firstLine="567"/>
        <w:jc w:val="both"/>
        <w:rPr>
          <w:sz w:val="22"/>
        </w:rPr>
      </w:pPr>
      <w:r>
        <w:rPr>
          <w:sz w:val="22"/>
        </w:rPr>
        <w:t>2.Кальман А. Хозяйственно правовая система - средство предотвращения экономических  правонарушений. Право Украины, 1995, N 1.</w:t>
      </w:r>
    </w:p>
    <w:p w:rsidR="00157736" w:rsidRDefault="00A352DC">
      <w:pPr>
        <w:spacing w:line="360" w:lineRule="auto"/>
        <w:ind w:firstLine="567"/>
        <w:jc w:val="both"/>
        <w:rPr>
          <w:sz w:val="22"/>
        </w:rPr>
      </w:pPr>
      <w:r>
        <w:rPr>
          <w:sz w:val="22"/>
        </w:rPr>
        <w:t>3.Правовая статистика. Учебник под редакцией Осетрова И.А., М.: Юрид. лит., 1980.</w:t>
      </w:r>
    </w:p>
    <w:p w:rsidR="00157736" w:rsidRDefault="00A352DC">
      <w:pPr>
        <w:spacing w:line="360" w:lineRule="auto"/>
        <w:ind w:firstLine="567"/>
        <w:jc w:val="both"/>
        <w:rPr>
          <w:sz w:val="22"/>
        </w:rPr>
      </w:pPr>
      <w:r>
        <w:rPr>
          <w:sz w:val="22"/>
        </w:rPr>
        <w:t>4.Правовая статистика. Учебник под редакцией Яковлевой З.Г. М.: Юрид.лит., 1986.</w:t>
      </w:r>
    </w:p>
    <w:p w:rsidR="00157736" w:rsidRDefault="00A352DC">
      <w:pPr>
        <w:spacing w:line="360" w:lineRule="auto"/>
        <w:ind w:firstLine="567"/>
        <w:jc w:val="both"/>
        <w:rPr>
          <w:sz w:val="22"/>
        </w:rPr>
      </w:pPr>
      <w:r>
        <w:rPr>
          <w:sz w:val="22"/>
        </w:rPr>
        <w:t>5.Кузьмичесва С.К., Саламаха Г.И. Статистика. Учебное пособие в 2-х частях. Часть 1-я. Горький. ВШ МВД СССР, 1979.</w:t>
      </w:r>
      <w:bookmarkStart w:id="0" w:name="_GoBack"/>
      <w:bookmarkEnd w:id="0"/>
    </w:p>
    <w:sectPr w:rsidR="00157736">
      <w:headerReference w:type="even" r:id="rId6"/>
      <w:headerReference w:type="default" r:id="rId7"/>
      <w:pgSz w:w="11907" w:h="16840" w:code="9"/>
      <w:pgMar w:top="1418" w:right="170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736" w:rsidRDefault="00A352DC">
      <w:r>
        <w:separator/>
      </w:r>
    </w:p>
  </w:endnote>
  <w:endnote w:type="continuationSeparator" w:id="0">
    <w:p w:rsidR="00157736" w:rsidRDefault="00A3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736" w:rsidRDefault="00A352DC">
      <w:r>
        <w:separator/>
      </w:r>
    </w:p>
  </w:footnote>
  <w:footnote w:type="continuationSeparator" w:id="0">
    <w:p w:rsidR="00157736" w:rsidRDefault="00A35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36" w:rsidRDefault="00A352D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57736" w:rsidRDefault="0015773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36" w:rsidRDefault="00A352D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13</w:t>
    </w:r>
    <w:r>
      <w:rPr>
        <w:rStyle w:val="a4"/>
      </w:rPr>
      <w:fldChar w:fldCharType="end"/>
    </w:r>
  </w:p>
  <w:p w:rsidR="00157736" w:rsidRDefault="0015773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2DC"/>
    <w:rsid w:val="00157736"/>
    <w:rsid w:val="0034134F"/>
    <w:rsid w:val="00A3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9AA832-EC7A-40F3-9B81-62089FAF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3611</Words>
  <Characters>20586</Characters>
  <Application>Microsoft Office Word</Application>
  <DocSecurity>0</DocSecurity>
  <Lines>171</Lines>
  <Paragraphs>48</Paragraphs>
  <ScaleCrop>false</ScaleCrop>
  <Company/>
  <LinksUpToDate>false</LinksUpToDate>
  <CharactersWithSpaces>24149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rba</dc:title>
  <dc:subject/>
  <dc:creator>Alex Radzievsky</dc:creator>
  <cp:keywords/>
  <dc:description/>
  <cp:lastModifiedBy>admin</cp:lastModifiedBy>
  <cp:revision>2</cp:revision>
  <cp:lastPrinted>1998-04-02T17:41:00Z</cp:lastPrinted>
  <dcterms:created xsi:type="dcterms:W3CDTF">2014-02-06T15:52:00Z</dcterms:created>
  <dcterms:modified xsi:type="dcterms:W3CDTF">2014-02-06T15:52:00Z</dcterms:modified>
</cp:coreProperties>
</file>