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C79" w:rsidRDefault="00521C79">
      <w:pPr>
        <w:widowControl w:val="0"/>
        <w:spacing w:before="120"/>
        <w:jc w:val="center"/>
        <w:rPr>
          <w:b/>
          <w:bCs/>
          <w:color w:val="000000"/>
          <w:sz w:val="32"/>
          <w:szCs w:val="32"/>
        </w:rPr>
      </w:pPr>
      <w:r>
        <w:rPr>
          <w:b/>
          <w:bCs/>
          <w:color w:val="000000"/>
          <w:sz w:val="32"/>
          <w:szCs w:val="32"/>
        </w:rPr>
        <w:t>Японский опыт внедрения системы консолидированного налогообложения интегрированных структур и его значение для России</w:t>
      </w:r>
    </w:p>
    <w:p w:rsidR="00521C79" w:rsidRDefault="00521C79">
      <w:pPr>
        <w:widowControl w:val="0"/>
        <w:spacing w:before="120"/>
        <w:ind w:firstLine="567"/>
        <w:jc w:val="both"/>
        <w:rPr>
          <w:color w:val="000000"/>
          <w:sz w:val="24"/>
          <w:szCs w:val="24"/>
        </w:rPr>
      </w:pPr>
      <w:r>
        <w:rPr>
          <w:color w:val="000000"/>
          <w:sz w:val="24"/>
          <w:szCs w:val="24"/>
        </w:rPr>
        <w:t xml:space="preserve">Емелин Юрий Николаевич, юрист </w:t>
      </w:r>
      <w:r>
        <w:rPr>
          <w:color w:val="000000"/>
          <w:sz w:val="24"/>
          <w:szCs w:val="24"/>
          <w:lang w:val="en-US"/>
        </w:rPr>
        <w:t>HYUNDAI</w:t>
      </w:r>
      <w:r>
        <w:rPr>
          <w:color w:val="000000"/>
          <w:sz w:val="24"/>
          <w:szCs w:val="24"/>
        </w:rPr>
        <w:t xml:space="preserve"> </w:t>
      </w:r>
      <w:r>
        <w:rPr>
          <w:color w:val="000000"/>
          <w:sz w:val="24"/>
          <w:szCs w:val="24"/>
          <w:lang w:val="en-US"/>
        </w:rPr>
        <w:t>Heavy</w:t>
      </w:r>
      <w:r>
        <w:rPr>
          <w:color w:val="000000"/>
          <w:sz w:val="24"/>
          <w:szCs w:val="24"/>
        </w:rPr>
        <w:t xml:space="preserve"> </w:t>
      </w:r>
      <w:r>
        <w:rPr>
          <w:color w:val="000000"/>
          <w:sz w:val="24"/>
          <w:szCs w:val="24"/>
          <w:lang w:val="en-US"/>
        </w:rPr>
        <w:t>Industries</w:t>
      </w:r>
      <w:r>
        <w:rPr>
          <w:color w:val="000000"/>
          <w:sz w:val="24"/>
          <w:szCs w:val="24"/>
        </w:rPr>
        <w:t xml:space="preserve">, Со., </w:t>
      </w:r>
      <w:r>
        <w:rPr>
          <w:color w:val="000000"/>
          <w:sz w:val="24"/>
          <w:szCs w:val="24"/>
          <w:lang w:val="en-US"/>
        </w:rPr>
        <w:t>Ltd</w:t>
      </w:r>
      <w:r>
        <w:rPr>
          <w:color w:val="000000"/>
          <w:sz w:val="24"/>
          <w:szCs w:val="24"/>
        </w:rPr>
        <w:t>.</w:t>
      </w:r>
    </w:p>
    <w:p w:rsidR="00521C79" w:rsidRDefault="00521C79">
      <w:pPr>
        <w:widowControl w:val="0"/>
        <w:spacing w:before="120"/>
        <w:ind w:firstLine="567"/>
        <w:jc w:val="both"/>
        <w:rPr>
          <w:color w:val="000000"/>
          <w:sz w:val="24"/>
          <w:szCs w:val="24"/>
        </w:rPr>
      </w:pPr>
      <w:r>
        <w:rPr>
          <w:color w:val="000000"/>
          <w:sz w:val="24"/>
          <w:szCs w:val="24"/>
        </w:rPr>
        <w:t>Считается общепризнанным, что любые серьезные экономические преобразования могут осуществляться успешно лишь в том случае, если они подкреплены продуманной, обоснованной и технически грамотной системой налогового законодательства.</w:t>
      </w:r>
    </w:p>
    <w:p w:rsidR="00521C79" w:rsidRDefault="00521C79">
      <w:pPr>
        <w:widowControl w:val="0"/>
        <w:spacing w:before="120"/>
        <w:ind w:firstLine="567"/>
        <w:jc w:val="both"/>
        <w:rPr>
          <w:color w:val="000000"/>
          <w:sz w:val="24"/>
          <w:szCs w:val="24"/>
        </w:rPr>
      </w:pPr>
      <w:r>
        <w:rPr>
          <w:color w:val="000000"/>
          <w:sz w:val="24"/>
          <w:szCs w:val="24"/>
        </w:rPr>
        <w:t>В настоящее время одним из основных направлений развития российской экономики является укрупнение ее корпоративного сектора, основанное на объединении предприятий и научных центров в соответствии с реально существовавшими до распада СССР кооперационными связями, но уже в иных экономико-правовых формах. Это выражается в образовании крупных интегрированных структур: холдингов, корпораций и т.д.</w:t>
      </w:r>
    </w:p>
    <w:p w:rsidR="00521C79" w:rsidRDefault="00521C79">
      <w:pPr>
        <w:widowControl w:val="0"/>
        <w:spacing w:before="120"/>
        <w:ind w:firstLine="567"/>
        <w:jc w:val="both"/>
        <w:rPr>
          <w:color w:val="000000"/>
          <w:sz w:val="24"/>
          <w:szCs w:val="24"/>
        </w:rPr>
      </w:pPr>
      <w:r>
        <w:rPr>
          <w:color w:val="000000"/>
          <w:sz w:val="24"/>
          <w:szCs w:val="24"/>
        </w:rPr>
        <w:t xml:space="preserve">Мировая практика показывает, что в условиях экономической глобализации транснациональные корпорации (ТНК) оказываются важнейшим инструментом в конкурентной борьбе развитых стран за международные рынки и лидерство в системе мирового разделения труда. По мнению Ито Синичиро, вице-президента компании «Sumitomo Electric Industries», «с окончанием холодной войны и происшедшей революцией в информационных технологиях мировая экономика вступила в эпоху мега-конкуренции. Отныне любые преобразования и реструктуризации, на которые способны государства и промышленность, должны ускориться. Экономические системы и компании, не способные адаптироваться к мировым стандартам, просто исчезнут» </w:t>
      </w:r>
      <w:r>
        <w:rPr>
          <w:color w:val="000000"/>
          <w:sz w:val="24"/>
          <w:szCs w:val="24"/>
          <w:vertAlign w:val="superscript"/>
        </w:rPr>
        <w:t>[1]</w:t>
      </w:r>
      <w:r>
        <w:rPr>
          <w:color w:val="000000"/>
          <w:sz w:val="24"/>
          <w:szCs w:val="24"/>
        </w:rPr>
        <w:t>.</w:t>
      </w:r>
    </w:p>
    <w:p w:rsidR="00521C79" w:rsidRDefault="00521C79">
      <w:pPr>
        <w:widowControl w:val="0"/>
        <w:spacing w:before="120"/>
        <w:ind w:firstLine="567"/>
        <w:jc w:val="both"/>
        <w:rPr>
          <w:color w:val="000000"/>
          <w:sz w:val="24"/>
          <w:szCs w:val="24"/>
        </w:rPr>
      </w:pPr>
      <w:r>
        <w:rPr>
          <w:color w:val="000000"/>
          <w:sz w:val="24"/>
          <w:szCs w:val="24"/>
        </w:rPr>
        <w:t>К сожалению, российский законодатель не учитывает этот факт реальной действительности, и действующее законодательство (налоговое – в первую очередь) не содержит специальных норм об интегрированных структурах, а значит, тормозит процесс их развития.</w:t>
      </w:r>
    </w:p>
    <w:p w:rsidR="00521C79" w:rsidRDefault="00521C79">
      <w:pPr>
        <w:widowControl w:val="0"/>
        <w:spacing w:before="120"/>
        <w:ind w:firstLine="567"/>
        <w:jc w:val="both"/>
        <w:rPr>
          <w:color w:val="000000"/>
          <w:sz w:val="24"/>
          <w:szCs w:val="24"/>
        </w:rPr>
      </w:pPr>
      <w:r>
        <w:rPr>
          <w:color w:val="000000"/>
          <w:sz w:val="24"/>
          <w:szCs w:val="24"/>
        </w:rPr>
        <w:t>Одним из существенных недостатков отечественного налогового законодательства, снижающих конкурентоспособность российских компаний на мировом рынке, является то, что оно не предусматривает для интегрированных структур возможности перехода на систему консолидированного налогообложения по входящим в них дочерним фирмам. Это означает, что менеджмент головных компаний таких структур лишается эффективного механизма налогового планирования и реструктуризации своего бизнеса.</w:t>
      </w:r>
    </w:p>
    <w:p w:rsidR="00521C79" w:rsidRDefault="00521C79">
      <w:pPr>
        <w:widowControl w:val="0"/>
        <w:spacing w:before="120"/>
        <w:ind w:firstLine="567"/>
        <w:jc w:val="both"/>
        <w:rPr>
          <w:color w:val="000000"/>
          <w:sz w:val="24"/>
          <w:szCs w:val="24"/>
        </w:rPr>
      </w:pPr>
      <w:r>
        <w:rPr>
          <w:color w:val="000000"/>
          <w:sz w:val="24"/>
          <w:szCs w:val="24"/>
        </w:rPr>
        <w:t>Следует отметить, что проекты Налогового кодекса, рассматривавшиеся в Государственной Думе РФ, содержали нормы и целые разделы, посвященные консолидированному налогообложению. Так, первоначальный законопроект от 30.04.97, представленный Правительством РФ, включал седьмую главу, озаглавленную «Консолидированная группа налогоплательщиков» и состоявшую из 7 статей, предусматривавших понятие консолидированной группы налогоплательщиков, условия ее образования, порядок регистрации, права и обязанности группы и ее участников, специфику операций по реализации товаров (работ, услуг) между участниками консолидированной группы, условия изменения состава консолидированной группы и ее ликвидации.</w:t>
      </w:r>
    </w:p>
    <w:p w:rsidR="00521C79" w:rsidRDefault="00521C79">
      <w:pPr>
        <w:widowControl w:val="0"/>
        <w:spacing w:before="120"/>
        <w:ind w:firstLine="567"/>
        <w:jc w:val="both"/>
        <w:rPr>
          <w:color w:val="000000"/>
          <w:sz w:val="24"/>
          <w:szCs w:val="24"/>
        </w:rPr>
      </w:pPr>
      <w:r>
        <w:rPr>
          <w:color w:val="000000"/>
          <w:sz w:val="24"/>
          <w:szCs w:val="24"/>
        </w:rPr>
        <w:t xml:space="preserve">Однако в ходе работы над законопроектом указанные положения были исключены и в текст Налогового кодекса уже не вошли. Представляется, что работа над новым законом, который ввел бы в действие систему консолидированного налогообложения, чрезвычайно необходима для развития интегрированных структур как основы российской экономики. Однако это станет, по сути, революцией в российском налогообложении и бухгалтерском учете. Именно поэтому весьма важно проанализировать опыт других стран, уже использующих эту систему или только внедряющих ее. </w:t>
      </w:r>
    </w:p>
    <w:p w:rsidR="00521C79" w:rsidRDefault="00521C79">
      <w:pPr>
        <w:widowControl w:val="0"/>
        <w:spacing w:before="120"/>
        <w:ind w:firstLine="567"/>
        <w:jc w:val="both"/>
        <w:rPr>
          <w:color w:val="000000"/>
          <w:sz w:val="24"/>
          <w:szCs w:val="24"/>
        </w:rPr>
      </w:pPr>
      <w:r>
        <w:rPr>
          <w:color w:val="000000"/>
          <w:sz w:val="24"/>
          <w:szCs w:val="24"/>
        </w:rPr>
        <w:t>В свете сказанного наибольший интерес для России представляет опыт Японии, как высокоразвитой страны, основу успешного развития которой составляют ее всемирно известные корпорации: Mitsubishi, Mitsui, Toyota, Sony и др. Крупнейшим событием 2002 года в сфере налогообложения является введение в Японии системы консолидированного налогообложения, на основных чертах которой мы и сосредоточим свое внимание.</w:t>
      </w:r>
    </w:p>
    <w:p w:rsidR="00521C79" w:rsidRDefault="00521C79">
      <w:pPr>
        <w:widowControl w:val="0"/>
        <w:spacing w:before="120"/>
        <w:ind w:firstLine="567"/>
        <w:jc w:val="both"/>
        <w:rPr>
          <w:color w:val="000000"/>
          <w:sz w:val="24"/>
          <w:szCs w:val="24"/>
        </w:rPr>
      </w:pPr>
      <w:r>
        <w:rPr>
          <w:color w:val="000000"/>
          <w:sz w:val="24"/>
          <w:szCs w:val="24"/>
        </w:rPr>
        <w:t xml:space="preserve">По мнению авторитетной Японской Федерации Экономических Организаций («Кейданрен»), «слабая и несоответствующая мировому уровню налоговая система, лежащая тяжким бременем на плечах корпораций и поощряющая отток инвестиций в другие страны, стала главным барьером на пути к укреплению экономической мощи Японии» </w:t>
      </w:r>
      <w:r>
        <w:rPr>
          <w:color w:val="000000"/>
          <w:sz w:val="24"/>
          <w:szCs w:val="24"/>
          <w:vertAlign w:val="superscript"/>
        </w:rPr>
        <w:t>[2]</w:t>
      </w:r>
      <w:r>
        <w:rPr>
          <w:color w:val="000000"/>
          <w:sz w:val="24"/>
          <w:szCs w:val="24"/>
        </w:rPr>
        <w:t xml:space="preserve">. Крупномасштабная налоговая реформа, стержнем и основным элементом которой стала введенная в действие в апреле 2002 г. система консолидированного налогообложения, была объявлена Министерством финансов Японии 14 декабря 2001 г. При этом в качестве главной цели называлось «стимулирование реструктуризации Японских корпораций и содействие сохранению и усилению их глобальной конкурентоспособности, а также осуществление структурной реформы в экономике» </w:t>
      </w:r>
      <w:r>
        <w:rPr>
          <w:color w:val="000000"/>
          <w:sz w:val="24"/>
          <w:szCs w:val="24"/>
          <w:vertAlign w:val="superscript"/>
        </w:rPr>
        <w:t>[3]</w:t>
      </w:r>
      <w:r>
        <w:rPr>
          <w:color w:val="000000"/>
          <w:sz w:val="24"/>
          <w:szCs w:val="24"/>
        </w:rPr>
        <w:t>. В качестве одного из направлений налоговой реформы было выбрано консолидированное налогообложение корпораций.</w:t>
      </w:r>
    </w:p>
    <w:p w:rsidR="00521C79" w:rsidRDefault="00521C79">
      <w:pPr>
        <w:widowControl w:val="0"/>
        <w:spacing w:before="120"/>
        <w:ind w:firstLine="567"/>
        <w:jc w:val="both"/>
        <w:rPr>
          <w:color w:val="000000"/>
          <w:sz w:val="24"/>
          <w:szCs w:val="24"/>
        </w:rPr>
      </w:pPr>
      <w:r>
        <w:rPr>
          <w:color w:val="000000"/>
          <w:sz w:val="24"/>
          <w:szCs w:val="24"/>
        </w:rPr>
        <w:t xml:space="preserve">Система консолидированного налогообложения вводится в действие с 1 апреля 2002 г. и по определению специалистов PricewaterhouseCoopers представляет собой «систему, при которой налог на корпорацию определяется исходя из единого размера доходов и расходов компаний, входящих в консолидированную группу налогоплательщиков» </w:t>
      </w:r>
      <w:r>
        <w:rPr>
          <w:color w:val="000000"/>
          <w:sz w:val="24"/>
          <w:szCs w:val="24"/>
          <w:vertAlign w:val="superscript"/>
        </w:rPr>
        <w:t>[4]</w:t>
      </w:r>
      <w:r>
        <w:rPr>
          <w:color w:val="000000"/>
          <w:sz w:val="24"/>
          <w:szCs w:val="24"/>
        </w:rPr>
        <w:t>.</w:t>
      </w:r>
    </w:p>
    <w:p w:rsidR="00521C79" w:rsidRDefault="00521C79">
      <w:pPr>
        <w:widowControl w:val="0"/>
        <w:spacing w:before="120"/>
        <w:ind w:firstLine="567"/>
        <w:jc w:val="both"/>
        <w:rPr>
          <w:color w:val="000000"/>
          <w:sz w:val="24"/>
          <w:szCs w:val="24"/>
        </w:rPr>
      </w:pPr>
      <w:r>
        <w:rPr>
          <w:color w:val="000000"/>
          <w:sz w:val="24"/>
          <w:szCs w:val="24"/>
        </w:rPr>
        <w:t xml:space="preserve">Предполагалось, что с новой системой консолидированного налогообложения высшие менеджеры крупных корпораций «получат инструменты для быстрого и эффективного управления бизнесом, а значит, такую же свободу и гибкость в условиях не знающей границ конкуренции XXI века, что и их западные конкуренты» </w:t>
      </w:r>
      <w:r>
        <w:rPr>
          <w:color w:val="000000"/>
          <w:sz w:val="24"/>
          <w:szCs w:val="24"/>
          <w:vertAlign w:val="superscript"/>
        </w:rPr>
        <w:t>[5]</w:t>
      </w:r>
      <w:r>
        <w:rPr>
          <w:color w:val="000000"/>
          <w:sz w:val="24"/>
          <w:szCs w:val="24"/>
        </w:rPr>
        <w:t>. При этом должна быть обеспечена возможность ускоренной реструктуризации корпораций путем выделения и продажи низкодоходных и непрофильных подразделений.</w:t>
      </w:r>
    </w:p>
    <w:p w:rsidR="00521C79" w:rsidRDefault="00521C79">
      <w:pPr>
        <w:widowControl w:val="0"/>
        <w:spacing w:before="120"/>
        <w:ind w:firstLine="567"/>
        <w:jc w:val="both"/>
        <w:rPr>
          <w:color w:val="000000"/>
          <w:sz w:val="24"/>
          <w:szCs w:val="24"/>
        </w:rPr>
      </w:pPr>
      <w:r>
        <w:rPr>
          <w:color w:val="000000"/>
          <w:sz w:val="24"/>
          <w:szCs w:val="24"/>
        </w:rPr>
        <w:t>Введение системы консолидированного налогообложения сопровождалось долгой работой Правительства Японии в сфере законодательного реформирования.</w:t>
      </w:r>
    </w:p>
    <w:p w:rsidR="00521C79" w:rsidRDefault="00521C79">
      <w:pPr>
        <w:widowControl w:val="0"/>
        <w:spacing w:before="120"/>
        <w:ind w:firstLine="567"/>
        <w:jc w:val="both"/>
        <w:rPr>
          <w:color w:val="000000"/>
          <w:sz w:val="24"/>
          <w:szCs w:val="24"/>
        </w:rPr>
      </w:pPr>
      <w:r>
        <w:rPr>
          <w:color w:val="000000"/>
          <w:sz w:val="24"/>
          <w:szCs w:val="24"/>
        </w:rPr>
        <w:t xml:space="preserve">Так, после первой неудачной попытки в 1996 г. </w:t>
      </w:r>
      <w:r>
        <w:rPr>
          <w:color w:val="000000"/>
          <w:sz w:val="24"/>
          <w:szCs w:val="24"/>
          <w:vertAlign w:val="superscript"/>
        </w:rPr>
        <w:t>[6]</w:t>
      </w:r>
      <w:r>
        <w:rPr>
          <w:color w:val="000000"/>
          <w:sz w:val="24"/>
          <w:szCs w:val="24"/>
        </w:rPr>
        <w:t xml:space="preserve"> на следующий год законом от 18.06.97 №87, вступившим в силу 17 декабря 1997, был снят запрет на создание и деятельность холдинговых компаний. Этот запрет был введен ст.9 Закона «О запрете частной монополизации и о поддержке добросовестной торговли» от 14.04.47 №54, обычно именуемого Антимонопольным законом и принятого в 1947 г под давлением США. В качестве ограничивающего условия ч.5 ст.9 в новой редакции вводила запрет «чрезмерной концентрации экономической власти», при которой ограничивается добросовестная конкуренция.</w:t>
      </w:r>
    </w:p>
    <w:p w:rsidR="00521C79" w:rsidRDefault="00521C79">
      <w:pPr>
        <w:widowControl w:val="0"/>
        <w:spacing w:before="120"/>
        <w:ind w:firstLine="567"/>
        <w:jc w:val="both"/>
        <w:rPr>
          <w:color w:val="000000"/>
          <w:sz w:val="24"/>
          <w:szCs w:val="24"/>
        </w:rPr>
      </w:pPr>
      <w:r>
        <w:rPr>
          <w:color w:val="000000"/>
          <w:sz w:val="24"/>
          <w:szCs w:val="24"/>
        </w:rPr>
        <w:t xml:space="preserve">Специалисты отмечали, что эта поправка не будет работать без необходимых изменений налогообложения. В своей статье, посвященной антимонопольному законодательству Японии, юристы компании Kojima писали, что холдинги все равно не будут создаваться, пока отсутствует система консолидированного налогообложения, поскольку они не смогут вычитать из своей налогооблагаемой базы убытки дочерних компаний по аналогии с собственными подразделениями, а также по ряду других причин </w:t>
      </w:r>
      <w:r>
        <w:rPr>
          <w:color w:val="000000"/>
          <w:sz w:val="24"/>
          <w:szCs w:val="24"/>
          <w:vertAlign w:val="superscript"/>
        </w:rPr>
        <w:t>[7]</w:t>
      </w:r>
      <w:r>
        <w:rPr>
          <w:color w:val="000000"/>
          <w:sz w:val="24"/>
          <w:szCs w:val="24"/>
        </w:rPr>
        <w:t>.</w:t>
      </w:r>
    </w:p>
    <w:p w:rsidR="00521C79" w:rsidRDefault="00521C79">
      <w:pPr>
        <w:widowControl w:val="0"/>
        <w:spacing w:before="120"/>
        <w:ind w:firstLine="567"/>
        <w:jc w:val="both"/>
        <w:rPr>
          <w:color w:val="000000"/>
          <w:sz w:val="24"/>
          <w:szCs w:val="24"/>
        </w:rPr>
      </w:pPr>
      <w:r>
        <w:rPr>
          <w:color w:val="000000"/>
          <w:sz w:val="24"/>
          <w:szCs w:val="24"/>
        </w:rPr>
        <w:t>Затем 29 мая 2002 г. были опубликованы и вступили в силу с 28 ноября 2002г. новые поправки к Антимонопольному закону и соответствующие изменения в правила и директивы Комиссии по добросовестной конкуренции, которыми:</w:t>
      </w:r>
    </w:p>
    <w:p w:rsidR="00521C79" w:rsidRDefault="00521C79">
      <w:pPr>
        <w:widowControl w:val="0"/>
        <w:spacing w:before="120"/>
        <w:ind w:firstLine="567"/>
        <w:jc w:val="both"/>
        <w:rPr>
          <w:color w:val="000000"/>
          <w:sz w:val="24"/>
          <w:szCs w:val="24"/>
        </w:rPr>
      </w:pPr>
      <w:r>
        <w:rPr>
          <w:color w:val="000000"/>
          <w:sz w:val="24"/>
          <w:szCs w:val="24"/>
        </w:rPr>
        <w:t>- была упрощена процедура отчетности головных компаний интегрированных структур (ст.ст. 9-16);</w:t>
      </w:r>
    </w:p>
    <w:p w:rsidR="00521C79" w:rsidRDefault="00521C79">
      <w:pPr>
        <w:widowControl w:val="0"/>
        <w:spacing w:before="120"/>
        <w:ind w:firstLine="567"/>
        <w:jc w:val="both"/>
        <w:rPr>
          <w:color w:val="000000"/>
          <w:sz w:val="24"/>
          <w:szCs w:val="24"/>
        </w:rPr>
      </w:pPr>
      <w:r>
        <w:rPr>
          <w:color w:val="000000"/>
          <w:sz w:val="24"/>
          <w:szCs w:val="24"/>
        </w:rPr>
        <w:t>- из определения компании с чрезмерной концентрацией экономической власти исключены те из них, которые, хотя и не контролируют как минимум 10% объема продаж в какой-либо сфере бизнеса, но относятся в ней к тройке крупнейших.</w:t>
      </w:r>
    </w:p>
    <w:p w:rsidR="00521C79" w:rsidRDefault="00521C79">
      <w:pPr>
        <w:widowControl w:val="0"/>
        <w:spacing w:before="120"/>
        <w:ind w:firstLine="567"/>
        <w:jc w:val="both"/>
        <w:rPr>
          <w:color w:val="000000"/>
          <w:sz w:val="24"/>
          <w:szCs w:val="24"/>
        </w:rPr>
      </w:pPr>
      <w:r>
        <w:rPr>
          <w:color w:val="000000"/>
          <w:sz w:val="24"/>
          <w:szCs w:val="24"/>
        </w:rPr>
        <w:t xml:space="preserve">- определены случаи, когда банкам и страховым компаниям разрешается обладать правами голоса в нефинансовых компаниях, превышающими 5% (для банков) и 10% (для страховых компаний) (ст.11 Закона) </w:t>
      </w:r>
      <w:r>
        <w:rPr>
          <w:color w:val="000000"/>
          <w:sz w:val="24"/>
          <w:szCs w:val="24"/>
          <w:vertAlign w:val="superscript"/>
        </w:rPr>
        <w:t>[8]</w:t>
      </w:r>
      <w:r>
        <w:rPr>
          <w:color w:val="000000"/>
          <w:sz w:val="24"/>
          <w:szCs w:val="24"/>
        </w:rPr>
        <w:t>.</w:t>
      </w:r>
    </w:p>
    <w:p w:rsidR="00521C79" w:rsidRDefault="00521C79">
      <w:pPr>
        <w:widowControl w:val="0"/>
        <w:spacing w:before="120"/>
        <w:ind w:firstLine="567"/>
        <w:jc w:val="both"/>
        <w:rPr>
          <w:color w:val="000000"/>
          <w:sz w:val="24"/>
          <w:szCs w:val="24"/>
        </w:rPr>
      </w:pPr>
      <w:r>
        <w:rPr>
          <w:color w:val="000000"/>
          <w:sz w:val="24"/>
          <w:szCs w:val="24"/>
        </w:rPr>
        <w:t xml:space="preserve">Налоговая реформа с воодушевлением приветствовалась деловыми кругами Японии. Выражая общее мнение, председатель Кейданрена г-н Имай Такаси отметил: «Долгожданное решение о создании системы консолидированного налогообложения оценивается нами очень высоко» </w:t>
      </w:r>
      <w:r>
        <w:rPr>
          <w:color w:val="000000"/>
          <w:sz w:val="24"/>
          <w:szCs w:val="24"/>
          <w:vertAlign w:val="superscript"/>
        </w:rPr>
        <w:t>[9]</w:t>
      </w:r>
      <w:r>
        <w:rPr>
          <w:color w:val="000000"/>
          <w:sz w:val="24"/>
          <w:szCs w:val="24"/>
        </w:rPr>
        <w:t>. Действительно, показателен тот факт, что властями Японии было принято беспрецедентное решение ввести в действие новую систему налогообложения с апреля 2002 г., даже если к этому времени не вся нормативно-правовая база будет готова.</w:t>
      </w:r>
    </w:p>
    <w:p w:rsidR="00521C79" w:rsidRDefault="00521C79">
      <w:pPr>
        <w:widowControl w:val="0"/>
        <w:spacing w:before="120"/>
        <w:ind w:firstLine="567"/>
        <w:jc w:val="both"/>
        <w:rPr>
          <w:color w:val="000000"/>
          <w:sz w:val="24"/>
          <w:szCs w:val="24"/>
        </w:rPr>
      </w:pPr>
      <w:r>
        <w:rPr>
          <w:color w:val="000000"/>
          <w:sz w:val="24"/>
          <w:szCs w:val="24"/>
        </w:rPr>
        <w:t>Отметим следующие основные моменты и особенности японской системы консолидированного налогообложения (СКН).</w:t>
      </w:r>
    </w:p>
    <w:p w:rsidR="00521C79" w:rsidRDefault="00521C79">
      <w:pPr>
        <w:widowControl w:val="0"/>
        <w:spacing w:before="120"/>
        <w:ind w:firstLine="567"/>
        <w:jc w:val="both"/>
        <w:rPr>
          <w:color w:val="000000"/>
          <w:sz w:val="24"/>
          <w:szCs w:val="24"/>
        </w:rPr>
      </w:pPr>
      <w:r>
        <w:rPr>
          <w:color w:val="000000"/>
          <w:sz w:val="24"/>
          <w:szCs w:val="24"/>
        </w:rPr>
        <w:t xml:space="preserve">СКН распространяет свое действие только на японские отечественные корпорации и их дочерние компании, в которых они владеют всеми 100% долей (акций). При этом не учитываются опционы и акции, передаваемые по программам поддержки долевого участия работников. По словам Хироаки Сасаки, партнера KPMG, это отличает японскую систему от мировых аналогов: если в Японии размер долевого участия головной компании в дочерних должен равняться 100%, то во Франции он составляет 95%, в США – 80%, 75% в Великобритании и 50% в Германии </w:t>
      </w:r>
      <w:r>
        <w:rPr>
          <w:color w:val="000000"/>
          <w:sz w:val="24"/>
          <w:szCs w:val="24"/>
          <w:vertAlign w:val="superscript"/>
        </w:rPr>
        <w:t>[10]</w:t>
      </w:r>
      <w:r>
        <w:rPr>
          <w:color w:val="000000"/>
          <w:sz w:val="24"/>
          <w:szCs w:val="24"/>
        </w:rPr>
        <w:t>. Кроме того, приняв решение о переходе на консолидированный учет в отношении одного дочернего общества, головная компания должна принять такое решение в отношении всех.</w:t>
      </w:r>
    </w:p>
    <w:p w:rsidR="00521C79" w:rsidRDefault="00521C79">
      <w:pPr>
        <w:widowControl w:val="0"/>
        <w:spacing w:before="120"/>
        <w:ind w:firstLine="567"/>
        <w:jc w:val="both"/>
        <w:rPr>
          <w:color w:val="000000"/>
          <w:sz w:val="24"/>
          <w:szCs w:val="24"/>
        </w:rPr>
      </w:pPr>
      <w:r>
        <w:rPr>
          <w:color w:val="000000"/>
          <w:sz w:val="24"/>
          <w:szCs w:val="24"/>
        </w:rPr>
        <w:t>Переход на СКН осуществляется в добровольно-разрешительном порядке. Для этого консолидированная группа подготавливает заявление, подписанное головной компанией и всеми ее 100% дочерними предприятиями, и подает его на рассмотрение Генерального директора Национального налогового агентства не позднее чем за 6 месяцев до начала отчетного периода. Перейдя на СКН, группа может отказаться от ее использования только с согласия Генерального директора Национального налогового агентства.</w:t>
      </w:r>
    </w:p>
    <w:p w:rsidR="00521C79" w:rsidRDefault="00521C79">
      <w:pPr>
        <w:widowControl w:val="0"/>
        <w:spacing w:before="120"/>
        <w:ind w:firstLine="567"/>
        <w:jc w:val="both"/>
        <w:rPr>
          <w:color w:val="000000"/>
          <w:sz w:val="24"/>
          <w:szCs w:val="24"/>
        </w:rPr>
      </w:pPr>
      <w:r>
        <w:rPr>
          <w:color w:val="000000"/>
          <w:sz w:val="24"/>
          <w:szCs w:val="24"/>
        </w:rPr>
        <w:t>Консолидированный налогооблагаемый доход рассчитывается как единая налоговая база на основе итогов деятельности каждой дочерней компании с учетом соответствующих вычетов. При этом все операции по купле-продаже товаров внутри группы в целях налогообложения подлежат перерасчету по рыночным ценам. Учет всех прибылей или убытков от внутригрупповых продаж фондов, земли, недвижимости, денежных требований и ценных бумаг (кроме используемых в качестве средства платежа) подлежит переносу до момента продажи таких активов третьим лицам или их расходования внутри консолидированной группы.</w:t>
      </w:r>
    </w:p>
    <w:p w:rsidR="00521C79" w:rsidRDefault="00521C79">
      <w:pPr>
        <w:widowControl w:val="0"/>
        <w:spacing w:before="120"/>
        <w:ind w:firstLine="567"/>
        <w:jc w:val="both"/>
        <w:rPr>
          <w:color w:val="000000"/>
          <w:sz w:val="24"/>
          <w:szCs w:val="24"/>
        </w:rPr>
      </w:pPr>
      <w:r>
        <w:rPr>
          <w:color w:val="000000"/>
          <w:sz w:val="24"/>
          <w:szCs w:val="24"/>
        </w:rPr>
        <w:t xml:space="preserve">По информации компании Ernst&amp;Young, в результате введения СКН Правительство Японии ожидает сокращения налоговых поступлений в размере около 800 миллиардов йен (приблизительно 6,2 миллиарда долларов) </w:t>
      </w:r>
      <w:r>
        <w:rPr>
          <w:color w:val="000000"/>
          <w:sz w:val="24"/>
          <w:szCs w:val="24"/>
          <w:vertAlign w:val="superscript"/>
        </w:rPr>
        <w:t>[11]</w:t>
      </w:r>
      <w:r>
        <w:rPr>
          <w:color w:val="000000"/>
          <w:sz w:val="24"/>
          <w:szCs w:val="24"/>
        </w:rPr>
        <w:t>. Для частичной компенсации бюджетных потерь вводится временный добавочный налог на прибыль компаний, перешедших на СКН, в размере 2% на период с 1 апреля 2002 г. по 31 марта 2004 г. Это является второй главной особенностью японского варианта СКН после ограничения его действия только 100% дочерними компаниями.</w:t>
      </w:r>
    </w:p>
    <w:p w:rsidR="00521C79" w:rsidRDefault="00521C79">
      <w:pPr>
        <w:widowControl w:val="0"/>
        <w:spacing w:before="120"/>
        <w:ind w:firstLine="567"/>
        <w:jc w:val="both"/>
        <w:rPr>
          <w:color w:val="000000"/>
          <w:sz w:val="24"/>
          <w:szCs w:val="24"/>
        </w:rPr>
      </w:pPr>
      <w:r>
        <w:rPr>
          <w:color w:val="000000"/>
          <w:sz w:val="24"/>
          <w:szCs w:val="24"/>
        </w:rPr>
        <w:t>Третье важное отличие относится к порядку налогообложения нереализованных доходов с капитала дочерних компаний при их включении в консолидированную группу. В других странах налог взимается лишь при реализации доходов с капитала, в Японии же корпоративные группы обязаны сначала подвергнуть присоединяемые активы переоценке с преобразованием стоимости приобретаемого имущества в рыночную стоимость и уплатой соответствующего налога на возникшие в результате этого доходы с капитала.</w:t>
      </w:r>
    </w:p>
    <w:p w:rsidR="00521C79" w:rsidRDefault="00521C79">
      <w:pPr>
        <w:widowControl w:val="0"/>
        <w:spacing w:before="120"/>
        <w:ind w:firstLine="567"/>
        <w:jc w:val="both"/>
        <w:rPr>
          <w:color w:val="000000"/>
          <w:sz w:val="24"/>
          <w:szCs w:val="24"/>
        </w:rPr>
      </w:pPr>
      <w:r>
        <w:rPr>
          <w:color w:val="000000"/>
          <w:sz w:val="24"/>
          <w:szCs w:val="24"/>
        </w:rPr>
        <w:t>Наконец, четвертая особенность касается переноса убытков на будущее. После того как дочерняя компания присоединилась к корпоративной группе, любые ее убытки за предшествовавшие периоды к вычету не принимаются. Иными словами, делается невозможным вычесть прошедшие убытки из будущей прибыли.</w:t>
      </w:r>
    </w:p>
    <w:p w:rsidR="00521C79" w:rsidRDefault="00521C79">
      <w:pPr>
        <w:widowControl w:val="0"/>
        <w:spacing w:before="120"/>
        <w:ind w:firstLine="567"/>
        <w:jc w:val="both"/>
        <w:rPr>
          <w:color w:val="000000"/>
          <w:sz w:val="24"/>
          <w:szCs w:val="24"/>
        </w:rPr>
      </w:pPr>
      <w:r>
        <w:rPr>
          <w:color w:val="000000"/>
          <w:sz w:val="24"/>
          <w:szCs w:val="24"/>
        </w:rPr>
        <w:t>В результате введения новой системы ожидается бурный рост как числа объединений, так и отсоединений компаний. По мнению специалистов, достоинства новой системы налогообложения превалируют над ее недостатками, поэтому корпорации будут охотно переходить на нее. Разумеется, они желают, чтобы новая система позволяла им свободно включать и исключать дочерние компании из консолидированной группы, но всем очевидно, что это – дело будущего.</w:t>
      </w:r>
    </w:p>
    <w:p w:rsidR="00521C79" w:rsidRDefault="00521C79">
      <w:pPr>
        <w:widowControl w:val="0"/>
        <w:spacing w:before="120"/>
        <w:ind w:firstLine="567"/>
        <w:jc w:val="both"/>
        <w:rPr>
          <w:color w:val="000000"/>
          <w:sz w:val="24"/>
          <w:szCs w:val="24"/>
        </w:rPr>
      </w:pPr>
      <w:r>
        <w:rPr>
          <w:color w:val="000000"/>
          <w:sz w:val="24"/>
          <w:szCs w:val="24"/>
        </w:rPr>
        <w:t xml:space="preserve">Япония не одинока в своих попытках введения СКН. По утверждению Ли Хюн Со и других корейских специалистов, Правительство Республики Корея при активном лоббировании со стороны Федерации Корейской Промышленности также изучает возможность ее внедрения уже в конце этого или начале следующего года, а министр финансов г-н Чой Кюн Со сделал 4 сентября 2002 г. предварительное заявление о том, что Правительство анализирует опыт Японии, с тем чтобы подготовить взвешенное решение и не повторить ошибок своего соседа </w:t>
      </w:r>
      <w:r>
        <w:rPr>
          <w:color w:val="000000"/>
          <w:sz w:val="24"/>
          <w:szCs w:val="24"/>
          <w:vertAlign w:val="superscript"/>
        </w:rPr>
        <w:t>[12]</w:t>
      </w:r>
      <w:r>
        <w:rPr>
          <w:color w:val="000000"/>
          <w:sz w:val="24"/>
          <w:szCs w:val="24"/>
        </w:rPr>
        <w:t>.</w:t>
      </w:r>
    </w:p>
    <w:p w:rsidR="00521C79" w:rsidRDefault="00521C79">
      <w:pPr>
        <w:widowControl w:val="0"/>
        <w:spacing w:before="120"/>
        <w:ind w:firstLine="567"/>
        <w:jc w:val="both"/>
        <w:rPr>
          <w:color w:val="000000"/>
          <w:sz w:val="24"/>
          <w:szCs w:val="24"/>
        </w:rPr>
      </w:pPr>
      <w:r>
        <w:rPr>
          <w:color w:val="000000"/>
          <w:sz w:val="24"/>
          <w:szCs w:val="24"/>
        </w:rPr>
        <w:t>Прежде всего, предполагается распространить действие СКН на корейские подразделения иностранных корпораций, облегчить возможность выделения новых компаний из состава группы и установить размер требуемого участия головной компании в своих «дочках» равным 90% (обсуждаются варианты его снижения вплоть до 50,01%).</w:t>
      </w:r>
    </w:p>
    <w:p w:rsidR="00521C79" w:rsidRDefault="00521C79">
      <w:pPr>
        <w:widowControl w:val="0"/>
        <w:spacing w:before="120"/>
        <w:ind w:firstLine="567"/>
        <w:jc w:val="both"/>
        <w:rPr>
          <w:color w:val="000000"/>
          <w:sz w:val="24"/>
          <w:szCs w:val="24"/>
        </w:rPr>
      </w:pPr>
      <w:r>
        <w:rPr>
          <w:color w:val="000000"/>
          <w:sz w:val="24"/>
          <w:szCs w:val="24"/>
        </w:rPr>
        <w:t xml:space="preserve">Как отмечает профессор Университета Кореи Пак Кён Сё, в настоящее время 18 из 29 стран-участниц Организации экономического сотрудничества и развития ввели у себя систему консолидированного налогообложения. В этой связи он и его коллеги поддерживают идею включения корейской СКН в единую мировую систему налоговых стандартов, позволяющую консолидировать доходы и убытки от международного бизнеса </w:t>
      </w:r>
      <w:r>
        <w:rPr>
          <w:color w:val="000000"/>
          <w:sz w:val="24"/>
          <w:szCs w:val="24"/>
          <w:vertAlign w:val="superscript"/>
        </w:rPr>
        <w:t>[13]</w:t>
      </w:r>
      <w:r>
        <w:rPr>
          <w:color w:val="000000"/>
          <w:sz w:val="24"/>
          <w:szCs w:val="24"/>
        </w:rPr>
        <w:t>. При этом должны быть приняты все меры предосторожности, чтобы не допустить злоупотреблений холдингами своим положением.</w:t>
      </w:r>
    </w:p>
    <w:p w:rsidR="00521C79" w:rsidRDefault="00521C79">
      <w:pPr>
        <w:widowControl w:val="0"/>
        <w:spacing w:before="120"/>
        <w:ind w:firstLine="567"/>
        <w:jc w:val="both"/>
        <w:rPr>
          <w:color w:val="000000"/>
          <w:sz w:val="24"/>
          <w:szCs w:val="24"/>
        </w:rPr>
      </w:pPr>
      <w:r>
        <w:rPr>
          <w:color w:val="000000"/>
          <w:sz w:val="24"/>
          <w:szCs w:val="24"/>
        </w:rPr>
        <w:t>Процессы глобализации и унификации налогового режима протекают не только на Востоке, но и на Западе.</w:t>
      </w:r>
    </w:p>
    <w:p w:rsidR="00521C79" w:rsidRDefault="00521C79">
      <w:pPr>
        <w:widowControl w:val="0"/>
        <w:spacing w:before="120"/>
        <w:ind w:firstLine="567"/>
        <w:jc w:val="both"/>
        <w:rPr>
          <w:color w:val="000000"/>
          <w:sz w:val="24"/>
          <w:szCs w:val="24"/>
        </w:rPr>
      </w:pPr>
      <w:r>
        <w:rPr>
          <w:color w:val="000000"/>
          <w:sz w:val="24"/>
          <w:szCs w:val="24"/>
        </w:rPr>
        <w:t xml:space="preserve">В августе этого года Европейская Комиссия объявила о том, что между 15 членами Евросоюза было достигнуто соглашение по вопросу о консолидированной налоговой базе для компаний, осуществляющих свой бизнес в рамках ЕС. В качестве главной цели объявлено «превращение экономики Евросоюза в самую конкурентоспособную, интеллектуальную и динамичную в мире» </w:t>
      </w:r>
      <w:r>
        <w:rPr>
          <w:color w:val="000000"/>
          <w:sz w:val="24"/>
          <w:szCs w:val="24"/>
          <w:vertAlign w:val="superscript"/>
        </w:rPr>
        <w:t>[14]</w:t>
      </w:r>
      <w:r>
        <w:rPr>
          <w:color w:val="000000"/>
          <w:sz w:val="24"/>
          <w:szCs w:val="24"/>
        </w:rPr>
        <w:t xml:space="preserve">. С 1 июля 2002 г. на консолидированное налогообложение переходит Австралия </w:t>
      </w:r>
      <w:r>
        <w:rPr>
          <w:color w:val="000000"/>
          <w:sz w:val="24"/>
          <w:szCs w:val="24"/>
          <w:vertAlign w:val="superscript"/>
        </w:rPr>
        <w:t>[15]</w:t>
      </w:r>
      <w:r>
        <w:rPr>
          <w:color w:val="000000"/>
          <w:sz w:val="24"/>
          <w:szCs w:val="24"/>
        </w:rPr>
        <w:t xml:space="preserve">. </w:t>
      </w:r>
    </w:p>
    <w:p w:rsidR="00521C79" w:rsidRDefault="00521C79">
      <w:pPr>
        <w:widowControl w:val="0"/>
        <w:spacing w:before="120"/>
        <w:ind w:firstLine="567"/>
        <w:jc w:val="both"/>
        <w:rPr>
          <w:color w:val="000000"/>
          <w:sz w:val="24"/>
          <w:szCs w:val="24"/>
        </w:rPr>
      </w:pPr>
      <w:r>
        <w:rPr>
          <w:color w:val="000000"/>
          <w:sz w:val="24"/>
          <w:szCs w:val="24"/>
        </w:rPr>
        <w:t>Из всего вышесказанного видно, что введение системы консолидированного учета и налогообложения является одной из самых актуальных для мирового сообщества задач в экономической сфере, поскольку повышает эффективность крупного бизнеса и шансы государства в конкурентной борьбе на мировых рынках. К сожалению, приходится констатировать, что Россия, похоже, готова в который уже раз упустить свой шанс своевременно включиться в глобальные макроэкономические процессы.</w:t>
      </w:r>
    </w:p>
    <w:p w:rsidR="00521C79" w:rsidRDefault="00521C79">
      <w:pPr>
        <w:widowControl w:val="0"/>
        <w:spacing w:before="120"/>
        <w:ind w:firstLine="567"/>
        <w:jc w:val="both"/>
        <w:rPr>
          <w:color w:val="000000"/>
          <w:sz w:val="24"/>
          <w:szCs w:val="24"/>
        </w:rPr>
      </w:pPr>
      <w:r>
        <w:rPr>
          <w:color w:val="000000"/>
          <w:sz w:val="24"/>
          <w:szCs w:val="24"/>
        </w:rPr>
        <w:t>Курс на «догоняющее развитие» не может обеспечить государству достойное место в XXI веке. Поэтому представляется необходимым глубоко изучить опыт пока опережающих нас развитых стран и соотнести его с реалиями российской экономики, чтобы подготовить соответствующие дополнения в Налоговый кодекс и внедрить систему консолидированного налогообложения в России в ближайшие годы.</w:t>
      </w:r>
    </w:p>
    <w:p w:rsidR="00521C79" w:rsidRDefault="00521C79">
      <w:pPr>
        <w:widowControl w:val="0"/>
        <w:spacing w:before="120"/>
        <w:jc w:val="center"/>
        <w:rPr>
          <w:b/>
          <w:bCs/>
          <w:color w:val="000000"/>
          <w:sz w:val="28"/>
          <w:szCs w:val="28"/>
          <w:lang w:val="en-US"/>
        </w:rPr>
      </w:pPr>
      <w:r>
        <w:rPr>
          <w:b/>
          <w:bCs/>
          <w:color w:val="000000"/>
          <w:sz w:val="28"/>
          <w:szCs w:val="28"/>
        </w:rPr>
        <w:t>Список</w:t>
      </w:r>
      <w:r>
        <w:rPr>
          <w:b/>
          <w:bCs/>
          <w:color w:val="000000"/>
          <w:sz w:val="28"/>
          <w:szCs w:val="28"/>
          <w:lang w:val="en-US"/>
        </w:rPr>
        <w:t xml:space="preserve"> </w:t>
      </w:r>
      <w:r>
        <w:rPr>
          <w:b/>
          <w:bCs/>
          <w:color w:val="000000"/>
          <w:sz w:val="28"/>
          <w:szCs w:val="28"/>
        </w:rPr>
        <w:t>литературы</w:t>
      </w:r>
    </w:p>
    <w:p w:rsidR="00521C79" w:rsidRDefault="00521C79">
      <w:pPr>
        <w:widowControl w:val="0"/>
        <w:spacing w:before="120"/>
        <w:ind w:firstLine="567"/>
        <w:jc w:val="both"/>
        <w:rPr>
          <w:color w:val="000000"/>
          <w:sz w:val="24"/>
          <w:szCs w:val="24"/>
          <w:lang w:val="en-US"/>
        </w:rPr>
      </w:pPr>
      <w:r>
        <w:rPr>
          <w:color w:val="000000"/>
          <w:sz w:val="24"/>
          <w:szCs w:val="24"/>
          <w:vertAlign w:val="superscript"/>
          <w:lang w:val="en-US"/>
        </w:rPr>
        <w:t>[1]</w:t>
      </w:r>
      <w:r>
        <w:rPr>
          <w:color w:val="000000"/>
          <w:sz w:val="24"/>
          <w:szCs w:val="24"/>
          <w:lang w:val="en-US"/>
        </w:rPr>
        <w:t xml:space="preserve"> Ito Shinichiro, Trends in the Reform of the Japanese System with the Objective of Revitalizing Companies. Materials of the EU-Japan Business Dialogue Round Table. Tokyo, 2001. P. 3.</w:t>
      </w:r>
    </w:p>
    <w:p w:rsidR="00521C79" w:rsidRDefault="00521C79">
      <w:pPr>
        <w:widowControl w:val="0"/>
        <w:spacing w:before="120"/>
        <w:ind w:firstLine="567"/>
        <w:jc w:val="both"/>
        <w:rPr>
          <w:color w:val="000000"/>
          <w:sz w:val="24"/>
          <w:szCs w:val="24"/>
          <w:lang w:val="en-US"/>
        </w:rPr>
      </w:pPr>
      <w:r>
        <w:rPr>
          <w:color w:val="000000"/>
          <w:sz w:val="24"/>
          <w:szCs w:val="24"/>
          <w:vertAlign w:val="superscript"/>
          <w:lang w:val="en-US"/>
        </w:rPr>
        <w:t xml:space="preserve"> [2]</w:t>
      </w:r>
      <w:r>
        <w:rPr>
          <w:color w:val="000000"/>
          <w:sz w:val="24"/>
          <w:szCs w:val="24"/>
          <w:lang w:val="en-US"/>
        </w:rPr>
        <w:t xml:space="preserve"> Recommendations Concerning Corporate Taxation / Keidanren, September 16, 1997.</w:t>
      </w:r>
    </w:p>
    <w:p w:rsidR="00521C79" w:rsidRDefault="00521C79">
      <w:pPr>
        <w:widowControl w:val="0"/>
        <w:spacing w:before="120"/>
        <w:ind w:firstLine="567"/>
        <w:jc w:val="both"/>
        <w:rPr>
          <w:color w:val="000000"/>
          <w:sz w:val="24"/>
          <w:szCs w:val="24"/>
          <w:lang w:val="en-US"/>
        </w:rPr>
      </w:pPr>
      <w:r>
        <w:rPr>
          <w:color w:val="000000"/>
          <w:sz w:val="24"/>
          <w:szCs w:val="24"/>
          <w:vertAlign w:val="superscript"/>
          <w:lang w:val="en-US"/>
        </w:rPr>
        <w:t xml:space="preserve"> [3]</w:t>
      </w:r>
      <w:r>
        <w:rPr>
          <w:color w:val="000000"/>
          <w:sz w:val="24"/>
          <w:szCs w:val="24"/>
          <w:lang w:val="en-US"/>
        </w:rPr>
        <w:t xml:space="preserve"> FY2002 Tax Reform (Main Points). Ministry of Finance, 19 December 2001. Tokyo, 2001. P.2.</w:t>
      </w:r>
    </w:p>
    <w:p w:rsidR="00521C79" w:rsidRDefault="00521C79">
      <w:pPr>
        <w:widowControl w:val="0"/>
        <w:spacing w:before="120"/>
        <w:ind w:firstLine="567"/>
        <w:jc w:val="both"/>
        <w:rPr>
          <w:color w:val="000000"/>
          <w:sz w:val="24"/>
          <w:szCs w:val="24"/>
          <w:lang w:val="en-US"/>
        </w:rPr>
      </w:pPr>
      <w:r>
        <w:rPr>
          <w:color w:val="000000"/>
          <w:sz w:val="24"/>
          <w:szCs w:val="24"/>
          <w:vertAlign w:val="superscript"/>
          <w:lang w:val="en-US"/>
        </w:rPr>
        <w:t xml:space="preserve"> [4]</w:t>
      </w:r>
      <w:r>
        <w:rPr>
          <w:color w:val="000000"/>
          <w:sz w:val="24"/>
          <w:szCs w:val="24"/>
          <w:lang w:val="en-US"/>
        </w:rPr>
        <w:t xml:space="preserve"> Outline of the Japanese Consolidated Taxation System. / PricewaterhouseCoopers materials, 2001. P.6.</w:t>
      </w:r>
    </w:p>
    <w:p w:rsidR="00521C79" w:rsidRDefault="00521C79">
      <w:pPr>
        <w:widowControl w:val="0"/>
        <w:spacing w:before="120"/>
        <w:ind w:firstLine="567"/>
        <w:jc w:val="both"/>
        <w:rPr>
          <w:color w:val="000000"/>
          <w:sz w:val="24"/>
          <w:szCs w:val="24"/>
          <w:lang w:val="en-US"/>
        </w:rPr>
      </w:pPr>
      <w:r>
        <w:rPr>
          <w:color w:val="000000"/>
          <w:sz w:val="24"/>
          <w:szCs w:val="24"/>
          <w:vertAlign w:val="superscript"/>
          <w:lang w:val="en-US"/>
        </w:rPr>
        <w:t xml:space="preserve"> [5]</w:t>
      </w:r>
      <w:r>
        <w:rPr>
          <w:color w:val="000000"/>
          <w:sz w:val="24"/>
          <w:szCs w:val="24"/>
          <w:lang w:val="en-US"/>
        </w:rPr>
        <w:t xml:space="preserve"> </w:t>
      </w:r>
      <w:r>
        <w:rPr>
          <w:color w:val="000000"/>
          <w:sz w:val="24"/>
          <w:szCs w:val="24"/>
        </w:rPr>
        <w:t>См</w:t>
      </w:r>
      <w:r>
        <w:rPr>
          <w:color w:val="000000"/>
          <w:sz w:val="24"/>
          <w:szCs w:val="24"/>
          <w:lang w:val="en-US"/>
        </w:rPr>
        <w:t>.: Stephanie Strom, Push for Corporate Tax Changes Appears to Falter in Japan. / Nytimes, December 8, 1999.</w:t>
      </w:r>
    </w:p>
    <w:p w:rsidR="00521C79" w:rsidRDefault="00521C79">
      <w:pPr>
        <w:widowControl w:val="0"/>
        <w:spacing w:before="120"/>
        <w:ind w:firstLine="567"/>
        <w:jc w:val="both"/>
        <w:rPr>
          <w:color w:val="000000"/>
          <w:sz w:val="24"/>
          <w:szCs w:val="24"/>
          <w:lang w:val="en-US"/>
        </w:rPr>
      </w:pPr>
      <w:r>
        <w:rPr>
          <w:color w:val="000000"/>
          <w:sz w:val="24"/>
          <w:szCs w:val="24"/>
          <w:vertAlign w:val="superscript"/>
          <w:lang w:val="en-US"/>
        </w:rPr>
        <w:t xml:space="preserve"> [6]</w:t>
      </w:r>
      <w:r>
        <w:rPr>
          <w:color w:val="000000"/>
          <w:sz w:val="24"/>
          <w:szCs w:val="24"/>
          <w:lang w:val="en-US"/>
        </w:rPr>
        <w:t xml:space="preserve"> </w:t>
      </w:r>
      <w:r>
        <w:rPr>
          <w:color w:val="000000"/>
          <w:sz w:val="24"/>
          <w:szCs w:val="24"/>
        </w:rPr>
        <w:t>См</w:t>
      </w:r>
      <w:r>
        <w:rPr>
          <w:color w:val="000000"/>
          <w:sz w:val="24"/>
          <w:szCs w:val="24"/>
          <w:lang w:val="en-US"/>
        </w:rPr>
        <w:t>.: Regulation of Holding Companies in Japan / Kojima Law Offices. 1996.</w:t>
      </w:r>
    </w:p>
    <w:p w:rsidR="00521C79" w:rsidRDefault="00521C79">
      <w:pPr>
        <w:widowControl w:val="0"/>
        <w:spacing w:before="120"/>
        <w:ind w:firstLine="567"/>
        <w:jc w:val="both"/>
        <w:rPr>
          <w:color w:val="000000"/>
          <w:sz w:val="24"/>
          <w:szCs w:val="24"/>
          <w:lang w:val="en-US"/>
        </w:rPr>
      </w:pPr>
      <w:r>
        <w:rPr>
          <w:color w:val="000000"/>
          <w:sz w:val="24"/>
          <w:szCs w:val="24"/>
          <w:vertAlign w:val="superscript"/>
          <w:lang w:val="en-US"/>
        </w:rPr>
        <w:t xml:space="preserve"> [7]</w:t>
      </w:r>
      <w:r>
        <w:rPr>
          <w:color w:val="000000"/>
          <w:sz w:val="24"/>
          <w:szCs w:val="24"/>
          <w:lang w:val="en-US"/>
        </w:rPr>
        <w:t xml:space="preserve"> </w:t>
      </w:r>
      <w:r>
        <w:rPr>
          <w:color w:val="000000"/>
          <w:sz w:val="24"/>
          <w:szCs w:val="24"/>
        </w:rPr>
        <w:t>Цит</w:t>
      </w:r>
      <w:r>
        <w:rPr>
          <w:color w:val="000000"/>
          <w:sz w:val="24"/>
          <w:szCs w:val="24"/>
          <w:lang w:val="en-US"/>
        </w:rPr>
        <w:t xml:space="preserve">. </w:t>
      </w:r>
      <w:r>
        <w:rPr>
          <w:color w:val="000000"/>
          <w:sz w:val="24"/>
          <w:szCs w:val="24"/>
        </w:rPr>
        <w:t>по</w:t>
      </w:r>
      <w:r>
        <w:rPr>
          <w:color w:val="000000"/>
          <w:sz w:val="24"/>
          <w:szCs w:val="24"/>
          <w:lang w:val="en-US"/>
        </w:rPr>
        <w:t>: New Japanese Anti-Monopoly Law Amendment Lifts Ban on Holding Companies / Kojima Law Offices. January, 1998.</w:t>
      </w:r>
    </w:p>
    <w:p w:rsidR="00521C79" w:rsidRDefault="00521C79">
      <w:pPr>
        <w:widowControl w:val="0"/>
        <w:spacing w:before="120"/>
        <w:ind w:firstLine="567"/>
        <w:jc w:val="both"/>
        <w:rPr>
          <w:color w:val="000000"/>
          <w:sz w:val="24"/>
          <w:szCs w:val="24"/>
          <w:lang w:val="en-US"/>
        </w:rPr>
      </w:pPr>
      <w:r>
        <w:rPr>
          <w:color w:val="000000"/>
          <w:sz w:val="24"/>
          <w:szCs w:val="24"/>
          <w:vertAlign w:val="superscript"/>
          <w:lang w:val="en-US"/>
        </w:rPr>
        <w:t xml:space="preserve"> [8]</w:t>
      </w:r>
      <w:r>
        <w:rPr>
          <w:color w:val="000000"/>
          <w:sz w:val="24"/>
          <w:szCs w:val="24"/>
          <w:lang w:val="en-US"/>
        </w:rPr>
        <w:t xml:space="preserve"> </w:t>
      </w:r>
      <w:r>
        <w:rPr>
          <w:color w:val="000000"/>
          <w:sz w:val="24"/>
          <w:szCs w:val="24"/>
        </w:rPr>
        <w:t>См</w:t>
      </w:r>
      <w:r>
        <w:rPr>
          <w:color w:val="000000"/>
          <w:sz w:val="24"/>
          <w:szCs w:val="24"/>
          <w:lang w:val="en-US"/>
        </w:rPr>
        <w:t>.: Publication of Drafts of Enactment and Amendment of Fair Trade Commission Rules and Guidelines according to Taking Effect of the Amendment Antimonopoly Act. / Fair Trade Commission, September 18</w:t>
      </w:r>
      <w:r>
        <w:rPr>
          <w:color w:val="000000"/>
          <w:sz w:val="24"/>
          <w:szCs w:val="24"/>
          <w:vertAlign w:val="superscript"/>
          <w:lang w:val="en-US"/>
        </w:rPr>
        <w:t>th</w:t>
      </w:r>
      <w:r>
        <w:rPr>
          <w:color w:val="000000"/>
          <w:sz w:val="24"/>
          <w:szCs w:val="24"/>
          <w:lang w:val="en-US"/>
        </w:rPr>
        <w:t>, 2002.</w:t>
      </w:r>
    </w:p>
    <w:p w:rsidR="00521C79" w:rsidRDefault="00521C79">
      <w:pPr>
        <w:widowControl w:val="0"/>
        <w:spacing w:before="120"/>
        <w:ind w:firstLine="567"/>
        <w:jc w:val="both"/>
        <w:rPr>
          <w:color w:val="000000"/>
          <w:sz w:val="24"/>
          <w:szCs w:val="24"/>
          <w:lang w:val="en-US"/>
        </w:rPr>
      </w:pPr>
      <w:r>
        <w:rPr>
          <w:color w:val="000000"/>
          <w:sz w:val="24"/>
          <w:szCs w:val="24"/>
          <w:vertAlign w:val="superscript"/>
          <w:lang w:val="en-US"/>
        </w:rPr>
        <w:t xml:space="preserve"> [9]</w:t>
      </w:r>
      <w:r>
        <w:rPr>
          <w:color w:val="000000"/>
          <w:sz w:val="24"/>
          <w:szCs w:val="24"/>
          <w:lang w:val="en-US"/>
        </w:rPr>
        <w:t xml:space="preserve"> </w:t>
      </w:r>
      <w:r>
        <w:rPr>
          <w:color w:val="000000"/>
          <w:sz w:val="24"/>
          <w:szCs w:val="24"/>
        </w:rPr>
        <w:t>Цит</w:t>
      </w:r>
      <w:r>
        <w:rPr>
          <w:color w:val="000000"/>
          <w:sz w:val="24"/>
          <w:szCs w:val="24"/>
          <w:lang w:val="en-US"/>
        </w:rPr>
        <w:t xml:space="preserve">. </w:t>
      </w:r>
      <w:r>
        <w:rPr>
          <w:color w:val="000000"/>
          <w:sz w:val="24"/>
          <w:szCs w:val="24"/>
        </w:rPr>
        <w:t>по</w:t>
      </w:r>
      <w:r>
        <w:rPr>
          <w:color w:val="000000"/>
          <w:sz w:val="24"/>
          <w:szCs w:val="24"/>
          <w:lang w:val="en-US"/>
        </w:rPr>
        <w:t>: Consolidated Tax Filing Soon to Begin // Focus Japan, March 2002. P.1.</w:t>
      </w:r>
    </w:p>
    <w:p w:rsidR="00521C79" w:rsidRDefault="00521C79">
      <w:pPr>
        <w:widowControl w:val="0"/>
        <w:spacing w:before="120"/>
        <w:ind w:firstLine="567"/>
        <w:jc w:val="both"/>
        <w:rPr>
          <w:color w:val="000000"/>
          <w:sz w:val="24"/>
          <w:szCs w:val="24"/>
          <w:lang w:val="en-US"/>
        </w:rPr>
      </w:pPr>
      <w:r>
        <w:rPr>
          <w:color w:val="000000"/>
          <w:sz w:val="24"/>
          <w:szCs w:val="24"/>
          <w:vertAlign w:val="superscript"/>
          <w:lang w:val="en-US"/>
        </w:rPr>
        <w:t xml:space="preserve"> [10]</w:t>
      </w:r>
      <w:r>
        <w:rPr>
          <w:color w:val="000000"/>
          <w:sz w:val="24"/>
          <w:szCs w:val="24"/>
          <w:lang w:val="en-US"/>
        </w:rPr>
        <w:t xml:space="preserve"> Ibid, P.2.</w:t>
      </w:r>
    </w:p>
    <w:p w:rsidR="00521C79" w:rsidRDefault="00521C79">
      <w:pPr>
        <w:widowControl w:val="0"/>
        <w:spacing w:before="120"/>
        <w:ind w:firstLine="567"/>
        <w:jc w:val="both"/>
        <w:rPr>
          <w:color w:val="000000"/>
          <w:sz w:val="24"/>
          <w:szCs w:val="24"/>
          <w:lang w:val="en-US"/>
        </w:rPr>
      </w:pPr>
      <w:r>
        <w:rPr>
          <w:color w:val="000000"/>
          <w:sz w:val="24"/>
          <w:szCs w:val="24"/>
          <w:vertAlign w:val="superscript"/>
          <w:lang w:val="en-US"/>
        </w:rPr>
        <w:t xml:space="preserve"> [11]</w:t>
      </w:r>
      <w:r>
        <w:rPr>
          <w:color w:val="000000"/>
          <w:sz w:val="24"/>
          <w:szCs w:val="24"/>
          <w:lang w:val="en-US"/>
        </w:rPr>
        <w:t xml:space="preserve"> 2002 Proposed Tax Law Changes. / Shin Nihon Ernst &amp; Young, International Tax, Vol.1, January 2002. P.3.</w:t>
      </w:r>
    </w:p>
    <w:p w:rsidR="00521C79" w:rsidRDefault="00521C79">
      <w:pPr>
        <w:widowControl w:val="0"/>
        <w:spacing w:before="120"/>
        <w:ind w:firstLine="567"/>
        <w:jc w:val="both"/>
        <w:rPr>
          <w:color w:val="000000"/>
          <w:sz w:val="24"/>
          <w:szCs w:val="24"/>
          <w:lang w:val="en-US"/>
        </w:rPr>
      </w:pPr>
      <w:r>
        <w:rPr>
          <w:color w:val="000000"/>
          <w:sz w:val="24"/>
          <w:szCs w:val="24"/>
          <w:vertAlign w:val="superscript"/>
          <w:lang w:val="en-US"/>
        </w:rPr>
        <w:t xml:space="preserve"> [12]</w:t>
      </w:r>
      <w:r>
        <w:rPr>
          <w:color w:val="000000"/>
          <w:sz w:val="24"/>
          <w:szCs w:val="24"/>
          <w:lang w:val="en-US"/>
        </w:rPr>
        <w:t xml:space="preserve"> </w:t>
      </w:r>
      <w:r>
        <w:rPr>
          <w:color w:val="000000"/>
          <w:sz w:val="24"/>
          <w:szCs w:val="24"/>
        </w:rPr>
        <w:t>См</w:t>
      </w:r>
      <w:r>
        <w:rPr>
          <w:color w:val="000000"/>
          <w:sz w:val="24"/>
          <w:szCs w:val="24"/>
          <w:lang w:val="en-US"/>
        </w:rPr>
        <w:t xml:space="preserve">., </w:t>
      </w:r>
      <w:r>
        <w:rPr>
          <w:color w:val="000000"/>
          <w:sz w:val="24"/>
          <w:szCs w:val="24"/>
        </w:rPr>
        <w:t>например</w:t>
      </w:r>
      <w:r>
        <w:rPr>
          <w:color w:val="000000"/>
          <w:sz w:val="24"/>
          <w:szCs w:val="24"/>
          <w:lang w:val="en-US"/>
        </w:rPr>
        <w:t>: Lee Hyung-soo, Prospective Consolidated Corporate Tax System / Korea Herald, October 2002; Gov't Unveils Consolidated Taxation System. Korea Herald, September, 2002.</w:t>
      </w:r>
    </w:p>
    <w:p w:rsidR="00521C79" w:rsidRDefault="00521C79">
      <w:pPr>
        <w:widowControl w:val="0"/>
        <w:spacing w:before="120"/>
        <w:ind w:firstLine="567"/>
        <w:jc w:val="both"/>
        <w:rPr>
          <w:color w:val="000000"/>
          <w:sz w:val="24"/>
          <w:szCs w:val="24"/>
          <w:lang w:val="en-US"/>
        </w:rPr>
      </w:pPr>
      <w:r>
        <w:rPr>
          <w:color w:val="000000"/>
          <w:sz w:val="24"/>
          <w:szCs w:val="24"/>
          <w:vertAlign w:val="superscript"/>
          <w:lang w:val="en-US"/>
        </w:rPr>
        <w:t xml:space="preserve"> [13]</w:t>
      </w:r>
      <w:r>
        <w:rPr>
          <w:color w:val="000000"/>
          <w:sz w:val="24"/>
          <w:szCs w:val="24"/>
          <w:lang w:val="en-US"/>
        </w:rPr>
        <w:t xml:space="preserve"> </w:t>
      </w:r>
      <w:r>
        <w:rPr>
          <w:color w:val="000000"/>
          <w:sz w:val="24"/>
          <w:szCs w:val="24"/>
        </w:rPr>
        <w:t>См</w:t>
      </w:r>
      <w:r>
        <w:rPr>
          <w:color w:val="000000"/>
          <w:sz w:val="24"/>
          <w:szCs w:val="24"/>
          <w:lang w:val="en-US"/>
        </w:rPr>
        <w:t>.: Kim Ji-hyun, Experts Say Holding Firms Should Adopt Consolidated Tax System / Korea Herald, October 2002.</w:t>
      </w:r>
    </w:p>
    <w:p w:rsidR="00521C79" w:rsidRDefault="00521C79">
      <w:pPr>
        <w:widowControl w:val="0"/>
        <w:spacing w:before="120"/>
        <w:ind w:firstLine="567"/>
        <w:jc w:val="both"/>
        <w:rPr>
          <w:color w:val="000000"/>
          <w:sz w:val="24"/>
          <w:szCs w:val="24"/>
          <w:lang w:val="en-US"/>
        </w:rPr>
      </w:pPr>
      <w:r>
        <w:rPr>
          <w:color w:val="000000"/>
          <w:sz w:val="24"/>
          <w:szCs w:val="24"/>
          <w:vertAlign w:val="superscript"/>
          <w:lang w:val="en-US"/>
        </w:rPr>
        <w:t xml:space="preserve"> [14]</w:t>
      </w:r>
      <w:r>
        <w:rPr>
          <w:color w:val="000000"/>
          <w:sz w:val="24"/>
          <w:szCs w:val="24"/>
          <w:lang w:val="en-US"/>
        </w:rPr>
        <w:t xml:space="preserve"> </w:t>
      </w:r>
      <w:r>
        <w:rPr>
          <w:color w:val="000000"/>
          <w:sz w:val="24"/>
          <w:szCs w:val="24"/>
        </w:rPr>
        <w:t>Цит</w:t>
      </w:r>
      <w:r>
        <w:rPr>
          <w:color w:val="000000"/>
          <w:sz w:val="24"/>
          <w:szCs w:val="24"/>
          <w:lang w:val="en-US"/>
        </w:rPr>
        <w:t xml:space="preserve">. </w:t>
      </w:r>
      <w:r>
        <w:rPr>
          <w:color w:val="000000"/>
          <w:sz w:val="24"/>
          <w:szCs w:val="24"/>
        </w:rPr>
        <w:t>по</w:t>
      </w:r>
      <w:r>
        <w:rPr>
          <w:color w:val="000000"/>
          <w:sz w:val="24"/>
          <w:szCs w:val="24"/>
          <w:lang w:val="en-US"/>
        </w:rPr>
        <w:t>: Stuart Edwards, Europe-wide Company Taxation / PWC Global, August 2002. P.2.</w:t>
      </w:r>
    </w:p>
    <w:p w:rsidR="00521C79" w:rsidRDefault="00521C79">
      <w:pPr>
        <w:widowControl w:val="0"/>
        <w:spacing w:before="120"/>
        <w:ind w:firstLine="567"/>
        <w:jc w:val="both"/>
        <w:rPr>
          <w:color w:val="000000"/>
          <w:sz w:val="24"/>
          <w:szCs w:val="24"/>
          <w:lang w:val="en-US"/>
        </w:rPr>
      </w:pPr>
      <w:r>
        <w:rPr>
          <w:color w:val="000000"/>
          <w:sz w:val="24"/>
          <w:szCs w:val="24"/>
          <w:vertAlign w:val="superscript"/>
          <w:lang w:val="en-US"/>
        </w:rPr>
        <w:t xml:space="preserve"> [15]</w:t>
      </w:r>
      <w:r>
        <w:rPr>
          <w:color w:val="000000"/>
          <w:sz w:val="24"/>
          <w:szCs w:val="24"/>
          <w:lang w:val="en-US"/>
        </w:rPr>
        <w:t xml:space="preserve"> </w:t>
      </w:r>
      <w:r>
        <w:rPr>
          <w:color w:val="000000"/>
          <w:sz w:val="24"/>
          <w:szCs w:val="24"/>
        </w:rPr>
        <w:t>См</w:t>
      </w:r>
      <w:r>
        <w:rPr>
          <w:color w:val="000000"/>
          <w:sz w:val="24"/>
          <w:szCs w:val="24"/>
          <w:lang w:val="en-US"/>
        </w:rPr>
        <w:t>.: Consolidated Taxation of Corporate Groups. 16 May 2002 / www.taxreform.ato.gov.au.</w:t>
      </w:r>
      <w:bookmarkStart w:id="0" w:name="_GoBack"/>
      <w:bookmarkEnd w:id="0"/>
    </w:p>
    <w:sectPr w:rsidR="00521C7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80454"/>
    <w:multiLevelType w:val="hybridMultilevel"/>
    <w:tmpl w:val="67B89960"/>
    <w:lvl w:ilvl="0" w:tplc="7DB2BCB6">
      <w:start w:val="1"/>
      <w:numFmt w:val="decimal"/>
      <w:lvlText w:val="%1."/>
      <w:lvlJc w:val="left"/>
      <w:pPr>
        <w:tabs>
          <w:tab w:val="num" w:pos="720"/>
        </w:tabs>
        <w:ind w:left="720" w:hanging="360"/>
      </w:pPr>
    </w:lvl>
    <w:lvl w:ilvl="1" w:tplc="0C90421E">
      <w:start w:val="1"/>
      <w:numFmt w:val="decimal"/>
      <w:lvlText w:val="%2."/>
      <w:lvlJc w:val="left"/>
      <w:pPr>
        <w:tabs>
          <w:tab w:val="num" w:pos="1440"/>
        </w:tabs>
        <w:ind w:left="1440" w:hanging="360"/>
      </w:pPr>
    </w:lvl>
    <w:lvl w:ilvl="2" w:tplc="DD9C277E">
      <w:start w:val="1"/>
      <w:numFmt w:val="decimal"/>
      <w:lvlText w:val="%3."/>
      <w:lvlJc w:val="left"/>
      <w:pPr>
        <w:tabs>
          <w:tab w:val="num" w:pos="2160"/>
        </w:tabs>
        <w:ind w:left="2160" w:hanging="360"/>
      </w:pPr>
    </w:lvl>
    <w:lvl w:ilvl="3" w:tplc="96384692">
      <w:start w:val="1"/>
      <w:numFmt w:val="decimal"/>
      <w:lvlText w:val="%4."/>
      <w:lvlJc w:val="left"/>
      <w:pPr>
        <w:tabs>
          <w:tab w:val="num" w:pos="2880"/>
        </w:tabs>
        <w:ind w:left="2880" w:hanging="360"/>
      </w:pPr>
    </w:lvl>
    <w:lvl w:ilvl="4" w:tplc="B78E3828">
      <w:start w:val="1"/>
      <w:numFmt w:val="decimal"/>
      <w:lvlText w:val="%5."/>
      <w:lvlJc w:val="left"/>
      <w:pPr>
        <w:tabs>
          <w:tab w:val="num" w:pos="3600"/>
        </w:tabs>
        <w:ind w:left="3600" w:hanging="360"/>
      </w:pPr>
    </w:lvl>
    <w:lvl w:ilvl="5" w:tplc="E00A6C16">
      <w:start w:val="1"/>
      <w:numFmt w:val="decimal"/>
      <w:lvlText w:val="%6."/>
      <w:lvlJc w:val="left"/>
      <w:pPr>
        <w:tabs>
          <w:tab w:val="num" w:pos="4320"/>
        </w:tabs>
        <w:ind w:left="4320" w:hanging="360"/>
      </w:pPr>
    </w:lvl>
    <w:lvl w:ilvl="6" w:tplc="E02CA4A6">
      <w:start w:val="1"/>
      <w:numFmt w:val="decimal"/>
      <w:lvlText w:val="%7."/>
      <w:lvlJc w:val="left"/>
      <w:pPr>
        <w:tabs>
          <w:tab w:val="num" w:pos="5040"/>
        </w:tabs>
        <w:ind w:left="5040" w:hanging="360"/>
      </w:pPr>
    </w:lvl>
    <w:lvl w:ilvl="7" w:tplc="02F25D94">
      <w:start w:val="1"/>
      <w:numFmt w:val="decimal"/>
      <w:lvlText w:val="%8."/>
      <w:lvlJc w:val="left"/>
      <w:pPr>
        <w:tabs>
          <w:tab w:val="num" w:pos="5760"/>
        </w:tabs>
        <w:ind w:left="5760" w:hanging="360"/>
      </w:pPr>
    </w:lvl>
    <w:lvl w:ilvl="8" w:tplc="512684F8">
      <w:start w:val="1"/>
      <w:numFmt w:val="decimal"/>
      <w:lvlText w:val="%9."/>
      <w:lvlJc w:val="left"/>
      <w:pPr>
        <w:tabs>
          <w:tab w:val="num" w:pos="6480"/>
        </w:tabs>
        <w:ind w:left="6480" w:hanging="360"/>
      </w:pPr>
    </w:lvl>
  </w:abstractNum>
  <w:abstractNum w:abstractNumId="1">
    <w:nsid w:val="10053EE5"/>
    <w:multiLevelType w:val="hybridMultilevel"/>
    <w:tmpl w:val="400CA25C"/>
    <w:lvl w:ilvl="0" w:tplc="162A94EE">
      <w:start w:val="1"/>
      <w:numFmt w:val="bullet"/>
      <w:lvlText w:val=""/>
      <w:lvlJc w:val="left"/>
      <w:pPr>
        <w:tabs>
          <w:tab w:val="num" w:pos="720"/>
        </w:tabs>
        <w:ind w:left="720" w:hanging="360"/>
      </w:pPr>
      <w:rPr>
        <w:rFonts w:ascii="Symbol" w:hAnsi="Symbol" w:cs="Symbol" w:hint="default"/>
        <w:sz w:val="20"/>
        <w:szCs w:val="20"/>
      </w:rPr>
    </w:lvl>
    <w:lvl w:ilvl="1" w:tplc="DA6861E0">
      <w:start w:val="1"/>
      <w:numFmt w:val="bullet"/>
      <w:lvlText w:val="o"/>
      <w:lvlJc w:val="left"/>
      <w:pPr>
        <w:tabs>
          <w:tab w:val="num" w:pos="1440"/>
        </w:tabs>
        <w:ind w:left="1440" w:hanging="360"/>
      </w:pPr>
      <w:rPr>
        <w:rFonts w:ascii="Courier New" w:hAnsi="Courier New" w:cs="Courier New" w:hint="default"/>
        <w:sz w:val="20"/>
        <w:szCs w:val="20"/>
      </w:rPr>
    </w:lvl>
    <w:lvl w:ilvl="2" w:tplc="687E0446">
      <w:start w:val="1"/>
      <w:numFmt w:val="bullet"/>
      <w:lvlText w:val=""/>
      <w:lvlJc w:val="left"/>
      <w:pPr>
        <w:tabs>
          <w:tab w:val="num" w:pos="2160"/>
        </w:tabs>
        <w:ind w:left="2160" w:hanging="360"/>
      </w:pPr>
      <w:rPr>
        <w:rFonts w:ascii="Wingdings" w:hAnsi="Wingdings" w:cs="Wingdings" w:hint="default"/>
        <w:sz w:val="20"/>
        <w:szCs w:val="20"/>
      </w:rPr>
    </w:lvl>
    <w:lvl w:ilvl="3" w:tplc="55B69994">
      <w:start w:val="1"/>
      <w:numFmt w:val="bullet"/>
      <w:lvlText w:val=""/>
      <w:lvlJc w:val="left"/>
      <w:pPr>
        <w:tabs>
          <w:tab w:val="num" w:pos="2880"/>
        </w:tabs>
        <w:ind w:left="2880" w:hanging="360"/>
      </w:pPr>
      <w:rPr>
        <w:rFonts w:ascii="Wingdings" w:hAnsi="Wingdings" w:cs="Wingdings" w:hint="default"/>
        <w:sz w:val="20"/>
        <w:szCs w:val="20"/>
      </w:rPr>
    </w:lvl>
    <w:lvl w:ilvl="4" w:tplc="2A7A0726">
      <w:start w:val="1"/>
      <w:numFmt w:val="bullet"/>
      <w:lvlText w:val=""/>
      <w:lvlJc w:val="left"/>
      <w:pPr>
        <w:tabs>
          <w:tab w:val="num" w:pos="3600"/>
        </w:tabs>
        <w:ind w:left="3600" w:hanging="360"/>
      </w:pPr>
      <w:rPr>
        <w:rFonts w:ascii="Wingdings" w:hAnsi="Wingdings" w:cs="Wingdings" w:hint="default"/>
        <w:sz w:val="20"/>
        <w:szCs w:val="20"/>
      </w:rPr>
    </w:lvl>
    <w:lvl w:ilvl="5" w:tplc="78C6DD64">
      <w:start w:val="1"/>
      <w:numFmt w:val="bullet"/>
      <w:lvlText w:val=""/>
      <w:lvlJc w:val="left"/>
      <w:pPr>
        <w:tabs>
          <w:tab w:val="num" w:pos="4320"/>
        </w:tabs>
        <w:ind w:left="4320" w:hanging="360"/>
      </w:pPr>
      <w:rPr>
        <w:rFonts w:ascii="Wingdings" w:hAnsi="Wingdings" w:cs="Wingdings" w:hint="default"/>
        <w:sz w:val="20"/>
        <w:szCs w:val="20"/>
      </w:rPr>
    </w:lvl>
    <w:lvl w:ilvl="6" w:tplc="CA747708">
      <w:start w:val="1"/>
      <w:numFmt w:val="bullet"/>
      <w:lvlText w:val=""/>
      <w:lvlJc w:val="left"/>
      <w:pPr>
        <w:tabs>
          <w:tab w:val="num" w:pos="5040"/>
        </w:tabs>
        <w:ind w:left="5040" w:hanging="360"/>
      </w:pPr>
      <w:rPr>
        <w:rFonts w:ascii="Wingdings" w:hAnsi="Wingdings" w:cs="Wingdings" w:hint="default"/>
        <w:sz w:val="20"/>
        <w:szCs w:val="20"/>
      </w:rPr>
    </w:lvl>
    <w:lvl w:ilvl="7" w:tplc="EFD8BAB2">
      <w:start w:val="1"/>
      <w:numFmt w:val="bullet"/>
      <w:lvlText w:val=""/>
      <w:lvlJc w:val="left"/>
      <w:pPr>
        <w:tabs>
          <w:tab w:val="num" w:pos="5760"/>
        </w:tabs>
        <w:ind w:left="5760" w:hanging="360"/>
      </w:pPr>
      <w:rPr>
        <w:rFonts w:ascii="Wingdings" w:hAnsi="Wingdings" w:cs="Wingdings" w:hint="default"/>
        <w:sz w:val="20"/>
        <w:szCs w:val="20"/>
      </w:rPr>
    </w:lvl>
    <w:lvl w:ilvl="8" w:tplc="F1E8F73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9E46BF8"/>
    <w:multiLevelType w:val="hybridMultilevel"/>
    <w:tmpl w:val="C77461A4"/>
    <w:lvl w:ilvl="0" w:tplc="52EEE594">
      <w:start w:val="1"/>
      <w:numFmt w:val="decimal"/>
      <w:lvlText w:val="%1."/>
      <w:lvlJc w:val="left"/>
      <w:pPr>
        <w:tabs>
          <w:tab w:val="num" w:pos="720"/>
        </w:tabs>
        <w:ind w:left="720" w:hanging="360"/>
      </w:pPr>
    </w:lvl>
    <w:lvl w:ilvl="1" w:tplc="DD6E5FB4">
      <w:start w:val="1"/>
      <w:numFmt w:val="decimal"/>
      <w:lvlText w:val="%2."/>
      <w:lvlJc w:val="left"/>
      <w:pPr>
        <w:tabs>
          <w:tab w:val="num" w:pos="1440"/>
        </w:tabs>
        <w:ind w:left="1440" w:hanging="360"/>
      </w:pPr>
    </w:lvl>
    <w:lvl w:ilvl="2" w:tplc="D3785368">
      <w:start w:val="1"/>
      <w:numFmt w:val="decimal"/>
      <w:lvlText w:val="%3."/>
      <w:lvlJc w:val="left"/>
      <w:pPr>
        <w:tabs>
          <w:tab w:val="num" w:pos="2160"/>
        </w:tabs>
        <w:ind w:left="2160" w:hanging="360"/>
      </w:pPr>
    </w:lvl>
    <w:lvl w:ilvl="3" w:tplc="39EEDCFE">
      <w:start w:val="1"/>
      <w:numFmt w:val="decimal"/>
      <w:lvlText w:val="%4."/>
      <w:lvlJc w:val="left"/>
      <w:pPr>
        <w:tabs>
          <w:tab w:val="num" w:pos="2880"/>
        </w:tabs>
        <w:ind w:left="2880" w:hanging="360"/>
      </w:pPr>
    </w:lvl>
    <w:lvl w:ilvl="4" w:tplc="83468F04">
      <w:start w:val="1"/>
      <w:numFmt w:val="decimal"/>
      <w:lvlText w:val="%5."/>
      <w:lvlJc w:val="left"/>
      <w:pPr>
        <w:tabs>
          <w:tab w:val="num" w:pos="3600"/>
        </w:tabs>
        <w:ind w:left="3600" w:hanging="360"/>
      </w:pPr>
    </w:lvl>
    <w:lvl w:ilvl="5" w:tplc="2D44F0B2">
      <w:start w:val="1"/>
      <w:numFmt w:val="decimal"/>
      <w:lvlText w:val="%6."/>
      <w:lvlJc w:val="left"/>
      <w:pPr>
        <w:tabs>
          <w:tab w:val="num" w:pos="4320"/>
        </w:tabs>
        <w:ind w:left="4320" w:hanging="360"/>
      </w:pPr>
    </w:lvl>
    <w:lvl w:ilvl="6" w:tplc="7408F81A">
      <w:start w:val="1"/>
      <w:numFmt w:val="decimal"/>
      <w:lvlText w:val="%7."/>
      <w:lvlJc w:val="left"/>
      <w:pPr>
        <w:tabs>
          <w:tab w:val="num" w:pos="5040"/>
        </w:tabs>
        <w:ind w:left="5040" w:hanging="360"/>
      </w:pPr>
    </w:lvl>
    <w:lvl w:ilvl="7" w:tplc="A1C806FE">
      <w:start w:val="1"/>
      <w:numFmt w:val="decimal"/>
      <w:lvlText w:val="%8."/>
      <w:lvlJc w:val="left"/>
      <w:pPr>
        <w:tabs>
          <w:tab w:val="num" w:pos="5760"/>
        </w:tabs>
        <w:ind w:left="5760" w:hanging="360"/>
      </w:pPr>
    </w:lvl>
    <w:lvl w:ilvl="8" w:tplc="92740320">
      <w:start w:val="1"/>
      <w:numFmt w:val="decimal"/>
      <w:lvlText w:val="%9."/>
      <w:lvlJc w:val="left"/>
      <w:pPr>
        <w:tabs>
          <w:tab w:val="num" w:pos="6480"/>
        </w:tabs>
        <w:ind w:left="6480" w:hanging="360"/>
      </w:pPr>
    </w:lvl>
  </w:abstractNum>
  <w:abstractNum w:abstractNumId="3">
    <w:nsid w:val="1EA31394"/>
    <w:multiLevelType w:val="hybridMultilevel"/>
    <w:tmpl w:val="8DE4DFBA"/>
    <w:lvl w:ilvl="0" w:tplc="81261428">
      <w:start w:val="1"/>
      <w:numFmt w:val="decimal"/>
      <w:lvlText w:val="%1."/>
      <w:lvlJc w:val="left"/>
      <w:pPr>
        <w:tabs>
          <w:tab w:val="num" w:pos="720"/>
        </w:tabs>
        <w:ind w:left="720" w:hanging="360"/>
      </w:pPr>
    </w:lvl>
    <w:lvl w:ilvl="1" w:tplc="AFE21092">
      <w:start w:val="1"/>
      <w:numFmt w:val="decimal"/>
      <w:lvlText w:val="%2."/>
      <w:lvlJc w:val="left"/>
      <w:pPr>
        <w:tabs>
          <w:tab w:val="num" w:pos="1440"/>
        </w:tabs>
        <w:ind w:left="1440" w:hanging="360"/>
      </w:pPr>
    </w:lvl>
    <w:lvl w:ilvl="2" w:tplc="F1026770">
      <w:start w:val="1"/>
      <w:numFmt w:val="decimal"/>
      <w:lvlText w:val="%3."/>
      <w:lvlJc w:val="left"/>
      <w:pPr>
        <w:tabs>
          <w:tab w:val="num" w:pos="2160"/>
        </w:tabs>
        <w:ind w:left="2160" w:hanging="360"/>
      </w:pPr>
    </w:lvl>
    <w:lvl w:ilvl="3" w:tplc="96A84446">
      <w:start w:val="1"/>
      <w:numFmt w:val="decimal"/>
      <w:lvlText w:val="%4."/>
      <w:lvlJc w:val="left"/>
      <w:pPr>
        <w:tabs>
          <w:tab w:val="num" w:pos="2880"/>
        </w:tabs>
        <w:ind w:left="2880" w:hanging="360"/>
      </w:pPr>
    </w:lvl>
    <w:lvl w:ilvl="4" w:tplc="8D3CBA4E">
      <w:start w:val="1"/>
      <w:numFmt w:val="decimal"/>
      <w:lvlText w:val="%5."/>
      <w:lvlJc w:val="left"/>
      <w:pPr>
        <w:tabs>
          <w:tab w:val="num" w:pos="3600"/>
        </w:tabs>
        <w:ind w:left="3600" w:hanging="360"/>
      </w:pPr>
    </w:lvl>
    <w:lvl w:ilvl="5" w:tplc="E90E7DB8">
      <w:start w:val="1"/>
      <w:numFmt w:val="decimal"/>
      <w:lvlText w:val="%6."/>
      <w:lvlJc w:val="left"/>
      <w:pPr>
        <w:tabs>
          <w:tab w:val="num" w:pos="4320"/>
        </w:tabs>
        <w:ind w:left="4320" w:hanging="360"/>
      </w:pPr>
    </w:lvl>
    <w:lvl w:ilvl="6" w:tplc="95661956">
      <w:start w:val="1"/>
      <w:numFmt w:val="decimal"/>
      <w:lvlText w:val="%7."/>
      <w:lvlJc w:val="left"/>
      <w:pPr>
        <w:tabs>
          <w:tab w:val="num" w:pos="5040"/>
        </w:tabs>
        <w:ind w:left="5040" w:hanging="360"/>
      </w:pPr>
    </w:lvl>
    <w:lvl w:ilvl="7" w:tplc="522019F0">
      <w:start w:val="1"/>
      <w:numFmt w:val="decimal"/>
      <w:lvlText w:val="%8."/>
      <w:lvlJc w:val="left"/>
      <w:pPr>
        <w:tabs>
          <w:tab w:val="num" w:pos="5760"/>
        </w:tabs>
        <w:ind w:left="5760" w:hanging="360"/>
      </w:pPr>
    </w:lvl>
    <w:lvl w:ilvl="8" w:tplc="92728EB6">
      <w:start w:val="1"/>
      <w:numFmt w:val="decimal"/>
      <w:lvlText w:val="%9."/>
      <w:lvlJc w:val="left"/>
      <w:pPr>
        <w:tabs>
          <w:tab w:val="num" w:pos="6480"/>
        </w:tabs>
        <w:ind w:left="6480" w:hanging="360"/>
      </w:pPr>
    </w:lvl>
  </w:abstractNum>
  <w:abstractNum w:abstractNumId="4">
    <w:nsid w:val="1F4E23F4"/>
    <w:multiLevelType w:val="hybridMultilevel"/>
    <w:tmpl w:val="08F4E818"/>
    <w:lvl w:ilvl="0" w:tplc="720C9EA2">
      <w:start w:val="3"/>
      <w:numFmt w:val="decimal"/>
      <w:lvlText w:val="%1."/>
      <w:lvlJc w:val="left"/>
      <w:pPr>
        <w:tabs>
          <w:tab w:val="num" w:pos="720"/>
        </w:tabs>
        <w:ind w:left="720" w:hanging="360"/>
      </w:pPr>
    </w:lvl>
    <w:lvl w:ilvl="1" w:tplc="1F58B586">
      <w:start w:val="1"/>
      <w:numFmt w:val="decimal"/>
      <w:lvlText w:val="%2."/>
      <w:lvlJc w:val="left"/>
      <w:pPr>
        <w:tabs>
          <w:tab w:val="num" w:pos="1440"/>
        </w:tabs>
        <w:ind w:left="1440" w:hanging="360"/>
      </w:pPr>
    </w:lvl>
    <w:lvl w:ilvl="2" w:tplc="6CBCFA16">
      <w:start w:val="1"/>
      <w:numFmt w:val="decimal"/>
      <w:lvlText w:val="%3."/>
      <w:lvlJc w:val="left"/>
      <w:pPr>
        <w:tabs>
          <w:tab w:val="num" w:pos="2160"/>
        </w:tabs>
        <w:ind w:left="2160" w:hanging="360"/>
      </w:pPr>
    </w:lvl>
    <w:lvl w:ilvl="3" w:tplc="CCCA0054">
      <w:start w:val="1"/>
      <w:numFmt w:val="decimal"/>
      <w:lvlText w:val="%4."/>
      <w:lvlJc w:val="left"/>
      <w:pPr>
        <w:tabs>
          <w:tab w:val="num" w:pos="2880"/>
        </w:tabs>
        <w:ind w:left="2880" w:hanging="360"/>
      </w:pPr>
    </w:lvl>
    <w:lvl w:ilvl="4" w:tplc="0470BF80">
      <w:start w:val="1"/>
      <w:numFmt w:val="decimal"/>
      <w:lvlText w:val="%5."/>
      <w:lvlJc w:val="left"/>
      <w:pPr>
        <w:tabs>
          <w:tab w:val="num" w:pos="3600"/>
        </w:tabs>
        <w:ind w:left="3600" w:hanging="360"/>
      </w:pPr>
    </w:lvl>
    <w:lvl w:ilvl="5" w:tplc="031C81C0">
      <w:start w:val="1"/>
      <w:numFmt w:val="decimal"/>
      <w:lvlText w:val="%6."/>
      <w:lvlJc w:val="left"/>
      <w:pPr>
        <w:tabs>
          <w:tab w:val="num" w:pos="4320"/>
        </w:tabs>
        <w:ind w:left="4320" w:hanging="360"/>
      </w:pPr>
    </w:lvl>
    <w:lvl w:ilvl="6" w:tplc="2B6E76A0">
      <w:start w:val="1"/>
      <w:numFmt w:val="decimal"/>
      <w:lvlText w:val="%7."/>
      <w:lvlJc w:val="left"/>
      <w:pPr>
        <w:tabs>
          <w:tab w:val="num" w:pos="5040"/>
        </w:tabs>
        <w:ind w:left="5040" w:hanging="360"/>
      </w:pPr>
    </w:lvl>
    <w:lvl w:ilvl="7" w:tplc="5E2C2C02">
      <w:start w:val="1"/>
      <w:numFmt w:val="decimal"/>
      <w:lvlText w:val="%8."/>
      <w:lvlJc w:val="left"/>
      <w:pPr>
        <w:tabs>
          <w:tab w:val="num" w:pos="5760"/>
        </w:tabs>
        <w:ind w:left="5760" w:hanging="360"/>
      </w:pPr>
    </w:lvl>
    <w:lvl w:ilvl="8" w:tplc="9B302D7A">
      <w:start w:val="1"/>
      <w:numFmt w:val="decimal"/>
      <w:lvlText w:val="%9."/>
      <w:lvlJc w:val="left"/>
      <w:pPr>
        <w:tabs>
          <w:tab w:val="num" w:pos="6480"/>
        </w:tabs>
        <w:ind w:left="6480" w:hanging="360"/>
      </w:pPr>
    </w:lvl>
  </w:abstractNum>
  <w:abstractNum w:abstractNumId="5">
    <w:nsid w:val="20AB07E7"/>
    <w:multiLevelType w:val="hybridMultilevel"/>
    <w:tmpl w:val="CAE07E9A"/>
    <w:lvl w:ilvl="0" w:tplc="52CA8232">
      <w:start w:val="1"/>
      <w:numFmt w:val="decimal"/>
      <w:lvlText w:val="%1."/>
      <w:lvlJc w:val="left"/>
      <w:pPr>
        <w:tabs>
          <w:tab w:val="num" w:pos="720"/>
        </w:tabs>
        <w:ind w:left="720" w:hanging="360"/>
      </w:pPr>
    </w:lvl>
    <w:lvl w:ilvl="1" w:tplc="53763276">
      <w:start w:val="1"/>
      <w:numFmt w:val="decimal"/>
      <w:lvlText w:val="%2."/>
      <w:lvlJc w:val="left"/>
      <w:pPr>
        <w:tabs>
          <w:tab w:val="num" w:pos="1440"/>
        </w:tabs>
        <w:ind w:left="1440" w:hanging="360"/>
      </w:pPr>
    </w:lvl>
    <w:lvl w:ilvl="2" w:tplc="5648707A">
      <w:start w:val="1"/>
      <w:numFmt w:val="decimal"/>
      <w:lvlText w:val="%3."/>
      <w:lvlJc w:val="left"/>
      <w:pPr>
        <w:tabs>
          <w:tab w:val="num" w:pos="2160"/>
        </w:tabs>
        <w:ind w:left="2160" w:hanging="360"/>
      </w:pPr>
    </w:lvl>
    <w:lvl w:ilvl="3" w:tplc="95D21956">
      <w:start w:val="1"/>
      <w:numFmt w:val="decimal"/>
      <w:lvlText w:val="%4."/>
      <w:lvlJc w:val="left"/>
      <w:pPr>
        <w:tabs>
          <w:tab w:val="num" w:pos="2880"/>
        </w:tabs>
        <w:ind w:left="2880" w:hanging="360"/>
      </w:pPr>
    </w:lvl>
    <w:lvl w:ilvl="4" w:tplc="737E0FB6">
      <w:start w:val="1"/>
      <w:numFmt w:val="decimal"/>
      <w:lvlText w:val="%5."/>
      <w:lvlJc w:val="left"/>
      <w:pPr>
        <w:tabs>
          <w:tab w:val="num" w:pos="3600"/>
        </w:tabs>
        <w:ind w:left="3600" w:hanging="360"/>
      </w:pPr>
    </w:lvl>
    <w:lvl w:ilvl="5" w:tplc="3A60D908">
      <w:start w:val="1"/>
      <w:numFmt w:val="decimal"/>
      <w:lvlText w:val="%6."/>
      <w:lvlJc w:val="left"/>
      <w:pPr>
        <w:tabs>
          <w:tab w:val="num" w:pos="4320"/>
        </w:tabs>
        <w:ind w:left="4320" w:hanging="360"/>
      </w:pPr>
    </w:lvl>
    <w:lvl w:ilvl="6" w:tplc="B1382CC6">
      <w:start w:val="1"/>
      <w:numFmt w:val="decimal"/>
      <w:lvlText w:val="%7."/>
      <w:lvlJc w:val="left"/>
      <w:pPr>
        <w:tabs>
          <w:tab w:val="num" w:pos="5040"/>
        </w:tabs>
        <w:ind w:left="5040" w:hanging="360"/>
      </w:pPr>
    </w:lvl>
    <w:lvl w:ilvl="7" w:tplc="0846BC86">
      <w:start w:val="1"/>
      <w:numFmt w:val="decimal"/>
      <w:lvlText w:val="%8."/>
      <w:lvlJc w:val="left"/>
      <w:pPr>
        <w:tabs>
          <w:tab w:val="num" w:pos="5760"/>
        </w:tabs>
        <w:ind w:left="5760" w:hanging="360"/>
      </w:pPr>
    </w:lvl>
    <w:lvl w:ilvl="8" w:tplc="F9A84C00">
      <w:start w:val="1"/>
      <w:numFmt w:val="decimal"/>
      <w:lvlText w:val="%9."/>
      <w:lvlJc w:val="left"/>
      <w:pPr>
        <w:tabs>
          <w:tab w:val="num" w:pos="6480"/>
        </w:tabs>
        <w:ind w:left="6480" w:hanging="360"/>
      </w:pPr>
    </w:lvl>
  </w:abstractNum>
  <w:abstractNum w:abstractNumId="6">
    <w:nsid w:val="242A27E2"/>
    <w:multiLevelType w:val="hybridMultilevel"/>
    <w:tmpl w:val="A85A256A"/>
    <w:lvl w:ilvl="0" w:tplc="DC4E1CD0">
      <w:start w:val="1"/>
      <w:numFmt w:val="bullet"/>
      <w:lvlText w:val=""/>
      <w:lvlJc w:val="left"/>
      <w:pPr>
        <w:tabs>
          <w:tab w:val="num" w:pos="720"/>
        </w:tabs>
        <w:ind w:left="720" w:hanging="360"/>
      </w:pPr>
      <w:rPr>
        <w:rFonts w:ascii="Symbol" w:hAnsi="Symbol" w:cs="Symbol" w:hint="default"/>
        <w:sz w:val="20"/>
        <w:szCs w:val="20"/>
      </w:rPr>
    </w:lvl>
    <w:lvl w:ilvl="1" w:tplc="A3161B60">
      <w:start w:val="1"/>
      <w:numFmt w:val="bullet"/>
      <w:lvlText w:val="o"/>
      <w:lvlJc w:val="left"/>
      <w:pPr>
        <w:tabs>
          <w:tab w:val="num" w:pos="1440"/>
        </w:tabs>
        <w:ind w:left="1440" w:hanging="360"/>
      </w:pPr>
      <w:rPr>
        <w:rFonts w:ascii="Courier New" w:hAnsi="Courier New" w:cs="Courier New" w:hint="default"/>
        <w:sz w:val="20"/>
        <w:szCs w:val="20"/>
      </w:rPr>
    </w:lvl>
    <w:lvl w:ilvl="2" w:tplc="7910F71E">
      <w:start w:val="1"/>
      <w:numFmt w:val="bullet"/>
      <w:lvlText w:val=""/>
      <w:lvlJc w:val="left"/>
      <w:pPr>
        <w:tabs>
          <w:tab w:val="num" w:pos="2160"/>
        </w:tabs>
        <w:ind w:left="2160" w:hanging="360"/>
      </w:pPr>
      <w:rPr>
        <w:rFonts w:ascii="Wingdings" w:hAnsi="Wingdings" w:cs="Wingdings" w:hint="default"/>
        <w:sz w:val="20"/>
        <w:szCs w:val="20"/>
      </w:rPr>
    </w:lvl>
    <w:lvl w:ilvl="3" w:tplc="FAFEA964">
      <w:start w:val="1"/>
      <w:numFmt w:val="bullet"/>
      <w:lvlText w:val=""/>
      <w:lvlJc w:val="left"/>
      <w:pPr>
        <w:tabs>
          <w:tab w:val="num" w:pos="2880"/>
        </w:tabs>
        <w:ind w:left="2880" w:hanging="360"/>
      </w:pPr>
      <w:rPr>
        <w:rFonts w:ascii="Wingdings" w:hAnsi="Wingdings" w:cs="Wingdings" w:hint="default"/>
        <w:sz w:val="20"/>
        <w:szCs w:val="20"/>
      </w:rPr>
    </w:lvl>
    <w:lvl w:ilvl="4" w:tplc="F10CE95E">
      <w:start w:val="1"/>
      <w:numFmt w:val="bullet"/>
      <w:lvlText w:val=""/>
      <w:lvlJc w:val="left"/>
      <w:pPr>
        <w:tabs>
          <w:tab w:val="num" w:pos="3600"/>
        </w:tabs>
        <w:ind w:left="3600" w:hanging="360"/>
      </w:pPr>
      <w:rPr>
        <w:rFonts w:ascii="Wingdings" w:hAnsi="Wingdings" w:cs="Wingdings" w:hint="default"/>
        <w:sz w:val="20"/>
        <w:szCs w:val="20"/>
      </w:rPr>
    </w:lvl>
    <w:lvl w:ilvl="5" w:tplc="7384EF8A">
      <w:start w:val="1"/>
      <w:numFmt w:val="bullet"/>
      <w:lvlText w:val=""/>
      <w:lvlJc w:val="left"/>
      <w:pPr>
        <w:tabs>
          <w:tab w:val="num" w:pos="4320"/>
        </w:tabs>
        <w:ind w:left="4320" w:hanging="360"/>
      </w:pPr>
      <w:rPr>
        <w:rFonts w:ascii="Wingdings" w:hAnsi="Wingdings" w:cs="Wingdings" w:hint="default"/>
        <w:sz w:val="20"/>
        <w:szCs w:val="20"/>
      </w:rPr>
    </w:lvl>
    <w:lvl w:ilvl="6" w:tplc="49E06772">
      <w:start w:val="1"/>
      <w:numFmt w:val="bullet"/>
      <w:lvlText w:val=""/>
      <w:lvlJc w:val="left"/>
      <w:pPr>
        <w:tabs>
          <w:tab w:val="num" w:pos="5040"/>
        </w:tabs>
        <w:ind w:left="5040" w:hanging="360"/>
      </w:pPr>
      <w:rPr>
        <w:rFonts w:ascii="Wingdings" w:hAnsi="Wingdings" w:cs="Wingdings" w:hint="default"/>
        <w:sz w:val="20"/>
        <w:szCs w:val="20"/>
      </w:rPr>
    </w:lvl>
    <w:lvl w:ilvl="7" w:tplc="EC2E5E94">
      <w:start w:val="1"/>
      <w:numFmt w:val="bullet"/>
      <w:lvlText w:val=""/>
      <w:lvlJc w:val="left"/>
      <w:pPr>
        <w:tabs>
          <w:tab w:val="num" w:pos="5760"/>
        </w:tabs>
        <w:ind w:left="5760" w:hanging="360"/>
      </w:pPr>
      <w:rPr>
        <w:rFonts w:ascii="Wingdings" w:hAnsi="Wingdings" w:cs="Wingdings" w:hint="default"/>
        <w:sz w:val="20"/>
        <w:szCs w:val="20"/>
      </w:rPr>
    </w:lvl>
    <w:lvl w:ilvl="8" w:tplc="C8EA435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8F67D72"/>
    <w:multiLevelType w:val="hybridMultilevel"/>
    <w:tmpl w:val="B3DC7196"/>
    <w:lvl w:ilvl="0" w:tplc="02A4A1E4">
      <w:start w:val="1"/>
      <w:numFmt w:val="bullet"/>
      <w:lvlText w:val=""/>
      <w:lvlJc w:val="left"/>
      <w:pPr>
        <w:tabs>
          <w:tab w:val="num" w:pos="720"/>
        </w:tabs>
        <w:ind w:left="720" w:hanging="360"/>
      </w:pPr>
      <w:rPr>
        <w:rFonts w:ascii="Symbol" w:hAnsi="Symbol" w:cs="Symbol" w:hint="default"/>
        <w:sz w:val="20"/>
        <w:szCs w:val="20"/>
      </w:rPr>
    </w:lvl>
    <w:lvl w:ilvl="1" w:tplc="4E0ED852">
      <w:start w:val="1"/>
      <w:numFmt w:val="bullet"/>
      <w:lvlText w:val="o"/>
      <w:lvlJc w:val="left"/>
      <w:pPr>
        <w:tabs>
          <w:tab w:val="num" w:pos="1440"/>
        </w:tabs>
        <w:ind w:left="1440" w:hanging="360"/>
      </w:pPr>
      <w:rPr>
        <w:rFonts w:ascii="Courier New" w:hAnsi="Courier New" w:cs="Courier New" w:hint="default"/>
        <w:sz w:val="20"/>
        <w:szCs w:val="20"/>
      </w:rPr>
    </w:lvl>
    <w:lvl w:ilvl="2" w:tplc="76481832">
      <w:start w:val="1"/>
      <w:numFmt w:val="bullet"/>
      <w:lvlText w:val=""/>
      <w:lvlJc w:val="left"/>
      <w:pPr>
        <w:tabs>
          <w:tab w:val="num" w:pos="2160"/>
        </w:tabs>
        <w:ind w:left="2160" w:hanging="360"/>
      </w:pPr>
      <w:rPr>
        <w:rFonts w:ascii="Wingdings" w:hAnsi="Wingdings" w:cs="Wingdings" w:hint="default"/>
        <w:sz w:val="20"/>
        <w:szCs w:val="20"/>
      </w:rPr>
    </w:lvl>
    <w:lvl w:ilvl="3" w:tplc="B1E2C61E">
      <w:start w:val="1"/>
      <w:numFmt w:val="bullet"/>
      <w:lvlText w:val=""/>
      <w:lvlJc w:val="left"/>
      <w:pPr>
        <w:tabs>
          <w:tab w:val="num" w:pos="2880"/>
        </w:tabs>
        <w:ind w:left="2880" w:hanging="360"/>
      </w:pPr>
      <w:rPr>
        <w:rFonts w:ascii="Wingdings" w:hAnsi="Wingdings" w:cs="Wingdings" w:hint="default"/>
        <w:sz w:val="20"/>
        <w:szCs w:val="20"/>
      </w:rPr>
    </w:lvl>
    <w:lvl w:ilvl="4" w:tplc="E600315A">
      <w:start w:val="1"/>
      <w:numFmt w:val="bullet"/>
      <w:lvlText w:val=""/>
      <w:lvlJc w:val="left"/>
      <w:pPr>
        <w:tabs>
          <w:tab w:val="num" w:pos="3600"/>
        </w:tabs>
        <w:ind w:left="3600" w:hanging="360"/>
      </w:pPr>
      <w:rPr>
        <w:rFonts w:ascii="Wingdings" w:hAnsi="Wingdings" w:cs="Wingdings" w:hint="default"/>
        <w:sz w:val="20"/>
        <w:szCs w:val="20"/>
      </w:rPr>
    </w:lvl>
    <w:lvl w:ilvl="5" w:tplc="B13A7BB8">
      <w:start w:val="1"/>
      <w:numFmt w:val="bullet"/>
      <w:lvlText w:val=""/>
      <w:lvlJc w:val="left"/>
      <w:pPr>
        <w:tabs>
          <w:tab w:val="num" w:pos="4320"/>
        </w:tabs>
        <w:ind w:left="4320" w:hanging="360"/>
      </w:pPr>
      <w:rPr>
        <w:rFonts w:ascii="Wingdings" w:hAnsi="Wingdings" w:cs="Wingdings" w:hint="default"/>
        <w:sz w:val="20"/>
        <w:szCs w:val="20"/>
      </w:rPr>
    </w:lvl>
    <w:lvl w:ilvl="6" w:tplc="BB869DB2">
      <w:start w:val="1"/>
      <w:numFmt w:val="bullet"/>
      <w:lvlText w:val=""/>
      <w:lvlJc w:val="left"/>
      <w:pPr>
        <w:tabs>
          <w:tab w:val="num" w:pos="5040"/>
        </w:tabs>
        <w:ind w:left="5040" w:hanging="360"/>
      </w:pPr>
      <w:rPr>
        <w:rFonts w:ascii="Wingdings" w:hAnsi="Wingdings" w:cs="Wingdings" w:hint="default"/>
        <w:sz w:val="20"/>
        <w:szCs w:val="20"/>
      </w:rPr>
    </w:lvl>
    <w:lvl w:ilvl="7" w:tplc="5F467A72">
      <w:start w:val="1"/>
      <w:numFmt w:val="bullet"/>
      <w:lvlText w:val=""/>
      <w:lvlJc w:val="left"/>
      <w:pPr>
        <w:tabs>
          <w:tab w:val="num" w:pos="5760"/>
        </w:tabs>
        <w:ind w:left="5760" w:hanging="360"/>
      </w:pPr>
      <w:rPr>
        <w:rFonts w:ascii="Wingdings" w:hAnsi="Wingdings" w:cs="Wingdings" w:hint="default"/>
        <w:sz w:val="20"/>
        <w:szCs w:val="20"/>
      </w:rPr>
    </w:lvl>
    <w:lvl w:ilvl="8" w:tplc="E9CA7C2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24756C0"/>
    <w:multiLevelType w:val="hybridMultilevel"/>
    <w:tmpl w:val="7392089C"/>
    <w:lvl w:ilvl="0" w:tplc="CA1659B4">
      <w:start w:val="1"/>
      <w:numFmt w:val="decimal"/>
      <w:lvlText w:val="%1."/>
      <w:lvlJc w:val="left"/>
      <w:pPr>
        <w:tabs>
          <w:tab w:val="num" w:pos="720"/>
        </w:tabs>
        <w:ind w:left="720" w:hanging="360"/>
      </w:pPr>
    </w:lvl>
    <w:lvl w:ilvl="1" w:tplc="B43AAD66">
      <w:start w:val="1"/>
      <w:numFmt w:val="decimal"/>
      <w:lvlText w:val="%2."/>
      <w:lvlJc w:val="left"/>
      <w:pPr>
        <w:tabs>
          <w:tab w:val="num" w:pos="1440"/>
        </w:tabs>
        <w:ind w:left="1440" w:hanging="360"/>
      </w:pPr>
    </w:lvl>
    <w:lvl w:ilvl="2" w:tplc="D0BA1F60">
      <w:start w:val="1"/>
      <w:numFmt w:val="decimal"/>
      <w:lvlText w:val="%3."/>
      <w:lvlJc w:val="left"/>
      <w:pPr>
        <w:tabs>
          <w:tab w:val="num" w:pos="2160"/>
        </w:tabs>
        <w:ind w:left="2160" w:hanging="360"/>
      </w:pPr>
    </w:lvl>
    <w:lvl w:ilvl="3" w:tplc="F60021D2">
      <w:start w:val="1"/>
      <w:numFmt w:val="decimal"/>
      <w:lvlText w:val="%4."/>
      <w:lvlJc w:val="left"/>
      <w:pPr>
        <w:tabs>
          <w:tab w:val="num" w:pos="2880"/>
        </w:tabs>
        <w:ind w:left="2880" w:hanging="360"/>
      </w:pPr>
    </w:lvl>
    <w:lvl w:ilvl="4" w:tplc="DC0E8EB2">
      <w:start w:val="1"/>
      <w:numFmt w:val="decimal"/>
      <w:lvlText w:val="%5."/>
      <w:lvlJc w:val="left"/>
      <w:pPr>
        <w:tabs>
          <w:tab w:val="num" w:pos="3600"/>
        </w:tabs>
        <w:ind w:left="3600" w:hanging="360"/>
      </w:pPr>
    </w:lvl>
    <w:lvl w:ilvl="5" w:tplc="EC8EAA6E">
      <w:start w:val="1"/>
      <w:numFmt w:val="decimal"/>
      <w:lvlText w:val="%6."/>
      <w:lvlJc w:val="left"/>
      <w:pPr>
        <w:tabs>
          <w:tab w:val="num" w:pos="4320"/>
        </w:tabs>
        <w:ind w:left="4320" w:hanging="360"/>
      </w:pPr>
    </w:lvl>
    <w:lvl w:ilvl="6" w:tplc="EECEE24C">
      <w:start w:val="1"/>
      <w:numFmt w:val="decimal"/>
      <w:lvlText w:val="%7."/>
      <w:lvlJc w:val="left"/>
      <w:pPr>
        <w:tabs>
          <w:tab w:val="num" w:pos="5040"/>
        </w:tabs>
        <w:ind w:left="5040" w:hanging="360"/>
      </w:pPr>
    </w:lvl>
    <w:lvl w:ilvl="7" w:tplc="297CD73A">
      <w:start w:val="1"/>
      <w:numFmt w:val="decimal"/>
      <w:lvlText w:val="%8."/>
      <w:lvlJc w:val="left"/>
      <w:pPr>
        <w:tabs>
          <w:tab w:val="num" w:pos="5760"/>
        </w:tabs>
        <w:ind w:left="5760" w:hanging="360"/>
      </w:pPr>
    </w:lvl>
    <w:lvl w:ilvl="8" w:tplc="43BCEFD0">
      <w:start w:val="1"/>
      <w:numFmt w:val="decimal"/>
      <w:lvlText w:val="%9."/>
      <w:lvlJc w:val="left"/>
      <w:pPr>
        <w:tabs>
          <w:tab w:val="num" w:pos="6480"/>
        </w:tabs>
        <w:ind w:left="6480" w:hanging="360"/>
      </w:pPr>
    </w:lvl>
  </w:abstractNum>
  <w:abstractNum w:abstractNumId="9">
    <w:nsid w:val="458D6708"/>
    <w:multiLevelType w:val="hybridMultilevel"/>
    <w:tmpl w:val="BF0CA208"/>
    <w:lvl w:ilvl="0" w:tplc="7C6EE896">
      <w:start w:val="1"/>
      <w:numFmt w:val="bullet"/>
      <w:lvlText w:val=""/>
      <w:lvlJc w:val="left"/>
      <w:pPr>
        <w:tabs>
          <w:tab w:val="num" w:pos="720"/>
        </w:tabs>
        <w:ind w:left="720" w:hanging="360"/>
      </w:pPr>
      <w:rPr>
        <w:rFonts w:ascii="Symbol" w:hAnsi="Symbol" w:cs="Symbol" w:hint="default"/>
        <w:sz w:val="20"/>
        <w:szCs w:val="20"/>
      </w:rPr>
    </w:lvl>
    <w:lvl w:ilvl="1" w:tplc="729E9290">
      <w:start w:val="1"/>
      <w:numFmt w:val="bullet"/>
      <w:lvlText w:val="o"/>
      <w:lvlJc w:val="left"/>
      <w:pPr>
        <w:tabs>
          <w:tab w:val="num" w:pos="1440"/>
        </w:tabs>
        <w:ind w:left="1440" w:hanging="360"/>
      </w:pPr>
      <w:rPr>
        <w:rFonts w:ascii="Courier New" w:hAnsi="Courier New" w:cs="Courier New" w:hint="default"/>
        <w:sz w:val="20"/>
        <w:szCs w:val="20"/>
      </w:rPr>
    </w:lvl>
    <w:lvl w:ilvl="2" w:tplc="469E777C">
      <w:start w:val="1"/>
      <w:numFmt w:val="bullet"/>
      <w:lvlText w:val=""/>
      <w:lvlJc w:val="left"/>
      <w:pPr>
        <w:tabs>
          <w:tab w:val="num" w:pos="2160"/>
        </w:tabs>
        <w:ind w:left="2160" w:hanging="360"/>
      </w:pPr>
      <w:rPr>
        <w:rFonts w:ascii="Wingdings" w:hAnsi="Wingdings" w:cs="Wingdings" w:hint="default"/>
        <w:sz w:val="20"/>
        <w:szCs w:val="20"/>
      </w:rPr>
    </w:lvl>
    <w:lvl w:ilvl="3" w:tplc="5574C8FE">
      <w:start w:val="1"/>
      <w:numFmt w:val="bullet"/>
      <w:lvlText w:val=""/>
      <w:lvlJc w:val="left"/>
      <w:pPr>
        <w:tabs>
          <w:tab w:val="num" w:pos="2880"/>
        </w:tabs>
        <w:ind w:left="2880" w:hanging="360"/>
      </w:pPr>
      <w:rPr>
        <w:rFonts w:ascii="Wingdings" w:hAnsi="Wingdings" w:cs="Wingdings" w:hint="default"/>
        <w:sz w:val="20"/>
        <w:szCs w:val="20"/>
      </w:rPr>
    </w:lvl>
    <w:lvl w:ilvl="4" w:tplc="30C2FE54">
      <w:start w:val="1"/>
      <w:numFmt w:val="bullet"/>
      <w:lvlText w:val=""/>
      <w:lvlJc w:val="left"/>
      <w:pPr>
        <w:tabs>
          <w:tab w:val="num" w:pos="3600"/>
        </w:tabs>
        <w:ind w:left="3600" w:hanging="360"/>
      </w:pPr>
      <w:rPr>
        <w:rFonts w:ascii="Wingdings" w:hAnsi="Wingdings" w:cs="Wingdings" w:hint="default"/>
        <w:sz w:val="20"/>
        <w:szCs w:val="20"/>
      </w:rPr>
    </w:lvl>
    <w:lvl w:ilvl="5" w:tplc="902AFF90">
      <w:start w:val="1"/>
      <w:numFmt w:val="bullet"/>
      <w:lvlText w:val=""/>
      <w:lvlJc w:val="left"/>
      <w:pPr>
        <w:tabs>
          <w:tab w:val="num" w:pos="4320"/>
        </w:tabs>
        <w:ind w:left="4320" w:hanging="360"/>
      </w:pPr>
      <w:rPr>
        <w:rFonts w:ascii="Wingdings" w:hAnsi="Wingdings" w:cs="Wingdings" w:hint="default"/>
        <w:sz w:val="20"/>
        <w:szCs w:val="20"/>
      </w:rPr>
    </w:lvl>
    <w:lvl w:ilvl="6" w:tplc="03566658">
      <w:start w:val="1"/>
      <w:numFmt w:val="bullet"/>
      <w:lvlText w:val=""/>
      <w:lvlJc w:val="left"/>
      <w:pPr>
        <w:tabs>
          <w:tab w:val="num" w:pos="5040"/>
        </w:tabs>
        <w:ind w:left="5040" w:hanging="360"/>
      </w:pPr>
      <w:rPr>
        <w:rFonts w:ascii="Wingdings" w:hAnsi="Wingdings" w:cs="Wingdings" w:hint="default"/>
        <w:sz w:val="20"/>
        <w:szCs w:val="20"/>
      </w:rPr>
    </w:lvl>
    <w:lvl w:ilvl="7" w:tplc="CE18F226">
      <w:start w:val="1"/>
      <w:numFmt w:val="bullet"/>
      <w:lvlText w:val=""/>
      <w:lvlJc w:val="left"/>
      <w:pPr>
        <w:tabs>
          <w:tab w:val="num" w:pos="5760"/>
        </w:tabs>
        <w:ind w:left="5760" w:hanging="360"/>
      </w:pPr>
      <w:rPr>
        <w:rFonts w:ascii="Wingdings" w:hAnsi="Wingdings" w:cs="Wingdings" w:hint="default"/>
        <w:sz w:val="20"/>
        <w:szCs w:val="20"/>
      </w:rPr>
    </w:lvl>
    <w:lvl w:ilvl="8" w:tplc="40B029F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68470A6"/>
    <w:multiLevelType w:val="hybridMultilevel"/>
    <w:tmpl w:val="B0C88260"/>
    <w:lvl w:ilvl="0" w:tplc="1F80B8DE">
      <w:start w:val="1"/>
      <w:numFmt w:val="bullet"/>
      <w:lvlText w:val=""/>
      <w:lvlJc w:val="left"/>
      <w:pPr>
        <w:tabs>
          <w:tab w:val="num" w:pos="720"/>
        </w:tabs>
        <w:ind w:left="720" w:hanging="360"/>
      </w:pPr>
      <w:rPr>
        <w:rFonts w:ascii="Symbol" w:hAnsi="Symbol" w:cs="Symbol" w:hint="default"/>
        <w:sz w:val="20"/>
        <w:szCs w:val="20"/>
      </w:rPr>
    </w:lvl>
    <w:lvl w:ilvl="1" w:tplc="B0BE02C2">
      <w:start w:val="1"/>
      <w:numFmt w:val="bullet"/>
      <w:lvlText w:val="o"/>
      <w:lvlJc w:val="left"/>
      <w:pPr>
        <w:tabs>
          <w:tab w:val="num" w:pos="1440"/>
        </w:tabs>
        <w:ind w:left="1440" w:hanging="360"/>
      </w:pPr>
      <w:rPr>
        <w:rFonts w:ascii="Courier New" w:hAnsi="Courier New" w:cs="Courier New" w:hint="default"/>
        <w:sz w:val="20"/>
        <w:szCs w:val="20"/>
      </w:rPr>
    </w:lvl>
    <w:lvl w:ilvl="2" w:tplc="3FB68EBA">
      <w:start w:val="1"/>
      <w:numFmt w:val="bullet"/>
      <w:lvlText w:val=""/>
      <w:lvlJc w:val="left"/>
      <w:pPr>
        <w:tabs>
          <w:tab w:val="num" w:pos="2160"/>
        </w:tabs>
        <w:ind w:left="2160" w:hanging="360"/>
      </w:pPr>
      <w:rPr>
        <w:rFonts w:ascii="Wingdings" w:hAnsi="Wingdings" w:cs="Wingdings" w:hint="default"/>
        <w:sz w:val="20"/>
        <w:szCs w:val="20"/>
      </w:rPr>
    </w:lvl>
    <w:lvl w:ilvl="3" w:tplc="0C02025C">
      <w:start w:val="1"/>
      <w:numFmt w:val="bullet"/>
      <w:lvlText w:val=""/>
      <w:lvlJc w:val="left"/>
      <w:pPr>
        <w:tabs>
          <w:tab w:val="num" w:pos="2880"/>
        </w:tabs>
        <w:ind w:left="2880" w:hanging="360"/>
      </w:pPr>
      <w:rPr>
        <w:rFonts w:ascii="Wingdings" w:hAnsi="Wingdings" w:cs="Wingdings" w:hint="default"/>
        <w:sz w:val="20"/>
        <w:szCs w:val="20"/>
      </w:rPr>
    </w:lvl>
    <w:lvl w:ilvl="4" w:tplc="CCE63AD4">
      <w:start w:val="1"/>
      <w:numFmt w:val="bullet"/>
      <w:lvlText w:val=""/>
      <w:lvlJc w:val="left"/>
      <w:pPr>
        <w:tabs>
          <w:tab w:val="num" w:pos="3600"/>
        </w:tabs>
        <w:ind w:left="3600" w:hanging="360"/>
      </w:pPr>
      <w:rPr>
        <w:rFonts w:ascii="Wingdings" w:hAnsi="Wingdings" w:cs="Wingdings" w:hint="default"/>
        <w:sz w:val="20"/>
        <w:szCs w:val="20"/>
      </w:rPr>
    </w:lvl>
    <w:lvl w:ilvl="5" w:tplc="4E360776">
      <w:start w:val="1"/>
      <w:numFmt w:val="bullet"/>
      <w:lvlText w:val=""/>
      <w:lvlJc w:val="left"/>
      <w:pPr>
        <w:tabs>
          <w:tab w:val="num" w:pos="4320"/>
        </w:tabs>
        <w:ind w:left="4320" w:hanging="360"/>
      </w:pPr>
      <w:rPr>
        <w:rFonts w:ascii="Wingdings" w:hAnsi="Wingdings" w:cs="Wingdings" w:hint="default"/>
        <w:sz w:val="20"/>
        <w:szCs w:val="20"/>
      </w:rPr>
    </w:lvl>
    <w:lvl w:ilvl="6" w:tplc="833AE95E">
      <w:start w:val="1"/>
      <w:numFmt w:val="bullet"/>
      <w:lvlText w:val=""/>
      <w:lvlJc w:val="left"/>
      <w:pPr>
        <w:tabs>
          <w:tab w:val="num" w:pos="5040"/>
        </w:tabs>
        <w:ind w:left="5040" w:hanging="360"/>
      </w:pPr>
      <w:rPr>
        <w:rFonts w:ascii="Wingdings" w:hAnsi="Wingdings" w:cs="Wingdings" w:hint="default"/>
        <w:sz w:val="20"/>
        <w:szCs w:val="20"/>
      </w:rPr>
    </w:lvl>
    <w:lvl w:ilvl="7" w:tplc="50FC4920">
      <w:start w:val="1"/>
      <w:numFmt w:val="bullet"/>
      <w:lvlText w:val=""/>
      <w:lvlJc w:val="left"/>
      <w:pPr>
        <w:tabs>
          <w:tab w:val="num" w:pos="5760"/>
        </w:tabs>
        <w:ind w:left="5760" w:hanging="360"/>
      </w:pPr>
      <w:rPr>
        <w:rFonts w:ascii="Wingdings" w:hAnsi="Wingdings" w:cs="Wingdings" w:hint="default"/>
        <w:sz w:val="20"/>
        <w:szCs w:val="20"/>
      </w:rPr>
    </w:lvl>
    <w:lvl w:ilvl="8" w:tplc="E3CCA37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4A1F5DB4"/>
    <w:multiLevelType w:val="hybridMultilevel"/>
    <w:tmpl w:val="3EA2323A"/>
    <w:lvl w:ilvl="0" w:tplc="5D12E418">
      <w:start w:val="1"/>
      <w:numFmt w:val="decimal"/>
      <w:lvlText w:val="%1."/>
      <w:lvlJc w:val="left"/>
      <w:pPr>
        <w:tabs>
          <w:tab w:val="num" w:pos="720"/>
        </w:tabs>
        <w:ind w:left="720" w:hanging="360"/>
      </w:pPr>
    </w:lvl>
    <w:lvl w:ilvl="1" w:tplc="2D8CB16A">
      <w:start w:val="1"/>
      <w:numFmt w:val="decimal"/>
      <w:lvlText w:val="%2."/>
      <w:lvlJc w:val="left"/>
      <w:pPr>
        <w:tabs>
          <w:tab w:val="num" w:pos="1440"/>
        </w:tabs>
        <w:ind w:left="1440" w:hanging="360"/>
      </w:pPr>
    </w:lvl>
    <w:lvl w:ilvl="2" w:tplc="CD549294">
      <w:start w:val="1"/>
      <w:numFmt w:val="decimal"/>
      <w:lvlText w:val="%3."/>
      <w:lvlJc w:val="left"/>
      <w:pPr>
        <w:tabs>
          <w:tab w:val="num" w:pos="2160"/>
        </w:tabs>
        <w:ind w:left="2160" w:hanging="360"/>
      </w:pPr>
    </w:lvl>
    <w:lvl w:ilvl="3" w:tplc="C95C797E">
      <w:start w:val="1"/>
      <w:numFmt w:val="decimal"/>
      <w:lvlText w:val="%4."/>
      <w:lvlJc w:val="left"/>
      <w:pPr>
        <w:tabs>
          <w:tab w:val="num" w:pos="2880"/>
        </w:tabs>
        <w:ind w:left="2880" w:hanging="360"/>
      </w:pPr>
    </w:lvl>
    <w:lvl w:ilvl="4" w:tplc="6AE0B498">
      <w:start w:val="1"/>
      <w:numFmt w:val="decimal"/>
      <w:lvlText w:val="%5."/>
      <w:lvlJc w:val="left"/>
      <w:pPr>
        <w:tabs>
          <w:tab w:val="num" w:pos="3600"/>
        </w:tabs>
        <w:ind w:left="3600" w:hanging="360"/>
      </w:pPr>
    </w:lvl>
    <w:lvl w:ilvl="5" w:tplc="B9BCD118">
      <w:start w:val="1"/>
      <w:numFmt w:val="decimal"/>
      <w:lvlText w:val="%6."/>
      <w:lvlJc w:val="left"/>
      <w:pPr>
        <w:tabs>
          <w:tab w:val="num" w:pos="4320"/>
        </w:tabs>
        <w:ind w:left="4320" w:hanging="360"/>
      </w:pPr>
    </w:lvl>
    <w:lvl w:ilvl="6" w:tplc="1048E278">
      <w:start w:val="1"/>
      <w:numFmt w:val="decimal"/>
      <w:lvlText w:val="%7."/>
      <w:lvlJc w:val="left"/>
      <w:pPr>
        <w:tabs>
          <w:tab w:val="num" w:pos="5040"/>
        </w:tabs>
        <w:ind w:left="5040" w:hanging="360"/>
      </w:pPr>
    </w:lvl>
    <w:lvl w:ilvl="7" w:tplc="9F866874">
      <w:start w:val="1"/>
      <w:numFmt w:val="decimal"/>
      <w:lvlText w:val="%8."/>
      <w:lvlJc w:val="left"/>
      <w:pPr>
        <w:tabs>
          <w:tab w:val="num" w:pos="5760"/>
        </w:tabs>
        <w:ind w:left="5760" w:hanging="360"/>
      </w:pPr>
    </w:lvl>
    <w:lvl w:ilvl="8" w:tplc="AE5CA50E">
      <w:start w:val="1"/>
      <w:numFmt w:val="decimal"/>
      <w:lvlText w:val="%9."/>
      <w:lvlJc w:val="left"/>
      <w:pPr>
        <w:tabs>
          <w:tab w:val="num" w:pos="6480"/>
        </w:tabs>
        <w:ind w:left="6480" w:hanging="360"/>
      </w:pPr>
    </w:lvl>
  </w:abstractNum>
  <w:abstractNum w:abstractNumId="12">
    <w:nsid w:val="4B7B6AE9"/>
    <w:multiLevelType w:val="hybridMultilevel"/>
    <w:tmpl w:val="792A9CBE"/>
    <w:lvl w:ilvl="0" w:tplc="B1604E20">
      <w:start w:val="1"/>
      <w:numFmt w:val="bullet"/>
      <w:lvlText w:val=""/>
      <w:lvlJc w:val="left"/>
      <w:pPr>
        <w:tabs>
          <w:tab w:val="num" w:pos="720"/>
        </w:tabs>
        <w:ind w:left="720" w:hanging="360"/>
      </w:pPr>
      <w:rPr>
        <w:rFonts w:ascii="Symbol" w:hAnsi="Symbol" w:cs="Symbol" w:hint="default"/>
        <w:sz w:val="20"/>
        <w:szCs w:val="20"/>
      </w:rPr>
    </w:lvl>
    <w:lvl w:ilvl="1" w:tplc="76ECB838">
      <w:start w:val="1"/>
      <w:numFmt w:val="bullet"/>
      <w:lvlText w:val="o"/>
      <w:lvlJc w:val="left"/>
      <w:pPr>
        <w:tabs>
          <w:tab w:val="num" w:pos="1440"/>
        </w:tabs>
        <w:ind w:left="1440" w:hanging="360"/>
      </w:pPr>
      <w:rPr>
        <w:rFonts w:ascii="Courier New" w:hAnsi="Courier New" w:cs="Courier New" w:hint="default"/>
        <w:sz w:val="20"/>
        <w:szCs w:val="20"/>
      </w:rPr>
    </w:lvl>
    <w:lvl w:ilvl="2" w:tplc="BF8E4B0A">
      <w:start w:val="1"/>
      <w:numFmt w:val="bullet"/>
      <w:lvlText w:val=""/>
      <w:lvlJc w:val="left"/>
      <w:pPr>
        <w:tabs>
          <w:tab w:val="num" w:pos="2160"/>
        </w:tabs>
        <w:ind w:left="2160" w:hanging="360"/>
      </w:pPr>
      <w:rPr>
        <w:rFonts w:ascii="Wingdings" w:hAnsi="Wingdings" w:cs="Wingdings" w:hint="default"/>
        <w:sz w:val="20"/>
        <w:szCs w:val="20"/>
      </w:rPr>
    </w:lvl>
    <w:lvl w:ilvl="3" w:tplc="564899DE">
      <w:start w:val="1"/>
      <w:numFmt w:val="bullet"/>
      <w:lvlText w:val=""/>
      <w:lvlJc w:val="left"/>
      <w:pPr>
        <w:tabs>
          <w:tab w:val="num" w:pos="2880"/>
        </w:tabs>
        <w:ind w:left="2880" w:hanging="360"/>
      </w:pPr>
      <w:rPr>
        <w:rFonts w:ascii="Wingdings" w:hAnsi="Wingdings" w:cs="Wingdings" w:hint="default"/>
        <w:sz w:val="20"/>
        <w:szCs w:val="20"/>
      </w:rPr>
    </w:lvl>
    <w:lvl w:ilvl="4" w:tplc="67EEA090">
      <w:start w:val="1"/>
      <w:numFmt w:val="bullet"/>
      <w:lvlText w:val=""/>
      <w:lvlJc w:val="left"/>
      <w:pPr>
        <w:tabs>
          <w:tab w:val="num" w:pos="3600"/>
        </w:tabs>
        <w:ind w:left="3600" w:hanging="360"/>
      </w:pPr>
      <w:rPr>
        <w:rFonts w:ascii="Wingdings" w:hAnsi="Wingdings" w:cs="Wingdings" w:hint="default"/>
        <w:sz w:val="20"/>
        <w:szCs w:val="20"/>
      </w:rPr>
    </w:lvl>
    <w:lvl w:ilvl="5" w:tplc="5EC28E88">
      <w:start w:val="1"/>
      <w:numFmt w:val="bullet"/>
      <w:lvlText w:val=""/>
      <w:lvlJc w:val="left"/>
      <w:pPr>
        <w:tabs>
          <w:tab w:val="num" w:pos="4320"/>
        </w:tabs>
        <w:ind w:left="4320" w:hanging="360"/>
      </w:pPr>
      <w:rPr>
        <w:rFonts w:ascii="Wingdings" w:hAnsi="Wingdings" w:cs="Wingdings" w:hint="default"/>
        <w:sz w:val="20"/>
        <w:szCs w:val="20"/>
      </w:rPr>
    </w:lvl>
    <w:lvl w:ilvl="6" w:tplc="8D267866">
      <w:start w:val="1"/>
      <w:numFmt w:val="bullet"/>
      <w:lvlText w:val=""/>
      <w:lvlJc w:val="left"/>
      <w:pPr>
        <w:tabs>
          <w:tab w:val="num" w:pos="5040"/>
        </w:tabs>
        <w:ind w:left="5040" w:hanging="360"/>
      </w:pPr>
      <w:rPr>
        <w:rFonts w:ascii="Wingdings" w:hAnsi="Wingdings" w:cs="Wingdings" w:hint="default"/>
        <w:sz w:val="20"/>
        <w:szCs w:val="20"/>
      </w:rPr>
    </w:lvl>
    <w:lvl w:ilvl="7" w:tplc="47DE869C">
      <w:start w:val="1"/>
      <w:numFmt w:val="bullet"/>
      <w:lvlText w:val=""/>
      <w:lvlJc w:val="left"/>
      <w:pPr>
        <w:tabs>
          <w:tab w:val="num" w:pos="5760"/>
        </w:tabs>
        <w:ind w:left="5760" w:hanging="360"/>
      </w:pPr>
      <w:rPr>
        <w:rFonts w:ascii="Wingdings" w:hAnsi="Wingdings" w:cs="Wingdings" w:hint="default"/>
        <w:sz w:val="20"/>
        <w:szCs w:val="20"/>
      </w:rPr>
    </w:lvl>
    <w:lvl w:ilvl="8" w:tplc="8D7EB1D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4D3B0B35"/>
    <w:multiLevelType w:val="hybridMultilevel"/>
    <w:tmpl w:val="53CE6FF8"/>
    <w:lvl w:ilvl="0" w:tplc="E0EA16C6">
      <w:start w:val="1"/>
      <w:numFmt w:val="bullet"/>
      <w:lvlText w:val=""/>
      <w:lvlJc w:val="left"/>
      <w:pPr>
        <w:tabs>
          <w:tab w:val="num" w:pos="720"/>
        </w:tabs>
        <w:ind w:left="720" w:hanging="360"/>
      </w:pPr>
      <w:rPr>
        <w:rFonts w:ascii="Symbol" w:hAnsi="Symbol" w:cs="Symbol" w:hint="default"/>
        <w:sz w:val="20"/>
        <w:szCs w:val="20"/>
      </w:rPr>
    </w:lvl>
    <w:lvl w:ilvl="1" w:tplc="EF786D64">
      <w:start w:val="1"/>
      <w:numFmt w:val="bullet"/>
      <w:lvlText w:val="o"/>
      <w:lvlJc w:val="left"/>
      <w:pPr>
        <w:tabs>
          <w:tab w:val="num" w:pos="1440"/>
        </w:tabs>
        <w:ind w:left="1440" w:hanging="360"/>
      </w:pPr>
      <w:rPr>
        <w:rFonts w:ascii="Courier New" w:hAnsi="Courier New" w:cs="Courier New" w:hint="default"/>
        <w:sz w:val="20"/>
        <w:szCs w:val="20"/>
      </w:rPr>
    </w:lvl>
    <w:lvl w:ilvl="2" w:tplc="139CBB36">
      <w:start w:val="1"/>
      <w:numFmt w:val="bullet"/>
      <w:lvlText w:val=""/>
      <w:lvlJc w:val="left"/>
      <w:pPr>
        <w:tabs>
          <w:tab w:val="num" w:pos="2160"/>
        </w:tabs>
        <w:ind w:left="2160" w:hanging="360"/>
      </w:pPr>
      <w:rPr>
        <w:rFonts w:ascii="Wingdings" w:hAnsi="Wingdings" w:cs="Wingdings" w:hint="default"/>
        <w:sz w:val="20"/>
        <w:szCs w:val="20"/>
      </w:rPr>
    </w:lvl>
    <w:lvl w:ilvl="3" w:tplc="77068CE8">
      <w:start w:val="1"/>
      <w:numFmt w:val="bullet"/>
      <w:lvlText w:val=""/>
      <w:lvlJc w:val="left"/>
      <w:pPr>
        <w:tabs>
          <w:tab w:val="num" w:pos="2880"/>
        </w:tabs>
        <w:ind w:left="2880" w:hanging="360"/>
      </w:pPr>
      <w:rPr>
        <w:rFonts w:ascii="Wingdings" w:hAnsi="Wingdings" w:cs="Wingdings" w:hint="default"/>
        <w:sz w:val="20"/>
        <w:szCs w:val="20"/>
      </w:rPr>
    </w:lvl>
    <w:lvl w:ilvl="4" w:tplc="2732273A">
      <w:start w:val="1"/>
      <w:numFmt w:val="bullet"/>
      <w:lvlText w:val=""/>
      <w:lvlJc w:val="left"/>
      <w:pPr>
        <w:tabs>
          <w:tab w:val="num" w:pos="3600"/>
        </w:tabs>
        <w:ind w:left="3600" w:hanging="360"/>
      </w:pPr>
      <w:rPr>
        <w:rFonts w:ascii="Wingdings" w:hAnsi="Wingdings" w:cs="Wingdings" w:hint="default"/>
        <w:sz w:val="20"/>
        <w:szCs w:val="20"/>
      </w:rPr>
    </w:lvl>
    <w:lvl w:ilvl="5" w:tplc="4F6C75B4">
      <w:start w:val="1"/>
      <w:numFmt w:val="bullet"/>
      <w:lvlText w:val=""/>
      <w:lvlJc w:val="left"/>
      <w:pPr>
        <w:tabs>
          <w:tab w:val="num" w:pos="4320"/>
        </w:tabs>
        <w:ind w:left="4320" w:hanging="360"/>
      </w:pPr>
      <w:rPr>
        <w:rFonts w:ascii="Wingdings" w:hAnsi="Wingdings" w:cs="Wingdings" w:hint="default"/>
        <w:sz w:val="20"/>
        <w:szCs w:val="20"/>
      </w:rPr>
    </w:lvl>
    <w:lvl w:ilvl="6" w:tplc="FA122AD8">
      <w:start w:val="1"/>
      <w:numFmt w:val="bullet"/>
      <w:lvlText w:val=""/>
      <w:lvlJc w:val="left"/>
      <w:pPr>
        <w:tabs>
          <w:tab w:val="num" w:pos="5040"/>
        </w:tabs>
        <w:ind w:left="5040" w:hanging="360"/>
      </w:pPr>
      <w:rPr>
        <w:rFonts w:ascii="Wingdings" w:hAnsi="Wingdings" w:cs="Wingdings" w:hint="default"/>
        <w:sz w:val="20"/>
        <w:szCs w:val="20"/>
      </w:rPr>
    </w:lvl>
    <w:lvl w:ilvl="7" w:tplc="0994C36C">
      <w:start w:val="1"/>
      <w:numFmt w:val="bullet"/>
      <w:lvlText w:val=""/>
      <w:lvlJc w:val="left"/>
      <w:pPr>
        <w:tabs>
          <w:tab w:val="num" w:pos="5760"/>
        </w:tabs>
        <w:ind w:left="5760" w:hanging="360"/>
      </w:pPr>
      <w:rPr>
        <w:rFonts w:ascii="Wingdings" w:hAnsi="Wingdings" w:cs="Wingdings" w:hint="default"/>
        <w:sz w:val="20"/>
        <w:szCs w:val="20"/>
      </w:rPr>
    </w:lvl>
    <w:lvl w:ilvl="8" w:tplc="AECA24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52652F5F"/>
    <w:multiLevelType w:val="hybridMultilevel"/>
    <w:tmpl w:val="F93AD53C"/>
    <w:lvl w:ilvl="0" w:tplc="168E9C22">
      <w:start w:val="1"/>
      <w:numFmt w:val="bullet"/>
      <w:lvlText w:val=""/>
      <w:lvlJc w:val="left"/>
      <w:pPr>
        <w:tabs>
          <w:tab w:val="num" w:pos="720"/>
        </w:tabs>
        <w:ind w:left="720" w:hanging="360"/>
      </w:pPr>
      <w:rPr>
        <w:rFonts w:ascii="Symbol" w:hAnsi="Symbol" w:cs="Symbol" w:hint="default"/>
        <w:sz w:val="20"/>
        <w:szCs w:val="20"/>
      </w:rPr>
    </w:lvl>
    <w:lvl w:ilvl="1" w:tplc="6EA64AF6">
      <w:start w:val="1"/>
      <w:numFmt w:val="bullet"/>
      <w:lvlText w:val="o"/>
      <w:lvlJc w:val="left"/>
      <w:pPr>
        <w:tabs>
          <w:tab w:val="num" w:pos="1440"/>
        </w:tabs>
        <w:ind w:left="1440" w:hanging="360"/>
      </w:pPr>
      <w:rPr>
        <w:rFonts w:ascii="Courier New" w:hAnsi="Courier New" w:cs="Courier New" w:hint="default"/>
        <w:sz w:val="20"/>
        <w:szCs w:val="20"/>
      </w:rPr>
    </w:lvl>
    <w:lvl w:ilvl="2" w:tplc="1A161072">
      <w:start w:val="1"/>
      <w:numFmt w:val="bullet"/>
      <w:lvlText w:val=""/>
      <w:lvlJc w:val="left"/>
      <w:pPr>
        <w:tabs>
          <w:tab w:val="num" w:pos="2160"/>
        </w:tabs>
        <w:ind w:left="2160" w:hanging="360"/>
      </w:pPr>
      <w:rPr>
        <w:rFonts w:ascii="Wingdings" w:hAnsi="Wingdings" w:cs="Wingdings" w:hint="default"/>
        <w:sz w:val="20"/>
        <w:szCs w:val="20"/>
      </w:rPr>
    </w:lvl>
    <w:lvl w:ilvl="3" w:tplc="6714D24E">
      <w:start w:val="1"/>
      <w:numFmt w:val="bullet"/>
      <w:lvlText w:val=""/>
      <w:lvlJc w:val="left"/>
      <w:pPr>
        <w:tabs>
          <w:tab w:val="num" w:pos="2880"/>
        </w:tabs>
        <w:ind w:left="2880" w:hanging="360"/>
      </w:pPr>
      <w:rPr>
        <w:rFonts w:ascii="Wingdings" w:hAnsi="Wingdings" w:cs="Wingdings" w:hint="default"/>
        <w:sz w:val="20"/>
        <w:szCs w:val="20"/>
      </w:rPr>
    </w:lvl>
    <w:lvl w:ilvl="4" w:tplc="89A29BA6">
      <w:start w:val="1"/>
      <w:numFmt w:val="bullet"/>
      <w:lvlText w:val=""/>
      <w:lvlJc w:val="left"/>
      <w:pPr>
        <w:tabs>
          <w:tab w:val="num" w:pos="3600"/>
        </w:tabs>
        <w:ind w:left="3600" w:hanging="360"/>
      </w:pPr>
      <w:rPr>
        <w:rFonts w:ascii="Wingdings" w:hAnsi="Wingdings" w:cs="Wingdings" w:hint="default"/>
        <w:sz w:val="20"/>
        <w:szCs w:val="20"/>
      </w:rPr>
    </w:lvl>
    <w:lvl w:ilvl="5" w:tplc="BE206E82">
      <w:start w:val="1"/>
      <w:numFmt w:val="bullet"/>
      <w:lvlText w:val=""/>
      <w:lvlJc w:val="left"/>
      <w:pPr>
        <w:tabs>
          <w:tab w:val="num" w:pos="4320"/>
        </w:tabs>
        <w:ind w:left="4320" w:hanging="360"/>
      </w:pPr>
      <w:rPr>
        <w:rFonts w:ascii="Wingdings" w:hAnsi="Wingdings" w:cs="Wingdings" w:hint="default"/>
        <w:sz w:val="20"/>
        <w:szCs w:val="20"/>
      </w:rPr>
    </w:lvl>
    <w:lvl w:ilvl="6" w:tplc="EC342F9C">
      <w:start w:val="1"/>
      <w:numFmt w:val="bullet"/>
      <w:lvlText w:val=""/>
      <w:lvlJc w:val="left"/>
      <w:pPr>
        <w:tabs>
          <w:tab w:val="num" w:pos="5040"/>
        </w:tabs>
        <w:ind w:left="5040" w:hanging="360"/>
      </w:pPr>
      <w:rPr>
        <w:rFonts w:ascii="Wingdings" w:hAnsi="Wingdings" w:cs="Wingdings" w:hint="default"/>
        <w:sz w:val="20"/>
        <w:szCs w:val="20"/>
      </w:rPr>
    </w:lvl>
    <w:lvl w:ilvl="7" w:tplc="C9346250">
      <w:start w:val="1"/>
      <w:numFmt w:val="bullet"/>
      <w:lvlText w:val=""/>
      <w:lvlJc w:val="left"/>
      <w:pPr>
        <w:tabs>
          <w:tab w:val="num" w:pos="5760"/>
        </w:tabs>
        <w:ind w:left="5760" w:hanging="360"/>
      </w:pPr>
      <w:rPr>
        <w:rFonts w:ascii="Wingdings" w:hAnsi="Wingdings" w:cs="Wingdings" w:hint="default"/>
        <w:sz w:val="20"/>
        <w:szCs w:val="20"/>
      </w:rPr>
    </w:lvl>
    <w:lvl w:ilvl="8" w:tplc="354272D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57A8132F"/>
    <w:multiLevelType w:val="hybridMultilevel"/>
    <w:tmpl w:val="2DF0CA74"/>
    <w:lvl w:ilvl="0" w:tplc="5F9AEB9E">
      <w:start w:val="1"/>
      <w:numFmt w:val="bullet"/>
      <w:lvlText w:val=""/>
      <w:lvlJc w:val="left"/>
      <w:pPr>
        <w:tabs>
          <w:tab w:val="num" w:pos="720"/>
        </w:tabs>
        <w:ind w:left="720" w:hanging="360"/>
      </w:pPr>
      <w:rPr>
        <w:rFonts w:ascii="Symbol" w:hAnsi="Symbol" w:cs="Symbol" w:hint="default"/>
        <w:sz w:val="20"/>
        <w:szCs w:val="20"/>
      </w:rPr>
    </w:lvl>
    <w:lvl w:ilvl="1" w:tplc="AAF89A7C">
      <w:start w:val="1"/>
      <w:numFmt w:val="bullet"/>
      <w:lvlText w:val="o"/>
      <w:lvlJc w:val="left"/>
      <w:pPr>
        <w:tabs>
          <w:tab w:val="num" w:pos="1440"/>
        </w:tabs>
        <w:ind w:left="1440" w:hanging="360"/>
      </w:pPr>
      <w:rPr>
        <w:rFonts w:ascii="Courier New" w:hAnsi="Courier New" w:cs="Courier New" w:hint="default"/>
        <w:sz w:val="20"/>
        <w:szCs w:val="20"/>
      </w:rPr>
    </w:lvl>
    <w:lvl w:ilvl="2" w:tplc="1534B3CC">
      <w:start w:val="1"/>
      <w:numFmt w:val="bullet"/>
      <w:lvlText w:val=""/>
      <w:lvlJc w:val="left"/>
      <w:pPr>
        <w:tabs>
          <w:tab w:val="num" w:pos="2160"/>
        </w:tabs>
        <w:ind w:left="2160" w:hanging="360"/>
      </w:pPr>
      <w:rPr>
        <w:rFonts w:ascii="Wingdings" w:hAnsi="Wingdings" w:cs="Wingdings" w:hint="default"/>
        <w:sz w:val="20"/>
        <w:szCs w:val="20"/>
      </w:rPr>
    </w:lvl>
    <w:lvl w:ilvl="3" w:tplc="13CCFDF6">
      <w:start w:val="1"/>
      <w:numFmt w:val="bullet"/>
      <w:lvlText w:val=""/>
      <w:lvlJc w:val="left"/>
      <w:pPr>
        <w:tabs>
          <w:tab w:val="num" w:pos="2880"/>
        </w:tabs>
        <w:ind w:left="2880" w:hanging="360"/>
      </w:pPr>
      <w:rPr>
        <w:rFonts w:ascii="Wingdings" w:hAnsi="Wingdings" w:cs="Wingdings" w:hint="default"/>
        <w:sz w:val="20"/>
        <w:szCs w:val="20"/>
      </w:rPr>
    </w:lvl>
    <w:lvl w:ilvl="4" w:tplc="6BF657E2">
      <w:start w:val="1"/>
      <w:numFmt w:val="bullet"/>
      <w:lvlText w:val=""/>
      <w:lvlJc w:val="left"/>
      <w:pPr>
        <w:tabs>
          <w:tab w:val="num" w:pos="3600"/>
        </w:tabs>
        <w:ind w:left="3600" w:hanging="360"/>
      </w:pPr>
      <w:rPr>
        <w:rFonts w:ascii="Wingdings" w:hAnsi="Wingdings" w:cs="Wingdings" w:hint="default"/>
        <w:sz w:val="20"/>
        <w:szCs w:val="20"/>
      </w:rPr>
    </w:lvl>
    <w:lvl w:ilvl="5" w:tplc="D7A6A8E8">
      <w:start w:val="1"/>
      <w:numFmt w:val="bullet"/>
      <w:lvlText w:val=""/>
      <w:lvlJc w:val="left"/>
      <w:pPr>
        <w:tabs>
          <w:tab w:val="num" w:pos="4320"/>
        </w:tabs>
        <w:ind w:left="4320" w:hanging="360"/>
      </w:pPr>
      <w:rPr>
        <w:rFonts w:ascii="Wingdings" w:hAnsi="Wingdings" w:cs="Wingdings" w:hint="default"/>
        <w:sz w:val="20"/>
        <w:szCs w:val="20"/>
      </w:rPr>
    </w:lvl>
    <w:lvl w:ilvl="6" w:tplc="549C4FA2">
      <w:start w:val="1"/>
      <w:numFmt w:val="bullet"/>
      <w:lvlText w:val=""/>
      <w:lvlJc w:val="left"/>
      <w:pPr>
        <w:tabs>
          <w:tab w:val="num" w:pos="5040"/>
        </w:tabs>
        <w:ind w:left="5040" w:hanging="360"/>
      </w:pPr>
      <w:rPr>
        <w:rFonts w:ascii="Wingdings" w:hAnsi="Wingdings" w:cs="Wingdings" w:hint="default"/>
        <w:sz w:val="20"/>
        <w:szCs w:val="20"/>
      </w:rPr>
    </w:lvl>
    <w:lvl w:ilvl="7" w:tplc="5BEA75EA">
      <w:start w:val="1"/>
      <w:numFmt w:val="bullet"/>
      <w:lvlText w:val=""/>
      <w:lvlJc w:val="left"/>
      <w:pPr>
        <w:tabs>
          <w:tab w:val="num" w:pos="5760"/>
        </w:tabs>
        <w:ind w:left="5760" w:hanging="360"/>
      </w:pPr>
      <w:rPr>
        <w:rFonts w:ascii="Wingdings" w:hAnsi="Wingdings" w:cs="Wingdings" w:hint="default"/>
        <w:sz w:val="20"/>
        <w:szCs w:val="20"/>
      </w:rPr>
    </w:lvl>
    <w:lvl w:ilvl="8" w:tplc="FF7845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59AD069D"/>
    <w:multiLevelType w:val="hybridMultilevel"/>
    <w:tmpl w:val="D0E8E950"/>
    <w:lvl w:ilvl="0" w:tplc="48D21A3E">
      <w:start w:val="1"/>
      <w:numFmt w:val="bullet"/>
      <w:lvlText w:val=""/>
      <w:lvlJc w:val="left"/>
      <w:pPr>
        <w:tabs>
          <w:tab w:val="num" w:pos="720"/>
        </w:tabs>
        <w:ind w:left="720" w:hanging="360"/>
      </w:pPr>
      <w:rPr>
        <w:rFonts w:ascii="Symbol" w:hAnsi="Symbol" w:cs="Symbol" w:hint="default"/>
        <w:sz w:val="20"/>
        <w:szCs w:val="20"/>
      </w:rPr>
    </w:lvl>
    <w:lvl w:ilvl="1" w:tplc="2AF45B50">
      <w:start w:val="1"/>
      <w:numFmt w:val="bullet"/>
      <w:lvlText w:val="o"/>
      <w:lvlJc w:val="left"/>
      <w:pPr>
        <w:tabs>
          <w:tab w:val="num" w:pos="1440"/>
        </w:tabs>
        <w:ind w:left="1440" w:hanging="360"/>
      </w:pPr>
      <w:rPr>
        <w:rFonts w:ascii="Courier New" w:hAnsi="Courier New" w:cs="Courier New" w:hint="default"/>
        <w:sz w:val="20"/>
        <w:szCs w:val="20"/>
      </w:rPr>
    </w:lvl>
    <w:lvl w:ilvl="2" w:tplc="8B5CB20E">
      <w:start w:val="1"/>
      <w:numFmt w:val="bullet"/>
      <w:lvlText w:val=""/>
      <w:lvlJc w:val="left"/>
      <w:pPr>
        <w:tabs>
          <w:tab w:val="num" w:pos="2160"/>
        </w:tabs>
        <w:ind w:left="2160" w:hanging="360"/>
      </w:pPr>
      <w:rPr>
        <w:rFonts w:ascii="Wingdings" w:hAnsi="Wingdings" w:cs="Wingdings" w:hint="default"/>
        <w:sz w:val="20"/>
        <w:szCs w:val="20"/>
      </w:rPr>
    </w:lvl>
    <w:lvl w:ilvl="3" w:tplc="4440BB96">
      <w:start w:val="1"/>
      <w:numFmt w:val="bullet"/>
      <w:lvlText w:val=""/>
      <w:lvlJc w:val="left"/>
      <w:pPr>
        <w:tabs>
          <w:tab w:val="num" w:pos="2880"/>
        </w:tabs>
        <w:ind w:left="2880" w:hanging="360"/>
      </w:pPr>
      <w:rPr>
        <w:rFonts w:ascii="Wingdings" w:hAnsi="Wingdings" w:cs="Wingdings" w:hint="default"/>
        <w:sz w:val="20"/>
        <w:szCs w:val="20"/>
      </w:rPr>
    </w:lvl>
    <w:lvl w:ilvl="4" w:tplc="F146B040">
      <w:start w:val="1"/>
      <w:numFmt w:val="bullet"/>
      <w:lvlText w:val=""/>
      <w:lvlJc w:val="left"/>
      <w:pPr>
        <w:tabs>
          <w:tab w:val="num" w:pos="3600"/>
        </w:tabs>
        <w:ind w:left="3600" w:hanging="360"/>
      </w:pPr>
      <w:rPr>
        <w:rFonts w:ascii="Wingdings" w:hAnsi="Wingdings" w:cs="Wingdings" w:hint="default"/>
        <w:sz w:val="20"/>
        <w:szCs w:val="20"/>
      </w:rPr>
    </w:lvl>
    <w:lvl w:ilvl="5" w:tplc="F28EE8D0">
      <w:start w:val="1"/>
      <w:numFmt w:val="bullet"/>
      <w:lvlText w:val=""/>
      <w:lvlJc w:val="left"/>
      <w:pPr>
        <w:tabs>
          <w:tab w:val="num" w:pos="4320"/>
        </w:tabs>
        <w:ind w:left="4320" w:hanging="360"/>
      </w:pPr>
      <w:rPr>
        <w:rFonts w:ascii="Wingdings" w:hAnsi="Wingdings" w:cs="Wingdings" w:hint="default"/>
        <w:sz w:val="20"/>
        <w:szCs w:val="20"/>
      </w:rPr>
    </w:lvl>
    <w:lvl w:ilvl="6" w:tplc="0430FE2A">
      <w:start w:val="1"/>
      <w:numFmt w:val="bullet"/>
      <w:lvlText w:val=""/>
      <w:lvlJc w:val="left"/>
      <w:pPr>
        <w:tabs>
          <w:tab w:val="num" w:pos="5040"/>
        </w:tabs>
        <w:ind w:left="5040" w:hanging="360"/>
      </w:pPr>
      <w:rPr>
        <w:rFonts w:ascii="Wingdings" w:hAnsi="Wingdings" w:cs="Wingdings" w:hint="default"/>
        <w:sz w:val="20"/>
        <w:szCs w:val="20"/>
      </w:rPr>
    </w:lvl>
    <w:lvl w:ilvl="7" w:tplc="4BCE7BFE">
      <w:start w:val="1"/>
      <w:numFmt w:val="bullet"/>
      <w:lvlText w:val=""/>
      <w:lvlJc w:val="left"/>
      <w:pPr>
        <w:tabs>
          <w:tab w:val="num" w:pos="5760"/>
        </w:tabs>
        <w:ind w:left="5760" w:hanging="360"/>
      </w:pPr>
      <w:rPr>
        <w:rFonts w:ascii="Wingdings" w:hAnsi="Wingdings" w:cs="Wingdings" w:hint="default"/>
        <w:sz w:val="20"/>
        <w:szCs w:val="20"/>
      </w:rPr>
    </w:lvl>
    <w:lvl w:ilvl="8" w:tplc="4BEE7E8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5C2001B7"/>
    <w:multiLevelType w:val="hybridMultilevel"/>
    <w:tmpl w:val="019C2FA0"/>
    <w:lvl w:ilvl="0" w:tplc="6A884706">
      <w:start w:val="2"/>
      <w:numFmt w:val="decimal"/>
      <w:lvlText w:val="%1."/>
      <w:lvlJc w:val="left"/>
      <w:pPr>
        <w:tabs>
          <w:tab w:val="num" w:pos="720"/>
        </w:tabs>
        <w:ind w:left="720" w:hanging="360"/>
      </w:pPr>
    </w:lvl>
    <w:lvl w:ilvl="1" w:tplc="47B41D1E">
      <w:start w:val="1"/>
      <w:numFmt w:val="decimal"/>
      <w:lvlText w:val="%2."/>
      <w:lvlJc w:val="left"/>
      <w:pPr>
        <w:tabs>
          <w:tab w:val="num" w:pos="1440"/>
        </w:tabs>
        <w:ind w:left="1440" w:hanging="360"/>
      </w:pPr>
    </w:lvl>
    <w:lvl w:ilvl="2" w:tplc="88C688E6">
      <w:start w:val="1"/>
      <w:numFmt w:val="decimal"/>
      <w:lvlText w:val="%3."/>
      <w:lvlJc w:val="left"/>
      <w:pPr>
        <w:tabs>
          <w:tab w:val="num" w:pos="2160"/>
        </w:tabs>
        <w:ind w:left="2160" w:hanging="360"/>
      </w:pPr>
    </w:lvl>
    <w:lvl w:ilvl="3" w:tplc="54C09B68">
      <w:start w:val="1"/>
      <w:numFmt w:val="decimal"/>
      <w:lvlText w:val="%4."/>
      <w:lvlJc w:val="left"/>
      <w:pPr>
        <w:tabs>
          <w:tab w:val="num" w:pos="2880"/>
        </w:tabs>
        <w:ind w:left="2880" w:hanging="360"/>
      </w:pPr>
    </w:lvl>
    <w:lvl w:ilvl="4" w:tplc="52DE7FA8">
      <w:start w:val="1"/>
      <w:numFmt w:val="decimal"/>
      <w:lvlText w:val="%5."/>
      <w:lvlJc w:val="left"/>
      <w:pPr>
        <w:tabs>
          <w:tab w:val="num" w:pos="3600"/>
        </w:tabs>
        <w:ind w:left="3600" w:hanging="360"/>
      </w:pPr>
    </w:lvl>
    <w:lvl w:ilvl="5" w:tplc="F3D86C92">
      <w:start w:val="1"/>
      <w:numFmt w:val="decimal"/>
      <w:lvlText w:val="%6."/>
      <w:lvlJc w:val="left"/>
      <w:pPr>
        <w:tabs>
          <w:tab w:val="num" w:pos="4320"/>
        </w:tabs>
        <w:ind w:left="4320" w:hanging="360"/>
      </w:pPr>
    </w:lvl>
    <w:lvl w:ilvl="6" w:tplc="7F28897C">
      <w:start w:val="1"/>
      <w:numFmt w:val="decimal"/>
      <w:lvlText w:val="%7."/>
      <w:lvlJc w:val="left"/>
      <w:pPr>
        <w:tabs>
          <w:tab w:val="num" w:pos="5040"/>
        </w:tabs>
        <w:ind w:left="5040" w:hanging="360"/>
      </w:pPr>
    </w:lvl>
    <w:lvl w:ilvl="7" w:tplc="EECA6710">
      <w:start w:val="1"/>
      <w:numFmt w:val="decimal"/>
      <w:lvlText w:val="%8."/>
      <w:lvlJc w:val="left"/>
      <w:pPr>
        <w:tabs>
          <w:tab w:val="num" w:pos="5760"/>
        </w:tabs>
        <w:ind w:left="5760" w:hanging="360"/>
      </w:pPr>
    </w:lvl>
    <w:lvl w:ilvl="8" w:tplc="5470D09A">
      <w:start w:val="1"/>
      <w:numFmt w:val="decimal"/>
      <w:lvlText w:val="%9."/>
      <w:lvlJc w:val="left"/>
      <w:pPr>
        <w:tabs>
          <w:tab w:val="num" w:pos="6480"/>
        </w:tabs>
        <w:ind w:left="6480" w:hanging="360"/>
      </w:pPr>
    </w:lvl>
  </w:abstractNum>
  <w:abstractNum w:abstractNumId="18">
    <w:nsid w:val="6C9B366F"/>
    <w:multiLevelType w:val="hybridMultilevel"/>
    <w:tmpl w:val="F7A88FC8"/>
    <w:lvl w:ilvl="0" w:tplc="5A4EF190">
      <w:start w:val="1"/>
      <w:numFmt w:val="bullet"/>
      <w:lvlText w:val=""/>
      <w:lvlJc w:val="left"/>
      <w:pPr>
        <w:tabs>
          <w:tab w:val="num" w:pos="720"/>
        </w:tabs>
        <w:ind w:left="720" w:hanging="360"/>
      </w:pPr>
      <w:rPr>
        <w:rFonts w:ascii="Symbol" w:hAnsi="Symbol" w:cs="Symbol" w:hint="default"/>
        <w:sz w:val="20"/>
        <w:szCs w:val="20"/>
      </w:rPr>
    </w:lvl>
    <w:lvl w:ilvl="1" w:tplc="E59EA50C">
      <w:start w:val="1"/>
      <w:numFmt w:val="bullet"/>
      <w:lvlText w:val="o"/>
      <w:lvlJc w:val="left"/>
      <w:pPr>
        <w:tabs>
          <w:tab w:val="num" w:pos="1440"/>
        </w:tabs>
        <w:ind w:left="1440" w:hanging="360"/>
      </w:pPr>
      <w:rPr>
        <w:rFonts w:ascii="Courier New" w:hAnsi="Courier New" w:cs="Courier New" w:hint="default"/>
        <w:sz w:val="20"/>
        <w:szCs w:val="20"/>
      </w:rPr>
    </w:lvl>
    <w:lvl w:ilvl="2" w:tplc="69F6784C">
      <w:start w:val="1"/>
      <w:numFmt w:val="bullet"/>
      <w:lvlText w:val=""/>
      <w:lvlJc w:val="left"/>
      <w:pPr>
        <w:tabs>
          <w:tab w:val="num" w:pos="2160"/>
        </w:tabs>
        <w:ind w:left="2160" w:hanging="360"/>
      </w:pPr>
      <w:rPr>
        <w:rFonts w:ascii="Wingdings" w:hAnsi="Wingdings" w:cs="Wingdings" w:hint="default"/>
        <w:sz w:val="20"/>
        <w:szCs w:val="20"/>
      </w:rPr>
    </w:lvl>
    <w:lvl w:ilvl="3" w:tplc="80BAD53C">
      <w:start w:val="1"/>
      <w:numFmt w:val="bullet"/>
      <w:lvlText w:val=""/>
      <w:lvlJc w:val="left"/>
      <w:pPr>
        <w:tabs>
          <w:tab w:val="num" w:pos="2880"/>
        </w:tabs>
        <w:ind w:left="2880" w:hanging="360"/>
      </w:pPr>
      <w:rPr>
        <w:rFonts w:ascii="Wingdings" w:hAnsi="Wingdings" w:cs="Wingdings" w:hint="default"/>
        <w:sz w:val="20"/>
        <w:szCs w:val="20"/>
      </w:rPr>
    </w:lvl>
    <w:lvl w:ilvl="4" w:tplc="DF068890">
      <w:start w:val="1"/>
      <w:numFmt w:val="bullet"/>
      <w:lvlText w:val=""/>
      <w:lvlJc w:val="left"/>
      <w:pPr>
        <w:tabs>
          <w:tab w:val="num" w:pos="3600"/>
        </w:tabs>
        <w:ind w:left="3600" w:hanging="360"/>
      </w:pPr>
      <w:rPr>
        <w:rFonts w:ascii="Wingdings" w:hAnsi="Wingdings" w:cs="Wingdings" w:hint="default"/>
        <w:sz w:val="20"/>
        <w:szCs w:val="20"/>
      </w:rPr>
    </w:lvl>
    <w:lvl w:ilvl="5" w:tplc="9260E196">
      <w:start w:val="1"/>
      <w:numFmt w:val="bullet"/>
      <w:lvlText w:val=""/>
      <w:lvlJc w:val="left"/>
      <w:pPr>
        <w:tabs>
          <w:tab w:val="num" w:pos="4320"/>
        </w:tabs>
        <w:ind w:left="4320" w:hanging="360"/>
      </w:pPr>
      <w:rPr>
        <w:rFonts w:ascii="Wingdings" w:hAnsi="Wingdings" w:cs="Wingdings" w:hint="default"/>
        <w:sz w:val="20"/>
        <w:szCs w:val="20"/>
      </w:rPr>
    </w:lvl>
    <w:lvl w:ilvl="6" w:tplc="F7FAB482">
      <w:start w:val="1"/>
      <w:numFmt w:val="bullet"/>
      <w:lvlText w:val=""/>
      <w:lvlJc w:val="left"/>
      <w:pPr>
        <w:tabs>
          <w:tab w:val="num" w:pos="5040"/>
        </w:tabs>
        <w:ind w:left="5040" w:hanging="360"/>
      </w:pPr>
      <w:rPr>
        <w:rFonts w:ascii="Wingdings" w:hAnsi="Wingdings" w:cs="Wingdings" w:hint="default"/>
        <w:sz w:val="20"/>
        <w:szCs w:val="20"/>
      </w:rPr>
    </w:lvl>
    <w:lvl w:ilvl="7" w:tplc="68947D0C">
      <w:start w:val="1"/>
      <w:numFmt w:val="bullet"/>
      <w:lvlText w:val=""/>
      <w:lvlJc w:val="left"/>
      <w:pPr>
        <w:tabs>
          <w:tab w:val="num" w:pos="5760"/>
        </w:tabs>
        <w:ind w:left="5760" w:hanging="360"/>
      </w:pPr>
      <w:rPr>
        <w:rFonts w:ascii="Wingdings" w:hAnsi="Wingdings" w:cs="Wingdings" w:hint="default"/>
        <w:sz w:val="20"/>
        <w:szCs w:val="20"/>
      </w:rPr>
    </w:lvl>
    <w:lvl w:ilvl="8" w:tplc="D188C79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6F9445BF"/>
    <w:multiLevelType w:val="hybridMultilevel"/>
    <w:tmpl w:val="D360ACC8"/>
    <w:lvl w:ilvl="0" w:tplc="223CE34E">
      <w:start w:val="3"/>
      <w:numFmt w:val="decimal"/>
      <w:lvlText w:val="%1."/>
      <w:lvlJc w:val="left"/>
      <w:pPr>
        <w:tabs>
          <w:tab w:val="num" w:pos="720"/>
        </w:tabs>
        <w:ind w:left="720" w:hanging="360"/>
      </w:pPr>
    </w:lvl>
    <w:lvl w:ilvl="1" w:tplc="C0CABBC0">
      <w:start w:val="1"/>
      <w:numFmt w:val="decimal"/>
      <w:lvlText w:val="%2."/>
      <w:lvlJc w:val="left"/>
      <w:pPr>
        <w:tabs>
          <w:tab w:val="num" w:pos="1440"/>
        </w:tabs>
        <w:ind w:left="1440" w:hanging="360"/>
      </w:pPr>
    </w:lvl>
    <w:lvl w:ilvl="2" w:tplc="4A62F3A2">
      <w:start w:val="1"/>
      <w:numFmt w:val="decimal"/>
      <w:lvlText w:val="%3."/>
      <w:lvlJc w:val="left"/>
      <w:pPr>
        <w:tabs>
          <w:tab w:val="num" w:pos="2160"/>
        </w:tabs>
        <w:ind w:left="2160" w:hanging="360"/>
      </w:pPr>
    </w:lvl>
    <w:lvl w:ilvl="3" w:tplc="26108762">
      <w:start w:val="1"/>
      <w:numFmt w:val="decimal"/>
      <w:lvlText w:val="%4."/>
      <w:lvlJc w:val="left"/>
      <w:pPr>
        <w:tabs>
          <w:tab w:val="num" w:pos="2880"/>
        </w:tabs>
        <w:ind w:left="2880" w:hanging="360"/>
      </w:pPr>
    </w:lvl>
    <w:lvl w:ilvl="4" w:tplc="2C36889C">
      <w:start w:val="1"/>
      <w:numFmt w:val="decimal"/>
      <w:lvlText w:val="%5."/>
      <w:lvlJc w:val="left"/>
      <w:pPr>
        <w:tabs>
          <w:tab w:val="num" w:pos="3600"/>
        </w:tabs>
        <w:ind w:left="3600" w:hanging="360"/>
      </w:pPr>
    </w:lvl>
    <w:lvl w:ilvl="5" w:tplc="451A5452">
      <w:start w:val="1"/>
      <w:numFmt w:val="decimal"/>
      <w:lvlText w:val="%6."/>
      <w:lvlJc w:val="left"/>
      <w:pPr>
        <w:tabs>
          <w:tab w:val="num" w:pos="4320"/>
        </w:tabs>
        <w:ind w:left="4320" w:hanging="360"/>
      </w:pPr>
    </w:lvl>
    <w:lvl w:ilvl="6" w:tplc="384E82D4">
      <w:start w:val="1"/>
      <w:numFmt w:val="decimal"/>
      <w:lvlText w:val="%7."/>
      <w:lvlJc w:val="left"/>
      <w:pPr>
        <w:tabs>
          <w:tab w:val="num" w:pos="5040"/>
        </w:tabs>
        <w:ind w:left="5040" w:hanging="360"/>
      </w:pPr>
    </w:lvl>
    <w:lvl w:ilvl="7" w:tplc="A7F01EA0">
      <w:start w:val="1"/>
      <w:numFmt w:val="decimal"/>
      <w:lvlText w:val="%8."/>
      <w:lvlJc w:val="left"/>
      <w:pPr>
        <w:tabs>
          <w:tab w:val="num" w:pos="5760"/>
        </w:tabs>
        <w:ind w:left="5760" w:hanging="360"/>
      </w:pPr>
    </w:lvl>
    <w:lvl w:ilvl="8" w:tplc="5F4A0FEC">
      <w:start w:val="1"/>
      <w:numFmt w:val="decimal"/>
      <w:lvlText w:val="%9."/>
      <w:lvlJc w:val="left"/>
      <w:pPr>
        <w:tabs>
          <w:tab w:val="num" w:pos="6480"/>
        </w:tabs>
        <w:ind w:left="6480" w:hanging="360"/>
      </w:pPr>
    </w:lvl>
  </w:abstractNum>
  <w:abstractNum w:abstractNumId="20">
    <w:nsid w:val="771C3E95"/>
    <w:multiLevelType w:val="hybridMultilevel"/>
    <w:tmpl w:val="3E6406D4"/>
    <w:lvl w:ilvl="0" w:tplc="65FE57AE">
      <w:start w:val="1"/>
      <w:numFmt w:val="decimal"/>
      <w:lvlText w:val="%1."/>
      <w:lvlJc w:val="left"/>
      <w:pPr>
        <w:tabs>
          <w:tab w:val="num" w:pos="720"/>
        </w:tabs>
        <w:ind w:left="720" w:hanging="360"/>
      </w:pPr>
    </w:lvl>
    <w:lvl w:ilvl="1" w:tplc="3054710E">
      <w:start w:val="1"/>
      <w:numFmt w:val="decimal"/>
      <w:lvlText w:val="%2."/>
      <w:lvlJc w:val="left"/>
      <w:pPr>
        <w:tabs>
          <w:tab w:val="num" w:pos="1440"/>
        </w:tabs>
        <w:ind w:left="1440" w:hanging="360"/>
      </w:pPr>
    </w:lvl>
    <w:lvl w:ilvl="2" w:tplc="95A0B61E">
      <w:start w:val="1"/>
      <w:numFmt w:val="decimal"/>
      <w:lvlText w:val="%3."/>
      <w:lvlJc w:val="left"/>
      <w:pPr>
        <w:tabs>
          <w:tab w:val="num" w:pos="2160"/>
        </w:tabs>
        <w:ind w:left="2160" w:hanging="360"/>
      </w:pPr>
    </w:lvl>
    <w:lvl w:ilvl="3" w:tplc="125807CE">
      <w:start w:val="1"/>
      <w:numFmt w:val="decimal"/>
      <w:lvlText w:val="%4."/>
      <w:lvlJc w:val="left"/>
      <w:pPr>
        <w:tabs>
          <w:tab w:val="num" w:pos="2880"/>
        </w:tabs>
        <w:ind w:left="2880" w:hanging="360"/>
      </w:pPr>
    </w:lvl>
    <w:lvl w:ilvl="4" w:tplc="C322A1E8">
      <w:start w:val="1"/>
      <w:numFmt w:val="decimal"/>
      <w:lvlText w:val="%5."/>
      <w:lvlJc w:val="left"/>
      <w:pPr>
        <w:tabs>
          <w:tab w:val="num" w:pos="3600"/>
        </w:tabs>
        <w:ind w:left="3600" w:hanging="360"/>
      </w:pPr>
    </w:lvl>
    <w:lvl w:ilvl="5" w:tplc="AD68119A">
      <w:start w:val="1"/>
      <w:numFmt w:val="decimal"/>
      <w:lvlText w:val="%6."/>
      <w:lvlJc w:val="left"/>
      <w:pPr>
        <w:tabs>
          <w:tab w:val="num" w:pos="4320"/>
        </w:tabs>
        <w:ind w:left="4320" w:hanging="360"/>
      </w:pPr>
    </w:lvl>
    <w:lvl w:ilvl="6" w:tplc="8348F80C">
      <w:start w:val="1"/>
      <w:numFmt w:val="decimal"/>
      <w:lvlText w:val="%7."/>
      <w:lvlJc w:val="left"/>
      <w:pPr>
        <w:tabs>
          <w:tab w:val="num" w:pos="5040"/>
        </w:tabs>
        <w:ind w:left="5040" w:hanging="360"/>
      </w:pPr>
    </w:lvl>
    <w:lvl w:ilvl="7" w:tplc="8F960344">
      <w:start w:val="1"/>
      <w:numFmt w:val="decimal"/>
      <w:lvlText w:val="%8."/>
      <w:lvlJc w:val="left"/>
      <w:pPr>
        <w:tabs>
          <w:tab w:val="num" w:pos="5760"/>
        </w:tabs>
        <w:ind w:left="5760" w:hanging="360"/>
      </w:pPr>
    </w:lvl>
    <w:lvl w:ilvl="8" w:tplc="84A41778">
      <w:start w:val="1"/>
      <w:numFmt w:val="decimal"/>
      <w:lvlText w:val="%9."/>
      <w:lvlJc w:val="left"/>
      <w:pPr>
        <w:tabs>
          <w:tab w:val="num" w:pos="6480"/>
        </w:tabs>
        <w:ind w:left="6480" w:hanging="360"/>
      </w:pPr>
    </w:lvl>
  </w:abstractNum>
  <w:abstractNum w:abstractNumId="21">
    <w:nsid w:val="79B857B2"/>
    <w:multiLevelType w:val="hybridMultilevel"/>
    <w:tmpl w:val="452E458A"/>
    <w:lvl w:ilvl="0" w:tplc="20189AA0">
      <w:start w:val="2"/>
      <w:numFmt w:val="decimal"/>
      <w:lvlText w:val="%1."/>
      <w:lvlJc w:val="left"/>
      <w:pPr>
        <w:tabs>
          <w:tab w:val="num" w:pos="720"/>
        </w:tabs>
        <w:ind w:left="720" w:hanging="360"/>
      </w:pPr>
    </w:lvl>
    <w:lvl w:ilvl="1" w:tplc="9A726DAA">
      <w:start w:val="1"/>
      <w:numFmt w:val="decimal"/>
      <w:lvlText w:val="%2."/>
      <w:lvlJc w:val="left"/>
      <w:pPr>
        <w:tabs>
          <w:tab w:val="num" w:pos="1440"/>
        </w:tabs>
        <w:ind w:left="1440" w:hanging="360"/>
      </w:pPr>
    </w:lvl>
    <w:lvl w:ilvl="2" w:tplc="B5504008">
      <w:start w:val="1"/>
      <w:numFmt w:val="decimal"/>
      <w:lvlText w:val="%3."/>
      <w:lvlJc w:val="left"/>
      <w:pPr>
        <w:tabs>
          <w:tab w:val="num" w:pos="2160"/>
        </w:tabs>
        <w:ind w:left="2160" w:hanging="360"/>
      </w:pPr>
    </w:lvl>
    <w:lvl w:ilvl="3" w:tplc="ED36F1CC">
      <w:start w:val="1"/>
      <w:numFmt w:val="decimal"/>
      <w:lvlText w:val="%4."/>
      <w:lvlJc w:val="left"/>
      <w:pPr>
        <w:tabs>
          <w:tab w:val="num" w:pos="2880"/>
        </w:tabs>
        <w:ind w:left="2880" w:hanging="360"/>
      </w:pPr>
    </w:lvl>
    <w:lvl w:ilvl="4" w:tplc="CBBC8D12">
      <w:start w:val="1"/>
      <w:numFmt w:val="decimal"/>
      <w:lvlText w:val="%5."/>
      <w:lvlJc w:val="left"/>
      <w:pPr>
        <w:tabs>
          <w:tab w:val="num" w:pos="3600"/>
        </w:tabs>
        <w:ind w:left="3600" w:hanging="360"/>
      </w:pPr>
    </w:lvl>
    <w:lvl w:ilvl="5" w:tplc="50E60158">
      <w:start w:val="1"/>
      <w:numFmt w:val="decimal"/>
      <w:lvlText w:val="%6."/>
      <w:lvlJc w:val="left"/>
      <w:pPr>
        <w:tabs>
          <w:tab w:val="num" w:pos="4320"/>
        </w:tabs>
        <w:ind w:left="4320" w:hanging="360"/>
      </w:pPr>
    </w:lvl>
    <w:lvl w:ilvl="6" w:tplc="D012C8F4">
      <w:start w:val="1"/>
      <w:numFmt w:val="decimal"/>
      <w:lvlText w:val="%7."/>
      <w:lvlJc w:val="left"/>
      <w:pPr>
        <w:tabs>
          <w:tab w:val="num" w:pos="5040"/>
        </w:tabs>
        <w:ind w:left="5040" w:hanging="360"/>
      </w:pPr>
    </w:lvl>
    <w:lvl w:ilvl="7" w:tplc="C50A9240">
      <w:start w:val="1"/>
      <w:numFmt w:val="decimal"/>
      <w:lvlText w:val="%8."/>
      <w:lvlJc w:val="left"/>
      <w:pPr>
        <w:tabs>
          <w:tab w:val="num" w:pos="5760"/>
        </w:tabs>
        <w:ind w:left="5760" w:hanging="360"/>
      </w:pPr>
    </w:lvl>
    <w:lvl w:ilvl="8" w:tplc="4FC6E634">
      <w:start w:val="1"/>
      <w:numFmt w:val="decimal"/>
      <w:lvlText w:val="%9."/>
      <w:lvlJc w:val="left"/>
      <w:pPr>
        <w:tabs>
          <w:tab w:val="num" w:pos="6480"/>
        </w:tabs>
        <w:ind w:left="6480" w:hanging="360"/>
      </w:pPr>
    </w:lvl>
  </w:abstractNum>
  <w:abstractNum w:abstractNumId="22">
    <w:nsid w:val="7CF175E2"/>
    <w:multiLevelType w:val="hybridMultilevel"/>
    <w:tmpl w:val="73482ECE"/>
    <w:lvl w:ilvl="0" w:tplc="126E5BB8">
      <w:start w:val="1"/>
      <w:numFmt w:val="decimal"/>
      <w:lvlText w:val="%1."/>
      <w:lvlJc w:val="left"/>
      <w:pPr>
        <w:tabs>
          <w:tab w:val="num" w:pos="720"/>
        </w:tabs>
        <w:ind w:left="720" w:hanging="360"/>
      </w:pPr>
    </w:lvl>
    <w:lvl w:ilvl="1" w:tplc="0D14FC84">
      <w:start w:val="1"/>
      <w:numFmt w:val="decimal"/>
      <w:lvlText w:val="%2."/>
      <w:lvlJc w:val="left"/>
      <w:pPr>
        <w:tabs>
          <w:tab w:val="num" w:pos="1440"/>
        </w:tabs>
        <w:ind w:left="1440" w:hanging="360"/>
      </w:pPr>
    </w:lvl>
    <w:lvl w:ilvl="2" w:tplc="1DC20C16">
      <w:start w:val="1"/>
      <w:numFmt w:val="decimal"/>
      <w:lvlText w:val="%3."/>
      <w:lvlJc w:val="left"/>
      <w:pPr>
        <w:tabs>
          <w:tab w:val="num" w:pos="2160"/>
        </w:tabs>
        <w:ind w:left="2160" w:hanging="360"/>
      </w:pPr>
    </w:lvl>
    <w:lvl w:ilvl="3" w:tplc="04C6909E">
      <w:start w:val="1"/>
      <w:numFmt w:val="decimal"/>
      <w:lvlText w:val="%4."/>
      <w:lvlJc w:val="left"/>
      <w:pPr>
        <w:tabs>
          <w:tab w:val="num" w:pos="2880"/>
        </w:tabs>
        <w:ind w:left="2880" w:hanging="360"/>
      </w:pPr>
    </w:lvl>
    <w:lvl w:ilvl="4" w:tplc="A7E0E602">
      <w:start w:val="1"/>
      <w:numFmt w:val="decimal"/>
      <w:lvlText w:val="%5."/>
      <w:lvlJc w:val="left"/>
      <w:pPr>
        <w:tabs>
          <w:tab w:val="num" w:pos="3600"/>
        </w:tabs>
        <w:ind w:left="3600" w:hanging="360"/>
      </w:pPr>
    </w:lvl>
    <w:lvl w:ilvl="5" w:tplc="61929964">
      <w:start w:val="1"/>
      <w:numFmt w:val="decimal"/>
      <w:lvlText w:val="%6."/>
      <w:lvlJc w:val="left"/>
      <w:pPr>
        <w:tabs>
          <w:tab w:val="num" w:pos="4320"/>
        </w:tabs>
        <w:ind w:left="4320" w:hanging="360"/>
      </w:pPr>
    </w:lvl>
    <w:lvl w:ilvl="6" w:tplc="1F2C1DDC">
      <w:start w:val="1"/>
      <w:numFmt w:val="decimal"/>
      <w:lvlText w:val="%7."/>
      <w:lvlJc w:val="left"/>
      <w:pPr>
        <w:tabs>
          <w:tab w:val="num" w:pos="5040"/>
        </w:tabs>
        <w:ind w:left="5040" w:hanging="360"/>
      </w:pPr>
    </w:lvl>
    <w:lvl w:ilvl="7" w:tplc="075A5514">
      <w:start w:val="1"/>
      <w:numFmt w:val="decimal"/>
      <w:lvlText w:val="%8."/>
      <w:lvlJc w:val="left"/>
      <w:pPr>
        <w:tabs>
          <w:tab w:val="num" w:pos="5760"/>
        </w:tabs>
        <w:ind w:left="5760" w:hanging="360"/>
      </w:pPr>
    </w:lvl>
    <w:lvl w:ilvl="8" w:tplc="3F0C0A6A">
      <w:start w:val="1"/>
      <w:numFmt w:val="decimal"/>
      <w:lvlText w:val="%9."/>
      <w:lvlJc w:val="left"/>
      <w:pPr>
        <w:tabs>
          <w:tab w:val="num" w:pos="6480"/>
        </w:tabs>
        <w:ind w:left="6480" w:hanging="360"/>
      </w:pPr>
    </w:lvl>
  </w:abstractNum>
  <w:num w:numId="1">
    <w:abstractNumId w:val="6"/>
  </w:num>
  <w:num w:numId="2">
    <w:abstractNumId w:val="9"/>
  </w:num>
  <w:num w:numId="3">
    <w:abstractNumId w:val="13"/>
  </w:num>
  <w:num w:numId="4">
    <w:abstractNumId w:val="15"/>
  </w:num>
  <w:num w:numId="5">
    <w:abstractNumId w:val="2"/>
  </w:num>
  <w:num w:numId="6">
    <w:abstractNumId w:val="3"/>
  </w:num>
  <w:num w:numId="7">
    <w:abstractNumId w:val="5"/>
  </w:num>
  <w:num w:numId="8">
    <w:abstractNumId w:val="21"/>
  </w:num>
  <w:num w:numId="9">
    <w:abstractNumId w:val="19"/>
  </w:num>
  <w:num w:numId="10">
    <w:abstractNumId w:val="0"/>
  </w:num>
  <w:num w:numId="11">
    <w:abstractNumId w:val="17"/>
  </w:num>
  <w:num w:numId="12">
    <w:abstractNumId w:val="4"/>
  </w:num>
  <w:num w:numId="13">
    <w:abstractNumId w:val="22"/>
  </w:num>
  <w:num w:numId="14">
    <w:abstractNumId w:val="18"/>
  </w:num>
  <w:num w:numId="15">
    <w:abstractNumId w:val="1"/>
  </w:num>
  <w:num w:numId="16">
    <w:abstractNumId w:val="12"/>
  </w:num>
  <w:num w:numId="17">
    <w:abstractNumId w:val="11"/>
  </w:num>
  <w:num w:numId="18">
    <w:abstractNumId w:val="10"/>
  </w:num>
  <w:num w:numId="19">
    <w:abstractNumId w:val="8"/>
  </w:num>
  <w:num w:numId="20">
    <w:abstractNumId w:val="14"/>
  </w:num>
  <w:num w:numId="21">
    <w:abstractNumId w:val="7"/>
  </w:num>
  <w:num w:numId="22">
    <w:abstractNumId w:val="1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68A6"/>
    <w:rsid w:val="00521C79"/>
    <w:rsid w:val="006268A6"/>
    <w:rsid w:val="00B5642A"/>
    <w:rsid w:val="00F130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EA3A7C7-A032-4E7A-B8F7-59883211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10182</Words>
  <Characters>5804</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Японский опыт внедрения системы консолидированного налогообложения интегрированных структур и его значение для России</vt:lpstr>
    </vt:vector>
  </TitlesOfParts>
  <Company>PERSONAL COMPUTERS</Company>
  <LinksUpToDate>false</LinksUpToDate>
  <CharactersWithSpaces>15955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Японский опыт внедрения системы консолидированного налогообложения интегрированных структур и его значение для России</dc:title>
  <dc:subject/>
  <dc:creator>USER</dc:creator>
  <cp:keywords/>
  <dc:description/>
  <cp:lastModifiedBy>admin</cp:lastModifiedBy>
  <cp:revision>2</cp:revision>
  <dcterms:created xsi:type="dcterms:W3CDTF">2014-01-26T12:55:00Z</dcterms:created>
  <dcterms:modified xsi:type="dcterms:W3CDTF">2014-01-26T12:55:00Z</dcterms:modified>
</cp:coreProperties>
</file>