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96" w:rsidRDefault="00EF5093">
      <w:pPr>
        <w:pStyle w:val="1"/>
        <w:jc w:val="center"/>
      </w:pPr>
      <w:r>
        <w:t>Рекомендации по лечебной физкультуре</w:t>
      </w:r>
    </w:p>
    <w:p w:rsidR="00FE1296" w:rsidRPr="00EF5093" w:rsidRDefault="00EF5093">
      <w:pPr>
        <w:pStyle w:val="a3"/>
        <w:divId w:val="1278952115"/>
      </w:pPr>
      <w:r>
        <w:rPr>
          <w:b/>
          <w:bCs/>
        </w:rPr>
        <w:t>Общие положения</w:t>
      </w:r>
    </w:p>
    <w:p w:rsidR="00FE1296" w:rsidRDefault="00EF5093">
      <w:pPr>
        <w:pStyle w:val="a3"/>
        <w:divId w:val="1278952115"/>
      </w:pPr>
      <w:r>
        <w:t>Занятия лечебной физкультурой — прекрасное средство тренировки организма и. повышения работоспособности. Предлагаемый комплекс упражнений предполагает стимуляцию органа зрения. При выполнении упражнений необходимо руководствоваться следующими правилами:</w:t>
      </w:r>
    </w:p>
    <w:p w:rsidR="00FE1296" w:rsidRDefault="00EF5093">
      <w:pPr>
        <w:pStyle w:val="a3"/>
        <w:divId w:val="1278952115"/>
      </w:pPr>
      <w:r>
        <w:t>— следовать рекомендациям офтальмолога и терапевта;</w:t>
      </w:r>
    </w:p>
    <w:p w:rsidR="00FE1296" w:rsidRDefault="00EF5093">
      <w:pPr>
        <w:pStyle w:val="a3"/>
        <w:divId w:val="1278952115"/>
      </w:pPr>
      <w:r>
        <w:t>— учитывать состояние Вашего здоровья;</w:t>
      </w:r>
    </w:p>
    <w:p w:rsidR="00FE1296" w:rsidRDefault="00EF5093">
      <w:pPr>
        <w:pStyle w:val="a3"/>
        <w:divId w:val="1278952115"/>
      </w:pPr>
      <w:r>
        <w:t>— физическую нагрузку соразмерять с возрастом и тренированностью организма;</w:t>
      </w:r>
    </w:p>
    <w:p w:rsidR="00FE1296" w:rsidRDefault="00EF5093">
      <w:pPr>
        <w:pStyle w:val="a3"/>
        <w:divId w:val="1278952115"/>
      </w:pPr>
      <w:r>
        <w:t>— помнить об ограничениях, связанных с состоянием органа зрения при выполнении некоторых видов упражнений. Так с близорукостью более 6,0 диоптрий, а также с хроническими изменениями на глазном дне нежелательны упражнения с продолжительными и напряженными переходами из положения сидя в положение лежа и обратно;</w:t>
      </w:r>
    </w:p>
    <w:p w:rsidR="00FE1296" w:rsidRDefault="00EF5093">
      <w:pPr>
        <w:pStyle w:val="a3"/>
        <w:divId w:val="1278952115"/>
      </w:pPr>
      <w:r>
        <w:t>— противопоказаны игры, при которых возможны столкновения играющих, нанесение ударов по голове, а также игры, требующие большого напряжения;</w:t>
      </w:r>
    </w:p>
    <w:p w:rsidR="00FE1296" w:rsidRDefault="00EF5093">
      <w:pPr>
        <w:pStyle w:val="a3"/>
        <w:divId w:val="1278952115"/>
      </w:pPr>
      <w:r>
        <w:t>— противопоказаны упражнения, связанные с сотрясением тела (прыжки, подскоки) и требующие напряжения.</w:t>
      </w:r>
    </w:p>
    <w:p w:rsidR="00FE1296" w:rsidRDefault="00EF5093">
      <w:pPr>
        <w:pStyle w:val="a3"/>
        <w:divId w:val="1278952115"/>
      </w:pPr>
      <w:r>
        <w:t>Лечебная физкультура в целях поддержания зрения включает: общеразвивающие и специальные упражнения, а также подвижные игры.</w:t>
      </w:r>
    </w:p>
    <w:p w:rsidR="00FE1296" w:rsidRDefault="00EF5093">
      <w:pPr>
        <w:pStyle w:val="a3"/>
        <w:divId w:val="1278952115"/>
      </w:pPr>
      <w:r>
        <w:rPr>
          <w:b/>
          <w:bCs/>
        </w:rPr>
        <w:t>Общеразвивающие упражнения</w:t>
      </w:r>
    </w:p>
    <w:p w:rsidR="00FE1296" w:rsidRDefault="00EF5093">
      <w:pPr>
        <w:pStyle w:val="a3"/>
        <w:divId w:val="1278952115"/>
      </w:pPr>
      <w:r>
        <w:t>1. Лежа на спине, руки в стороны, в правой руке теннисный мяч. Руки соединить впереди, переложить мяч в левую руку. Вернуться в исходное положение. Руки соединить впереди, переложить мяч в правую руку. Вернуться в исходное положение. Смотреть на мяч. Повторить 10—12 раз.</w:t>
      </w:r>
    </w:p>
    <w:p w:rsidR="00FE1296" w:rsidRDefault="00EF5093">
      <w:pPr>
        <w:pStyle w:val="a3"/>
        <w:divId w:val="1278952115"/>
      </w:pPr>
      <w:r>
        <w:t>2. Лежа на спине, руки вдоль туловища, в правой руке мяч. Поднять руку вверх (за голову) и, опуская ее, переложить мяч в другую руку. То же повторить другой рукой 5—6 раз. Смотреть на мяч. При поднятии рук — вдох, при опускании — выдох.</w:t>
      </w:r>
    </w:p>
    <w:p w:rsidR="00FE1296" w:rsidRDefault="00EF5093">
      <w:pPr>
        <w:pStyle w:val="a3"/>
        <w:divId w:val="1278952115"/>
      </w:pPr>
      <w:r>
        <w:t>3. Лежа на спине, руки вперед — в стороны. Выполнять окрестные движения прямыми руками в течение 15—20 с. Следить за движением кисти одной, затем другой руки. Дыхание произвольное.</w:t>
      </w:r>
    </w:p>
    <w:p w:rsidR="00FE1296" w:rsidRDefault="00EF5093">
      <w:pPr>
        <w:pStyle w:val="a3"/>
        <w:divId w:val="1278952115"/>
      </w:pPr>
      <w:r>
        <w:t>4. Лежа на спине, руки вперед — в стороны. Махи одной ногой к разноименной руке. Повторить 6—8 раз каждой ногой. Смотреть на мысок. Мах выполнять быстро. Во время маха — выдох.</w:t>
      </w:r>
    </w:p>
    <w:p w:rsidR="00FE1296" w:rsidRDefault="00EF5093">
      <w:pPr>
        <w:pStyle w:val="a3"/>
        <w:divId w:val="1278952115"/>
      </w:pPr>
      <w:r>
        <w:t>5. Лежа на спине, в поднятых вперед руках держать волейбольный мяч. Махи ногой с касанием носком мяча. Повторить 6—8 раз каждой ногой. Смотреть на мысок. Во время маха — выдох.</w:t>
      </w:r>
    </w:p>
    <w:p w:rsidR="00FE1296" w:rsidRDefault="00EF5093">
      <w:pPr>
        <w:pStyle w:val="a3"/>
        <w:divId w:val="1278952115"/>
      </w:pPr>
      <w:r>
        <w:t>6. Лежа на спине, руки вперед. Выполнять окрестные движения руками, опуская и поднимая их. Следить за кистью одной, затем другой руки. Выполнять 15—20 с.</w:t>
      </w:r>
    </w:p>
    <w:p w:rsidR="00FE1296" w:rsidRDefault="00EF5093">
      <w:pPr>
        <w:pStyle w:val="a3"/>
        <w:divId w:val="1278952115"/>
      </w:pPr>
      <w:r>
        <w:t>7. Лежа на спине, в правой руке, поднятой вперед, держать теннисный мяч. Выполнять рукой круговые движения вперед и назад в течение 20 с. Смотреть на мяч. Менять направление движения через 5 с.</w:t>
      </w:r>
    </w:p>
    <w:p w:rsidR="00FE1296" w:rsidRDefault="00EF5093">
      <w:pPr>
        <w:pStyle w:val="a3"/>
        <w:divId w:val="1278952115"/>
      </w:pPr>
      <w:r>
        <w:t>8. Сидя на полу, упор руками сзади, прямые ноги слегка подняты. Выполнять окрестные движения 15—20 с. Смотреть на мысок одной ноги. Голову не поворачивать. Дыхание не задерживать.</w:t>
      </w:r>
    </w:p>
    <w:p w:rsidR="00FE1296" w:rsidRDefault="00EF5093">
      <w:pPr>
        <w:pStyle w:val="a3"/>
        <w:divId w:val="1278952115"/>
      </w:pPr>
      <w:r>
        <w:t>9. Сидя на полу, упор руками сзади, прямые ноги. Поочередно поднимать и опускать ноги. Выполнять 15—20 с. Смотреть на мысок одной ноги.</w:t>
      </w:r>
    </w:p>
    <w:p w:rsidR="00FE1296" w:rsidRDefault="00EF5093">
      <w:pPr>
        <w:pStyle w:val="a3"/>
        <w:divId w:val="1278952115"/>
      </w:pPr>
      <w:r>
        <w:t>10. Сидя на полу, упор руками сзади. Мах правой ногой вверх — влево, вернуть в исходное положение. То же левой ногой вверх — вправо. Повторить 6—8 раз каждой ногой. Смотреть на мысок.</w:t>
      </w:r>
    </w:p>
    <w:p w:rsidR="00FE1296" w:rsidRDefault="00EF5093">
      <w:pPr>
        <w:pStyle w:val="a3"/>
        <w:divId w:val="1278952115"/>
      </w:pPr>
      <w:r>
        <w:t>11. Сидя на полу, упор руками сзади. Правую ногу отвести •вправо, вернуть в исходное положение. То же повторить другой ногой влево 6—8 раз каждой ногой. Смотреть на мысок.</w:t>
      </w:r>
    </w:p>
    <w:p w:rsidR="00FE1296" w:rsidRDefault="00EF5093">
      <w:pPr>
        <w:pStyle w:val="a3"/>
        <w:divId w:val="1278952115"/>
      </w:pPr>
      <w:r>
        <w:t>12. Сидя на полу, упор руками сзади, прямая нога слегка приподнята. Выполнять круговые движения ногой в одном и другом направлении. Повторить 10—15 с каждой ногой. Смотреть на мысок.</w:t>
      </w:r>
    </w:p>
    <w:p w:rsidR="00FE1296" w:rsidRDefault="00EF5093">
      <w:pPr>
        <w:pStyle w:val="a3"/>
        <w:divId w:val="1278952115"/>
      </w:pPr>
      <w:r>
        <w:t>13. Сидя на полу, упор руками сзади, но подняты обе ноги. Выполнять круговые движения в одном и другом направлении 10—15 с. Смотреть на мыски.</w:t>
      </w:r>
    </w:p>
    <w:p w:rsidR="00FE1296" w:rsidRDefault="00EF5093">
      <w:pPr>
        <w:pStyle w:val="a3"/>
        <w:divId w:val="1278952115"/>
      </w:pPr>
      <w:r>
        <w:t>14. Стоя, держать гимнастическую палку внизу. Поднять палку вверх, прогнуться — вдох, опустить палку — выдох. Смотреть на палку. Повторить 8—12 раз.</w:t>
      </w:r>
    </w:p>
    <w:p w:rsidR="00FE1296" w:rsidRDefault="00EF5093">
      <w:pPr>
        <w:pStyle w:val="a3"/>
        <w:divId w:val="1278952115"/>
      </w:pPr>
      <w:r>
        <w:t>15. Стоя, держать гимнастическую палку внизу. Присесть и поднять гимнастическую палку вверх, вернуться в исходное положение. Смотреть на палку. Повторить 8—12 раз.</w:t>
      </w:r>
    </w:p>
    <w:p w:rsidR="00FE1296" w:rsidRDefault="00EF5093">
      <w:pPr>
        <w:pStyle w:val="a3"/>
        <w:divId w:val="1278952115"/>
      </w:pPr>
      <w:r>
        <w:t>16. Стоя, держать гантели впереди. Круговые движения руками в одном и другом направлении — 15—20 с. Смотреть то на одну, то на другую гантель. Выполнять круговые движения 5 с в одном направлении, затем 5 с в другом.</w:t>
      </w:r>
    </w:p>
    <w:p w:rsidR="00FE1296" w:rsidRDefault="00EF5093">
      <w:pPr>
        <w:pStyle w:val="a3"/>
        <w:divId w:val="1278952115"/>
      </w:pPr>
      <w:r>
        <w:t>17. Стоя, держать гантели впереди. Одну руку поднимать, другую — опускать, затем наоборот — 15—20 с. Смотреть то на одну, то на другую гантель.</w:t>
      </w:r>
    </w:p>
    <w:p w:rsidR="00FE1296" w:rsidRDefault="00EF5093">
      <w:pPr>
        <w:pStyle w:val="a3"/>
        <w:divId w:val="1278952115"/>
      </w:pPr>
      <w:r>
        <w:t>18. Стоя, гантели в опущенных руках. Поднять гантели вверх, затем опустить. Смотреть сначала на правую гантель, затем на левую. Вновь перевести взгляд на правую гантель. Выполнять движения глазами в одном и другом направлении 15—20 с. Менять направление движения глаз через 5 с.</w:t>
      </w:r>
    </w:p>
    <w:p w:rsidR="00FE1296" w:rsidRDefault="00EF5093">
      <w:pPr>
        <w:pStyle w:val="a3"/>
        <w:divId w:val="1278952115"/>
      </w:pPr>
      <w:r>
        <w:t>19. Стоя, в вытянутой руке обруч. Вращать обруч в одну, затем в другую сторону 20—30 с. Смотреть на кисть. Выполнять одной и другой рукой.</w:t>
      </w:r>
    </w:p>
    <w:p w:rsidR="00FE1296" w:rsidRDefault="00EF5093">
      <w:pPr>
        <w:pStyle w:val="a3"/>
        <w:divId w:val="1278952115"/>
      </w:pPr>
      <w:r>
        <w:t>20. Стоя, смотреть только вперед на какой-либо предмет. Повернуть голову направо, затем налево. Повторить 8—10 раз в каждую сторону.</w:t>
      </w:r>
    </w:p>
    <w:p w:rsidR="00FE1296" w:rsidRDefault="00EF5093">
      <w:pPr>
        <w:pStyle w:val="a3"/>
        <w:divId w:val="1278952115"/>
      </w:pPr>
      <w:r>
        <w:t>21. Стоя, смотреть только вперед на какой-либо предмет. Голову поднять, затем опустить, не изменяя взгляда. Повторить 10 раз. Смотреть на какой-либо предмет.</w:t>
      </w:r>
    </w:p>
    <w:p w:rsidR="00FE1296" w:rsidRDefault="00EF5093">
      <w:pPr>
        <w:pStyle w:val="a3"/>
        <w:divId w:val="1278952115"/>
      </w:pPr>
      <w:r>
        <w:t>Примечание. Упражнения 3 и 4 можно выполнять с гантелью массой 3—4 кг.</w:t>
      </w:r>
    </w:p>
    <w:p w:rsidR="00FE1296" w:rsidRDefault="00EF5093">
      <w:pPr>
        <w:pStyle w:val="a3"/>
        <w:divId w:val="1278952115"/>
      </w:pPr>
      <w:r>
        <w:t>При выполнении упражнений рекомендуется голову не поворачивать, движения глазами выполнять медленно.</w:t>
      </w:r>
    </w:p>
    <w:p w:rsidR="00FE1296" w:rsidRDefault="00EF5093">
      <w:pPr>
        <w:pStyle w:val="a3"/>
        <w:divId w:val="1278952115"/>
      </w:pPr>
      <w:r>
        <w:rPr>
          <w:b/>
          <w:bCs/>
        </w:rPr>
        <w:t>Специальные упражнения</w:t>
      </w:r>
    </w:p>
    <w:p w:rsidR="00FE1296" w:rsidRDefault="00EF5093">
      <w:pPr>
        <w:pStyle w:val="a3"/>
        <w:divId w:val="1278952115"/>
      </w:pPr>
      <w:r>
        <w:t>1. Передача мяча от груди к партнеру, стоящему на расстоянии 5—7 м. Повторить 12—15 раз.</w:t>
      </w:r>
    </w:p>
    <w:p w:rsidR="00FE1296" w:rsidRDefault="00EF5093">
      <w:pPr>
        <w:pStyle w:val="a3"/>
        <w:divId w:val="1278952115"/>
      </w:pPr>
      <w:r>
        <w:t>2. Передача мяча партнеру из-за головы. Повторить 10—12 раз.</w:t>
      </w:r>
    </w:p>
    <w:p w:rsidR="00FE1296" w:rsidRDefault="00EF5093">
      <w:pPr>
        <w:pStyle w:val="a3"/>
        <w:divId w:val="1278952115"/>
      </w:pPr>
      <w:r>
        <w:t>3. Передача мяча партнеру одной рукой от плеча. Повторить 7—10 раз каждой рукой.</w:t>
      </w:r>
    </w:p>
    <w:p w:rsidR="00FE1296" w:rsidRDefault="00EF5093">
      <w:pPr>
        <w:pStyle w:val="a3"/>
        <w:divId w:val="1278952115"/>
      </w:pPr>
      <w:r>
        <w:t>4. Подбросить мяч обеими руками вверх и поймать. Повторить 7—8 раз.</w:t>
      </w:r>
    </w:p>
    <w:p w:rsidR="00FE1296" w:rsidRDefault="00EF5093">
      <w:pPr>
        <w:pStyle w:val="a3"/>
        <w:divId w:val="1278952115"/>
      </w:pPr>
      <w:r>
        <w:t>5. Подбросить мяч одной рукой вверх, поймать другой. Повторить 7—8 раз.</w:t>
      </w:r>
    </w:p>
    <w:p w:rsidR="00FE1296" w:rsidRDefault="00EF5093">
      <w:pPr>
        <w:pStyle w:val="a3"/>
        <w:divId w:val="1278952115"/>
      </w:pPr>
      <w:r>
        <w:t>6. Ударить с силой мяч об пол, дать ему подскочить и поймать одной или двумя руками. Повторить 6—7 раз.</w:t>
      </w:r>
    </w:p>
    <w:p w:rsidR="00FE1296" w:rsidRDefault="00EF5093">
      <w:pPr>
        <w:pStyle w:val="a3"/>
        <w:divId w:val="1278952115"/>
      </w:pPr>
      <w:r>
        <w:t>7. Броски теннисного мяча в стену с расстояния 5—8 м. Повторить по б—8 раз каждой рукой.</w:t>
      </w:r>
    </w:p>
    <w:p w:rsidR="00FE1296" w:rsidRDefault="00EF5093">
      <w:pPr>
        <w:pStyle w:val="a3"/>
        <w:divId w:val="1278952115"/>
      </w:pPr>
      <w:r>
        <w:t>8. Броски теннисного мяча в мишень. Повторить по 6—8 раз каждой рукой.</w:t>
      </w:r>
    </w:p>
    <w:p w:rsidR="00FE1296" w:rsidRDefault="00EF5093">
      <w:pPr>
        <w:pStyle w:val="a3"/>
        <w:divId w:val="1278952115"/>
      </w:pPr>
      <w:r>
        <w:t>9. Бросить теннисный мяч с таким расчетом, чтобы он отскочил от пола и ударился о стену, а затем поймать его. Повторить по 6—8 раз каждой рукой.</w:t>
      </w:r>
    </w:p>
    <w:p w:rsidR="00FE1296" w:rsidRDefault="00EF5093">
      <w:pPr>
        <w:pStyle w:val="a3"/>
        <w:divId w:val="1278952115"/>
      </w:pPr>
      <w:r>
        <w:t>10. Броски мяча в баскетбольное кольцо двумя и одной рукой с расстояния 3—5 м. Повторить 12—15 раз.</w:t>
      </w:r>
    </w:p>
    <w:p w:rsidR="00FE1296" w:rsidRDefault="00EF5093">
      <w:pPr>
        <w:pStyle w:val="a3"/>
        <w:divId w:val="1278952115"/>
      </w:pPr>
      <w:r>
        <w:t>11. Верхняя передача партнеру волейбольного мяча. Выполнять в течение 5—7 мин.</w:t>
      </w:r>
    </w:p>
    <w:p w:rsidR="00FE1296" w:rsidRDefault="00EF5093">
      <w:pPr>
        <w:pStyle w:val="a3"/>
        <w:divId w:val="1278952115"/>
      </w:pPr>
      <w:r>
        <w:t>12. Нижняя передача волейбольного мяча партнеру. Выполнять в течение 5—7 мин.</w:t>
      </w:r>
    </w:p>
    <w:p w:rsidR="00FE1296" w:rsidRDefault="00EF5093">
      <w:pPr>
        <w:pStyle w:val="a3"/>
        <w:divId w:val="1278952115"/>
      </w:pPr>
      <w:r>
        <w:t>13. Подача волейбольного мяча через сетку (прямая нижняя, боковая нижняя). Повторить 10—12 раз.</w:t>
      </w:r>
    </w:p>
    <w:p w:rsidR="00FE1296" w:rsidRDefault="00EF5093">
      <w:pPr>
        <w:pStyle w:val="a3"/>
        <w:divId w:val="1278952115"/>
      </w:pPr>
      <w:r>
        <w:t>14. Игра в бадминтон через сетку и без нее — 15—20 мин.</w:t>
      </w:r>
    </w:p>
    <w:p w:rsidR="00FE1296" w:rsidRDefault="00EF5093">
      <w:pPr>
        <w:pStyle w:val="a3"/>
        <w:divId w:val="1278952115"/>
      </w:pPr>
      <w:r>
        <w:t>15. Игра в-настольный теннис — 20—25 мин.</w:t>
      </w:r>
    </w:p>
    <w:p w:rsidR="00FE1296" w:rsidRDefault="00EF5093">
      <w:pPr>
        <w:pStyle w:val="a3"/>
        <w:divId w:val="1278952115"/>
      </w:pPr>
      <w:r>
        <w:t>16. Игра в большой теннис у стенки и через сетку — 15-20 мин.</w:t>
      </w:r>
    </w:p>
    <w:p w:rsidR="00FE1296" w:rsidRDefault="00EF5093">
      <w:pPr>
        <w:pStyle w:val="a3"/>
        <w:divId w:val="1278952115"/>
      </w:pPr>
      <w:r>
        <w:t>17. Ира в волейбол — 15—20 мин.</w:t>
      </w:r>
    </w:p>
    <w:p w:rsidR="00FE1296" w:rsidRDefault="00EF5093">
      <w:pPr>
        <w:pStyle w:val="a3"/>
        <w:divId w:val="1278952115"/>
      </w:pPr>
      <w:r>
        <w:t>18. Удары футбольным мячом по стенке и в квадраты с расстояния 8—10 м — 15—20 мин.</w:t>
      </w:r>
    </w:p>
    <w:p w:rsidR="00FE1296" w:rsidRDefault="00EF5093">
      <w:pPr>
        <w:pStyle w:val="a3"/>
        <w:divId w:val="1278952115"/>
      </w:pPr>
      <w:r>
        <w:t>19. Передача футбольного мяча в парах (пас) на расстоянии 10—12 м — 15—20 мин.</w:t>
      </w:r>
    </w:p>
    <w:p w:rsidR="00FE1296" w:rsidRDefault="00EF5093">
      <w:pPr>
        <w:pStyle w:val="a3"/>
        <w:divId w:val="1278952115"/>
      </w:pPr>
      <w:r>
        <w:t>20. Броски обруча вперед с приданием ему обратного вращения.</w:t>
      </w:r>
    </w:p>
    <w:p w:rsidR="00FE1296" w:rsidRDefault="00EF5093">
      <w:pPr>
        <w:pStyle w:val="a3"/>
        <w:divId w:val="1278952115"/>
      </w:pPr>
      <w:r>
        <w:rPr>
          <w:b/>
          <w:bCs/>
        </w:rPr>
        <w:t>Подвижные игры</w:t>
      </w:r>
    </w:p>
    <w:p w:rsidR="00FE1296" w:rsidRDefault="00EF5093">
      <w:pPr>
        <w:pStyle w:val="a3"/>
        <w:divId w:val="1278952115"/>
      </w:pPr>
      <w:r>
        <w:t>1. Эстафета с бегом, броском мяча в сторону с последующей ловлей мяча.</w:t>
      </w:r>
    </w:p>
    <w:p w:rsidR="00FE1296" w:rsidRDefault="00EF5093">
      <w:pPr>
        <w:pStyle w:val="a3"/>
        <w:divId w:val="1278952115"/>
      </w:pPr>
      <w:r>
        <w:t>2. Эстафета с передачей мяча во встречных колоннах.</w:t>
      </w:r>
    </w:p>
    <w:p w:rsidR="00FE1296" w:rsidRDefault="00EF5093">
      <w:pPr>
        <w:pStyle w:val="a3"/>
        <w:divId w:val="1278952115"/>
      </w:pPr>
      <w:r>
        <w:t>3. Игры с метанием мяча в мишень.</w:t>
      </w:r>
    </w:p>
    <w:p w:rsidR="00FE1296" w:rsidRDefault="00EF5093">
      <w:pPr>
        <w:pStyle w:val="a3"/>
        <w:divId w:val="1278952115"/>
      </w:pPr>
      <w:r>
        <w:t>4. Игры с метанием мешочка с песком на стул либо в квадрат, начерченный на полу.</w:t>
      </w:r>
    </w:p>
    <w:p w:rsidR="00FE1296" w:rsidRDefault="00EF5093">
      <w:pPr>
        <w:pStyle w:val="a3"/>
        <w:divId w:val="1278952115"/>
      </w:pPr>
      <w:r>
        <w:t>5. Игры с метанием теннисного мяча в корзину.</w:t>
      </w:r>
    </w:p>
    <w:p w:rsidR="00FE1296" w:rsidRDefault="00EF5093">
      <w:pPr>
        <w:pStyle w:val="a3"/>
        <w:divId w:val="1278952115"/>
      </w:pPr>
      <w:r>
        <w:t>6. Игра в "челнок" с метанием набивного мяча.</w:t>
      </w:r>
    </w:p>
    <w:p w:rsidR="00FE1296" w:rsidRDefault="00EF5093">
      <w:pPr>
        <w:pStyle w:val="a3"/>
        <w:divId w:val="1278952115"/>
      </w:pPr>
      <w:r>
        <w:t>7. Гонка мячей по кругу.</w:t>
      </w:r>
      <w:bookmarkStart w:id="0" w:name="_GoBack"/>
      <w:bookmarkEnd w:id="0"/>
    </w:p>
    <w:sectPr w:rsidR="00FE1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093"/>
    <w:rsid w:val="00EF5093"/>
    <w:rsid w:val="00F1650D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2BD88-B95B-4FE7-AD72-15F0BC0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лечебной физкультуре</dc:title>
  <dc:subject/>
  <dc:creator>admin</dc:creator>
  <cp:keywords/>
  <dc:description/>
  <cp:lastModifiedBy>admin</cp:lastModifiedBy>
  <cp:revision>2</cp:revision>
  <dcterms:created xsi:type="dcterms:W3CDTF">2014-01-30T13:31:00Z</dcterms:created>
  <dcterms:modified xsi:type="dcterms:W3CDTF">2014-01-30T13:31:00Z</dcterms:modified>
</cp:coreProperties>
</file>