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6EA" w:rsidRPr="00102DF0" w:rsidRDefault="00FA34D9" w:rsidP="00102DF0">
      <w:pPr>
        <w:numPr>
          <w:ilvl w:val="0"/>
          <w:numId w:val="1"/>
        </w:num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center"/>
        <w:rPr>
          <w:b/>
          <w:bCs/>
          <w:sz w:val="28"/>
          <w:szCs w:val="28"/>
        </w:rPr>
      </w:pPr>
      <w:r w:rsidRPr="00102DF0">
        <w:rPr>
          <w:b/>
          <w:bCs/>
          <w:sz w:val="28"/>
          <w:szCs w:val="28"/>
        </w:rPr>
        <w:t>А</w:t>
      </w:r>
      <w:r w:rsidR="00A426EA" w:rsidRPr="00102DF0">
        <w:rPr>
          <w:b/>
          <w:bCs/>
          <w:sz w:val="28"/>
          <w:szCs w:val="28"/>
        </w:rPr>
        <w:t>нализ стих</w:t>
      </w:r>
      <w:r w:rsidR="00102DF0">
        <w:rPr>
          <w:b/>
          <w:bCs/>
          <w:sz w:val="28"/>
          <w:szCs w:val="28"/>
        </w:rPr>
        <w:t xml:space="preserve">ов Некрасова Понаевского цикла. </w:t>
      </w:r>
      <w:r w:rsidR="00A426EA" w:rsidRPr="00102DF0">
        <w:rPr>
          <w:b/>
          <w:bCs/>
          <w:sz w:val="28"/>
          <w:szCs w:val="28"/>
        </w:rPr>
        <w:t>Тематика</w:t>
      </w:r>
      <w:r w:rsidR="00907317" w:rsidRPr="00102DF0">
        <w:rPr>
          <w:b/>
          <w:bCs/>
          <w:sz w:val="28"/>
          <w:szCs w:val="28"/>
        </w:rPr>
        <w:t xml:space="preserve"> </w:t>
      </w:r>
      <w:r w:rsidR="00A426EA" w:rsidRPr="00102DF0">
        <w:rPr>
          <w:b/>
          <w:bCs/>
          <w:sz w:val="28"/>
          <w:szCs w:val="28"/>
        </w:rPr>
        <w:t>- художественное своеобразие</w:t>
      </w:r>
    </w:p>
    <w:p w:rsidR="00102DF0" w:rsidRDefault="00102DF0" w:rsidP="00102DF0">
      <w:p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426EA" w:rsidRPr="00102DF0" w:rsidRDefault="003E33F0" w:rsidP="00102DF0">
      <w:p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Любовная лирика Н.А. Некрасова представлена стихотворениями, входящими в Понаевский цикл. В «Понаевском</w:t>
      </w:r>
      <w:r w:rsidR="00102DF0">
        <w:rPr>
          <w:sz w:val="28"/>
          <w:szCs w:val="28"/>
        </w:rPr>
        <w:t xml:space="preserve"> </w:t>
      </w:r>
      <w:r w:rsidR="00A426EA" w:rsidRPr="00102DF0">
        <w:rPr>
          <w:sz w:val="28"/>
          <w:szCs w:val="28"/>
        </w:rPr>
        <w:t>цикл</w:t>
      </w:r>
      <w:r w:rsidRPr="00102DF0">
        <w:rPr>
          <w:sz w:val="28"/>
          <w:szCs w:val="28"/>
        </w:rPr>
        <w:t>е</w:t>
      </w:r>
      <w:r w:rsidR="00A426EA" w:rsidRPr="00102DF0">
        <w:rPr>
          <w:sz w:val="28"/>
          <w:szCs w:val="28"/>
        </w:rPr>
        <w:t xml:space="preserve">» стихотворений </w:t>
      </w:r>
      <w:r w:rsidRPr="00102DF0">
        <w:rPr>
          <w:sz w:val="28"/>
          <w:szCs w:val="28"/>
        </w:rPr>
        <w:t xml:space="preserve">Н.А. </w:t>
      </w:r>
      <w:r w:rsidR="00A426EA" w:rsidRPr="00102DF0">
        <w:rPr>
          <w:sz w:val="28"/>
          <w:szCs w:val="28"/>
        </w:rPr>
        <w:t>Некрасова нет хара</w:t>
      </w:r>
      <w:r w:rsidRPr="00102DF0">
        <w:rPr>
          <w:sz w:val="28"/>
          <w:szCs w:val="28"/>
        </w:rPr>
        <w:t>к</w:t>
      </w:r>
      <w:r w:rsidR="00A426EA" w:rsidRPr="00102DF0">
        <w:rPr>
          <w:sz w:val="28"/>
          <w:szCs w:val="28"/>
        </w:rPr>
        <w:t>теров героя и героини. В нем отсутствует изображение истории, разворачивающихся в пространстве и времени событий, в которых или по отношению к которым проявляют себя участники.</w:t>
      </w:r>
    </w:p>
    <w:p w:rsidR="00E26F80" w:rsidRPr="00102DF0" w:rsidRDefault="00A426EA" w:rsidP="00102DF0">
      <w:p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 xml:space="preserve">В «Понаевском цикле» стихотворений </w:t>
      </w:r>
      <w:r w:rsidR="003E33F0" w:rsidRPr="00102DF0">
        <w:rPr>
          <w:sz w:val="28"/>
          <w:szCs w:val="28"/>
        </w:rPr>
        <w:t xml:space="preserve">Н.А. </w:t>
      </w:r>
      <w:r w:rsidRPr="00102DF0">
        <w:rPr>
          <w:sz w:val="28"/>
          <w:szCs w:val="28"/>
        </w:rPr>
        <w:t xml:space="preserve">Некрасова внимание </w:t>
      </w:r>
      <w:r w:rsidR="002A7196" w:rsidRPr="00102DF0">
        <w:rPr>
          <w:sz w:val="28"/>
          <w:szCs w:val="28"/>
        </w:rPr>
        <w:t>фокусируется,</w:t>
      </w:r>
      <w:r w:rsidRPr="00102DF0">
        <w:rPr>
          <w:sz w:val="28"/>
          <w:szCs w:val="28"/>
        </w:rPr>
        <w:t xml:space="preserve"> по сути, только на одном событии, которое в виде «прямой цитаты» заявлено уже в начальном стихотворении «Если, мучимый страстью мятежной…». Эта реплика от третьего лица, стремящегося примирить героев, помочь им выйти из состоявшейся размолвки, сразу указывает на главный предмет лирического осмысления всего цикла – на противостояние между героями как характерную черту их </w:t>
      </w:r>
      <w:r w:rsidR="00E26F80" w:rsidRPr="00102DF0">
        <w:rPr>
          <w:sz w:val="28"/>
          <w:szCs w:val="28"/>
        </w:rPr>
        <w:t>взаимоотношений</w:t>
      </w:r>
      <w:r w:rsidRPr="00102DF0">
        <w:rPr>
          <w:sz w:val="28"/>
          <w:szCs w:val="28"/>
        </w:rPr>
        <w:t xml:space="preserve">, на </w:t>
      </w:r>
      <w:r w:rsidR="002A7196" w:rsidRPr="00102DF0">
        <w:rPr>
          <w:sz w:val="28"/>
          <w:szCs w:val="28"/>
        </w:rPr>
        <w:t>противостояние,</w:t>
      </w:r>
      <w:r w:rsidRPr="00102DF0">
        <w:rPr>
          <w:sz w:val="28"/>
          <w:szCs w:val="28"/>
        </w:rPr>
        <w:t xml:space="preserve"> не прекращающееся ни в момент тяжелого горя, ни в период разлуки, переходящей</w:t>
      </w:r>
      <w:r w:rsidR="00E26F80" w:rsidRPr="00102DF0">
        <w:rPr>
          <w:sz w:val="28"/>
          <w:szCs w:val="28"/>
        </w:rPr>
        <w:t xml:space="preserve"> в окончательный разрыв отношений.</w:t>
      </w:r>
      <w:r w:rsidR="003E33F0" w:rsidRPr="00102DF0">
        <w:rPr>
          <w:sz w:val="28"/>
          <w:szCs w:val="28"/>
        </w:rPr>
        <w:t xml:space="preserve"> </w:t>
      </w:r>
      <w:r w:rsidR="00E26F80" w:rsidRPr="00102DF0">
        <w:rPr>
          <w:sz w:val="28"/>
          <w:szCs w:val="28"/>
        </w:rPr>
        <w:t>В</w:t>
      </w:r>
      <w:r w:rsidR="003E33F0" w:rsidRPr="00102DF0">
        <w:rPr>
          <w:sz w:val="28"/>
          <w:szCs w:val="28"/>
        </w:rPr>
        <w:t xml:space="preserve"> этот</w:t>
      </w:r>
      <w:r w:rsidR="00E26F80" w:rsidRPr="00102DF0">
        <w:rPr>
          <w:sz w:val="28"/>
          <w:szCs w:val="28"/>
        </w:rPr>
        <w:t xml:space="preserve"> цикл стихотворений входят бытовые ситуации ссор, размолвок, взаимных пререканий, обвинений.</w:t>
      </w:r>
    </w:p>
    <w:p w:rsidR="00E26F80" w:rsidRPr="00102DF0" w:rsidRDefault="003E33F0" w:rsidP="00102DF0">
      <w:p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 xml:space="preserve">Н.А. </w:t>
      </w:r>
      <w:r w:rsidR="00E26F80" w:rsidRPr="00102DF0">
        <w:rPr>
          <w:sz w:val="28"/>
          <w:szCs w:val="28"/>
        </w:rPr>
        <w:t>Некрасов снова заговорил о реализации желаемого в жизненной практике, переместив любовную тему в сферу повседневных реалистических отношений между людьми. При этом поэт по-новому, на психолого-идеологическом уровне поставил проблему неравенства в любви.</w:t>
      </w:r>
    </w:p>
    <w:p w:rsidR="00E26F80" w:rsidRPr="00102DF0" w:rsidRDefault="00E26F80" w:rsidP="00102DF0">
      <w:p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Стихотворение «Если, мучимый страстью мятежной…» вводит главную тему цикла – тему дисгармонии, конфликтности в отношениях между любящими – как некую проблемную ситуацию. Автор, являющийся субъектом речи только в двух стихотворениях</w:t>
      </w:r>
      <w:r w:rsid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 xml:space="preserve">«Если, мучимый страстью мятежной…» и «Тяжелый крест достался ей на долю…» выступает от третьего лица созерцателем со стороны, позиция </w:t>
      </w:r>
      <w:r w:rsidR="003E33F0" w:rsidRPr="00102DF0">
        <w:rPr>
          <w:sz w:val="28"/>
          <w:szCs w:val="28"/>
        </w:rPr>
        <w:t>которого</w:t>
      </w:r>
      <w:r w:rsidRPr="00102DF0">
        <w:rPr>
          <w:sz w:val="28"/>
          <w:szCs w:val="28"/>
        </w:rPr>
        <w:t xml:space="preserve"> фактически сливается с позицией героя – непосредственного участника «закадровых событий». Герой является единственным </w:t>
      </w:r>
      <w:r w:rsidR="003E33F0" w:rsidRPr="00102DF0">
        <w:rPr>
          <w:sz w:val="28"/>
          <w:szCs w:val="28"/>
        </w:rPr>
        <w:t>носителем</w:t>
      </w:r>
      <w:r w:rsidRPr="00102DF0">
        <w:rPr>
          <w:sz w:val="28"/>
          <w:szCs w:val="28"/>
        </w:rPr>
        <w:t xml:space="preserve"> речи в 19 из 21 стихотворений цикла.</w:t>
      </w:r>
    </w:p>
    <w:p w:rsidR="002E4F0D" w:rsidRPr="00102DF0" w:rsidRDefault="002E4F0D" w:rsidP="00102DF0">
      <w:pPr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В основе Панаевского цикла лежит абсолютизация идеи свободы личности, ее жизненного выбора. Вот почему важно для героя то, что героиня «свободно... решала выбор свой // И не как раб упал» он «на колени». «Злое чувство», «гнев правдивый» в этой системе выступают проявлениями свободы личности, ее стремления к равенству, что выдвигается как абсолютная приоритетная ценность.</w:t>
      </w:r>
    </w:p>
    <w:p w:rsidR="002E4F0D" w:rsidRPr="00102DF0" w:rsidRDefault="002E4F0D" w:rsidP="00102DF0">
      <w:pPr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Одно из ведущих мотивов всей поэзии Некрасова — мотив обличающей, «карающей лиры» «злобивого поэта», который «питает ненавистью грудь»</w:t>
      </w:r>
      <w:r w:rsid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«проповедует любовь // Враждебным словом отрицанья» любит - ненавидя</w:t>
      </w:r>
      <w:r w:rsid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и глубоко, убежден в том, что то «сердце не научится любить, // Которое устало ненавидеть». В этой системе ценностей призыв к героине отвечать на «слово ревнивое» героя «Негодующим взором», осмеять «оправданья и слезы», поразить «жгучим укором», излить «все до капли досаду» означает проявление той ненависти, без которой невозможна «любовь».</w:t>
      </w:r>
    </w:p>
    <w:p w:rsidR="002E4F0D" w:rsidRPr="00102DF0" w:rsidRDefault="002E4F0D" w:rsidP="00102DF0">
      <w:pPr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Однако истинность этой системы ценностей подвергается сомнению уже во втором стихотворении-компоненте «Ты всегда хороша несравненно...» -</w:t>
      </w:r>
      <w:r w:rsid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единственном оптимистическом стихотворении цикла, в котором предметом «насмешливого ума» героини являются только внешние объекты (враги героя), а седьмое стихотворение-компонент прямо начинается словами «Я не люблю иронии твоей...». В стихотворении «Мы с тобой бестолковые люди...», которое может восприниматься сокращенным, вариативным «дублетом» стихотворения «Если, мучимый страстью мятежной...», Та же тема «гнева правдивого» претерпевает смену интонационного решения и на элегической основе, с резким по сравнению с «Если, мучимый... » сокращением (уменьшением) императивности, усиленным обращены м «друг мой» явно смягчается, превращаясь из безапелляционного призыва в дружеский совет. Здесь наблюдается также и смена '"мотивации «гнева правдивого», тоже замененного стихом «Говори же, когда ты сердита...». Если в начальном стихотворении «гнев правдивый» имеет некую самоценность и внимание акцентируется на полноте его выражения, то предложением «сердиться открыто» в соотнесенности со строкой «Легче мир — и скорее наскучит» он явно снижается, смягчается, а возможно, и обытовляется.</w:t>
      </w:r>
    </w:p>
    <w:p w:rsidR="002E4F0D" w:rsidRPr="00102DF0" w:rsidRDefault="002E4F0D" w:rsidP="00102DF0">
      <w:pPr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С новой силой, возвращающей читателя к начальному стихотворению цикл», тема любви-ненависти возникает в стихотворении «Зачем насмешливо ревнуешь... », где снижение, вплоть до самопародирования этого мотива осуществляется иными способами, в частности посредством привлечения широкого поэтического контекста. В этом стихотворении герой ,снова защищает заявленную ранее систему ценностей со всем рвением ее приверженца, стремительно, вдохновенно. Но именно здесь и происходит ее некое саморазоблачение.</w:t>
      </w:r>
    </w:p>
    <w:p w:rsidR="003E33F0" w:rsidRPr="00102DF0" w:rsidRDefault="002E4F0D" w:rsidP="00102DF0">
      <w:pPr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Стихотворение «Зачем насмешливо ревнуешь...» имеет диалогическую структуру и предстает как полемическое слово в защиту героини, обвиненной в том, что она свой «гордый смех» и «презренья страшное искусство» «купила» сценою чувства, // Ценой душевной теплоты...» (I, 108). Для опровержения такого мнения в конце стихотворения используется, по сути, кинематографический прием — вводится крупный план изображения, чуть ли не зрительный и явно символический образ Музы.</w:t>
      </w:r>
      <w:r w:rsidR="0084111F" w:rsidRPr="00102DF0">
        <w:rPr>
          <w:sz w:val="28"/>
          <w:szCs w:val="28"/>
        </w:rPr>
        <w:t xml:space="preserve"> </w:t>
      </w:r>
    </w:p>
    <w:p w:rsidR="0084111F" w:rsidRPr="00102DF0" w:rsidRDefault="0084111F" w:rsidP="00102DF0">
      <w:pPr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Т.О. «Панаевский цикл» строится по лирическому принципу двупланового изображения, при котором смысл стихотворения как целого не сводится к прямому смыслу представленного в нем высказывания субъекта речи и, как правило, противоречит прямому значению этого высказывания.</w:t>
      </w:r>
    </w:p>
    <w:p w:rsidR="0084111F" w:rsidRPr="00102DF0" w:rsidRDefault="0084111F" w:rsidP="00102DF0">
      <w:pPr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Некрасову не удалось в цикле воспеть «новую» женщину и «новую» любовь. Зато поэту удалось на новом материале снова открыть. По-своему ценностно актуализировать проблему трагического одиночества в любви, проблемы духовного начала в отношениях между любящими и в целом заново акцентировать внимание на тех общечеловеческих началах межличностных отношений, значимость которых не подлежит влиянию времени. При этом тема одиночества в любви усиливает свою трагичность в контексте всей</w:t>
      </w:r>
      <w:r w:rsid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лирической темы Некрасова: ведь не только любимая женщина не поняла героя, но и другая его глубинная привязанность – «тот, о ком пою в вечерней тишине», //Кому посвящены мечтания поэта. Поэтому одиночество в любви престает как проявление некоего рокового, глобального одиночества некрасовского героя в мире.</w:t>
      </w:r>
    </w:p>
    <w:p w:rsidR="003E33F0" w:rsidRPr="00102DF0" w:rsidRDefault="003E33F0" w:rsidP="00102DF0">
      <w:pPr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Стихотворения, входящие в Понаевский цикл:</w:t>
      </w:r>
    </w:p>
    <w:p w:rsidR="0084111F" w:rsidRPr="00102DF0" w:rsidRDefault="0084111F" w:rsidP="00102DF0">
      <w:pPr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«Так это шутка? Милая моя…»</w:t>
      </w:r>
    </w:p>
    <w:p w:rsidR="0084111F" w:rsidRPr="00102DF0" w:rsidRDefault="0084111F" w:rsidP="00102DF0">
      <w:pPr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«Тяжелый крест достался ей на долю»</w:t>
      </w:r>
    </w:p>
    <w:p w:rsidR="0084111F" w:rsidRPr="00102DF0" w:rsidRDefault="0084111F" w:rsidP="00102DF0">
      <w:pPr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«Мы с тобой бестолковые люди»</w:t>
      </w:r>
    </w:p>
    <w:p w:rsidR="0084111F" w:rsidRPr="00102DF0" w:rsidRDefault="0084111F" w:rsidP="00102DF0">
      <w:pPr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«Где твое личико смутное…»</w:t>
      </w:r>
    </w:p>
    <w:p w:rsidR="0084111F" w:rsidRPr="00102DF0" w:rsidRDefault="0084111F" w:rsidP="00102DF0">
      <w:pPr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«Давно – отвергнутый тобою…»</w:t>
      </w:r>
    </w:p>
    <w:p w:rsidR="0084111F" w:rsidRPr="00102DF0" w:rsidRDefault="0084111F" w:rsidP="00102DF0">
      <w:pPr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«Зачем насмешливо ревнуешь…»</w:t>
      </w:r>
    </w:p>
    <w:p w:rsidR="0084111F" w:rsidRPr="00102DF0" w:rsidRDefault="0084111F" w:rsidP="00102DF0">
      <w:pPr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«Я посетил твое кладбище»</w:t>
      </w:r>
    </w:p>
    <w:p w:rsidR="0084111F" w:rsidRPr="00102DF0" w:rsidRDefault="0084111F" w:rsidP="00102DF0">
      <w:pPr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«При Элегии»</w:t>
      </w:r>
    </w:p>
    <w:p w:rsidR="0084111F" w:rsidRPr="00102DF0" w:rsidRDefault="0084111F" w:rsidP="00102DF0">
      <w:pPr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«Да, наша жизнь текла мятежно…»</w:t>
      </w:r>
    </w:p>
    <w:p w:rsidR="0084111F" w:rsidRPr="00102DF0" w:rsidRDefault="0084111F" w:rsidP="00102DF0">
      <w:pPr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«О, письма женщины нам милой…»</w:t>
      </w:r>
    </w:p>
    <w:p w:rsidR="0084111F" w:rsidRPr="00102DF0" w:rsidRDefault="0084111F" w:rsidP="00102DF0">
      <w:pPr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«Я не люблю иронии твоей»</w:t>
      </w:r>
    </w:p>
    <w:p w:rsidR="0084111F" w:rsidRPr="00102DF0" w:rsidRDefault="0084111F" w:rsidP="00102DF0">
      <w:pPr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«Прости»</w:t>
      </w:r>
    </w:p>
    <w:p w:rsidR="0084111F" w:rsidRPr="00102DF0" w:rsidRDefault="0084111F" w:rsidP="00102DF0">
      <w:pPr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«Поражена потерей невозвратной…»</w:t>
      </w:r>
    </w:p>
    <w:p w:rsidR="0084111F" w:rsidRPr="00102DF0" w:rsidRDefault="003E33F0" w:rsidP="00102DF0">
      <w:pPr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 xml:space="preserve">Как нам всем </w:t>
      </w:r>
      <w:r w:rsidR="00907317" w:rsidRPr="00102DF0">
        <w:rPr>
          <w:sz w:val="28"/>
          <w:szCs w:val="28"/>
        </w:rPr>
        <w:t>известно,</w:t>
      </w:r>
      <w:r w:rsidRPr="00102DF0">
        <w:rPr>
          <w:sz w:val="28"/>
          <w:szCs w:val="28"/>
        </w:rPr>
        <w:t xml:space="preserve"> Н.А. Некрасов – поэт сокровенных основ отечественной духовности. У него главные герои его лирики в основном народ,</w:t>
      </w:r>
      <w:r w:rsid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Родина, его переживания за их судьбу. А в стихотворениях Понаевского цикла мы видим любовную лирику Некрасова. Это стихи о неразделенной любви, которые пронизаны грустью, одиночеством.</w:t>
      </w:r>
    </w:p>
    <w:p w:rsidR="00AC0DDA" w:rsidRPr="00102DF0" w:rsidRDefault="00102DF0" w:rsidP="00102DF0">
      <w:p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AC0DDA" w:rsidRPr="00102DF0">
        <w:rPr>
          <w:b/>
          <w:bCs/>
          <w:sz w:val="28"/>
          <w:szCs w:val="28"/>
        </w:rPr>
        <w:t>2. Анализ стихотворений в прозе И.С.</w:t>
      </w:r>
      <w:r>
        <w:rPr>
          <w:b/>
          <w:bCs/>
          <w:sz w:val="28"/>
          <w:szCs w:val="28"/>
        </w:rPr>
        <w:t xml:space="preserve"> Тургенева</w:t>
      </w:r>
    </w:p>
    <w:p w:rsidR="00102DF0" w:rsidRDefault="00102DF0" w:rsidP="00102DF0">
      <w:p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72971" w:rsidRPr="00102DF0" w:rsidRDefault="00E72971" w:rsidP="00102DF0">
      <w:p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Начиная с 1877 года, Тургенев стал создавать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«Стихотворения в прозе», которым суждено было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остаться в русско</w:t>
      </w:r>
      <w:r w:rsidR="002A704D" w:rsidRPr="00102DF0">
        <w:rPr>
          <w:sz w:val="28"/>
          <w:szCs w:val="28"/>
        </w:rPr>
        <w:t>й литературе непревзойденным об</w:t>
      </w:r>
      <w:r w:rsidRPr="00102DF0">
        <w:rPr>
          <w:sz w:val="28"/>
          <w:szCs w:val="28"/>
        </w:rPr>
        <w:t>разцом этого трудного и своеобразного жанра.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Самый выбор формы был подсказан Тургеневу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желанием максимально сблизить прозаическую речь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со стихотворной, создать особый жанр лирического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дневника, в кото</w:t>
      </w:r>
      <w:r w:rsidR="002A704D" w:rsidRPr="00102DF0">
        <w:rPr>
          <w:sz w:val="28"/>
          <w:szCs w:val="28"/>
        </w:rPr>
        <w:t xml:space="preserve">ром мелькали бы </w:t>
      </w:r>
      <w:r w:rsidRPr="00102DF0">
        <w:rPr>
          <w:sz w:val="28"/>
          <w:szCs w:val="28"/>
        </w:rPr>
        <w:t>воспомина</w:t>
      </w:r>
      <w:r w:rsidR="002A704D" w:rsidRPr="00102DF0">
        <w:rPr>
          <w:sz w:val="28"/>
          <w:szCs w:val="28"/>
        </w:rPr>
        <w:t>ния о прошедшем, мимолетные впе</w:t>
      </w:r>
      <w:r w:rsidRPr="00102DF0">
        <w:rPr>
          <w:sz w:val="28"/>
          <w:szCs w:val="28"/>
        </w:rPr>
        <w:t>чатления, размышления о будущем.</w:t>
      </w:r>
    </w:p>
    <w:p w:rsidR="00E72971" w:rsidRPr="00102DF0" w:rsidRDefault="00E72971" w:rsidP="00102DF0">
      <w:p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В этих эскизах на самые разнообразные темы—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философские, социа</w:t>
      </w:r>
      <w:r w:rsidR="002A704D" w:rsidRPr="00102DF0">
        <w:rPr>
          <w:sz w:val="28"/>
          <w:szCs w:val="28"/>
        </w:rPr>
        <w:t>льные, психологические — говори</w:t>
      </w:r>
      <w:r w:rsidRPr="00102DF0">
        <w:rPr>
          <w:sz w:val="28"/>
          <w:szCs w:val="28"/>
        </w:rPr>
        <w:t>лось о жизни вселен</w:t>
      </w:r>
      <w:r w:rsidR="002A704D" w:rsidRPr="00102DF0">
        <w:rPr>
          <w:sz w:val="28"/>
          <w:szCs w:val="28"/>
        </w:rPr>
        <w:t>ной, о природе, о любви, о смер</w:t>
      </w:r>
      <w:r w:rsidRPr="00102DF0">
        <w:rPr>
          <w:sz w:val="28"/>
          <w:szCs w:val="28"/>
        </w:rPr>
        <w:t>ти, о родине, о красоте, о подвиге, о дружбе.</w:t>
      </w:r>
    </w:p>
    <w:p w:rsidR="00E72971" w:rsidRPr="00102DF0" w:rsidRDefault="00E72971" w:rsidP="00102DF0">
      <w:p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Тургенев долгое время не помышлял во</w:t>
      </w:r>
      <w:r w:rsidR="002A704D" w:rsidRPr="00102DF0">
        <w:rPr>
          <w:sz w:val="28"/>
          <w:szCs w:val="28"/>
        </w:rPr>
        <w:t>все о пе</w:t>
      </w:r>
      <w:r w:rsidRPr="00102DF0">
        <w:rPr>
          <w:sz w:val="28"/>
          <w:szCs w:val="28"/>
        </w:rPr>
        <w:t>чатании их и не придавал им большого значения,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рассматривая их</w:t>
      </w:r>
      <w:r w:rsidR="002A704D" w:rsidRPr="00102DF0">
        <w:rPr>
          <w:sz w:val="28"/>
          <w:szCs w:val="28"/>
        </w:rPr>
        <w:t xml:space="preserve"> лишь как предварительные набро</w:t>
      </w:r>
      <w:r w:rsidRPr="00102DF0">
        <w:rPr>
          <w:sz w:val="28"/>
          <w:szCs w:val="28"/>
        </w:rPr>
        <w:t>ски для будущих произведений.</w:t>
      </w:r>
    </w:p>
    <w:p w:rsidR="00E72971" w:rsidRPr="00102DF0" w:rsidRDefault="00045DC8" w:rsidP="00102DF0">
      <w:p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Дав им общее заглавие «</w:t>
      </w:r>
      <w:r w:rsidR="00A9431B" w:rsidRPr="00102DF0">
        <w:rPr>
          <w:sz w:val="28"/>
          <w:szCs w:val="28"/>
          <w:lang w:val="en-US"/>
        </w:rPr>
        <w:t>Senilia</w:t>
      </w:r>
      <w:r w:rsidR="00E72971" w:rsidRPr="00102DF0">
        <w:rPr>
          <w:sz w:val="28"/>
          <w:szCs w:val="28"/>
        </w:rPr>
        <w:t>» («Старческое»),</w:t>
      </w:r>
      <w:r w:rsidR="002A704D" w:rsidRPr="00102DF0">
        <w:rPr>
          <w:sz w:val="28"/>
          <w:szCs w:val="28"/>
        </w:rPr>
        <w:t xml:space="preserve"> </w:t>
      </w:r>
      <w:r w:rsidR="00E72971" w:rsidRPr="00102DF0">
        <w:rPr>
          <w:sz w:val="28"/>
          <w:szCs w:val="28"/>
        </w:rPr>
        <w:t>он говорил, что пишет их, собственно, не для печати,</w:t>
      </w:r>
      <w:r w:rsidR="002A704D" w:rsidRPr="00102DF0">
        <w:rPr>
          <w:sz w:val="28"/>
          <w:szCs w:val="28"/>
        </w:rPr>
        <w:t xml:space="preserve"> </w:t>
      </w:r>
      <w:r w:rsidR="00E72971" w:rsidRPr="00102DF0">
        <w:rPr>
          <w:sz w:val="28"/>
          <w:szCs w:val="28"/>
        </w:rPr>
        <w:t>и только изредка читал то или иное стихотворение</w:t>
      </w:r>
      <w:r w:rsidR="002A704D" w:rsidRPr="00102DF0">
        <w:rPr>
          <w:sz w:val="28"/>
          <w:szCs w:val="28"/>
        </w:rPr>
        <w:t xml:space="preserve"> </w:t>
      </w:r>
      <w:r w:rsidR="00E72971" w:rsidRPr="00102DF0">
        <w:rPr>
          <w:sz w:val="28"/>
          <w:szCs w:val="28"/>
        </w:rPr>
        <w:t>друзьям — Я. П. По</w:t>
      </w:r>
      <w:r w:rsidR="002A704D" w:rsidRPr="00102DF0">
        <w:rPr>
          <w:sz w:val="28"/>
          <w:szCs w:val="28"/>
        </w:rPr>
        <w:t>лонскому, П. Л. Лаврову, артист</w:t>
      </w:r>
      <w:r w:rsidR="00E72971" w:rsidRPr="00102DF0">
        <w:rPr>
          <w:sz w:val="28"/>
          <w:szCs w:val="28"/>
        </w:rPr>
        <w:t>ке М. Г. Савиной.</w:t>
      </w:r>
    </w:p>
    <w:p w:rsidR="00E72971" w:rsidRPr="00102DF0" w:rsidRDefault="00E72971" w:rsidP="00102DF0">
      <w:p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 xml:space="preserve">Однажды, уже </w:t>
      </w:r>
      <w:r w:rsidR="002A704D" w:rsidRPr="00102DF0">
        <w:rPr>
          <w:sz w:val="28"/>
          <w:szCs w:val="28"/>
        </w:rPr>
        <w:t>незадолго до смерти, он познако</w:t>
      </w:r>
      <w:r w:rsidRPr="00102DF0">
        <w:rPr>
          <w:sz w:val="28"/>
          <w:szCs w:val="28"/>
        </w:rPr>
        <w:t>мил с ними навест</w:t>
      </w:r>
      <w:r w:rsidR="009A7C46" w:rsidRPr="00102DF0">
        <w:rPr>
          <w:sz w:val="28"/>
          <w:szCs w:val="28"/>
        </w:rPr>
        <w:t>ившего его в Буживале М. М. Ста</w:t>
      </w:r>
      <w:r w:rsidRPr="00102DF0">
        <w:rPr>
          <w:sz w:val="28"/>
          <w:szCs w:val="28"/>
        </w:rPr>
        <w:t>сюлевича, и тот уговорил Ивана Сергеевича отдать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их ему для напе</w:t>
      </w:r>
      <w:r w:rsidR="002A704D" w:rsidRPr="00102DF0">
        <w:rPr>
          <w:sz w:val="28"/>
          <w:szCs w:val="28"/>
        </w:rPr>
        <w:t>чатания в журнале «Вестник Евро</w:t>
      </w:r>
      <w:r w:rsidRPr="00102DF0">
        <w:rPr>
          <w:sz w:val="28"/>
          <w:szCs w:val="28"/>
        </w:rPr>
        <w:t>пы». Тургенев сог</w:t>
      </w:r>
      <w:r w:rsidR="002A704D" w:rsidRPr="00102DF0">
        <w:rPr>
          <w:sz w:val="28"/>
          <w:szCs w:val="28"/>
        </w:rPr>
        <w:t>ласился, и пятьдесят одно стихо</w:t>
      </w:r>
      <w:r w:rsidRPr="00102DF0">
        <w:rPr>
          <w:sz w:val="28"/>
          <w:szCs w:val="28"/>
        </w:rPr>
        <w:t>творение из это</w:t>
      </w:r>
      <w:r w:rsidR="002A704D" w:rsidRPr="00102DF0">
        <w:rPr>
          <w:sz w:val="28"/>
          <w:szCs w:val="28"/>
        </w:rPr>
        <w:t>го цикла было опубликовано в декабрьской книжке журнала н</w:t>
      </w:r>
      <w:r w:rsidRPr="00102DF0">
        <w:rPr>
          <w:sz w:val="28"/>
          <w:szCs w:val="28"/>
        </w:rPr>
        <w:t>а 1882 год.</w:t>
      </w:r>
    </w:p>
    <w:p w:rsidR="00E72971" w:rsidRPr="00102DF0" w:rsidRDefault="00E72971" w:rsidP="00102DF0">
      <w:p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Вообще стихотворений в прозе Тургеневым было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написано значительно больше, но в остальны</w:t>
      </w:r>
      <w:r w:rsidR="002A704D" w:rsidRPr="00102DF0">
        <w:rPr>
          <w:sz w:val="28"/>
          <w:szCs w:val="28"/>
        </w:rPr>
        <w:t>х слиш</w:t>
      </w:r>
      <w:r w:rsidRPr="00102DF0">
        <w:rPr>
          <w:sz w:val="28"/>
          <w:szCs w:val="28"/>
        </w:rPr>
        <w:t>ком явственно звучали автобиографические мотивы,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и поэтому он воздержался от публикации их. (Эта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часть стихотворений — числом тридцать одно — была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издана только в 1930 — 1931 годах.)</w:t>
      </w:r>
    </w:p>
    <w:p w:rsidR="00E72971" w:rsidRPr="00102DF0" w:rsidRDefault="00E72971" w:rsidP="00102DF0">
      <w:p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Тургенев никак не ожидал, что появление его</w:t>
      </w:r>
      <w:r w:rsid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миниатюрных новелл будет встречено читателями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с живейшим интересом и сочувствием. Вскоре они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были переведены Полиной Виардо на французский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язык, а затем были опубликованы переводы и на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другие европейские языки.</w:t>
      </w:r>
    </w:p>
    <w:p w:rsidR="00E72971" w:rsidRPr="00102DF0" w:rsidRDefault="00E72971" w:rsidP="00102DF0">
      <w:p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Лучшие тургене</w:t>
      </w:r>
      <w:r w:rsidR="002A704D" w:rsidRPr="00102DF0">
        <w:rPr>
          <w:sz w:val="28"/>
          <w:szCs w:val="28"/>
        </w:rPr>
        <w:t>вские стихотворения в прозе ста</w:t>
      </w:r>
      <w:r w:rsidRPr="00102DF0">
        <w:rPr>
          <w:sz w:val="28"/>
          <w:szCs w:val="28"/>
        </w:rPr>
        <w:t>ли хрестоматийными, а многие выражения из них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крылатыми.</w:t>
      </w:r>
    </w:p>
    <w:p w:rsidR="009A7C46" w:rsidRPr="00102DF0" w:rsidRDefault="00E72971" w:rsidP="00102DF0">
      <w:p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Некоторые стихотворения проникнуты грустным,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порою даже трагическим настроением, потому что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писались в тот период, когда безнадежно больной и</w:t>
      </w:r>
      <w:r w:rsidR="002A704D" w:rsidRPr="00102DF0">
        <w:rPr>
          <w:sz w:val="28"/>
          <w:szCs w:val="28"/>
        </w:rPr>
        <w:t xml:space="preserve"> </w:t>
      </w:r>
      <w:r w:rsidR="009A7C46" w:rsidRPr="00102DF0">
        <w:rPr>
          <w:sz w:val="28"/>
          <w:szCs w:val="28"/>
        </w:rPr>
        <w:t xml:space="preserve">исстрадавшийся </w:t>
      </w:r>
      <w:r w:rsidRPr="00102DF0">
        <w:rPr>
          <w:sz w:val="28"/>
          <w:szCs w:val="28"/>
        </w:rPr>
        <w:t>писатель, задумываясь о близости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неотвратимой развязки, мысленно подводил итоги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 xml:space="preserve">своего трудного и сложного жизненного пути. </w:t>
      </w:r>
    </w:p>
    <w:p w:rsidR="00E72971" w:rsidRPr="00102DF0" w:rsidRDefault="00E72971" w:rsidP="00102DF0">
      <w:p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Далеко не все</w:t>
      </w:r>
      <w:r w:rsidR="002A704D" w:rsidRPr="00102DF0">
        <w:rPr>
          <w:sz w:val="28"/>
          <w:szCs w:val="28"/>
        </w:rPr>
        <w:t xml:space="preserve"> «Стихотворения в прозе» окраше</w:t>
      </w:r>
      <w:r w:rsidRPr="00102DF0">
        <w:rPr>
          <w:sz w:val="28"/>
          <w:szCs w:val="28"/>
        </w:rPr>
        <w:t>ны в пессимистические тона. Личные мотивы в них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часто подчинены широким общечеловеческим темам.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Тут немало и жизнеутверждающих произведений, где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писатель славит героизм, подвиг, моральное величие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 xml:space="preserve">простых людей, их </w:t>
      </w:r>
      <w:r w:rsidR="002A704D" w:rsidRPr="00102DF0">
        <w:rPr>
          <w:sz w:val="28"/>
          <w:szCs w:val="28"/>
        </w:rPr>
        <w:t>духовное превосходство над бога</w:t>
      </w:r>
      <w:r w:rsidRPr="00102DF0">
        <w:rPr>
          <w:sz w:val="28"/>
          <w:szCs w:val="28"/>
        </w:rPr>
        <w:t>чами.</w:t>
      </w:r>
    </w:p>
    <w:p w:rsidR="00E72971" w:rsidRPr="00102DF0" w:rsidRDefault="00E72971" w:rsidP="00102DF0">
      <w:p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 xml:space="preserve">В прославленном стихотворении </w:t>
      </w:r>
      <w:r w:rsidRPr="00102DF0">
        <w:rPr>
          <w:b/>
          <w:bCs/>
          <w:sz w:val="28"/>
          <w:szCs w:val="28"/>
        </w:rPr>
        <w:t>«Русский язык»</w:t>
      </w:r>
      <w:r w:rsidR="002A704D" w:rsidRPr="00102DF0">
        <w:rPr>
          <w:b/>
          <w:bCs/>
          <w:sz w:val="28"/>
          <w:szCs w:val="28"/>
        </w:rPr>
        <w:t xml:space="preserve"> </w:t>
      </w:r>
      <w:r w:rsidR="009A7C46" w:rsidRPr="00102DF0">
        <w:rPr>
          <w:sz w:val="28"/>
          <w:szCs w:val="28"/>
        </w:rPr>
        <w:t>с</w:t>
      </w:r>
      <w:r w:rsidRPr="00102DF0">
        <w:rPr>
          <w:sz w:val="28"/>
          <w:szCs w:val="28"/>
        </w:rPr>
        <w:t xml:space="preserve"> исключительной силой прозвучала проникновенная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 xml:space="preserve">любовь писателя </w:t>
      </w:r>
      <w:r w:rsidR="002A704D" w:rsidRPr="00102DF0">
        <w:rPr>
          <w:sz w:val="28"/>
          <w:szCs w:val="28"/>
        </w:rPr>
        <w:t>к родине, к родному языку, к бу</w:t>
      </w:r>
      <w:r w:rsidRPr="00102DF0">
        <w:rPr>
          <w:sz w:val="28"/>
          <w:szCs w:val="28"/>
        </w:rPr>
        <w:t>дущему русского народа. «Во дни сомнений, во дни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тягостных раздум</w:t>
      </w:r>
      <w:r w:rsidR="002A704D" w:rsidRPr="00102DF0">
        <w:rPr>
          <w:sz w:val="28"/>
          <w:szCs w:val="28"/>
        </w:rPr>
        <w:t>ий о судьбах моей родины,— гово</w:t>
      </w:r>
      <w:r w:rsidRPr="00102DF0">
        <w:rPr>
          <w:sz w:val="28"/>
          <w:szCs w:val="28"/>
        </w:rPr>
        <w:t>рит Тургенев, — ты один мне поддержка и опора,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о великий, могучий, правдивый и свободный русский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язык!»</w:t>
      </w:r>
    </w:p>
    <w:p w:rsidR="00E72971" w:rsidRPr="00102DF0" w:rsidRDefault="00E72971" w:rsidP="00102DF0">
      <w:p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 xml:space="preserve">Особое место </w:t>
      </w:r>
      <w:r w:rsidR="002A704D" w:rsidRPr="00102DF0">
        <w:rPr>
          <w:sz w:val="28"/>
          <w:szCs w:val="28"/>
        </w:rPr>
        <w:t>во всем цикле занимает стихотво</w:t>
      </w:r>
      <w:r w:rsidRPr="00102DF0">
        <w:rPr>
          <w:sz w:val="28"/>
          <w:szCs w:val="28"/>
        </w:rPr>
        <w:t xml:space="preserve">рение </w:t>
      </w:r>
      <w:r w:rsidRPr="00102DF0">
        <w:rPr>
          <w:b/>
          <w:bCs/>
          <w:sz w:val="28"/>
          <w:szCs w:val="28"/>
        </w:rPr>
        <w:t>«Порог»,</w:t>
      </w:r>
      <w:r w:rsidRPr="00102DF0">
        <w:rPr>
          <w:sz w:val="28"/>
          <w:szCs w:val="28"/>
        </w:rPr>
        <w:t xml:space="preserve"> опубликованное только после смерти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Тургенева вместе с прокламацией народовольцев,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посвященной памяти писателя.</w:t>
      </w:r>
    </w:p>
    <w:p w:rsidR="00E72971" w:rsidRPr="00102DF0" w:rsidRDefault="00E72971" w:rsidP="00102DF0">
      <w:p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Стихотворение это было навеяно политическими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процессами семиде</w:t>
      </w:r>
      <w:r w:rsidR="002A704D" w:rsidRPr="00102DF0">
        <w:rPr>
          <w:sz w:val="28"/>
          <w:szCs w:val="28"/>
        </w:rPr>
        <w:t>сятых годов, в частности процес</w:t>
      </w:r>
      <w:r w:rsidRPr="00102DF0">
        <w:rPr>
          <w:sz w:val="28"/>
          <w:szCs w:val="28"/>
        </w:rPr>
        <w:t>сом Веры Засулич.</w:t>
      </w:r>
    </w:p>
    <w:p w:rsidR="00E72971" w:rsidRPr="00102DF0" w:rsidRDefault="00E72971" w:rsidP="00102DF0">
      <w:p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В нем дан вели</w:t>
      </w:r>
      <w:r w:rsidR="002A704D" w:rsidRPr="00102DF0">
        <w:rPr>
          <w:sz w:val="28"/>
          <w:szCs w:val="28"/>
        </w:rPr>
        <w:t>чественный образ русской девушки</w:t>
      </w:r>
      <w:r w:rsidR="00045DC8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 xml:space="preserve">революционерки, </w:t>
      </w:r>
      <w:r w:rsidR="002A704D" w:rsidRPr="00102DF0">
        <w:rPr>
          <w:sz w:val="28"/>
          <w:szCs w:val="28"/>
        </w:rPr>
        <w:t>которая готова к любым испытани</w:t>
      </w:r>
      <w:r w:rsidRPr="00102DF0">
        <w:rPr>
          <w:sz w:val="28"/>
          <w:szCs w:val="28"/>
        </w:rPr>
        <w:t>ям и мукам. Она знает, что ее ждет «холод, голод,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ненависть, насмешк</w:t>
      </w:r>
      <w:r w:rsidR="002A704D" w:rsidRPr="00102DF0">
        <w:rPr>
          <w:sz w:val="28"/>
          <w:szCs w:val="28"/>
        </w:rPr>
        <w:t>а, презрение, обида, тюрьма, бо</w:t>
      </w:r>
      <w:r w:rsidRPr="00102DF0">
        <w:rPr>
          <w:sz w:val="28"/>
          <w:szCs w:val="28"/>
        </w:rPr>
        <w:t>лезнь и самая смерть». Ее не страшит «отчуждение,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полное одиночество». Идя на смерть, она знает, что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ее подвиг останется безыменным, но и это не может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остановить ее, пот</w:t>
      </w:r>
      <w:r w:rsidR="002A704D" w:rsidRPr="00102DF0">
        <w:rPr>
          <w:sz w:val="28"/>
          <w:szCs w:val="28"/>
        </w:rPr>
        <w:t>ому что ей не нужно ни благодар</w:t>
      </w:r>
      <w:r w:rsidRPr="00102DF0">
        <w:rPr>
          <w:sz w:val="28"/>
          <w:szCs w:val="28"/>
        </w:rPr>
        <w:t>ности, ни сожаления.</w:t>
      </w:r>
    </w:p>
    <w:p w:rsidR="009A7C46" w:rsidRPr="00102DF0" w:rsidRDefault="009A7C46" w:rsidP="00102DF0">
      <w:pPr>
        <w:keepNext/>
        <w:tabs>
          <w:tab w:val="left" w:pos="935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02DF0">
        <w:rPr>
          <w:sz w:val="28"/>
          <w:szCs w:val="28"/>
        </w:rPr>
        <w:t xml:space="preserve">Стилистический анализ стихотворения в прозе И.С. Тургенева </w:t>
      </w:r>
      <w:r w:rsidRPr="00102DF0">
        <w:rPr>
          <w:b/>
          <w:bCs/>
          <w:sz w:val="28"/>
          <w:szCs w:val="28"/>
        </w:rPr>
        <w:t>«Собака».</w:t>
      </w:r>
      <w:r w:rsidRPr="00102DF0">
        <w:rPr>
          <w:sz w:val="28"/>
          <w:szCs w:val="28"/>
        </w:rPr>
        <w:t xml:space="preserve"> </w:t>
      </w:r>
    </w:p>
    <w:p w:rsidR="009A7C46" w:rsidRPr="00102DF0" w:rsidRDefault="009A7C46" w:rsidP="00102DF0">
      <w:pPr>
        <w:tabs>
          <w:tab w:val="left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 xml:space="preserve"> В данном произведении повествование ведется от первого лица, и образ автора максимально близок Тургеневу. Стихотворение представляет собой философские размышления о жизни и смерти. Тема произведения, находящая на поверхности, рассказ автора о нем самом и его собаке. Субтема произведения – одиночество, размышления о незначительности каждой отдельно взятой жизни перед лицом смерти. Об этом говорит выбор автором лексики: употребляются слова «смерть», «жизнь», «огонек» (в значении «жизнь»), «конец». В произведении можно выделить следующие микротемы: погода («на дворе воет страшная, неистовая буря»), собака.</w:t>
      </w:r>
      <w:r w:rsidR="00102DF0">
        <w:rPr>
          <w:sz w:val="28"/>
          <w:szCs w:val="28"/>
        </w:rPr>
        <w:t xml:space="preserve"> </w:t>
      </w:r>
    </w:p>
    <w:p w:rsidR="009A7C46" w:rsidRPr="00102DF0" w:rsidRDefault="009A7C46" w:rsidP="00102DF0">
      <w:pPr>
        <w:tabs>
          <w:tab w:val="left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 xml:space="preserve">Данный текст является примером художественной литературы. Показатель этого – особый отбор средств. В частности, использование тропов. Тургенев олицетворяет бурю: «воет страшная, неистовая буря». Описывая бурю, он применяет прилагательное-эпитет «неистовая». Также автор олицетворяет собаку и применяет по отношению к ней слова, обычно описывающие человека: «немая», «без слов». Другое олицетворение - чувство «живет». Тургенев сравнивает жизнь живого существа с огоньком, для описания которого использует прилагательное-эпитет «трепетный». </w:t>
      </w:r>
    </w:p>
    <w:p w:rsidR="009A7C46" w:rsidRPr="00102DF0" w:rsidRDefault="009A7C46" w:rsidP="00102DF0">
      <w:pPr>
        <w:tabs>
          <w:tab w:val="left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 xml:space="preserve">Выбор автором слов также служит основной идее произведения. Чтобы подчеркнуть различие и одновременно тождественность автора и его собаки, Тургенев ставит рядом слова «человек» и «животное». </w:t>
      </w:r>
    </w:p>
    <w:p w:rsidR="009A7C46" w:rsidRPr="00102DF0" w:rsidRDefault="009A7C46" w:rsidP="00102DF0">
      <w:pPr>
        <w:tabs>
          <w:tab w:val="left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Тургенев прибегает к приемам звукописи для передачи образов: «жизнь жмется». В данном случае усиливается впечатление беззащитности жизни перед смертью.</w:t>
      </w:r>
      <w:r w:rsidR="00294D6F">
        <w:rPr>
          <w:sz w:val="28"/>
          <w:szCs w:val="28"/>
        </w:rPr>
        <w:t xml:space="preserve"> </w:t>
      </w:r>
    </w:p>
    <w:p w:rsidR="00E72971" w:rsidRPr="00102DF0" w:rsidRDefault="00E72971" w:rsidP="00102DF0">
      <w:p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В 1881 году Тургенев в последний раз приехал на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родину. Через несколько месяцев он тяжело заболел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в Париже, из-за чего задуманный им тогда переезд</w:t>
      </w:r>
      <w:r w:rsidR="002A704D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в Россию стал несбыточной мечтой*.</w:t>
      </w:r>
    </w:p>
    <w:p w:rsidR="00556DCC" w:rsidRPr="00102DF0" w:rsidRDefault="00556DCC" w:rsidP="00102DF0">
      <w:p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56DCC" w:rsidRPr="00102DF0" w:rsidRDefault="004776EA" w:rsidP="00102DF0">
      <w:p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102DF0">
        <w:rPr>
          <w:b/>
          <w:bCs/>
          <w:sz w:val="28"/>
          <w:szCs w:val="28"/>
        </w:rPr>
        <w:t>3. Найти ответ на вопросы искусства в пьесе А.П. Чехова «Чайка»</w:t>
      </w:r>
    </w:p>
    <w:p w:rsidR="00102DF0" w:rsidRDefault="00102DF0" w:rsidP="00102DF0">
      <w:p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A3C28" w:rsidRPr="00102DF0" w:rsidRDefault="000A3C28" w:rsidP="00102DF0">
      <w:p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Стремится ли Чехов в своей пьесе обсуждать проблемы искусства, его сущности, назначения, традиций и новаторства? Несомненно, стрем</w:t>
      </w:r>
      <w:r w:rsidR="0089169E" w:rsidRPr="00102DF0">
        <w:rPr>
          <w:sz w:val="28"/>
          <w:szCs w:val="28"/>
        </w:rPr>
        <w:t>иться. Но не отвлечено, а форму характеров людей</w:t>
      </w:r>
      <w:r w:rsidRPr="00102DF0">
        <w:rPr>
          <w:sz w:val="28"/>
          <w:szCs w:val="28"/>
        </w:rPr>
        <w:t xml:space="preserve">, преданных искусству. Об искусстве, а точнее о литературе и театре, рассуждают в “Чайке” не только двое мужчин - писателей и две женщины </w:t>
      </w:r>
      <w:r w:rsidR="0089169E" w:rsidRPr="00102DF0">
        <w:rPr>
          <w:sz w:val="28"/>
          <w:szCs w:val="28"/>
        </w:rPr>
        <w:t>- актрисы, но и рассуждает,</w:t>
      </w:r>
      <w:r w:rsidRPr="00102DF0">
        <w:rPr>
          <w:sz w:val="28"/>
          <w:szCs w:val="28"/>
        </w:rPr>
        <w:t xml:space="preserve"> медик Дорн, вторгающийся в область духовного творчества со своими неуклюжими, но очень кстати звучащими парадоксами.</w:t>
      </w:r>
    </w:p>
    <w:p w:rsidR="000A3C28" w:rsidRPr="00102DF0" w:rsidRDefault="000A3C28" w:rsidP="00102DF0">
      <w:p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С самого начала пьеса Треплева встречается иронией. Аркадиной кажется, что пьеса претензиона, “это что-то декадентское“</w:t>
      </w:r>
      <w:r w:rsidR="00907317" w:rsidRPr="00102DF0">
        <w:rPr>
          <w:sz w:val="28"/>
          <w:szCs w:val="28"/>
        </w:rPr>
        <w:t>.</w:t>
      </w:r>
      <w:r w:rsidRPr="00102DF0">
        <w:rPr>
          <w:sz w:val="28"/>
          <w:szCs w:val="28"/>
        </w:rPr>
        <w:t xml:space="preserve"> Играющая в ней главную роль Заречная упрекает автора в том, что играть пьесу т</w:t>
      </w:r>
      <w:r w:rsidR="0089169E" w:rsidRPr="00102DF0">
        <w:rPr>
          <w:sz w:val="28"/>
          <w:szCs w:val="28"/>
        </w:rPr>
        <w:t xml:space="preserve">рудно: “ В ней нет живых лиц”, </w:t>
      </w:r>
      <w:r w:rsidR="00907317" w:rsidRPr="00102DF0">
        <w:rPr>
          <w:sz w:val="28"/>
          <w:szCs w:val="28"/>
        </w:rPr>
        <w:t>«</w:t>
      </w:r>
      <w:r w:rsidRPr="00102DF0">
        <w:rPr>
          <w:sz w:val="28"/>
          <w:szCs w:val="28"/>
        </w:rPr>
        <w:t>мало действия, одна только читка</w:t>
      </w:r>
      <w:r w:rsidR="00907317" w:rsidRPr="00102DF0">
        <w:rPr>
          <w:sz w:val="28"/>
          <w:szCs w:val="28"/>
        </w:rPr>
        <w:t>»</w:t>
      </w:r>
      <w:r w:rsidRPr="00102DF0">
        <w:rPr>
          <w:sz w:val="28"/>
          <w:szCs w:val="28"/>
        </w:rPr>
        <w:t xml:space="preserve">, а в пьесе непременно </w:t>
      </w:r>
      <w:r w:rsidR="00907317" w:rsidRPr="00102DF0">
        <w:rPr>
          <w:sz w:val="28"/>
          <w:szCs w:val="28"/>
        </w:rPr>
        <w:t>«</w:t>
      </w:r>
      <w:r w:rsidRPr="00102DF0">
        <w:rPr>
          <w:sz w:val="28"/>
          <w:szCs w:val="28"/>
        </w:rPr>
        <w:t>должна быть любовь</w:t>
      </w:r>
      <w:r w:rsidR="00907317" w:rsidRPr="00102DF0">
        <w:rPr>
          <w:sz w:val="28"/>
          <w:szCs w:val="28"/>
        </w:rPr>
        <w:t>»</w:t>
      </w:r>
      <w:r w:rsidR="0089169E" w:rsidRPr="00102DF0">
        <w:rPr>
          <w:sz w:val="28"/>
          <w:szCs w:val="28"/>
        </w:rPr>
        <w:t>.</w:t>
      </w:r>
    </w:p>
    <w:p w:rsidR="000A3C28" w:rsidRPr="00102DF0" w:rsidRDefault="000A3C28" w:rsidP="00102DF0">
      <w:p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Конечно, есть что-то претенциозное в заявлении Треплева, что его спектакль освистали потому</w:t>
      </w:r>
      <w:r w:rsidR="0089169E" w:rsidRPr="00102DF0">
        <w:rPr>
          <w:sz w:val="28"/>
          <w:szCs w:val="28"/>
        </w:rPr>
        <w:t>, что автор “нарушил монополию”</w:t>
      </w:r>
      <w:r w:rsidRPr="00102DF0">
        <w:rPr>
          <w:sz w:val="28"/>
          <w:szCs w:val="28"/>
        </w:rPr>
        <w:t>,</w:t>
      </w:r>
      <w:r w:rsidR="00C67530" w:rsidRP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т.е. создал пьесу, не похожую на те, которые привыкли играть актёры и которые считаются всеми нормой драматургии. Своё новаторство Тр</w:t>
      </w:r>
      <w:r w:rsidR="0089169E" w:rsidRPr="00102DF0">
        <w:rPr>
          <w:sz w:val="28"/>
          <w:szCs w:val="28"/>
        </w:rPr>
        <w:t>еплев еще не доказал. Его пьеса</w:t>
      </w:r>
      <w:r w:rsidRPr="00102DF0">
        <w:rPr>
          <w:sz w:val="28"/>
          <w:szCs w:val="28"/>
        </w:rPr>
        <w:t>, действительно безжизненна. Однако Аркадина поняла да</w:t>
      </w:r>
      <w:r w:rsidR="0089169E" w:rsidRPr="00102DF0">
        <w:rPr>
          <w:sz w:val="28"/>
          <w:szCs w:val="28"/>
        </w:rPr>
        <w:t>леко идущие претензии Треплева: «</w:t>
      </w:r>
      <w:r w:rsidRPr="00102DF0">
        <w:rPr>
          <w:sz w:val="28"/>
          <w:szCs w:val="28"/>
        </w:rPr>
        <w:t>Ему хотелось поучить нас, как</w:t>
      </w:r>
      <w:r w:rsidR="0089169E" w:rsidRPr="00102DF0">
        <w:rPr>
          <w:sz w:val="28"/>
          <w:szCs w:val="28"/>
        </w:rPr>
        <w:t xml:space="preserve"> надо писать и что нужно играть»</w:t>
      </w:r>
      <w:r w:rsidRPr="00102DF0">
        <w:rPr>
          <w:sz w:val="28"/>
          <w:szCs w:val="28"/>
        </w:rPr>
        <w:t>.</w:t>
      </w:r>
    </w:p>
    <w:p w:rsidR="000A3C28" w:rsidRPr="00102DF0" w:rsidRDefault="000A3C28" w:rsidP="00102DF0">
      <w:p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 xml:space="preserve">Но неожиданно за похороненную, казалось бы, пьесу Треплева вступается далекий от искусства Дорн. Он подымается </w:t>
      </w:r>
      <w:r w:rsidR="0089169E" w:rsidRPr="00102DF0">
        <w:rPr>
          <w:sz w:val="28"/>
          <w:szCs w:val="28"/>
        </w:rPr>
        <w:t>выше брани “декадентский бред”, “</w:t>
      </w:r>
      <w:r w:rsidRPr="00102DF0">
        <w:rPr>
          <w:sz w:val="28"/>
          <w:szCs w:val="28"/>
        </w:rPr>
        <w:t>никаких тут новых фор</w:t>
      </w:r>
      <w:r w:rsidR="0089169E" w:rsidRPr="00102DF0">
        <w:rPr>
          <w:sz w:val="28"/>
          <w:szCs w:val="28"/>
        </w:rPr>
        <w:t>м нет, а просто дурной характер“. По его мнению</w:t>
      </w:r>
      <w:r w:rsidRPr="00102DF0">
        <w:rPr>
          <w:sz w:val="28"/>
          <w:szCs w:val="28"/>
        </w:rPr>
        <w:t>, Треплев выше и обывательски - мелочных советов у</w:t>
      </w:r>
      <w:r w:rsidR="0089169E" w:rsidRPr="00102DF0">
        <w:rPr>
          <w:sz w:val="28"/>
          <w:szCs w:val="28"/>
        </w:rPr>
        <w:t>чителя Медведенко</w:t>
      </w:r>
      <w:r w:rsidRPr="00102DF0">
        <w:rPr>
          <w:sz w:val="28"/>
          <w:szCs w:val="28"/>
        </w:rPr>
        <w:t>: описать в пьесе и сыграть на сцене, “как живет наш брат-учитель “, Выше</w:t>
      </w:r>
      <w:r w:rsidR="00102DF0">
        <w:rPr>
          <w:sz w:val="28"/>
          <w:szCs w:val="28"/>
        </w:rPr>
        <w:t xml:space="preserve"> </w:t>
      </w:r>
      <w:r w:rsidRPr="00102DF0">
        <w:rPr>
          <w:sz w:val="28"/>
          <w:szCs w:val="28"/>
        </w:rPr>
        <w:t>и Тригорина, уклонившегося от оценок в искусстве:” Каждый пишет так, как хочет и как может”. Дор</w:t>
      </w:r>
      <w:r w:rsidR="00907317" w:rsidRPr="00102DF0">
        <w:rPr>
          <w:sz w:val="28"/>
          <w:szCs w:val="28"/>
        </w:rPr>
        <w:t>н старается поддержать Треплева</w:t>
      </w:r>
      <w:r w:rsidRPr="00102DF0">
        <w:rPr>
          <w:sz w:val="28"/>
          <w:szCs w:val="28"/>
        </w:rPr>
        <w:t>”</w:t>
      </w:r>
      <w:r w:rsidR="00907317" w:rsidRPr="00102DF0">
        <w:rPr>
          <w:sz w:val="28"/>
          <w:szCs w:val="28"/>
        </w:rPr>
        <w:t>.</w:t>
      </w:r>
      <w:r w:rsidRPr="00102DF0">
        <w:rPr>
          <w:sz w:val="28"/>
          <w:szCs w:val="28"/>
        </w:rPr>
        <w:t xml:space="preserve"> </w:t>
      </w:r>
      <w:r w:rsidR="00907317" w:rsidRPr="00102DF0">
        <w:rPr>
          <w:sz w:val="28"/>
          <w:szCs w:val="28"/>
        </w:rPr>
        <w:t>«</w:t>
      </w:r>
      <w:r w:rsidRPr="00102DF0">
        <w:rPr>
          <w:sz w:val="28"/>
          <w:szCs w:val="28"/>
        </w:rPr>
        <w:t>Не знаю, быть может, я ничего не понимаю или сошел сума, но пьеса мне понравилась. В ней что-то есть</w:t>
      </w:r>
      <w:r w:rsidR="00907317" w:rsidRPr="00102DF0">
        <w:rPr>
          <w:sz w:val="28"/>
          <w:szCs w:val="28"/>
        </w:rPr>
        <w:t>».</w:t>
      </w:r>
      <w:r w:rsidRPr="00102DF0">
        <w:rPr>
          <w:sz w:val="28"/>
          <w:szCs w:val="28"/>
        </w:rPr>
        <w:t xml:space="preserve"> Словами Дорна предполагается, что в обыденном искусстве Аркадиной и Тригорина больших</w:t>
      </w:r>
      <w:r w:rsidR="00907317" w:rsidRPr="00102DF0">
        <w:rPr>
          <w:sz w:val="28"/>
          <w:szCs w:val="28"/>
        </w:rPr>
        <w:t xml:space="preserve"> идей нет, оно не затрагивает “</w:t>
      </w:r>
      <w:r w:rsidRPr="00102DF0">
        <w:rPr>
          <w:sz w:val="28"/>
          <w:szCs w:val="28"/>
        </w:rPr>
        <w:t>важное и вечное”.</w:t>
      </w:r>
    </w:p>
    <w:p w:rsidR="000A3C28" w:rsidRPr="00102DF0" w:rsidRDefault="000A3C28" w:rsidP="00102DF0">
      <w:pPr>
        <w:tabs>
          <w:tab w:val="left" w:pos="9355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 xml:space="preserve">Треплев </w:t>
      </w:r>
      <w:r w:rsidR="00907317" w:rsidRPr="00102DF0">
        <w:rPr>
          <w:sz w:val="28"/>
          <w:szCs w:val="28"/>
        </w:rPr>
        <w:t>комплиментарно говорит Заречной: “</w:t>
      </w:r>
      <w:r w:rsidRPr="00102DF0">
        <w:rPr>
          <w:sz w:val="28"/>
          <w:szCs w:val="28"/>
        </w:rPr>
        <w:t>Вы нашли свою дорогу, вы знаете, куда идете, а я все ещё ношусь в хаосе грез и образов, не зная, для чего и кому это нужно” Но что же такое нашла Нина? Завтра она едет в Елец в третьем классе…с мужиками, а в Ельце услажденные её игрой купцы будут приставать с любезностями…</w:t>
      </w:r>
      <w:r w:rsidR="00907317" w:rsidRPr="00102DF0">
        <w:rPr>
          <w:sz w:val="28"/>
          <w:szCs w:val="28"/>
        </w:rPr>
        <w:t>.</w:t>
      </w:r>
      <w:r w:rsidRPr="00102DF0">
        <w:rPr>
          <w:sz w:val="28"/>
          <w:szCs w:val="28"/>
        </w:rPr>
        <w:t xml:space="preserve"> Это явное повторение пути Аркадиной.</w:t>
      </w:r>
    </w:p>
    <w:p w:rsidR="009B1C9F" w:rsidRDefault="00FA34D9" w:rsidP="00102DF0">
      <w:pPr>
        <w:tabs>
          <w:tab w:val="left" w:pos="935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102DF0">
        <w:rPr>
          <w:sz w:val="28"/>
          <w:szCs w:val="28"/>
        </w:rPr>
        <w:br w:type="page"/>
      </w:r>
      <w:r w:rsidR="006530E5" w:rsidRPr="00102DF0">
        <w:rPr>
          <w:b/>
          <w:bCs/>
          <w:sz w:val="28"/>
          <w:szCs w:val="28"/>
        </w:rPr>
        <w:t>Литература</w:t>
      </w:r>
    </w:p>
    <w:p w:rsidR="00102DF0" w:rsidRPr="00102DF0" w:rsidRDefault="00102DF0" w:rsidP="00102DF0">
      <w:pPr>
        <w:tabs>
          <w:tab w:val="left" w:pos="9355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6530E5" w:rsidRPr="00102DF0" w:rsidRDefault="006530E5" w:rsidP="00102DF0">
      <w:pPr>
        <w:numPr>
          <w:ilvl w:val="0"/>
          <w:numId w:val="2"/>
        </w:numPr>
        <w:tabs>
          <w:tab w:val="left" w:pos="0"/>
          <w:tab w:val="left" w:pos="93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02DF0">
        <w:rPr>
          <w:sz w:val="28"/>
          <w:szCs w:val="28"/>
        </w:rPr>
        <w:t>Бердников Г. Чехов.-М.: Молодая гвардия, 1974 .- 512 с.</w:t>
      </w:r>
    </w:p>
    <w:p w:rsidR="006530E5" w:rsidRPr="00102DF0" w:rsidRDefault="006530E5" w:rsidP="00102DF0">
      <w:pPr>
        <w:numPr>
          <w:ilvl w:val="0"/>
          <w:numId w:val="2"/>
        </w:numPr>
        <w:tabs>
          <w:tab w:val="left" w:pos="0"/>
          <w:tab w:val="left" w:pos="9355"/>
        </w:tabs>
        <w:spacing w:line="360" w:lineRule="auto"/>
        <w:ind w:left="0" w:firstLine="709"/>
        <w:jc w:val="both"/>
        <w:rPr>
          <w:i/>
          <w:iCs/>
          <w:sz w:val="28"/>
          <w:szCs w:val="28"/>
        </w:rPr>
      </w:pPr>
      <w:r w:rsidRPr="00102DF0">
        <w:rPr>
          <w:sz w:val="28"/>
          <w:szCs w:val="28"/>
        </w:rPr>
        <w:t>Богословский Н. Тургенев.-М.: Молодая гвардия, 1969</w:t>
      </w:r>
    </w:p>
    <w:p w:rsidR="006530E5" w:rsidRPr="00102DF0" w:rsidRDefault="006530E5" w:rsidP="00102DF0">
      <w:pPr>
        <w:numPr>
          <w:ilvl w:val="0"/>
          <w:numId w:val="2"/>
        </w:numPr>
        <w:tabs>
          <w:tab w:val="left" w:pos="0"/>
          <w:tab w:val="left" w:pos="9355"/>
        </w:tabs>
        <w:spacing w:line="360" w:lineRule="auto"/>
        <w:ind w:left="0" w:firstLine="709"/>
        <w:jc w:val="both"/>
        <w:rPr>
          <w:i/>
          <w:iCs/>
          <w:sz w:val="28"/>
          <w:szCs w:val="28"/>
        </w:rPr>
      </w:pPr>
      <w:r w:rsidRPr="00102DF0">
        <w:rPr>
          <w:sz w:val="28"/>
          <w:szCs w:val="28"/>
        </w:rPr>
        <w:t>Ильин И. Романизация стихов Н.А. Некрасова («Понаевский цикл») // Русская литература.-1997.-№3.-С. 29-42</w:t>
      </w:r>
    </w:p>
    <w:p w:rsidR="006530E5" w:rsidRPr="00102DF0" w:rsidRDefault="006530E5" w:rsidP="00102DF0">
      <w:pPr>
        <w:numPr>
          <w:ilvl w:val="0"/>
          <w:numId w:val="2"/>
        </w:numPr>
        <w:tabs>
          <w:tab w:val="left" w:pos="0"/>
          <w:tab w:val="left" w:pos="9355"/>
        </w:tabs>
        <w:spacing w:line="360" w:lineRule="auto"/>
        <w:ind w:left="0" w:firstLine="709"/>
        <w:jc w:val="both"/>
        <w:rPr>
          <w:i/>
          <w:iCs/>
          <w:sz w:val="28"/>
          <w:szCs w:val="28"/>
        </w:rPr>
      </w:pPr>
      <w:r w:rsidRPr="00102DF0">
        <w:rPr>
          <w:sz w:val="28"/>
          <w:szCs w:val="28"/>
        </w:rPr>
        <w:t xml:space="preserve">Чехов А.П. </w:t>
      </w:r>
      <w:r w:rsidR="004E2EBF" w:rsidRPr="00102DF0">
        <w:rPr>
          <w:sz w:val="28"/>
          <w:szCs w:val="28"/>
        </w:rPr>
        <w:t>Пьесы.-М.: Художественная литература, 1976</w:t>
      </w:r>
    </w:p>
    <w:p w:rsidR="006530E5" w:rsidRPr="00102DF0" w:rsidRDefault="006530E5" w:rsidP="00102DF0">
      <w:pPr>
        <w:numPr>
          <w:ilvl w:val="0"/>
          <w:numId w:val="2"/>
        </w:numPr>
        <w:tabs>
          <w:tab w:val="left" w:pos="0"/>
          <w:tab w:val="left" w:pos="9355"/>
        </w:tabs>
        <w:spacing w:line="360" w:lineRule="auto"/>
        <w:ind w:left="0" w:firstLine="709"/>
        <w:jc w:val="both"/>
        <w:rPr>
          <w:i/>
          <w:iCs/>
          <w:sz w:val="28"/>
          <w:szCs w:val="28"/>
        </w:rPr>
      </w:pPr>
      <w:r w:rsidRPr="00102DF0">
        <w:rPr>
          <w:sz w:val="28"/>
          <w:szCs w:val="28"/>
        </w:rPr>
        <w:t>Тургенев И.С.</w:t>
      </w:r>
      <w:r w:rsidR="004E2EBF" w:rsidRPr="00102DF0">
        <w:rPr>
          <w:sz w:val="28"/>
          <w:szCs w:val="28"/>
        </w:rPr>
        <w:t xml:space="preserve"> Стихотворения в прозе.-М, 1974</w:t>
      </w:r>
    </w:p>
    <w:p w:rsidR="006530E5" w:rsidRPr="00102DF0" w:rsidRDefault="006530E5" w:rsidP="00102DF0">
      <w:pPr>
        <w:numPr>
          <w:ilvl w:val="0"/>
          <w:numId w:val="2"/>
        </w:numPr>
        <w:tabs>
          <w:tab w:val="left" w:pos="0"/>
          <w:tab w:val="left" w:pos="9355"/>
        </w:tabs>
        <w:spacing w:line="360" w:lineRule="auto"/>
        <w:ind w:left="0" w:firstLine="709"/>
        <w:jc w:val="both"/>
        <w:rPr>
          <w:i/>
          <w:iCs/>
          <w:sz w:val="28"/>
          <w:szCs w:val="28"/>
        </w:rPr>
      </w:pPr>
      <w:r w:rsidRPr="00102DF0">
        <w:rPr>
          <w:sz w:val="28"/>
          <w:szCs w:val="28"/>
        </w:rPr>
        <w:t>Некрасов Н.А.</w:t>
      </w:r>
      <w:r w:rsidR="004E2EBF" w:rsidRPr="00102DF0">
        <w:rPr>
          <w:sz w:val="28"/>
          <w:szCs w:val="28"/>
        </w:rPr>
        <w:t xml:space="preserve"> Стихотворения.-М.: Художественная литература, 1985</w:t>
      </w:r>
      <w:bookmarkStart w:id="0" w:name="_GoBack"/>
      <w:bookmarkEnd w:id="0"/>
    </w:p>
    <w:sectPr w:rsidR="006530E5" w:rsidRPr="00102DF0" w:rsidSect="00102D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67EA1"/>
    <w:multiLevelType w:val="hybridMultilevel"/>
    <w:tmpl w:val="CFA20ECE"/>
    <w:lvl w:ilvl="0" w:tplc="FFA87E8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4DB70C3"/>
    <w:multiLevelType w:val="hybridMultilevel"/>
    <w:tmpl w:val="1E84F6BA"/>
    <w:lvl w:ilvl="0" w:tplc="FFA87E8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noPunctuationKerning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3C28"/>
    <w:rsid w:val="00045DC8"/>
    <w:rsid w:val="000A3C28"/>
    <w:rsid w:val="00102DF0"/>
    <w:rsid w:val="00294D6F"/>
    <w:rsid w:val="002A704D"/>
    <w:rsid w:val="002A7196"/>
    <w:rsid w:val="002E4F0D"/>
    <w:rsid w:val="003E33F0"/>
    <w:rsid w:val="004776EA"/>
    <w:rsid w:val="004E2EBF"/>
    <w:rsid w:val="004E79DE"/>
    <w:rsid w:val="00556DCC"/>
    <w:rsid w:val="00577888"/>
    <w:rsid w:val="006530E5"/>
    <w:rsid w:val="0084111F"/>
    <w:rsid w:val="0089169E"/>
    <w:rsid w:val="00907317"/>
    <w:rsid w:val="009A7C46"/>
    <w:rsid w:val="009B1C9F"/>
    <w:rsid w:val="00A426EA"/>
    <w:rsid w:val="00A9431B"/>
    <w:rsid w:val="00AC0DDA"/>
    <w:rsid w:val="00C67530"/>
    <w:rsid w:val="00D9396A"/>
    <w:rsid w:val="00E26F80"/>
    <w:rsid w:val="00E72971"/>
    <w:rsid w:val="00F7021E"/>
    <w:rsid w:val="00FA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637C540-DB3E-403A-9240-A213A154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1C9F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9B1C9F"/>
    <w:pPr>
      <w:keepNext/>
      <w:ind w:firstLine="720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9B1C9F"/>
  </w:style>
  <w:style w:type="character" w:customStyle="1" w:styleId="a4">
    <w:name w:val="Основний текст Знак"/>
    <w:link w:val="a3"/>
    <w:uiPriority w:val="99"/>
    <w:semiHidden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9B1C9F"/>
    <w:pPr>
      <w:ind w:firstLine="720"/>
      <w:jc w:val="both"/>
    </w:pPr>
    <w:rPr>
      <w:sz w:val="28"/>
      <w:szCs w:val="28"/>
    </w:rPr>
  </w:style>
  <w:style w:type="character" w:customStyle="1" w:styleId="a6">
    <w:name w:val="Основний текст з відступом Знак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A34D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59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15456</Company>
  <LinksUpToDate>false</LinksUpToDate>
  <CharactersWithSpaces>14866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вапыы</dc:creator>
  <cp:keywords/>
  <dc:description/>
  <cp:lastModifiedBy>Irina</cp:lastModifiedBy>
  <cp:revision>2</cp:revision>
  <cp:lastPrinted>2004-03-03T12:06:00Z</cp:lastPrinted>
  <dcterms:created xsi:type="dcterms:W3CDTF">2014-08-08T05:17:00Z</dcterms:created>
  <dcterms:modified xsi:type="dcterms:W3CDTF">2014-08-08T05:17:00Z</dcterms:modified>
</cp:coreProperties>
</file>