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55" w:rsidRDefault="006F3255">
      <w:pPr>
        <w:pStyle w:val="10"/>
        <w:tabs>
          <w:tab w:val="right" w:leader="dot" w:pos="8630"/>
        </w:tabs>
        <w:spacing w:line="360" w:lineRule="auto"/>
        <w:rPr>
          <w:sz w:val="32"/>
        </w:rPr>
      </w:pP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sz w:val="32"/>
        </w:rPr>
      </w:pP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sz w:val="32"/>
        </w:rPr>
      </w:pP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sz w:val="32"/>
        </w:rPr>
      </w:pP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sz w:val="32"/>
        </w:rPr>
      </w:pP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sz w:val="32"/>
        </w:rPr>
      </w:pP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sz w:val="32"/>
        </w:rPr>
      </w:pP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noProof/>
          <w:sz w:val="32"/>
        </w:rPr>
      </w:pPr>
      <w:r>
        <w:rPr>
          <w:noProof/>
          <w:sz w:val="32"/>
        </w:rPr>
        <w:t>ВВЕДЕНИ</w:t>
      </w: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noProof/>
          <w:sz w:val="32"/>
        </w:rPr>
      </w:pPr>
      <w:r>
        <w:rPr>
          <w:noProof/>
          <w:sz w:val="32"/>
        </w:rPr>
        <w:t>Особенности производства с участием присяжных в стадии подготовки к судебному разбирательству</w:t>
      </w: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noProof/>
          <w:sz w:val="32"/>
        </w:rPr>
      </w:pPr>
      <w:r>
        <w:rPr>
          <w:noProof/>
          <w:sz w:val="32"/>
        </w:rPr>
        <w:t>Особенности судебного разбирательства с участием присяжных заседателей</w:t>
      </w:r>
    </w:p>
    <w:p w:rsidR="006F3255" w:rsidRDefault="006F3255">
      <w:pPr>
        <w:pStyle w:val="10"/>
        <w:tabs>
          <w:tab w:val="right" w:leader="dot" w:pos="8630"/>
        </w:tabs>
        <w:spacing w:line="360" w:lineRule="auto"/>
        <w:rPr>
          <w:noProof/>
          <w:sz w:val="32"/>
        </w:rPr>
      </w:pPr>
      <w:r>
        <w:rPr>
          <w:noProof/>
          <w:sz w:val="32"/>
        </w:rPr>
        <w:t>Литература:</w:t>
      </w:r>
    </w:p>
    <w:p w:rsidR="006F3255" w:rsidRDefault="006F3255">
      <w:pPr>
        <w:pStyle w:val="1"/>
        <w:spacing w:line="360" w:lineRule="auto"/>
        <w:jc w:val="center"/>
      </w:pPr>
      <w:r>
        <w:br w:type="page"/>
      </w:r>
      <w:bookmarkStart w:id="0" w:name="_Toc452042575"/>
      <w:r>
        <w:t>ВВЕДЕНИЕ</w:t>
      </w:r>
      <w:bookmarkEnd w:id="0"/>
    </w:p>
    <w:p w:rsidR="006F3255" w:rsidRDefault="006F3255">
      <w:pPr>
        <w:spacing w:before="120" w:line="360" w:lineRule="auto"/>
        <w:ind w:firstLine="460"/>
        <w:jc w:val="both"/>
        <w:rPr>
          <w:sz w:val="28"/>
        </w:rPr>
      </w:pPr>
      <w:r>
        <w:rPr>
          <w:sz w:val="28"/>
        </w:rPr>
        <w:t>Законом Российской Федерации от</w:t>
      </w:r>
      <w:r>
        <w:rPr>
          <w:noProof/>
          <w:sz w:val="28"/>
        </w:rPr>
        <w:t xml:space="preserve"> 16</w:t>
      </w:r>
      <w:r>
        <w:rPr>
          <w:sz w:val="28"/>
        </w:rPr>
        <w:t xml:space="preserve"> июля</w:t>
      </w:r>
      <w:r>
        <w:rPr>
          <w:noProof/>
          <w:sz w:val="28"/>
        </w:rPr>
        <w:t xml:space="preserve"> 1993</w:t>
      </w:r>
      <w:r>
        <w:rPr>
          <w:sz w:val="28"/>
        </w:rPr>
        <w:t xml:space="preserve"> г. "О внесе</w:t>
      </w:r>
      <w:r>
        <w:rPr>
          <w:sz w:val="28"/>
        </w:rPr>
        <w:softHyphen/>
        <w:t>нии изменений и дополнений в Закон РСФСР "О судоустройстве РСФСР", Уголовно-процессуальный кодекс РСФСР, Уголовный ко</w:t>
      </w:r>
      <w:r>
        <w:rPr>
          <w:sz w:val="28"/>
        </w:rPr>
        <w:softHyphen/>
        <w:t>декс РСФСР и Кодекс РСФСР об административных правонаруше</w:t>
      </w:r>
      <w:r>
        <w:rPr>
          <w:sz w:val="28"/>
        </w:rPr>
        <w:softHyphen/>
        <w:t>ниях" в УПК введен разд. Х "Производство в суде присяжных" (ст.</w:t>
      </w:r>
      <w:r>
        <w:rPr>
          <w:noProof/>
          <w:sz w:val="28"/>
        </w:rPr>
        <w:t xml:space="preserve"> 420—466).</w:t>
      </w:r>
    </w:p>
    <w:p w:rsidR="006F3255" w:rsidRDefault="006F3255">
      <w:pPr>
        <w:spacing w:line="360" w:lineRule="auto"/>
        <w:ind w:firstLine="460"/>
        <w:jc w:val="both"/>
        <w:rPr>
          <w:sz w:val="28"/>
        </w:rPr>
      </w:pPr>
      <w:r>
        <w:rPr>
          <w:sz w:val="28"/>
        </w:rPr>
        <w:t>В принятой несколько позже,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декабря</w:t>
      </w:r>
      <w:r>
        <w:rPr>
          <w:noProof/>
          <w:sz w:val="28"/>
        </w:rPr>
        <w:t xml:space="preserve"> 1993</w:t>
      </w:r>
      <w:r>
        <w:rPr>
          <w:sz w:val="28"/>
        </w:rPr>
        <w:t xml:space="preserve"> г., Конституции Российской Федерации, в ее ст.</w:t>
      </w:r>
      <w:r>
        <w:rPr>
          <w:noProof/>
          <w:sz w:val="28"/>
        </w:rPr>
        <w:t xml:space="preserve"> 6, 20, 47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123</w:t>
      </w:r>
      <w:r>
        <w:rPr>
          <w:sz w:val="28"/>
        </w:rPr>
        <w:t xml:space="preserve"> раздела второго речь идет не о суде присяжных, а о "суде с</w:t>
      </w:r>
      <w:r>
        <w:rPr>
          <w:b/>
          <w:sz w:val="28"/>
        </w:rPr>
        <w:t xml:space="preserve"> участием</w:t>
      </w:r>
      <w:r>
        <w:rPr>
          <w:sz w:val="28"/>
        </w:rPr>
        <w:t xml:space="preserve"> присяжных". Дело не столько в терминологической разнице, сколько в различи</w:t>
      </w:r>
      <w:r>
        <w:rPr>
          <w:sz w:val="28"/>
        </w:rPr>
        <w:softHyphen/>
        <w:t>ях, имеющих принципиальное значение. Когда говорят о суде при</w:t>
      </w:r>
      <w:r>
        <w:rPr>
          <w:sz w:val="28"/>
        </w:rPr>
        <w:softHyphen/>
        <w:t>сяжных, то имеется в виду, что присяжные входят в состав суда, выступают в роли представителей правосудия и судебной власти. В ч.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ст.</w:t>
      </w:r>
      <w:r>
        <w:rPr>
          <w:noProof/>
          <w:sz w:val="28"/>
        </w:rPr>
        <w:t xml:space="preserve"> 421</w:t>
      </w:r>
      <w:r>
        <w:rPr>
          <w:sz w:val="28"/>
        </w:rPr>
        <w:t xml:space="preserve"> УПК прямо записано, что суд присяжных действует "в составе судьи и двенадцати присяжных заседателей". Когда же речь идет о "суде с участием присяжных", то подразумевается, что при</w:t>
      </w:r>
      <w:r>
        <w:rPr>
          <w:sz w:val="28"/>
        </w:rPr>
        <w:softHyphen/>
        <w:t>сяжные, как и прокурор, защитник, другие участники судебного разбирательства лишь участвуют в работе судов, но в их состав не входят. В разд. Х УПК употребляются обе рас</w:t>
      </w:r>
      <w:r>
        <w:rPr>
          <w:sz w:val="28"/>
        </w:rPr>
        <w:softHyphen/>
        <w:t>сматриваемые формулировки, что свидетельствует о том, что со</w:t>
      </w:r>
      <w:r>
        <w:rPr>
          <w:sz w:val="28"/>
        </w:rPr>
        <w:softHyphen/>
        <w:t>ставители этого раздела не видят отмеченного существенного раз</w:t>
      </w:r>
      <w:r>
        <w:rPr>
          <w:sz w:val="28"/>
        </w:rPr>
        <w:softHyphen/>
        <w:t>личия.</w:t>
      </w:r>
    </w:p>
    <w:p w:rsidR="006F3255" w:rsidRDefault="006F3255">
      <w:pPr>
        <w:spacing w:line="360" w:lineRule="auto"/>
        <w:ind w:firstLine="460"/>
        <w:jc w:val="both"/>
        <w:rPr>
          <w:sz w:val="28"/>
        </w:rPr>
      </w:pPr>
      <w:r>
        <w:rPr>
          <w:sz w:val="28"/>
        </w:rPr>
        <w:t>Ввиду верховенства Конституции Российской Федерации сле</w:t>
      </w:r>
      <w:r>
        <w:rPr>
          <w:sz w:val="28"/>
        </w:rPr>
        <w:softHyphen/>
        <w:t>дует признать, что редакция наименования разд. Х и ряда его ста</w:t>
      </w:r>
      <w:r>
        <w:rPr>
          <w:sz w:val="28"/>
        </w:rPr>
        <w:softHyphen/>
        <w:t>тей должна быть объявлена негодной и, главное, исправлена в за</w:t>
      </w:r>
      <w:r>
        <w:rPr>
          <w:sz w:val="28"/>
        </w:rPr>
        <w:softHyphen/>
        <w:t>конодательном порядке. В том же порядке должен быть разрешен вопрос, соответствуют ли Конституции Российской Федерации по</w:t>
      </w:r>
      <w:r>
        <w:rPr>
          <w:sz w:val="28"/>
        </w:rPr>
        <w:softHyphen/>
        <w:t>ложения ст.</w:t>
      </w:r>
      <w:r>
        <w:rPr>
          <w:noProof/>
          <w:sz w:val="28"/>
        </w:rPr>
        <w:t xml:space="preserve"> 86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87</w:t>
      </w:r>
      <w:r>
        <w:rPr>
          <w:sz w:val="28"/>
        </w:rPr>
        <w:t xml:space="preserve"> Закона РФ "О судоустройстве РСФСР" об оп</w:t>
      </w:r>
      <w:r>
        <w:rPr>
          <w:sz w:val="28"/>
        </w:rPr>
        <w:softHyphen/>
        <w:t>лате труда присяжному заседателю судом за счет республиканско</w:t>
      </w:r>
      <w:r>
        <w:rPr>
          <w:sz w:val="28"/>
        </w:rPr>
        <w:softHyphen/>
        <w:t>го бюджета в виде вознаграждения в размере половины должност</w:t>
      </w:r>
      <w:r>
        <w:rPr>
          <w:sz w:val="28"/>
        </w:rPr>
        <w:softHyphen/>
        <w:t>ного оклада члена соответствующего суда; об оплате командиро</w:t>
      </w:r>
      <w:r>
        <w:rPr>
          <w:sz w:val="28"/>
        </w:rPr>
        <w:softHyphen/>
        <w:t>вочных расходов присяжному заседателю в порядке и размере, установленных для судей; о распространении в полном объеме на присяжного заседателя гарантий неприкосновенности судьи, уста</w:t>
      </w:r>
      <w:r>
        <w:rPr>
          <w:sz w:val="28"/>
        </w:rPr>
        <w:softHyphen/>
        <w:t>новленные ст.</w:t>
      </w:r>
      <w:r>
        <w:rPr>
          <w:noProof/>
          <w:sz w:val="28"/>
        </w:rPr>
        <w:t xml:space="preserve"> 16</w:t>
      </w:r>
      <w:r>
        <w:rPr>
          <w:sz w:val="28"/>
        </w:rPr>
        <w:t xml:space="preserve"> Закона РФ "О статусе судей Российской Федера</w:t>
      </w:r>
      <w:r>
        <w:rPr>
          <w:sz w:val="28"/>
        </w:rPr>
        <w:softHyphen/>
        <w:t>ции" и т. д.</w:t>
      </w:r>
    </w:p>
    <w:p w:rsidR="006F3255" w:rsidRDefault="006F3255">
      <w:pPr>
        <w:spacing w:before="120" w:line="360" w:lineRule="auto"/>
        <w:ind w:firstLine="460"/>
        <w:jc w:val="both"/>
        <w:rPr>
          <w:sz w:val="28"/>
        </w:rPr>
      </w:pPr>
      <w:r>
        <w:rPr>
          <w:sz w:val="28"/>
        </w:rPr>
        <w:t>Другое важное положение касается выяснения вопроса о соот</w:t>
      </w:r>
      <w:r>
        <w:rPr>
          <w:sz w:val="28"/>
        </w:rPr>
        <w:softHyphen/>
        <w:t>ношении между общими правилами судопроизводства и правила</w:t>
      </w:r>
      <w:r>
        <w:rPr>
          <w:sz w:val="28"/>
        </w:rPr>
        <w:softHyphen/>
        <w:t>ми разд. Х УПК. Согласно ст.</w:t>
      </w:r>
      <w:r>
        <w:rPr>
          <w:noProof/>
          <w:sz w:val="28"/>
        </w:rPr>
        <w:t xml:space="preserve"> 420</w:t>
      </w:r>
      <w:r>
        <w:rPr>
          <w:sz w:val="28"/>
        </w:rPr>
        <w:t xml:space="preserve"> УПК рассмотрение дел с участи</w:t>
      </w:r>
      <w:r>
        <w:rPr>
          <w:sz w:val="28"/>
        </w:rPr>
        <w:softHyphen/>
        <w:t>ем коллегии присяжных заседателей осуществляется "в соответствии с правилами, предусмотренными настоящим разделом и общи</w:t>
      </w:r>
      <w:r>
        <w:rPr>
          <w:sz w:val="28"/>
        </w:rPr>
        <w:softHyphen/>
        <w:t>ми правилами уголовного судопроизводства Российской Федера</w:t>
      </w:r>
      <w:r>
        <w:rPr>
          <w:sz w:val="28"/>
        </w:rPr>
        <w:softHyphen/>
        <w:t>ции, которые не противоречат положениям настоящего раздела". Итак, очевидно, что положения разд. Х претендуют на статус ис</w:t>
      </w:r>
      <w:r>
        <w:rPr>
          <w:sz w:val="28"/>
        </w:rPr>
        <w:softHyphen/>
        <w:t>ключительных, приоритетных норм, а общим правилам формально отведено место субсидиарных норм, призванных выполнять недос</w:t>
      </w:r>
      <w:r>
        <w:rPr>
          <w:sz w:val="28"/>
        </w:rPr>
        <w:softHyphen/>
        <w:t>тающий нормативный материал раздела. По существу же общим правилам здесь места нет, поскольку в силу своего более высокого уровня общности она всегда будет находиться в состоянии проти</w:t>
      </w:r>
      <w:r>
        <w:rPr>
          <w:sz w:val="28"/>
        </w:rPr>
        <w:softHyphen/>
        <w:t>воречия с исключительными, но менее общими нормами. Следова</w:t>
      </w:r>
      <w:r>
        <w:rPr>
          <w:sz w:val="28"/>
        </w:rPr>
        <w:softHyphen/>
        <w:t>тельно, налицо вторая, абсолютно самостоятельная форма отправ</w:t>
      </w:r>
      <w:r>
        <w:rPr>
          <w:sz w:val="28"/>
        </w:rPr>
        <w:softHyphen/>
        <w:t>ления правосудия? Нет, приведенная формулировка ст.</w:t>
      </w:r>
      <w:r>
        <w:rPr>
          <w:noProof/>
          <w:sz w:val="28"/>
        </w:rPr>
        <w:t xml:space="preserve"> 420</w:t>
      </w:r>
      <w:r>
        <w:rPr>
          <w:sz w:val="28"/>
        </w:rPr>
        <w:t xml:space="preserve"> УПК не имеет юридической силы вследствие противоречия ее фун</w:t>
      </w:r>
      <w:r>
        <w:rPr>
          <w:sz w:val="28"/>
        </w:rPr>
        <w:softHyphen/>
        <w:t>даментальному общему положению, закрепленному в ст.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УПК. Часть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этой статьи гласит: "Установленный уголовно-процессуальными законами порядок судопроизводства является</w:t>
      </w:r>
      <w:r>
        <w:rPr>
          <w:b/>
          <w:sz w:val="28"/>
        </w:rPr>
        <w:t xml:space="preserve"> единым </w:t>
      </w:r>
      <w:r>
        <w:rPr>
          <w:sz w:val="28"/>
        </w:rPr>
        <w:t>и обязательным по всем уголовным делам и для всех судов, органов прокуратуры, предварительного следствия и дознания".</w:t>
      </w:r>
    </w:p>
    <w:p w:rsidR="006F3255" w:rsidRDefault="006F3255">
      <w:pPr>
        <w:spacing w:line="360" w:lineRule="auto"/>
        <w:ind w:firstLine="460"/>
        <w:jc w:val="both"/>
        <w:rPr>
          <w:sz w:val="28"/>
        </w:rPr>
      </w:pPr>
      <w:r>
        <w:rPr>
          <w:sz w:val="28"/>
        </w:rPr>
        <w:t>Исходя из процитированного принципиального положения, сле</w:t>
      </w:r>
      <w:r>
        <w:rPr>
          <w:sz w:val="28"/>
        </w:rPr>
        <w:softHyphen/>
        <w:t>дует согласиться с выводом о том, что "производство по делам с участием присяжных заседателей осуществляется в общем поряд</w:t>
      </w:r>
      <w:r>
        <w:rPr>
          <w:sz w:val="28"/>
        </w:rPr>
        <w:softHyphen/>
        <w:t>ке, изложенном в уголовно-процессуальном законе с особенностя</w:t>
      </w:r>
      <w:r>
        <w:rPr>
          <w:sz w:val="28"/>
        </w:rPr>
        <w:softHyphen/>
        <w:t>ми, предусмотренными разд.</w:t>
      </w:r>
      <w:r>
        <w:rPr>
          <w:noProof/>
          <w:sz w:val="28"/>
        </w:rPr>
        <w:t xml:space="preserve"> V</w:t>
      </w:r>
      <w:r>
        <w:rPr>
          <w:sz w:val="28"/>
        </w:rPr>
        <w:t xml:space="preserve"> Закона</w:t>
      </w:r>
      <w:r>
        <w:rPr>
          <w:noProof/>
          <w:sz w:val="28"/>
        </w:rPr>
        <w:t xml:space="preserve"> "</w:t>
      </w:r>
      <w:r>
        <w:rPr>
          <w:sz w:val="28"/>
        </w:rPr>
        <w:t xml:space="preserve"> О судоустройстве в РСФСР" и разд. Х УПК...".</w:t>
      </w:r>
      <w:r>
        <w:rPr>
          <w:sz w:val="28"/>
          <w:vertAlign w:val="superscript"/>
        </w:rPr>
        <w:t>1</w:t>
      </w:r>
    </w:p>
    <w:p w:rsidR="006F3255" w:rsidRDefault="006F3255">
      <w:pPr>
        <w:spacing w:line="360" w:lineRule="auto"/>
        <w:ind w:firstLine="460"/>
        <w:jc w:val="both"/>
        <w:rPr>
          <w:sz w:val="28"/>
        </w:rPr>
      </w:pPr>
      <w:r>
        <w:rPr>
          <w:sz w:val="28"/>
        </w:rPr>
        <w:t>Важное положение разд. Х УПК, свидетельствующее о вне</w:t>
      </w:r>
      <w:r>
        <w:rPr>
          <w:sz w:val="28"/>
        </w:rPr>
        <w:softHyphen/>
        <w:t>дрении в уголовное судопроизводство подлинно состязательных начал, содержится в ст.</w:t>
      </w:r>
      <w:r>
        <w:rPr>
          <w:noProof/>
          <w:sz w:val="28"/>
        </w:rPr>
        <w:t xml:space="preserve"> 430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436.</w:t>
      </w:r>
      <w:r>
        <w:rPr>
          <w:sz w:val="28"/>
        </w:rPr>
        <w:t xml:space="preserve"> Суть его сводится к тому, что в случае полного или частичного отказа прокурора от обвинения на предварительном слушании или в ходе судебного разбирательства судья прекращает дело полностью или в соответствующей части.</w:t>
      </w:r>
    </w:p>
    <w:p w:rsidR="006F3255" w:rsidRDefault="006F3255">
      <w:pPr>
        <w:spacing w:line="360" w:lineRule="auto"/>
        <w:ind w:firstLine="460"/>
        <w:jc w:val="both"/>
        <w:rPr>
          <w:sz w:val="28"/>
        </w:rPr>
      </w:pPr>
      <w:r>
        <w:rPr>
          <w:sz w:val="28"/>
        </w:rPr>
        <w:t>Отказ прокурора от обвинения в стадии судебного разбира</w:t>
      </w:r>
      <w:r>
        <w:rPr>
          <w:sz w:val="28"/>
        </w:rPr>
        <w:softHyphen/>
        <w:t>тельства при отсутствии возражений со стороны потерпевшего вле</w:t>
      </w:r>
      <w:r>
        <w:rPr>
          <w:sz w:val="28"/>
        </w:rPr>
        <w:softHyphen/>
        <w:t>чет прекращение дела полностью или в соответствующей части за недоказанностью участия обвиняемого в совершении преступления либо, если это деяние не содержит состава преступления, за отсут</w:t>
      </w:r>
      <w:r>
        <w:rPr>
          <w:sz w:val="28"/>
        </w:rPr>
        <w:softHyphen/>
        <w:t>ствием в деянии состава преступления.</w:t>
      </w:r>
    </w:p>
    <w:p w:rsidR="006F3255" w:rsidRDefault="006F3255">
      <w:pPr>
        <w:spacing w:line="360" w:lineRule="auto"/>
        <w:ind w:firstLine="460"/>
        <w:jc w:val="both"/>
        <w:rPr>
          <w:sz w:val="28"/>
        </w:rPr>
      </w:pPr>
      <w:r>
        <w:rPr>
          <w:sz w:val="28"/>
        </w:rPr>
        <w:t>Приведенные нормы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яркое свидетельство освобождения судей от функции следственного судьи или, иначе говоря, функции обвинения и важный шаг на пути перехода от розыскной формы уголовного процесса к другим, более прогрессивным и демократи</w:t>
      </w:r>
      <w:r>
        <w:rPr>
          <w:sz w:val="28"/>
        </w:rPr>
        <w:softHyphen/>
        <w:t>ческим формам.</w:t>
      </w:r>
    </w:p>
    <w:p w:rsidR="006F3255" w:rsidRDefault="006F3255">
      <w:pPr>
        <w:spacing w:line="360" w:lineRule="auto"/>
        <w:ind w:left="360" w:right="400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6F3255" w:rsidRDefault="006F3255">
      <w:pPr>
        <w:pStyle w:val="1"/>
        <w:spacing w:line="360" w:lineRule="auto"/>
        <w:jc w:val="center"/>
      </w:pPr>
      <w:bookmarkStart w:id="1" w:name="_Toc452042576"/>
      <w:r>
        <w:t>Особенности производства с участием присяжных в стадии подготовки к судебному разбирательству</w:t>
      </w:r>
      <w:bookmarkEnd w:id="1"/>
    </w:p>
    <w:p w:rsidR="006F3255" w:rsidRDefault="006F3255">
      <w:pPr>
        <w:spacing w:before="120" w:line="360" w:lineRule="auto"/>
        <w:ind w:firstLine="460"/>
        <w:jc w:val="both"/>
        <w:rPr>
          <w:sz w:val="28"/>
        </w:rPr>
      </w:pPr>
      <w:r>
        <w:rPr>
          <w:sz w:val="28"/>
        </w:rPr>
        <w:t>Глава</w:t>
      </w:r>
      <w:r>
        <w:rPr>
          <w:noProof/>
          <w:sz w:val="28"/>
        </w:rPr>
        <w:t xml:space="preserve"> 36</w:t>
      </w:r>
      <w:r>
        <w:rPr>
          <w:sz w:val="28"/>
        </w:rPr>
        <w:t xml:space="preserve"> УПК, посвященная порядку производства в стадии подготовки дела к судебному разбирательству, озаглавлена "Осо</w:t>
      </w:r>
      <w:r>
        <w:rPr>
          <w:sz w:val="28"/>
        </w:rPr>
        <w:softHyphen/>
        <w:t>бенности назначения судебного заседания". В этой главе ст.</w:t>
      </w:r>
      <w:r>
        <w:rPr>
          <w:noProof/>
          <w:sz w:val="28"/>
        </w:rPr>
        <w:t xml:space="preserve"> 431— 433</w:t>
      </w:r>
      <w:r>
        <w:rPr>
          <w:sz w:val="28"/>
        </w:rPr>
        <w:t xml:space="preserve"> содержат отсылки к соответствующим общим правилам уго</w:t>
      </w:r>
      <w:r>
        <w:rPr>
          <w:sz w:val="28"/>
        </w:rPr>
        <w:softHyphen/>
        <w:t>ловного судопроизводства.</w:t>
      </w:r>
    </w:p>
    <w:p w:rsidR="006F3255" w:rsidRDefault="006F3255">
      <w:pPr>
        <w:spacing w:line="360" w:lineRule="auto"/>
        <w:ind w:firstLine="460"/>
        <w:jc w:val="both"/>
        <w:rPr>
          <w:sz w:val="28"/>
        </w:rPr>
      </w:pPr>
      <w:r>
        <w:rPr>
          <w:sz w:val="28"/>
        </w:rPr>
        <w:t>В числе особенностей стадии по этим делам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введение и рег</w:t>
      </w:r>
      <w:r>
        <w:rPr>
          <w:sz w:val="28"/>
        </w:rPr>
        <w:softHyphen/>
        <w:t>ламентация предварительного слушания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новой формы стадии подготовки дела к судебному разбирательству (ст.</w:t>
      </w:r>
      <w:r>
        <w:rPr>
          <w:noProof/>
          <w:sz w:val="28"/>
        </w:rPr>
        <w:t xml:space="preserve"> 431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432),</w:t>
      </w:r>
      <w:r>
        <w:rPr>
          <w:sz w:val="28"/>
        </w:rPr>
        <w:t xml:space="preserve"> осо</w:t>
      </w:r>
      <w:r>
        <w:rPr>
          <w:sz w:val="28"/>
        </w:rPr>
        <w:softHyphen/>
        <w:t>бенности содержания решений о назначении судебного заседания с участием присяжных заседателей и других постановлений (ст.</w:t>
      </w:r>
      <w:r>
        <w:rPr>
          <w:noProof/>
          <w:sz w:val="28"/>
        </w:rPr>
        <w:t xml:space="preserve"> 433) </w:t>
      </w:r>
      <w:r>
        <w:rPr>
          <w:sz w:val="28"/>
        </w:rPr>
        <w:t>и особенности подготовки к рассмотрению дела судьей с участием присяжных заседателей (ст.</w:t>
      </w:r>
      <w:r>
        <w:rPr>
          <w:noProof/>
          <w:sz w:val="28"/>
        </w:rPr>
        <w:t xml:space="preserve"> 434).</w:t>
      </w:r>
    </w:p>
    <w:p w:rsidR="006F3255" w:rsidRDefault="006F3255">
      <w:pPr>
        <w:pStyle w:val="1"/>
        <w:spacing w:line="360" w:lineRule="auto"/>
        <w:jc w:val="center"/>
      </w:pPr>
      <w:bookmarkStart w:id="2" w:name="_Hlt436028632"/>
      <w:bookmarkStart w:id="3" w:name="_Toc452042577"/>
      <w:bookmarkEnd w:id="2"/>
      <w:r>
        <w:t>Особенности судебного разбирательства с участием присяжных заседателей</w:t>
      </w:r>
      <w:bookmarkEnd w:id="3"/>
    </w:p>
    <w:p w:rsidR="006F3255" w:rsidRDefault="006F3255">
      <w:pPr>
        <w:spacing w:before="140" w:line="360" w:lineRule="auto"/>
        <w:ind w:firstLine="440"/>
        <w:jc w:val="both"/>
        <w:rPr>
          <w:sz w:val="28"/>
        </w:rPr>
      </w:pPr>
      <w:r>
        <w:rPr>
          <w:sz w:val="28"/>
        </w:rPr>
        <w:t>Глава</w:t>
      </w:r>
      <w:r>
        <w:rPr>
          <w:noProof/>
          <w:sz w:val="28"/>
        </w:rPr>
        <w:t xml:space="preserve"> 37</w:t>
      </w:r>
      <w:r>
        <w:rPr>
          <w:sz w:val="28"/>
        </w:rPr>
        <w:t xml:space="preserve"> УПК "Особенности разбирательства дела судом при</w:t>
      </w:r>
      <w:r>
        <w:rPr>
          <w:sz w:val="28"/>
        </w:rPr>
        <w:softHyphen/>
        <w:t>сяжных" (ст.</w:t>
      </w:r>
      <w:r>
        <w:rPr>
          <w:noProof/>
          <w:sz w:val="28"/>
        </w:rPr>
        <w:t xml:space="preserve"> 435-462)</w:t>
      </w:r>
      <w:r>
        <w:rPr>
          <w:sz w:val="28"/>
        </w:rPr>
        <w:t xml:space="preserve"> регулирует довольно широкий круг вопросов, обусловленных участием в суде присяжных заседателей. Метод простого перечисления и даже раскрытия их содержания мало что может дать в выяснении особенностей производства в рассматри</w:t>
      </w:r>
      <w:r>
        <w:rPr>
          <w:sz w:val="28"/>
        </w:rPr>
        <w:softHyphen/>
        <w:t>ваемой стадии. Предпочтительнее сгруппировать их по определен</w:t>
      </w:r>
      <w:r>
        <w:rPr>
          <w:sz w:val="28"/>
        </w:rPr>
        <w:softHyphen/>
        <w:t>ным блокам и прежде всего с позиции деления стадии на части (этапы).</w:t>
      </w:r>
    </w:p>
    <w:p w:rsidR="006F3255" w:rsidRDefault="006F3255">
      <w:pPr>
        <w:spacing w:line="360" w:lineRule="auto"/>
        <w:jc w:val="both"/>
        <w:rPr>
          <w:sz w:val="28"/>
        </w:rPr>
      </w:pPr>
      <w:r>
        <w:rPr>
          <w:sz w:val="28"/>
        </w:rPr>
        <w:t>Примечательно, что при полном сохранении перечня частей, система стадии существенно пополнилась новыми этапами, обуслов</w:t>
      </w:r>
      <w:r>
        <w:rPr>
          <w:sz w:val="28"/>
        </w:rPr>
        <w:softHyphen/>
        <w:t>ленными участием в судебном заседании присяжных заседателей. Ныне система стадии выглядит так:</w:t>
      </w:r>
    </w:p>
    <w:p w:rsidR="006F3255" w:rsidRDefault="006F3255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Подготовительная часть судебного заседания. </w:t>
      </w:r>
      <w:r>
        <w:rPr>
          <w:sz w:val="28"/>
        </w:rPr>
        <w:t>Наряду с традиционно решаемыми вопросами (ст.</w:t>
      </w:r>
      <w:r>
        <w:rPr>
          <w:noProof/>
          <w:sz w:val="28"/>
        </w:rPr>
        <w:t xml:space="preserve"> 267—277 </w:t>
      </w:r>
      <w:r>
        <w:rPr>
          <w:sz w:val="28"/>
        </w:rPr>
        <w:t>УПК) обращают на себя такие вопросы, как: формирование колле</w:t>
      </w:r>
      <w:r>
        <w:rPr>
          <w:sz w:val="28"/>
        </w:rPr>
        <w:softHyphen/>
        <w:t>гии присяжных заседателей; краткое вступительное слово предсе</w:t>
      </w:r>
      <w:r>
        <w:rPr>
          <w:sz w:val="28"/>
        </w:rPr>
        <w:softHyphen/>
        <w:t>дательствующего; отбор присяжных заседателей в суде; освобож</w:t>
      </w:r>
      <w:r>
        <w:rPr>
          <w:sz w:val="28"/>
        </w:rPr>
        <w:softHyphen/>
        <w:t>дение, самоотводы и мотивированные отводы присяжным заседа</w:t>
      </w:r>
      <w:r>
        <w:rPr>
          <w:sz w:val="28"/>
        </w:rPr>
        <w:softHyphen/>
        <w:t>телям, а также их безмотивный отвод; образование коллегии при</w:t>
      </w:r>
      <w:r>
        <w:rPr>
          <w:sz w:val="28"/>
        </w:rPr>
        <w:softHyphen/>
        <w:t>сяжных заседателей, выборы их старшины и присяга присяжных заседателей; разъяснение присяжным заседателям из прав, обя</w:t>
      </w:r>
      <w:r>
        <w:rPr>
          <w:sz w:val="28"/>
        </w:rPr>
        <w:softHyphen/>
        <w:t>занностей и ответственности и др.</w:t>
      </w:r>
    </w:p>
    <w:p w:rsidR="006F3255" w:rsidRDefault="006F3255">
      <w:pPr>
        <w:numPr>
          <w:ilvl w:val="0"/>
          <w:numId w:val="1"/>
        </w:numPr>
        <w:spacing w:before="140" w:line="360" w:lineRule="auto"/>
        <w:jc w:val="both"/>
        <w:rPr>
          <w:sz w:val="28"/>
        </w:rPr>
      </w:pPr>
      <w:r>
        <w:rPr>
          <w:b/>
          <w:sz w:val="28"/>
        </w:rPr>
        <w:t>Судебное следствие</w:t>
      </w:r>
      <w:r>
        <w:rPr>
          <w:sz w:val="28"/>
        </w:rPr>
        <w:t xml:space="preserve"> (ст.</w:t>
      </w:r>
      <w:r>
        <w:rPr>
          <w:noProof/>
          <w:sz w:val="28"/>
        </w:rPr>
        <w:t xml:space="preserve"> 446</w:t>
      </w:r>
      <w:r>
        <w:rPr>
          <w:sz w:val="28"/>
        </w:rPr>
        <w:t xml:space="preserve"> УПК).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446. Особенности судебного следствия в суде присяжных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Судебное следствие в суде присяжных начинается с оглашения государственным обвинителем резолютивной части обвинительного заключения, но без упоминания о фактах судимости подсудимого и признания его особо опасным рецидивистом.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все подсудимые полностью признали себя виновными, председательствующий сразу же предлагает каждому из них дать показания по поводу предъявленного обвинения и других обстоятельств дела. В случае, когда сделанные признания не оспариваются какой-либо из сторон и не вызывают у судьи сомнений, председательствующий вправе, если с этим согласны все участники процесса, ограничиться исследованием лишь тех доказательств, на которые они укажут, либо объявить судебное следствие оконченным и перейти к выслушиванию прений сторон.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Перед допросом подсудимого в суде присяжных председательствующий разъясняет ему право давать или не давать показания по поводу предъявленного обвинения и других обстоятельств дела. После показаний подсудимого его допрашивают государственный обвинитель, а также потерпевший, гражданский истец, гражданский ответчик и их представители, защитник.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Судья, а также присяжные заседатели через председательствующего задают вопросы подсудимому, потерпевшему, свидетелям и экспертам после того, как они будут допрошены сторонами. Вопросы присяжных заседателей, не имеющие отношения к делу, а также наводящие или оскорбительные вопросы председательствующим не задаются.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Стороны могут ходатайствовать об исследовании доказательств, исключенных ранее судьей из разбирательства, не излагая при этом их существа. Выслушивание мнений участников судебного разбирательства в связи с таким ходатайством производится председательствующим судьей без участия коллегии присяжных заседателей.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 участием присяжных заседателей не исследуются обстоятельства, связанные с прежней судимостью подсудимого.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before="140"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ind w:firstLine="420"/>
        <w:jc w:val="both"/>
        <w:rPr>
          <w:sz w:val="28"/>
        </w:rPr>
      </w:pPr>
      <w:r>
        <w:rPr>
          <w:sz w:val="28"/>
        </w:rPr>
        <w:t>Традиционные судебные и следственные действия судьи обре</w:t>
      </w:r>
      <w:r>
        <w:rPr>
          <w:sz w:val="28"/>
        </w:rPr>
        <w:softHyphen/>
        <w:t>тают особенноетк в связи с участием присяжных заседателей. Об</w:t>
      </w:r>
      <w:r>
        <w:rPr>
          <w:sz w:val="28"/>
        </w:rPr>
        <w:softHyphen/>
        <w:t>ращает на себя внимание сокращенное судебное следствие и его место в реализации состязательных начал судебного разбиратель</w:t>
      </w:r>
      <w:r>
        <w:rPr>
          <w:sz w:val="28"/>
        </w:rPr>
        <w:softHyphen/>
        <w:t>ства.</w:t>
      </w:r>
    </w:p>
    <w:p w:rsidR="006F3255" w:rsidRDefault="006F3255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>Судебные прения и последнее слово подсудимого</w:t>
      </w:r>
      <w:r>
        <w:rPr>
          <w:sz w:val="28"/>
        </w:rPr>
        <w:t xml:space="preserve"> (ст.</w:t>
      </w:r>
      <w:r>
        <w:rPr>
          <w:noProof/>
          <w:sz w:val="28"/>
        </w:rPr>
        <w:t xml:space="preserve"> 447</w:t>
      </w:r>
      <w:r>
        <w:rPr>
          <w:sz w:val="28"/>
        </w:rPr>
        <w:t xml:space="preserve"> и </w:t>
      </w:r>
      <w:r>
        <w:rPr>
          <w:noProof/>
          <w:sz w:val="28"/>
        </w:rPr>
        <w:t>448</w:t>
      </w:r>
      <w:r>
        <w:rPr>
          <w:sz w:val="28"/>
        </w:rPr>
        <w:t xml:space="preserve"> УПК).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447. Прения сторон в суде присяжных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После окончания судебного следствия суд присяжных переходит к выслушиванию прений сторон. Прения сторон в суде присяжных состоят из речей государственного обвинителя, а также потерпевшего, гражданского истца, гражданского ответчика или их представителей, защитника и подсудимого, если он отказался от защитника.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Стороны не могут упоминать обстоятельства, не подлежащие рассмотрению с участием присяжных заседателей. Председательствующий останавливает участников прений сторон, когда они затрагивают такие обстоятельства, ссылаются на исключенные из разбирательства доказательства.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448. Реплики и последнее слово подсудимого в суде присяжных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После произнесения речей все участники прений сторон в суде присяжных имеют право на реплику по поводу сказанного в речах.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Подсудимому в соответствии со статьей 297 настоящего Кодекса предоставляется последнее слово.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Постановка вопросов, подлежащих разрешению коллеги</w:t>
      </w:r>
      <w:r>
        <w:rPr>
          <w:b/>
          <w:sz w:val="28"/>
        </w:rPr>
        <w:softHyphen/>
        <w:t>ей присяжных заседателей (ст.</w:t>
      </w:r>
      <w:r>
        <w:rPr>
          <w:b/>
          <w:noProof/>
          <w:sz w:val="28"/>
        </w:rPr>
        <w:t xml:space="preserve"> 450</w:t>
      </w:r>
      <w:r>
        <w:rPr>
          <w:b/>
          <w:sz w:val="28"/>
        </w:rPr>
        <w:t xml:space="preserve"> УПК).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450. Постановка вопросов, подлежащих разрешению коллегией присяжных заседателей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После окончания прений сторон председательствующий судья на основании поддерживаемого государственного обвинения, результатов судебного следствия и прений сторон формулирует вопросы, подлежащие разрешению коллегией присяжных заседателей. Эти вопросы излагаются письменно, зачитываются и ставятся на обсуждение сторон. Государственный обвинитель, а также потерпевший, гражданский истец, гражданский ответчик и их представители, подсудимый и защитник могут предложить поправки к сформулированным председательствующим вопросам и просить о постановке других вопросов. Председательствующий судья не может отказать в постановке вопроса о наличии причины, по которой содеянное не вменяется в вину подсудимому или влечет для него менее строгое наказание.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Затем председательствующий судья окончательно формулирует вопросы, подлежащие разрешению коллегией присяжных заседателей, и излагает их в вопросном листе, который утверждается его постановлением, подлежащим внесению в протокол судебного заседания. Вопросный лист подписывается председательствующим судьей, оглашается им в судебном заседании и передается старшине присяжных заседателей.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>Напутственное слово председательствующего</w:t>
      </w:r>
      <w:r>
        <w:rPr>
          <w:sz w:val="28"/>
        </w:rPr>
        <w:t xml:space="preserve"> (ст.</w:t>
      </w:r>
      <w:r>
        <w:rPr>
          <w:noProof/>
          <w:sz w:val="28"/>
        </w:rPr>
        <w:t xml:space="preserve"> 451</w:t>
      </w:r>
      <w:r>
        <w:rPr>
          <w:sz w:val="28"/>
        </w:rPr>
        <w:t xml:space="preserve"> УПК). Здесь обращает на себя особое внимание законодательное не</w:t>
      </w:r>
      <w:r>
        <w:rPr>
          <w:sz w:val="28"/>
        </w:rPr>
        <w:softHyphen/>
        <w:t xml:space="preserve">традиционное, толкование принципа презумпции невиновности как </w:t>
      </w:r>
      <w:r>
        <w:rPr>
          <w:b/>
          <w:sz w:val="28"/>
        </w:rPr>
        <w:t>"положения о толковании неустранеиных сомнений в пользу подсудимого"</w:t>
      </w:r>
      <w:r>
        <w:rPr>
          <w:sz w:val="28"/>
        </w:rPr>
        <w:t xml:space="preserve"> (ч.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ст.</w:t>
      </w:r>
      <w:r>
        <w:rPr>
          <w:noProof/>
          <w:sz w:val="28"/>
        </w:rPr>
        <w:t xml:space="preserve"> 451</w:t>
      </w:r>
      <w:r>
        <w:rPr>
          <w:sz w:val="28"/>
        </w:rPr>
        <w:t xml:space="preserve"> УПК).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451. Напутственное слово председательствующего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напутственным словом.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 произнесении напутственного слова председательствующему запрещается в какой-либо форме выражать свое мнение по вопросам, поставленным перед коллегией присяжных заседателей.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напутственном слове председательствующий: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приводит содержание обвинения;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сообщает содержание уголовного закона, предусматривающего ответственность за совершение деяния, в котором обвиняется подсудимый;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напоминает исследованные в суде доказательства, как уличающие, так и оправдывающие подсудимого;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излагает позиции государственного обвинителя и защиты;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разъясняет основные правила оценки доказательств в их совокупности, сущность принципа презумпции невиновности, положение о толковании неустраненных сомнений в пользу подсудимого.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случае отказа подсудимого от дачи показаний или его молчания в суде председательствующий обращает внимание коллегии присяжных заседателей на то, что данный факт не имеет юридического значения и не может быть истолкован как свидетельство виновности подсудимого.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Присяжным заседателям должно быть разъяснено, что их вердикт может быть основан лишь на тех доказательствах, которые непосредственно исследованы в судебном заседании, никакие доказательства для них не имеют заранее установленной силы, их выводы не могут основываться на предположениях, а также на исключенных из разбирательства доказательствах.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Председательствующий также разъясняет присяжным заседателям порядок их совещания, подготовки ответов на поставленные вопросы, голосования по ответам и вынесения вердикта.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то, что в случае вынесения обвинительного вердикта они могут признать подсудимого заслуживающим снисхождения или особого снисхождения.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Присяжные заседатели, выслушав напутственное слово председательствующего и ознакомившись с поставленными перед коллегией присяжных заседателей вопросами, вправе получить от него дополнительные разъяснения.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Государственный обвинитель, а также потерпевший, гражданский истец, гражданский ответчик и их представители, подсудимый и его защитник вправе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объективности. Если такие возражения не были своевременно заявлены сторонами в суде, они не вправе ссылаться в дальнейшем на содержание напутственного слова председательствующего как на основание для пересмотра этого дела вышестоящим судом.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>Вынесение вердикта присяжных заседателей</w:t>
      </w:r>
      <w:r>
        <w:rPr>
          <w:sz w:val="28"/>
        </w:rPr>
        <w:t xml:space="preserve"> (ст.</w:t>
      </w:r>
      <w:r>
        <w:rPr>
          <w:noProof/>
          <w:sz w:val="28"/>
        </w:rPr>
        <w:t xml:space="preserve"> 452—456 </w:t>
      </w:r>
      <w:r>
        <w:rPr>
          <w:sz w:val="28"/>
        </w:rPr>
        <w:t>УПК).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452. Тайна совещания присяжных заседателей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После напутственного слова председательствующего комплектные присяжные заседатели удаляются в совещательную комнату для вынесения вердикта.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Присутствие иных лиц, кроме комплектных присяжных заседателей, в совещательной комнате не допускается. С наступлением ночного времени, а с разрешения председательствующего также по окончании рабочего времени присяжные заседатели вправе прервать совещание для отдыха. Присяжные заседатели не могут разглашать суждения, имевшие место во время совещания.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453. Порядок совещания и голосования присяжных заседателей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Совещанием присяжных заседателей руководит старшина, который последовательно ставит на обсуждение подлежащие разрешению вопросы, проводит голосование по ответам и ведет подсчет голосов.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Присяжные заседатели при обсуждении поставленных перед ними вопросов должны стремиться к принятию единодушных решений. В тех случаях, когда коллегия присяжных заседателей в течение трех часов после удаления в совещательную комнату не пришла к единодушному решению по поставленным перед ней вопросам, присяжные заседатели могут приступить к формулированию в вопросном листе ответов, принятых большинством голосов в результате проведенного голосования.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Голосование проводится открыто. Никто из присяжных заседателей не вправе воздержаться при голосовании. Старшина подает свой голос последним.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454. Вынесение вердикта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Вердиктом именуется решение коллегии присяжных заседателей по поставленным перед ней вопросам, включая основной вопрос о виновности подсудимого.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коллегии присяжных заседателей при обсуждении не удалось достигнуть единодушного решения в установленный срок, то обвинительный вердикт считается принятым, если за утвердительные ответы на каждый из поставленных в нем трех основных вопросов проголосовало большинство присяжных заседателей. Оправдательный вердикт считается принятым, если за отрицательный ответ на любой из поставленных в нем трех основных вопросов проголосовало не менее шести присяжных заседателей. Ответы на прочие вопросы определяются простым большинством голосов присяжных заседателей, а если голоса разделились поровну, то принимается наиболее благоприятный для обвиняемого ответ. </w:t>
      </w:r>
    </w:p>
    <w:p w:rsidR="006F3255" w:rsidRDefault="006F3255">
      <w:pPr>
        <w:pStyle w:val="a3"/>
        <w:spacing w:line="360" w:lineRule="auto"/>
      </w:pPr>
      <w:r>
        <w:t xml:space="preserve">Ответ на каждый вопрос, поставленный в вопросном листе и подлежащий разрешению, должен представлять собой утвердительное "да" или отрицательное "нет" с обязательным пояснительным словом или словосочетанием, раскрывающим сущность ответа ("да, виновен"; "нет, не виновен"; "да, виновен, но без намерения лишить жизни"; "нет, не доказано"; "да, заслуживает снисхождения" и тому подобные).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Ответы на вопросы вносятся старшиной присяжных заседателей в вопросный лист непосредственно после каждого из соответствующих вопросов. В случае, если ответ на предыдущий вопрос исключает необходимость отвечать на последующий вопрос, старшина с согласия большинства присяжных заседателей вписывает после него слова "без ответа".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случае, если ответ на вопрос принимался голосованием, старшина присяжных заседателей указывает после ответа результат подсчета голосов.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Вопросный лист с ответами коллегии присяжных заседателей подписывается старшиной присяжных заседателей.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455. Возобновление судебного следствия, уточнение формулировок вопросного листа и дополнительные разъяснения по просьбе коллегии присяжных заседателей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во время совещания у коллегии присяжных заседателей возникла необходимость в дополнительном исследовании каких-либо обстоятельств, имеющих существенное значение для ответа на поставленные вопросы, присяжные заседатели возвращаются в зал судебного заседания и старшина присяжных заседателей обращается к председательствующему с соответствующей просьбой. В том случае, если исполнение просьбы коллегии присяжных заседателей необходимо и возможно, председательствующий возобновляет судебное следствие, после окончания которого с учетом мнения сторон могут быть внесены уточнения в поставленные перед коллегией присяжных заседателей вопросы или сформулированы новые. Выслушав речи и реплики сторон по вновь исследованным обстоятельствам, последнее слово подсудимого и напутственное слово председательствующего, коллегия присяжных заседателей возвращается в совещательную комнату для вынесения вердикта.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случае, когда во время совещания у коллегии присяжных заседателей возникла необходимость в уточнении формулировки поставленных перед ней вопросов, присяжные заседатели возвращаются в зал судебного заседания и старшина присяжных заседателей обращается к председательствующему с соответствующей просьбой. Если председательствующий с учетом мнения участников процесса считает это необходимым, им могут быть внесены уточнения в поставленные перед коллегией присяжных заседателей вопросы или сформулированы новые. Выслушав краткое напутственное слово председательствующего по поводу изменений в вопросном листе, коллегия присяжных заседателей возвращается в совещательную комнату для вынесения вердикта.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во время совещания у коллегии присяжных заседателей возникла необходимость в получении от председательствующего дополнительных разъяснений, присяжные заседатели возвращаются в зал судебного заседания и старшина присяжных заседателей обращается к председательствующему с соответствующей просьбой. Получив необходимые разъяснения, данные председательствующим с соблюдением требований объективности и беспристрастия, коллегия присяжных заседателей возвращается в совещательную комнату для вынесения вердикта.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456. Провозглашение вердикта коллегией присяжных заседателей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После составления и подписания вопросного листа присяжные заседатели возвращаются в зал судебного заседания и старшина присяжных заседателей передает председательствующему вопросный лист с внесенными в него ответами.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Найдя вердикт неясным или противоречивым, председательствующий указывает на его неясность или противоречивость коллегии присяжных заседателей и предлагает в совещательной комнате внести в него уточнения. Председательствующий может также после выслушивания мнений сторон внести в вопросный лист необходимые изменения. Выслушав краткое напутственное слово председательствующего по поводу изменений в вопросном листе, коллегия присяжных заседателей возвращается в совещательную комнату для вынесения вердикта.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 отсутствии замечаний председательствующий возвращает вопросный лист с внесенными в него ответами коллегии присяжных заседателей старшине присяжных заседателей для провозглашения.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Старшина присяжных заседателей провозглашает вердикт, зачитывая вопросы, поставленные перед коллегией присяжных заседателей, и ответы на них.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Все находящиеся в зале судебного заседания выслушивают вердикт коллегии присяжных заседателей стоя.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Провозглашенный вердикт коллегии присяжных заседателей передается секретарю судебного заседания для приобщения к материалам дела.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Обсуждение последствий вердикта коллегии присяжных заседателей (ст.</w:t>
      </w:r>
      <w:r>
        <w:rPr>
          <w:b/>
          <w:noProof/>
          <w:sz w:val="28"/>
        </w:rPr>
        <w:t xml:space="preserve"> 457—460</w:t>
      </w:r>
      <w:r>
        <w:rPr>
          <w:b/>
          <w:sz w:val="28"/>
        </w:rPr>
        <w:t xml:space="preserve"> УПК).</w:t>
      </w: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457. Действия председательствующего после провозглашения вердикта коллегии присяжных заседателей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 вынесении коллегией присяжных заседателей вердикта о полной невиновности подсудимого, находящегося под стражей, он немедленно освобождается в зале судебного заседания по распоряжению председательствующего.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После провозглашения вердикта коллегии присяжных заседателей председательствующий благодарит присяжных заседателей и объявляет об окончании их участия в судебном заседании.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Последствия вердикта обсуждаются без участия в судебном разбирательстве коллегии присяжных заседателей. Присяжные заседатели вправе остаться до конца рассмотрения дела в зале судебного заседания на местах, отведенных для публики.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458. Обсуждение последствий вердикта коллегии присяжных заседателей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Председательствующий предоставляет государственному обвинителю, а также потерпевшему, гражданскому истцу, гражданскому ответчику или их представителям, подсудимому и его защитнику возможность исследовать доказательства, не подлежащие исследованию с участием присяжных заседателей, и выступить по вопросам, связанным с юридическими последствиями вынесенного коллегией присяжных заседателей вердикта, включая вопросы квалификации содеянного подсудимым, назначения ему наказания и разрешения гражданского иска. Защитник подсудимого и подсудимый всегда выступают последними.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Стороны могут затрагивать любые вопросы права, подлежащие разрешению при постановлении судом приговора, а также ссылаться на доказательства прежней судимости подсудимого.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Сторонам запрещается ставить в своих выступлениях под сомнение правильность вынесенного коллегией присяжных заседателей вердикта.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Председательствующий останавливает сторону, если она затрагивает вопросы, не связанные с юридическими последствиями вынесенного коллегией присяжных заседателей вердикта или с другими вопросами, подлежащими разрешению при постановлении судом приговора.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459. Обязательность вердикта коллегии присяжных заседателей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Вердикт коллегии присяжных заседателей о невиновности подсудимого обязателен для председательствующего судьи и влечет постановление им оправдательного приговора. Обвинительный вердикт коллегии присяжных заседателей обязателен для председательствующего судьи, за исключением случаев, предусмотренных настоящей статьей.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Председательствующий судья квалифицирует содеянное в соответствии с обвинительным вердиктом и установленными им обстоятельствами, не подлежащими установлению коллегией присяжных заседателей (предусмотренные соответствующими статьями Уголовного кодекса Российской Федерации в качестве квалифицирующих признаков - прежняя судимость обвиняемого, его должностное положение - и другие обстоятельства, требующие собственно юридической оценки).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коллегией присяжных заседателей вынесен обвинительный вердикт, а председательствующий судья признал, что по делу имеются достаточные основания для постановления оправдательного приговора, ввиду того что не установлено событие преступления либо не доказано участие подсудимого в совершении преступления, выносится постановление о роспуске коллегии присяжных заседателей, вынесшей обвинительный вердикт, и о направлении дела на новое рассмотрение в ином составе суда со стадии предварительного слушания, которое проводится по правилам, предусмотренным статьями 432 и 433 настоящего Кодекса. Это постановление окончательно, обжалованию и опротестованию в кассационном порядке не подлежит.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Обвинительный вердикт коллегии присяжных заседателей не препятствует постановлению оправдательного приговора, если председательствующий судья признал отсутствие в деянии состава преступления. (в ред. Федерального закона от 21.12.96 N 160-ФЗ)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460. Последствия признания подсудимого заслуживающим снисхождения или особого снисхождения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Признание подсудимого заслуживающим снисхождения не позволяет председательствующему судье назначить ему исчислимое наказание, превышающее по своему размеру среднюю величину, полученную в результате деления пополам суммы значений нижнего и верхнего пределов лишения свободы или иного вида наказания, предусмотренного санкцией соответствующей статьи Уголовного кодекса Российской Федерации для данного наказания.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 делам о преступлениях, за которые закон предусматривает применение исключительной меры наказания - смертной казни, признание подсудимого заслуживающим снисхождения не позволяет председательствующему судье назначить ему наказание в виде смертной казни, но не препятствует назначению подсудимому наказания в виде лишения свободы в пределах санкции соответствующей статьи Уголовного кодекса Российской Федерации.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Признание подсудимого заслуживающим особого снисхождения обязывает председательствующего судью назначить ему наказание ниже низшего предела, предусмотренного законом за данное преступление, или перейти к другому, более мягкому виду наказания в соответствии с положениями статьи 64 Уголовного кодекса Российской Федерации.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коллегией присяжных заседателей подсудимый не был признан заслуживающим снисхождения или особого снисхождения, председательствующий судья с учетом обстоятельств дела, смягчающих и отягчающих ответственность, и личности виновного вправе назначить подсудимому наказание не только в пределах, установленных соответствующей статьей Особенной части Уголовного кодекса Российской Федерации, но и с применением положений статьи 64 Уголовного кодекса Российской Федерации. (в ред. Федерального закона от 21.12.96 N 160-ФЗ)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numPr>
          <w:ilvl w:val="0"/>
          <w:numId w:val="1"/>
        </w:numPr>
        <w:spacing w:line="360" w:lineRule="auto"/>
        <w:jc w:val="both"/>
        <w:rPr>
          <w:noProof/>
          <w:sz w:val="28"/>
        </w:rPr>
      </w:pPr>
      <w:r>
        <w:rPr>
          <w:b/>
          <w:sz w:val="28"/>
        </w:rPr>
        <w:t>Постановление приговора</w:t>
      </w:r>
      <w:r>
        <w:rPr>
          <w:sz w:val="28"/>
        </w:rPr>
        <w:t xml:space="preserve"> (ст.</w:t>
      </w:r>
      <w:r>
        <w:rPr>
          <w:noProof/>
          <w:sz w:val="28"/>
        </w:rPr>
        <w:t xml:space="preserve"> 461—462).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461. Виды решений, принимаемых судьей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Разбирательство дела в суде присяжных председательствующий судья заканчивает одним из судебных решений, вынесенных соответственно по правилам, предусмотренным статьей 261 или главой двадцать пятой настоящего Кодекса, а именно: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1) постановлением о прекращении дела - в случаях, предусмотренных статьей 436 настоящего Кодекса;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2) оправдательным приговором - в случаях, когда коллегия присяжных заседателей дала отрицательный ответ хотя бы на один из трех основных вопросов, указанных в части первой статьи 449 настоящего Кодекса, либо когда председательствующий судья признал отсутствие в деянии состава преступления;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3) обвинительным приговором без назначения наказания - в случаях, предусмотренных пунктами 3 и 4 части первой статьи 5 и статьей 6 настоящего Кодекса;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4) обвинительным приговором с назначением наказания - в случаях, когда подсудимый признан виновным в совершении преступления вердиктом коллегии присяжных заседателей и отсутствуют основания для постановления других решений;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5) постановлением о роспуске коллегии присяжных заседателей и о направлении дела на новое рассмотрение в ином составе суда - в случае, когда, по мнению председательствующего судьи, имеются предусмотренные законом основания для вынесения оправдательного приговора, несмотря на обвинительный вердикт коллегии присяжных заседателей.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случае, когда в процессе разбирательства дела судом присяжных выявлены обстоятельства, дающие основания считать, что подсудимый по своему психическому состоянию не мог быть привлечен к уголовной ответственности либо заболел душевной болезнью, лишающей его возможности отдавать себе отчет в своих действиях или руководить ими, что подтверждается соответствующим заключением судебно-психиатрической экспертизы, председательствующий судья выносит постановление о прекращении рассмотрения дела с участием коллегии присяжных заседателей и рассмотрении его в порядке, предусмотренном разделом восьмым настоящего Кодекса.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Постановление председательствующего судьи о прекращении рассмотрения дела с участием коллегии присяжных заседателей и направлении его для рассмотрения в общем порядке, предусмотренном настоящим Кодексом, окончательно, обжалованию и опротестованию в кассационном порядке не подлежит.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</w:p>
    <w:p w:rsidR="006F3255" w:rsidRDefault="006F3255">
      <w:pPr>
        <w:keepLines/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Статья 462. Особенности изложения приговора, постановленного судом присяжных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Порядок составления и провозглашения обвинительных и оправдательных приговоров суда присяжных должен отвечать требованиям статей 312 - 318 настоящего Кодекса со следующими особенностями: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во вводной части приговора, постановленного судом присяжных, председательствующий судья не указывает фамилии присяжных заседателей; </w:t>
      </w:r>
    </w:p>
    <w:p w:rsidR="006F3255" w:rsidRDefault="006F3255">
      <w:pPr>
        <w:spacing w:line="360" w:lineRule="auto"/>
        <w:ind w:firstLine="3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приговор в описательной части мотивируется председательствующим судьей ссылками на вердикт коллегии присяжных заседателей либо отказ государственного обвинителя от обвинения и требует приведения доказательств в свое подтверждение лишь в части, не вытекающей из вынесенного коллегией присяжных заседателей вердикта. В описательной части обвинительного приговора должны содержаться описание преступного деяния, которое коллегия присяжных заседателей признала совершенным, квалификация содеянного, мотивы назначения наказания и обоснование решения суда в отношении гражданского иска или возмещения материального ущерба, причиненного преступлением. В описательной части оправдательного приговора излагается сущность обвинения, по поводу которого коллегией присяжных заседателей был вынесен оправдательный вердикт;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резолютивной части приговора, постановленного судом присяжных, должно содержаться указание на порядок и срок обжалования и опротестования приговора в кассационную палату вышестоящего суда. </w:t>
      </w:r>
    </w:p>
    <w:p w:rsidR="006F3255" w:rsidRDefault="006F3255">
      <w:pPr>
        <w:spacing w:line="360" w:lineRule="auto"/>
        <w:jc w:val="both"/>
        <w:rPr>
          <w:snapToGrid w:val="0"/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ind w:firstLine="460"/>
        <w:jc w:val="both"/>
        <w:rPr>
          <w:sz w:val="28"/>
        </w:rPr>
      </w:pPr>
      <w:r>
        <w:rPr>
          <w:sz w:val="28"/>
        </w:rPr>
        <w:t>Обращает особое внимание, что приговор постановляется про</w:t>
      </w:r>
      <w:r>
        <w:rPr>
          <w:sz w:val="28"/>
        </w:rPr>
        <w:softHyphen/>
        <w:t>фессиональным судьей единолично и даже без указания в нем фа</w:t>
      </w:r>
      <w:r>
        <w:rPr>
          <w:sz w:val="28"/>
        </w:rPr>
        <w:softHyphen/>
        <w:t>милий присяжных заседателей.</w:t>
      </w: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pStyle w:val="1"/>
        <w:spacing w:line="360" w:lineRule="auto"/>
        <w:jc w:val="center"/>
      </w:pPr>
      <w:bookmarkStart w:id="4" w:name="_Hlt436028628"/>
      <w:bookmarkStart w:id="5" w:name="_Toc452042578"/>
      <w:bookmarkEnd w:id="4"/>
      <w:r>
        <w:t>Литература:</w:t>
      </w:r>
      <w:bookmarkEnd w:id="5"/>
    </w:p>
    <w:p w:rsidR="006F3255" w:rsidRDefault="006F3255">
      <w:pPr>
        <w:spacing w:line="360" w:lineRule="auto"/>
        <w:jc w:val="both"/>
        <w:rPr>
          <w:sz w:val="28"/>
        </w:rPr>
      </w:pPr>
    </w:p>
    <w:p w:rsidR="006F3255" w:rsidRDefault="006F3255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Конституция РФ ст.ст. 6,20,47,123</w:t>
      </w:r>
    </w:p>
    <w:p w:rsidR="006F3255" w:rsidRDefault="006F3255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УПК РФ ст.ст 420-466</w:t>
      </w:r>
    </w:p>
    <w:p w:rsidR="006F3255" w:rsidRDefault="006F3255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Якупов Р.Х. Уголовный процесс М.98</w:t>
      </w:r>
    </w:p>
    <w:p w:rsidR="006F3255" w:rsidRDefault="006F3255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Закон РФ «О статусе судей РФ»</w:t>
      </w:r>
      <w:bookmarkStart w:id="6" w:name="_GoBack"/>
      <w:bookmarkEnd w:id="6"/>
    </w:p>
    <w:sectPr w:rsidR="006F3255">
      <w:headerReference w:type="even" r:id="rId7"/>
      <w:headerReference w:type="default" r:id="rId8"/>
      <w:pgSz w:w="12240" w:h="15840"/>
      <w:pgMar w:top="1440" w:right="1800" w:bottom="1440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55" w:rsidRDefault="006F3255">
      <w:r>
        <w:separator/>
      </w:r>
    </w:p>
  </w:endnote>
  <w:endnote w:type="continuationSeparator" w:id="0">
    <w:p w:rsidR="006F3255" w:rsidRDefault="006F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55" w:rsidRDefault="006F3255">
      <w:r>
        <w:separator/>
      </w:r>
    </w:p>
  </w:footnote>
  <w:footnote w:type="continuationSeparator" w:id="0">
    <w:p w:rsidR="006F3255" w:rsidRDefault="006F3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55" w:rsidRDefault="006F3255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6F3255" w:rsidRDefault="006F32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55" w:rsidRDefault="00C1310E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6F3255" w:rsidRDefault="006F32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21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DA4C1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10E"/>
    <w:rsid w:val="001303AC"/>
    <w:rsid w:val="003125D4"/>
    <w:rsid w:val="006F3255"/>
    <w:rsid w:val="00C1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96D4D-B022-4D2A-BA06-C193E6D6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  <w:jc w:val="both"/>
    </w:pPr>
    <w:rPr>
      <w:snapToGrid w:val="0"/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4612</Words>
  <Characters>26292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30843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Черников</dc:creator>
  <cp:keywords/>
  <cp:lastModifiedBy>admin</cp:lastModifiedBy>
  <cp:revision>2</cp:revision>
  <cp:lastPrinted>1998-11-18T11:07:00Z</cp:lastPrinted>
  <dcterms:created xsi:type="dcterms:W3CDTF">2014-02-10T18:59:00Z</dcterms:created>
  <dcterms:modified xsi:type="dcterms:W3CDTF">2014-02-10T18:59:00Z</dcterms:modified>
</cp:coreProperties>
</file>