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BE" w:rsidRDefault="00E71B05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Внешний вид</w:t>
      </w:r>
      <w:r>
        <w:br/>
      </w:r>
      <w:r>
        <w:rPr>
          <w:b/>
          <w:bCs/>
        </w:rPr>
        <w:t>2 Распространение</w:t>
      </w:r>
      <w:r>
        <w:br/>
      </w:r>
      <w:r>
        <w:rPr>
          <w:b/>
          <w:bCs/>
        </w:rPr>
        <w:t>3 Образ жизни</w:t>
      </w:r>
      <w:r>
        <w:br/>
      </w:r>
      <w:r>
        <w:rPr>
          <w:b/>
          <w:bCs/>
        </w:rPr>
        <w:t>4 Размножение</w:t>
      </w:r>
      <w:r>
        <w:br/>
      </w:r>
      <w:r>
        <w:rPr>
          <w:b/>
          <w:bCs/>
        </w:rPr>
        <w:t>5 План</w:t>
      </w:r>
      <w:r>
        <w:rPr>
          <w:b/>
          <w:bCs/>
        </w:rPr>
        <w:br/>
        <w:t>Введение</w:t>
      </w:r>
      <w:r>
        <w:br/>
      </w:r>
      <w:r>
        <w:rPr>
          <w:b/>
          <w:bCs/>
        </w:rPr>
        <w:t>Список литературы</w:t>
      </w:r>
    </w:p>
    <w:p w:rsidR="004526BE" w:rsidRDefault="00E71B05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4526BE" w:rsidRDefault="00E71B05">
      <w:pPr>
        <w:pStyle w:val="a3"/>
      </w:pPr>
      <w:r>
        <w:t>Лазурный травяной попугайчик</w:t>
      </w:r>
      <w:r>
        <w:rPr>
          <w:position w:val="10"/>
        </w:rPr>
        <w:t>[1]</w:t>
      </w:r>
      <w:r>
        <w:t xml:space="preserve"> (лат. </w:t>
      </w:r>
      <w:r>
        <w:rPr>
          <w:i/>
          <w:iCs/>
        </w:rPr>
        <w:t>Neophema pulchella</w:t>
      </w:r>
      <w:r>
        <w:t>) — птица семейства попугаевых.</w:t>
      </w:r>
    </w:p>
    <w:p w:rsidR="004526BE" w:rsidRDefault="00E71B05">
      <w:pPr>
        <w:pStyle w:val="21"/>
        <w:pageBreakBefore/>
        <w:numPr>
          <w:ilvl w:val="0"/>
          <w:numId w:val="0"/>
        </w:numPr>
      </w:pPr>
      <w:r>
        <w:t>1. Внешний вид</w:t>
      </w:r>
    </w:p>
    <w:p w:rsidR="004526BE" w:rsidRDefault="00E71B05">
      <w:pPr>
        <w:pStyle w:val="a3"/>
      </w:pPr>
      <w:r>
        <w:t>Длина тела 22 см, хвоста 11 см. Окраска самцов яркая. Верхняя сторона туловища окрашена в тёмно-зелёный цвет, а нижняя яично-желтоватая. Голова и мелкие кроющие перья крыльев лазурно-голубого цвета, а плечевые — кирпично-красные. На крыльях имеется красная полоска, центральные рулевые и маховые перья тёмно-синие. Ноги у них розовые. Клюв тёмно-серый. Окраска самок скромнее. Основной цвет её оперения тёмно-зелёный. Нижняя часть туловища грязно-жёлто-зелёного цвета. Лишь узкая передняя часть головы вокруг клюва и «брови» лазурного цвета, но не такого яркого, как у самца. И узкая полоса вдоль сгиба крыльев менее яркая, а красное пятно у верхнего сгиба крыла отсутствует совсем. Кроме того, на внутренней стороне крыльев (развёрнутых) у самки имеется белая полоска, образованная пятнами на внутренней стороне перьев крыла.</w:t>
      </w:r>
    </w:p>
    <w:p w:rsidR="004526BE" w:rsidRDefault="00E71B05">
      <w:pPr>
        <w:pStyle w:val="21"/>
        <w:pageBreakBefore/>
        <w:numPr>
          <w:ilvl w:val="0"/>
          <w:numId w:val="0"/>
        </w:numPr>
      </w:pPr>
      <w:r>
        <w:t>2. Распространение</w:t>
      </w:r>
    </w:p>
    <w:p w:rsidR="004526BE" w:rsidRDefault="00E71B05">
      <w:pPr>
        <w:pStyle w:val="a3"/>
      </w:pPr>
      <w:r>
        <w:t>Обитает в Южной Австралии, Квинсленде, Виктории и Новом Южном Уэльсе.</w:t>
      </w:r>
    </w:p>
    <w:p w:rsidR="004526BE" w:rsidRDefault="00E71B05">
      <w:pPr>
        <w:pStyle w:val="21"/>
        <w:pageBreakBefore/>
        <w:numPr>
          <w:ilvl w:val="0"/>
          <w:numId w:val="0"/>
        </w:numPr>
      </w:pPr>
      <w:r>
        <w:t>3. Образ жизни</w:t>
      </w:r>
    </w:p>
    <w:p w:rsidR="004526BE" w:rsidRDefault="00E71B05">
      <w:pPr>
        <w:pStyle w:val="a3"/>
      </w:pPr>
      <w:r>
        <w:t>Держатся в полустепных пространствах, богатых травяной растительностью. Питаются семенами диких трав. Быстро и хорошо летают, очень быстро и ловко передвигаются по земле.</w:t>
      </w:r>
    </w:p>
    <w:p w:rsidR="004526BE" w:rsidRDefault="00E71B05">
      <w:pPr>
        <w:pStyle w:val="21"/>
        <w:pageBreakBefore/>
        <w:numPr>
          <w:ilvl w:val="0"/>
          <w:numId w:val="0"/>
        </w:numPr>
      </w:pPr>
      <w:r>
        <w:t>4. Размножение</w:t>
      </w:r>
    </w:p>
    <w:p w:rsidR="004526BE" w:rsidRDefault="00E71B05">
      <w:pPr>
        <w:pStyle w:val="a3"/>
      </w:pPr>
      <w:r>
        <w:t>Гнездятся в дуплах деревьев и пустотелых пнях. Гнездовая камера часто находится на глубине до 1,5 м от входа в дупло. Самки откладывают от 4 до 8 яиц. Насиживание длится 18-20 дней, самец в нём участия не принимает. Он только подкармливает сидящую на гнезде самку. Молодые покидают гнездо через 25-28 дней, но родители подкармливают их ещё 2-3 недели.</w:t>
      </w:r>
    </w:p>
    <w:p w:rsidR="004526BE" w:rsidRDefault="00E71B05">
      <w:pPr>
        <w:pStyle w:val="21"/>
        <w:numPr>
          <w:ilvl w:val="0"/>
          <w:numId w:val="0"/>
        </w:numPr>
      </w:pPr>
      <w:r>
        <w:t>Содержание</w:t>
      </w:r>
    </w:p>
    <w:p w:rsidR="004526BE" w:rsidRDefault="00E71B05">
      <w:pPr>
        <w:pStyle w:val="a3"/>
      </w:pPr>
      <w:r>
        <w:t>В Европе они появились в конце XVIII века. По своему характеру — это очень спокойная птица. Голос его — тихий щебет; при редких ссорах — негромкое стрекотание или скрип.</w:t>
      </w:r>
    </w:p>
    <w:p w:rsidR="004526BE" w:rsidRDefault="00E71B05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4526BE" w:rsidRDefault="00E71B05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Бёме Р. Л., Флинт В. Е.</w:t>
      </w:r>
      <w:r>
        <w:t xml:space="preserve"> Пятиязычный словарь названий животных. Птицы. Латинский, русский, английский, немецкий, французский. / под общей редакцией акад. В. Е. Соколова. — М.: Рус. яз., «РУССО», 1994. — С. 122. — 2030 экз. — ISBN 5-200-00643-0</w:t>
      </w:r>
    </w:p>
    <w:p w:rsidR="004526BE" w:rsidRDefault="00E71B05">
      <w:pPr>
        <w:pStyle w:val="a3"/>
        <w:spacing w:after="0"/>
      </w:pPr>
      <w:r>
        <w:t>Источник: http://ru.wikipedia.org/wiki/Лазурный_травяной_попугайчик</w:t>
      </w:r>
      <w:bookmarkStart w:id="0" w:name="_GoBack"/>
      <w:bookmarkEnd w:id="0"/>
    </w:p>
    <w:sectPr w:rsidR="004526B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B05"/>
    <w:rsid w:val="004259C9"/>
    <w:rsid w:val="004526BE"/>
    <w:rsid w:val="00E7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0F2D0-E216-4299-B3AF-825A3902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>diakov.net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2014-07-12T20:13:00Z</dcterms:created>
  <dcterms:modified xsi:type="dcterms:W3CDTF">2014-07-12T20:13:00Z</dcterms:modified>
</cp:coreProperties>
</file>