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33A" w:rsidRDefault="002C3B90">
      <w:pPr>
        <w:pStyle w:val="1"/>
        <w:spacing w:before="0"/>
        <w:ind w:left="0" w:firstLine="7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Тема 6. Акты органов военного управления. Организация делопроизводства в воинских частях и учреждениях.</w:t>
      </w:r>
    </w:p>
    <w:p w:rsidR="0097733A" w:rsidRDefault="0097733A">
      <w:pPr>
        <w:pStyle w:val="1"/>
        <w:spacing w:before="0"/>
        <w:ind w:left="0" w:firstLine="720"/>
        <w:jc w:val="both"/>
        <w:rPr>
          <w:sz w:val="24"/>
        </w:rPr>
      </w:pPr>
    </w:p>
    <w:p w:rsidR="0097733A" w:rsidRDefault="002C3B90">
      <w:pPr>
        <w:pStyle w:val="1"/>
        <w:spacing w:before="0"/>
        <w:ind w:left="0" w:firstLine="720"/>
        <w:jc w:val="center"/>
        <w:rPr>
          <w:sz w:val="24"/>
          <w:u w:val="single"/>
        </w:rPr>
      </w:pPr>
      <w:r>
        <w:rPr>
          <w:sz w:val="24"/>
          <w:u w:val="single"/>
        </w:rPr>
        <w:t>Вопрос 1. Основные виды актов военного управления.</w:t>
      </w:r>
    </w:p>
    <w:p w:rsidR="0097733A" w:rsidRDefault="0097733A">
      <w:pPr>
        <w:pStyle w:val="1"/>
        <w:spacing w:before="0"/>
        <w:ind w:left="0" w:firstLine="720"/>
        <w:jc w:val="both"/>
        <w:rPr>
          <w:sz w:val="24"/>
        </w:rPr>
      </w:pPr>
    </w:p>
    <w:p w:rsidR="0097733A" w:rsidRDefault="002C3B90">
      <w:pPr>
        <w:pStyle w:val="1"/>
        <w:spacing w:before="0"/>
        <w:ind w:left="0" w:firstLine="720"/>
        <w:jc w:val="both"/>
        <w:rPr>
          <w:sz w:val="24"/>
        </w:rPr>
      </w:pPr>
      <w:r>
        <w:rPr>
          <w:sz w:val="24"/>
        </w:rPr>
        <w:t>В деятельности органов военного управления  применяются следующие  основные виды правовых актов: воинские уставы, приказы, положения, наставления, инструкции, директивы, предписания, указания, приказания.</w:t>
      </w:r>
    </w:p>
    <w:p w:rsidR="0097733A" w:rsidRDefault="002C3B90">
      <w:pPr>
        <w:pStyle w:val="1"/>
        <w:spacing w:before="0"/>
        <w:ind w:left="0" w:firstLine="720"/>
        <w:jc w:val="both"/>
        <w:rPr>
          <w:sz w:val="24"/>
        </w:rPr>
      </w:pPr>
      <w:r>
        <w:rPr>
          <w:sz w:val="24"/>
        </w:rPr>
        <w:t>Наиболее распространенными в военное управлении являются приказы, которые вправе отдавать (издавать) все командиры (начальники) и другие органы военного управления.</w:t>
      </w:r>
    </w:p>
    <w:p w:rsidR="0097733A" w:rsidRDefault="002C3B90">
      <w:pPr>
        <w:pStyle w:val="1"/>
        <w:spacing w:before="0"/>
        <w:ind w:left="0" w:firstLine="720"/>
        <w:jc w:val="both"/>
        <w:rPr>
          <w:sz w:val="24"/>
        </w:rPr>
      </w:pPr>
      <w:r>
        <w:rPr>
          <w:b/>
          <w:sz w:val="24"/>
        </w:rPr>
        <w:t>Приказ</w:t>
      </w:r>
      <w:r>
        <w:rPr>
          <w:sz w:val="24"/>
        </w:rPr>
        <w:t xml:space="preserve"> - обязательное для исполнения, выраженное в стро</w:t>
      </w:r>
      <w:r>
        <w:rPr>
          <w:sz w:val="24"/>
        </w:rPr>
        <w:softHyphen/>
        <w:t xml:space="preserve">гом соответствии с   законом, устное или письменное повеление начальника (органа военного управления). </w:t>
      </w:r>
    </w:p>
    <w:p w:rsidR="0097733A" w:rsidRDefault="002C3B90">
      <w:pPr>
        <w:pStyle w:val="1"/>
        <w:spacing w:before="0"/>
        <w:ind w:left="0" w:firstLine="720"/>
        <w:jc w:val="both"/>
        <w:rPr>
          <w:sz w:val="24"/>
        </w:rPr>
      </w:pPr>
      <w:r>
        <w:rPr>
          <w:sz w:val="24"/>
        </w:rPr>
        <w:t>В Вооруженных Силах</w:t>
      </w:r>
      <w:r>
        <w:rPr>
          <w:sz w:val="24"/>
          <w:lang w:val="en-US"/>
        </w:rPr>
        <w:t xml:space="preserve"> РФ </w:t>
      </w:r>
      <w:r>
        <w:rPr>
          <w:sz w:val="24"/>
        </w:rPr>
        <w:t>действует принцип, закреплен</w:t>
      </w:r>
      <w:r>
        <w:rPr>
          <w:sz w:val="24"/>
        </w:rPr>
        <w:softHyphen/>
        <w:t>ным Дисциплинарным уставом: приказ командира - закон для подчищенного» Приказ должен быть выполнен беспрекословно и точно и в срок.</w:t>
      </w:r>
    </w:p>
    <w:p w:rsidR="0097733A" w:rsidRDefault="002C3B90">
      <w:pPr>
        <w:pStyle w:val="1"/>
        <w:spacing w:before="0"/>
        <w:ind w:left="0" w:firstLine="680"/>
        <w:jc w:val="both"/>
        <w:rPr>
          <w:sz w:val="24"/>
        </w:rPr>
      </w:pPr>
      <w:r>
        <w:rPr>
          <w:sz w:val="24"/>
        </w:rPr>
        <w:t>Приказы служат действенным средством правильной организации боевой подготовки личного состава, прове</w:t>
      </w:r>
      <w:r>
        <w:rPr>
          <w:sz w:val="24"/>
        </w:rPr>
        <w:softHyphen/>
        <w:t>дения в жизнь единой воли командования, повседневного управ</w:t>
      </w:r>
      <w:r>
        <w:rPr>
          <w:sz w:val="24"/>
        </w:rPr>
        <w:softHyphen/>
        <w:t xml:space="preserve">ления и контроля за жизнью  и деятельностью подразделения, воинской части, соединения. Четкая регламентация порядка отдания приказов служит важным правовым средством осуществления и укрепления принципа единоначалия Вооруженных </w:t>
      </w:r>
      <w:r>
        <w:rPr>
          <w:sz w:val="24"/>
          <w:lang w:val="en-US"/>
        </w:rPr>
        <w:t xml:space="preserve">Силах РФ, </w:t>
      </w:r>
      <w:r>
        <w:rPr>
          <w:sz w:val="24"/>
        </w:rPr>
        <w:t>укрепления воинской дисциплины, воспитания исполнительности у подчиненных Особо важное значение имеют боевые при</w:t>
      </w:r>
      <w:r>
        <w:rPr>
          <w:sz w:val="24"/>
        </w:rPr>
        <w:softHyphen/>
        <w:t>казы, посредством которых осуществляется управление войсками бою. На обеспечение точного исполнения приказов командования направляется разносторонняя воспитательная и организаторская работа среди  военнослужащих.</w:t>
      </w:r>
    </w:p>
    <w:p w:rsidR="0097733A" w:rsidRDefault="002C3B90">
      <w:pPr>
        <w:pStyle w:val="1"/>
        <w:spacing w:before="0"/>
        <w:ind w:left="0" w:firstLine="720"/>
        <w:jc w:val="both"/>
        <w:rPr>
          <w:sz w:val="24"/>
        </w:rPr>
      </w:pPr>
      <w:r>
        <w:rPr>
          <w:sz w:val="24"/>
        </w:rPr>
        <w:t>Российское военное законодательство четко регламентирует порядок отдачи приказов воинскими должностными лицами.</w:t>
      </w:r>
    </w:p>
    <w:p w:rsidR="0097733A" w:rsidRDefault="002C3B90">
      <w:pPr>
        <w:pStyle w:val="1"/>
        <w:spacing w:before="0"/>
        <w:ind w:left="0" w:firstLine="720"/>
        <w:jc w:val="both"/>
        <w:rPr>
          <w:sz w:val="24"/>
        </w:rPr>
      </w:pPr>
      <w:r>
        <w:rPr>
          <w:sz w:val="24"/>
        </w:rPr>
        <w:t>Приказы могут быть письменными и устными. Правом издания письменных приказов пользуются:</w:t>
      </w:r>
    </w:p>
    <w:p w:rsidR="0097733A" w:rsidRDefault="002C3B90">
      <w:pPr>
        <w:pStyle w:val="1"/>
        <w:numPr>
          <w:ilvl w:val="0"/>
          <w:numId w:val="2"/>
        </w:numPr>
        <w:tabs>
          <w:tab w:val="clear" w:pos="360"/>
          <w:tab w:val="num" w:pos="720"/>
        </w:tabs>
        <w:spacing w:before="0"/>
        <w:ind w:left="720"/>
        <w:jc w:val="both"/>
        <w:rPr>
          <w:sz w:val="24"/>
        </w:rPr>
      </w:pPr>
      <w:r>
        <w:rPr>
          <w:sz w:val="24"/>
        </w:rPr>
        <w:t>командиры воинский частей</w:t>
      </w:r>
      <w:r>
        <w:rPr>
          <w:sz w:val="24"/>
          <w:lang w:val="en-US"/>
        </w:rPr>
        <w:t xml:space="preserve"> и</w:t>
      </w:r>
      <w:r>
        <w:rPr>
          <w:sz w:val="24"/>
        </w:rPr>
        <w:t xml:space="preserve"> соединений;</w:t>
      </w:r>
    </w:p>
    <w:p w:rsidR="0097733A" w:rsidRDefault="002C3B90">
      <w:pPr>
        <w:pStyle w:val="1"/>
        <w:numPr>
          <w:ilvl w:val="0"/>
          <w:numId w:val="2"/>
        </w:numPr>
        <w:tabs>
          <w:tab w:val="clear" w:pos="360"/>
          <w:tab w:val="num" w:pos="720"/>
        </w:tabs>
        <w:spacing w:before="0"/>
        <w:ind w:left="720"/>
        <w:jc w:val="both"/>
        <w:rPr>
          <w:sz w:val="24"/>
        </w:rPr>
      </w:pPr>
      <w:r>
        <w:rPr>
          <w:sz w:val="24"/>
        </w:rPr>
        <w:t>начальники учреждений и  военно-учебных заведений;</w:t>
      </w:r>
    </w:p>
    <w:p w:rsidR="0097733A" w:rsidRDefault="002C3B90">
      <w:pPr>
        <w:pStyle w:val="1"/>
        <w:numPr>
          <w:ilvl w:val="0"/>
          <w:numId w:val="2"/>
        </w:numPr>
        <w:tabs>
          <w:tab w:val="clear" w:pos="360"/>
          <w:tab w:val="num" w:pos="720"/>
        </w:tabs>
        <w:spacing w:before="0"/>
        <w:ind w:left="720"/>
        <w:jc w:val="both"/>
        <w:rPr>
          <w:sz w:val="24"/>
        </w:rPr>
      </w:pPr>
      <w:r>
        <w:rPr>
          <w:sz w:val="24"/>
        </w:rPr>
        <w:t>начальники гарнизонов;</w:t>
      </w:r>
    </w:p>
    <w:p w:rsidR="0097733A" w:rsidRDefault="002C3B90">
      <w:pPr>
        <w:pStyle w:val="1"/>
        <w:numPr>
          <w:ilvl w:val="0"/>
          <w:numId w:val="2"/>
        </w:numPr>
        <w:tabs>
          <w:tab w:val="clear" w:pos="360"/>
          <w:tab w:val="num" w:pos="720"/>
        </w:tabs>
        <w:spacing w:before="0"/>
        <w:ind w:left="720"/>
        <w:jc w:val="both"/>
        <w:rPr>
          <w:sz w:val="24"/>
        </w:rPr>
      </w:pPr>
      <w:r>
        <w:rPr>
          <w:sz w:val="24"/>
        </w:rPr>
        <w:t xml:space="preserve">командующие армиями и войсками военных округов.   </w:t>
      </w:r>
    </w:p>
    <w:p w:rsidR="0097733A" w:rsidRDefault="002C3B90">
      <w:pPr>
        <w:pStyle w:val="1"/>
        <w:spacing w:before="0"/>
        <w:ind w:left="0" w:firstLine="360"/>
        <w:jc w:val="both"/>
        <w:rPr>
          <w:sz w:val="24"/>
        </w:rPr>
      </w:pPr>
      <w:r>
        <w:rPr>
          <w:sz w:val="24"/>
        </w:rPr>
        <w:t>Приказ Министра обороны РФ и соответствующими положениями об органах военного управления право об органах военного управления право отдачи прика</w:t>
      </w:r>
      <w:r>
        <w:rPr>
          <w:sz w:val="24"/>
        </w:rPr>
        <w:softHyphen/>
        <w:t>зов моют быть предоставлено и другим должностным лицам в пределах круга</w:t>
      </w:r>
      <w:r>
        <w:rPr>
          <w:sz w:val="24"/>
          <w:lang w:val="en-US"/>
        </w:rPr>
        <w:t xml:space="preserve"> их</w:t>
      </w:r>
      <w:r>
        <w:rPr>
          <w:smallCaps/>
          <w:sz w:val="24"/>
        </w:rPr>
        <w:t xml:space="preserve"> </w:t>
      </w:r>
      <w:r>
        <w:rPr>
          <w:sz w:val="24"/>
        </w:rPr>
        <w:t>служебных обязанностей.</w:t>
      </w:r>
    </w:p>
    <w:p w:rsidR="0097733A" w:rsidRDefault="002C3B90">
      <w:pPr>
        <w:pStyle w:val="a3"/>
        <w:jc w:val="both"/>
      </w:pPr>
      <w:r>
        <w:t>Командир (начальник), отдавший приказ обязан проверить его выполнение и требовать от подчиненных безусловного его исполнения, воспитывать в них чувство воинской ответственности за порученное дело, разумную инициативу в деле выбора путей и средств для наилучшего исполнения приказа.</w:t>
      </w:r>
    </w:p>
    <w:p w:rsidR="0097733A" w:rsidRDefault="002C3B90">
      <w:pPr>
        <w:pStyle w:val="2"/>
      </w:pPr>
      <w:r>
        <w:t>В приказе Министра обороны РФ объявляются акты высших органов государственной власти, относящиеся к Вооруженным Силам РФ. Обычно в таких приказах кроме объявления того или иного акта даются указания о необходимых мероприятиях по проведению его в жизнь.</w:t>
      </w:r>
    </w:p>
    <w:p w:rsidR="0097733A" w:rsidRDefault="002C3B90">
      <w:pPr>
        <w:ind w:firstLine="284"/>
        <w:jc w:val="both"/>
        <w:rPr>
          <w:sz w:val="24"/>
        </w:rPr>
      </w:pPr>
      <w:r>
        <w:rPr>
          <w:sz w:val="24"/>
        </w:rPr>
        <w:t>Приказы, как и другие акты военного управления, вступают в силу с момента их подписания, если в самом приказе не установлен их порядок. Нормативные акты, вводимые в действие приказами, принимаются соответствующими должностными лицами с момента их объявления.</w:t>
      </w:r>
    </w:p>
    <w:p w:rsidR="0097733A" w:rsidRDefault="002C3B90">
      <w:pPr>
        <w:ind w:firstLine="284"/>
        <w:jc w:val="both"/>
        <w:rPr>
          <w:sz w:val="24"/>
          <w:lang w:val="en-US"/>
        </w:rPr>
      </w:pPr>
      <w:r>
        <w:rPr>
          <w:sz w:val="24"/>
        </w:rPr>
        <w:t>Особое место среди приказов занимают письменные приказы, отдаваемые командирами воинских частей ежедневно от строевой части и по мере необходимости по боевой подготовке, приказы по тылу и по технической части. В них отражаются все ежедневные распоряжения командира (начальника), фиксируются действия, события, имеющие существенное юридическое значение.</w:t>
      </w:r>
    </w:p>
    <w:p w:rsidR="0097733A" w:rsidRDefault="002C3B90">
      <w:pPr>
        <w:ind w:firstLine="284"/>
        <w:jc w:val="both"/>
        <w:rPr>
          <w:sz w:val="24"/>
        </w:rPr>
      </w:pPr>
      <w:r>
        <w:rPr>
          <w:sz w:val="24"/>
        </w:rPr>
        <w:t>Приказом по строевой части командир части производит: назначение дежурного и помощника дежурного по части, дежурного по парку, дежурного подразделения; зачисление на довольствие и исключение с довольствия; увольнение военнослужащих в запас; прием на работу и увольнение рабочих и служащих; награды, поощрения и дисциплинарные взыскания личному составу, а также решение вопросов, входящих в компетенцию командира воинской части. В приказах по строевой части отражаются также изменения в персональных учетных данных личного состава, убытие в командировки, отпуска, на учебу, лечение и т.д.</w:t>
      </w:r>
    </w:p>
    <w:p w:rsidR="0097733A" w:rsidRDefault="002C3B90">
      <w:pPr>
        <w:ind w:firstLine="284"/>
        <w:jc w:val="both"/>
        <w:rPr>
          <w:sz w:val="24"/>
        </w:rPr>
      </w:pPr>
      <w:r>
        <w:rPr>
          <w:sz w:val="24"/>
        </w:rPr>
        <w:t>В приказах по боевой подготовке подводятся итоги боевой подготовки личного состава за истекший  учебный год (период), ставятся задачи на новый учебный год (период), объявляются итоги инспектирования и оценки боевой подготовки личного состава, даются указания по организации и проведению учебных занятий и решаются другие вопросы в этой области деятельности.</w:t>
      </w:r>
    </w:p>
    <w:p w:rsidR="0097733A" w:rsidRDefault="002C3B90">
      <w:pPr>
        <w:ind w:firstLine="284"/>
        <w:jc w:val="both"/>
        <w:rPr>
          <w:sz w:val="24"/>
        </w:rPr>
      </w:pPr>
      <w:r>
        <w:rPr>
          <w:sz w:val="24"/>
        </w:rPr>
        <w:t>В приказах по тылу и технической части решаются вопросы материального обеспечения.</w:t>
      </w:r>
    </w:p>
    <w:p w:rsidR="0097733A" w:rsidRDefault="002C3B90">
      <w:pPr>
        <w:pStyle w:val="2"/>
      </w:pPr>
      <w:r>
        <w:rPr>
          <w:b/>
        </w:rPr>
        <w:t>Воинский устав</w:t>
      </w:r>
      <w:r>
        <w:t xml:space="preserve"> – нормативно-правовой свод правил поведения и деятельности военнослужащих, установленный на длительное время и регулирующий определенную сторону жизни, быта, подготовки и боевого использования Вооруженных сил или отдельных их составных частей (видов вооруженных сил, родов войск).</w:t>
      </w:r>
    </w:p>
    <w:p w:rsidR="0097733A" w:rsidRDefault="002C3B90">
      <w:pPr>
        <w:pStyle w:val="2"/>
      </w:pPr>
      <w:r>
        <w:t>Общевоинские уставы – Дисциплинарный устав, Устав внутренней службы, Устав гарнизонной и караульной служб Вооруженных Сил РФ – утверждены Указом президента Российской Федерации. Другие воинские уставы введены в действие приказами Министра обороны РФ.</w:t>
      </w:r>
    </w:p>
    <w:p w:rsidR="0097733A" w:rsidRDefault="002C3B90">
      <w:pPr>
        <w:pStyle w:val="2"/>
      </w:pPr>
      <w:r>
        <w:t>Уставные нормы – фундамент воинского правопорядка.</w:t>
      </w:r>
    </w:p>
    <w:p w:rsidR="0097733A" w:rsidRDefault="002C3B90">
      <w:pPr>
        <w:pStyle w:val="2"/>
      </w:pPr>
      <w:r>
        <w:t>Воинские уставы детально регулируют порядок внутриармейских отношений, формулируют основные правила, регулирующие жизнь, быт и деятельность войск. В  воинских уставах определены общие и должностные обязанности и права военнослужащих, взаимоотношения между начальниками и подчиненными, правила поведения военнослужащих на службе и вне ее, порядок несения внутренней и караульной служб и т.д.</w:t>
      </w:r>
    </w:p>
    <w:p w:rsidR="0097733A" w:rsidRDefault="002C3B90">
      <w:pPr>
        <w:pStyle w:val="2"/>
      </w:pPr>
      <w:r>
        <w:t>Постоянное и глубокое изучение воинских уставов, строжайшее соблюдение уставных требований составляют прямой долг и важнейшую обязанность каждого воина.</w:t>
      </w:r>
    </w:p>
    <w:p w:rsidR="0097733A" w:rsidRDefault="002C3B90">
      <w:pPr>
        <w:pStyle w:val="2"/>
      </w:pPr>
      <w:r>
        <w:t>По своему содержанию нормы воинских уставов могут быть распределены на следующие группы:</w:t>
      </w:r>
    </w:p>
    <w:p w:rsidR="0097733A" w:rsidRDefault="002C3B90">
      <w:pPr>
        <w:pStyle w:val="2"/>
        <w:numPr>
          <w:ilvl w:val="0"/>
          <w:numId w:val="3"/>
        </w:numPr>
        <w:ind w:left="644"/>
      </w:pPr>
      <w:r>
        <w:t>дающие руководящие указания по боевой подготовке и боевому использованию войск;</w:t>
      </w:r>
    </w:p>
    <w:p w:rsidR="0097733A" w:rsidRDefault="002C3B90">
      <w:pPr>
        <w:pStyle w:val="2"/>
        <w:numPr>
          <w:ilvl w:val="0"/>
          <w:numId w:val="3"/>
        </w:numPr>
        <w:ind w:left="644"/>
      </w:pPr>
      <w:r>
        <w:t>определяющие общий распорядок в воинских частях и взаимоотношения между военнослужащими;</w:t>
      </w:r>
    </w:p>
    <w:p w:rsidR="0097733A" w:rsidRDefault="002C3B90">
      <w:pPr>
        <w:pStyle w:val="2"/>
        <w:numPr>
          <w:ilvl w:val="0"/>
          <w:numId w:val="3"/>
        </w:numPr>
        <w:ind w:left="644"/>
      </w:pPr>
      <w:r>
        <w:t>относящиеся к поддержанию и укреплению воинской дисциплины;</w:t>
      </w:r>
    </w:p>
    <w:p w:rsidR="0097733A" w:rsidRDefault="002C3B90">
      <w:pPr>
        <w:pStyle w:val="2"/>
        <w:numPr>
          <w:ilvl w:val="0"/>
          <w:numId w:val="3"/>
        </w:numPr>
        <w:ind w:left="644"/>
      </w:pPr>
      <w:r>
        <w:t>устанавливающие порядок несения гарнизонной и караульной служб;</w:t>
      </w:r>
    </w:p>
    <w:p w:rsidR="0097733A" w:rsidRDefault="002C3B90">
      <w:pPr>
        <w:pStyle w:val="2"/>
        <w:numPr>
          <w:ilvl w:val="0"/>
          <w:numId w:val="3"/>
        </w:numPr>
        <w:ind w:left="644"/>
      </w:pPr>
      <w:r>
        <w:t>определяющие порядок строевого обучения и действия военнослужащих в строю;</w:t>
      </w:r>
    </w:p>
    <w:p w:rsidR="0097733A" w:rsidRDefault="002C3B90">
      <w:pPr>
        <w:pStyle w:val="2"/>
      </w:pPr>
      <w:r>
        <w:t>К воинским уставам по своему характеру и назначению близко примыкает и другая форма нормативных актов военного управления – наставление.</w:t>
      </w:r>
    </w:p>
    <w:p w:rsidR="0097733A" w:rsidRDefault="002C3B90">
      <w:pPr>
        <w:pStyle w:val="2"/>
      </w:pPr>
      <w:r>
        <w:rPr>
          <w:b/>
        </w:rPr>
        <w:t>Наставление</w:t>
      </w:r>
      <w:r>
        <w:t xml:space="preserve"> – систематизированный свод правил деятельности отдельных органов военного управления или правил обращения с боевым оружием, военной техникой и их применения. Значительная часть норм наставлений носит описательный, технический характер, но соблюдение их обязательно.</w:t>
      </w:r>
    </w:p>
    <w:p w:rsidR="0097733A" w:rsidRDefault="002C3B90">
      <w:pPr>
        <w:pStyle w:val="2"/>
      </w:pPr>
      <w:r>
        <w:t xml:space="preserve">Сходны по своему характеру с наставлениями и </w:t>
      </w:r>
      <w:r>
        <w:rPr>
          <w:b/>
        </w:rPr>
        <w:t>положения</w:t>
      </w:r>
      <w:r>
        <w:t>. В них также регулируется определенная область военно-служебных отношений или устанавливается структура и правовое положение какого-либо военного органа (например, Положение о финансовом хозяйстве воинской части).</w:t>
      </w:r>
    </w:p>
    <w:p w:rsidR="0097733A" w:rsidRDefault="002C3B90">
      <w:pPr>
        <w:pStyle w:val="2"/>
      </w:pPr>
      <w:r>
        <w:rPr>
          <w:b/>
        </w:rPr>
        <w:t>Инструкция</w:t>
      </w:r>
      <w:r>
        <w:t xml:space="preserve"> – акт, содержащий правила деятельности того или иного органа управления или воинского должностного лица . Инструкция всегда содержит правила общего характера, обращенные к должностным лицам (например, Инструкция  о порядке проверки и оценки физической подготовки в Вооруженных Силах РФ).</w:t>
      </w:r>
    </w:p>
    <w:p w:rsidR="0097733A" w:rsidRDefault="002C3B90">
      <w:pPr>
        <w:pStyle w:val="2"/>
      </w:pPr>
      <w:r>
        <w:rPr>
          <w:b/>
        </w:rPr>
        <w:t>Директивы</w:t>
      </w:r>
      <w:r>
        <w:t xml:space="preserve"> – издаются по вопросам оперативным, организации, устройства, комплектования и службы войск, по основным вопросам материального, технического и медицинского обеспечения войск, а также развитие приказов старших начальников по вопросам боевой, воспитательной и воинской дисциплины.</w:t>
      </w:r>
    </w:p>
    <w:p w:rsidR="0097733A" w:rsidRDefault="002C3B90">
      <w:pPr>
        <w:pStyle w:val="2"/>
      </w:pPr>
      <w:r>
        <w:rPr>
          <w:b/>
        </w:rPr>
        <w:t>Предписание</w:t>
      </w:r>
      <w:r>
        <w:t xml:space="preserve"> – письменное распоряжение, составляемое по определенной форме. Начальники дают предписания подчиненным им должностным лицам с конкретным указанием, что, где и к какому сроку они должны выполнить.</w:t>
      </w:r>
    </w:p>
    <w:p w:rsidR="0097733A" w:rsidRDefault="002C3B90">
      <w:pPr>
        <w:pStyle w:val="2"/>
      </w:pPr>
      <w:r>
        <w:rPr>
          <w:b/>
        </w:rPr>
        <w:t>Указания</w:t>
      </w:r>
      <w:r>
        <w:t xml:space="preserve"> основываются на требованиях приказов и директив старших начальников и отдаются по вопросам организации и планирования боевой подготовки и методов обучения личного состава, боевого обеспечения войск, хранения, эксплуатации, сбережения и ремонта вооружения, боевой техники и имущества, а также по другим частным вопросам материально-технического обеспечения.</w:t>
      </w:r>
    </w:p>
    <w:p w:rsidR="0097733A" w:rsidRDefault="002C3B90">
      <w:pPr>
        <w:pStyle w:val="2"/>
      </w:pPr>
      <w:r>
        <w:rPr>
          <w:b/>
        </w:rPr>
        <w:t>Распоряжение (приказание)</w:t>
      </w:r>
      <w:r>
        <w:t xml:space="preserve"> – указание, отдаваемое начальником штаба от имени командира. </w:t>
      </w:r>
    </w:p>
    <w:p w:rsidR="0097733A" w:rsidRDefault="002C3B90">
      <w:pPr>
        <w:pStyle w:val="2"/>
      </w:pPr>
      <w:r>
        <w:t>Содержание и формы правовых актов по вопросам управления войсками в полевых условиях, а также формы учета и отчетности по личному составу, по материально-техническому и медицинскому обеспечению войск определяются соответствующими уставами, наставлениями, приказами, инструкциями, и табелями срочных донесений.</w:t>
      </w:r>
    </w:p>
    <w:p w:rsidR="0097733A" w:rsidRDefault="0097733A">
      <w:pPr>
        <w:pStyle w:val="2"/>
        <w:ind w:left="284" w:firstLine="0"/>
      </w:pPr>
    </w:p>
    <w:p w:rsidR="0097733A" w:rsidRDefault="002C3B90">
      <w:pPr>
        <w:pStyle w:val="2"/>
        <w:ind w:left="284" w:firstLine="0"/>
        <w:jc w:val="center"/>
        <w:rPr>
          <w:u w:val="single"/>
        </w:rPr>
      </w:pPr>
      <w:r>
        <w:rPr>
          <w:u w:val="single"/>
        </w:rPr>
        <w:t>Вопрос 2. Классификация актов военного управления.</w:t>
      </w:r>
    </w:p>
    <w:p w:rsidR="0097733A" w:rsidRDefault="0097733A">
      <w:pPr>
        <w:pStyle w:val="2"/>
        <w:ind w:left="284" w:firstLine="0"/>
      </w:pPr>
    </w:p>
    <w:p w:rsidR="0097733A" w:rsidRDefault="002C3B90">
      <w:pPr>
        <w:pStyle w:val="2"/>
        <w:ind w:left="284" w:firstLine="0"/>
      </w:pPr>
      <w:r>
        <w:t>Различные виды актов военного управления можно группировать (классифицировать) по следующим основным признакам  (критериям):</w:t>
      </w:r>
    </w:p>
    <w:p w:rsidR="0097733A" w:rsidRDefault="002C3B90">
      <w:pPr>
        <w:pStyle w:val="2"/>
        <w:numPr>
          <w:ilvl w:val="0"/>
          <w:numId w:val="4"/>
        </w:numPr>
      </w:pPr>
      <w:r>
        <w:t>юридические свойства;</w:t>
      </w:r>
    </w:p>
    <w:p w:rsidR="0097733A" w:rsidRDefault="002C3B90">
      <w:pPr>
        <w:pStyle w:val="2"/>
        <w:numPr>
          <w:ilvl w:val="0"/>
          <w:numId w:val="4"/>
        </w:numPr>
      </w:pPr>
      <w:r>
        <w:t>органам, издающим акты;</w:t>
      </w:r>
    </w:p>
    <w:p w:rsidR="0097733A" w:rsidRDefault="002C3B90">
      <w:pPr>
        <w:pStyle w:val="2"/>
        <w:numPr>
          <w:ilvl w:val="0"/>
          <w:numId w:val="4"/>
        </w:numPr>
      </w:pPr>
      <w:r>
        <w:t>правообязанным субъектам;</w:t>
      </w:r>
    </w:p>
    <w:p w:rsidR="0097733A" w:rsidRDefault="002C3B90">
      <w:pPr>
        <w:pStyle w:val="2"/>
        <w:numPr>
          <w:ilvl w:val="0"/>
          <w:numId w:val="4"/>
        </w:numPr>
      </w:pPr>
      <w:r>
        <w:t>характеру регулируемых вопросов.</w:t>
      </w:r>
    </w:p>
    <w:p w:rsidR="0097733A" w:rsidRDefault="0097733A">
      <w:pPr>
        <w:pStyle w:val="2"/>
        <w:ind w:left="284" w:firstLine="0"/>
      </w:pPr>
    </w:p>
    <w:p w:rsidR="0097733A" w:rsidRDefault="002C3B90">
      <w:pPr>
        <w:ind w:firstLine="284"/>
        <w:jc w:val="both"/>
        <w:rPr>
          <w:sz w:val="24"/>
        </w:rPr>
      </w:pPr>
      <w:r>
        <w:rPr>
          <w:b/>
          <w:sz w:val="24"/>
        </w:rPr>
        <w:t>1. По юридическим свойствам</w:t>
      </w:r>
      <w:r>
        <w:rPr>
          <w:sz w:val="24"/>
        </w:rPr>
        <w:t xml:space="preserve"> акты военного управления делятся на нормативные и индивидуальные.</w:t>
      </w:r>
    </w:p>
    <w:p w:rsidR="0097733A" w:rsidRDefault="002C3B90">
      <w:pPr>
        <w:pStyle w:val="2"/>
      </w:pPr>
      <w:r>
        <w:t>Нормативными актами военного управления называют акты, содержащие правила поведения общего характера. Они предназначены для регулирования однородных групп отношений, отдельных сторон и отраслевой жизни и деятельности Вооруженных Сил.</w:t>
      </w:r>
    </w:p>
    <w:p w:rsidR="0097733A" w:rsidRDefault="002C3B90">
      <w:pPr>
        <w:pStyle w:val="2"/>
      </w:pPr>
      <w:r>
        <w:t>В нормативных актах формулируются правила общего характера безотносительно к конкретным исполнителям. Правообязанные и правоуполномоченные субъекты определяются в них родовыми или видовыми признаками.</w:t>
      </w:r>
    </w:p>
    <w:p w:rsidR="0097733A" w:rsidRDefault="002C3B90">
      <w:pPr>
        <w:pStyle w:val="2"/>
      </w:pPr>
      <w:r>
        <w:t>Нормативными, то есть содержащие правила общего характера, являются, например, такие акты военного управления, как воинские уставы, инструкции, положения и наставления.</w:t>
      </w:r>
    </w:p>
    <w:p w:rsidR="0097733A" w:rsidRDefault="002C3B90">
      <w:pPr>
        <w:pStyle w:val="2"/>
      </w:pPr>
      <w:r>
        <w:t>Индивидуальные акты военного управления в отличие от нормативных актов не содержат правил общего характера и предназначены для регулирования на основе и во исполнение  нормативных актов конкретных вопросов, отдельных случаев в жизни войск. Например, приказ о назначении сержанта И. на должность заместителя командира взвода является актом индивидуальным. Его издает командир части в соответствии с Положением о прохождении воинской службы солдатами и сержантами.</w:t>
      </w:r>
    </w:p>
    <w:p w:rsidR="0097733A" w:rsidRDefault="002C3B90">
      <w:pPr>
        <w:pStyle w:val="2"/>
      </w:pPr>
      <w:r>
        <w:rPr>
          <w:b/>
        </w:rPr>
        <w:t>2.</w:t>
      </w:r>
      <w:r>
        <w:t xml:space="preserve"> Классификация актов управления военного управления по органам, </w:t>
      </w:r>
      <w:r>
        <w:rPr>
          <w:b/>
        </w:rPr>
        <w:t>издающим акты.</w:t>
      </w:r>
      <w:r>
        <w:t xml:space="preserve"> Значение классификации актов военного управления по этому признаку заключатся в том, что юридическая сила акта военного управления определяется методом, занимаемым издавшим его органом в системе органов военного управления. Термин «юридическая сила» выражает соподчиненность актов, а не степень их обязанности. Все акты военного управления обязательны к исполнению.</w:t>
      </w:r>
    </w:p>
    <w:p w:rsidR="0097733A" w:rsidRDefault="0097733A">
      <w:pPr>
        <w:pStyle w:val="2"/>
      </w:pPr>
    </w:p>
    <w:p w:rsidR="0097733A" w:rsidRDefault="002C3B90">
      <w:pPr>
        <w:pStyle w:val="2"/>
      </w:pPr>
      <w:r>
        <w:rPr>
          <w:b/>
        </w:rPr>
        <w:t>3.</w:t>
      </w:r>
      <w:r>
        <w:t xml:space="preserve"> </w:t>
      </w:r>
      <w:r>
        <w:rPr>
          <w:b/>
        </w:rPr>
        <w:t>По правообязанным субъектам</w:t>
      </w:r>
      <w:r>
        <w:t xml:space="preserve"> акты военного управления разделяются на следующие группы:</w:t>
      </w:r>
    </w:p>
    <w:p w:rsidR="0097733A" w:rsidRDefault="002C3B90">
      <w:pPr>
        <w:pStyle w:val="2"/>
        <w:numPr>
          <w:ilvl w:val="0"/>
          <w:numId w:val="7"/>
        </w:numPr>
      </w:pPr>
      <w:r>
        <w:t>обращенные к военным органам (воинских должностным лицам);</w:t>
      </w:r>
    </w:p>
    <w:p w:rsidR="0097733A" w:rsidRDefault="002C3B90">
      <w:pPr>
        <w:pStyle w:val="2"/>
        <w:numPr>
          <w:ilvl w:val="0"/>
          <w:numId w:val="7"/>
        </w:numPr>
      </w:pPr>
      <w:r>
        <w:t>обращенные к отдельным военнослужащим или их составам (солдатам, сержантам, офицерам и т.д.);</w:t>
      </w:r>
    </w:p>
    <w:p w:rsidR="0097733A" w:rsidRDefault="002C3B90">
      <w:pPr>
        <w:pStyle w:val="2"/>
        <w:numPr>
          <w:ilvl w:val="0"/>
          <w:numId w:val="7"/>
        </w:numPr>
      </w:pPr>
      <w:r>
        <w:t>обращение к военнообязанным запаса и пизывникам;</w:t>
      </w:r>
    </w:p>
    <w:p w:rsidR="0097733A" w:rsidRDefault="002C3B90">
      <w:pPr>
        <w:pStyle w:val="2"/>
        <w:numPr>
          <w:ilvl w:val="0"/>
          <w:numId w:val="7"/>
        </w:numPr>
      </w:pPr>
      <w:r>
        <w:t>обращение к невоенным государственным органам,  общественным организациям и к гражданским лицам.</w:t>
      </w:r>
    </w:p>
    <w:p w:rsidR="0097733A" w:rsidRDefault="0097733A">
      <w:pPr>
        <w:pStyle w:val="2"/>
        <w:ind w:left="284" w:firstLine="0"/>
      </w:pPr>
    </w:p>
    <w:p w:rsidR="0097733A" w:rsidRDefault="002C3B90">
      <w:pPr>
        <w:pStyle w:val="2"/>
      </w:pPr>
      <w:r>
        <w:rPr>
          <w:b/>
        </w:rPr>
        <w:t>4. По характеру регулируемых вопросов</w:t>
      </w:r>
      <w:r>
        <w:t xml:space="preserve"> акты военного управления могут быть разделены на акты;</w:t>
      </w:r>
    </w:p>
    <w:p w:rsidR="0097733A" w:rsidRDefault="002C3B90">
      <w:pPr>
        <w:pStyle w:val="2"/>
        <w:numPr>
          <w:ilvl w:val="0"/>
          <w:numId w:val="8"/>
        </w:numPr>
      </w:pPr>
      <w:r>
        <w:t>управление боевыми действиями войск;</w:t>
      </w:r>
    </w:p>
    <w:p w:rsidR="0097733A" w:rsidRDefault="002C3B90">
      <w:pPr>
        <w:pStyle w:val="2"/>
        <w:numPr>
          <w:ilvl w:val="0"/>
          <w:numId w:val="8"/>
        </w:numPr>
      </w:pPr>
      <w:r>
        <w:t>управление боевой подготовкой личного состава;</w:t>
      </w:r>
    </w:p>
    <w:p w:rsidR="0097733A" w:rsidRDefault="002C3B90">
      <w:pPr>
        <w:pStyle w:val="2"/>
        <w:numPr>
          <w:ilvl w:val="0"/>
          <w:numId w:val="8"/>
        </w:numPr>
      </w:pPr>
      <w:r>
        <w:t>строевого управления и организации службы войск;</w:t>
      </w:r>
    </w:p>
    <w:p w:rsidR="0097733A" w:rsidRDefault="002C3B90">
      <w:pPr>
        <w:pStyle w:val="2"/>
        <w:numPr>
          <w:ilvl w:val="0"/>
          <w:numId w:val="8"/>
        </w:numPr>
      </w:pPr>
      <w:r>
        <w:t>материально-технического обеспечения войск.</w:t>
      </w:r>
    </w:p>
    <w:p w:rsidR="0097733A" w:rsidRDefault="0097733A">
      <w:pPr>
        <w:pStyle w:val="2"/>
        <w:ind w:left="284" w:firstLine="0"/>
      </w:pPr>
    </w:p>
    <w:p w:rsidR="0097733A" w:rsidRDefault="002C3B90">
      <w:pPr>
        <w:ind w:left="284"/>
        <w:jc w:val="center"/>
        <w:rPr>
          <w:sz w:val="24"/>
          <w:u w:val="single"/>
        </w:rPr>
      </w:pPr>
      <w:r>
        <w:rPr>
          <w:sz w:val="24"/>
          <w:u w:val="single"/>
        </w:rPr>
        <w:t>Вопрос 3. Требования, предъявляемые к актам военного управления.</w:t>
      </w:r>
    </w:p>
    <w:p w:rsidR="0097733A" w:rsidRDefault="0097733A">
      <w:pPr>
        <w:ind w:left="284"/>
        <w:jc w:val="both"/>
        <w:rPr>
          <w:sz w:val="24"/>
        </w:rPr>
      </w:pPr>
    </w:p>
    <w:p w:rsidR="0097733A" w:rsidRDefault="002C3B90">
      <w:pPr>
        <w:pStyle w:val="2"/>
      </w:pPr>
      <w:r>
        <w:t>Основное требование, предъявляемое к актам военного управления как правовым, состоит в том, чтобы они не противоречили закону и были изданы на основе закона и в целях, предписанных законом.</w:t>
      </w:r>
    </w:p>
    <w:p w:rsidR="0097733A" w:rsidRDefault="002C3B90">
      <w:pPr>
        <w:ind w:firstLine="284"/>
        <w:jc w:val="both"/>
        <w:rPr>
          <w:sz w:val="24"/>
        </w:rPr>
      </w:pPr>
      <w:r>
        <w:rPr>
          <w:sz w:val="24"/>
        </w:rPr>
        <w:t>Акты военного управления должны быть изданы полномочными на то военными органами и в пределах их компетенции, иначе они не могут быть признаны законом.</w:t>
      </w:r>
    </w:p>
    <w:p w:rsidR="0097733A" w:rsidRDefault="002C3B90">
      <w:pPr>
        <w:jc w:val="both"/>
        <w:rPr>
          <w:sz w:val="24"/>
        </w:rPr>
      </w:pPr>
      <w:r>
        <w:rPr>
          <w:sz w:val="24"/>
        </w:rPr>
        <w:t>В актах управления могут излагаться лишь те вопросы, решение которых входит в круг служебных обязанностей должностных лиц подписавших эти акты. Акты управления в которых допускается нарушение законов и воинских уставов, подлежат отмене, а к виновному применяются необходимые меры воздействия.</w:t>
      </w:r>
    </w:p>
    <w:p w:rsidR="0097733A" w:rsidRDefault="002C3B90">
      <w:pPr>
        <w:pStyle w:val="2"/>
      </w:pPr>
      <w:r>
        <w:t>В структурном отношении акты военного управления должны быть составлены кратко, ясно  и четко, без употребления формулировок порождающих различное толкование документов. Дублирования требований, содержащихся в ранее изданных актах, в новых документах не допускаются.</w:t>
      </w:r>
    </w:p>
    <w:p w:rsidR="0097733A" w:rsidRDefault="002C3B90">
      <w:pPr>
        <w:jc w:val="both"/>
        <w:rPr>
          <w:sz w:val="24"/>
        </w:rPr>
      </w:pPr>
      <w:r>
        <w:rPr>
          <w:sz w:val="24"/>
        </w:rPr>
        <w:t>В актах  военного управления указывается:</w:t>
      </w:r>
    </w:p>
    <w:p w:rsidR="0097733A" w:rsidRDefault="002C3B90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 xml:space="preserve">наименование акта (приказ, приказание, положение и др.) </w:t>
      </w:r>
    </w:p>
    <w:p w:rsidR="0097733A" w:rsidRDefault="002C3B90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дата и место издания</w:t>
      </w:r>
    </w:p>
    <w:p w:rsidR="0097733A" w:rsidRDefault="002C3B90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органы военного управления (должностные лица), издавшие акт.</w:t>
      </w:r>
    </w:p>
    <w:p w:rsidR="0097733A" w:rsidRDefault="002C3B90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органы и круг лиц обязанные исполнять предписание акта.</w:t>
      </w:r>
    </w:p>
    <w:p w:rsidR="0097733A" w:rsidRDefault="002C3B90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содержание и срок выполнение предписанных действий.</w:t>
      </w:r>
    </w:p>
    <w:p w:rsidR="0097733A" w:rsidRDefault="0097733A">
      <w:pPr>
        <w:jc w:val="both"/>
        <w:rPr>
          <w:sz w:val="24"/>
        </w:rPr>
      </w:pPr>
    </w:p>
    <w:p w:rsidR="0097733A" w:rsidRDefault="002C3B90">
      <w:pPr>
        <w:jc w:val="center"/>
        <w:rPr>
          <w:sz w:val="24"/>
          <w:u w:val="single"/>
        </w:rPr>
      </w:pPr>
      <w:r>
        <w:rPr>
          <w:sz w:val="24"/>
          <w:u w:val="single"/>
        </w:rPr>
        <w:t>Вопрос 4. Дело производство в воинских частях и учреждениях.</w:t>
      </w:r>
    </w:p>
    <w:p w:rsidR="0097733A" w:rsidRDefault="0097733A">
      <w:pPr>
        <w:jc w:val="both"/>
        <w:rPr>
          <w:sz w:val="24"/>
        </w:rPr>
      </w:pPr>
    </w:p>
    <w:p w:rsidR="0097733A" w:rsidRDefault="002C3B90">
      <w:pPr>
        <w:pStyle w:val="2"/>
      </w:pPr>
      <w:r>
        <w:rPr>
          <w:b/>
        </w:rPr>
        <w:t>Значения, организация и задачи делопроизводства.</w:t>
      </w:r>
      <w:r>
        <w:t xml:space="preserve"> Правильная постановка делопроизводства имеет важное значение для организации эффективной работы органов военного управления.</w:t>
      </w:r>
    </w:p>
    <w:p w:rsidR="0097733A" w:rsidRDefault="002C3B90">
      <w:pPr>
        <w:ind w:firstLine="284"/>
        <w:jc w:val="both"/>
        <w:rPr>
          <w:sz w:val="24"/>
        </w:rPr>
      </w:pPr>
      <w:r>
        <w:rPr>
          <w:sz w:val="24"/>
        </w:rPr>
        <w:t>В соответствии с руководством по служебной переписке и делопроизводством командиры и начальники всех степеней обязаны:</w:t>
      </w:r>
    </w:p>
    <w:p w:rsidR="0097733A" w:rsidRDefault="002C3B90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систематически заниматься совершенствованием стиля работы подчиненных командиров и начальников, воспитывать в них исполнительность, четкость в работе и чувство высокой ответственности за порученное дело.</w:t>
      </w:r>
    </w:p>
    <w:p w:rsidR="0097733A" w:rsidRDefault="002C3B90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принимает решительные меры к сокращению служебной переписки, запрещать ее ведение по таким вопросам, которые могут быть разрешены при личном общении или с помощи технических средств связи;</w:t>
      </w:r>
    </w:p>
    <w:p w:rsidR="0097733A" w:rsidRDefault="002C3B90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принимать меры по рационализации и механизации делопроизводстве;</w:t>
      </w:r>
    </w:p>
    <w:p w:rsidR="0097733A" w:rsidRDefault="002C3B90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запрещать, требовать от подчиненных представлении сведений, отчетов, справок не предусмотренных табелями срочных донесений, а так же документов, которые могут быть составлены в штабе, управлении, службе по имеющемся данным.</w:t>
      </w:r>
    </w:p>
    <w:p w:rsidR="0097733A" w:rsidRDefault="002C3B90">
      <w:pPr>
        <w:pStyle w:val="2"/>
      </w:pPr>
      <w:r>
        <w:t xml:space="preserve">Делопроизводство должно обеспечивать: </w:t>
      </w:r>
    </w:p>
    <w:p w:rsidR="0097733A" w:rsidRDefault="002C3B90">
      <w:pPr>
        <w:pStyle w:val="2"/>
        <w:numPr>
          <w:ilvl w:val="0"/>
          <w:numId w:val="11"/>
        </w:numPr>
      </w:pPr>
      <w:r>
        <w:t>четкое, быстрое производство технических операций по приему, регистрации и пересылки документов;</w:t>
      </w:r>
    </w:p>
    <w:p w:rsidR="0097733A" w:rsidRDefault="002C3B90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быстрое нахождение всех нужных справок в делах;</w:t>
      </w:r>
    </w:p>
    <w:p w:rsidR="0097733A" w:rsidRDefault="002C3B90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простой и надежный учет документов  в делах текущего архива;</w:t>
      </w:r>
    </w:p>
    <w:p w:rsidR="0097733A" w:rsidRDefault="002C3B90">
      <w:pPr>
        <w:ind w:firstLine="60"/>
        <w:jc w:val="both"/>
        <w:rPr>
          <w:sz w:val="24"/>
        </w:rPr>
      </w:pPr>
      <w:r>
        <w:rPr>
          <w:sz w:val="24"/>
        </w:rPr>
        <w:t xml:space="preserve">Систематический контроль и наблюдение за исполнение заданий по служебным документам при минимальном техническом аппарате. </w:t>
      </w:r>
    </w:p>
    <w:p w:rsidR="0097733A" w:rsidRDefault="002C3B90">
      <w:pPr>
        <w:jc w:val="both"/>
        <w:rPr>
          <w:sz w:val="24"/>
        </w:rPr>
      </w:pPr>
      <w:r>
        <w:rPr>
          <w:sz w:val="24"/>
        </w:rPr>
        <w:t>На делопроизводство возложены следующие основные задачи:</w:t>
      </w:r>
    </w:p>
    <w:p w:rsidR="0097733A" w:rsidRDefault="002C3B90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прием, отправка, учет и хранение служебных документов и ведение дел;</w:t>
      </w:r>
    </w:p>
    <w:p w:rsidR="0097733A" w:rsidRDefault="002C3B90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доклад командованию поступивших служебных документов и передача их на исполнение;</w:t>
      </w:r>
    </w:p>
    <w:p w:rsidR="0097733A" w:rsidRDefault="002C3B90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хранение архивных материалов, подготовка и передача их в архивные органы;</w:t>
      </w:r>
    </w:p>
    <w:p w:rsidR="0097733A" w:rsidRDefault="002C3B90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учет печатей и штампов, учет множительных аппаратов, контроль за их использованием;</w:t>
      </w:r>
    </w:p>
    <w:p w:rsidR="0097733A" w:rsidRDefault="002C3B90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учет, хранение, выдача, проверка наличия документов и изданий с грифом «для служебного пользования» </w:t>
      </w:r>
    </w:p>
    <w:p w:rsidR="0097733A" w:rsidRDefault="002C3B90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контроль за соблюдением исполнителями правил хранения служебных документов, обращений с ними, а также за движением и своевременным возращением их в делопроизводство;</w:t>
      </w:r>
    </w:p>
    <w:p w:rsidR="0097733A" w:rsidRDefault="002C3B90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отбор и уничтожение служебных документов и архивных материалов;</w:t>
      </w:r>
    </w:p>
    <w:p w:rsidR="0097733A" w:rsidRDefault="002C3B90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Учет, хранение, выдача, проверка наличия документов с грифом «для служебного пользования».</w:t>
      </w:r>
    </w:p>
    <w:p w:rsidR="0097733A" w:rsidRDefault="002C3B90">
      <w:pPr>
        <w:pStyle w:val="2"/>
      </w:pPr>
      <w:r>
        <w:t xml:space="preserve">Служебные документы внутри воинской части (учреждения) передаются под расписку в журналах регистрации входящих и исходящих документов. </w:t>
      </w:r>
    </w:p>
    <w:p w:rsidR="0097733A" w:rsidRDefault="002C3B90">
      <w:pPr>
        <w:pStyle w:val="2"/>
      </w:pPr>
      <w:r>
        <w:t xml:space="preserve">Важной задачей делопроизводства является своевременное доведение до личного состава и должностных лиц приказов. приказаний, директив и указаний. </w:t>
      </w:r>
    </w:p>
    <w:p w:rsidR="0097733A" w:rsidRDefault="002C3B90">
      <w:pPr>
        <w:ind w:firstLine="284"/>
        <w:jc w:val="both"/>
        <w:rPr>
          <w:sz w:val="24"/>
        </w:rPr>
      </w:pPr>
      <w:r>
        <w:rPr>
          <w:b/>
          <w:sz w:val="24"/>
        </w:rPr>
        <w:t>Виды служебных документов.</w:t>
      </w:r>
      <w:r>
        <w:rPr>
          <w:sz w:val="24"/>
        </w:rPr>
        <w:t xml:space="preserve"> В воинских частях и учреждений применяются многие виды служебных документов, наиболее распространенными из которых являются:</w:t>
      </w:r>
    </w:p>
    <w:p w:rsidR="0097733A" w:rsidRDefault="002C3B90">
      <w:pPr>
        <w:numPr>
          <w:ilvl w:val="0"/>
          <w:numId w:val="13"/>
        </w:numPr>
        <w:ind w:left="644"/>
        <w:jc w:val="both"/>
        <w:rPr>
          <w:sz w:val="24"/>
        </w:rPr>
      </w:pPr>
      <w:r>
        <w:rPr>
          <w:sz w:val="24"/>
        </w:rPr>
        <w:t>приказ;</w:t>
      </w:r>
    </w:p>
    <w:p w:rsidR="0097733A" w:rsidRDefault="002C3B90">
      <w:pPr>
        <w:numPr>
          <w:ilvl w:val="0"/>
          <w:numId w:val="13"/>
        </w:numPr>
        <w:ind w:left="644"/>
        <w:jc w:val="both"/>
        <w:rPr>
          <w:sz w:val="24"/>
        </w:rPr>
      </w:pPr>
      <w:r>
        <w:rPr>
          <w:sz w:val="24"/>
        </w:rPr>
        <w:t>приказание (распоряжение);</w:t>
      </w:r>
    </w:p>
    <w:p w:rsidR="0097733A" w:rsidRDefault="002C3B90">
      <w:pPr>
        <w:numPr>
          <w:ilvl w:val="0"/>
          <w:numId w:val="13"/>
        </w:numPr>
        <w:ind w:left="644"/>
        <w:jc w:val="both"/>
        <w:rPr>
          <w:sz w:val="24"/>
        </w:rPr>
      </w:pPr>
      <w:r>
        <w:rPr>
          <w:sz w:val="24"/>
        </w:rPr>
        <w:t>директива;</w:t>
      </w:r>
    </w:p>
    <w:p w:rsidR="0097733A" w:rsidRDefault="002C3B90">
      <w:pPr>
        <w:numPr>
          <w:ilvl w:val="0"/>
          <w:numId w:val="13"/>
        </w:numPr>
        <w:ind w:left="644"/>
        <w:jc w:val="both"/>
        <w:rPr>
          <w:sz w:val="24"/>
        </w:rPr>
      </w:pPr>
      <w:r>
        <w:rPr>
          <w:sz w:val="24"/>
        </w:rPr>
        <w:t>указание;</w:t>
      </w:r>
    </w:p>
    <w:p w:rsidR="0097733A" w:rsidRDefault="002C3B90">
      <w:pPr>
        <w:numPr>
          <w:ilvl w:val="0"/>
          <w:numId w:val="13"/>
        </w:numPr>
        <w:ind w:left="644"/>
        <w:jc w:val="both"/>
        <w:rPr>
          <w:sz w:val="24"/>
        </w:rPr>
      </w:pPr>
      <w:r>
        <w:rPr>
          <w:sz w:val="24"/>
        </w:rPr>
        <w:t>предписание;</w:t>
      </w:r>
    </w:p>
    <w:p w:rsidR="0097733A" w:rsidRDefault="002C3B90">
      <w:pPr>
        <w:numPr>
          <w:ilvl w:val="0"/>
          <w:numId w:val="13"/>
        </w:numPr>
        <w:ind w:left="644"/>
        <w:jc w:val="both"/>
        <w:rPr>
          <w:sz w:val="24"/>
        </w:rPr>
      </w:pPr>
      <w:r>
        <w:rPr>
          <w:sz w:val="24"/>
        </w:rPr>
        <w:t>отношение;</w:t>
      </w:r>
    </w:p>
    <w:p w:rsidR="0097733A" w:rsidRDefault="002C3B90">
      <w:pPr>
        <w:numPr>
          <w:ilvl w:val="0"/>
          <w:numId w:val="13"/>
        </w:numPr>
        <w:ind w:left="644"/>
        <w:jc w:val="both"/>
        <w:rPr>
          <w:sz w:val="24"/>
        </w:rPr>
      </w:pPr>
      <w:r>
        <w:rPr>
          <w:sz w:val="24"/>
        </w:rPr>
        <w:t>рапорт;</w:t>
      </w:r>
    </w:p>
    <w:p w:rsidR="0097733A" w:rsidRDefault="002C3B90">
      <w:pPr>
        <w:numPr>
          <w:ilvl w:val="0"/>
          <w:numId w:val="13"/>
        </w:numPr>
        <w:ind w:left="644"/>
        <w:jc w:val="both"/>
        <w:rPr>
          <w:sz w:val="24"/>
        </w:rPr>
      </w:pPr>
      <w:r>
        <w:rPr>
          <w:sz w:val="24"/>
        </w:rPr>
        <w:t>доклад;</w:t>
      </w:r>
    </w:p>
    <w:p w:rsidR="0097733A" w:rsidRDefault="002C3B90">
      <w:pPr>
        <w:numPr>
          <w:ilvl w:val="0"/>
          <w:numId w:val="13"/>
        </w:numPr>
        <w:ind w:left="644"/>
        <w:jc w:val="both"/>
        <w:rPr>
          <w:sz w:val="24"/>
        </w:rPr>
      </w:pPr>
      <w:r>
        <w:rPr>
          <w:sz w:val="24"/>
        </w:rPr>
        <w:t>донесение;</w:t>
      </w:r>
    </w:p>
    <w:p w:rsidR="0097733A" w:rsidRDefault="002C3B90">
      <w:pPr>
        <w:numPr>
          <w:ilvl w:val="0"/>
          <w:numId w:val="13"/>
        </w:numPr>
        <w:ind w:left="644"/>
        <w:jc w:val="both"/>
        <w:rPr>
          <w:sz w:val="24"/>
        </w:rPr>
      </w:pPr>
      <w:r>
        <w:rPr>
          <w:sz w:val="24"/>
        </w:rPr>
        <w:t>отчет;</w:t>
      </w:r>
    </w:p>
    <w:p w:rsidR="0097733A" w:rsidRDefault="002C3B90">
      <w:pPr>
        <w:numPr>
          <w:ilvl w:val="0"/>
          <w:numId w:val="13"/>
        </w:numPr>
        <w:ind w:left="644"/>
        <w:jc w:val="both"/>
        <w:rPr>
          <w:sz w:val="24"/>
        </w:rPr>
      </w:pPr>
      <w:r>
        <w:rPr>
          <w:sz w:val="24"/>
        </w:rPr>
        <w:t>акт;</w:t>
      </w:r>
    </w:p>
    <w:p w:rsidR="0097733A" w:rsidRDefault="002C3B90">
      <w:pPr>
        <w:numPr>
          <w:ilvl w:val="0"/>
          <w:numId w:val="13"/>
        </w:numPr>
        <w:ind w:left="644"/>
        <w:jc w:val="both"/>
        <w:rPr>
          <w:sz w:val="24"/>
        </w:rPr>
      </w:pPr>
      <w:r>
        <w:rPr>
          <w:sz w:val="24"/>
        </w:rPr>
        <w:t>справка.</w:t>
      </w:r>
    </w:p>
    <w:p w:rsidR="0097733A" w:rsidRDefault="0097733A">
      <w:pPr>
        <w:ind w:firstLine="284"/>
        <w:jc w:val="both"/>
        <w:rPr>
          <w:sz w:val="24"/>
        </w:rPr>
      </w:pPr>
    </w:p>
    <w:p w:rsidR="0097733A" w:rsidRDefault="002C3B90">
      <w:pPr>
        <w:ind w:firstLine="284"/>
        <w:jc w:val="both"/>
        <w:rPr>
          <w:sz w:val="24"/>
        </w:rPr>
      </w:pPr>
      <w:r>
        <w:rPr>
          <w:sz w:val="24"/>
        </w:rPr>
        <w:t xml:space="preserve">Первые пять из них являются правовыми актами. </w:t>
      </w:r>
    </w:p>
    <w:p w:rsidR="0097733A" w:rsidRDefault="002C3B90">
      <w:pPr>
        <w:ind w:firstLine="284"/>
        <w:jc w:val="both"/>
        <w:rPr>
          <w:sz w:val="24"/>
        </w:rPr>
      </w:pPr>
      <w:r>
        <w:rPr>
          <w:sz w:val="24"/>
        </w:rPr>
        <w:t>Отношение используется в служебной переписке между воинскими частями и учреждениями, не подчиненными друг другу, а также с гражданскими учреждениями и организациями по различным вопросам служебной деятельности.</w:t>
      </w:r>
    </w:p>
    <w:p w:rsidR="0097733A" w:rsidRDefault="002C3B90">
      <w:pPr>
        <w:ind w:firstLine="284"/>
        <w:jc w:val="both"/>
        <w:rPr>
          <w:sz w:val="24"/>
        </w:rPr>
      </w:pPr>
      <w:r>
        <w:rPr>
          <w:sz w:val="24"/>
        </w:rPr>
        <w:t>Рапорт применяется для краткого изложения вопросов, связанных с выполнением служебных дел, либо просьб и обращений личного характера.</w:t>
      </w:r>
    </w:p>
    <w:p w:rsidR="0097733A" w:rsidRDefault="002C3B90">
      <w:pPr>
        <w:ind w:firstLine="284"/>
        <w:jc w:val="both"/>
        <w:rPr>
          <w:sz w:val="24"/>
        </w:rPr>
      </w:pPr>
      <w:r>
        <w:rPr>
          <w:sz w:val="24"/>
        </w:rPr>
        <w:t>Доклад как письменный документ представляется в случаях предусмотренных табелями срочных донесений, по заданию старшего начальника для изложения положения дел по конкретному вопросу.</w:t>
      </w:r>
    </w:p>
    <w:p w:rsidR="0097733A" w:rsidRDefault="002C3B90">
      <w:pPr>
        <w:ind w:firstLine="284"/>
        <w:jc w:val="both"/>
        <w:rPr>
          <w:sz w:val="24"/>
        </w:rPr>
      </w:pPr>
      <w:r>
        <w:rPr>
          <w:sz w:val="24"/>
        </w:rPr>
        <w:t>Донесение и отчеты пишущих также в случаях, предусмотренных табелями срочных донесений и по возникновению необходимости.</w:t>
      </w:r>
    </w:p>
    <w:p w:rsidR="0097733A" w:rsidRDefault="002C3B90">
      <w:pPr>
        <w:ind w:firstLine="284"/>
        <w:jc w:val="both"/>
        <w:rPr>
          <w:sz w:val="24"/>
        </w:rPr>
      </w:pPr>
      <w:r>
        <w:rPr>
          <w:sz w:val="24"/>
        </w:rPr>
        <w:t xml:space="preserve">Акт обычно составляется для отражения результатов работы комиссии инспектирования, ревизии, приема и сдачи имущества, и т.д. </w:t>
      </w:r>
    </w:p>
    <w:p w:rsidR="0097733A" w:rsidRDefault="002C3B90">
      <w:pPr>
        <w:ind w:firstLine="284"/>
        <w:jc w:val="both"/>
        <w:rPr>
          <w:sz w:val="24"/>
        </w:rPr>
      </w:pPr>
      <w:r>
        <w:rPr>
          <w:sz w:val="24"/>
        </w:rPr>
        <w:t>Справки составляются по приказанию начальника. В них излагаются сведенья цифрового или описательного характера.</w:t>
      </w:r>
    </w:p>
    <w:p w:rsidR="0097733A" w:rsidRDefault="002C3B90">
      <w:pPr>
        <w:ind w:firstLine="284"/>
        <w:jc w:val="both"/>
        <w:rPr>
          <w:sz w:val="24"/>
        </w:rPr>
      </w:pPr>
      <w:r>
        <w:rPr>
          <w:sz w:val="24"/>
        </w:rPr>
        <w:t>В отдельных воинских частях от отдельного батальона и выше, соединениях и военно-учебных  заведениях ведется исторический формуляр, а на кораблях, в частях и учебных заведениях Военно-Морского Флота — исторический журнал.</w:t>
      </w:r>
    </w:p>
    <w:p w:rsidR="0097733A" w:rsidRDefault="002C3B90">
      <w:pPr>
        <w:pStyle w:val="2"/>
      </w:pPr>
      <w:r>
        <w:t>Все разрабатываемые служебные документы должны полностью охватывать решаемые в них вопросы и не противоречить действующему законодательству и документам старших начальников. Они  составляются кратко, четко без употребления формулировок, порождающих различные толкование документов. В них не должны употребляться термины и сокращения не предусмотренные уставами, наставлениями. Проекты руководящих служебных документов согласовываются с заинтересованными штабами, управлениями, отделами и службами.</w:t>
      </w:r>
    </w:p>
    <w:p w:rsidR="0097733A" w:rsidRDefault="002C3B90">
      <w:pPr>
        <w:ind w:firstLine="284"/>
        <w:jc w:val="both"/>
        <w:rPr>
          <w:sz w:val="24"/>
        </w:rPr>
      </w:pPr>
      <w:r>
        <w:rPr>
          <w:b/>
          <w:sz w:val="24"/>
        </w:rPr>
        <w:t>Контроль за состоянием делопроизводства.</w:t>
      </w:r>
      <w:r>
        <w:rPr>
          <w:sz w:val="24"/>
        </w:rPr>
        <w:t xml:space="preserve"> Начальники штабов и учреждений систематически контролируют состояние делопроизводства во вверенных им штабах и учреждений. Особое внимание обращается на сохранность документов и необходимость постоянного совершенствования процесса делопроизводства на основе уточнения функций исполнителей и рационализации техники работы с документами. Один раз в год состояние делопроизводства в воинских частях и учреждениях проверяется комиссией, назначенной приказом по штабу (учреждению).</w:t>
      </w:r>
    </w:p>
    <w:p w:rsidR="0097733A" w:rsidRDefault="002C3B90">
      <w:pPr>
        <w:ind w:firstLine="284"/>
        <w:jc w:val="both"/>
        <w:rPr>
          <w:sz w:val="24"/>
        </w:rPr>
      </w:pPr>
      <w:r>
        <w:rPr>
          <w:b/>
          <w:sz w:val="24"/>
        </w:rPr>
        <w:t>Порядок хранения печатей и штампов и пользование ими.</w:t>
      </w:r>
      <w:r>
        <w:rPr>
          <w:sz w:val="24"/>
        </w:rPr>
        <w:t xml:space="preserve"> В каждой отдельной воинской части, соединении, управлении и заведении имеются печати с изображением Государственного Герба РФ, мастичные штампы,  печати для пакетов, одна или несколько сургучных печатей для хранилищ.</w:t>
      </w:r>
    </w:p>
    <w:p w:rsidR="0097733A" w:rsidRDefault="002C3B90">
      <w:pPr>
        <w:ind w:firstLine="284"/>
        <w:jc w:val="both"/>
        <w:rPr>
          <w:sz w:val="24"/>
        </w:rPr>
      </w:pPr>
      <w:r>
        <w:rPr>
          <w:sz w:val="24"/>
        </w:rPr>
        <w:t>Право пользование Гербовыми печатями и штампами, а также порядок их хранения определяется приказом по части (учреждении). Командиры (начальники) обязаны лично проверять порядок хранения печатей и штампов.</w:t>
      </w:r>
    </w:p>
    <w:p w:rsidR="0097733A" w:rsidRDefault="002C3B90">
      <w:pPr>
        <w:ind w:firstLine="284"/>
        <w:jc w:val="both"/>
        <w:rPr>
          <w:sz w:val="24"/>
        </w:rPr>
      </w:pPr>
      <w:r>
        <w:rPr>
          <w:b/>
          <w:sz w:val="24"/>
        </w:rPr>
        <w:t>Справочная работа по законодательству.</w:t>
      </w:r>
      <w:r>
        <w:rPr>
          <w:sz w:val="24"/>
        </w:rPr>
        <w:t xml:space="preserve"> К вопросу об организации делопроизводства в органах военного управления тесно примыкают ведение справочной работы по законодательным актам, приказам и директивам, Министра обороны РФ нормативного характера. Такая работа, согласно специальной Инструкции должна проводиться во всех воинских частях, чтобы обеспечивать получение органами военного управления, командирами и начальниками, всеми военнослужащими необходимых и точных сведений по тому или иному вопросу о действующем военном законодательстве.</w:t>
      </w:r>
    </w:p>
    <w:p w:rsidR="0097733A" w:rsidRDefault="002C3B90">
      <w:pPr>
        <w:ind w:firstLine="284"/>
        <w:jc w:val="both"/>
        <w:rPr>
          <w:sz w:val="24"/>
        </w:rPr>
      </w:pPr>
      <w:r>
        <w:rPr>
          <w:sz w:val="24"/>
        </w:rPr>
        <w:t>Ведение справочной работы в воинской части по приказам и директивам, иным нормативным актам возлагается приказом командира части на квалифицированных работников. В частях и организациях, имеющих штатных юрисконсультов, справочная работа входит в обязанности этих должностных лиц.</w:t>
      </w:r>
    </w:p>
    <w:p w:rsidR="0097733A" w:rsidRDefault="002C3B90">
      <w:pPr>
        <w:ind w:firstLine="284"/>
        <w:jc w:val="both"/>
        <w:rPr>
          <w:sz w:val="24"/>
        </w:rPr>
      </w:pPr>
      <w:r>
        <w:rPr>
          <w:sz w:val="24"/>
        </w:rPr>
        <w:t xml:space="preserve">Акты военного управления, как и организации делопроизводства, содействует наиболее правильной организации управления повседневной жизни и деятельностью войск, военных организаций и учреждений, а также укреплению законности и воинского правопорядка. </w:t>
      </w:r>
    </w:p>
    <w:p w:rsidR="0097733A" w:rsidRDefault="0097733A">
      <w:pPr>
        <w:pStyle w:val="1"/>
        <w:spacing w:before="0"/>
        <w:ind w:left="0" w:firstLine="360"/>
        <w:jc w:val="both"/>
        <w:rPr>
          <w:sz w:val="24"/>
        </w:rPr>
      </w:pPr>
      <w:bookmarkStart w:id="0" w:name="_GoBack"/>
      <w:bookmarkEnd w:id="0"/>
    </w:p>
    <w:sectPr w:rsidR="0097733A">
      <w:pgSz w:w="11906" w:h="16838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ont275">
    <w:altName w:val="Arial Unicode MS"/>
    <w:panose1 w:val="00000000000000000000"/>
    <w:charset w:val="00"/>
    <w:family w:val="auto"/>
    <w:notTrueType/>
    <w:pitch w:val="default"/>
    <w:sig w:usb0="00000000" w:usb1="000083D0" w:usb2="00000000" w:usb3="00000000" w:csb0="30B50000" w:csb1="30B5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96D3E"/>
    <w:multiLevelType w:val="singleLevel"/>
    <w:tmpl w:val="1E0E43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ont275" w:hAnsi="font275" w:hint="default"/>
      </w:rPr>
    </w:lvl>
  </w:abstractNum>
  <w:abstractNum w:abstractNumId="1">
    <w:nsid w:val="039632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5A9471E"/>
    <w:multiLevelType w:val="singleLevel"/>
    <w:tmpl w:val="06FE883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>
    <w:nsid w:val="23180514"/>
    <w:multiLevelType w:val="singleLevel"/>
    <w:tmpl w:val="DC4A9B5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4">
    <w:nsid w:val="2BE53503"/>
    <w:multiLevelType w:val="singleLevel"/>
    <w:tmpl w:val="1E0E43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ont275" w:hAnsi="font275" w:hint="default"/>
      </w:rPr>
    </w:lvl>
  </w:abstractNum>
  <w:abstractNum w:abstractNumId="5">
    <w:nsid w:val="3FA56E44"/>
    <w:multiLevelType w:val="singleLevel"/>
    <w:tmpl w:val="1E0E43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ont275" w:hAnsi="font275" w:hint="default"/>
      </w:rPr>
    </w:lvl>
  </w:abstractNum>
  <w:abstractNum w:abstractNumId="6">
    <w:nsid w:val="404F694B"/>
    <w:multiLevelType w:val="singleLevel"/>
    <w:tmpl w:val="1E0E43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ont275" w:hAnsi="font275" w:hint="default"/>
      </w:rPr>
    </w:lvl>
  </w:abstractNum>
  <w:abstractNum w:abstractNumId="7">
    <w:nsid w:val="4E333EF4"/>
    <w:multiLevelType w:val="singleLevel"/>
    <w:tmpl w:val="9648BF7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8">
    <w:nsid w:val="52637701"/>
    <w:multiLevelType w:val="singleLevel"/>
    <w:tmpl w:val="1E0E43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ont275" w:hAnsi="font275" w:hint="default"/>
      </w:rPr>
    </w:lvl>
  </w:abstractNum>
  <w:abstractNum w:abstractNumId="9">
    <w:nsid w:val="55D34A11"/>
    <w:multiLevelType w:val="singleLevel"/>
    <w:tmpl w:val="1E0E43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ont275" w:hAnsi="font275" w:hint="default"/>
      </w:rPr>
    </w:lvl>
  </w:abstractNum>
  <w:abstractNum w:abstractNumId="10">
    <w:nsid w:val="60CD59E4"/>
    <w:multiLevelType w:val="singleLevel"/>
    <w:tmpl w:val="1E0E43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ont275" w:hAnsi="font275" w:hint="default"/>
      </w:rPr>
    </w:lvl>
  </w:abstractNum>
  <w:abstractNum w:abstractNumId="11">
    <w:nsid w:val="6542556C"/>
    <w:multiLevelType w:val="singleLevel"/>
    <w:tmpl w:val="A8E6239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>
    <w:nsid w:val="727C59A1"/>
    <w:multiLevelType w:val="singleLevel"/>
    <w:tmpl w:val="615C68F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2"/>
  </w:num>
  <w:num w:numId="5">
    <w:abstractNumId w:val="2"/>
  </w:num>
  <w:num w:numId="6">
    <w:abstractNumId w:val="3"/>
  </w:num>
  <w:num w:numId="7">
    <w:abstractNumId w:val="11"/>
  </w:num>
  <w:num w:numId="8">
    <w:abstractNumId w:val="7"/>
  </w:num>
  <w:num w:numId="9">
    <w:abstractNumId w:val="8"/>
  </w:num>
  <w:num w:numId="10">
    <w:abstractNumId w:val="6"/>
  </w:num>
  <w:num w:numId="11">
    <w:abstractNumId w:val="4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3B90"/>
    <w:rsid w:val="002C3B90"/>
    <w:rsid w:val="00614FF6"/>
    <w:rsid w:val="0097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327D94-DDE6-4DCD-AD9F-6CD12460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pPr>
      <w:spacing w:before="1040"/>
      <w:ind w:left="640"/>
    </w:pPr>
    <w:rPr>
      <w:snapToGrid w:val="0"/>
      <w:sz w:val="28"/>
    </w:rPr>
  </w:style>
  <w:style w:type="paragraph" w:customStyle="1" w:styleId="FR1">
    <w:name w:val="FR1"/>
    <w:pPr>
      <w:ind w:left="8120"/>
    </w:pPr>
    <w:rPr>
      <w:rFonts w:ascii="Arial" w:hAnsi="Arial"/>
      <w:snapToGrid w:val="0"/>
      <w:sz w:val="36"/>
    </w:rPr>
  </w:style>
  <w:style w:type="paragraph" w:styleId="a3">
    <w:name w:val="Body Text Indent"/>
    <w:basedOn w:val="a"/>
    <w:semiHidden/>
    <w:pPr>
      <w:ind w:firstLine="284"/>
    </w:pPr>
    <w:rPr>
      <w:sz w:val="24"/>
    </w:rPr>
  </w:style>
  <w:style w:type="paragraph" w:styleId="2">
    <w:name w:val="Body Text Indent 2"/>
    <w:basedOn w:val="a"/>
    <w:semiHidden/>
    <w:pPr>
      <w:ind w:firstLine="284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2762</Words>
  <Characters>15749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 </Company>
  <LinksUpToDate>false</LinksUpToDate>
  <CharactersWithSpaces>18475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Алексей Антонюк</dc:creator>
  <cp:keywords/>
  <cp:lastModifiedBy>Irina</cp:lastModifiedBy>
  <cp:revision>2</cp:revision>
  <dcterms:created xsi:type="dcterms:W3CDTF">2014-09-05T15:25:00Z</dcterms:created>
  <dcterms:modified xsi:type="dcterms:W3CDTF">2014-09-05T15:25:00Z</dcterms:modified>
</cp:coreProperties>
</file>