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51" w:rsidRPr="00420E7B" w:rsidRDefault="00420E7B" w:rsidP="00420E7B">
      <w:pPr>
        <w:suppressAutoHyphens/>
        <w:spacing w:line="360" w:lineRule="auto"/>
        <w:ind w:firstLine="709"/>
        <w:jc w:val="both"/>
        <w:rPr>
          <w:sz w:val="28"/>
          <w:lang w:val="en-US"/>
        </w:rPr>
      </w:pPr>
      <w:r>
        <w:rPr>
          <w:sz w:val="28"/>
        </w:rPr>
        <w:t>Содержание</w:t>
      </w:r>
    </w:p>
    <w:p w:rsidR="00735C51" w:rsidRPr="00420E7B" w:rsidRDefault="00735C51" w:rsidP="00420E7B">
      <w:pPr>
        <w:suppressAutoHyphens/>
        <w:spacing w:line="360" w:lineRule="auto"/>
        <w:rPr>
          <w:sz w:val="28"/>
        </w:rPr>
      </w:pPr>
    </w:p>
    <w:p w:rsidR="00093F5B" w:rsidRPr="00420E7B" w:rsidRDefault="00093F5B" w:rsidP="00420E7B">
      <w:pPr>
        <w:tabs>
          <w:tab w:val="left" w:pos="7668"/>
        </w:tabs>
        <w:suppressAutoHyphens/>
        <w:spacing w:line="360" w:lineRule="auto"/>
        <w:rPr>
          <w:sz w:val="28"/>
          <w:lang w:val="uk-UA"/>
        </w:rPr>
      </w:pPr>
      <w:r w:rsidRPr="00420E7B">
        <w:rPr>
          <w:sz w:val="28"/>
        </w:rPr>
        <w:t>Введение</w:t>
      </w:r>
    </w:p>
    <w:p w:rsidR="00093F5B" w:rsidRPr="00420E7B" w:rsidRDefault="00093F5B" w:rsidP="00420E7B">
      <w:pPr>
        <w:tabs>
          <w:tab w:val="left" w:pos="7668"/>
        </w:tabs>
        <w:suppressAutoHyphens/>
        <w:spacing w:line="360" w:lineRule="auto"/>
        <w:rPr>
          <w:sz w:val="28"/>
          <w:lang w:val="uk-UA"/>
        </w:rPr>
      </w:pPr>
      <w:r w:rsidRPr="00420E7B">
        <w:rPr>
          <w:sz w:val="28"/>
        </w:rPr>
        <w:t>1. Анализ финансовой отчетности индивидуального предпринимателя Иванова А.П.</w:t>
      </w:r>
    </w:p>
    <w:p w:rsidR="00093F5B" w:rsidRPr="00420E7B" w:rsidRDefault="00093F5B" w:rsidP="00420E7B">
      <w:pPr>
        <w:tabs>
          <w:tab w:val="left" w:pos="7668"/>
        </w:tabs>
        <w:suppressAutoHyphens/>
        <w:spacing w:line="360" w:lineRule="auto"/>
        <w:rPr>
          <w:sz w:val="28"/>
          <w:lang w:val="uk-UA"/>
        </w:rPr>
      </w:pPr>
      <w:r w:rsidRPr="00420E7B">
        <w:rPr>
          <w:sz w:val="28"/>
        </w:rPr>
        <w:t>1.1 Характеристика объекта исследования</w:t>
      </w:r>
    </w:p>
    <w:p w:rsidR="00093F5B" w:rsidRPr="00420E7B" w:rsidRDefault="00093F5B" w:rsidP="00420E7B">
      <w:pPr>
        <w:tabs>
          <w:tab w:val="left" w:pos="7668"/>
        </w:tabs>
        <w:suppressAutoHyphens/>
        <w:spacing w:line="360" w:lineRule="auto"/>
        <w:rPr>
          <w:sz w:val="28"/>
          <w:lang w:val="uk-UA"/>
        </w:rPr>
      </w:pPr>
      <w:r w:rsidRPr="00420E7B">
        <w:rPr>
          <w:sz w:val="28"/>
        </w:rPr>
        <w:t>1.2 Формирование информационной базы для анализа хозяйственной деятельности индивидуального предпринимателя</w:t>
      </w:r>
    </w:p>
    <w:p w:rsidR="00093F5B" w:rsidRPr="00420E7B" w:rsidRDefault="00093F5B" w:rsidP="00420E7B">
      <w:pPr>
        <w:tabs>
          <w:tab w:val="left" w:pos="7668"/>
        </w:tabs>
        <w:suppressAutoHyphens/>
        <w:spacing w:line="360" w:lineRule="auto"/>
        <w:rPr>
          <w:sz w:val="28"/>
        </w:rPr>
      </w:pPr>
      <w:r w:rsidRPr="00420E7B">
        <w:rPr>
          <w:sz w:val="28"/>
        </w:rPr>
        <w:t>1.3 Анализ структуры и динамики баланса</w:t>
      </w:r>
    </w:p>
    <w:p w:rsidR="00093F5B" w:rsidRPr="00420E7B" w:rsidRDefault="00093F5B" w:rsidP="00420E7B">
      <w:pPr>
        <w:tabs>
          <w:tab w:val="left" w:pos="7668"/>
        </w:tabs>
        <w:suppressAutoHyphens/>
        <w:spacing w:line="360" w:lineRule="auto"/>
        <w:rPr>
          <w:sz w:val="28"/>
          <w:lang w:val="uk-UA"/>
        </w:rPr>
      </w:pPr>
      <w:r w:rsidRPr="00420E7B">
        <w:rPr>
          <w:sz w:val="28"/>
        </w:rPr>
        <w:t>1.4 Анализ ликвидности и платежеспособности предприятия</w:t>
      </w:r>
    </w:p>
    <w:p w:rsidR="00093F5B" w:rsidRPr="00420E7B" w:rsidRDefault="00093F5B" w:rsidP="00420E7B">
      <w:pPr>
        <w:tabs>
          <w:tab w:val="left" w:pos="7668"/>
        </w:tabs>
        <w:suppressAutoHyphens/>
        <w:spacing w:line="360" w:lineRule="auto"/>
        <w:rPr>
          <w:sz w:val="28"/>
          <w:lang w:val="uk-UA"/>
        </w:rPr>
      </w:pPr>
      <w:r w:rsidRPr="00420E7B">
        <w:rPr>
          <w:sz w:val="28"/>
        </w:rPr>
        <w:t>1.5 Анализ финансовой устойчивости</w:t>
      </w:r>
    </w:p>
    <w:p w:rsidR="00093F5B" w:rsidRPr="00420E7B" w:rsidRDefault="00093F5B" w:rsidP="00420E7B">
      <w:pPr>
        <w:tabs>
          <w:tab w:val="left" w:pos="7668"/>
        </w:tabs>
        <w:suppressAutoHyphens/>
        <w:spacing w:line="360" w:lineRule="auto"/>
        <w:rPr>
          <w:sz w:val="28"/>
          <w:lang w:val="uk-UA"/>
        </w:rPr>
      </w:pPr>
      <w:r w:rsidRPr="00420E7B">
        <w:rPr>
          <w:sz w:val="28"/>
        </w:rPr>
        <w:t>1.6 Анализ прибыли и рентабельности</w:t>
      </w:r>
    </w:p>
    <w:p w:rsidR="00093F5B" w:rsidRPr="00420E7B" w:rsidRDefault="00093F5B" w:rsidP="00420E7B">
      <w:pPr>
        <w:tabs>
          <w:tab w:val="left" w:pos="7668"/>
        </w:tabs>
        <w:suppressAutoHyphens/>
        <w:spacing w:line="360" w:lineRule="auto"/>
        <w:rPr>
          <w:sz w:val="28"/>
          <w:lang w:val="uk-UA"/>
        </w:rPr>
      </w:pPr>
      <w:r w:rsidRPr="00420E7B">
        <w:rPr>
          <w:sz w:val="28"/>
        </w:rPr>
        <w:t>2. Налогообложение торговой деятельности индивидуального предпринимателя Иванова А.П.</w:t>
      </w:r>
    </w:p>
    <w:p w:rsidR="00093F5B" w:rsidRPr="00420E7B" w:rsidRDefault="00093F5B" w:rsidP="00420E7B">
      <w:pPr>
        <w:tabs>
          <w:tab w:val="left" w:pos="7668"/>
        </w:tabs>
        <w:suppressAutoHyphens/>
        <w:spacing w:line="360" w:lineRule="auto"/>
        <w:rPr>
          <w:sz w:val="28"/>
          <w:lang w:val="uk-UA"/>
        </w:rPr>
      </w:pPr>
      <w:r w:rsidRPr="00420E7B">
        <w:rPr>
          <w:sz w:val="28"/>
        </w:rPr>
        <w:t>2.1 Индивидуальное предпринимательство как форма ведения бизнеса</w:t>
      </w:r>
    </w:p>
    <w:p w:rsidR="00093F5B" w:rsidRPr="00420E7B" w:rsidRDefault="00093F5B" w:rsidP="00420E7B">
      <w:pPr>
        <w:tabs>
          <w:tab w:val="left" w:pos="7668"/>
        </w:tabs>
        <w:suppressAutoHyphens/>
        <w:spacing w:line="360" w:lineRule="auto"/>
        <w:rPr>
          <w:sz w:val="28"/>
          <w:lang w:val="uk-UA"/>
        </w:rPr>
      </w:pPr>
      <w:r w:rsidRPr="00420E7B">
        <w:rPr>
          <w:sz w:val="28"/>
        </w:rPr>
        <w:t>2.2 Организация торговой деятельности на территории РФ</w:t>
      </w:r>
    </w:p>
    <w:p w:rsidR="00093F5B" w:rsidRPr="00420E7B" w:rsidRDefault="00093F5B" w:rsidP="00420E7B">
      <w:pPr>
        <w:tabs>
          <w:tab w:val="left" w:pos="7668"/>
        </w:tabs>
        <w:suppressAutoHyphens/>
        <w:spacing w:line="360" w:lineRule="auto"/>
        <w:rPr>
          <w:sz w:val="28"/>
          <w:lang w:val="uk-UA"/>
        </w:rPr>
      </w:pPr>
      <w:r w:rsidRPr="00420E7B">
        <w:rPr>
          <w:sz w:val="28"/>
        </w:rPr>
        <w:t>2.3 Порядок налогообложения индивидуального предпринимателя</w:t>
      </w:r>
    </w:p>
    <w:p w:rsidR="00093F5B" w:rsidRPr="00420E7B" w:rsidRDefault="00093F5B" w:rsidP="00420E7B">
      <w:pPr>
        <w:tabs>
          <w:tab w:val="left" w:pos="7668"/>
        </w:tabs>
        <w:suppressAutoHyphens/>
        <w:spacing w:line="360" w:lineRule="auto"/>
        <w:rPr>
          <w:sz w:val="28"/>
          <w:lang w:val="uk-UA"/>
        </w:rPr>
      </w:pPr>
      <w:r w:rsidRPr="00420E7B">
        <w:rPr>
          <w:sz w:val="28"/>
        </w:rPr>
        <w:t>2.3.1 Общий режим налогообложения</w:t>
      </w:r>
    </w:p>
    <w:p w:rsidR="00093F5B" w:rsidRPr="00420E7B" w:rsidRDefault="00093F5B" w:rsidP="00420E7B">
      <w:pPr>
        <w:tabs>
          <w:tab w:val="left" w:pos="7668"/>
        </w:tabs>
        <w:suppressAutoHyphens/>
        <w:spacing w:line="360" w:lineRule="auto"/>
        <w:rPr>
          <w:sz w:val="28"/>
          <w:lang w:val="uk-UA"/>
        </w:rPr>
      </w:pPr>
      <w:r w:rsidRPr="00420E7B">
        <w:rPr>
          <w:sz w:val="28"/>
        </w:rPr>
        <w:t>2.3.2 Единый налог на вмененный доход</w:t>
      </w:r>
    </w:p>
    <w:p w:rsidR="00093F5B" w:rsidRPr="00420E7B" w:rsidRDefault="00093F5B" w:rsidP="00420E7B">
      <w:pPr>
        <w:tabs>
          <w:tab w:val="left" w:pos="7668"/>
        </w:tabs>
        <w:suppressAutoHyphens/>
        <w:spacing w:line="360" w:lineRule="auto"/>
        <w:rPr>
          <w:sz w:val="28"/>
          <w:lang w:val="uk-UA"/>
        </w:rPr>
      </w:pPr>
      <w:r w:rsidRPr="00420E7B">
        <w:rPr>
          <w:sz w:val="28"/>
        </w:rPr>
        <w:t>2.3.3 Упрощенная система налогообложения</w:t>
      </w:r>
    </w:p>
    <w:p w:rsidR="00093F5B" w:rsidRPr="00420E7B" w:rsidRDefault="00093F5B" w:rsidP="00420E7B">
      <w:pPr>
        <w:tabs>
          <w:tab w:val="left" w:pos="7668"/>
        </w:tabs>
        <w:suppressAutoHyphens/>
        <w:spacing w:line="360" w:lineRule="auto"/>
        <w:rPr>
          <w:sz w:val="28"/>
          <w:lang w:val="uk-UA"/>
        </w:rPr>
      </w:pPr>
      <w:r w:rsidRPr="00420E7B">
        <w:rPr>
          <w:sz w:val="28"/>
        </w:rPr>
        <w:t>3. Налогообложение индивидуального предпринимателя Иванова А.П.</w:t>
      </w:r>
    </w:p>
    <w:p w:rsidR="00093F5B" w:rsidRPr="00420E7B" w:rsidRDefault="00093F5B" w:rsidP="00420E7B">
      <w:pPr>
        <w:tabs>
          <w:tab w:val="left" w:pos="7668"/>
        </w:tabs>
        <w:suppressAutoHyphens/>
        <w:spacing w:line="360" w:lineRule="auto"/>
        <w:rPr>
          <w:sz w:val="28"/>
          <w:lang w:val="uk-UA"/>
        </w:rPr>
      </w:pPr>
      <w:r w:rsidRPr="00420E7B">
        <w:rPr>
          <w:sz w:val="28"/>
        </w:rPr>
        <w:t>3.1 Описание вида деятельности</w:t>
      </w:r>
    </w:p>
    <w:p w:rsidR="00093F5B" w:rsidRPr="00420E7B" w:rsidRDefault="00093F5B" w:rsidP="00420E7B">
      <w:pPr>
        <w:tabs>
          <w:tab w:val="left" w:pos="7668"/>
        </w:tabs>
        <w:suppressAutoHyphens/>
        <w:spacing w:line="360" w:lineRule="auto"/>
        <w:rPr>
          <w:sz w:val="28"/>
          <w:lang w:val="uk-UA"/>
        </w:rPr>
      </w:pPr>
      <w:r w:rsidRPr="00420E7B">
        <w:rPr>
          <w:sz w:val="28"/>
        </w:rPr>
        <w:t>3.2 Анализ действующей системы налогообложения</w:t>
      </w:r>
    </w:p>
    <w:p w:rsidR="00093F5B" w:rsidRPr="00420E7B" w:rsidRDefault="00093F5B" w:rsidP="00420E7B">
      <w:pPr>
        <w:tabs>
          <w:tab w:val="left" w:pos="7668"/>
        </w:tabs>
        <w:suppressAutoHyphens/>
        <w:spacing w:line="360" w:lineRule="auto"/>
        <w:rPr>
          <w:sz w:val="28"/>
          <w:lang w:val="uk-UA"/>
        </w:rPr>
      </w:pPr>
      <w:r w:rsidRPr="00420E7B">
        <w:rPr>
          <w:sz w:val="28"/>
        </w:rPr>
        <w:t>3.3 Выбор оптимального варианта налогообложения</w:t>
      </w:r>
    </w:p>
    <w:p w:rsidR="00093F5B" w:rsidRPr="00420E7B" w:rsidRDefault="00093F5B" w:rsidP="00420E7B">
      <w:pPr>
        <w:tabs>
          <w:tab w:val="left" w:pos="7668"/>
        </w:tabs>
        <w:suppressAutoHyphens/>
        <w:spacing w:line="360" w:lineRule="auto"/>
        <w:rPr>
          <w:sz w:val="28"/>
          <w:lang w:val="uk-UA"/>
        </w:rPr>
      </w:pPr>
      <w:r w:rsidRPr="00420E7B">
        <w:rPr>
          <w:sz w:val="28"/>
        </w:rPr>
        <w:t>Заключение</w:t>
      </w:r>
    </w:p>
    <w:p w:rsidR="00093F5B" w:rsidRPr="00420E7B" w:rsidRDefault="00093F5B" w:rsidP="00420E7B">
      <w:pPr>
        <w:tabs>
          <w:tab w:val="left" w:pos="7668"/>
        </w:tabs>
        <w:suppressAutoHyphens/>
        <w:spacing w:line="360" w:lineRule="auto"/>
        <w:rPr>
          <w:sz w:val="28"/>
          <w:lang w:val="uk-UA"/>
        </w:rPr>
      </w:pPr>
      <w:r w:rsidRPr="00420E7B">
        <w:rPr>
          <w:sz w:val="28"/>
        </w:rPr>
        <w:t>Список используемой литературы</w:t>
      </w:r>
    </w:p>
    <w:p w:rsidR="00093F5B" w:rsidRPr="00A97333" w:rsidRDefault="00A97333" w:rsidP="00420E7B">
      <w:pPr>
        <w:tabs>
          <w:tab w:val="left" w:pos="7668"/>
        </w:tabs>
        <w:suppressAutoHyphens/>
        <w:spacing w:line="360" w:lineRule="auto"/>
        <w:rPr>
          <w:color w:val="FFFFFF"/>
          <w:sz w:val="28"/>
          <w:lang w:val="uk-UA"/>
        </w:rPr>
      </w:pPr>
      <w:r w:rsidRPr="00A97333">
        <w:rPr>
          <w:color w:val="FFFFFF"/>
          <w:sz w:val="28"/>
          <w:lang w:val="uk-UA"/>
        </w:rPr>
        <w:t>баланс финансовый налогообложение доход</w:t>
      </w:r>
    </w:p>
    <w:p w:rsidR="00CE74FC" w:rsidRPr="00420E7B" w:rsidRDefault="00093F5B" w:rsidP="00420E7B">
      <w:pPr>
        <w:suppressAutoHyphens/>
        <w:spacing w:line="360" w:lineRule="auto"/>
        <w:ind w:firstLine="709"/>
        <w:jc w:val="both"/>
        <w:rPr>
          <w:sz w:val="28"/>
          <w:lang w:eastAsia="en-US"/>
        </w:rPr>
      </w:pPr>
      <w:r w:rsidRPr="00420E7B">
        <w:rPr>
          <w:sz w:val="28"/>
        </w:rPr>
        <w:br w:type="page"/>
      </w:r>
      <w:r w:rsidR="00423D77" w:rsidRPr="00420E7B">
        <w:rPr>
          <w:sz w:val="28"/>
          <w:lang w:eastAsia="en-US"/>
        </w:rPr>
        <w:t>Введение</w:t>
      </w:r>
    </w:p>
    <w:p w:rsidR="00423D77" w:rsidRPr="00420E7B" w:rsidRDefault="00423D77" w:rsidP="00420E7B">
      <w:pPr>
        <w:suppressAutoHyphens/>
        <w:spacing w:line="360" w:lineRule="auto"/>
        <w:ind w:firstLine="709"/>
        <w:jc w:val="both"/>
        <w:rPr>
          <w:sz w:val="28"/>
          <w:lang w:eastAsia="en-US"/>
        </w:rPr>
      </w:pPr>
    </w:p>
    <w:p w:rsidR="005F7742" w:rsidRPr="00420E7B" w:rsidRDefault="00396FB9" w:rsidP="00420E7B">
      <w:pPr>
        <w:suppressAutoHyphens/>
        <w:spacing w:line="360" w:lineRule="auto"/>
        <w:ind w:firstLine="709"/>
        <w:jc w:val="both"/>
        <w:rPr>
          <w:sz w:val="28"/>
          <w:lang w:eastAsia="en-US"/>
        </w:rPr>
      </w:pPr>
      <w:r w:rsidRPr="00420E7B">
        <w:rPr>
          <w:sz w:val="28"/>
          <w:lang w:eastAsia="en-US"/>
        </w:rPr>
        <w:t xml:space="preserve">В современных, динамично развивающихся, рыночных отношениях участвуют хозяйствующие субъекты с различными масштабами деятельности. Таким образом, рынок товаров, работ, услуг представлен </w:t>
      </w:r>
      <w:r w:rsidR="005F7742" w:rsidRPr="00420E7B">
        <w:rPr>
          <w:sz w:val="28"/>
          <w:lang w:eastAsia="en-US"/>
        </w:rPr>
        <w:t xml:space="preserve">как </w:t>
      </w:r>
      <w:r w:rsidRPr="00420E7B">
        <w:rPr>
          <w:sz w:val="28"/>
          <w:lang w:eastAsia="en-US"/>
        </w:rPr>
        <w:t>предприятиями</w:t>
      </w:r>
      <w:r w:rsidR="005F7742" w:rsidRPr="00420E7B">
        <w:rPr>
          <w:sz w:val="28"/>
          <w:lang w:eastAsia="en-US"/>
        </w:rPr>
        <w:t xml:space="preserve"> – юридическими лицами, так и предпринимателями без образования юридического лица (индивидуальными предпринимателями).</w:t>
      </w:r>
    </w:p>
    <w:p w:rsidR="005F7742" w:rsidRPr="00420E7B" w:rsidRDefault="005F7742" w:rsidP="00420E7B">
      <w:pPr>
        <w:suppressAutoHyphens/>
        <w:spacing w:line="360" w:lineRule="auto"/>
        <w:ind w:firstLine="709"/>
        <w:jc w:val="both"/>
        <w:rPr>
          <w:sz w:val="28"/>
        </w:rPr>
      </w:pPr>
      <w:r w:rsidRPr="00420E7B">
        <w:rPr>
          <w:sz w:val="28"/>
        </w:rPr>
        <w:t xml:space="preserve">Предпринимательство физических лиц без образования юридического лица получило в последние годы довольно широкое распространение в </w:t>
      </w:r>
      <w:r w:rsidRPr="005D4C68">
        <w:rPr>
          <w:sz w:val="28"/>
        </w:rPr>
        <w:t>Российской Федерации</w:t>
      </w:r>
      <w:r w:rsidR="00841008" w:rsidRPr="00420E7B">
        <w:rPr>
          <w:sz w:val="28"/>
        </w:rPr>
        <w:t>, особенно в торговле.</w:t>
      </w:r>
    </w:p>
    <w:p w:rsidR="00841008" w:rsidRPr="00420E7B" w:rsidRDefault="005F7742" w:rsidP="00420E7B">
      <w:pPr>
        <w:suppressAutoHyphens/>
        <w:spacing w:line="360" w:lineRule="auto"/>
        <w:ind w:firstLine="709"/>
        <w:jc w:val="both"/>
        <w:rPr>
          <w:sz w:val="28"/>
        </w:rPr>
      </w:pPr>
      <w:r w:rsidRPr="00420E7B">
        <w:rPr>
          <w:sz w:val="28"/>
        </w:rPr>
        <w:t>Данная форма предпринимательства, в условиях действующей системы российского законодательства, во многих аспектах является наиболее эффективной</w:t>
      </w:r>
      <w:r w:rsidR="00841008" w:rsidRPr="00420E7B">
        <w:rPr>
          <w:sz w:val="28"/>
        </w:rPr>
        <w:t xml:space="preserve"> формой ведения малого бизнеса.</w:t>
      </w:r>
    </w:p>
    <w:p w:rsidR="00093F5B" w:rsidRPr="00420E7B" w:rsidRDefault="005F7742" w:rsidP="00420E7B">
      <w:pPr>
        <w:suppressAutoHyphens/>
        <w:spacing w:line="360" w:lineRule="auto"/>
        <w:ind w:firstLine="709"/>
        <w:jc w:val="both"/>
        <w:rPr>
          <w:sz w:val="28"/>
        </w:rPr>
      </w:pPr>
      <w:r w:rsidRPr="00420E7B">
        <w:rPr>
          <w:sz w:val="28"/>
        </w:rPr>
        <w:t>Основными преимуществами ведения хозяйственной деятельности именно в форме индивидуального предпринимательства являются: упрощенность процессов создания и ликвидации бизнеса, более п</w:t>
      </w:r>
      <w:r w:rsidR="00841008" w:rsidRPr="00420E7B">
        <w:rPr>
          <w:sz w:val="28"/>
        </w:rPr>
        <w:t xml:space="preserve">ростая система налогообложения, </w:t>
      </w:r>
      <w:r w:rsidRPr="00420E7B">
        <w:rPr>
          <w:sz w:val="28"/>
        </w:rPr>
        <w:t>а также упрощенный порядок ведения учета результатов хозяйственной деятельности и предоставления внешней отчетности.</w:t>
      </w:r>
    </w:p>
    <w:p w:rsidR="0000499E" w:rsidRPr="00420E7B" w:rsidRDefault="00837303" w:rsidP="00937DE4">
      <w:pPr>
        <w:suppressAutoHyphens/>
        <w:spacing w:line="360" w:lineRule="auto"/>
        <w:ind w:firstLine="709"/>
        <w:jc w:val="both"/>
        <w:rPr>
          <w:sz w:val="28"/>
        </w:rPr>
      </w:pPr>
      <w:r w:rsidRPr="00420E7B">
        <w:rPr>
          <w:sz w:val="28"/>
        </w:rPr>
        <w:t>Как и юридические лица, индивидуальные предприниматели являются субъектом налогообложения. Для индивидуальных предпринимателей предусмотрены три основные системы налогообложения: общая (традиционная) система налогообложения, упрощенная система налогообложения (УСН) и</w:t>
      </w:r>
      <w:r w:rsidR="00093F5B" w:rsidRPr="00420E7B">
        <w:rPr>
          <w:sz w:val="28"/>
        </w:rPr>
        <w:t xml:space="preserve"> </w:t>
      </w:r>
      <w:r w:rsidRPr="00420E7B">
        <w:rPr>
          <w:sz w:val="28"/>
        </w:rPr>
        <w:t>система в виде единого налога на вмененный доход</w:t>
      </w:r>
      <w:r w:rsidR="00D47115" w:rsidRPr="00420E7B">
        <w:rPr>
          <w:sz w:val="28"/>
        </w:rPr>
        <w:t xml:space="preserve"> (ЕНВД)</w:t>
      </w:r>
      <w:r w:rsidRPr="00420E7B">
        <w:rPr>
          <w:sz w:val="28"/>
        </w:rPr>
        <w:t>.</w:t>
      </w:r>
      <w:r w:rsidR="00B635E1" w:rsidRPr="00420E7B">
        <w:rPr>
          <w:sz w:val="28"/>
        </w:rPr>
        <w:t xml:space="preserve"> Предприниматель при осуществлении своей деятельности должен сделать выбор в пользу одной из имеющихся систем налогообложения лучший с точки зрения снижения налогового бремени.</w:t>
      </w:r>
      <w:r w:rsidR="003C101E" w:rsidRPr="00420E7B">
        <w:rPr>
          <w:sz w:val="28"/>
        </w:rPr>
        <w:t xml:space="preserve"> При этом</w:t>
      </w:r>
      <w:r w:rsidR="00D47115" w:rsidRPr="00420E7B">
        <w:rPr>
          <w:sz w:val="28"/>
        </w:rPr>
        <w:t xml:space="preserve"> нужно учитывать, что</w:t>
      </w:r>
      <w:r w:rsidR="00093F5B" w:rsidRPr="00420E7B">
        <w:rPr>
          <w:sz w:val="28"/>
        </w:rPr>
        <w:t xml:space="preserve"> </w:t>
      </w:r>
      <w:r w:rsidR="00D47115" w:rsidRPr="00420E7B">
        <w:rPr>
          <w:sz w:val="28"/>
        </w:rPr>
        <w:t>переход на ЕНВД по предусмотренным законами субъектов РФ видам деятельности является не добровольным, а обязательным для всех налогоплательщиков, осуществляющих эти виды деятельности на данной территории.</w:t>
      </w:r>
      <w:r w:rsidR="00937DE4" w:rsidRPr="00937DE4">
        <w:rPr>
          <w:sz w:val="28"/>
        </w:rPr>
        <w:t xml:space="preserve"> </w:t>
      </w:r>
      <w:r w:rsidRPr="00420E7B">
        <w:rPr>
          <w:sz w:val="28"/>
        </w:rPr>
        <w:t xml:space="preserve">Это обосновывает актуальность </w:t>
      </w:r>
      <w:r w:rsidR="00841008" w:rsidRPr="00420E7B">
        <w:rPr>
          <w:sz w:val="28"/>
        </w:rPr>
        <w:t>выбранной темы данного дипломного проекта: "Выбор оптимальной системы налогообложения оптово-розничной торговли индивидуального предпринимателя Иванова А.П."</w:t>
      </w:r>
    </w:p>
    <w:p w:rsidR="00841008" w:rsidRPr="00420E7B" w:rsidRDefault="00841008" w:rsidP="00420E7B">
      <w:pPr>
        <w:suppressAutoHyphens/>
        <w:spacing w:line="360" w:lineRule="auto"/>
        <w:ind w:firstLine="709"/>
        <w:jc w:val="both"/>
        <w:rPr>
          <w:sz w:val="28"/>
        </w:rPr>
      </w:pPr>
      <w:r w:rsidRPr="00420E7B">
        <w:rPr>
          <w:sz w:val="28"/>
        </w:rPr>
        <w:t xml:space="preserve">Целью данной работы </w:t>
      </w:r>
      <w:r w:rsidR="00D47115" w:rsidRPr="00420E7B">
        <w:rPr>
          <w:sz w:val="28"/>
        </w:rPr>
        <w:t>является обоснование оптимального режима налогообложения</w:t>
      </w:r>
      <w:r w:rsidR="00093F5B" w:rsidRPr="00420E7B">
        <w:rPr>
          <w:sz w:val="28"/>
        </w:rPr>
        <w:t xml:space="preserve"> </w:t>
      </w:r>
      <w:r w:rsidR="003C101E" w:rsidRPr="00420E7B">
        <w:rPr>
          <w:sz w:val="28"/>
        </w:rPr>
        <w:t xml:space="preserve">для осуществления хозяйственной </w:t>
      </w:r>
      <w:r w:rsidR="00D47115" w:rsidRPr="00420E7B">
        <w:rPr>
          <w:sz w:val="28"/>
        </w:rPr>
        <w:t>деятельности индивидуального предпринимателя Иванова Александра Петровича.</w:t>
      </w:r>
    </w:p>
    <w:p w:rsidR="00D47115" w:rsidRPr="00420E7B" w:rsidRDefault="001879EB" w:rsidP="00937DE4">
      <w:pPr>
        <w:pStyle w:val="21"/>
        <w:suppressAutoHyphens/>
        <w:ind w:firstLine="709"/>
        <w:rPr>
          <w:szCs w:val="24"/>
        </w:rPr>
      </w:pPr>
      <w:r w:rsidRPr="00420E7B">
        <w:rPr>
          <w:szCs w:val="24"/>
        </w:rPr>
        <w:t>Решение задачи выбора оптимальной системы налогообложения хозяйственной деятельности предпринимателя заключается в анализе применяемой предпринимателем системы налогообложения и сравнение её с другими системами.</w:t>
      </w:r>
      <w:r w:rsidR="00937DE4" w:rsidRPr="00937DE4">
        <w:rPr>
          <w:szCs w:val="24"/>
        </w:rPr>
        <w:t xml:space="preserve"> </w:t>
      </w:r>
      <w:r w:rsidR="00D47115" w:rsidRPr="00420E7B">
        <w:rPr>
          <w:szCs w:val="24"/>
        </w:rPr>
        <w:t>Для достижения поставленной цели необходимо решить следующие задачи:</w:t>
      </w:r>
    </w:p>
    <w:p w:rsidR="00D47115" w:rsidRPr="00420E7B" w:rsidRDefault="00D47115" w:rsidP="00420E7B">
      <w:pPr>
        <w:pStyle w:val="21"/>
        <w:numPr>
          <w:ilvl w:val="0"/>
          <w:numId w:val="30"/>
        </w:numPr>
        <w:suppressAutoHyphens/>
        <w:ind w:left="0" w:firstLine="709"/>
        <w:rPr>
          <w:szCs w:val="24"/>
        </w:rPr>
      </w:pPr>
      <w:r w:rsidRPr="00420E7B">
        <w:rPr>
          <w:szCs w:val="24"/>
        </w:rPr>
        <w:t xml:space="preserve">формирование информационной базы для </w:t>
      </w:r>
      <w:r w:rsidR="003C101E" w:rsidRPr="00420E7B">
        <w:rPr>
          <w:szCs w:val="24"/>
        </w:rPr>
        <w:t>анализа хозяйственной деятельности индивидуального предпринимателя;</w:t>
      </w:r>
    </w:p>
    <w:p w:rsidR="008C26CB" w:rsidRPr="00420E7B" w:rsidRDefault="003C101E" w:rsidP="00420E7B">
      <w:pPr>
        <w:pStyle w:val="21"/>
        <w:numPr>
          <w:ilvl w:val="0"/>
          <w:numId w:val="30"/>
        </w:numPr>
        <w:suppressAutoHyphens/>
        <w:ind w:left="0" w:firstLine="709"/>
        <w:rPr>
          <w:szCs w:val="24"/>
        </w:rPr>
      </w:pPr>
      <w:r w:rsidRPr="00420E7B">
        <w:rPr>
          <w:szCs w:val="24"/>
        </w:rPr>
        <w:t>анализ хозяйственной деятельности индивидуального предпринимателя;</w:t>
      </w:r>
    </w:p>
    <w:p w:rsidR="003C101E" w:rsidRPr="00420E7B" w:rsidRDefault="003C101E" w:rsidP="00420E7B">
      <w:pPr>
        <w:pStyle w:val="21"/>
        <w:numPr>
          <w:ilvl w:val="0"/>
          <w:numId w:val="30"/>
        </w:numPr>
        <w:suppressAutoHyphens/>
        <w:ind w:left="0" w:firstLine="709"/>
        <w:rPr>
          <w:szCs w:val="24"/>
        </w:rPr>
      </w:pPr>
      <w:r w:rsidRPr="00420E7B">
        <w:rPr>
          <w:szCs w:val="24"/>
        </w:rPr>
        <w:t>изучение нормативной базы существующей системы налогообложения индивидуального предпринимателя Иванова А</w:t>
      </w:r>
      <w:r w:rsidR="008C26CB" w:rsidRPr="00420E7B">
        <w:rPr>
          <w:szCs w:val="24"/>
        </w:rPr>
        <w:t>.</w:t>
      </w:r>
      <w:r w:rsidRPr="00420E7B">
        <w:rPr>
          <w:szCs w:val="24"/>
        </w:rPr>
        <w:t xml:space="preserve"> П</w:t>
      </w:r>
      <w:r w:rsidR="008C26CB" w:rsidRPr="00420E7B">
        <w:rPr>
          <w:szCs w:val="24"/>
        </w:rPr>
        <w:t>.;</w:t>
      </w:r>
    </w:p>
    <w:p w:rsidR="008C26CB" w:rsidRPr="00420E7B" w:rsidRDefault="008C26CB" w:rsidP="00420E7B">
      <w:pPr>
        <w:pStyle w:val="21"/>
        <w:numPr>
          <w:ilvl w:val="0"/>
          <w:numId w:val="30"/>
        </w:numPr>
        <w:suppressAutoHyphens/>
        <w:ind w:left="0" w:firstLine="709"/>
        <w:rPr>
          <w:szCs w:val="24"/>
        </w:rPr>
      </w:pPr>
      <w:r w:rsidRPr="00420E7B">
        <w:rPr>
          <w:szCs w:val="24"/>
        </w:rPr>
        <w:t>изучение и анализ основного вида деятельности индивидуального предпринимателя Иванова А.П.;</w:t>
      </w:r>
    </w:p>
    <w:p w:rsidR="008C26CB" w:rsidRPr="00420E7B" w:rsidRDefault="008C26CB" w:rsidP="00420E7B">
      <w:pPr>
        <w:pStyle w:val="21"/>
        <w:numPr>
          <w:ilvl w:val="0"/>
          <w:numId w:val="30"/>
        </w:numPr>
        <w:suppressAutoHyphens/>
        <w:ind w:left="0" w:firstLine="709"/>
        <w:rPr>
          <w:szCs w:val="24"/>
        </w:rPr>
      </w:pPr>
      <w:r w:rsidRPr="00420E7B">
        <w:rPr>
          <w:szCs w:val="24"/>
        </w:rPr>
        <w:t>сравнение и выявление сильных и слабых сторон возможных систем налогообложения.</w:t>
      </w:r>
    </w:p>
    <w:p w:rsidR="00B53BDD" w:rsidRDefault="001879EB" w:rsidP="00420E7B">
      <w:pPr>
        <w:pStyle w:val="21"/>
        <w:suppressAutoHyphens/>
        <w:ind w:firstLine="709"/>
        <w:rPr>
          <w:szCs w:val="24"/>
        </w:rPr>
      </w:pPr>
      <w:r w:rsidRPr="00420E7B">
        <w:rPr>
          <w:szCs w:val="24"/>
        </w:rPr>
        <w:t>Предметом исследования в данной работе является оптово-розничная торговая деятельность индивидуального пред</w:t>
      </w:r>
      <w:r w:rsidR="003C101E" w:rsidRPr="00420E7B">
        <w:rPr>
          <w:szCs w:val="24"/>
        </w:rPr>
        <w:t>принимателя Иванова Александра Петровича</w:t>
      </w:r>
      <w:r w:rsidRPr="00420E7B">
        <w:rPr>
          <w:szCs w:val="24"/>
        </w:rPr>
        <w:t>.</w:t>
      </w:r>
    </w:p>
    <w:p w:rsidR="00FB779B" w:rsidRPr="00420E7B" w:rsidRDefault="00FB779B" w:rsidP="00420E7B">
      <w:pPr>
        <w:pStyle w:val="21"/>
        <w:suppressAutoHyphens/>
        <w:ind w:firstLine="709"/>
        <w:rPr>
          <w:szCs w:val="24"/>
        </w:rPr>
      </w:pPr>
      <w:r w:rsidRPr="00420E7B">
        <w:rPr>
          <w:szCs w:val="24"/>
        </w:rPr>
        <w:t>Источниками информации при написании данной работы служили данные учета хозяйственной деятельности предпринимателя за три последующих года.</w:t>
      </w:r>
    </w:p>
    <w:p w:rsidR="00423D77" w:rsidRPr="00420E7B" w:rsidRDefault="00937DE4" w:rsidP="00937DE4">
      <w:pPr>
        <w:suppressAutoHyphens/>
        <w:spacing w:line="360" w:lineRule="auto"/>
        <w:ind w:firstLine="709"/>
        <w:jc w:val="both"/>
        <w:rPr>
          <w:sz w:val="28"/>
          <w:lang w:eastAsia="en-US"/>
        </w:rPr>
      </w:pPr>
      <w:r>
        <w:rPr>
          <w:sz w:val="28"/>
          <w:lang w:eastAsia="en-US"/>
        </w:rPr>
        <w:br w:type="page"/>
      </w:r>
      <w:r w:rsidRPr="00937DE4">
        <w:rPr>
          <w:sz w:val="28"/>
          <w:lang w:eastAsia="en-US"/>
        </w:rPr>
        <w:t xml:space="preserve">1. </w:t>
      </w:r>
      <w:r w:rsidR="00CE74FC" w:rsidRPr="00420E7B">
        <w:rPr>
          <w:sz w:val="28"/>
          <w:lang w:eastAsia="en-US"/>
        </w:rPr>
        <w:t>Анализ финансовой отчетности индивидуального предпринимателя Иванова А</w:t>
      </w:r>
      <w:r w:rsidRPr="00937DE4">
        <w:rPr>
          <w:sz w:val="28"/>
          <w:lang w:eastAsia="en-US"/>
        </w:rPr>
        <w:t>.</w:t>
      </w:r>
      <w:r w:rsidR="00CE74FC" w:rsidRPr="00420E7B">
        <w:rPr>
          <w:sz w:val="28"/>
          <w:lang w:eastAsia="en-US"/>
        </w:rPr>
        <w:t>П.</w:t>
      </w:r>
    </w:p>
    <w:p w:rsidR="00423D77" w:rsidRPr="00420E7B" w:rsidRDefault="00423D77" w:rsidP="00420E7B">
      <w:pPr>
        <w:suppressAutoHyphens/>
        <w:spacing w:line="360" w:lineRule="auto"/>
        <w:ind w:firstLine="709"/>
        <w:jc w:val="both"/>
        <w:rPr>
          <w:sz w:val="28"/>
          <w:lang w:eastAsia="en-US"/>
        </w:rPr>
      </w:pPr>
    </w:p>
    <w:p w:rsidR="00423D77" w:rsidRPr="00937DE4" w:rsidRDefault="00937DE4" w:rsidP="00937DE4">
      <w:pPr>
        <w:suppressAutoHyphens/>
        <w:spacing w:line="360" w:lineRule="auto"/>
        <w:ind w:left="709"/>
        <w:jc w:val="both"/>
        <w:rPr>
          <w:sz w:val="28"/>
          <w:lang w:val="en-US"/>
        </w:rPr>
      </w:pPr>
      <w:r>
        <w:rPr>
          <w:sz w:val="28"/>
          <w:lang w:val="en-US"/>
        </w:rPr>
        <w:t xml:space="preserve">1.1 </w:t>
      </w:r>
      <w:r w:rsidR="00CE74FC" w:rsidRPr="00420E7B">
        <w:rPr>
          <w:sz w:val="28"/>
        </w:rPr>
        <w:t>Хара</w:t>
      </w:r>
      <w:r>
        <w:rPr>
          <w:sz w:val="28"/>
        </w:rPr>
        <w:t>ктеристика объекта исследования</w:t>
      </w:r>
    </w:p>
    <w:p w:rsidR="00423D77" w:rsidRPr="00420E7B" w:rsidRDefault="00423D77" w:rsidP="00420E7B">
      <w:pPr>
        <w:suppressAutoHyphens/>
        <w:spacing w:line="360" w:lineRule="auto"/>
        <w:ind w:firstLine="709"/>
        <w:jc w:val="both"/>
        <w:rPr>
          <w:sz w:val="28"/>
        </w:rPr>
      </w:pPr>
    </w:p>
    <w:p w:rsidR="00CE74FC" w:rsidRPr="00420E7B" w:rsidRDefault="00CE74FC" w:rsidP="00420E7B">
      <w:pPr>
        <w:suppressAutoHyphens/>
        <w:spacing w:line="360" w:lineRule="auto"/>
        <w:ind w:firstLine="709"/>
        <w:jc w:val="both"/>
        <w:rPr>
          <w:sz w:val="28"/>
        </w:rPr>
      </w:pPr>
      <w:r w:rsidRPr="00420E7B">
        <w:rPr>
          <w:sz w:val="28"/>
        </w:rPr>
        <w:t>Индивидуальный предприниматель Иванов А.П. занимается оптово-розничной торговлей моторными маслами и сопутствующими товарами, предназначенными для ухода и ремонта автомобилей. Реализация товара происходит через оптовый склад и розничные магазины.</w:t>
      </w:r>
    </w:p>
    <w:p w:rsidR="00CE74FC" w:rsidRPr="00420E7B" w:rsidRDefault="00CE74FC" w:rsidP="00420E7B">
      <w:pPr>
        <w:suppressAutoHyphens/>
        <w:spacing w:line="360" w:lineRule="auto"/>
        <w:ind w:firstLine="709"/>
        <w:jc w:val="both"/>
        <w:rPr>
          <w:sz w:val="28"/>
        </w:rPr>
      </w:pPr>
      <w:r w:rsidRPr="00420E7B">
        <w:rPr>
          <w:sz w:val="28"/>
        </w:rPr>
        <w:t>Основными оптовыми покупателями являются:</w:t>
      </w:r>
    </w:p>
    <w:p w:rsidR="00093F5B" w:rsidRPr="00420E7B" w:rsidRDefault="00CE74FC" w:rsidP="00420E7B">
      <w:pPr>
        <w:numPr>
          <w:ilvl w:val="0"/>
          <w:numId w:val="16"/>
        </w:numPr>
        <w:suppressAutoHyphens/>
        <w:spacing w:line="360" w:lineRule="auto"/>
        <w:ind w:left="0" w:firstLine="709"/>
        <w:jc w:val="both"/>
        <w:rPr>
          <w:sz w:val="28"/>
        </w:rPr>
      </w:pPr>
      <w:r w:rsidRPr="00420E7B">
        <w:rPr>
          <w:sz w:val="28"/>
        </w:rPr>
        <w:t>организации и индивидуальные предприниматели, которые имеют розничные магазины;</w:t>
      </w:r>
    </w:p>
    <w:p w:rsidR="00CE74FC" w:rsidRPr="00420E7B" w:rsidRDefault="00CE74FC" w:rsidP="00420E7B">
      <w:pPr>
        <w:numPr>
          <w:ilvl w:val="0"/>
          <w:numId w:val="16"/>
        </w:numPr>
        <w:suppressAutoHyphens/>
        <w:spacing w:line="360" w:lineRule="auto"/>
        <w:ind w:left="0" w:firstLine="709"/>
        <w:jc w:val="both"/>
        <w:rPr>
          <w:sz w:val="28"/>
        </w:rPr>
      </w:pPr>
      <w:r w:rsidRPr="00420E7B">
        <w:rPr>
          <w:sz w:val="28"/>
        </w:rPr>
        <w:t>станции технического обслуживания;</w:t>
      </w:r>
    </w:p>
    <w:p w:rsidR="00CE74FC" w:rsidRPr="00420E7B" w:rsidRDefault="00CE74FC" w:rsidP="00420E7B">
      <w:pPr>
        <w:numPr>
          <w:ilvl w:val="0"/>
          <w:numId w:val="16"/>
        </w:numPr>
        <w:suppressAutoHyphens/>
        <w:spacing w:line="360" w:lineRule="auto"/>
        <w:ind w:left="0" w:firstLine="709"/>
        <w:jc w:val="both"/>
        <w:rPr>
          <w:sz w:val="28"/>
        </w:rPr>
      </w:pPr>
      <w:r w:rsidRPr="00420E7B">
        <w:rPr>
          <w:sz w:val="28"/>
        </w:rPr>
        <w:t>предприятия и организации, имеющие на балансе автотранспорт, нуждающийся в обслуживании и ремонте.</w:t>
      </w:r>
    </w:p>
    <w:p w:rsidR="00CE74FC" w:rsidRPr="00420E7B" w:rsidRDefault="00CE74FC" w:rsidP="00420E7B">
      <w:pPr>
        <w:suppressAutoHyphens/>
        <w:spacing w:line="360" w:lineRule="auto"/>
        <w:ind w:firstLine="709"/>
        <w:jc w:val="both"/>
        <w:rPr>
          <w:sz w:val="28"/>
        </w:rPr>
      </w:pPr>
      <w:r w:rsidRPr="00420E7B">
        <w:rPr>
          <w:sz w:val="28"/>
        </w:rPr>
        <w:t>Розничная торговля осуществляется через собственные розничные магазины.</w:t>
      </w:r>
    </w:p>
    <w:p w:rsidR="00CE74FC" w:rsidRPr="00420E7B" w:rsidRDefault="00CE74FC" w:rsidP="00420E7B">
      <w:pPr>
        <w:suppressAutoHyphens/>
        <w:spacing w:line="360" w:lineRule="auto"/>
        <w:ind w:firstLine="709"/>
        <w:jc w:val="both"/>
        <w:rPr>
          <w:sz w:val="28"/>
        </w:rPr>
      </w:pPr>
      <w:r w:rsidRPr="00420E7B">
        <w:rPr>
          <w:sz w:val="28"/>
        </w:rPr>
        <w:t>Основными поставщиками товара являются организации и предприниматели, работающими на прямую с заводами-изготовителями, что обусловливает высокое качество и подлинность предлагаемого товара, подтвержденные сертификатами качества. В результате такой работы,</w:t>
      </w:r>
      <w:r w:rsidR="00093F5B" w:rsidRPr="00420E7B">
        <w:rPr>
          <w:sz w:val="28"/>
        </w:rPr>
        <w:t xml:space="preserve"> </w:t>
      </w:r>
      <w:r w:rsidRPr="00420E7B">
        <w:rPr>
          <w:sz w:val="28"/>
        </w:rPr>
        <w:t>предприниматель имеет возможность, что называется "из первых уст" получать сведения о новых товарах и</w:t>
      </w:r>
      <w:r w:rsidR="00093F5B" w:rsidRPr="00420E7B">
        <w:rPr>
          <w:sz w:val="28"/>
        </w:rPr>
        <w:t xml:space="preserve"> </w:t>
      </w:r>
      <w:r w:rsidRPr="00420E7B">
        <w:rPr>
          <w:sz w:val="28"/>
        </w:rPr>
        <w:t>исчерпывающую информацию о поступающем товаре.</w:t>
      </w:r>
    </w:p>
    <w:p w:rsidR="00CE74FC" w:rsidRPr="00420E7B" w:rsidRDefault="00CE74FC" w:rsidP="00420E7B">
      <w:pPr>
        <w:suppressAutoHyphens/>
        <w:spacing w:line="360" w:lineRule="auto"/>
        <w:ind w:firstLine="709"/>
        <w:jc w:val="both"/>
        <w:rPr>
          <w:sz w:val="28"/>
        </w:rPr>
      </w:pPr>
      <w:r w:rsidRPr="00420E7B">
        <w:rPr>
          <w:sz w:val="28"/>
        </w:rPr>
        <w:t>Предлагается продукция</w:t>
      </w:r>
      <w:r w:rsidR="00093F5B" w:rsidRPr="00420E7B">
        <w:rPr>
          <w:sz w:val="28"/>
        </w:rPr>
        <w:t xml:space="preserve"> </w:t>
      </w:r>
      <w:r w:rsidRPr="00420E7B">
        <w:rPr>
          <w:sz w:val="28"/>
        </w:rPr>
        <w:t>как иностранного, так и российского производства. Российские производители представлены Камским заводом масел, Челябинским заводом автомобильных фильтров,</w:t>
      </w:r>
      <w:r w:rsidR="00093F5B" w:rsidRPr="00420E7B">
        <w:rPr>
          <w:sz w:val="28"/>
        </w:rPr>
        <w:t xml:space="preserve"> </w:t>
      </w:r>
      <w:r w:rsidRPr="00420E7B">
        <w:rPr>
          <w:sz w:val="28"/>
        </w:rPr>
        <w:t>Курганским заводам. Так же в ассортименте товара представлены известные мировые марки такие, как CASTROL, CHEVRON,</w:t>
      </w:r>
      <w:r w:rsidR="00093F5B" w:rsidRPr="00420E7B">
        <w:rPr>
          <w:sz w:val="28"/>
        </w:rPr>
        <w:t xml:space="preserve"> </w:t>
      </w:r>
      <w:r w:rsidRPr="00420E7B">
        <w:rPr>
          <w:sz w:val="28"/>
        </w:rPr>
        <w:t>MANNOL, MOBIL, ВР, SHELL.</w:t>
      </w:r>
    </w:p>
    <w:p w:rsidR="00CE74FC" w:rsidRPr="00420E7B" w:rsidRDefault="00CE74FC" w:rsidP="00420E7B">
      <w:pPr>
        <w:suppressAutoHyphens/>
        <w:spacing w:line="360" w:lineRule="auto"/>
        <w:ind w:firstLine="709"/>
        <w:jc w:val="both"/>
        <w:rPr>
          <w:sz w:val="28"/>
        </w:rPr>
      </w:pPr>
      <w:r w:rsidRPr="00420E7B">
        <w:rPr>
          <w:sz w:val="28"/>
        </w:rPr>
        <w:t>Поставки товара от поставщиков на оптовый склад предпринимателя осуществляются как железнодорожными поставками, так и собственным автомобильным транспортом. Автомобильный парк предприятия насчитывает пять единиц автомобильного транспорта – большегрузные автомобили марки МАЗ и грузовые автомобили марки ГАЗ.</w:t>
      </w:r>
    </w:p>
    <w:p w:rsidR="00CE74FC" w:rsidRPr="00420E7B" w:rsidRDefault="00CE74FC" w:rsidP="00420E7B">
      <w:pPr>
        <w:suppressAutoHyphens/>
        <w:spacing w:line="360" w:lineRule="auto"/>
        <w:ind w:firstLine="709"/>
        <w:jc w:val="both"/>
        <w:rPr>
          <w:sz w:val="28"/>
        </w:rPr>
      </w:pPr>
      <w:r w:rsidRPr="00420E7B">
        <w:rPr>
          <w:sz w:val="28"/>
        </w:rPr>
        <w:t>Штат сотрудников предприятия представляет 27 человек. Из них на руководящих должностях 3 человека, штат бухгалтерии представлен 4 сотрудниками, 5 водителей – экспедиторов и 15 рабочих.</w:t>
      </w:r>
    </w:p>
    <w:p w:rsidR="00937DE4" w:rsidRPr="00937DE4" w:rsidRDefault="00CE74FC" w:rsidP="00937DE4">
      <w:pPr>
        <w:suppressAutoHyphens/>
        <w:spacing w:line="360" w:lineRule="auto"/>
        <w:ind w:firstLine="709"/>
        <w:jc w:val="both"/>
        <w:rPr>
          <w:sz w:val="28"/>
        </w:rPr>
      </w:pPr>
      <w:r w:rsidRPr="00420E7B">
        <w:rPr>
          <w:sz w:val="28"/>
        </w:rPr>
        <w:t>Предприниматель Иванов А.П. занимается данным видом деятельности более 10 лет и занимает одно из ведущих мест на рынке, предоставляющих данный вид товара для оптового и розничного покупателя.</w:t>
      </w:r>
    </w:p>
    <w:p w:rsidR="00937DE4" w:rsidRDefault="00937DE4" w:rsidP="00937DE4">
      <w:pPr>
        <w:suppressAutoHyphens/>
        <w:spacing w:line="360" w:lineRule="auto"/>
        <w:ind w:firstLine="709"/>
        <w:jc w:val="both"/>
        <w:rPr>
          <w:sz w:val="28"/>
          <w:lang w:val="en-US"/>
        </w:rPr>
      </w:pPr>
    </w:p>
    <w:p w:rsidR="00CE74FC" w:rsidRPr="00420E7B" w:rsidRDefault="00937DE4" w:rsidP="00937DE4">
      <w:pPr>
        <w:suppressAutoHyphens/>
        <w:spacing w:line="360" w:lineRule="auto"/>
        <w:ind w:firstLine="709"/>
        <w:jc w:val="both"/>
        <w:rPr>
          <w:sz w:val="28"/>
        </w:rPr>
      </w:pPr>
      <w:r w:rsidRPr="00937DE4">
        <w:rPr>
          <w:sz w:val="28"/>
        </w:rPr>
        <w:t xml:space="preserve">1.2 </w:t>
      </w:r>
      <w:r w:rsidR="00CE74FC" w:rsidRPr="00420E7B">
        <w:rPr>
          <w:sz w:val="28"/>
        </w:rPr>
        <w:t>Формирование информационной базы для анализа финансовой деятельности индивидуального предпринимателя Иванова А.П.</w:t>
      </w:r>
    </w:p>
    <w:p w:rsidR="00423D77" w:rsidRPr="00420E7B" w:rsidRDefault="00423D77" w:rsidP="00420E7B">
      <w:pPr>
        <w:suppressAutoHyphens/>
        <w:spacing w:line="360" w:lineRule="auto"/>
        <w:ind w:firstLine="709"/>
        <w:jc w:val="both"/>
        <w:rPr>
          <w:sz w:val="28"/>
        </w:rPr>
      </w:pPr>
    </w:p>
    <w:p w:rsidR="00093F5B" w:rsidRPr="00420E7B" w:rsidRDefault="0000499E" w:rsidP="00420E7B">
      <w:pPr>
        <w:suppressAutoHyphens/>
        <w:spacing w:line="360" w:lineRule="auto"/>
        <w:ind w:firstLine="709"/>
        <w:jc w:val="both"/>
        <w:rPr>
          <w:sz w:val="28"/>
        </w:rPr>
      </w:pPr>
      <w:r w:rsidRPr="00420E7B">
        <w:rPr>
          <w:sz w:val="28"/>
        </w:rPr>
        <w:t>Возможность проведения финансового анализа предполагает наличие информационной базы, в качестве которой в России традиционно выступает система бухгалтерского учета и отчетности. У индивидуального предпринимателя такая информационная база отсутствует, поскольку, как известно, индивидуальные предприниматели не ведут бухгалтерский учет и не составляют финансовую отчетность.</w:t>
      </w:r>
    </w:p>
    <w:p w:rsidR="0000499E" w:rsidRPr="00420E7B" w:rsidRDefault="0000499E" w:rsidP="00937DE4">
      <w:pPr>
        <w:suppressAutoHyphens/>
        <w:spacing w:line="360" w:lineRule="auto"/>
        <w:ind w:firstLine="709"/>
        <w:jc w:val="both"/>
        <w:rPr>
          <w:sz w:val="28"/>
        </w:rPr>
      </w:pPr>
      <w:r w:rsidRPr="00420E7B">
        <w:rPr>
          <w:sz w:val="28"/>
        </w:rPr>
        <w:t>Для индивидуального предпринимателя можно предложить методику подготовки информационной базы, которая, как представляется, позволит не только осуществлять процедуры финансового анализа, но и выступать равноправным участником рыночных отношений, в том числе по привлечению инвестиций или заемных средств.</w:t>
      </w:r>
      <w:r w:rsidR="006627AD" w:rsidRPr="00420E7B">
        <w:rPr>
          <w:sz w:val="28"/>
        </w:rPr>
        <w:t xml:space="preserve"> </w:t>
      </w:r>
      <w:r w:rsidRPr="00420E7B">
        <w:rPr>
          <w:sz w:val="28"/>
        </w:rPr>
        <w:t>Данная мет</w:t>
      </w:r>
      <w:r w:rsidR="00937DE4">
        <w:rPr>
          <w:sz w:val="28"/>
        </w:rPr>
        <w:t>одика будет иметь следующий вид</w:t>
      </w:r>
      <w:r w:rsidR="00937DE4" w:rsidRPr="00937DE4">
        <w:rPr>
          <w:sz w:val="28"/>
        </w:rPr>
        <w:t xml:space="preserve">: </w:t>
      </w:r>
      <w:r w:rsidRPr="00420E7B">
        <w:rPr>
          <w:sz w:val="28"/>
        </w:rPr>
        <w:t>Объем хозяйственных средств и источники их финансирования у индивидуального предпринимателя</w:t>
      </w:r>
      <w:r w:rsidR="00093F5B" w:rsidRPr="00420E7B">
        <w:rPr>
          <w:sz w:val="28"/>
        </w:rPr>
        <w:t xml:space="preserve"> </w:t>
      </w:r>
      <w:r w:rsidRPr="00420E7B">
        <w:rPr>
          <w:sz w:val="28"/>
        </w:rPr>
        <w:t>по состоянию на _______________ 200 _ г.</w:t>
      </w:r>
    </w:p>
    <w:p w:rsidR="0000499E" w:rsidRPr="00420E7B" w:rsidRDefault="00937DE4" w:rsidP="00420E7B">
      <w:pPr>
        <w:suppressAutoHyphens/>
        <w:spacing w:line="360" w:lineRule="auto"/>
        <w:ind w:firstLine="709"/>
        <w:jc w:val="both"/>
        <w:rPr>
          <w:sz w:val="28"/>
          <w:lang w:val="en-US"/>
        </w:rPr>
      </w:pPr>
      <w:r>
        <w:rPr>
          <w:sz w:val="28"/>
        </w:rPr>
        <w:br w:type="page"/>
      </w:r>
      <w:r w:rsidR="0000499E" w:rsidRPr="00420E7B">
        <w:rPr>
          <w:sz w:val="28"/>
        </w:rPr>
        <w:t>Таблиц</w:t>
      </w:r>
      <w:r w:rsidR="001A54C5" w:rsidRPr="00420E7B">
        <w:rPr>
          <w:sz w:val="28"/>
        </w:rPr>
        <w:t>а 1</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46"/>
        <w:gridCol w:w="1020"/>
        <w:gridCol w:w="4281"/>
        <w:gridCol w:w="1009"/>
      </w:tblGrid>
      <w:tr w:rsidR="00420E7B" w:rsidRPr="00D25174" w:rsidTr="00D25174">
        <w:trPr>
          <w:jc w:val="center"/>
        </w:trPr>
        <w:tc>
          <w:tcPr>
            <w:tcW w:w="3040" w:type="dxa"/>
            <w:shd w:val="clear" w:color="auto" w:fill="auto"/>
          </w:tcPr>
          <w:p w:rsidR="0000499E" w:rsidRPr="00D25174" w:rsidRDefault="0000499E" w:rsidP="00D25174">
            <w:pPr>
              <w:suppressAutoHyphens/>
              <w:spacing w:line="360" w:lineRule="auto"/>
              <w:rPr>
                <w:sz w:val="20"/>
              </w:rPr>
            </w:pPr>
            <w:r w:rsidRPr="00D25174">
              <w:rPr>
                <w:sz w:val="20"/>
              </w:rPr>
              <w:t>Хозяйственные средств</w:t>
            </w:r>
            <w:r w:rsidR="007B0073" w:rsidRPr="00D25174">
              <w:rPr>
                <w:sz w:val="20"/>
              </w:rPr>
              <w:t>а, занятые в</w:t>
            </w:r>
            <w:r w:rsidR="00093F5B" w:rsidRPr="00D25174">
              <w:rPr>
                <w:sz w:val="20"/>
              </w:rPr>
              <w:t xml:space="preserve"> </w:t>
            </w:r>
            <w:r w:rsidR="007B0073" w:rsidRPr="00D25174">
              <w:rPr>
                <w:sz w:val="20"/>
              </w:rPr>
              <w:t xml:space="preserve">предпринимательской </w:t>
            </w:r>
            <w:r w:rsidRPr="00D25174">
              <w:rPr>
                <w:sz w:val="20"/>
              </w:rPr>
              <w:t>деятельности</w:t>
            </w:r>
          </w:p>
        </w:tc>
        <w:tc>
          <w:tcPr>
            <w:tcW w:w="1018" w:type="dxa"/>
            <w:shd w:val="clear" w:color="auto" w:fill="auto"/>
          </w:tcPr>
          <w:p w:rsidR="0000499E" w:rsidRPr="00D25174" w:rsidRDefault="0000499E" w:rsidP="00D25174">
            <w:pPr>
              <w:suppressAutoHyphens/>
              <w:spacing w:line="360" w:lineRule="auto"/>
              <w:rPr>
                <w:sz w:val="20"/>
              </w:rPr>
            </w:pPr>
            <w:r w:rsidRPr="00D25174">
              <w:rPr>
                <w:sz w:val="20"/>
              </w:rPr>
              <w:t>Сумма, тыс. руб.</w:t>
            </w:r>
          </w:p>
        </w:tc>
        <w:tc>
          <w:tcPr>
            <w:tcW w:w="4272" w:type="dxa"/>
            <w:shd w:val="clear" w:color="auto" w:fill="auto"/>
          </w:tcPr>
          <w:p w:rsidR="0000499E" w:rsidRPr="00D25174" w:rsidRDefault="0000499E" w:rsidP="00D25174">
            <w:pPr>
              <w:suppressAutoHyphens/>
              <w:spacing w:line="360" w:lineRule="auto"/>
              <w:rPr>
                <w:sz w:val="20"/>
              </w:rPr>
            </w:pPr>
            <w:r w:rsidRPr="00D25174">
              <w:rPr>
                <w:sz w:val="20"/>
              </w:rPr>
              <w:t>Источники финансирования хозяйственных средств</w:t>
            </w:r>
          </w:p>
        </w:tc>
        <w:tc>
          <w:tcPr>
            <w:tcW w:w="1007" w:type="dxa"/>
            <w:shd w:val="clear" w:color="auto" w:fill="auto"/>
          </w:tcPr>
          <w:p w:rsidR="0000499E" w:rsidRPr="00D25174" w:rsidRDefault="0000499E" w:rsidP="00D25174">
            <w:pPr>
              <w:suppressAutoHyphens/>
              <w:spacing w:line="360" w:lineRule="auto"/>
              <w:rPr>
                <w:sz w:val="20"/>
              </w:rPr>
            </w:pPr>
            <w:r w:rsidRPr="00D25174">
              <w:rPr>
                <w:sz w:val="20"/>
              </w:rPr>
              <w:t>Сумма, тыс. руб</w:t>
            </w:r>
          </w:p>
        </w:tc>
      </w:tr>
      <w:tr w:rsidR="00420E7B" w:rsidRPr="00D25174" w:rsidTr="00D25174">
        <w:trPr>
          <w:jc w:val="center"/>
        </w:trPr>
        <w:tc>
          <w:tcPr>
            <w:tcW w:w="3040" w:type="dxa"/>
            <w:shd w:val="clear" w:color="auto" w:fill="auto"/>
          </w:tcPr>
          <w:p w:rsidR="0000499E" w:rsidRPr="00D25174" w:rsidRDefault="0000499E" w:rsidP="00D25174">
            <w:pPr>
              <w:suppressAutoHyphens/>
              <w:spacing w:line="360" w:lineRule="auto"/>
              <w:rPr>
                <w:sz w:val="20"/>
              </w:rPr>
            </w:pPr>
            <w:r w:rsidRPr="00D25174">
              <w:rPr>
                <w:sz w:val="20"/>
              </w:rPr>
              <w:t>Группа 1. Основные средства и внеоборотные активы</w:t>
            </w:r>
          </w:p>
          <w:p w:rsidR="00093F5B" w:rsidRPr="00D25174" w:rsidRDefault="0000499E" w:rsidP="00D25174">
            <w:pPr>
              <w:numPr>
                <w:ilvl w:val="1"/>
                <w:numId w:val="18"/>
              </w:numPr>
              <w:suppressAutoHyphens/>
              <w:spacing w:line="360" w:lineRule="auto"/>
              <w:ind w:left="0" w:firstLine="0"/>
              <w:rPr>
                <w:sz w:val="20"/>
              </w:rPr>
            </w:pPr>
            <w:r w:rsidRPr="00D25174">
              <w:rPr>
                <w:sz w:val="20"/>
              </w:rPr>
              <w:t>Основные средства</w:t>
            </w:r>
          </w:p>
          <w:p w:rsidR="006627AD" w:rsidRPr="00D25174" w:rsidRDefault="0000499E" w:rsidP="00D25174">
            <w:pPr>
              <w:numPr>
                <w:ilvl w:val="1"/>
                <w:numId w:val="18"/>
              </w:numPr>
              <w:suppressAutoHyphens/>
              <w:spacing w:line="360" w:lineRule="auto"/>
              <w:ind w:left="0" w:firstLine="0"/>
              <w:rPr>
                <w:sz w:val="20"/>
              </w:rPr>
            </w:pPr>
            <w:r w:rsidRPr="00D25174">
              <w:rPr>
                <w:sz w:val="20"/>
              </w:rPr>
              <w:t>Долгосрочные фина</w:t>
            </w:r>
            <w:r w:rsidR="006627AD" w:rsidRPr="00D25174">
              <w:rPr>
                <w:sz w:val="20"/>
              </w:rPr>
              <w:t>нсовые</w:t>
            </w:r>
          </w:p>
          <w:p w:rsidR="0000499E" w:rsidRPr="00D25174" w:rsidRDefault="007B0073" w:rsidP="00D25174">
            <w:pPr>
              <w:suppressAutoHyphens/>
              <w:spacing w:line="360" w:lineRule="auto"/>
              <w:rPr>
                <w:sz w:val="20"/>
              </w:rPr>
            </w:pPr>
            <w:r w:rsidRPr="00D25174">
              <w:rPr>
                <w:sz w:val="20"/>
              </w:rPr>
              <w:t>В</w:t>
            </w:r>
            <w:r w:rsidR="0000499E" w:rsidRPr="00D25174">
              <w:rPr>
                <w:sz w:val="20"/>
              </w:rPr>
              <w:t>ложения</w:t>
            </w:r>
          </w:p>
        </w:tc>
        <w:tc>
          <w:tcPr>
            <w:tcW w:w="1018" w:type="dxa"/>
            <w:shd w:val="clear" w:color="auto" w:fill="auto"/>
          </w:tcPr>
          <w:p w:rsidR="0000499E" w:rsidRPr="00D25174" w:rsidRDefault="0000499E" w:rsidP="00D25174">
            <w:pPr>
              <w:suppressAutoHyphens/>
              <w:spacing w:line="360" w:lineRule="auto"/>
              <w:rPr>
                <w:sz w:val="20"/>
              </w:rPr>
            </w:pPr>
          </w:p>
        </w:tc>
        <w:tc>
          <w:tcPr>
            <w:tcW w:w="4272" w:type="dxa"/>
            <w:shd w:val="clear" w:color="auto" w:fill="auto"/>
          </w:tcPr>
          <w:p w:rsidR="0000499E" w:rsidRPr="00D25174" w:rsidRDefault="0000499E" w:rsidP="00D25174">
            <w:pPr>
              <w:suppressAutoHyphens/>
              <w:spacing w:line="360" w:lineRule="auto"/>
              <w:rPr>
                <w:sz w:val="20"/>
              </w:rPr>
            </w:pPr>
            <w:r w:rsidRPr="00D25174">
              <w:rPr>
                <w:sz w:val="20"/>
              </w:rPr>
              <w:t>Группа 1. Собственный капитал</w:t>
            </w:r>
          </w:p>
          <w:p w:rsidR="006627AD" w:rsidRPr="00D25174" w:rsidRDefault="0000499E" w:rsidP="00D25174">
            <w:pPr>
              <w:numPr>
                <w:ilvl w:val="1"/>
                <w:numId w:val="32"/>
              </w:numPr>
              <w:suppressAutoHyphens/>
              <w:spacing w:line="360" w:lineRule="auto"/>
              <w:ind w:left="0" w:firstLine="0"/>
              <w:rPr>
                <w:sz w:val="20"/>
              </w:rPr>
            </w:pPr>
            <w:r w:rsidRPr="00D25174">
              <w:rPr>
                <w:sz w:val="20"/>
              </w:rPr>
              <w:t>Накопленная прибыль</w:t>
            </w:r>
          </w:p>
        </w:tc>
        <w:tc>
          <w:tcPr>
            <w:tcW w:w="1007" w:type="dxa"/>
            <w:shd w:val="clear" w:color="auto" w:fill="auto"/>
          </w:tcPr>
          <w:p w:rsidR="006627AD" w:rsidRPr="00D25174" w:rsidRDefault="006627AD" w:rsidP="00D25174">
            <w:pPr>
              <w:suppressAutoHyphens/>
              <w:spacing w:line="360" w:lineRule="auto"/>
              <w:rPr>
                <w:sz w:val="20"/>
                <w:lang w:val="uk-UA"/>
              </w:rPr>
            </w:pPr>
          </w:p>
        </w:tc>
      </w:tr>
      <w:tr w:rsidR="00420E7B" w:rsidRPr="00D25174" w:rsidTr="00D25174">
        <w:trPr>
          <w:jc w:val="center"/>
        </w:trPr>
        <w:tc>
          <w:tcPr>
            <w:tcW w:w="3040" w:type="dxa"/>
            <w:shd w:val="clear" w:color="auto" w:fill="auto"/>
          </w:tcPr>
          <w:p w:rsidR="0000499E" w:rsidRPr="00D25174" w:rsidRDefault="0000499E" w:rsidP="00D25174">
            <w:pPr>
              <w:suppressAutoHyphens/>
              <w:spacing w:line="360" w:lineRule="auto"/>
              <w:rPr>
                <w:sz w:val="20"/>
              </w:rPr>
            </w:pPr>
            <w:r w:rsidRPr="00D25174">
              <w:rPr>
                <w:sz w:val="20"/>
              </w:rPr>
              <w:t>Итого по группе 1</w:t>
            </w:r>
          </w:p>
        </w:tc>
        <w:tc>
          <w:tcPr>
            <w:tcW w:w="1018" w:type="dxa"/>
            <w:shd w:val="clear" w:color="auto" w:fill="auto"/>
          </w:tcPr>
          <w:p w:rsidR="0000499E" w:rsidRPr="00D25174" w:rsidRDefault="0000499E" w:rsidP="00D25174">
            <w:pPr>
              <w:suppressAutoHyphens/>
              <w:spacing w:line="360" w:lineRule="auto"/>
              <w:rPr>
                <w:sz w:val="20"/>
              </w:rPr>
            </w:pPr>
          </w:p>
        </w:tc>
        <w:tc>
          <w:tcPr>
            <w:tcW w:w="4272" w:type="dxa"/>
            <w:shd w:val="clear" w:color="auto" w:fill="auto"/>
          </w:tcPr>
          <w:p w:rsidR="0000499E" w:rsidRPr="00D25174" w:rsidRDefault="0000499E" w:rsidP="00D25174">
            <w:pPr>
              <w:suppressAutoHyphens/>
              <w:spacing w:line="360" w:lineRule="auto"/>
              <w:rPr>
                <w:sz w:val="20"/>
              </w:rPr>
            </w:pPr>
            <w:r w:rsidRPr="00D25174">
              <w:rPr>
                <w:sz w:val="20"/>
              </w:rPr>
              <w:t>Итого по группе 1</w:t>
            </w:r>
          </w:p>
        </w:tc>
        <w:tc>
          <w:tcPr>
            <w:tcW w:w="1007" w:type="dxa"/>
            <w:shd w:val="clear" w:color="auto" w:fill="auto"/>
          </w:tcPr>
          <w:p w:rsidR="0000499E" w:rsidRPr="00D25174" w:rsidRDefault="0000499E" w:rsidP="00D25174">
            <w:pPr>
              <w:suppressAutoHyphens/>
              <w:spacing w:line="360" w:lineRule="auto"/>
              <w:rPr>
                <w:sz w:val="20"/>
              </w:rPr>
            </w:pPr>
          </w:p>
        </w:tc>
      </w:tr>
      <w:tr w:rsidR="00420E7B" w:rsidRPr="00D25174" w:rsidTr="00D25174">
        <w:trPr>
          <w:jc w:val="center"/>
        </w:trPr>
        <w:tc>
          <w:tcPr>
            <w:tcW w:w="3040" w:type="dxa"/>
            <w:shd w:val="clear" w:color="auto" w:fill="auto"/>
          </w:tcPr>
          <w:p w:rsidR="0000499E" w:rsidRPr="00D25174" w:rsidRDefault="0000499E" w:rsidP="00D25174">
            <w:pPr>
              <w:suppressAutoHyphens/>
              <w:spacing w:line="360" w:lineRule="auto"/>
              <w:rPr>
                <w:sz w:val="20"/>
              </w:rPr>
            </w:pPr>
            <w:r w:rsidRPr="00D25174">
              <w:rPr>
                <w:sz w:val="20"/>
              </w:rPr>
              <w:t>Группа 2. Оборотные активы</w:t>
            </w:r>
          </w:p>
          <w:p w:rsidR="0000499E" w:rsidRPr="00D25174" w:rsidRDefault="0000499E" w:rsidP="00D25174">
            <w:pPr>
              <w:suppressAutoHyphens/>
              <w:spacing w:line="360" w:lineRule="auto"/>
              <w:rPr>
                <w:sz w:val="20"/>
              </w:rPr>
            </w:pPr>
            <w:r w:rsidRPr="00D25174">
              <w:rPr>
                <w:sz w:val="20"/>
              </w:rPr>
              <w:t>2.1. Производственные запасы</w:t>
            </w:r>
          </w:p>
          <w:p w:rsidR="0000499E" w:rsidRPr="00D25174" w:rsidRDefault="0000499E" w:rsidP="00D25174">
            <w:pPr>
              <w:suppressAutoHyphens/>
              <w:spacing w:line="360" w:lineRule="auto"/>
              <w:rPr>
                <w:sz w:val="20"/>
              </w:rPr>
            </w:pPr>
            <w:r w:rsidRPr="00D25174">
              <w:rPr>
                <w:sz w:val="20"/>
              </w:rPr>
              <w:t>2.2. Дебиторская задолженность</w:t>
            </w:r>
          </w:p>
          <w:p w:rsidR="0000499E" w:rsidRPr="00D25174" w:rsidRDefault="0000499E" w:rsidP="00D25174">
            <w:pPr>
              <w:suppressAutoHyphens/>
              <w:spacing w:line="360" w:lineRule="auto"/>
              <w:rPr>
                <w:sz w:val="20"/>
              </w:rPr>
            </w:pPr>
            <w:r w:rsidRPr="00D25174">
              <w:rPr>
                <w:sz w:val="20"/>
              </w:rPr>
              <w:t>2.3. Денежные средства</w:t>
            </w:r>
          </w:p>
          <w:p w:rsidR="0000499E" w:rsidRPr="00D25174" w:rsidRDefault="0000499E" w:rsidP="00D25174">
            <w:pPr>
              <w:suppressAutoHyphens/>
              <w:spacing w:line="360" w:lineRule="auto"/>
              <w:rPr>
                <w:sz w:val="20"/>
              </w:rPr>
            </w:pPr>
            <w:r w:rsidRPr="00D25174">
              <w:rPr>
                <w:sz w:val="20"/>
              </w:rPr>
              <w:t>2.4. Краткосрочные финансовые вложения</w:t>
            </w:r>
          </w:p>
        </w:tc>
        <w:tc>
          <w:tcPr>
            <w:tcW w:w="1018" w:type="dxa"/>
            <w:shd w:val="clear" w:color="auto" w:fill="auto"/>
          </w:tcPr>
          <w:p w:rsidR="0000499E" w:rsidRPr="00D25174" w:rsidRDefault="0000499E" w:rsidP="00D25174">
            <w:pPr>
              <w:suppressAutoHyphens/>
              <w:spacing w:line="360" w:lineRule="auto"/>
              <w:rPr>
                <w:sz w:val="20"/>
              </w:rPr>
            </w:pPr>
          </w:p>
        </w:tc>
        <w:tc>
          <w:tcPr>
            <w:tcW w:w="4272" w:type="dxa"/>
            <w:shd w:val="clear" w:color="auto" w:fill="auto"/>
          </w:tcPr>
          <w:p w:rsidR="0000499E" w:rsidRPr="00D25174" w:rsidRDefault="0000499E" w:rsidP="00D25174">
            <w:pPr>
              <w:suppressAutoHyphens/>
              <w:spacing w:line="360" w:lineRule="auto"/>
              <w:rPr>
                <w:sz w:val="20"/>
              </w:rPr>
            </w:pPr>
            <w:r w:rsidRPr="00D25174">
              <w:rPr>
                <w:sz w:val="20"/>
              </w:rPr>
              <w:t>Группа 2. Заемные и привлеченные средства</w:t>
            </w:r>
          </w:p>
          <w:p w:rsidR="0000499E" w:rsidRPr="00D25174" w:rsidRDefault="0000499E" w:rsidP="00D25174">
            <w:pPr>
              <w:suppressAutoHyphens/>
              <w:spacing w:line="360" w:lineRule="auto"/>
              <w:rPr>
                <w:sz w:val="20"/>
              </w:rPr>
            </w:pPr>
            <w:r w:rsidRPr="00D25174">
              <w:rPr>
                <w:sz w:val="20"/>
              </w:rPr>
              <w:t>2.1. Кредиты банков</w:t>
            </w:r>
          </w:p>
          <w:p w:rsidR="0000499E" w:rsidRPr="00D25174" w:rsidRDefault="0000499E" w:rsidP="00D25174">
            <w:pPr>
              <w:suppressAutoHyphens/>
              <w:spacing w:line="360" w:lineRule="auto"/>
              <w:rPr>
                <w:sz w:val="20"/>
              </w:rPr>
            </w:pPr>
            <w:r w:rsidRPr="00D25174">
              <w:rPr>
                <w:sz w:val="20"/>
              </w:rPr>
              <w:t>2.2. Займы</w:t>
            </w:r>
          </w:p>
          <w:p w:rsidR="0000499E" w:rsidRPr="00D25174" w:rsidRDefault="0000499E" w:rsidP="00D25174">
            <w:pPr>
              <w:suppressAutoHyphens/>
              <w:spacing w:line="360" w:lineRule="auto"/>
              <w:rPr>
                <w:sz w:val="20"/>
              </w:rPr>
            </w:pPr>
            <w:r w:rsidRPr="00D25174">
              <w:rPr>
                <w:sz w:val="20"/>
              </w:rPr>
              <w:t xml:space="preserve">2.3. Кредиторская задолженность, в том числе поставщикам и подрядчикам, по расчетам с работниками, перед бюджетом по налогам и сборам, прочая задолженность </w:t>
            </w:r>
          </w:p>
        </w:tc>
        <w:tc>
          <w:tcPr>
            <w:tcW w:w="1007" w:type="dxa"/>
            <w:shd w:val="clear" w:color="auto" w:fill="auto"/>
          </w:tcPr>
          <w:p w:rsidR="0000499E" w:rsidRPr="00D25174" w:rsidRDefault="0000499E" w:rsidP="00D25174">
            <w:pPr>
              <w:suppressAutoHyphens/>
              <w:spacing w:line="360" w:lineRule="auto"/>
              <w:rPr>
                <w:sz w:val="20"/>
              </w:rPr>
            </w:pPr>
          </w:p>
        </w:tc>
      </w:tr>
      <w:tr w:rsidR="00420E7B" w:rsidRPr="00D25174" w:rsidTr="00D25174">
        <w:trPr>
          <w:jc w:val="center"/>
        </w:trPr>
        <w:tc>
          <w:tcPr>
            <w:tcW w:w="3040" w:type="dxa"/>
            <w:shd w:val="clear" w:color="auto" w:fill="auto"/>
          </w:tcPr>
          <w:p w:rsidR="0000499E" w:rsidRPr="00D25174" w:rsidRDefault="0000499E" w:rsidP="00D25174">
            <w:pPr>
              <w:suppressAutoHyphens/>
              <w:spacing w:line="360" w:lineRule="auto"/>
              <w:rPr>
                <w:sz w:val="20"/>
              </w:rPr>
            </w:pPr>
            <w:r w:rsidRPr="00D25174">
              <w:rPr>
                <w:sz w:val="20"/>
              </w:rPr>
              <w:t>Итого по группе 2</w:t>
            </w:r>
          </w:p>
        </w:tc>
        <w:tc>
          <w:tcPr>
            <w:tcW w:w="1018" w:type="dxa"/>
            <w:shd w:val="clear" w:color="auto" w:fill="auto"/>
          </w:tcPr>
          <w:p w:rsidR="0000499E" w:rsidRPr="00D25174" w:rsidRDefault="0000499E" w:rsidP="00D25174">
            <w:pPr>
              <w:suppressAutoHyphens/>
              <w:spacing w:line="360" w:lineRule="auto"/>
              <w:rPr>
                <w:sz w:val="20"/>
              </w:rPr>
            </w:pPr>
          </w:p>
        </w:tc>
        <w:tc>
          <w:tcPr>
            <w:tcW w:w="4272" w:type="dxa"/>
            <w:shd w:val="clear" w:color="auto" w:fill="auto"/>
          </w:tcPr>
          <w:p w:rsidR="0000499E" w:rsidRPr="00D25174" w:rsidRDefault="0000499E" w:rsidP="00D25174">
            <w:pPr>
              <w:suppressAutoHyphens/>
              <w:spacing w:line="360" w:lineRule="auto"/>
              <w:rPr>
                <w:sz w:val="20"/>
              </w:rPr>
            </w:pPr>
            <w:r w:rsidRPr="00D25174">
              <w:rPr>
                <w:sz w:val="20"/>
              </w:rPr>
              <w:t>Итого по группе 2</w:t>
            </w:r>
          </w:p>
        </w:tc>
        <w:tc>
          <w:tcPr>
            <w:tcW w:w="1007" w:type="dxa"/>
            <w:shd w:val="clear" w:color="auto" w:fill="auto"/>
          </w:tcPr>
          <w:p w:rsidR="0000499E" w:rsidRPr="00D25174" w:rsidRDefault="0000499E" w:rsidP="00D25174">
            <w:pPr>
              <w:suppressAutoHyphens/>
              <w:spacing w:line="360" w:lineRule="auto"/>
              <w:rPr>
                <w:sz w:val="20"/>
              </w:rPr>
            </w:pPr>
          </w:p>
        </w:tc>
      </w:tr>
      <w:tr w:rsidR="00420E7B" w:rsidRPr="00D25174" w:rsidTr="00D25174">
        <w:trPr>
          <w:jc w:val="center"/>
        </w:trPr>
        <w:tc>
          <w:tcPr>
            <w:tcW w:w="3040" w:type="dxa"/>
            <w:shd w:val="clear" w:color="auto" w:fill="auto"/>
          </w:tcPr>
          <w:p w:rsidR="0000499E" w:rsidRPr="00D25174" w:rsidRDefault="0000499E" w:rsidP="00D25174">
            <w:pPr>
              <w:suppressAutoHyphens/>
              <w:spacing w:line="360" w:lineRule="auto"/>
              <w:rPr>
                <w:sz w:val="20"/>
              </w:rPr>
            </w:pPr>
            <w:r w:rsidRPr="00D25174">
              <w:rPr>
                <w:sz w:val="20"/>
              </w:rPr>
              <w:t>Всего хозяйственных средств (группы 1-2)</w:t>
            </w:r>
          </w:p>
        </w:tc>
        <w:tc>
          <w:tcPr>
            <w:tcW w:w="1018" w:type="dxa"/>
            <w:shd w:val="clear" w:color="auto" w:fill="auto"/>
          </w:tcPr>
          <w:p w:rsidR="0000499E" w:rsidRPr="00D25174" w:rsidRDefault="0000499E" w:rsidP="00D25174">
            <w:pPr>
              <w:suppressAutoHyphens/>
              <w:spacing w:line="360" w:lineRule="auto"/>
              <w:rPr>
                <w:sz w:val="20"/>
              </w:rPr>
            </w:pPr>
          </w:p>
        </w:tc>
        <w:tc>
          <w:tcPr>
            <w:tcW w:w="4272" w:type="dxa"/>
            <w:shd w:val="clear" w:color="auto" w:fill="auto"/>
          </w:tcPr>
          <w:p w:rsidR="0000499E" w:rsidRPr="00D25174" w:rsidRDefault="0000499E" w:rsidP="00D25174">
            <w:pPr>
              <w:suppressAutoHyphens/>
              <w:spacing w:line="360" w:lineRule="auto"/>
              <w:rPr>
                <w:sz w:val="20"/>
              </w:rPr>
            </w:pPr>
            <w:r w:rsidRPr="00D25174">
              <w:rPr>
                <w:sz w:val="20"/>
              </w:rPr>
              <w:t>Всего источников финансирования</w:t>
            </w:r>
          </w:p>
        </w:tc>
        <w:tc>
          <w:tcPr>
            <w:tcW w:w="1007" w:type="dxa"/>
            <w:shd w:val="clear" w:color="auto" w:fill="auto"/>
          </w:tcPr>
          <w:p w:rsidR="0000499E" w:rsidRPr="00D25174" w:rsidRDefault="0000499E" w:rsidP="00D25174">
            <w:pPr>
              <w:suppressAutoHyphens/>
              <w:spacing w:line="360" w:lineRule="auto"/>
              <w:rPr>
                <w:sz w:val="20"/>
              </w:rPr>
            </w:pPr>
          </w:p>
        </w:tc>
      </w:tr>
    </w:tbl>
    <w:p w:rsidR="0000499E" w:rsidRPr="00420E7B" w:rsidRDefault="0000499E" w:rsidP="00420E7B">
      <w:pPr>
        <w:suppressAutoHyphens/>
        <w:spacing w:line="360" w:lineRule="auto"/>
        <w:ind w:firstLine="709"/>
        <w:jc w:val="both"/>
        <w:rPr>
          <w:sz w:val="28"/>
          <w:lang w:val="en-US"/>
        </w:rPr>
      </w:pPr>
    </w:p>
    <w:p w:rsidR="0000499E" w:rsidRPr="00420E7B" w:rsidRDefault="0000499E" w:rsidP="00420E7B">
      <w:pPr>
        <w:suppressAutoHyphens/>
        <w:spacing w:line="360" w:lineRule="auto"/>
        <w:ind w:firstLine="709"/>
        <w:jc w:val="both"/>
        <w:rPr>
          <w:sz w:val="28"/>
        </w:rPr>
      </w:pPr>
      <w:r w:rsidRPr="00420E7B">
        <w:rPr>
          <w:sz w:val="28"/>
        </w:rPr>
        <w:t>Информация о наличии хозяйственных средств и источниках их формирования позволяет индивидуальным предпринимателям:</w:t>
      </w:r>
    </w:p>
    <w:p w:rsidR="0000499E" w:rsidRPr="00420E7B" w:rsidRDefault="0000499E" w:rsidP="00420E7B">
      <w:pPr>
        <w:numPr>
          <w:ilvl w:val="0"/>
          <w:numId w:val="19"/>
        </w:numPr>
        <w:suppressAutoHyphens/>
        <w:spacing w:line="360" w:lineRule="auto"/>
        <w:ind w:left="0" w:firstLine="709"/>
        <w:jc w:val="both"/>
        <w:rPr>
          <w:sz w:val="28"/>
        </w:rPr>
      </w:pPr>
      <w:r w:rsidRPr="00420E7B">
        <w:rPr>
          <w:sz w:val="28"/>
        </w:rPr>
        <w:t>оценивать состояние своего бизнеса (в определенный момент времени) и его динамику (если абсолютные показатели суммы представить за ряд лет);</w:t>
      </w:r>
    </w:p>
    <w:p w:rsidR="0000499E" w:rsidRPr="00420E7B" w:rsidRDefault="0000499E" w:rsidP="00420E7B">
      <w:pPr>
        <w:numPr>
          <w:ilvl w:val="0"/>
          <w:numId w:val="19"/>
        </w:numPr>
        <w:suppressAutoHyphens/>
        <w:spacing w:line="360" w:lineRule="auto"/>
        <w:ind w:left="0" w:firstLine="709"/>
        <w:jc w:val="both"/>
        <w:rPr>
          <w:sz w:val="28"/>
        </w:rPr>
      </w:pPr>
      <w:r w:rsidRPr="00420E7B">
        <w:rPr>
          <w:sz w:val="28"/>
        </w:rPr>
        <w:t>описывать имущественное и финансовое положение (экономический потенциал) и на их основе определять потенциал конкурентоспособности;</w:t>
      </w:r>
    </w:p>
    <w:p w:rsidR="0000499E" w:rsidRPr="00420E7B" w:rsidRDefault="0000499E" w:rsidP="00420E7B">
      <w:pPr>
        <w:numPr>
          <w:ilvl w:val="0"/>
          <w:numId w:val="19"/>
        </w:numPr>
        <w:suppressAutoHyphens/>
        <w:spacing w:line="360" w:lineRule="auto"/>
        <w:ind w:left="0" w:firstLine="709"/>
        <w:jc w:val="both"/>
        <w:rPr>
          <w:sz w:val="28"/>
        </w:rPr>
      </w:pPr>
      <w:r w:rsidRPr="00420E7B">
        <w:rPr>
          <w:sz w:val="28"/>
        </w:rPr>
        <w:t>осуществлять сравнительную (в том числе и рейтинговую) оценку в отраслевом сегменте региональной экономики и экономической системы "малое предпринимательство региона";</w:t>
      </w:r>
    </w:p>
    <w:p w:rsidR="0000499E" w:rsidRPr="00420E7B" w:rsidRDefault="0000499E" w:rsidP="00420E7B">
      <w:pPr>
        <w:numPr>
          <w:ilvl w:val="0"/>
          <w:numId w:val="19"/>
        </w:numPr>
        <w:suppressAutoHyphens/>
        <w:spacing w:line="360" w:lineRule="auto"/>
        <w:ind w:left="0" w:firstLine="709"/>
        <w:jc w:val="both"/>
        <w:rPr>
          <w:sz w:val="28"/>
        </w:rPr>
      </w:pPr>
      <w:r w:rsidRPr="00420E7B">
        <w:rPr>
          <w:sz w:val="28"/>
        </w:rPr>
        <w:t>рассчитывать на возможность привлечения государственных средств, инвестируемых в ходе реализации Программ социально-экономического развития регионов;</w:t>
      </w:r>
    </w:p>
    <w:p w:rsidR="0000499E" w:rsidRPr="00420E7B" w:rsidRDefault="0000499E" w:rsidP="00420E7B">
      <w:pPr>
        <w:numPr>
          <w:ilvl w:val="0"/>
          <w:numId w:val="19"/>
        </w:numPr>
        <w:suppressAutoHyphens/>
        <w:spacing w:line="360" w:lineRule="auto"/>
        <w:ind w:left="0" w:firstLine="709"/>
        <w:jc w:val="both"/>
        <w:rPr>
          <w:sz w:val="28"/>
        </w:rPr>
      </w:pPr>
      <w:r w:rsidRPr="00420E7B">
        <w:rPr>
          <w:sz w:val="28"/>
        </w:rPr>
        <w:t>привлекать кредитные ресурсы на условиях объективной оценки кредитоспособности;</w:t>
      </w:r>
    </w:p>
    <w:p w:rsidR="0000499E" w:rsidRPr="00420E7B" w:rsidRDefault="0000499E" w:rsidP="00420E7B">
      <w:pPr>
        <w:numPr>
          <w:ilvl w:val="0"/>
          <w:numId w:val="19"/>
        </w:numPr>
        <w:suppressAutoHyphens/>
        <w:spacing w:line="360" w:lineRule="auto"/>
        <w:ind w:left="0" w:firstLine="709"/>
        <w:jc w:val="both"/>
        <w:rPr>
          <w:sz w:val="28"/>
        </w:rPr>
      </w:pPr>
      <w:r w:rsidRPr="00420E7B">
        <w:rPr>
          <w:sz w:val="28"/>
        </w:rPr>
        <w:t>расширять масштабы своего бизнеса на основе диверсификации и различных вариантов комбинирования (в том числе посредством совместной деятельности без образования юридического лица).</w:t>
      </w:r>
    </w:p>
    <w:p w:rsidR="0000499E" w:rsidRPr="00420E7B" w:rsidRDefault="0000499E" w:rsidP="00420E7B">
      <w:pPr>
        <w:suppressAutoHyphens/>
        <w:spacing w:line="360" w:lineRule="auto"/>
        <w:ind w:firstLine="709"/>
        <w:jc w:val="both"/>
        <w:rPr>
          <w:sz w:val="28"/>
        </w:rPr>
      </w:pPr>
      <w:r w:rsidRPr="00420E7B">
        <w:rPr>
          <w:sz w:val="28"/>
        </w:rPr>
        <w:t>Использование объективного информационной базы при оказании поддержки или взаимодействии с субъектами малого предпринимательства обеспечивает научный характер вырабатываемых решений.</w:t>
      </w:r>
    </w:p>
    <w:p w:rsidR="00093F5B" w:rsidRPr="00420E7B" w:rsidRDefault="00CE74FC" w:rsidP="00420E7B">
      <w:pPr>
        <w:suppressAutoHyphens/>
        <w:spacing w:line="360" w:lineRule="auto"/>
        <w:ind w:firstLine="709"/>
        <w:jc w:val="both"/>
        <w:rPr>
          <w:sz w:val="28"/>
        </w:rPr>
      </w:pPr>
      <w:r w:rsidRPr="00420E7B">
        <w:rPr>
          <w:sz w:val="28"/>
        </w:rPr>
        <w:t>Учет сво</w:t>
      </w:r>
      <w:r w:rsidR="005F24C9" w:rsidRPr="00420E7B">
        <w:rPr>
          <w:sz w:val="28"/>
        </w:rPr>
        <w:t>е</w:t>
      </w:r>
      <w:r w:rsidRPr="00420E7B">
        <w:rPr>
          <w:sz w:val="28"/>
        </w:rPr>
        <w:t>й хозяйственн</w:t>
      </w:r>
      <w:r w:rsidR="005F24C9" w:rsidRPr="00420E7B">
        <w:rPr>
          <w:sz w:val="28"/>
        </w:rPr>
        <w:t xml:space="preserve">ой деятельности индивидуальный </w:t>
      </w:r>
      <w:r w:rsidRPr="00420E7B">
        <w:rPr>
          <w:sz w:val="28"/>
        </w:rPr>
        <w:t>предприниматель ведет в книге учета доходов и расходов и хозяйственных</w:t>
      </w:r>
      <w:r w:rsidR="005F24C9" w:rsidRPr="00420E7B">
        <w:rPr>
          <w:sz w:val="28"/>
        </w:rPr>
        <w:t xml:space="preserve"> </w:t>
      </w:r>
      <w:r w:rsidRPr="00420E7B">
        <w:rPr>
          <w:sz w:val="28"/>
        </w:rPr>
        <w:t>операций по правилам, установленным</w:t>
      </w:r>
      <w:r w:rsidR="00093F5B" w:rsidRPr="00420E7B">
        <w:rPr>
          <w:sz w:val="28"/>
        </w:rPr>
        <w:t xml:space="preserve"> </w:t>
      </w:r>
      <w:r w:rsidRPr="00420E7B">
        <w:rPr>
          <w:sz w:val="28"/>
        </w:rPr>
        <w:t xml:space="preserve">Порядком ведения учета доходов и расходов, утвержденного приказом Минфина РФ и МНС РФ от 13 августа 2002 г. N 86н/БГ-3-04/430. Учет ведется кассовым способом и записывается в книгу учета доходов и расходов позиционным способом на основании первичных приходных и расходных документов. </w:t>
      </w:r>
      <w:r w:rsidR="001A54C5" w:rsidRPr="00420E7B">
        <w:rPr>
          <w:sz w:val="28"/>
        </w:rPr>
        <w:t>Данные книги учета доходов и расходов, результаты инвентаризации денежных средств (кассы и расчетного счета), товарных остатков на складах, дебиторской и кредиторской задолженности являются основными исходными данными для формирования информационной базы о хозяйственной деятельности индивидуального предпринимателя.</w:t>
      </w:r>
    </w:p>
    <w:p w:rsidR="00093F5B" w:rsidRPr="00420E7B" w:rsidRDefault="00CE74FC" w:rsidP="00420E7B">
      <w:pPr>
        <w:suppressAutoHyphens/>
        <w:spacing w:line="360" w:lineRule="auto"/>
        <w:ind w:firstLine="709"/>
        <w:jc w:val="both"/>
        <w:rPr>
          <w:sz w:val="28"/>
        </w:rPr>
      </w:pPr>
      <w:r w:rsidRPr="00420E7B">
        <w:rPr>
          <w:sz w:val="28"/>
        </w:rPr>
        <w:t>В книге имеется несколько разделов, в которых отражаются хозяйственные операции индивидуального предпринимателя.</w:t>
      </w:r>
    </w:p>
    <w:p w:rsidR="00CE74FC" w:rsidRPr="00420E7B" w:rsidRDefault="00CE74FC" w:rsidP="00420E7B">
      <w:pPr>
        <w:suppressAutoHyphens/>
        <w:spacing w:line="360" w:lineRule="auto"/>
        <w:ind w:firstLine="709"/>
        <w:jc w:val="both"/>
        <w:rPr>
          <w:sz w:val="28"/>
        </w:rPr>
      </w:pPr>
      <w:r w:rsidRPr="00420E7B">
        <w:rPr>
          <w:sz w:val="28"/>
        </w:rPr>
        <w:t>В первом разделе отражаются все доходы, полученные от осуществления предпринимательской деятельности. В доход включаются все поступления от реализации товаров, выполнения работ и оказания услуг. Стоимость реализованных товаров, выполненных работ и оказанных услуг отражается с учетом фактических затрат на их приобретение, выполнение, оказание и реализацию.</w:t>
      </w:r>
    </w:p>
    <w:p w:rsidR="00CE74FC" w:rsidRPr="00420E7B" w:rsidRDefault="00CE74FC" w:rsidP="00420E7B">
      <w:pPr>
        <w:suppressAutoHyphens/>
        <w:spacing w:line="360" w:lineRule="auto"/>
        <w:ind w:firstLine="709"/>
        <w:jc w:val="both"/>
        <w:rPr>
          <w:sz w:val="28"/>
        </w:rPr>
      </w:pPr>
      <w:r w:rsidRPr="00420E7B">
        <w:rPr>
          <w:sz w:val="28"/>
        </w:rPr>
        <w:t>Второй раздел</w:t>
      </w:r>
      <w:r w:rsidR="00093F5B" w:rsidRPr="00420E7B">
        <w:rPr>
          <w:sz w:val="28"/>
        </w:rPr>
        <w:t xml:space="preserve"> </w:t>
      </w:r>
      <w:r w:rsidRPr="00420E7B">
        <w:rPr>
          <w:sz w:val="28"/>
        </w:rPr>
        <w:t>книги</w:t>
      </w:r>
      <w:r w:rsidR="00093F5B" w:rsidRPr="00420E7B">
        <w:rPr>
          <w:sz w:val="28"/>
        </w:rPr>
        <w:t xml:space="preserve"> </w:t>
      </w:r>
      <w:r w:rsidRPr="00420E7B">
        <w:rPr>
          <w:sz w:val="28"/>
        </w:rPr>
        <w:t>представляет расчет амортизационных отчислений на восстановление основных средств, используемых в предпринимательской деятельности.</w:t>
      </w:r>
    </w:p>
    <w:p w:rsidR="00093F5B" w:rsidRPr="00420E7B" w:rsidRDefault="00CE74FC" w:rsidP="00420E7B">
      <w:pPr>
        <w:suppressAutoHyphens/>
        <w:spacing w:line="360" w:lineRule="auto"/>
        <w:ind w:firstLine="709"/>
        <w:jc w:val="both"/>
        <w:rPr>
          <w:sz w:val="28"/>
        </w:rPr>
      </w:pPr>
      <w:r w:rsidRPr="00420E7B">
        <w:rPr>
          <w:sz w:val="28"/>
        </w:rPr>
        <w:t>Третий раздел</w:t>
      </w:r>
      <w:r w:rsidR="00093F5B" w:rsidRPr="00420E7B">
        <w:rPr>
          <w:sz w:val="28"/>
        </w:rPr>
        <w:t xml:space="preserve"> </w:t>
      </w:r>
      <w:r w:rsidRPr="00420E7B">
        <w:rPr>
          <w:sz w:val="28"/>
        </w:rPr>
        <w:t>"Расчет амортизации по малоценным и быстроизнашивающимся предметам, не списанным по состоянию на 1 января 2002 г." предназначен для продолжения начисления амортизации по малоценным и быстроизнашивающимся предметам.</w:t>
      </w:r>
    </w:p>
    <w:p w:rsidR="00CE74FC" w:rsidRPr="00420E7B" w:rsidRDefault="00CE74FC" w:rsidP="00420E7B">
      <w:pPr>
        <w:suppressAutoHyphens/>
        <w:spacing w:line="360" w:lineRule="auto"/>
        <w:ind w:firstLine="709"/>
        <w:jc w:val="both"/>
        <w:rPr>
          <w:sz w:val="28"/>
        </w:rPr>
      </w:pPr>
      <w:r w:rsidRPr="00420E7B">
        <w:rPr>
          <w:sz w:val="28"/>
        </w:rPr>
        <w:t>В четвертом разделе отражается расчет амортизации нематериальных активов.</w:t>
      </w:r>
    </w:p>
    <w:p w:rsidR="00CE74FC" w:rsidRPr="00420E7B" w:rsidRDefault="00CE74FC" w:rsidP="00420E7B">
      <w:pPr>
        <w:suppressAutoHyphens/>
        <w:spacing w:line="360" w:lineRule="auto"/>
        <w:ind w:firstLine="709"/>
        <w:jc w:val="both"/>
        <w:rPr>
          <w:sz w:val="28"/>
        </w:rPr>
      </w:pPr>
      <w:r w:rsidRPr="00420E7B">
        <w:rPr>
          <w:sz w:val="28"/>
        </w:rPr>
        <w:t>Пятый раздел</w:t>
      </w:r>
      <w:r w:rsidR="00093F5B" w:rsidRPr="00420E7B">
        <w:rPr>
          <w:sz w:val="28"/>
        </w:rPr>
        <w:t xml:space="preserve"> </w:t>
      </w:r>
      <w:r w:rsidRPr="00420E7B">
        <w:rPr>
          <w:sz w:val="28"/>
        </w:rPr>
        <w:t>"Расчет начисленных (выплаченных) в виде оплаты труда доходов и удержанных с них налогов" предназначен для расчета начисленных работникам в виде оплаты труда доходов и удержанных с них налога на доходы.</w:t>
      </w:r>
    </w:p>
    <w:p w:rsidR="00CE74FC" w:rsidRPr="00420E7B" w:rsidRDefault="00CE74FC" w:rsidP="00420E7B">
      <w:pPr>
        <w:suppressAutoHyphens/>
        <w:spacing w:line="360" w:lineRule="auto"/>
        <w:ind w:firstLine="709"/>
        <w:jc w:val="both"/>
        <w:rPr>
          <w:sz w:val="28"/>
        </w:rPr>
      </w:pPr>
      <w:r w:rsidRPr="00420E7B">
        <w:rPr>
          <w:sz w:val="28"/>
        </w:rPr>
        <w:t>Шестой раздел</w:t>
      </w:r>
      <w:r w:rsidR="00093F5B" w:rsidRPr="00420E7B">
        <w:rPr>
          <w:sz w:val="28"/>
        </w:rPr>
        <w:t xml:space="preserve"> </w:t>
      </w:r>
      <w:r w:rsidRPr="00420E7B">
        <w:rPr>
          <w:sz w:val="28"/>
        </w:rPr>
        <w:t>"Определение налоговой базы" является обобщающим и включает в себя определение налоговой базы по налогу на доходы физических лиц за налоговый период. Используется индивидуальным предпринимателем для отражения итогов, полученных от осуществления предпринимательской деятельности. Данные раздела используются для заполнения декларации по налогу на доходы физических лиц.</w:t>
      </w:r>
    </w:p>
    <w:p w:rsidR="00CE74FC" w:rsidRPr="00420E7B" w:rsidRDefault="00CE74FC" w:rsidP="00420E7B">
      <w:pPr>
        <w:suppressAutoHyphens/>
        <w:spacing w:line="360" w:lineRule="auto"/>
        <w:ind w:firstLine="709"/>
        <w:jc w:val="both"/>
        <w:rPr>
          <w:sz w:val="28"/>
        </w:rPr>
      </w:pPr>
      <w:r w:rsidRPr="00420E7B">
        <w:rPr>
          <w:sz w:val="28"/>
        </w:rPr>
        <w:t>Для того чтобы провести анализ финансового состояния индивидуального предпринимателя Иванова Александра Петровича, реформируем данные книги учета и данные инвентаризации денежных средств, товаров, дебиторской и кредиторской задолженности за три отчетных года (2004 – 2006 гг.) и представим в виде упрощенной формы бухгалтерского баланса.</w:t>
      </w:r>
    </w:p>
    <w:p w:rsidR="00CE74FC" w:rsidRPr="00420E7B" w:rsidRDefault="00CE74FC" w:rsidP="00420E7B">
      <w:pPr>
        <w:suppressAutoHyphens/>
        <w:spacing w:line="360" w:lineRule="auto"/>
        <w:ind w:firstLine="709"/>
        <w:jc w:val="both"/>
        <w:rPr>
          <w:sz w:val="28"/>
        </w:rPr>
      </w:pPr>
      <w:r w:rsidRPr="00420E7B">
        <w:rPr>
          <w:sz w:val="28"/>
        </w:rPr>
        <w:t xml:space="preserve">В результате реформации данных бухгалтерский баланс </w:t>
      </w:r>
      <w:r w:rsidR="00E87899" w:rsidRPr="00420E7B">
        <w:rPr>
          <w:sz w:val="28"/>
        </w:rPr>
        <w:t>будет иметь следующую форму.</w:t>
      </w:r>
    </w:p>
    <w:p w:rsidR="00423D77" w:rsidRPr="00420E7B" w:rsidRDefault="00423D77" w:rsidP="00420E7B">
      <w:pPr>
        <w:suppressAutoHyphens/>
        <w:spacing w:line="360" w:lineRule="auto"/>
        <w:ind w:firstLine="709"/>
        <w:jc w:val="both"/>
        <w:rPr>
          <w:sz w:val="28"/>
        </w:rPr>
      </w:pPr>
    </w:p>
    <w:p w:rsidR="00CE74FC" w:rsidRPr="00420E7B" w:rsidRDefault="003735C6" w:rsidP="003735C6">
      <w:pPr>
        <w:suppressAutoHyphens/>
        <w:spacing w:line="360" w:lineRule="auto"/>
        <w:ind w:firstLine="709"/>
        <w:jc w:val="both"/>
        <w:rPr>
          <w:sz w:val="28"/>
        </w:rPr>
      </w:pPr>
      <w:r>
        <w:rPr>
          <w:sz w:val="28"/>
        </w:rPr>
        <w:br w:type="page"/>
      </w:r>
      <w:r w:rsidRPr="00420E7B">
        <w:rPr>
          <w:sz w:val="28"/>
        </w:rPr>
        <w:t>Таблица 2</w:t>
      </w:r>
      <w:r>
        <w:rPr>
          <w:sz w:val="28"/>
          <w:lang w:val="uk-UA"/>
        </w:rPr>
        <w:t xml:space="preserve"> </w:t>
      </w:r>
      <w:r w:rsidR="00CE74FC" w:rsidRPr="00420E7B">
        <w:rPr>
          <w:sz w:val="28"/>
        </w:rPr>
        <w:t>Бухгалтерский баланс индивидуального предпринимателя Иванова А.П. за 2004 г.</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4"/>
        <w:gridCol w:w="2477"/>
        <w:gridCol w:w="1153"/>
        <w:gridCol w:w="314"/>
        <w:gridCol w:w="3436"/>
        <w:gridCol w:w="1241"/>
      </w:tblGrid>
      <w:tr w:rsidR="00CE74FC" w:rsidRPr="00D25174" w:rsidTr="00D25174">
        <w:trPr>
          <w:jc w:val="center"/>
        </w:trPr>
        <w:tc>
          <w:tcPr>
            <w:tcW w:w="314" w:type="dxa"/>
            <w:shd w:val="clear" w:color="auto" w:fill="auto"/>
            <w:noWrap/>
          </w:tcPr>
          <w:p w:rsidR="00CE74FC" w:rsidRPr="00D25174" w:rsidRDefault="00CE74FC" w:rsidP="00D25174">
            <w:pPr>
              <w:suppressAutoHyphens/>
              <w:spacing w:line="360" w:lineRule="auto"/>
              <w:rPr>
                <w:sz w:val="20"/>
              </w:rPr>
            </w:pPr>
          </w:p>
        </w:tc>
        <w:tc>
          <w:tcPr>
            <w:tcW w:w="3630" w:type="dxa"/>
            <w:gridSpan w:val="2"/>
            <w:shd w:val="clear" w:color="auto" w:fill="auto"/>
            <w:noWrap/>
          </w:tcPr>
          <w:p w:rsidR="00CE74FC" w:rsidRPr="00D25174" w:rsidRDefault="00CE74FC" w:rsidP="00D25174">
            <w:pPr>
              <w:suppressAutoHyphens/>
              <w:spacing w:line="360" w:lineRule="auto"/>
              <w:rPr>
                <w:sz w:val="20"/>
              </w:rPr>
            </w:pPr>
            <w:r w:rsidRPr="00D25174">
              <w:rPr>
                <w:sz w:val="20"/>
              </w:rPr>
              <w:t>Актив</w:t>
            </w:r>
          </w:p>
        </w:tc>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4677" w:type="dxa"/>
            <w:gridSpan w:val="2"/>
            <w:shd w:val="clear" w:color="auto" w:fill="auto"/>
            <w:noWrap/>
          </w:tcPr>
          <w:p w:rsidR="00CE74FC" w:rsidRPr="00D25174" w:rsidRDefault="00CE74FC" w:rsidP="00D25174">
            <w:pPr>
              <w:suppressAutoHyphens/>
              <w:spacing w:line="360" w:lineRule="auto"/>
              <w:rPr>
                <w:sz w:val="20"/>
              </w:rPr>
            </w:pPr>
            <w:r w:rsidRPr="00D25174">
              <w:rPr>
                <w:sz w:val="20"/>
              </w:rPr>
              <w:t>Пассив</w:t>
            </w:r>
          </w:p>
        </w:tc>
      </w:tr>
      <w:tr w:rsidR="00CE74FC" w:rsidRPr="00D25174" w:rsidTr="00D25174">
        <w:trPr>
          <w:jc w:val="center"/>
        </w:trPr>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477" w:type="dxa"/>
            <w:shd w:val="clear" w:color="auto" w:fill="auto"/>
            <w:noWrap/>
          </w:tcPr>
          <w:p w:rsidR="00CE74FC" w:rsidRPr="00D25174" w:rsidRDefault="00CE74FC" w:rsidP="00D25174">
            <w:pPr>
              <w:suppressAutoHyphens/>
              <w:spacing w:line="360" w:lineRule="auto"/>
              <w:rPr>
                <w:sz w:val="20"/>
              </w:rPr>
            </w:pPr>
            <w:r w:rsidRPr="00D25174">
              <w:rPr>
                <w:sz w:val="20"/>
              </w:rPr>
              <w:t>статьи</w:t>
            </w:r>
          </w:p>
        </w:tc>
        <w:tc>
          <w:tcPr>
            <w:tcW w:w="1153" w:type="dxa"/>
            <w:shd w:val="clear" w:color="auto" w:fill="auto"/>
            <w:noWrap/>
          </w:tcPr>
          <w:p w:rsidR="00CE74FC" w:rsidRPr="00D25174" w:rsidRDefault="00CE74FC" w:rsidP="00D25174">
            <w:pPr>
              <w:suppressAutoHyphens/>
              <w:spacing w:line="360" w:lineRule="auto"/>
              <w:rPr>
                <w:sz w:val="20"/>
              </w:rPr>
            </w:pPr>
            <w:r w:rsidRPr="00D25174">
              <w:rPr>
                <w:sz w:val="20"/>
              </w:rPr>
              <w:t>сумма</w:t>
            </w:r>
          </w:p>
        </w:tc>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36" w:type="dxa"/>
            <w:shd w:val="clear" w:color="auto" w:fill="auto"/>
            <w:noWrap/>
          </w:tcPr>
          <w:p w:rsidR="00CE74FC" w:rsidRPr="00D25174" w:rsidRDefault="00CE74FC" w:rsidP="00D25174">
            <w:pPr>
              <w:suppressAutoHyphens/>
              <w:spacing w:line="360" w:lineRule="auto"/>
              <w:rPr>
                <w:sz w:val="20"/>
              </w:rPr>
            </w:pPr>
            <w:r w:rsidRPr="00D25174">
              <w:rPr>
                <w:sz w:val="20"/>
              </w:rPr>
              <w:t>статьи</w:t>
            </w:r>
          </w:p>
        </w:tc>
        <w:tc>
          <w:tcPr>
            <w:tcW w:w="1241" w:type="dxa"/>
            <w:shd w:val="clear" w:color="auto" w:fill="auto"/>
            <w:noWrap/>
          </w:tcPr>
          <w:p w:rsidR="00CE74FC" w:rsidRPr="00D25174" w:rsidRDefault="00CE74FC" w:rsidP="00D25174">
            <w:pPr>
              <w:suppressAutoHyphens/>
              <w:spacing w:line="360" w:lineRule="auto"/>
              <w:rPr>
                <w:sz w:val="20"/>
              </w:rPr>
            </w:pPr>
            <w:r w:rsidRPr="00D25174">
              <w:rPr>
                <w:sz w:val="20"/>
              </w:rPr>
              <w:t>сумма</w:t>
            </w:r>
          </w:p>
        </w:tc>
      </w:tr>
      <w:tr w:rsidR="00CE74FC" w:rsidRPr="00D25174" w:rsidTr="00D25174">
        <w:trPr>
          <w:jc w:val="center"/>
        </w:trPr>
        <w:tc>
          <w:tcPr>
            <w:tcW w:w="314" w:type="dxa"/>
            <w:shd w:val="clear" w:color="auto" w:fill="auto"/>
            <w:noWrap/>
          </w:tcPr>
          <w:p w:rsidR="00CE74FC" w:rsidRPr="00D25174" w:rsidRDefault="00CE74FC" w:rsidP="00D25174">
            <w:pPr>
              <w:suppressAutoHyphens/>
              <w:spacing w:line="360" w:lineRule="auto"/>
              <w:rPr>
                <w:sz w:val="20"/>
              </w:rPr>
            </w:pPr>
            <w:r w:rsidRPr="00D25174">
              <w:rPr>
                <w:sz w:val="20"/>
              </w:rPr>
              <w:t>1</w:t>
            </w:r>
          </w:p>
        </w:tc>
        <w:tc>
          <w:tcPr>
            <w:tcW w:w="2477" w:type="dxa"/>
            <w:shd w:val="clear" w:color="auto" w:fill="auto"/>
          </w:tcPr>
          <w:p w:rsidR="00CE74FC" w:rsidRPr="00D25174" w:rsidRDefault="00CE74FC" w:rsidP="00D25174">
            <w:pPr>
              <w:suppressAutoHyphens/>
              <w:spacing w:line="360" w:lineRule="auto"/>
              <w:rPr>
                <w:sz w:val="20"/>
              </w:rPr>
            </w:pPr>
            <w:r w:rsidRPr="00D25174">
              <w:rPr>
                <w:sz w:val="20"/>
              </w:rPr>
              <w:t>Основные средства</w:t>
            </w:r>
          </w:p>
        </w:tc>
        <w:tc>
          <w:tcPr>
            <w:tcW w:w="1153" w:type="dxa"/>
            <w:shd w:val="clear" w:color="auto" w:fill="auto"/>
            <w:noWrap/>
          </w:tcPr>
          <w:p w:rsidR="00CE74FC" w:rsidRPr="00D25174" w:rsidRDefault="00CE74FC" w:rsidP="00D25174">
            <w:pPr>
              <w:suppressAutoHyphens/>
              <w:spacing w:line="360" w:lineRule="auto"/>
              <w:rPr>
                <w:sz w:val="20"/>
              </w:rPr>
            </w:pPr>
            <w:r w:rsidRPr="00D25174">
              <w:rPr>
                <w:sz w:val="20"/>
              </w:rPr>
              <w:t>1 002 738</w:t>
            </w:r>
          </w:p>
        </w:tc>
        <w:tc>
          <w:tcPr>
            <w:tcW w:w="314" w:type="dxa"/>
            <w:shd w:val="clear" w:color="auto" w:fill="auto"/>
            <w:noWrap/>
          </w:tcPr>
          <w:p w:rsidR="00CE74FC" w:rsidRPr="00D25174" w:rsidRDefault="00CE74FC" w:rsidP="00D25174">
            <w:pPr>
              <w:suppressAutoHyphens/>
              <w:spacing w:line="360" w:lineRule="auto"/>
              <w:rPr>
                <w:sz w:val="20"/>
              </w:rPr>
            </w:pPr>
            <w:r w:rsidRPr="00D25174">
              <w:rPr>
                <w:sz w:val="20"/>
              </w:rPr>
              <w:t>6</w:t>
            </w:r>
          </w:p>
        </w:tc>
        <w:tc>
          <w:tcPr>
            <w:tcW w:w="3436" w:type="dxa"/>
            <w:shd w:val="clear" w:color="auto" w:fill="auto"/>
          </w:tcPr>
          <w:p w:rsidR="00CE74FC" w:rsidRPr="00D25174" w:rsidRDefault="00CE74FC" w:rsidP="00D25174">
            <w:pPr>
              <w:suppressAutoHyphens/>
              <w:spacing w:line="360" w:lineRule="auto"/>
              <w:rPr>
                <w:sz w:val="20"/>
              </w:rPr>
            </w:pPr>
            <w:r w:rsidRPr="00D25174">
              <w:rPr>
                <w:sz w:val="20"/>
              </w:rPr>
              <w:t>Собственный капитал</w:t>
            </w:r>
          </w:p>
        </w:tc>
        <w:tc>
          <w:tcPr>
            <w:tcW w:w="1241" w:type="dxa"/>
            <w:shd w:val="clear" w:color="auto" w:fill="auto"/>
            <w:noWrap/>
          </w:tcPr>
          <w:p w:rsidR="00CE74FC" w:rsidRPr="00D25174" w:rsidRDefault="00CE74FC" w:rsidP="00D25174">
            <w:pPr>
              <w:suppressAutoHyphens/>
              <w:spacing w:line="360" w:lineRule="auto"/>
              <w:rPr>
                <w:sz w:val="20"/>
              </w:rPr>
            </w:pPr>
            <w:r w:rsidRPr="00D25174">
              <w:rPr>
                <w:sz w:val="20"/>
              </w:rPr>
              <w:t>2 147 943</w:t>
            </w:r>
          </w:p>
        </w:tc>
      </w:tr>
      <w:tr w:rsidR="00CE74FC" w:rsidRPr="00D25174" w:rsidTr="00D25174">
        <w:trPr>
          <w:jc w:val="center"/>
        </w:trPr>
        <w:tc>
          <w:tcPr>
            <w:tcW w:w="314" w:type="dxa"/>
            <w:shd w:val="clear" w:color="auto" w:fill="auto"/>
            <w:noWrap/>
          </w:tcPr>
          <w:p w:rsidR="00CE74FC" w:rsidRPr="00D25174" w:rsidRDefault="00CE74FC" w:rsidP="00D25174">
            <w:pPr>
              <w:suppressAutoHyphens/>
              <w:spacing w:line="360" w:lineRule="auto"/>
              <w:rPr>
                <w:sz w:val="20"/>
              </w:rPr>
            </w:pPr>
            <w:r w:rsidRPr="00D25174">
              <w:rPr>
                <w:sz w:val="20"/>
              </w:rPr>
              <w:t>2</w:t>
            </w:r>
          </w:p>
        </w:tc>
        <w:tc>
          <w:tcPr>
            <w:tcW w:w="2477" w:type="dxa"/>
            <w:shd w:val="clear" w:color="auto" w:fill="auto"/>
          </w:tcPr>
          <w:p w:rsidR="00CE74FC" w:rsidRPr="00D25174" w:rsidRDefault="00CE74FC" w:rsidP="00D25174">
            <w:pPr>
              <w:suppressAutoHyphens/>
              <w:spacing w:line="360" w:lineRule="auto"/>
              <w:rPr>
                <w:sz w:val="20"/>
              </w:rPr>
            </w:pPr>
            <w:r w:rsidRPr="00D25174">
              <w:rPr>
                <w:sz w:val="20"/>
              </w:rPr>
              <w:t>Товары для перепродажи</w:t>
            </w:r>
          </w:p>
        </w:tc>
        <w:tc>
          <w:tcPr>
            <w:tcW w:w="1153" w:type="dxa"/>
            <w:shd w:val="clear" w:color="auto" w:fill="auto"/>
            <w:noWrap/>
          </w:tcPr>
          <w:p w:rsidR="00CE74FC" w:rsidRPr="00D25174" w:rsidRDefault="00CE74FC" w:rsidP="00D25174">
            <w:pPr>
              <w:suppressAutoHyphens/>
              <w:spacing w:line="360" w:lineRule="auto"/>
              <w:rPr>
                <w:sz w:val="20"/>
              </w:rPr>
            </w:pPr>
            <w:r w:rsidRPr="00D25174">
              <w:rPr>
                <w:sz w:val="20"/>
              </w:rPr>
              <w:t>3 209 236</w:t>
            </w:r>
          </w:p>
        </w:tc>
        <w:tc>
          <w:tcPr>
            <w:tcW w:w="314" w:type="dxa"/>
            <w:shd w:val="clear" w:color="auto" w:fill="auto"/>
            <w:noWrap/>
          </w:tcPr>
          <w:p w:rsidR="00CE74FC" w:rsidRPr="00D25174" w:rsidRDefault="00CE74FC" w:rsidP="00D25174">
            <w:pPr>
              <w:suppressAutoHyphens/>
              <w:spacing w:line="360" w:lineRule="auto"/>
              <w:rPr>
                <w:sz w:val="20"/>
              </w:rPr>
            </w:pPr>
            <w:r w:rsidRPr="00D25174">
              <w:rPr>
                <w:sz w:val="20"/>
              </w:rPr>
              <w:t>7</w:t>
            </w:r>
          </w:p>
        </w:tc>
        <w:tc>
          <w:tcPr>
            <w:tcW w:w="3436" w:type="dxa"/>
            <w:shd w:val="clear" w:color="auto" w:fill="auto"/>
          </w:tcPr>
          <w:p w:rsidR="00CE74FC" w:rsidRPr="00D25174" w:rsidRDefault="00CE74FC" w:rsidP="00D25174">
            <w:pPr>
              <w:suppressAutoHyphens/>
              <w:spacing w:line="360" w:lineRule="auto"/>
              <w:rPr>
                <w:sz w:val="20"/>
              </w:rPr>
            </w:pPr>
            <w:r w:rsidRPr="00D25174">
              <w:rPr>
                <w:sz w:val="20"/>
              </w:rPr>
              <w:t xml:space="preserve">Нераспределенная прибыль </w:t>
            </w:r>
          </w:p>
        </w:tc>
        <w:tc>
          <w:tcPr>
            <w:tcW w:w="1241" w:type="dxa"/>
            <w:shd w:val="clear" w:color="auto" w:fill="auto"/>
            <w:noWrap/>
          </w:tcPr>
          <w:p w:rsidR="00CE74FC" w:rsidRPr="00D25174" w:rsidRDefault="00CE74FC" w:rsidP="00D25174">
            <w:pPr>
              <w:suppressAutoHyphens/>
              <w:spacing w:line="360" w:lineRule="auto"/>
              <w:rPr>
                <w:sz w:val="20"/>
              </w:rPr>
            </w:pPr>
            <w:r w:rsidRPr="00D25174">
              <w:rPr>
                <w:sz w:val="20"/>
              </w:rPr>
              <w:t>287 550</w:t>
            </w:r>
          </w:p>
        </w:tc>
      </w:tr>
      <w:tr w:rsidR="00CE74FC" w:rsidRPr="00D25174" w:rsidTr="00D25174">
        <w:trPr>
          <w:jc w:val="center"/>
        </w:trPr>
        <w:tc>
          <w:tcPr>
            <w:tcW w:w="314" w:type="dxa"/>
            <w:shd w:val="clear" w:color="auto" w:fill="auto"/>
            <w:noWrap/>
          </w:tcPr>
          <w:p w:rsidR="00CE74FC" w:rsidRPr="00D25174" w:rsidRDefault="00CE74FC" w:rsidP="00D25174">
            <w:pPr>
              <w:suppressAutoHyphens/>
              <w:spacing w:line="360" w:lineRule="auto"/>
              <w:rPr>
                <w:sz w:val="20"/>
              </w:rPr>
            </w:pPr>
            <w:r w:rsidRPr="00D25174">
              <w:rPr>
                <w:sz w:val="20"/>
              </w:rPr>
              <w:t>3</w:t>
            </w:r>
          </w:p>
        </w:tc>
        <w:tc>
          <w:tcPr>
            <w:tcW w:w="2477" w:type="dxa"/>
            <w:shd w:val="clear" w:color="auto" w:fill="auto"/>
          </w:tcPr>
          <w:p w:rsidR="00CE74FC" w:rsidRPr="00D25174" w:rsidRDefault="00CE74FC" w:rsidP="00D25174">
            <w:pPr>
              <w:suppressAutoHyphens/>
              <w:spacing w:line="360" w:lineRule="auto"/>
              <w:rPr>
                <w:sz w:val="20"/>
              </w:rPr>
            </w:pPr>
            <w:r w:rsidRPr="00D25174">
              <w:rPr>
                <w:sz w:val="20"/>
              </w:rPr>
              <w:t>НДС по приобретенным ценностям</w:t>
            </w:r>
          </w:p>
        </w:tc>
        <w:tc>
          <w:tcPr>
            <w:tcW w:w="1153" w:type="dxa"/>
            <w:shd w:val="clear" w:color="auto" w:fill="auto"/>
            <w:noWrap/>
          </w:tcPr>
          <w:p w:rsidR="00CE74FC" w:rsidRPr="00D25174" w:rsidRDefault="00CE74FC" w:rsidP="00D25174">
            <w:pPr>
              <w:suppressAutoHyphens/>
              <w:spacing w:line="360" w:lineRule="auto"/>
              <w:rPr>
                <w:sz w:val="20"/>
              </w:rPr>
            </w:pPr>
            <w:r w:rsidRPr="00D25174">
              <w:rPr>
                <w:sz w:val="20"/>
              </w:rPr>
              <w:t>31 243</w:t>
            </w:r>
          </w:p>
        </w:tc>
        <w:tc>
          <w:tcPr>
            <w:tcW w:w="314" w:type="dxa"/>
            <w:shd w:val="clear" w:color="auto" w:fill="auto"/>
            <w:noWrap/>
          </w:tcPr>
          <w:p w:rsidR="00CE74FC" w:rsidRPr="00D25174" w:rsidRDefault="00CE74FC" w:rsidP="00D25174">
            <w:pPr>
              <w:suppressAutoHyphens/>
              <w:spacing w:line="360" w:lineRule="auto"/>
              <w:rPr>
                <w:sz w:val="20"/>
              </w:rPr>
            </w:pPr>
            <w:r w:rsidRPr="00D25174">
              <w:rPr>
                <w:sz w:val="20"/>
              </w:rPr>
              <w:t>8</w:t>
            </w:r>
          </w:p>
        </w:tc>
        <w:tc>
          <w:tcPr>
            <w:tcW w:w="3436" w:type="dxa"/>
            <w:shd w:val="clear" w:color="auto" w:fill="auto"/>
          </w:tcPr>
          <w:p w:rsidR="00CE74FC" w:rsidRPr="00D25174" w:rsidRDefault="00CE74FC" w:rsidP="00D25174">
            <w:pPr>
              <w:suppressAutoHyphens/>
              <w:spacing w:line="360" w:lineRule="auto"/>
              <w:rPr>
                <w:sz w:val="20"/>
              </w:rPr>
            </w:pPr>
            <w:r w:rsidRPr="00D25174">
              <w:rPr>
                <w:sz w:val="20"/>
              </w:rPr>
              <w:t>Кредиты краткосрочные</w:t>
            </w:r>
          </w:p>
        </w:tc>
        <w:tc>
          <w:tcPr>
            <w:tcW w:w="1241" w:type="dxa"/>
            <w:shd w:val="clear" w:color="auto" w:fill="auto"/>
            <w:noWrap/>
          </w:tcPr>
          <w:p w:rsidR="00CE74FC" w:rsidRPr="00D25174" w:rsidRDefault="00CE74FC" w:rsidP="00D25174">
            <w:pPr>
              <w:suppressAutoHyphens/>
              <w:spacing w:line="360" w:lineRule="auto"/>
              <w:rPr>
                <w:sz w:val="20"/>
              </w:rPr>
            </w:pPr>
            <w:r w:rsidRPr="00D25174">
              <w:rPr>
                <w:sz w:val="20"/>
              </w:rPr>
              <w:t>1 016 144</w:t>
            </w:r>
          </w:p>
        </w:tc>
      </w:tr>
      <w:tr w:rsidR="00CE74FC" w:rsidRPr="00D25174" w:rsidTr="00D25174">
        <w:trPr>
          <w:jc w:val="center"/>
        </w:trPr>
        <w:tc>
          <w:tcPr>
            <w:tcW w:w="314" w:type="dxa"/>
            <w:shd w:val="clear" w:color="auto" w:fill="auto"/>
            <w:noWrap/>
          </w:tcPr>
          <w:p w:rsidR="00CE74FC" w:rsidRPr="00D25174" w:rsidRDefault="00CE74FC" w:rsidP="00D25174">
            <w:pPr>
              <w:suppressAutoHyphens/>
              <w:spacing w:line="360" w:lineRule="auto"/>
              <w:rPr>
                <w:sz w:val="20"/>
              </w:rPr>
            </w:pPr>
            <w:r w:rsidRPr="00D25174">
              <w:rPr>
                <w:sz w:val="20"/>
              </w:rPr>
              <w:t>4</w:t>
            </w:r>
          </w:p>
        </w:tc>
        <w:tc>
          <w:tcPr>
            <w:tcW w:w="2477" w:type="dxa"/>
            <w:shd w:val="clear" w:color="auto" w:fill="auto"/>
          </w:tcPr>
          <w:p w:rsidR="00CE74FC" w:rsidRPr="00D25174" w:rsidRDefault="00CE74FC" w:rsidP="00D25174">
            <w:pPr>
              <w:suppressAutoHyphens/>
              <w:spacing w:line="360" w:lineRule="auto"/>
              <w:rPr>
                <w:sz w:val="20"/>
              </w:rPr>
            </w:pPr>
            <w:r w:rsidRPr="00D25174">
              <w:rPr>
                <w:sz w:val="20"/>
              </w:rPr>
              <w:t>Дебиторская задолженность</w:t>
            </w:r>
          </w:p>
        </w:tc>
        <w:tc>
          <w:tcPr>
            <w:tcW w:w="1153" w:type="dxa"/>
            <w:shd w:val="clear" w:color="auto" w:fill="auto"/>
            <w:noWrap/>
          </w:tcPr>
          <w:p w:rsidR="00CE74FC" w:rsidRPr="00D25174" w:rsidRDefault="00CE74FC" w:rsidP="00D25174">
            <w:pPr>
              <w:suppressAutoHyphens/>
              <w:spacing w:line="360" w:lineRule="auto"/>
              <w:rPr>
                <w:sz w:val="20"/>
              </w:rPr>
            </w:pPr>
            <w:r w:rsidRPr="00D25174">
              <w:rPr>
                <w:sz w:val="20"/>
              </w:rPr>
              <w:t>1 074 207</w:t>
            </w:r>
          </w:p>
        </w:tc>
        <w:tc>
          <w:tcPr>
            <w:tcW w:w="314" w:type="dxa"/>
            <w:shd w:val="clear" w:color="auto" w:fill="auto"/>
            <w:noWrap/>
          </w:tcPr>
          <w:p w:rsidR="00CE74FC" w:rsidRPr="00D25174" w:rsidRDefault="00CE74FC" w:rsidP="00D25174">
            <w:pPr>
              <w:suppressAutoHyphens/>
              <w:spacing w:line="360" w:lineRule="auto"/>
              <w:rPr>
                <w:sz w:val="20"/>
              </w:rPr>
            </w:pPr>
            <w:r w:rsidRPr="00D25174">
              <w:rPr>
                <w:sz w:val="20"/>
              </w:rPr>
              <w:t>9</w:t>
            </w:r>
          </w:p>
        </w:tc>
        <w:tc>
          <w:tcPr>
            <w:tcW w:w="3436" w:type="dxa"/>
            <w:shd w:val="clear" w:color="auto" w:fill="auto"/>
          </w:tcPr>
          <w:p w:rsidR="00CE74FC" w:rsidRPr="00D25174" w:rsidRDefault="00CE74FC" w:rsidP="00D25174">
            <w:pPr>
              <w:suppressAutoHyphens/>
              <w:spacing w:line="360" w:lineRule="auto"/>
              <w:rPr>
                <w:sz w:val="20"/>
              </w:rPr>
            </w:pPr>
            <w:r w:rsidRPr="00D25174">
              <w:rPr>
                <w:sz w:val="20"/>
              </w:rPr>
              <w:t>Кредиторская задолженность краткосрочная, в т.ч.</w:t>
            </w:r>
          </w:p>
        </w:tc>
        <w:tc>
          <w:tcPr>
            <w:tcW w:w="1241" w:type="dxa"/>
            <w:shd w:val="clear" w:color="auto" w:fill="auto"/>
            <w:noWrap/>
          </w:tcPr>
          <w:p w:rsidR="00CE74FC" w:rsidRPr="00D25174" w:rsidRDefault="00CE74FC" w:rsidP="00D25174">
            <w:pPr>
              <w:suppressAutoHyphens/>
              <w:spacing w:line="360" w:lineRule="auto"/>
              <w:rPr>
                <w:sz w:val="20"/>
              </w:rPr>
            </w:pPr>
            <w:r w:rsidRPr="00D25174">
              <w:rPr>
                <w:sz w:val="20"/>
              </w:rPr>
              <w:t>2 525 233</w:t>
            </w:r>
          </w:p>
        </w:tc>
      </w:tr>
      <w:tr w:rsidR="00CE74FC" w:rsidRPr="00D25174" w:rsidTr="00D25174">
        <w:trPr>
          <w:jc w:val="center"/>
        </w:trPr>
        <w:tc>
          <w:tcPr>
            <w:tcW w:w="314" w:type="dxa"/>
            <w:shd w:val="clear" w:color="auto" w:fill="auto"/>
            <w:noWrap/>
          </w:tcPr>
          <w:p w:rsidR="00CE74FC" w:rsidRPr="00D25174" w:rsidRDefault="00CE74FC" w:rsidP="00D25174">
            <w:pPr>
              <w:suppressAutoHyphens/>
              <w:spacing w:line="360" w:lineRule="auto"/>
              <w:rPr>
                <w:sz w:val="20"/>
              </w:rPr>
            </w:pPr>
            <w:r w:rsidRPr="00D25174">
              <w:rPr>
                <w:sz w:val="20"/>
              </w:rPr>
              <w:t>5</w:t>
            </w:r>
          </w:p>
        </w:tc>
        <w:tc>
          <w:tcPr>
            <w:tcW w:w="2477" w:type="dxa"/>
            <w:shd w:val="clear" w:color="auto" w:fill="auto"/>
          </w:tcPr>
          <w:p w:rsidR="00CE74FC" w:rsidRPr="00D25174" w:rsidRDefault="00CE74FC" w:rsidP="00D25174">
            <w:pPr>
              <w:suppressAutoHyphens/>
              <w:spacing w:line="360" w:lineRule="auto"/>
              <w:rPr>
                <w:sz w:val="20"/>
              </w:rPr>
            </w:pPr>
            <w:r w:rsidRPr="00D25174">
              <w:rPr>
                <w:sz w:val="20"/>
              </w:rPr>
              <w:t>Денежные средства</w:t>
            </w:r>
          </w:p>
        </w:tc>
        <w:tc>
          <w:tcPr>
            <w:tcW w:w="1153" w:type="dxa"/>
            <w:shd w:val="clear" w:color="auto" w:fill="auto"/>
            <w:noWrap/>
          </w:tcPr>
          <w:p w:rsidR="00CE74FC" w:rsidRPr="00D25174" w:rsidRDefault="00CE74FC" w:rsidP="00D25174">
            <w:pPr>
              <w:suppressAutoHyphens/>
              <w:spacing w:line="360" w:lineRule="auto"/>
              <w:rPr>
                <w:sz w:val="20"/>
              </w:rPr>
            </w:pPr>
            <w:r w:rsidRPr="00D25174">
              <w:rPr>
                <w:sz w:val="20"/>
              </w:rPr>
              <w:t>659 446</w:t>
            </w:r>
          </w:p>
        </w:tc>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36" w:type="dxa"/>
            <w:shd w:val="clear" w:color="auto" w:fill="auto"/>
          </w:tcPr>
          <w:p w:rsidR="00CE74FC" w:rsidRPr="00D25174" w:rsidRDefault="00CE74FC" w:rsidP="00D25174">
            <w:pPr>
              <w:suppressAutoHyphens/>
              <w:spacing w:line="360" w:lineRule="auto"/>
              <w:rPr>
                <w:sz w:val="20"/>
              </w:rPr>
            </w:pPr>
            <w:r w:rsidRPr="00D25174">
              <w:rPr>
                <w:sz w:val="20"/>
              </w:rPr>
              <w:t>поставщики и подрядчики</w:t>
            </w:r>
          </w:p>
        </w:tc>
        <w:tc>
          <w:tcPr>
            <w:tcW w:w="1241" w:type="dxa"/>
            <w:shd w:val="clear" w:color="auto" w:fill="auto"/>
            <w:noWrap/>
          </w:tcPr>
          <w:p w:rsidR="00CE74FC" w:rsidRPr="00D25174" w:rsidRDefault="00CE74FC" w:rsidP="00D25174">
            <w:pPr>
              <w:suppressAutoHyphens/>
              <w:spacing w:line="360" w:lineRule="auto"/>
              <w:rPr>
                <w:sz w:val="20"/>
              </w:rPr>
            </w:pPr>
            <w:r w:rsidRPr="00D25174">
              <w:rPr>
                <w:sz w:val="20"/>
              </w:rPr>
              <w:t>2 468 702</w:t>
            </w:r>
          </w:p>
        </w:tc>
      </w:tr>
      <w:tr w:rsidR="00CE74FC" w:rsidRPr="00D25174" w:rsidTr="00D25174">
        <w:trPr>
          <w:jc w:val="center"/>
        </w:trPr>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477" w:type="dxa"/>
            <w:shd w:val="clear" w:color="auto" w:fill="auto"/>
          </w:tcPr>
          <w:p w:rsidR="00CE74FC" w:rsidRPr="00D25174" w:rsidRDefault="00093F5B" w:rsidP="00D25174">
            <w:pPr>
              <w:suppressAutoHyphens/>
              <w:spacing w:line="360" w:lineRule="auto"/>
              <w:rPr>
                <w:sz w:val="20"/>
              </w:rPr>
            </w:pPr>
            <w:r w:rsidRPr="00D25174">
              <w:rPr>
                <w:sz w:val="20"/>
              </w:rPr>
              <w:t xml:space="preserve"> </w:t>
            </w:r>
          </w:p>
        </w:tc>
        <w:tc>
          <w:tcPr>
            <w:tcW w:w="1153"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36" w:type="dxa"/>
            <w:shd w:val="clear" w:color="auto" w:fill="auto"/>
          </w:tcPr>
          <w:p w:rsidR="00CE74FC" w:rsidRPr="00D25174" w:rsidRDefault="00CE74FC" w:rsidP="00D25174">
            <w:pPr>
              <w:suppressAutoHyphens/>
              <w:spacing w:line="360" w:lineRule="auto"/>
              <w:rPr>
                <w:sz w:val="20"/>
              </w:rPr>
            </w:pPr>
            <w:r w:rsidRPr="00D25174">
              <w:rPr>
                <w:sz w:val="20"/>
              </w:rPr>
              <w:t>перед персоналом организации</w:t>
            </w:r>
          </w:p>
        </w:tc>
        <w:tc>
          <w:tcPr>
            <w:tcW w:w="1241" w:type="dxa"/>
            <w:shd w:val="clear" w:color="auto" w:fill="auto"/>
            <w:noWrap/>
          </w:tcPr>
          <w:p w:rsidR="00CE74FC" w:rsidRPr="00D25174" w:rsidRDefault="00CE74FC" w:rsidP="00D25174">
            <w:pPr>
              <w:suppressAutoHyphens/>
              <w:spacing w:line="360" w:lineRule="auto"/>
              <w:rPr>
                <w:sz w:val="20"/>
              </w:rPr>
            </w:pPr>
            <w:r w:rsidRPr="00D25174">
              <w:rPr>
                <w:sz w:val="20"/>
              </w:rPr>
              <w:t>21 150</w:t>
            </w:r>
          </w:p>
        </w:tc>
      </w:tr>
      <w:tr w:rsidR="00CE74FC" w:rsidRPr="00D25174" w:rsidTr="00D25174">
        <w:trPr>
          <w:jc w:val="center"/>
        </w:trPr>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477" w:type="dxa"/>
            <w:shd w:val="clear" w:color="auto" w:fill="auto"/>
          </w:tcPr>
          <w:p w:rsidR="00CE74FC" w:rsidRPr="00D25174" w:rsidRDefault="00093F5B" w:rsidP="00D25174">
            <w:pPr>
              <w:suppressAutoHyphens/>
              <w:spacing w:line="360" w:lineRule="auto"/>
              <w:rPr>
                <w:sz w:val="20"/>
              </w:rPr>
            </w:pPr>
            <w:r w:rsidRPr="00D25174">
              <w:rPr>
                <w:sz w:val="20"/>
              </w:rPr>
              <w:t xml:space="preserve"> </w:t>
            </w:r>
          </w:p>
        </w:tc>
        <w:tc>
          <w:tcPr>
            <w:tcW w:w="1153"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36" w:type="dxa"/>
            <w:shd w:val="clear" w:color="auto" w:fill="auto"/>
          </w:tcPr>
          <w:p w:rsidR="00CE74FC" w:rsidRPr="00D25174" w:rsidRDefault="00CE74FC" w:rsidP="00D25174">
            <w:pPr>
              <w:suppressAutoHyphens/>
              <w:spacing w:line="360" w:lineRule="auto"/>
              <w:rPr>
                <w:sz w:val="20"/>
              </w:rPr>
            </w:pPr>
            <w:r w:rsidRPr="00D25174">
              <w:rPr>
                <w:sz w:val="20"/>
              </w:rPr>
              <w:t>перед государственными внебюджетными фондами</w:t>
            </w:r>
          </w:p>
        </w:tc>
        <w:tc>
          <w:tcPr>
            <w:tcW w:w="1241" w:type="dxa"/>
            <w:shd w:val="clear" w:color="auto" w:fill="auto"/>
            <w:noWrap/>
          </w:tcPr>
          <w:p w:rsidR="00CE74FC" w:rsidRPr="00D25174" w:rsidRDefault="00CE74FC" w:rsidP="00D25174">
            <w:pPr>
              <w:suppressAutoHyphens/>
              <w:spacing w:line="360" w:lineRule="auto"/>
              <w:rPr>
                <w:sz w:val="20"/>
              </w:rPr>
            </w:pPr>
            <w:r w:rsidRPr="00D25174">
              <w:rPr>
                <w:sz w:val="20"/>
              </w:rPr>
              <w:t>6 577</w:t>
            </w:r>
          </w:p>
        </w:tc>
      </w:tr>
      <w:tr w:rsidR="00CE74FC" w:rsidRPr="00D25174" w:rsidTr="00D25174">
        <w:trPr>
          <w:jc w:val="center"/>
        </w:trPr>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477" w:type="dxa"/>
            <w:shd w:val="clear" w:color="auto" w:fill="auto"/>
          </w:tcPr>
          <w:p w:rsidR="00CE74FC" w:rsidRPr="00D25174" w:rsidRDefault="00093F5B" w:rsidP="00D25174">
            <w:pPr>
              <w:suppressAutoHyphens/>
              <w:spacing w:line="360" w:lineRule="auto"/>
              <w:rPr>
                <w:sz w:val="20"/>
              </w:rPr>
            </w:pPr>
            <w:r w:rsidRPr="00D25174">
              <w:rPr>
                <w:sz w:val="20"/>
              </w:rPr>
              <w:t xml:space="preserve"> </w:t>
            </w:r>
          </w:p>
        </w:tc>
        <w:tc>
          <w:tcPr>
            <w:tcW w:w="1153"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36" w:type="dxa"/>
            <w:shd w:val="clear" w:color="auto" w:fill="auto"/>
          </w:tcPr>
          <w:p w:rsidR="00CE74FC" w:rsidRPr="00D25174" w:rsidRDefault="00E87899" w:rsidP="00D25174">
            <w:pPr>
              <w:suppressAutoHyphens/>
              <w:spacing w:line="360" w:lineRule="auto"/>
              <w:rPr>
                <w:sz w:val="20"/>
              </w:rPr>
            </w:pPr>
            <w:r w:rsidRPr="00D25174">
              <w:rPr>
                <w:sz w:val="20"/>
              </w:rPr>
              <w:t xml:space="preserve">задолженность </w:t>
            </w:r>
            <w:r w:rsidR="00CE74FC" w:rsidRPr="00D25174">
              <w:rPr>
                <w:sz w:val="20"/>
              </w:rPr>
              <w:t>по налогам и сборам</w:t>
            </w:r>
          </w:p>
        </w:tc>
        <w:tc>
          <w:tcPr>
            <w:tcW w:w="1241" w:type="dxa"/>
            <w:shd w:val="clear" w:color="auto" w:fill="auto"/>
            <w:noWrap/>
          </w:tcPr>
          <w:p w:rsidR="00CE74FC" w:rsidRPr="00D25174" w:rsidRDefault="00CE74FC" w:rsidP="00D25174">
            <w:pPr>
              <w:suppressAutoHyphens/>
              <w:spacing w:line="360" w:lineRule="auto"/>
              <w:rPr>
                <w:sz w:val="20"/>
              </w:rPr>
            </w:pPr>
            <w:r w:rsidRPr="00D25174">
              <w:rPr>
                <w:sz w:val="20"/>
              </w:rPr>
              <w:t>28 804</w:t>
            </w:r>
          </w:p>
        </w:tc>
      </w:tr>
      <w:tr w:rsidR="00CE74FC" w:rsidRPr="00D25174" w:rsidTr="00D25174">
        <w:trPr>
          <w:jc w:val="center"/>
        </w:trPr>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477" w:type="dxa"/>
            <w:shd w:val="clear" w:color="auto" w:fill="auto"/>
          </w:tcPr>
          <w:p w:rsidR="00CE74FC" w:rsidRPr="00D25174" w:rsidRDefault="00CE74FC" w:rsidP="00D25174">
            <w:pPr>
              <w:suppressAutoHyphens/>
              <w:spacing w:line="360" w:lineRule="auto"/>
              <w:rPr>
                <w:sz w:val="20"/>
              </w:rPr>
            </w:pPr>
            <w:r w:rsidRPr="00D25174">
              <w:rPr>
                <w:sz w:val="20"/>
              </w:rPr>
              <w:t>Баланс</w:t>
            </w:r>
          </w:p>
        </w:tc>
        <w:tc>
          <w:tcPr>
            <w:tcW w:w="1153" w:type="dxa"/>
            <w:shd w:val="clear" w:color="auto" w:fill="auto"/>
            <w:noWrap/>
          </w:tcPr>
          <w:p w:rsidR="00CE74FC" w:rsidRPr="00D25174" w:rsidRDefault="00CE74FC" w:rsidP="00D25174">
            <w:pPr>
              <w:suppressAutoHyphens/>
              <w:spacing w:line="360" w:lineRule="auto"/>
              <w:rPr>
                <w:sz w:val="20"/>
              </w:rPr>
            </w:pPr>
            <w:r w:rsidRPr="00D25174">
              <w:rPr>
                <w:sz w:val="20"/>
              </w:rPr>
              <w:t>5 976 870</w:t>
            </w:r>
          </w:p>
        </w:tc>
        <w:tc>
          <w:tcPr>
            <w:tcW w:w="314"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36" w:type="dxa"/>
            <w:shd w:val="clear" w:color="auto" w:fill="auto"/>
          </w:tcPr>
          <w:p w:rsidR="00CE74FC" w:rsidRPr="00D25174" w:rsidRDefault="00CE74FC" w:rsidP="00D25174">
            <w:pPr>
              <w:suppressAutoHyphens/>
              <w:spacing w:line="360" w:lineRule="auto"/>
              <w:rPr>
                <w:sz w:val="20"/>
              </w:rPr>
            </w:pPr>
            <w:r w:rsidRPr="00D25174">
              <w:rPr>
                <w:sz w:val="20"/>
              </w:rPr>
              <w:t>Баланс</w:t>
            </w:r>
          </w:p>
        </w:tc>
        <w:tc>
          <w:tcPr>
            <w:tcW w:w="1241" w:type="dxa"/>
            <w:shd w:val="clear" w:color="auto" w:fill="auto"/>
            <w:noWrap/>
          </w:tcPr>
          <w:p w:rsidR="00CE74FC" w:rsidRPr="00D25174" w:rsidRDefault="00CE74FC" w:rsidP="00D25174">
            <w:pPr>
              <w:suppressAutoHyphens/>
              <w:spacing w:line="360" w:lineRule="auto"/>
              <w:rPr>
                <w:sz w:val="20"/>
              </w:rPr>
            </w:pPr>
            <w:r w:rsidRPr="00D25174">
              <w:rPr>
                <w:sz w:val="20"/>
              </w:rPr>
              <w:t>5 976 870</w:t>
            </w:r>
          </w:p>
        </w:tc>
      </w:tr>
    </w:tbl>
    <w:p w:rsidR="001A54C5" w:rsidRPr="00420E7B" w:rsidRDefault="001A54C5" w:rsidP="00420E7B">
      <w:pPr>
        <w:suppressAutoHyphens/>
        <w:spacing w:line="360" w:lineRule="auto"/>
        <w:ind w:firstLine="709"/>
        <w:jc w:val="both"/>
        <w:rPr>
          <w:sz w:val="28"/>
        </w:rPr>
      </w:pPr>
    </w:p>
    <w:p w:rsidR="003735C6" w:rsidRPr="00420E7B" w:rsidRDefault="00CE74FC" w:rsidP="003735C6">
      <w:pPr>
        <w:suppressAutoHyphens/>
        <w:spacing w:line="360" w:lineRule="auto"/>
        <w:ind w:firstLine="709"/>
        <w:jc w:val="both"/>
        <w:rPr>
          <w:sz w:val="28"/>
        </w:rPr>
      </w:pPr>
      <w:r w:rsidRPr="00420E7B">
        <w:rPr>
          <w:sz w:val="28"/>
        </w:rPr>
        <w:t>Таблица 3</w:t>
      </w:r>
      <w:r w:rsidR="003735C6">
        <w:rPr>
          <w:sz w:val="28"/>
          <w:lang w:val="uk-UA"/>
        </w:rPr>
        <w:t xml:space="preserve"> </w:t>
      </w:r>
      <w:r w:rsidR="003735C6" w:rsidRPr="00420E7B">
        <w:rPr>
          <w:sz w:val="28"/>
        </w:rPr>
        <w:t>Бухгалтерский баланс индивидуального предпринимателя Иванова А.П. за 2005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6"/>
        <w:gridCol w:w="2769"/>
        <w:gridCol w:w="1016"/>
        <w:gridCol w:w="316"/>
        <w:gridCol w:w="3488"/>
        <w:gridCol w:w="1016"/>
      </w:tblGrid>
      <w:tr w:rsidR="00CE74FC" w:rsidRPr="00D25174" w:rsidTr="00D25174">
        <w:trPr>
          <w:jc w:val="center"/>
        </w:trPr>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769" w:type="dxa"/>
            <w:shd w:val="clear" w:color="auto" w:fill="auto"/>
            <w:noWrap/>
          </w:tcPr>
          <w:p w:rsidR="00CE74FC" w:rsidRPr="00D25174" w:rsidRDefault="00CE74FC" w:rsidP="00D25174">
            <w:pPr>
              <w:suppressAutoHyphens/>
              <w:spacing w:line="360" w:lineRule="auto"/>
              <w:rPr>
                <w:sz w:val="20"/>
              </w:rPr>
            </w:pPr>
            <w:r w:rsidRPr="00D25174">
              <w:rPr>
                <w:sz w:val="20"/>
              </w:rPr>
              <w:t>статьи</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сумма</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88" w:type="dxa"/>
            <w:shd w:val="clear" w:color="auto" w:fill="auto"/>
            <w:noWrap/>
          </w:tcPr>
          <w:p w:rsidR="00CE74FC" w:rsidRPr="00D25174" w:rsidRDefault="00CE74FC" w:rsidP="00D25174">
            <w:pPr>
              <w:suppressAutoHyphens/>
              <w:spacing w:line="360" w:lineRule="auto"/>
              <w:rPr>
                <w:sz w:val="20"/>
              </w:rPr>
            </w:pPr>
            <w:r w:rsidRPr="00D25174">
              <w:rPr>
                <w:sz w:val="20"/>
              </w:rPr>
              <w:t>статьи</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сумма</w:t>
            </w:r>
          </w:p>
        </w:tc>
      </w:tr>
      <w:tr w:rsidR="00CE74FC" w:rsidRPr="00D25174" w:rsidTr="00D25174">
        <w:trPr>
          <w:jc w:val="center"/>
        </w:trPr>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1</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Основные средства</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1 117 516</w:t>
            </w:r>
          </w:p>
        </w:tc>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6</w:t>
            </w:r>
          </w:p>
        </w:tc>
        <w:tc>
          <w:tcPr>
            <w:tcW w:w="3488" w:type="dxa"/>
            <w:shd w:val="clear" w:color="auto" w:fill="auto"/>
          </w:tcPr>
          <w:p w:rsidR="00CE74FC" w:rsidRPr="00D25174" w:rsidRDefault="00CE74FC" w:rsidP="00D25174">
            <w:pPr>
              <w:suppressAutoHyphens/>
              <w:spacing w:line="360" w:lineRule="auto"/>
              <w:rPr>
                <w:sz w:val="20"/>
              </w:rPr>
            </w:pPr>
            <w:r w:rsidRPr="00D25174">
              <w:rPr>
                <w:sz w:val="20"/>
              </w:rPr>
              <w:t>Собственный капитал</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2 946 417</w:t>
            </w:r>
          </w:p>
        </w:tc>
      </w:tr>
      <w:tr w:rsidR="00CE74FC" w:rsidRPr="00D25174" w:rsidTr="00D25174">
        <w:trPr>
          <w:jc w:val="center"/>
        </w:trPr>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2</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Товары для перепродажи</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5 708 724</w:t>
            </w:r>
          </w:p>
        </w:tc>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7</w:t>
            </w:r>
          </w:p>
        </w:tc>
        <w:tc>
          <w:tcPr>
            <w:tcW w:w="3488" w:type="dxa"/>
            <w:shd w:val="clear" w:color="auto" w:fill="auto"/>
          </w:tcPr>
          <w:p w:rsidR="00CE74FC" w:rsidRPr="00D25174" w:rsidRDefault="00CE74FC" w:rsidP="00D25174">
            <w:pPr>
              <w:suppressAutoHyphens/>
              <w:spacing w:line="360" w:lineRule="auto"/>
              <w:rPr>
                <w:sz w:val="20"/>
              </w:rPr>
            </w:pPr>
            <w:r w:rsidRPr="00D25174">
              <w:rPr>
                <w:sz w:val="20"/>
              </w:rPr>
              <w:t xml:space="preserve">Нераспределенная прибыль </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361 659</w:t>
            </w:r>
          </w:p>
        </w:tc>
      </w:tr>
      <w:tr w:rsidR="00CE74FC" w:rsidRPr="00D25174" w:rsidTr="00D25174">
        <w:trPr>
          <w:jc w:val="center"/>
        </w:trPr>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3</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НДС по приобретенным ценностям</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117 575</w:t>
            </w:r>
          </w:p>
        </w:tc>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8</w:t>
            </w:r>
          </w:p>
        </w:tc>
        <w:tc>
          <w:tcPr>
            <w:tcW w:w="3488" w:type="dxa"/>
            <w:shd w:val="clear" w:color="auto" w:fill="auto"/>
          </w:tcPr>
          <w:p w:rsidR="00CE74FC" w:rsidRPr="00D25174" w:rsidRDefault="00CE74FC" w:rsidP="00D25174">
            <w:pPr>
              <w:suppressAutoHyphens/>
              <w:spacing w:line="360" w:lineRule="auto"/>
              <w:rPr>
                <w:sz w:val="20"/>
              </w:rPr>
            </w:pPr>
            <w:r w:rsidRPr="00D25174">
              <w:rPr>
                <w:sz w:val="20"/>
              </w:rPr>
              <w:t>Кредиты краткосрочные</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2 194 383</w:t>
            </w:r>
          </w:p>
        </w:tc>
      </w:tr>
      <w:tr w:rsidR="00CE74FC" w:rsidRPr="00D25174" w:rsidTr="00D25174">
        <w:trPr>
          <w:jc w:val="center"/>
        </w:trPr>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4</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Дебиторская задолженность</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794 677</w:t>
            </w:r>
          </w:p>
        </w:tc>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9</w:t>
            </w:r>
          </w:p>
        </w:tc>
        <w:tc>
          <w:tcPr>
            <w:tcW w:w="3488" w:type="dxa"/>
            <w:shd w:val="clear" w:color="auto" w:fill="auto"/>
          </w:tcPr>
          <w:p w:rsidR="00CE74FC" w:rsidRPr="00D25174" w:rsidRDefault="00CE74FC" w:rsidP="00D25174">
            <w:pPr>
              <w:suppressAutoHyphens/>
              <w:spacing w:line="360" w:lineRule="auto"/>
              <w:rPr>
                <w:sz w:val="20"/>
              </w:rPr>
            </w:pPr>
            <w:r w:rsidRPr="00D25174">
              <w:rPr>
                <w:sz w:val="20"/>
              </w:rPr>
              <w:t>Кредиторская задолженность краткосрочная, в т.ч.</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2 518 548</w:t>
            </w:r>
          </w:p>
        </w:tc>
      </w:tr>
      <w:tr w:rsidR="00CE74FC" w:rsidRPr="00D25174" w:rsidTr="00D25174">
        <w:trPr>
          <w:jc w:val="center"/>
        </w:trPr>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5</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Денежные средства</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282 515</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88" w:type="dxa"/>
            <w:shd w:val="clear" w:color="auto" w:fill="auto"/>
          </w:tcPr>
          <w:p w:rsidR="00CE74FC" w:rsidRPr="00D25174" w:rsidRDefault="00CE74FC" w:rsidP="00D25174">
            <w:pPr>
              <w:suppressAutoHyphens/>
              <w:spacing w:line="360" w:lineRule="auto"/>
              <w:rPr>
                <w:sz w:val="20"/>
              </w:rPr>
            </w:pPr>
            <w:r w:rsidRPr="00D25174">
              <w:rPr>
                <w:sz w:val="20"/>
              </w:rPr>
              <w:t>поставщики и подрядчики</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2 447 125</w:t>
            </w:r>
          </w:p>
        </w:tc>
      </w:tr>
      <w:tr w:rsidR="00CE74FC" w:rsidRPr="00D25174" w:rsidTr="00D25174">
        <w:trPr>
          <w:jc w:val="center"/>
        </w:trPr>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769" w:type="dxa"/>
            <w:shd w:val="clear" w:color="auto" w:fill="auto"/>
          </w:tcPr>
          <w:p w:rsidR="00CE74FC" w:rsidRPr="00D25174" w:rsidRDefault="00093F5B" w:rsidP="00D25174">
            <w:pPr>
              <w:suppressAutoHyphens/>
              <w:spacing w:line="360" w:lineRule="auto"/>
              <w:rPr>
                <w:sz w:val="20"/>
              </w:rPr>
            </w:pPr>
            <w:r w:rsidRPr="00D25174">
              <w:rPr>
                <w:sz w:val="20"/>
              </w:rPr>
              <w:t xml:space="preserve"> </w:t>
            </w:r>
          </w:p>
        </w:tc>
        <w:tc>
          <w:tcPr>
            <w:tcW w:w="10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88" w:type="dxa"/>
            <w:shd w:val="clear" w:color="auto" w:fill="auto"/>
          </w:tcPr>
          <w:p w:rsidR="00CE74FC" w:rsidRPr="00D25174" w:rsidRDefault="00CE74FC" w:rsidP="00D25174">
            <w:pPr>
              <w:suppressAutoHyphens/>
              <w:spacing w:line="360" w:lineRule="auto"/>
              <w:rPr>
                <w:sz w:val="20"/>
              </w:rPr>
            </w:pPr>
            <w:r w:rsidRPr="00D25174">
              <w:rPr>
                <w:sz w:val="20"/>
              </w:rPr>
              <w:t>перед персоналом организации</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29 605</w:t>
            </w:r>
          </w:p>
        </w:tc>
      </w:tr>
      <w:tr w:rsidR="00CE74FC" w:rsidRPr="00D25174" w:rsidTr="00D25174">
        <w:trPr>
          <w:jc w:val="center"/>
        </w:trPr>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769" w:type="dxa"/>
            <w:shd w:val="clear" w:color="auto" w:fill="auto"/>
          </w:tcPr>
          <w:p w:rsidR="00CE74FC" w:rsidRPr="00D25174" w:rsidRDefault="00093F5B" w:rsidP="00D25174">
            <w:pPr>
              <w:suppressAutoHyphens/>
              <w:spacing w:line="360" w:lineRule="auto"/>
              <w:rPr>
                <w:sz w:val="20"/>
              </w:rPr>
            </w:pPr>
            <w:r w:rsidRPr="00D25174">
              <w:rPr>
                <w:sz w:val="20"/>
              </w:rPr>
              <w:t xml:space="preserve"> </w:t>
            </w:r>
          </w:p>
        </w:tc>
        <w:tc>
          <w:tcPr>
            <w:tcW w:w="10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88" w:type="dxa"/>
            <w:shd w:val="clear" w:color="auto" w:fill="auto"/>
          </w:tcPr>
          <w:p w:rsidR="00CE74FC" w:rsidRPr="00D25174" w:rsidRDefault="00CE74FC" w:rsidP="00D25174">
            <w:pPr>
              <w:suppressAutoHyphens/>
              <w:spacing w:line="360" w:lineRule="auto"/>
              <w:rPr>
                <w:sz w:val="20"/>
              </w:rPr>
            </w:pPr>
            <w:r w:rsidRPr="00D25174">
              <w:rPr>
                <w:sz w:val="20"/>
              </w:rPr>
              <w:t>перед государственными внебюджетными фондами</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13 014</w:t>
            </w:r>
          </w:p>
        </w:tc>
      </w:tr>
      <w:tr w:rsidR="00CE74FC" w:rsidRPr="00D25174" w:rsidTr="00D25174">
        <w:trPr>
          <w:jc w:val="center"/>
        </w:trPr>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769" w:type="dxa"/>
            <w:shd w:val="clear" w:color="auto" w:fill="auto"/>
          </w:tcPr>
          <w:p w:rsidR="00CE74FC" w:rsidRPr="00D25174" w:rsidRDefault="00093F5B" w:rsidP="00D25174">
            <w:pPr>
              <w:suppressAutoHyphens/>
              <w:spacing w:line="360" w:lineRule="auto"/>
              <w:rPr>
                <w:sz w:val="20"/>
              </w:rPr>
            </w:pPr>
            <w:r w:rsidRPr="00D25174">
              <w:rPr>
                <w:sz w:val="20"/>
              </w:rPr>
              <w:t xml:space="preserve"> </w:t>
            </w:r>
          </w:p>
        </w:tc>
        <w:tc>
          <w:tcPr>
            <w:tcW w:w="10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88" w:type="dxa"/>
            <w:shd w:val="clear" w:color="auto" w:fill="auto"/>
          </w:tcPr>
          <w:p w:rsidR="00CE74FC" w:rsidRPr="00D25174" w:rsidRDefault="00E87899" w:rsidP="00D25174">
            <w:pPr>
              <w:suppressAutoHyphens/>
              <w:spacing w:line="360" w:lineRule="auto"/>
              <w:rPr>
                <w:sz w:val="20"/>
              </w:rPr>
            </w:pPr>
            <w:r w:rsidRPr="00D25174">
              <w:rPr>
                <w:sz w:val="20"/>
              </w:rPr>
              <w:t xml:space="preserve">задолженность </w:t>
            </w:r>
            <w:r w:rsidR="00CE74FC" w:rsidRPr="00D25174">
              <w:rPr>
                <w:sz w:val="20"/>
              </w:rPr>
              <w:t>по налогам и сборам</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28 804</w:t>
            </w:r>
          </w:p>
        </w:tc>
      </w:tr>
      <w:tr w:rsidR="00CE74FC" w:rsidRPr="00D25174" w:rsidTr="00D25174">
        <w:trPr>
          <w:jc w:val="center"/>
        </w:trPr>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Баланс</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8 021 007</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488" w:type="dxa"/>
            <w:shd w:val="clear" w:color="auto" w:fill="auto"/>
          </w:tcPr>
          <w:p w:rsidR="00CE74FC" w:rsidRPr="00D25174" w:rsidRDefault="00CE74FC" w:rsidP="00D25174">
            <w:pPr>
              <w:suppressAutoHyphens/>
              <w:spacing w:line="360" w:lineRule="auto"/>
              <w:rPr>
                <w:sz w:val="20"/>
              </w:rPr>
            </w:pPr>
            <w:r w:rsidRPr="00D25174">
              <w:rPr>
                <w:sz w:val="20"/>
              </w:rPr>
              <w:t>Баланс</w:t>
            </w:r>
          </w:p>
        </w:tc>
        <w:tc>
          <w:tcPr>
            <w:tcW w:w="1016" w:type="dxa"/>
            <w:shd w:val="clear" w:color="auto" w:fill="auto"/>
            <w:noWrap/>
          </w:tcPr>
          <w:p w:rsidR="00CE74FC" w:rsidRPr="00D25174" w:rsidRDefault="00CE74FC" w:rsidP="00D25174">
            <w:pPr>
              <w:suppressAutoHyphens/>
              <w:spacing w:line="360" w:lineRule="auto"/>
              <w:rPr>
                <w:sz w:val="20"/>
              </w:rPr>
            </w:pPr>
            <w:r w:rsidRPr="00D25174">
              <w:rPr>
                <w:sz w:val="20"/>
              </w:rPr>
              <w:t>8 021 007</w:t>
            </w:r>
          </w:p>
        </w:tc>
      </w:tr>
    </w:tbl>
    <w:p w:rsidR="00093F5B" w:rsidRPr="00420E7B" w:rsidRDefault="00093F5B" w:rsidP="00420E7B">
      <w:pPr>
        <w:suppressAutoHyphens/>
        <w:spacing w:line="360" w:lineRule="auto"/>
        <w:ind w:firstLine="709"/>
        <w:jc w:val="both"/>
        <w:rPr>
          <w:sz w:val="28"/>
        </w:rPr>
      </w:pPr>
    </w:p>
    <w:p w:rsidR="003735C6" w:rsidRPr="00420E7B" w:rsidRDefault="003735C6" w:rsidP="003735C6">
      <w:pPr>
        <w:suppressAutoHyphens/>
        <w:spacing w:line="360" w:lineRule="auto"/>
        <w:ind w:firstLine="709"/>
        <w:jc w:val="both"/>
        <w:rPr>
          <w:sz w:val="28"/>
        </w:rPr>
      </w:pPr>
      <w:r>
        <w:rPr>
          <w:sz w:val="28"/>
        </w:rPr>
        <w:br w:type="page"/>
      </w:r>
      <w:r w:rsidR="00CE74FC" w:rsidRPr="00420E7B">
        <w:rPr>
          <w:sz w:val="28"/>
        </w:rPr>
        <w:t>Таблица 4</w:t>
      </w:r>
      <w:r w:rsidRPr="003735C6">
        <w:rPr>
          <w:sz w:val="28"/>
        </w:rPr>
        <w:t xml:space="preserve"> </w:t>
      </w:r>
      <w:r w:rsidRPr="00420E7B">
        <w:rPr>
          <w:sz w:val="28"/>
        </w:rPr>
        <w:t>Бухгалтерский баланс индивидуального предпринимателя Иванова А.П. за 2006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6"/>
        <w:gridCol w:w="2769"/>
        <w:gridCol w:w="1116"/>
        <w:gridCol w:w="316"/>
        <w:gridCol w:w="3370"/>
        <w:gridCol w:w="1116"/>
      </w:tblGrid>
      <w:tr w:rsidR="00CE74FC" w:rsidRPr="00D25174" w:rsidTr="00D25174">
        <w:trPr>
          <w:jc w:val="center"/>
        </w:trPr>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885" w:type="dxa"/>
            <w:gridSpan w:val="2"/>
            <w:shd w:val="clear" w:color="auto" w:fill="auto"/>
            <w:noWrap/>
          </w:tcPr>
          <w:p w:rsidR="00CE74FC" w:rsidRPr="00D25174" w:rsidRDefault="00CE74FC" w:rsidP="00D25174">
            <w:pPr>
              <w:suppressAutoHyphens/>
              <w:spacing w:line="360" w:lineRule="auto"/>
              <w:rPr>
                <w:sz w:val="20"/>
              </w:rPr>
            </w:pPr>
            <w:r w:rsidRPr="00D25174">
              <w:rPr>
                <w:sz w:val="20"/>
              </w:rPr>
              <w:t>Актив</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4486" w:type="dxa"/>
            <w:gridSpan w:val="2"/>
            <w:shd w:val="clear" w:color="auto" w:fill="auto"/>
            <w:noWrap/>
          </w:tcPr>
          <w:p w:rsidR="00CE74FC" w:rsidRPr="00D25174" w:rsidRDefault="00CE74FC" w:rsidP="00D25174">
            <w:pPr>
              <w:suppressAutoHyphens/>
              <w:spacing w:line="360" w:lineRule="auto"/>
              <w:rPr>
                <w:sz w:val="20"/>
              </w:rPr>
            </w:pPr>
            <w:r w:rsidRPr="00D25174">
              <w:rPr>
                <w:sz w:val="20"/>
              </w:rPr>
              <w:t>Пассив</w:t>
            </w:r>
          </w:p>
        </w:tc>
      </w:tr>
      <w:tr w:rsidR="00CE74FC" w:rsidRPr="00D25174" w:rsidTr="00D25174">
        <w:trPr>
          <w:jc w:val="center"/>
        </w:trPr>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769" w:type="dxa"/>
            <w:shd w:val="clear" w:color="auto" w:fill="auto"/>
            <w:noWrap/>
          </w:tcPr>
          <w:p w:rsidR="00CE74FC" w:rsidRPr="00D25174" w:rsidRDefault="00CE74FC" w:rsidP="00D25174">
            <w:pPr>
              <w:suppressAutoHyphens/>
              <w:spacing w:line="360" w:lineRule="auto"/>
              <w:rPr>
                <w:sz w:val="20"/>
              </w:rPr>
            </w:pPr>
            <w:r w:rsidRPr="00D25174">
              <w:rPr>
                <w:sz w:val="20"/>
              </w:rPr>
              <w:t>статьи</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сумма</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370" w:type="dxa"/>
            <w:shd w:val="clear" w:color="auto" w:fill="auto"/>
            <w:noWrap/>
          </w:tcPr>
          <w:p w:rsidR="00CE74FC" w:rsidRPr="00D25174" w:rsidRDefault="00CE74FC" w:rsidP="00D25174">
            <w:pPr>
              <w:suppressAutoHyphens/>
              <w:spacing w:line="360" w:lineRule="auto"/>
              <w:rPr>
                <w:sz w:val="20"/>
              </w:rPr>
            </w:pPr>
            <w:r w:rsidRPr="00D25174">
              <w:rPr>
                <w:sz w:val="20"/>
              </w:rPr>
              <w:t>статьи</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сумма</w:t>
            </w:r>
          </w:p>
        </w:tc>
      </w:tr>
      <w:tr w:rsidR="00CE74FC" w:rsidRPr="00D25174" w:rsidTr="00D25174">
        <w:trPr>
          <w:jc w:val="center"/>
        </w:trPr>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1</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Основные средства</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1 265 267</w:t>
            </w:r>
          </w:p>
        </w:tc>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6</w:t>
            </w:r>
          </w:p>
        </w:tc>
        <w:tc>
          <w:tcPr>
            <w:tcW w:w="3370" w:type="dxa"/>
            <w:shd w:val="clear" w:color="auto" w:fill="auto"/>
          </w:tcPr>
          <w:p w:rsidR="00CE74FC" w:rsidRPr="00D25174" w:rsidRDefault="00CE74FC" w:rsidP="00D25174">
            <w:pPr>
              <w:suppressAutoHyphens/>
              <w:spacing w:line="360" w:lineRule="auto"/>
              <w:rPr>
                <w:sz w:val="20"/>
              </w:rPr>
            </w:pPr>
            <w:r w:rsidRPr="00D25174">
              <w:rPr>
                <w:sz w:val="20"/>
              </w:rPr>
              <w:t>Собственный капитал</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4 367 334</w:t>
            </w:r>
          </w:p>
        </w:tc>
      </w:tr>
      <w:tr w:rsidR="00CE74FC" w:rsidRPr="00D25174" w:rsidTr="00D25174">
        <w:trPr>
          <w:jc w:val="center"/>
        </w:trPr>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2</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Товары для перепродажи</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7 658 181</w:t>
            </w:r>
          </w:p>
        </w:tc>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7</w:t>
            </w:r>
          </w:p>
        </w:tc>
        <w:tc>
          <w:tcPr>
            <w:tcW w:w="3370" w:type="dxa"/>
            <w:shd w:val="clear" w:color="auto" w:fill="auto"/>
          </w:tcPr>
          <w:p w:rsidR="00CE74FC" w:rsidRPr="00D25174" w:rsidRDefault="00CE74FC" w:rsidP="00D25174">
            <w:pPr>
              <w:suppressAutoHyphens/>
              <w:spacing w:line="360" w:lineRule="auto"/>
              <w:rPr>
                <w:sz w:val="20"/>
              </w:rPr>
            </w:pPr>
            <w:r w:rsidRPr="00D25174">
              <w:rPr>
                <w:sz w:val="20"/>
              </w:rPr>
              <w:t xml:space="preserve">Нераспределенная прибыль </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524 221</w:t>
            </w:r>
          </w:p>
        </w:tc>
      </w:tr>
      <w:tr w:rsidR="00CE74FC" w:rsidRPr="00D25174" w:rsidTr="00D25174">
        <w:trPr>
          <w:jc w:val="center"/>
        </w:trPr>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3</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НДС по приобретенным ценностям</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117 333</w:t>
            </w:r>
          </w:p>
        </w:tc>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8</w:t>
            </w:r>
          </w:p>
        </w:tc>
        <w:tc>
          <w:tcPr>
            <w:tcW w:w="3370" w:type="dxa"/>
            <w:shd w:val="clear" w:color="auto" w:fill="auto"/>
          </w:tcPr>
          <w:p w:rsidR="00CE74FC" w:rsidRPr="00D25174" w:rsidRDefault="00CE74FC" w:rsidP="00D25174">
            <w:pPr>
              <w:suppressAutoHyphens/>
              <w:spacing w:line="360" w:lineRule="auto"/>
              <w:rPr>
                <w:sz w:val="20"/>
              </w:rPr>
            </w:pPr>
            <w:r w:rsidRPr="00D25174">
              <w:rPr>
                <w:sz w:val="20"/>
              </w:rPr>
              <w:t>Кредиты краткосрочные</w:t>
            </w:r>
          </w:p>
        </w:tc>
        <w:tc>
          <w:tcPr>
            <w:tcW w:w="11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r>
      <w:tr w:rsidR="00CE74FC" w:rsidRPr="00D25174" w:rsidTr="00D25174">
        <w:trPr>
          <w:jc w:val="center"/>
        </w:trPr>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4</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Дебиторская задолженность</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1 200 803</w:t>
            </w:r>
          </w:p>
        </w:tc>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9</w:t>
            </w:r>
          </w:p>
        </w:tc>
        <w:tc>
          <w:tcPr>
            <w:tcW w:w="3370" w:type="dxa"/>
            <w:shd w:val="clear" w:color="auto" w:fill="auto"/>
          </w:tcPr>
          <w:p w:rsidR="00CE74FC" w:rsidRPr="00D25174" w:rsidRDefault="00CE74FC" w:rsidP="00D25174">
            <w:pPr>
              <w:suppressAutoHyphens/>
              <w:spacing w:line="360" w:lineRule="auto"/>
              <w:rPr>
                <w:sz w:val="20"/>
              </w:rPr>
            </w:pPr>
            <w:r w:rsidRPr="00D25174">
              <w:rPr>
                <w:sz w:val="20"/>
              </w:rPr>
              <w:t>Кредиторская задолженность краткосрочная, в т.ч.</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5 479 961</w:t>
            </w:r>
          </w:p>
        </w:tc>
      </w:tr>
      <w:tr w:rsidR="00CE74FC" w:rsidRPr="00D25174" w:rsidTr="00D25174">
        <w:trPr>
          <w:jc w:val="center"/>
        </w:trPr>
        <w:tc>
          <w:tcPr>
            <w:tcW w:w="316" w:type="dxa"/>
            <w:shd w:val="clear" w:color="auto" w:fill="auto"/>
            <w:noWrap/>
          </w:tcPr>
          <w:p w:rsidR="00CE74FC" w:rsidRPr="00D25174" w:rsidRDefault="00CE74FC" w:rsidP="00D25174">
            <w:pPr>
              <w:suppressAutoHyphens/>
              <w:spacing w:line="360" w:lineRule="auto"/>
              <w:rPr>
                <w:sz w:val="20"/>
              </w:rPr>
            </w:pPr>
            <w:r w:rsidRPr="00D25174">
              <w:rPr>
                <w:sz w:val="20"/>
              </w:rPr>
              <w:t>5</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Денежные средства</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129 932</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370" w:type="dxa"/>
            <w:shd w:val="clear" w:color="auto" w:fill="auto"/>
          </w:tcPr>
          <w:p w:rsidR="00CE74FC" w:rsidRPr="00D25174" w:rsidRDefault="00CE74FC" w:rsidP="00D25174">
            <w:pPr>
              <w:suppressAutoHyphens/>
              <w:spacing w:line="360" w:lineRule="auto"/>
              <w:rPr>
                <w:sz w:val="20"/>
              </w:rPr>
            </w:pPr>
            <w:r w:rsidRPr="00D25174">
              <w:rPr>
                <w:sz w:val="20"/>
              </w:rPr>
              <w:t>поставщики и подрядчики</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5 287 141</w:t>
            </w:r>
          </w:p>
        </w:tc>
      </w:tr>
      <w:tr w:rsidR="00CE74FC" w:rsidRPr="00D25174" w:rsidTr="00D25174">
        <w:trPr>
          <w:jc w:val="center"/>
        </w:trPr>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769" w:type="dxa"/>
            <w:shd w:val="clear" w:color="auto" w:fill="auto"/>
          </w:tcPr>
          <w:p w:rsidR="00CE74FC" w:rsidRPr="00D25174" w:rsidRDefault="00093F5B" w:rsidP="00D25174">
            <w:pPr>
              <w:suppressAutoHyphens/>
              <w:spacing w:line="360" w:lineRule="auto"/>
              <w:rPr>
                <w:sz w:val="20"/>
              </w:rPr>
            </w:pPr>
            <w:r w:rsidRPr="00D25174">
              <w:rPr>
                <w:sz w:val="20"/>
              </w:rPr>
              <w:t xml:space="preserve"> </w:t>
            </w:r>
          </w:p>
        </w:tc>
        <w:tc>
          <w:tcPr>
            <w:tcW w:w="11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370" w:type="dxa"/>
            <w:shd w:val="clear" w:color="auto" w:fill="auto"/>
          </w:tcPr>
          <w:p w:rsidR="00CE74FC" w:rsidRPr="00D25174" w:rsidRDefault="00CE74FC" w:rsidP="00D25174">
            <w:pPr>
              <w:suppressAutoHyphens/>
              <w:spacing w:line="360" w:lineRule="auto"/>
              <w:rPr>
                <w:sz w:val="20"/>
              </w:rPr>
            </w:pPr>
            <w:r w:rsidRPr="00D25174">
              <w:rPr>
                <w:sz w:val="20"/>
              </w:rPr>
              <w:t>перед персоналом организации</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115 300</w:t>
            </w:r>
          </w:p>
        </w:tc>
      </w:tr>
      <w:tr w:rsidR="00CE74FC" w:rsidRPr="00D25174" w:rsidTr="00D25174">
        <w:trPr>
          <w:jc w:val="center"/>
        </w:trPr>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769" w:type="dxa"/>
            <w:shd w:val="clear" w:color="auto" w:fill="auto"/>
          </w:tcPr>
          <w:p w:rsidR="00CE74FC" w:rsidRPr="00D25174" w:rsidRDefault="00093F5B" w:rsidP="00D25174">
            <w:pPr>
              <w:suppressAutoHyphens/>
              <w:spacing w:line="360" w:lineRule="auto"/>
              <w:rPr>
                <w:sz w:val="20"/>
              </w:rPr>
            </w:pPr>
            <w:r w:rsidRPr="00D25174">
              <w:rPr>
                <w:sz w:val="20"/>
              </w:rPr>
              <w:t xml:space="preserve"> </w:t>
            </w:r>
          </w:p>
        </w:tc>
        <w:tc>
          <w:tcPr>
            <w:tcW w:w="11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370" w:type="dxa"/>
            <w:shd w:val="clear" w:color="auto" w:fill="auto"/>
          </w:tcPr>
          <w:p w:rsidR="00CE74FC" w:rsidRPr="00D25174" w:rsidRDefault="00CE74FC" w:rsidP="00D25174">
            <w:pPr>
              <w:suppressAutoHyphens/>
              <w:spacing w:line="360" w:lineRule="auto"/>
              <w:rPr>
                <w:sz w:val="20"/>
              </w:rPr>
            </w:pPr>
            <w:r w:rsidRPr="00D25174">
              <w:rPr>
                <w:sz w:val="20"/>
              </w:rPr>
              <w:t>перед государственными внебюджетными фондами</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33 706</w:t>
            </w:r>
          </w:p>
        </w:tc>
      </w:tr>
      <w:tr w:rsidR="00CE74FC" w:rsidRPr="00D25174" w:rsidTr="00D25174">
        <w:trPr>
          <w:jc w:val="center"/>
        </w:trPr>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769" w:type="dxa"/>
            <w:shd w:val="clear" w:color="auto" w:fill="auto"/>
          </w:tcPr>
          <w:p w:rsidR="00CE74FC" w:rsidRPr="00D25174" w:rsidRDefault="00093F5B" w:rsidP="00D25174">
            <w:pPr>
              <w:suppressAutoHyphens/>
              <w:spacing w:line="360" w:lineRule="auto"/>
              <w:rPr>
                <w:sz w:val="20"/>
              </w:rPr>
            </w:pPr>
            <w:r w:rsidRPr="00D25174">
              <w:rPr>
                <w:sz w:val="20"/>
              </w:rPr>
              <w:t xml:space="preserve"> </w:t>
            </w:r>
          </w:p>
        </w:tc>
        <w:tc>
          <w:tcPr>
            <w:tcW w:w="11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370" w:type="dxa"/>
            <w:shd w:val="clear" w:color="auto" w:fill="auto"/>
          </w:tcPr>
          <w:p w:rsidR="00CE74FC" w:rsidRPr="00D25174" w:rsidRDefault="00E87899" w:rsidP="00D25174">
            <w:pPr>
              <w:suppressAutoHyphens/>
              <w:spacing w:line="360" w:lineRule="auto"/>
              <w:rPr>
                <w:sz w:val="20"/>
              </w:rPr>
            </w:pPr>
            <w:r w:rsidRPr="00D25174">
              <w:rPr>
                <w:sz w:val="20"/>
              </w:rPr>
              <w:t xml:space="preserve">задолженность </w:t>
            </w:r>
            <w:r w:rsidR="00CE74FC" w:rsidRPr="00D25174">
              <w:rPr>
                <w:sz w:val="20"/>
              </w:rPr>
              <w:t>по налогам и сборам</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43 814</w:t>
            </w:r>
          </w:p>
        </w:tc>
      </w:tr>
      <w:tr w:rsidR="00CE74FC" w:rsidRPr="00D25174" w:rsidTr="00D25174">
        <w:trPr>
          <w:jc w:val="center"/>
        </w:trPr>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2769" w:type="dxa"/>
            <w:shd w:val="clear" w:color="auto" w:fill="auto"/>
          </w:tcPr>
          <w:p w:rsidR="00CE74FC" w:rsidRPr="00D25174" w:rsidRDefault="00CE74FC" w:rsidP="00D25174">
            <w:pPr>
              <w:suppressAutoHyphens/>
              <w:spacing w:line="360" w:lineRule="auto"/>
              <w:rPr>
                <w:sz w:val="20"/>
              </w:rPr>
            </w:pPr>
            <w:r w:rsidRPr="00D25174">
              <w:rPr>
                <w:sz w:val="20"/>
              </w:rPr>
              <w:t>Баланс</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10 371 516</w:t>
            </w:r>
          </w:p>
        </w:tc>
        <w:tc>
          <w:tcPr>
            <w:tcW w:w="316"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3370" w:type="dxa"/>
            <w:shd w:val="clear" w:color="auto" w:fill="auto"/>
          </w:tcPr>
          <w:p w:rsidR="00CE74FC" w:rsidRPr="00D25174" w:rsidRDefault="00CE74FC" w:rsidP="00D25174">
            <w:pPr>
              <w:suppressAutoHyphens/>
              <w:spacing w:line="360" w:lineRule="auto"/>
              <w:rPr>
                <w:sz w:val="20"/>
              </w:rPr>
            </w:pPr>
            <w:r w:rsidRPr="00D25174">
              <w:rPr>
                <w:sz w:val="20"/>
              </w:rPr>
              <w:t>Баланс</w:t>
            </w:r>
          </w:p>
        </w:tc>
        <w:tc>
          <w:tcPr>
            <w:tcW w:w="1116" w:type="dxa"/>
            <w:shd w:val="clear" w:color="auto" w:fill="auto"/>
            <w:noWrap/>
          </w:tcPr>
          <w:p w:rsidR="00CE74FC" w:rsidRPr="00D25174" w:rsidRDefault="00CE74FC" w:rsidP="00D25174">
            <w:pPr>
              <w:suppressAutoHyphens/>
              <w:spacing w:line="360" w:lineRule="auto"/>
              <w:rPr>
                <w:sz w:val="20"/>
              </w:rPr>
            </w:pPr>
            <w:r w:rsidRPr="00D25174">
              <w:rPr>
                <w:sz w:val="20"/>
              </w:rPr>
              <w:t>10 371 516</w:t>
            </w:r>
          </w:p>
        </w:tc>
      </w:tr>
    </w:tbl>
    <w:p w:rsidR="00CE74FC" w:rsidRPr="00420E7B" w:rsidRDefault="00CE74FC" w:rsidP="00420E7B">
      <w:pPr>
        <w:suppressAutoHyphens/>
        <w:spacing w:line="360" w:lineRule="auto"/>
        <w:ind w:firstLine="709"/>
        <w:jc w:val="both"/>
        <w:rPr>
          <w:sz w:val="28"/>
        </w:rPr>
      </w:pPr>
    </w:p>
    <w:p w:rsidR="00CE74FC" w:rsidRPr="00420E7B" w:rsidRDefault="00CE74FC" w:rsidP="003735C6">
      <w:pPr>
        <w:suppressAutoHyphens/>
        <w:spacing w:line="360" w:lineRule="auto"/>
        <w:ind w:firstLine="709"/>
        <w:jc w:val="both"/>
        <w:rPr>
          <w:sz w:val="28"/>
        </w:rPr>
      </w:pPr>
      <w:r w:rsidRPr="00420E7B">
        <w:rPr>
          <w:sz w:val="28"/>
        </w:rPr>
        <w:t>В отличие от баланса, представляющего собой свод моментных данных об имущественном и финансовом положении предприятия, отчет о прибылях и убытках предназначен для характеристики финансовых результатов его деятельности за отчетный период. При этом данные в отчете приводятся нарастающим итогом.</w:t>
      </w:r>
      <w:r w:rsidR="003735C6">
        <w:rPr>
          <w:sz w:val="28"/>
          <w:lang w:val="uk-UA"/>
        </w:rPr>
        <w:t xml:space="preserve"> </w:t>
      </w:r>
      <w:r w:rsidRPr="00420E7B">
        <w:rPr>
          <w:sz w:val="28"/>
        </w:rPr>
        <w:t xml:space="preserve">Отчет </w:t>
      </w:r>
      <w:r w:rsidR="001A54C5" w:rsidRPr="00420E7B">
        <w:rPr>
          <w:sz w:val="28"/>
        </w:rPr>
        <w:t xml:space="preserve">о прибылях и убытках индивидуального предпринимателя </w:t>
      </w:r>
      <w:r w:rsidRPr="00420E7B">
        <w:rPr>
          <w:sz w:val="28"/>
        </w:rPr>
        <w:t>будет иметь следующую форму.</w:t>
      </w:r>
    </w:p>
    <w:p w:rsidR="007B0073" w:rsidRPr="00420E7B" w:rsidRDefault="007B0073" w:rsidP="00420E7B">
      <w:pPr>
        <w:suppressAutoHyphens/>
        <w:spacing w:line="360" w:lineRule="auto"/>
        <w:ind w:firstLine="709"/>
        <w:jc w:val="both"/>
        <w:rPr>
          <w:sz w:val="28"/>
        </w:rPr>
      </w:pPr>
    </w:p>
    <w:p w:rsidR="003735C6" w:rsidRPr="00420E7B" w:rsidRDefault="00CE74FC" w:rsidP="003735C6">
      <w:pPr>
        <w:suppressAutoHyphens/>
        <w:spacing w:line="360" w:lineRule="auto"/>
        <w:ind w:firstLine="709"/>
        <w:jc w:val="both"/>
        <w:rPr>
          <w:sz w:val="28"/>
        </w:rPr>
      </w:pPr>
      <w:r w:rsidRPr="00420E7B">
        <w:rPr>
          <w:sz w:val="28"/>
        </w:rPr>
        <w:t>Таблица 5</w:t>
      </w:r>
      <w:r w:rsidR="003735C6" w:rsidRPr="003735C6">
        <w:rPr>
          <w:sz w:val="28"/>
        </w:rPr>
        <w:t xml:space="preserve"> </w:t>
      </w:r>
      <w:r w:rsidR="003735C6" w:rsidRPr="00420E7B">
        <w:rPr>
          <w:sz w:val="28"/>
        </w:rPr>
        <w:t>Отчет о прибылях и убытках индивидуального предпринимателя Иванова А.П. за 2004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6"/>
        <w:gridCol w:w="4196"/>
        <w:gridCol w:w="1116"/>
      </w:tblGrid>
      <w:tr w:rsidR="00CE74FC" w:rsidRPr="00D25174" w:rsidTr="00D25174">
        <w:trPr>
          <w:jc w:val="center"/>
        </w:trPr>
        <w:tc>
          <w:tcPr>
            <w:tcW w:w="0" w:type="auto"/>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Статьи</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Сумма</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1</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Выручка (поступление средств) от реализации</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50 280 527</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2</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Итого выручка</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50 280 527</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3</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Материальные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47 852 919</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4</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Амортизационные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146 733</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5</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Расходы на оплату труда</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243 000</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6</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Прочие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1 750 325</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7</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Итого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49 992 977</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8</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Прибыль (убыток)</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287 550</w:t>
            </w:r>
          </w:p>
        </w:tc>
      </w:tr>
    </w:tbl>
    <w:p w:rsidR="003735C6" w:rsidRPr="00420E7B" w:rsidRDefault="003735C6" w:rsidP="003735C6">
      <w:pPr>
        <w:suppressAutoHyphens/>
        <w:spacing w:line="360" w:lineRule="auto"/>
        <w:ind w:firstLine="709"/>
        <w:jc w:val="both"/>
        <w:rPr>
          <w:sz w:val="28"/>
        </w:rPr>
      </w:pPr>
      <w:r>
        <w:rPr>
          <w:bCs/>
          <w:sz w:val="28"/>
        </w:rPr>
        <w:br w:type="page"/>
      </w:r>
      <w:r w:rsidR="00CE74FC" w:rsidRPr="00420E7B">
        <w:rPr>
          <w:sz w:val="28"/>
        </w:rPr>
        <w:t>Таблица 6</w:t>
      </w:r>
      <w:r>
        <w:rPr>
          <w:sz w:val="28"/>
          <w:lang w:val="uk-UA"/>
        </w:rPr>
        <w:t xml:space="preserve"> </w:t>
      </w:r>
      <w:r w:rsidRPr="00420E7B">
        <w:rPr>
          <w:sz w:val="28"/>
        </w:rPr>
        <w:t>Отчет о прибылях и убытках индивидуального предпринимателя Иванова А.П. за 2005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6"/>
        <w:gridCol w:w="4196"/>
        <w:gridCol w:w="1116"/>
      </w:tblGrid>
      <w:tr w:rsidR="00CE74FC" w:rsidRPr="00D25174" w:rsidTr="00D25174">
        <w:trPr>
          <w:jc w:val="center"/>
        </w:trPr>
        <w:tc>
          <w:tcPr>
            <w:tcW w:w="0" w:type="auto"/>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Статьи</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Сумма</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1</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Выручка (поступление средств) от реализации</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64 611 453</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2</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Итого выручка</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64 611 453</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3</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Материальные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61 127 203</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4</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Амортизационные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141 154</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5</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Расходы на оплату труда</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282 900</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6</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Прочие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2 698 537</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7</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Итого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64 249 794</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8</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Прибыль (убыток)</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361 659</w:t>
            </w:r>
          </w:p>
        </w:tc>
      </w:tr>
    </w:tbl>
    <w:p w:rsidR="005F24C9" w:rsidRPr="00420E7B" w:rsidRDefault="005F24C9" w:rsidP="00420E7B">
      <w:pPr>
        <w:suppressAutoHyphens/>
        <w:spacing w:line="360" w:lineRule="auto"/>
        <w:ind w:firstLine="709"/>
        <w:jc w:val="both"/>
        <w:rPr>
          <w:sz w:val="28"/>
        </w:rPr>
      </w:pPr>
    </w:p>
    <w:p w:rsidR="003735C6" w:rsidRPr="00420E7B" w:rsidRDefault="00CE74FC" w:rsidP="003735C6">
      <w:pPr>
        <w:suppressAutoHyphens/>
        <w:spacing w:line="360" w:lineRule="auto"/>
        <w:ind w:firstLine="709"/>
        <w:jc w:val="both"/>
        <w:rPr>
          <w:sz w:val="28"/>
        </w:rPr>
      </w:pPr>
      <w:r w:rsidRPr="00420E7B">
        <w:rPr>
          <w:sz w:val="28"/>
        </w:rPr>
        <w:t>Таблица 7</w:t>
      </w:r>
      <w:r w:rsidR="003735C6" w:rsidRPr="003735C6">
        <w:rPr>
          <w:sz w:val="28"/>
        </w:rPr>
        <w:t xml:space="preserve"> </w:t>
      </w:r>
      <w:r w:rsidR="003735C6" w:rsidRPr="00420E7B">
        <w:rPr>
          <w:sz w:val="28"/>
        </w:rPr>
        <w:t>Отчет о прибылях и убытках индивидуального предпринимателя Иванова А.П. за 2006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6"/>
        <w:gridCol w:w="4196"/>
        <w:gridCol w:w="1216"/>
      </w:tblGrid>
      <w:tr w:rsidR="00CE74FC" w:rsidRPr="00D25174" w:rsidTr="00D25174">
        <w:trPr>
          <w:jc w:val="center"/>
        </w:trPr>
        <w:tc>
          <w:tcPr>
            <w:tcW w:w="0" w:type="auto"/>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Статьи</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Сумма</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1</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Выручка (поступление средств) от реализации</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100 627 385</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2</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Итого выручка</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100 627 385</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3</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Материальные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95 844 732</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4</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Амортизационные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171 932</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5</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Расходы на оплату труда</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598 400</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6</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Прочие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3 488 100</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7</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Итого расходы</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100 103 164</w:t>
            </w:r>
          </w:p>
        </w:tc>
      </w:tr>
      <w:tr w:rsidR="00CE74FC" w:rsidRPr="00D25174" w:rsidTr="00D25174">
        <w:trPr>
          <w:jc w:val="center"/>
        </w:trPr>
        <w:tc>
          <w:tcPr>
            <w:tcW w:w="0" w:type="auto"/>
            <w:shd w:val="clear" w:color="auto" w:fill="auto"/>
            <w:noWrap/>
          </w:tcPr>
          <w:p w:rsidR="00CE74FC" w:rsidRPr="00D25174" w:rsidRDefault="00CE74FC" w:rsidP="00D25174">
            <w:pPr>
              <w:suppressAutoHyphens/>
              <w:spacing w:line="360" w:lineRule="auto"/>
              <w:rPr>
                <w:sz w:val="20"/>
              </w:rPr>
            </w:pPr>
            <w:r w:rsidRPr="00D25174">
              <w:rPr>
                <w:sz w:val="20"/>
              </w:rPr>
              <w:t>8</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Прибыль (убыток)</w:t>
            </w:r>
          </w:p>
        </w:tc>
        <w:tc>
          <w:tcPr>
            <w:tcW w:w="0" w:type="auto"/>
            <w:shd w:val="clear" w:color="auto" w:fill="auto"/>
            <w:noWrap/>
          </w:tcPr>
          <w:p w:rsidR="00CE74FC" w:rsidRPr="00D25174" w:rsidRDefault="00CE74FC" w:rsidP="00D25174">
            <w:pPr>
              <w:suppressAutoHyphens/>
              <w:spacing w:line="360" w:lineRule="auto"/>
              <w:rPr>
                <w:sz w:val="20"/>
              </w:rPr>
            </w:pPr>
            <w:r w:rsidRPr="00D25174">
              <w:rPr>
                <w:sz w:val="20"/>
              </w:rPr>
              <w:t>524 221</w:t>
            </w:r>
          </w:p>
        </w:tc>
      </w:tr>
    </w:tbl>
    <w:p w:rsidR="00CE74FC" w:rsidRPr="00420E7B" w:rsidRDefault="00CE74FC" w:rsidP="00420E7B">
      <w:pPr>
        <w:suppressAutoHyphens/>
        <w:spacing w:line="360" w:lineRule="auto"/>
        <w:ind w:firstLine="709"/>
        <w:jc w:val="both"/>
        <w:rPr>
          <w:sz w:val="28"/>
        </w:rPr>
      </w:pPr>
    </w:p>
    <w:p w:rsidR="003735C6" w:rsidRDefault="00CE74FC" w:rsidP="003735C6">
      <w:pPr>
        <w:suppressAutoHyphens/>
        <w:spacing w:line="360" w:lineRule="auto"/>
        <w:ind w:firstLine="709"/>
        <w:jc w:val="both"/>
        <w:rPr>
          <w:sz w:val="28"/>
          <w:lang w:val="uk-UA"/>
        </w:rPr>
      </w:pPr>
      <w:r w:rsidRPr="00420E7B">
        <w:rPr>
          <w:sz w:val="28"/>
        </w:rPr>
        <w:t>Используя полученные данные, проведем анализ финансового состояния предприятия индивидуального предпринимателя Иванова А</w:t>
      </w:r>
      <w:r w:rsidR="007B0073" w:rsidRPr="00420E7B">
        <w:rPr>
          <w:sz w:val="28"/>
        </w:rPr>
        <w:t>.П. за три года с 2004</w:t>
      </w:r>
      <w:r w:rsidR="00093F5B" w:rsidRPr="00420E7B">
        <w:rPr>
          <w:sz w:val="28"/>
        </w:rPr>
        <w:t xml:space="preserve"> </w:t>
      </w:r>
      <w:r w:rsidR="007B0073" w:rsidRPr="00420E7B">
        <w:rPr>
          <w:sz w:val="28"/>
        </w:rPr>
        <w:t>по 2006 гг.</w:t>
      </w:r>
    </w:p>
    <w:p w:rsidR="003735C6" w:rsidRDefault="003735C6" w:rsidP="003735C6">
      <w:pPr>
        <w:suppressAutoHyphens/>
        <w:spacing w:line="360" w:lineRule="auto"/>
        <w:ind w:firstLine="709"/>
        <w:jc w:val="both"/>
        <w:rPr>
          <w:sz w:val="28"/>
          <w:lang w:val="uk-UA"/>
        </w:rPr>
      </w:pPr>
    </w:p>
    <w:p w:rsidR="00CE74FC" w:rsidRPr="00420E7B" w:rsidRDefault="003735C6" w:rsidP="003735C6">
      <w:pPr>
        <w:suppressAutoHyphens/>
        <w:spacing w:line="360" w:lineRule="auto"/>
        <w:ind w:firstLine="709"/>
        <w:jc w:val="both"/>
        <w:rPr>
          <w:sz w:val="28"/>
        </w:rPr>
      </w:pPr>
      <w:r>
        <w:rPr>
          <w:sz w:val="28"/>
          <w:lang w:val="uk-UA"/>
        </w:rPr>
        <w:t xml:space="preserve">1.3 </w:t>
      </w:r>
      <w:r w:rsidR="00CE74FC" w:rsidRPr="00420E7B">
        <w:rPr>
          <w:sz w:val="28"/>
        </w:rPr>
        <w:t>Анализ структуры и динамики баланса предпринимателя Иванова А.П.</w:t>
      </w:r>
    </w:p>
    <w:p w:rsidR="0067451C" w:rsidRPr="00420E7B" w:rsidRDefault="0067451C" w:rsidP="00420E7B">
      <w:pPr>
        <w:suppressAutoHyphens/>
        <w:spacing w:line="360" w:lineRule="auto"/>
        <w:ind w:firstLine="709"/>
        <w:jc w:val="both"/>
        <w:rPr>
          <w:sz w:val="28"/>
        </w:rPr>
      </w:pPr>
    </w:p>
    <w:p w:rsidR="00CE74FC" w:rsidRPr="00420E7B" w:rsidRDefault="00CE74FC" w:rsidP="00420E7B">
      <w:pPr>
        <w:suppressAutoHyphens/>
        <w:spacing w:line="360" w:lineRule="auto"/>
        <w:ind w:firstLine="709"/>
        <w:jc w:val="both"/>
        <w:rPr>
          <w:sz w:val="28"/>
        </w:rPr>
      </w:pPr>
      <w:r w:rsidRPr="00420E7B">
        <w:rPr>
          <w:sz w:val="28"/>
        </w:rPr>
        <w:t>Для анализа структуры и динамики баланса проведем горизонтальный и вертикальный анализ баланса.</w:t>
      </w:r>
    </w:p>
    <w:p w:rsidR="00CE74FC" w:rsidRPr="00420E7B" w:rsidRDefault="00CE74FC" w:rsidP="00420E7B">
      <w:pPr>
        <w:suppressAutoHyphens/>
        <w:spacing w:line="360" w:lineRule="auto"/>
        <w:ind w:firstLine="709"/>
        <w:jc w:val="both"/>
        <w:rPr>
          <w:sz w:val="28"/>
        </w:rPr>
      </w:pPr>
      <w:r w:rsidRPr="00420E7B">
        <w:rPr>
          <w:sz w:val="28"/>
        </w:rPr>
        <w:t>Вертикальный анализ — определение структуры итоговых финансовых показателей с выявлением влияния каждой позиции отчетности на результат в целом. Цель вертикального баланса заключается в расчете удельного веса</w:t>
      </w:r>
      <w:r w:rsidR="00093F5B" w:rsidRPr="00420E7B">
        <w:rPr>
          <w:sz w:val="28"/>
        </w:rPr>
        <w:t xml:space="preserve"> </w:t>
      </w:r>
      <w:r w:rsidRPr="00420E7B">
        <w:rPr>
          <w:sz w:val="28"/>
        </w:rPr>
        <w:t>отдельных статей и оценке их динамики, что позволяет установить и прогнозировать структурные изменения активов. Чтобы сделать правильные выводы о причинах изменения в структуре активов предприятия, целесообразно провести детальный анализ разделов и отдельных статей баланса.</w:t>
      </w:r>
    </w:p>
    <w:p w:rsidR="00CE74FC" w:rsidRPr="00420E7B" w:rsidRDefault="00CE74FC" w:rsidP="00420E7B">
      <w:pPr>
        <w:suppressAutoHyphens/>
        <w:spacing w:line="360" w:lineRule="auto"/>
        <w:ind w:firstLine="709"/>
        <w:jc w:val="both"/>
        <w:rPr>
          <w:sz w:val="28"/>
        </w:rPr>
      </w:pPr>
      <w:r w:rsidRPr="00420E7B">
        <w:rPr>
          <w:sz w:val="28"/>
        </w:rPr>
        <w:t>Увеличение абсолютной и относительной величины оборотных активов может характеризовать не только расширение масштабов деятельности, но и замедление их оборота.</w:t>
      </w:r>
      <w:r w:rsidR="007B0073" w:rsidRPr="00420E7B">
        <w:rPr>
          <w:sz w:val="28"/>
        </w:rPr>
        <w:t xml:space="preserve"> </w:t>
      </w:r>
      <w:r w:rsidRPr="00420E7B">
        <w:rPr>
          <w:sz w:val="28"/>
        </w:rPr>
        <w:t>Увеличение доли запасов в общем объеме оборотных активов может свидетельствовать о:</w:t>
      </w:r>
      <w:r w:rsidR="007B0073" w:rsidRPr="00420E7B">
        <w:rPr>
          <w:sz w:val="28"/>
        </w:rPr>
        <w:t xml:space="preserve"> </w:t>
      </w:r>
      <w:r w:rsidRPr="00420E7B">
        <w:rPr>
          <w:sz w:val="28"/>
        </w:rPr>
        <w:t>наращивании производственного потенциала предприятия;</w:t>
      </w:r>
      <w:r w:rsidR="007B0073" w:rsidRPr="00420E7B">
        <w:rPr>
          <w:sz w:val="28"/>
        </w:rPr>
        <w:t xml:space="preserve"> </w:t>
      </w:r>
      <w:r w:rsidR="003C101E" w:rsidRPr="00420E7B">
        <w:rPr>
          <w:sz w:val="28"/>
        </w:rPr>
        <w:t>стремлении</w:t>
      </w:r>
      <w:r w:rsidRPr="00420E7B">
        <w:rPr>
          <w:sz w:val="28"/>
        </w:rPr>
        <w:t xml:space="preserve"> за счет вложений в запасы обезопасить денежные средства от обесценения вследствие высокой инфляции;</w:t>
      </w:r>
      <w:r w:rsidR="007B0073" w:rsidRPr="00420E7B">
        <w:rPr>
          <w:sz w:val="28"/>
        </w:rPr>
        <w:t xml:space="preserve"> </w:t>
      </w:r>
      <w:r w:rsidRPr="00420E7B">
        <w:rPr>
          <w:sz w:val="28"/>
        </w:rPr>
        <w:t>неэффективности выбранной экономической стратегии, вследствие которой значительная часть оборотных активов иммобилизована в материально-производственные запасы, чья ликвидность может оказаться невысокой.</w:t>
      </w:r>
    </w:p>
    <w:p w:rsidR="00CE74FC" w:rsidRPr="00420E7B" w:rsidRDefault="00CE74FC" w:rsidP="00420E7B">
      <w:pPr>
        <w:suppressAutoHyphens/>
        <w:spacing w:line="360" w:lineRule="auto"/>
        <w:ind w:firstLine="709"/>
        <w:jc w:val="both"/>
        <w:rPr>
          <w:sz w:val="28"/>
        </w:rPr>
      </w:pPr>
      <w:r w:rsidRPr="00420E7B">
        <w:rPr>
          <w:sz w:val="28"/>
        </w:rPr>
        <w:t>Высокая доля дебиторской задолженности в активе баланса свидетельствует о том, что предприятие широко использует для авансирования своих покупателей коммерческий (товарный) кредит.</w:t>
      </w:r>
    </w:p>
    <w:p w:rsidR="00CE74FC" w:rsidRPr="00420E7B" w:rsidRDefault="00CE74FC" w:rsidP="00420E7B">
      <w:pPr>
        <w:suppressAutoHyphens/>
        <w:spacing w:line="360" w:lineRule="auto"/>
        <w:ind w:firstLine="709"/>
        <w:jc w:val="both"/>
        <w:rPr>
          <w:sz w:val="28"/>
        </w:rPr>
      </w:pPr>
      <w:r w:rsidRPr="00420E7B">
        <w:rPr>
          <w:sz w:val="28"/>
        </w:rPr>
        <w:t>Изучение структуры пассива баланса позволяет установить одну из возможных причин финансовой неустойчивости предприятия. Это может быть высокая доля заемных средств (выше 50 %). Вместе с тем увеличение доли собственных источников в валюте баланса свидетельствует об усилении финансовой независимости и устойчивости предприятия. Наличие нераспределенной прибыли может рассматриваться как источник пополнения оборотных средств.</w:t>
      </w:r>
    </w:p>
    <w:p w:rsidR="00CE74FC" w:rsidRPr="00420E7B" w:rsidRDefault="00CE74FC" w:rsidP="00420E7B">
      <w:pPr>
        <w:suppressAutoHyphens/>
        <w:spacing w:line="360" w:lineRule="auto"/>
        <w:ind w:firstLine="709"/>
        <w:jc w:val="both"/>
        <w:rPr>
          <w:sz w:val="28"/>
        </w:rPr>
      </w:pPr>
      <w:r w:rsidRPr="00420E7B">
        <w:rPr>
          <w:sz w:val="28"/>
        </w:rPr>
        <w:t>Горизонтальный анализ — сравнение каждой позиции отчетности с предыдущим периодом. Цель горизонтального анализа состоит в том, чтобы выявить абсолютные и относительные изменения величин различных статей финансовой отчетности за определенный период и дать им оценку.</w:t>
      </w:r>
    </w:p>
    <w:p w:rsidR="00CE74FC" w:rsidRPr="00420E7B" w:rsidRDefault="00CE74FC" w:rsidP="00420E7B">
      <w:pPr>
        <w:suppressAutoHyphens/>
        <w:spacing w:line="360" w:lineRule="auto"/>
        <w:ind w:firstLine="709"/>
        <w:jc w:val="both"/>
        <w:rPr>
          <w:sz w:val="28"/>
        </w:rPr>
      </w:pPr>
      <w:r w:rsidRPr="00420E7B">
        <w:rPr>
          <w:sz w:val="28"/>
        </w:rPr>
        <w:t>Данные горизонтального и вертикального анализа предста</w:t>
      </w:r>
      <w:r w:rsidR="00795F99" w:rsidRPr="00420E7B">
        <w:rPr>
          <w:sz w:val="28"/>
        </w:rPr>
        <w:t>вим</w:t>
      </w:r>
      <w:r w:rsidR="00093F5B" w:rsidRPr="00420E7B">
        <w:rPr>
          <w:sz w:val="28"/>
        </w:rPr>
        <w:t xml:space="preserve"> </w:t>
      </w:r>
      <w:r w:rsidR="00795F99" w:rsidRPr="00420E7B">
        <w:rPr>
          <w:sz w:val="28"/>
        </w:rPr>
        <w:t>соответственно в таблицах 8 и 9</w:t>
      </w:r>
      <w:r w:rsidRPr="00420E7B">
        <w:rPr>
          <w:sz w:val="28"/>
        </w:rPr>
        <w:t>, используя данные 2004 г. как базовые.</w:t>
      </w:r>
    </w:p>
    <w:p w:rsidR="00CE74FC" w:rsidRPr="00420E7B" w:rsidRDefault="00CE74FC" w:rsidP="00420E7B">
      <w:pPr>
        <w:suppressAutoHyphens/>
        <w:spacing w:line="360" w:lineRule="auto"/>
        <w:ind w:firstLine="709"/>
        <w:jc w:val="both"/>
        <w:rPr>
          <w:sz w:val="28"/>
        </w:rPr>
      </w:pPr>
      <w:r w:rsidRPr="00420E7B">
        <w:rPr>
          <w:sz w:val="28"/>
        </w:rPr>
        <w:t>Анализируя абсолютные и относительные изменения величин статей баланса, изменение динамики статей баланса за 2004 – 2006 гг. можно отметить следующее.</w:t>
      </w:r>
    </w:p>
    <w:p w:rsidR="00CE74FC" w:rsidRPr="00420E7B" w:rsidRDefault="00CE74FC" w:rsidP="00420E7B">
      <w:pPr>
        <w:suppressAutoHyphens/>
        <w:spacing w:line="360" w:lineRule="auto"/>
        <w:ind w:firstLine="709"/>
        <w:jc w:val="both"/>
        <w:rPr>
          <w:sz w:val="28"/>
        </w:rPr>
      </w:pPr>
      <w:r w:rsidRPr="00420E7B">
        <w:rPr>
          <w:sz w:val="28"/>
        </w:rPr>
        <w:t>К концу 2005 г. стоимость основных средств увеличилась на 11 % или на 114</w:t>
      </w:r>
      <w:r w:rsidR="00093F5B" w:rsidRPr="00420E7B">
        <w:rPr>
          <w:sz w:val="28"/>
        </w:rPr>
        <w:t xml:space="preserve"> </w:t>
      </w:r>
      <w:r w:rsidRPr="00420E7B">
        <w:rPr>
          <w:sz w:val="28"/>
        </w:rPr>
        <w:t>778 руб., к концу 2006 г. стоимость основных средств выросла на 262</w:t>
      </w:r>
      <w:r w:rsidR="00093F5B" w:rsidRPr="00420E7B">
        <w:rPr>
          <w:sz w:val="28"/>
        </w:rPr>
        <w:t xml:space="preserve"> </w:t>
      </w:r>
      <w:r w:rsidRPr="00420E7B">
        <w:rPr>
          <w:sz w:val="28"/>
        </w:rPr>
        <w:t>529 руб. или 26 % по сравнению с базовым 2004 г. Доля основных средств в структуре баланса уменьшилась на 2,84 % в 2005 г. и на 4,58 %</w:t>
      </w:r>
      <w:r w:rsidR="00093F5B" w:rsidRPr="00420E7B">
        <w:rPr>
          <w:sz w:val="28"/>
        </w:rPr>
        <w:t xml:space="preserve"> </w:t>
      </w:r>
      <w:r w:rsidRPr="00420E7B">
        <w:rPr>
          <w:sz w:val="28"/>
        </w:rPr>
        <w:t>- в 2006 г.</w:t>
      </w:r>
    </w:p>
    <w:p w:rsidR="00CE74FC" w:rsidRPr="00420E7B" w:rsidRDefault="00CE74FC" w:rsidP="00420E7B">
      <w:pPr>
        <w:suppressAutoHyphens/>
        <w:spacing w:line="360" w:lineRule="auto"/>
        <w:ind w:firstLine="709"/>
        <w:jc w:val="both"/>
        <w:rPr>
          <w:sz w:val="28"/>
        </w:rPr>
      </w:pPr>
      <w:r w:rsidRPr="00420E7B">
        <w:rPr>
          <w:sz w:val="28"/>
        </w:rPr>
        <w:t>Товарный остаток на складах вырос в 2005 г. на 78 % или</w:t>
      </w:r>
      <w:r w:rsidR="00093F5B" w:rsidRPr="00420E7B">
        <w:rPr>
          <w:sz w:val="28"/>
        </w:rPr>
        <w:t xml:space="preserve"> </w:t>
      </w:r>
      <w:r w:rsidRPr="00420E7B">
        <w:rPr>
          <w:sz w:val="28"/>
        </w:rPr>
        <w:t>2</w:t>
      </w:r>
      <w:r w:rsidR="00093F5B" w:rsidRPr="00420E7B">
        <w:rPr>
          <w:sz w:val="28"/>
        </w:rPr>
        <w:t xml:space="preserve"> </w:t>
      </w:r>
      <w:r w:rsidRPr="00420E7B">
        <w:rPr>
          <w:sz w:val="28"/>
        </w:rPr>
        <w:t>499 488 руб., в 2006 г. увеличение товарного остатка составило 139 % или 4</w:t>
      </w:r>
      <w:r w:rsidR="00093F5B" w:rsidRPr="00420E7B">
        <w:rPr>
          <w:sz w:val="28"/>
        </w:rPr>
        <w:t xml:space="preserve"> </w:t>
      </w:r>
      <w:r w:rsidRPr="00420E7B">
        <w:rPr>
          <w:sz w:val="28"/>
        </w:rPr>
        <w:t>448</w:t>
      </w:r>
      <w:r w:rsidR="00093F5B" w:rsidRPr="00420E7B">
        <w:rPr>
          <w:sz w:val="28"/>
        </w:rPr>
        <w:t xml:space="preserve"> </w:t>
      </w:r>
      <w:r w:rsidRPr="00420E7B">
        <w:rPr>
          <w:sz w:val="28"/>
        </w:rPr>
        <w:t>945 руб. Доля товаров для перепродажи в структуре сост</w:t>
      </w:r>
      <w:r w:rsidR="00283B83" w:rsidRPr="00420E7B">
        <w:rPr>
          <w:sz w:val="28"/>
        </w:rPr>
        <w:t>авляла 53,69 % баланса в 2005 г., рост составил</w:t>
      </w:r>
      <w:r w:rsidRPr="00420E7B">
        <w:rPr>
          <w:sz w:val="28"/>
        </w:rPr>
        <w:t xml:space="preserve"> 17,48 % . В 2006 г. увеличение составила 20,14 %</w:t>
      </w:r>
      <w:r w:rsidR="00093F5B" w:rsidRPr="00420E7B">
        <w:rPr>
          <w:sz w:val="28"/>
        </w:rPr>
        <w:t xml:space="preserve"> </w:t>
      </w:r>
      <w:r w:rsidRPr="00420E7B">
        <w:rPr>
          <w:sz w:val="28"/>
        </w:rPr>
        <w:t>и доля товарного остатка составила 71,17 % в структуре баланса.</w:t>
      </w:r>
    </w:p>
    <w:p w:rsidR="00CE74FC" w:rsidRPr="00420E7B" w:rsidRDefault="00CE74FC" w:rsidP="00420E7B">
      <w:pPr>
        <w:suppressAutoHyphens/>
        <w:spacing w:line="360" w:lineRule="auto"/>
        <w:ind w:firstLine="709"/>
        <w:jc w:val="both"/>
        <w:rPr>
          <w:sz w:val="28"/>
        </w:rPr>
      </w:pPr>
      <w:r w:rsidRPr="00420E7B">
        <w:rPr>
          <w:sz w:val="28"/>
        </w:rPr>
        <w:t>Наблюдается снижение дебиторской задолженности на</w:t>
      </w:r>
      <w:r w:rsidR="00093F5B" w:rsidRPr="00420E7B">
        <w:rPr>
          <w:sz w:val="28"/>
        </w:rPr>
        <w:t xml:space="preserve"> </w:t>
      </w:r>
      <w:r w:rsidRPr="00420E7B">
        <w:rPr>
          <w:sz w:val="28"/>
        </w:rPr>
        <w:t>279</w:t>
      </w:r>
      <w:r w:rsidR="00093F5B" w:rsidRPr="00420E7B">
        <w:rPr>
          <w:sz w:val="28"/>
        </w:rPr>
        <w:t xml:space="preserve"> </w:t>
      </w:r>
      <w:r w:rsidRPr="00420E7B">
        <w:rPr>
          <w:sz w:val="28"/>
        </w:rPr>
        <w:t>530 руб. в 2005 г., что составило 26 % и рост дебиторской задолженности в 2006 г. на 126</w:t>
      </w:r>
      <w:r w:rsidR="00093F5B" w:rsidRPr="00420E7B">
        <w:rPr>
          <w:sz w:val="28"/>
        </w:rPr>
        <w:t xml:space="preserve"> </w:t>
      </w:r>
      <w:r w:rsidRPr="00420E7B">
        <w:rPr>
          <w:sz w:val="28"/>
        </w:rPr>
        <w:t>596 руб. или 12 % по сравнению с базовым периодом. Доля дебиторской задолженности в структуре баланса снизилась на 8,07 % в 2005 г. и 6,39 % в 2006 г.</w:t>
      </w:r>
    </w:p>
    <w:p w:rsidR="00CE74FC" w:rsidRPr="00420E7B" w:rsidRDefault="00CE74FC" w:rsidP="00420E7B">
      <w:pPr>
        <w:suppressAutoHyphens/>
        <w:spacing w:line="360" w:lineRule="auto"/>
        <w:ind w:firstLine="709"/>
        <w:jc w:val="both"/>
        <w:rPr>
          <w:sz w:val="28"/>
        </w:rPr>
      </w:pPr>
      <w:r w:rsidRPr="00420E7B">
        <w:rPr>
          <w:sz w:val="28"/>
        </w:rPr>
        <w:t>Наличие денежных средств уменьшается в течение всего анализируемого периода. В 2005 г. уменьшение составило 376</w:t>
      </w:r>
      <w:r w:rsidR="00093F5B" w:rsidRPr="00420E7B">
        <w:rPr>
          <w:sz w:val="28"/>
        </w:rPr>
        <w:t xml:space="preserve"> </w:t>
      </w:r>
      <w:r w:rsidRPr="00420E7B">
        <w:rPr>
          <w:sz w:val="28"/>
        </w:rPr>
        <w:t>931 руб. или 57 %. В 2006 г. – 529</w:t>
      </w:r>
      <w:r w:rsidR="00093F5B" w:rsidRPr="00420E7B">
        <w:rPr>
          <w:sz w:val="28"/>
        </w:rPr>
        <w:t xml:space="preserve"> </w:t>
      </w:r>
      <w:r w:rsidRPr="00420E7B">
        <w:rPr>
          <w:sz w:val="28"/>
        </w:rPr>
        <w:t>514 руб. или 80 % по сравнению с 2004 г. Доля денежных средств в структуре баланса в 2005 г. составляла 11,03 % и уменьшилась на 7,51 % . В 2006 г. денежные средства составляли всего 3,52 % в структуре баланса и уменьшение составило 9,78 %.</w:t>
      </w:r>
    </w:p>
    <w:p w:rsidR="00093F5B" w:rsidRPr="00420E7B" w:rsidRDefault="00CE74FC" w:rsidP="00420E7B">
      <w:pPr>
        <w:suppressAutoHyphens/>
        <w:spacing w:line="360" w:lineRule="auto"/>
        <w:ind w:firstLine="709"/>
        <w:jc w:val="both"/>
        <w:rPr>
          <w:sz w:val="28"/>
        </w:rPr>
      </w:pPr>
      <w:r w:rsidRPr="00420E7B">
        <w:rPr>
          <w:sz w:val="28"/>
        </w:rPr>
        <w:t>Кредиторская задолженность незначительно увеличилась в 2005 г. на 6</w:t>
      </w:r>
      <w:r w:rsidR="00093F5B" w:rsidRPr="00420E7B">
        <w:rPr>
          <w:sz w:val="28"/>
        </w:rPr>
        <w:t xml:space="preserve"> </w:t>
      </w:r>
      <w:r w:rsidRPr="00420E7B">
        <w:rPr>
          <w:sz w:val="28"/>
        </w:rPr>
        <w:t>685 руб. и резко возросла в 2006 г. – на 2</w:t>
      </w:r>
      <w:r w:rsidR="00093F5B" w:rsidRPr="00420E7B">
        <w:rPr>
          <w:sz w:val="28"/>
        </w:rPr>
        <w:t xml:space="preserve"> </w:t>
      </w:r>
      <w:r w:rsidRPr="00420E7B">
        <w:rPr>
          <w:sz w:val="28"/>
        </w:rPr>
        <w:t>954</w:t>
      </w:r>
      <w:r w:rsidR="00093F5B" w:rsidRPr="00420E7B">
        <w:rPr>
          <w:sz w:val="28"/>
        </w:rPr>
        <w:t xml:space="preserve"> </w:t>
      </w:r>
      <w:r w:rsidRPr="00420E7B">
        <w:rPr>
          <w:sz w:val="28"/>
        </w:rPr>
        <w:t>728 руб. или 117 % по сравнению с 2004 г. Доля краткосрочной кредиторской заложенности в структуре баланса составила 31,40</w:t>
      </w:r>
      <w:r w:rsidR="00093F5B" w:rsidRPr="00420E7B">
        <w:rPr>
          <w:sz w:val="28"/>
        </w:rPr>
        <w:t xml:space="preserve"> </w:t>
      </w:r>
      <w:r w:rsidRPr="00420E7B">
        <w:rPr>
          <w:sz w:val="28"/>
        </w:rPr>
        <w:t>% в 2005 г. и 52,84 %.</w:t>
      </w:r>
    </w:p>
    <w:p w:rsidR="00CE74FC" w:rsidRPr="00420E7B" w:rsidRDefault="00CE74FC" w:rsidP="00420E7B">
      <w:pPr>
        <w:suppressAutoHyphens/>
        <w:spacing w:line="360" w:lineRule="auto"/>
        <w:ind w:firstLine="709"/>
        <w:jc w:val="both"/>
        <w:rPr>
          <w:sz w:val="28"/>
        </w:rPr>
      </w:pPr>
      <w:r w:rsidRPr="00420E7B">
        <w:rPr>
          <w:sz w:val="28"/>
        </w:rPr>
        <w:t>В течение анализируемого периода наблюдается рост собственного капитала предпринимателя и нераспределенной прибыли.</w:t>
      </w:r>
    </w:p>
    <w:p w:rsidR="00CE74FC" w:rsidRPr="00420E7B" w:rsidRDefault="00CE74FC" w:rsidP="00420E7B">
      <w:pPr>
        <w:suppressAutoHyphens/>
        <w:spacing w:line="360" w:lineRule="auto"/>
        <w:ind w:firstLine="709"/>
        <w:jc w:val="both"/>
        <w:rPr>
          <w:sz w:val="28"/>
        </w:rPr>
      </w:pPr>
      <w:r w:rsidRPr="00420E7B">
        <w:rPr>
          <w:sz w:val="28"/>
        </w:rPr>
        <w:t>В 2005 г. стоимость собственного капитала выросла на 798</w:t>
      </w:r>
      <w:r w:rsidR="00093F5B" w:rsidRPr="00420E7B">
        <w:rPr>
          <w:sz w:val="28"/>
        </w:rPr>
        <w:t xml:space="preserve"> </w:t>
      </w:r>
      <w:r w:rsidRPr="00420E7B">
        <w:rPr>
          <w:sz w:val="28"/>
        </w:rPr>
        <w:t>474 руб. или 37 %, в 2006 г. – 2</w:t>
      </w:r>
      <w:r w:rsidR="00093F5B" w:rsidRPr="00420E7B">
        <w:rPr>
          <w:sz w:val="28"/>
        </w:rPr>
        <w:t xml:space="preserve"> </w:t>
      </w:r>
      <w:r w:rsidRPr="00420E7B">
        <w:rPr>
          <w:sz w:val="28"/>
        </w:rPr>
        <w:t>219</w:t>
      </w:r>
      <w:r w:rsidR="00093F5B" w:rsidRPr="00420E7B">
        <w:rPr>
          <w:sz w:val="28"/>
        </w:rPr>
        <w:t xml:space="preserve"> </w:t>
      </w:r>
      <w:r w:rsidRPr="00420E7B">
        <w:rPr>
          <w:sz w:val="28"/>
        </w:rPr>
        <w:t>391 руб. или 103 %. Доля собственного капитала в структуре баланса в 2005 г. составляет 36,73 % , в 2006 г. – 42,11 %. В 2005 г. уменьшение доли в структуре баланса на 20 %, в 2006 г. – увеличение на 6,17 %.</w:t>
      </w:r>
    </w:p>
    <w:p w:rsidR="00093F5B" w:rsidRPr="00420E7B" w:rsidRDefault="00CE74FC" w:rsidP="00420E7B">
      <w:pPr>
        <w:suppressAutoHyphens/>
        <w:spacing w:line="360" w:lineRule="auto"/>
        <w:ind w:firstLine="709"/>
        <w:jc w:val="both"/>
        <w:rPr>
          <w:sz w:val="28"/>
        </w:rPr>
      </w:pPr>
      <w:r w:rsidRPr="00420E7B">
        <w:rPr>
          <w:sz w:val="28"/>
        </w:rPr>
        <w:t>Рост прибыли в 2005 г. составил 74</w:t>
      </w:r>
      <w:r w:rsidR="00093F5B" w:rsidRPr="00420E7B">
        <w:rPr>
          <w:sz w:val="28"/>
        </w:rPr>
        <w:t xml:space="preserve"> </w:t>
      </w:r>
      <w:r w:rsidRPr="00420E7B">
        <w:rPr>
          <w:sz w:val="28"/>
        </w:rPr>
        <w:t>109 руб., в 2006 г. – 236</w:t>
      </w:r>
      <w:r w:rsidR="00093F5B" w:rsidRPr="00420E7B">
        <w:rPr>
          <w:sz w:val="28"/>
        </w:rPr>
        <w:t xml:space="preserve"> </w:t>
      </w:r>
      <w:r w:rsidRPr="00420E7B">
        <w:rPr>
          <w:sz w:val="28"/>
        </w:rPr>
        <w:t>671 руб. В процентном соотношении увеличение произошло соответственно на 26 % и на 82 % по сравнению с базовым 2004 г. Доля прибыли в структуре баланса составила 4,51 % в 2005 г. и 5,05 % в 2006 г.</w:t>
      </w:r>
    </w:p>
    <w:p w:rsidR="00CE74FC" w:rsidRPr="00420E7B" w:rsidRDefault="00CE74FC" w:rsidP="00420E7B">
      <w:pPr>
        <w:suppressAutoHyphens/>
        <w:spacing w:line="360" w:lineRule="auto"/>
        <w:ind w:firstLine="709"/>
        <w:jc w:val="both"/>
        <w:rPr>
          <w:sz w:val="28"/>
        </w:rPr>
      </w:pPr>
      <w:r w:rsidRPr="00420E7B">
        <w:rPr>
          <w:sz w:val="28"/>
        </w:rPr>
        <w:t>Общее увеличение валюты баланса составило в 2005 г. 2</w:t>
      </w:r>
      <w:r w:rsidR="00093F5B" w:rsidRPr="00420E7B">
        <w:rPr>
          <w:sz w:val="28"/>
        </w:rPr>
        <w:t xml:space="preserve"> </w:t>
      </w:r>
      <w:r w:rsidRPr="00420E7B">
        <w:rPr>
          <w:sz w:val="28"/>
        </w:rPr>
        <w:t>044</w:t>
      </w:r>
      <w:r w:rsidR="00093F5B" w:rsidRPr="00420E7B">
        <w:rPr>
          <w:sz w:val="28"/>
        </w:rPr>
        <w:t xml:space="preserve"> </w:t>
      </w:r>
      <w:r w:rsidRPr="00420E7B">
        <w:rPr>
          <w:sz w:val="28"/>
        </w:rPr>
        <w:t>137 руб., в 2006 г. – 4</w:t>
      </w:r>
      <w:r w:rsidR="00093F5B" w:rsidRPr="00420E7B">
        <w:rPr>
          <w:sz w:val="28"/>
        </w:rPr>
        <w:t xml:space="preserve"> </w:t>
      </w:r>
      <w:r w:rsidRPr="00420E7B">
        <w:rPr>
          <w:sz w:val="28"/>
        </w:rPr>
        <w:t>394</w:t>
      </w:r>
      <w:r w:rsidR="00093F5B" w:rsidRPr="00420E7B">
        <w:rPr>
          <w:sz w:val="28"/>
        </w:rPr>
        <w:t xml:space="preserve"> </w:t>
      </w:r>
      <w:r w:rsidRPr="00420E7B">
        <w:rPr>
          <w:sz w:val="28"/>
        </w:rPr>
        <w:t>646 руб. по сравнению с 2004 г. в основном за счет увеличения таких статей баланса как товары для перепродажи и кредиторской задолженности.</w:t>
      </w:r>
    </w:p>
    <w:p w:rsidR="00093F5B" w:rsidRPr="00420E7B" w:rsidRDefault="00CE74FC" w:rsidP="00420E7B">
      <w:pPr>
        <w:suppressAutoHyphens/>
        <w:spacing w:line="360" w:lineRule="auto"/>
        <w:ind w:firstLine="709"/>
        <w:jc w:val="both"/>
        <w:rPr>
          <w:sz w:val="28"/>
        </w:rPr>
      </w:pPr>
      <w:r w:rsidRPr="00420E7B">
        <w:rPr>
          <w:sz w:val="28"/>
        </w:rPr>
        <w:t>Более наглядно структура и динамика статей баланса представлены на</w:t>
      </w:r>
      <w:r w:rsidR="00093F5B" w:rsidRPr="00420E7B">
        <w:rPr>
          <w:sz w:val="28"/>
        </w:rPr>
        <w:t xml:space="preserve"> </w:t>
      </w:r>
      <w:r w:rsidR="007B0073" w:rsidRPr="00420E7B">
        <w:rPr>
          <w:sz w:val="28"/>
        </w:rPr>
        <w:t xml:space="preserve">следующих </w:t>
      </w:r>
      <w:r w:rsidRPr="00420E7B">
        <w:rPr>
          <w:sz w:val="28"/>
        </w:rPr>
        <w:t>рисунках</w:t>
      </w:r>
      <w:r w:rsidR="007B0073" w:rsidRPr="00420E7B">
        <w:rPr>
          <w:sz w:val="28"/>
        </w:rPr>
        <w:t>.</w:t>
      </w:r>
    </w:p>
    <w:p w:rsidR="00CE74FC" w:rsidRPr="00420E7B" w:rsidRDefault="00CE74FC" w:rsidP="00420E7B">
      <w:pPr>
        <w:suppressAutoHyphens/>
        <w:spacing w:line="360" w:lineRule="auto"/>
        <w:ind w:firstLine="709"/>
        <w:jc w:val="both"/>
        <w:rPr>
          <w:sz w:val="28"/>
        </w:rPr>
      </w:pPr>
    </w:p>
    <w:p w:rsidR="00093F5B" w:rsidRPr="007B0EA4" w:rsidRDefault="009A0B76" w:rsidP="00420E7B">
      <w:pPr>
        <w:suppressAutoHyphens/>
        <w:spacing w:line="360" w:lineRule="auto"/>
        <w:ind w:firstLine="709"/>
        <w:jc w:val="both"/>
        <w:rPr>
          <w:sz w:val="28"/>
          <w:lang w:val="uk-UA"/>
        </w:rPr>
      </w:pPr>
      <w:r>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205.5pt">
            <v:imagedata r:id="rId8" o:title=""/>
          </v:shape>
        </w:pict>
      </w:r>
    </w:p>
    <w:p w:rsidR="008C26CB" w:rsidRDefault="008C26CB" w:rsidP="00420E7B">
      <w:pPr>
        <w:suppressAutoHyphens/>
        <w:spacing w:line="360" w:lineRule="auto"/>
        <w:ind w:firstLine="709"/>
        <w:jc w:val="both"/>
        <w:rPr>
          <w:sz w:val="28"/>
          <w:lang w:val="uk-UA"/>
        </w:rPr>
      </w:pPr>
    </w:p>
    <w:p w:rsidR="007B0EA4" w:rsidRDefault="007B0EA4" w:rsidP="00420E7B">
      <w:pPr>
        <w:suppressAutoHyphens/>
        <w:spacing w:line="360" w:lineRule="auto"/>
        <w:ind w:firstLine="709"/>
        <w:jc w:val="both"/>
        <w:rPr>
          <w:sz w:val="28"/>
          <w:lang w:val="uk-UA"/>
        </w:rPr>
      </w:pPr>
      <w:r>
        <w:rPr>
          <w:sz w:val="28"/>
          <w:lang w:val="uk-UA"/>
        </w:rPr>
        <w:br w:type="page"/>
      </w:r>
      <w:r w:rsidR="009A0B76">
        <w:rPr>
          <w:sz w:val="28"/>
          <w:lang w:val="uk-UA"/>
        </w:rPr>
        <w:pict>
          <v:shape id="_x0000_i1026" type="#_x0000_t75" style="width:231.75pt;height:177.75pt">
            <v:imagedata r:id="rId9" o:title=""/>
          </v:shape>
        </w:pict>
      </w:r>
    </w:p>
    <w:p w:rsidR="00CE74FC" w:rsidRPr="00420E7B" w:rsidRDefault="00CE74FC" w:rsidP="00420E7B">
      <w:pPr>
        <w:suppressAutoHyphens/>
        <w:spacing w:line="360" w:lineRule="auto"/>
        <w:ind w:firstLine="709"/>
        <w:jc w:val="both"/>
        <w:rPr>
          <w:sz w:val="28"/>
        </w:rPr>
      </w:pPr>
      <w:r w:rsidRPr="00420E7B">
        <w:rPr>
          <w:sz w:val="28"/>
        </w:rPr>
        <w:t>Рис. 1 Структура статей баланса индивидуального предпринимателя Иванова А.П.</w:t>
      </w:r>
      <w:r w:rsidR="002B1CD6" w:rsidRPr="00420E7B">
        <w:rPr>
          <w:sz w:val="28"/>
        </w:rPr>
        <w:t xml:space="preserve"> 2004 г.</w:t>
      </w:r>
    </w:p>
    <w:p w:rsidR="002B1CD6" w:rsidRDefault="002B1CD6" w:rsidP="00420E7B">
      <w:pPr>
        <w:suppressAutoHyphens/>
        <w:spacing w:line="360" w:lineRule="auto"/>
        <w:ind w:firstLine="709"/>
        <w:jc w:val="both"/>
        <w:rPr>
          <w:sz w:val="28"/>
          <w:lang w:val="uk-UA"/>
        </w:rPr>
      </w:pPr>
    </w:p>
    <w:p w:rsidR="00B53BDD" w:rsidRPr="00B53BDD" w:rsidRDefault="009A0B76" w:rsidP="00420E7B">
      <w:pPr>
        <w:suppressAutoHyphens/>
        <w:spacing w:line="360" w:lineRule="auto"/>
        <w:ind w:firstLine="709"/>
        <w:jc w:val="both"/>
        <w:rPr>
          <w:sz w:val="28"/>
          <w:lang w:val="uk-UA"/>
        </w:rPr>
      </w:pPr>
      <w:r>
        <w:rPr>
          <w:sz w:val="28"/>
          <w:lang w:val="uk-UA"/>
        </w:rPr>
        <w:pict>
          <v:shape id="_x0000_i1027" type="#_x0000_t75" style="width:246pt;height:177.75pt">
            <v:imagedata r:id="rId10" o:title=""/>
          </v:shape>
        </w:pict>
      </w:r>
    </w:p>
    <w:p w:rsidR="002B1CD6" w:rsidRDefault="002B1CD6" w:rsidP="00420E7B">
      <w:pPr>
        <w:suppressAutoHyphens/>
        <w:spacing w:line="360" w:lineRule="auto"/>
        <w:ind w:firstLine="709"/>
        <w:jc w:val="both"/>
        <w:rPr>
          <w:sz w:val="28"/>
          <w:lang w:val="uk-UA"/>
        </w:rPr>
      </w:pPr>
    </w:p>
    <w:p w:rsidR="00B53BDD" w:rsidRPr="00B53BDD" w:rsidRDefault="009A0B76" w:rsidP="00420E7B">
      <w:pPr>
        <w:suppressAutoHyphens/>
        <w:spacing w:line="360" w:lineRule="auto"/>
        <w:ind w:firstLine="709"/>
        <w:jc w:val="both"/>
        <w:rPr>
          <w:sz w:val="28"/>
          <w:lang w:val="uk-UA"/>
        </w:rPr>
      </w:pPr>
      <w:r>
        <w:rPr>
          <w:sz w:val="28"/>
          <w:lang w:val="uk-UA"/>
        </w:rPr>
        <w:pict>
          <v:shape id="_x0000_i1028" type="#_x0000_t75" style="width:229.5pt;height:184.5pt">
            <v:imagedata r:id="rId11" o:title=""/>
          </v:shape>
        </w:pict>
      </w:r>
    </w:p>
    <w:p w:rsidR="002B1CD6" w:rsidRPr="00420E7B" w:rsidRDefault="00A4486A" w:rsidP="00420E7B">
      <w:pPr>
        <w:suppressAutoHyphens/>
        <w:spacing w:line="360" w:lineRule="auto"/>
        <w:ind w:firstLine="709"/>
        <w:jc w:val="both"/>
        <w:rPr>
          <w:sz w:val="28"/>
        </w:rPr>
      </w:pPr>
      <w:r w:rsidRPr="00420E7B">
        <w:rPr>
          <w:sz w:val="28"/>
        </w:rPr>
        <w:t>Рис. 2 Структура статей баланса индивидуального предпринимателя Иванова А.П. 2005 г.</w:t>
      </w:r>
    </w:p>
    <w:p w:rsidR="00A4486A" w:rsidRDefault="00B53BDD" w:rsidP="00420E7B">
      <w:pPr>
        <w:suppressAutoHyphens/>
        <w:spacing w:line="360" w:lineRule="auto"/>
        <w:ind w:firstLine="709"/>
        <w:jc w:val="both"/>
        <w:rPr>
          <w:sz w:val="28"/>
          <w:lang w:val="uk-UA"/>
        </w:rPr>
      </w:pPr>
      <w:r>
        <w:rPr>
          <w:sz w:val="28"/>
        </w:rPr>
        <w:br w:type="page"/>
      </w:r>
      <w:r w:rsidR="009A0B76">
        <w:rPr>
          <w:sz w:val="28"/>
        </w:rPr>
        <w:pict>
          <v:shape id="_x0000_i1029" type="#_x0000_t75" style="width:236.25pt;height:173.25pt">
            <v:imagedata r:id="rId12" o:title=""/>
          </v:shape>
        </w:pict>
      </w:r>
    </w:p>
    <w:p w:rsidR="00B53BDD" w:rsidRPr="00B53BDD" w:rsidRDefault="00B53BDD" w:rsidP="00420E7B">
      <w:pPr>
        <w:suppressAutoHyphens/>
        <w:spacing w:line="360" w:lineRule="auto"/>
        <w:ind w:firstLine="709"/>
        <w:jc w:val="both"/>
        <w:rPr>
          <w:sz w:val="28"/>
          <w:lang w:val="uk-UA"/>
        </w:rPr>
      </w:pPr>
    </w:p>
    <w:p w:rsidR="00B53BDD" w:rsidRDefault="009A0B76" w:rsidP="00420E7B">
      <w:pPr>
        <w:suppressAutoHyphens/>
        <w:spacing w:line="360" w:lineRule="auto"/>
        <w:ind w:firstLine="709"/>
        <w:jc w:val="both"/>
        <w:rPr>
          <w:sz w:val="28"/>
          <w:lang w:val="uk-UA"/>
        </w:rPr>
      </w:pPr>
      <w:r>
        <w:rPr>
          <w:sz w:val="28"/>
          <w:lang w:val="uk-UA"/>
        </w:rPr>
        <w:pict>
          <v:shape id="_x0000_i1030" type="#_x0000_t75" style="width:239.25pt;height:176.25pt">
            <v:imagedata r:id="rId13" o:title=""/>
          </v:shape>
        </w:pict>
      </w:r>
    </w:p>
    <w:p w:rsidR="002B1CD6" w:rsidRPr="00420E7B" w:rsidRDefault="00A4486A" w:rsidP="00420E7B">
      <w:pPr>
        <w:suppressAutoHyphens/>
        <w:spacing w:line="360" w:lineRule="auto"/>
        <w:ind w:firstLine="709"/>
        <w:jc w:val="both"/>
        <w:rPr>
          <w:sz w:val="28"/>
        </w:rPr>
      </w:pPr>
      <w:r w:rsidRPr="00420E7B">
        <w:rPr>
          <w:sz w:val="28"/>
        </w:rPr>
        <w:t>Рис. 3 Структура статей баланса индивидуального предпринимателя Иванова А.П. 2006 г</w:t>
      </w:r>
    </w:p>
    <w:p w:rsidR="00A4486A" w:rsidRDefault="00A4486A" w:rsidP="00420E7B">
      <w:pPr>
        <w:suppressAutoHyphens/>
        <w:spacing w:line="360" w:lineRule="auto"/>
        <w:ind w:firstLine="709"/>
        <w:jc w:val="both"/>
        <w:rPr>
          <w:sz w:val="28"/>
          <w:lang w:val="uk-UA"/>
        </w:rPr>
      </w:pPr>
    </w:p>
    <w:p w:rsidR="00B53BDD" w:rsidRPr="00B53BDD" w:rsidRDefault="009A0B76" w:rsidP="00420E7B">
      <w:pPr>
        <w:suppressAutoHyphens/>
        <w:spacing w:line="360" w:lineRule="auto"/>
        <w:ind w:firstLine="709"/>
        <w:jc w:val="both"/>
        <w:rPr>
          <w:sz w:val="28"/>
          <w:lang w:val="uk-UA"/>
        </w:rPr>
      </w:pPr>
      <w:r>
        <w:rPr>
          <w:sz w:val="28"/>
          <w:lang w:val="uk-UA"/>
        </w:rPr>
        <w:pict>
          <v:shape id="_x0000_i1031" type="#_x0000_t75" style="width:348.75pt;height:192pt">
            <v:imagedata r:id="rId14" o:title=""/>
          </v:shape>
        </w:pict>
      </w:r>
    </w:p>
    <w:p w:rsidR="00B53BDD" w:rsidRDefault="00CE74FC" w:rsidP="00420E7B">
      <w:pPr>
        <w:suppressAutoHyphens/>
        <w:spacing w:line="360" w:lineRule="auto"/>
        <w:ind w:firstLine="709"/>
        <w:jc w:val="both"/>
        <w:rPr>
          <w:sz w:val="28"/>
        </w:rPr>
      </w:pPr>
      <w:r w:rsidRPr="00420E7B">
        <w:rPr>
          <w:sz w:val="28"/>
        </w:rPr>
        <w:t xml:space="preserve">Рис. </w:t>
      </w:r>
      <w:r w:rsidR="00A4486A" w:rsidRPr="00420E7B">
        <w:rPr>
          <w:sz w:val="28"/>
        </w:rPr>
        <w:t>4</w:t>
      </w:r>
      <w:r w:rsidRPr="00420E7B">
        <w:rPr>
          <w:sz w:val="28"/>
        </w:rPr>
        <w:t xml:space="preserve"> Динамика статей баланса предпринимателя Иванова А.П. за 2004 – 2006 гг.</w:t>
      </w:r>
    </w:p>
    <w:p w:rsidR="00CE74FC" w:rsidRPr="007B0EA4" w:rsidRDefault="00B53BDD" w:rsidP="00B53BDD">
      <w:pPr>
        <w:suppressAutoHyphens/>
        <w:spacing w:line="360" w:lineRule="auto"/>
        <w:ind w:firstLine="709"/>
        <w:jc w:val="both"/>
        <w:rPr>
          <w:sz w:val="28"/>
          <w:lang w:val="uk-UA"/>
        </w:rPr>
      </w:pPr>
      <w:r>
        <w:rPr>
          <w:sz w:val="28"/>
        </w:rPr>
        <w:br w:type="page"/>
      </w:r>
      <w:r w:rsidR="007B0EA4">
        <w:rPr>
          <w:sz w:val="28"/>
          <w:lang w:val="uk-UA"/>
        </w:rPr>
        <w:t>1.4 Анализ л</w:t>
      </w:r>
      <w:r w:rsidR="007B0EA4">
        <w:rPr>
          <w:sz w:val="28"/>
        </w:rPr>
        <w:t>иквидност</w:t>
      </w:r>
      <w:r w:rsidR="007B0EA4">
        <w:rPr>
          <w:sz w:val="28"/>
          <w:lang w:val="uk-UA"/>
        </w:rPr>
        <w:t>и</w:t>
      </w:r>
      <w:r w:rsidR="007B0EA4">
        <w:rPr>
          <w:sz w:val="28"/>
        </w:rPr>
        <w:t xml:space="preserve"> и платежеспособност</w:t>
      </w:r>
      <w:r w:rsidR="007B0EA4">
        <w:rPr>
          <w:sz w:val="28"/>
          <w:lang w:val="uk-UA"/>
        </w:rPr>
        <w:t>и</w:t>
      </w:r>
      <w:r w:rsidR="007B0EA4">
        <w:rPr>
          <w:sz w:val="28"/>
        </w:rPr>
        <w:t xml:space="preserve"> предприятия</w:t>
      </w:r>
    </w:p>
    <w:p w:rsidR="0067451C" w:rsidRPr="00420E7B" w:rsidRDefault="0067451C" w:rsidP="00420E7B">
      <w:pPr>
        <w:suppressAutoHyphens/>
        <w:spacing w:line="360" w:lineRule="auto"/>
        <w:ind w:firstLine="709"/>
        <w:jc w:val="both"/>
        <w:rPr>
          <w:sz w:val="28"/>
        </w:rPr>
      </w:pPr>
    </w:p>
    <w:p w:rsidR="00CE74FC" w:rsidRPr="00420E7B" w:rsidRDefault="00CE74FC" w:rsidP="00420E7B">
      <w:pPr>
        <w:suppressAutoHyphens/>
        <w:spacing w:line="360" w:lineRule="auto"/>
        <w:ind w:firstLine="709"/>
        <w:jc w:val="both"/>
        <w:rPr>
          <w:sz w:val="28"/>
          <w:lang w:eastAsia="en-US"/>
        </w:rPr>
      </w:pPr>
      <w:r w:rsidRPr="00420E7B">
        <w:rPr>
          <w:sz w:val="28"/>
          <w:lang w:eastAsia="en-US"/>
        </w:rPr>
        <w:t>Платежеспособность – способность предприятия своевременно полностью выполнять свои платежные обязательства, вытекающие из торговых, кредитных и иных операций платежного характера.</w:t>
      </w:r>
      <w:r w:rsidR="00093F5B" w:rsidRPr="00420E7B">
        <w:rPr>
          <w:sz w:val="28"/>
          <w:lang w:eastAsia="en-US"/>
        </w:rPr>
        <w:t xml:space="preserve"> </w:t>
      </w:r>
      <w:r w:rsidRPr="00420E7B">
        <w:rPr>
          <w:sz w:val="28"/>
          <w:lang w:eastAsia="en-US"/>
        </w:rPr>
        <w:t>Оценка платежеспособности приводится на конкретную дату, однако следует учитывать её субъективный характер и различную степень точности.</w:t>
      </w:r>
      <w:r w:rsidR="00A4486A" w:rsidRPr="00420E7B">
        <w:rPr>
          <w:sz w:val="28"/>
          <w:lang w:eastAsia="en-US"/>
        </w:rPr>
        <w:t xml:space="preserve"> </w:t>
      </w:r>
      <w:r w:rsidRPr="00420E7B">
        <w:rPr>
          <w:sz w:val="28"/>
          <w:lang w:eastAsia="en-US"/>
        </w:rPr>
        <w:t>Платежеспособность предприятия подтверждается следующими данными. Во-первых, наличие денежных средств на расчетных и валютных счетах, краткосрочные финансовые вложения. Эти активы должны иметь оптимальную величину. Чем больше денежных средств на счетах, тем вероятней, что у предприятия</w:t>
      </w:r>
      <w:r w:rsidR="00093F5B" w:rsidRPr="00420E7B">
        <w:rPr>
          <w:sz w:val="28"/>
          <w:lang w:eastAsia="en-US"/>
        </w:rPr>
        <w:t xml:space="preserve"> </w:t>
      </w:r>
      <w:r w:rsidRPr="00420E7B">
        <w:rPr>
          <w:sz w:val="28"/>
          <w:lang w:eastAsia="en-US"/>
        </w:rPr>
        <w:t>достаточно средств для расчетов и платежей. Во-вторых, по данным об отсутствии просроченной задолженности и задержке платежей. В-третьих, данным о несвоевременном погашении кредитов, а также длительном непрерывном пользовании кредитами.</w:t>
      </w:r>
    </w:p>
    <w:p w:rsidR="00CE74FC" w:rsidRPr="00420E7B" w:rsidRDefault="00CE74FC" w:rsidP="00420E7B">
      <w:pPr>
        <w:suppressAutoHyphens/>
        <w:spacing w:line="360" w:lineRule="auto"/>
        <w:ind w:firstLine="709"/>
        <w:jc w:val="both"/>
        <w:rPr>
          <w:sz w:val="28"/>
          <w:lang w:eastAsia="en-US"/>
        </w:rPr>
      </w:pPr>
      <w:r w:rsidRPr="00420E7B">
        <w:rPr>
          <w:sz w:val="28"/>
          <w:lang w:eastAsia="en-US"/>
        </w:rPr>
        <w:t>Ликвидность – характеристика отдельных видов активов предприятия по их способности к быстрому превращению в денежную форму без потери балансовой стоимости с целью обеспечения необходимого уровня платежеспособности предприятия. Чем меньше времени необходимо для продажи актива за деньги и чем выше вероятность осуществления этой операции, тем он более ликвиден.</w:t>
      </w:r>
    </w:p>
    <w:p w:rsidR="00CE74FC" w:rsidRPr="00420E7B" w:rsidRDefault="00CE74FC" w:rsidP="00420E7B">
      <w:pPr>
        <w:suppressAutoHyphens/>
        <w:spacing w:line="360" w:lineRule="auto"/>
        <w:ind w:firstLine="709"/>
        <w:jc w:val="both"/>
        <w:rPr>
          <w:sz w:val="28"/>
          <w:lang w:eastAsia="en-US"/>
        </w:rPr>
      </w:pPr>
      <w:r w:rsidRPr="00420E7B">
        <w:rPr>
          <w:sz w:val="28"/>
          <w:lang w:eastAsia="en-US"/>
        </w:rPr>
        <w:t xml:space="preserve">Понятия </w:t>
      </w:r>
      <w:r w:rsidR="00093F5B" w:rsidRPr="00420E7B">
        <w:rPr>
          <w:sz w:val="28"/>
          <w:lang w:eastAsia="en-US"/>
        </w:rPr>
        <w:t>"</w:t>
      </w:r>
      <w:r w:rsidRPr="00420E7B">
        <w:rPr>
          <w:sz w:val="28"/>
          <w:lang w:eastAsia="en-US"/>
        </w:rPr>
        <w:t>платежеспособность</w:t>
      </w:r>
      <w:r w:rsidR="00093F5B" w:rsidRPr="00420E7B">
        <w:rPr>
          <w:sz w:val="28"/>
          <w:lang w:eastAsia="en-US"/>
        </w:rPr>
        <w:t>"</w:t>
      </w:r>
      <w:r w:rsidRPr="00420E7B">
        <w:rPr>
          <w:sz w:val="28"/>
          <w:lang w:eastAsia="en-US"/>
        </w:rPr>
        <w:t xml:space="preserve"> и </w:t>
      </w:r>
      <w:r w:rsidR="00093F5B" w:rsidRPr="00420E7B">
        <w:rPr>
          <w:sz w:val="28"/>
          <w:lang w:eastAsia="en-US"/>
        </w:rPr>
        <w:t>"</w:t>
      </w:r>
      <w:r w:rsidRPr="00420E7B">
        <w:rPr>
          <w:sz w:val="28"/>
          <w:lang w:eastAsia="en-US"/>
        </w:rPr>
        <w:t>ликвидность</w:t>
      </w:r>
      <w:r w:rsidR="00093F5B" w:rsidRPr="00420E7B">
        <w:rPr>
          <w:sz w:val="28"/>
          <w:lang w:eastAsia="en-US"/>
        </w:rPr>
        <w:t>"</w:t>
      </w:r>
      <w:r w:rsidRPr="00420E7B">
        <w:rPr>
          <w:sz w:val="28"/>
          <w:lang w:eastAsia="en-US"/>
        </w:rPr>
        <w:t xml:space="preserve"> очень близки. От степени ликвидности баланса и предприятия зависит его платежеспособность. В то же время ликвидность характеризуется как текущее, так и будущее состояние расчетов.</w:t>
      </w:r>
    </w:p>
    <w:p w:rsidR="00CE74FC" w:rsidRPr="00420E7B" w:rsidRDefault="00CE74FC" w:rsidP="00420E7B">
      <w:pPr>
        <w:suppressAutoHyphens/>
        <w:spacing w:line="360" w:lineRule="auto"/>
        <w:ind w:firstLine="709"/>
        <w:jc w:val="both"/>
        <w:rPr>
          <w:sz w:val="28"/>
          <w:lang w:eastAsia="en-US"/>
        </w:rPr>
      </w:pPr>
      <w:r w:rsidRPr="00420E7B">
        <w:rPr>
          <w:sz w:val="28"/>
          <w:lang w:eastAsia="en-US"/>
        </w:rPr>
        <w:t>Анализ, основаны на выявлении типа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w:t>
      </w:r>
    </w:p>
    <w:p w:rsidR="00CE74FC" w:rsidRPr="00420E7B" w:rsidRDefault="00CE74FC" w:rsidP="00420E7B">
      <w:pPr>
        <w:suppressAutoHyphens/>
        <w:spacing w:line="360" w:lineRule="auto"/>
        <w:ind w:firstLine="709"/>
        <w:jc w:val="both"/>
        <w:rPr>
          <w:sz w:val="28"/>
          <w:lang w:eastAsia="en-US"/>
        </w:rPr>
      </w:pPr>
      <w:r w:rsidRPr="00420E7B">
        <w:rPr>
          <w:sz w:val="28"/>
          <w:lang w:eastAsia="en-US"/>
        </w:rPr>
        <w:t>Наиболее устойчивом считается баланс, в котором удовлетворяются следующие отношения:</w:t>
      </w:r>
    </w:p>
    <w:p w:rsidR="00CE74FC" w:rsidRPr="00420E7B" w:rsidRDefault="00CE74FC" w:rsidP="00420E7B">
      <w:pPr>
        <w:numPr>
          <w:ilvl w:val="0"/>
          <w:numId w:val="14"/>
        </w:numPr>
        <w:suppressAutoHyphens/>
        <w:spacing w:line="360" w:lineRule="auto"/>
        <w:ind w:left="0" w:firstLine="709"/>
        <w:jc w:val="both"/>
        <w:rPr>
          <w:sz w:val="28"/>
          <w:lang w:eastAsia="en-US"/>
        </w:rPr>
      </w:pPr>
      <w:r w:rsidRPr="00420E7B">
        <w:rPr>
          <w:sz w:val="28"/>
          <w:lang w:eastAsia="en-US"/>
        </w:rPr>
        <w:t>наиболее ликвидные активы (А1) – денежные средства и ценные бумаги предприятия – должны быть больше или равны самым срочным обязательствам, т.е. кредиторской задолженности (П1);</w:t>
      </w:r>
    </w:p>
    <w:p w:rsidR="00CE74FC" w:rsidRPr="00420E7B" w:rsidRDefault="00CE74FC" w:rsidP="00420E7B">
      <w:pPr>
        <w:numPr>
          <w:ilvl w:val="0"/>
          <w:numId w:val="14"/>
        </w:numPr>
        <w:suppressAutoHyphens/>
        <w:spacing w:line="360" w:lineRule="auto"/>
        <w:ind w:left="0" w:firstLine="709"/>
        <w:jc w:val="both"/>
        <w:rPr>
          <w:sz w:val="28"/>
          <w:lang w:eastAsia="en-US"/>
        </w:rPr>
      </w:pPr>
      <w:r w:rsidRPr="00420E7B">
        <w:rPr>
          <w:sz w:val="28"/>
          <w:lang w:eastAsia="en-US"/>
        </w:rPr>
        <w:t>быстро реализуемые активы (А2) – дебиторская задолженность и прочие активы – должны быть больше или равны краткосрочным пассивам, т.е. краткосрочным кредитам и заемным средствам (П2);</w:t>
      </w:r>
    </w:p>
    <w:p w:rsidR="00CE74FC" w:rsidRPr="00420E7B" w:rsidRDefault="00CE74FC" w:rsidP="00420E7B">
      <w:pPr>
        <w:numPr>
          <w:ilvl w:val="0"/>
          <w:numId w:val="14"/>
        </w:numPr>
        <w:suppressAutoHyphens/>
        <w:spacing w:line="360" w:lineRule="auto"/>
        <w:ind w:left="0" w:firstLine="709"/>
        <w:jc w:val="both"/>
        <w:rPr>
          <w:sz w:val="28"/>
          <w:lang w:eastAsia="en-US"/>
        </w:rPr>
      </w:pPr>
      <w:r w:rsidRPr="00420E7B">
        <w:rPr>
          <w:sz w:val="28"/>
          <w:lang w:eastAsia="en-US"/>
        </w:rPr>
        <w:t>медленно реализуемые активы (А3) – запасы и затраты за исключением расходов будущих периодов – должны быть больше или равны долгосрочным пассивам, т.е. долгосрочным кредитам и заемным средствам (П3);</w:t>
      </w:r>
    </w:p>
    <w:p w:rsidR="00CE74FC" w:rsidRPr="00420E7B" w:rsidRDefault="00CE74FC" w:rsidP="00420E7B">
      <w:pPr>
        <w:numPr>
          <w:ilvl w:val="0"/>
          <w:numId w:val="14"/>
        </w:numPr>
        <w:suppressAutoHyphens/>
        <w:spacing w:line="360" w:lineRule="auto"/>
        <w:ind w:left="0" w:firstLine="709"/>
        <w:jc w:val="both"/>
        <w:rPr>
          <w:sz w:val="28"/>
          <w:lang w:eastAsia="en-US"/>
        </w:rPr>
      </w:pPr>
      <w:r w:rsidRPr="00420E7B">
        <w:rPr>
          <w:sz w:val="28"/>
          <w:lang w:eastAsia="en-US"/>
        </w:rPr>
        <w:t>трудно реализуемые активы (А4) – нематериальные активы, основные средства, незавершенные капитальные вложения и оборудование – должны быть меньше или равны постоянным пассивам, т.е. источникам собственных средств (П4).</w:t>
      </w:r>
    </w:p>
    <w:p w:rsidR="00CE74FC" w:rsidRPr="00B53BDD" w:rsidRDefault="00CE74FC" w:rsidP="00B53BDD">
      <w:pPr>
        <w:suppressAutoHyphens/>
        <w:spacing w:line="360" w:lineRule="auto"/>
        <w:ind w:firstLine="709"/>
        <w:jc w:val="both"/>
        <w:rPr>
          <w:sz w:val="28"/>
          <w:szCs w:val="28"/>
          <w:lang w:eastAsia="en-US"/>
        </w:rPr>
      </w:pPr>
      <w:r w:rsidRPr="00420E7B">
        <w:rPr>
          <w:sz w:val="28"/>
          <w:lang w:eastAsia="en-US"/>
        </w:rPr>
        <w:t>Таким образом, баланс считается абсолютно ликвидным, если: А1 больше и равны П1, А2 больше или равны П2, А3 больше или равны П3, А4 меньше или равны П4.</w:t>
      </w:r>
      <w:r w:rsidR="00B53BDD">
        <w:rPr>
          <w:sz w:val="28"/>
          <w:lang w:val="uk-UA" w:eastAsia="en-US"/>
        </w:rPr>
        <w:t xml:space="preserve"> </w:t>
      </w:r>
      <w:r w:rsidRPr="00420E7B">
        <w:rPr>
          <w:sz w:val="28"/>
          <w:lang w:eastAsia="en-US"/>
        </w:rPr>
        <w:t>Рассмотрим ликвидность и платежеспособность предприятия предпринимателя</w:t>
      </w:r>
      <w:r w:rsidR="00093F5B" w:rsidRPr="00420E7B">
        <w:rPr>
          <w:sz w:val="28"/>
          <w:lang w:eastAsia="en-US"/>
        </w:rPr>
        <w:t xml:space="preserve"> </w:t>
      </w:r>
      <w:r w:rsidRPr="00420E7B">
        <w:rPr>
          <w:sz w:val="28"/>
          <w:lang w:eastAsia="en-US"/>
        </w:rPr>
        <w:t>Иванова А.П. на основании данных</w:t>
      </w:r>
      <w:r w:rsidR="00093F5B" w:rsidRPr="00420E7B">
        <w:rPr>
          <w:sz w:val="28"/>
          <w:lang w:eastAsia="en-US"/>
        </w:rPr>
        <w:t xml:space="preserve"> </w:t>
      </w:r>
      <w:r w:rsidRPr="00420E7B">
        <w:rPr>
          <w:sz w:val="28"/>
          <w:lang w:eastAsia="en-US"/>
        </w:rPr>
        <w:t>за 2004 – 2006 гг.</w:t>
      </w:r>
      <w:r w:rsidR="00B53BDD">
        <w:rPr>
          <w:sz w:val="28"/>
          <w:lang w:val="uk-UA" w:eastAsia="en-US"/>
        </w:rPr>
        <w:t xml:space="preserve"> </w:t>
      </w:r>
      <w:r w:rsidRPr="00B53BDD">
        <w:rPr>
          <w:sz w:val="28"/>
          <w:szCs w:val="28"/>
        </w:rPr>
        <w:t>Результаты анализа типа ликвидности баланса предприятия оформим в таблице 10.</w:t>
      </w:r>
    </w:p>
    <w:p w:rsidR="00B96A56" w:rsidRPr="00420E7B" w:rsidRDefault="00B96A56" w:rsidP="00B53BDD">
      <w:pPr>
        <w:suppressAutoHyphens/>
        <w:spacing w:line="360" w:lineRule="auto"/>
        <w:ind w:firstLine="709"/>
        <w:jc w:val="both"/>
        <w:rPr>
          <w:sz w:val="28"/>
        </w:rPr>
      </w:pPr>
    </w:p>
    <w:p w:rsidR="00B53BDD" w:rsidRPr="00420E7B" w:rsidRDefault="00CE74FC" w:rsidP="00B53BDD">
      <w:pPr>
        <w:suppressAutoHyphens/>
        <w:spacing w:line="360" w:lineRule="auto"/>
        <w:ind w:firstLine="709"/>
        <w:jc w:val="both"/>
        <w:rPr>
          <w:sz w:val="28"/>
        </w:rPr>
      </w:pPr>
      <w:r w:rsidRPr="00420E7B">
        <w:rPr>
          <w:sz w:val="28"/>
        </w:rPr>
        <w:t>Таблица 10</w:t>
      </w:r>
      <w:r w:rsidR="00B53BDD" w:rsidRPr="00B53BDD">
        <w:rPr>
          <w:sz w:val="28"/>
        </w:rPr>
        <w:t xml:space="preserve"> </w:t>
      </w:r>
      <w:r w:rsidR="00B53BDD" w:rsidRPr="00420E7B">
        <w:rPr>
          <w:sz w:val="28"/>
        </w:rPr>
        <w:t>Сравнение активов и пассивов индивидуального предпринимателя Иванова А.П.</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86"/>
        <w:gridCol w:w="827"/>
        <w:gridCol w:w="827"/>
        <w:gridCol w:w="866"/>
        <w:gridCol w:w="811"/>
        <w:gridCol w:w="826"/>
        <w:gridCol w:w="826"/>
        <w:gridCol w:w="866"/>
        <w:gridCol w:w="907"/>
        <w:gridCol w:w="907"/>
        <w:gridCol w:w="907"/>
      </w:tblGrid>
      <w:tr w:rsidR="00420E7B" w:rsidRPr="00D25174" w:rsidTr="00D25174">
        <w:trPr>
          <w:jc w:val="center"/>
        </w:trPr>
        <w:tc>
          <w:tcPr>
            <w:tcW w:w="805" w:type="dxa"/>
            <w:vMerge w:val="restart"/>
            <w:shd w:val="clear" w:color="auto" w:fill="auto"/>
          </w:tcPr>
          <w:p w:rsidR="00CE74FC" w:rsidRPr="00D25174" w:rsidRDefault="00CE74FC" w:rsidP="00D25174">
            <w:pPr>
              <w:suppressAutoHyphens/>
              <w:spacing w:line="360" w:lineRule="auto"/>
              <w:rPr>
                <w:sz w:val="20"/>
              </w:rPr>
            </w:pPr>
            <w:r w:rsidRPr="00D25174">
              <w:rPr>
                <w:sz w:val="20"/>
              </w:rPr>
              <w:t>Актив</w:t>
            </w:r>
          </w:p>
        </w:tc>
        <w:tc>
          <w:tcPr>
            <w:tcW w:w="2578" w:type="dxa"/>
            <w:gridSpan w:val="3"/>
            <w:shd w:val="clear" w:color="auto" w:fill="auto"/>
          </w:tcPr>
          <w:p w:rsidR="00CE74FC" w:rsidRPr="00D25174" w:rsidRDefault="00CE74FC" w:rsidP="00D25174">
            <w:pPr>
              <w:suppressAutoHyphens/>
              <w:spacing w:line="360" w:lineRule="auto"/>
              <w:rPr>
                <w:sz w:val="20"/>
              </w:rPr>
            </w:pPr>
            <w:r w:rsidRPr="00D25174">
              <w:rPr>
                <w:sz w:val="20"/>
              </w:rPr>
              <w:t>Сумма тыс. руб.</w:t>
            </w:r>
          </w:p>
        </w:tc>
        <w:tc>
          <w:tcPr>
            <w:tcW w:w="829" w:type="dxa"/>
            <w:vMerge w:val="restart"/>
            <w:shd w:val="clear" w:color="auto" w:fill="auto"/>
          </w:tcPr>
          <w:p w:rsidR="00CE74FC" w:rsidRPr="00D25174" w:rsidRDefault="00CE74FC" w:rsidP="00D25174">
            <w:pPr>
              <w:suppressAutoHyphens/>
              <w:spacing w:line="360" w:lineRule="auto"/>
              <w:rPr>
                <w:sz w:val="20"/>
              </w:rPr>
            </w:pPr>
            <w:r w:rsidRPr="00D25174">
              <w:rPr>
                <w:sz w:val="20"/>
              </w:rPr>
              <w:t>Пассив</w:t>
            </w:r>
          </w:p>
        </w:tc>
        <w:tc>
          <w:tcPr>
            <w:tcW w:w="2576" w:type="dxa"/>
            <w:gridSpan w:val="3"/>
            <w:shd w:val="clear" w:color="auto" w:fill="auto"/>
          </w:tcPr>
          <w:p w:rsidR="00CE74FC" w:rsidRPr="00D25174" w:rsidRDefault="00CE74FC" w:rsidP="00D25174">
            <w:pPr>
              <w:suppressAutoHyphens/>
              <w:spacing w:line="360" w:lineRule="auto"/>
              <w:rPr>
                <w:sz w:val="20"/>
              </w:rPr>
            </w:pPr>
            <w:r w:rsidRPr="00D25174">
              <w:rPr>
                <w:sz w:val="20"/>
              </w:rPr>
              <w:t>Сумма тыс. руб.</w:t>
            </w:r>
          </w:p>
        </w:tc>
        <w:tc>
          <w:tcPr>
            <w:tcW w:w="2784" w:type="dxa"/>
            <w:gridSpan w:val="3"/>
            <w:shd w:val="clear" w:color="auto" w:fill="auto"/>
          </w:tcPr>
          <w:p w:rsidR="00CE74FC" w:rsidRPr="00D25174" w:rsidRDefault="00CE74FC" w:rsidP="00D25174">
            <w:pPr>
              <w:suppressAutoHyphens/>
              <w:spacing w:line="360" w:lineRule="auto"/>
              <w:rPr>
                <w:sz w:val="20"/>
              </w:rPr>
            </w:pPr>
            <w:r w:rsidRPr="00D25174">
              <w:rPr>
                <w:sz w:val="20"/>
              </w:rPr>
              <w:t>Результат</w:t>
            </w:r>
          </w:p>
        </w:tc>
      </w:tr>
      <w:tr w:rsidR="00093F5B" w:rsidRPr="00D25174" w:rsidTr="00D25174">
        <w:trPr>
          <w:jc w:val="center"/>
        </w:trPr>
        <w:tc>
          <w:tcPr>
            <w:tcW w:w="805" w:type="dxa"/>
            <w:vMerge/>
            <w:shd w:val="clear" w:color="auto" w:fill="auto"/>
          </w:tcPr>
          <w:p w:rsidR="00CE74FC" w:rsidRPr="00D25174" w:rsidRDefault="00CE74FC" w:rsidP="00D25174">
            <w:pPr>
              <w:suppressAutoHyphens/>
              <w:spacing w:line="360" w:lineRule="auto"/>
              <w:rPr>
                <w:sz w:val="20"/>
              </w:rPr>
            </w:pPr>
          </w:p>
        </w:tc>
        <w:tc>
          <w:tcPr>
            <w:tcW w:w="846" w:type="dxa"/>
            <w:shd w:val="clear" w:color="auto" w:fill="auto"/>
          </w:tcPr>
          <w:p w:rsidR="00CE74FC" w:rsidRPr="00D25174" w:rsidRDefault="00CE74FC" w:rsidP="00D25174">
            <w:pPr>
              <w:suppressAutoHyphens/>
              <w:spacing w:line="360" w:lineRule="auto"/>
              <w:rPr>
                <w:sz w:val="20"/>
              </w:rPr>
            </w:pPr>
            <w:r w:rsidRPr="00D25174">
              <w:rPr>
                <w:sz w:val="20"/>
              </w:rPr>
              <w:t>на конец 2004</w:t>
            </w:r>
          </w:p>
        </w:tc>
        <w:tc>
          <w:tcPr>
            <w:tcW w:w="846" w:type="dxa"/>
            <w:shd w:val="clear" w:color="auto" w:fill="auto"/>
          </w:tcPr>
          <w:p w:rsidR="00CE74FC" w:rsidRPr="00D25174" w:rsidRDefault="00CE74FC" w:rsidP="00D25174">
            <w:pPr>
              <w:suppressAutoHyphens/>
              <w:spacing w:line="360" w:lineRule="auto"/>
              <w:rPr>
                <w:sz w:val="20"/>
              </w:rPr>
            </w:pPr>
            <w:r w:rsidRPr="00D25174">
              <w:rPr>
                <w:sz w:val="20"/>
              </w:rPr>
              <w:t>на конец 2005</w:t>
            </w:r>
          </w:p>
        </w:tc>
        <w:tc>
          <w:tcPr>
            <w:tcW w:w="886" w:type="dxa"/>
            <w:shd w:val="clear" w:color="auto" w:fill="auto"/>
          </w:tcPr>
          <w:p w:rsidR="00CE74FC" w:rsidRPr="00D25174" w:rsidRDefault="00CE74FC" w:rsidP="00D25174">
            <w:pPr>
              <w:suppressAutoHyphens/>
              <w:spacing w:line="360" w:lineRule="auto"/>
              <w:rPr>
                <w:sz w:val="20"/>
              </w:rPr>
            </w:pPr>
            <w:r w:rsidRPr="00D25174">
              <w:rPr>
                <w:sz w:val="20"/>
              </w:rPr>
              <w:t>на конец 2006</w:t>
            </w:r>
          </w:p>
        </w:tc>
        <w:tc>
          <w:tcPr>
            <w:tcW w:w="829" w:type="dxa"/>
            <w:vMerge/>
            <w:shd w:val="clear" w:color="auto" w:fill="auto"/>
          </w:tcPr>
          <w:p w:rsidR="00CE74FC" w:rsidRPr="00D25174" w:rsidRDefault="00CE74FC" w:rsidP="00D25174">
            <w:pPr>
              <w:suppressAutoHyphens/>
              <w:spacing w:line="360" w:lineRule="auto"/>
              <w:rPr>
                <w:sz w:val="20"/>
              </w:rPr>
            </w:pPr>
          </w:p>
        </w:tc>
        <w:tc>
          <w:tcPr>
            <w:tcW w:w="845" w:type="dxa"/>
            <w:shd w:val="clear" w:color="auto" w:fill="auto"/>
          </w:tcPr>
          <w:p w:rsidR="00CE74FC" w:rsidRPr="00D25174" w:rsidRDefault="00CE74FC" w:rsidP="00D25174">
            <w:pPr>
              <w:suppressAutoHyphens/>
              <w:spacing w:line="360" w:lineRule="auto"/>
              <w:rPr>
                <w:sz w:val="20"/>
              </w:rPr>
            </w:pPr>
            <w:r w:rsidRPr="00D25174">
              <w:rPr>
                <w:sz w:val="20"/>
              </w:rPr>
              <w:t>на конец 2004</w:t>
            </w:r>
          </w:p>
        </w:tc>
        <w:tc>
          <w:tcPr>
            <w:tcW w:w="845" w:type="dxa"/>
            <w:shd w:val="clear" w:color="auto" w:fill="auto"/>
          </w:tcPr>
          <w:p w:rsidR="00CE74FC" w:rsidRPr="00D25174" w:rsidRDefault="00CE74FC" w:rsidP="00D25174">
            <w:pPr>
              <w:suppressAutoHyphens/>
              <w:spacing w:line="360" w:lineRule="auto"/>
              <w:rPr>
                <w:sz w:val="20"/>
              </w:rPr>
            </w:pPr>
            <w:r w:rsidRPr="00D25174">
              <w:rPr>
                <w:sz w:val="20"/>
              </w:rPr>
              <w:t>на конец 2005</w:t>
            </w:r>
          </w:p>
        </w:tc>
        <w:tc>
          <w:tcPr>
            <w:tcW w:w="886" w:type="dxa"/>
            <w:shd w:val="clear" w:color="auto" w:fill="auto"/>
          </w:tcPr>
          <w:p w:rsidR="00CE74FC" w:rsidRPr="00D25174" w:rsidRDefault="00CE74FC" w:rsidP="00D25174">
            <w:pPr>
              <w:suppressAutoHyphens/>
              <w:spacing w:line="360" w:lineRule="auto"/>
              <w:rPr>
                <w:sz w:val="20"/>
              </w:rPr>
            </w:pPr>
            <w:r w:rsidRPr="00D25174">
              <w:rPr>
                <w:sz w:val="20"/>
              </w:rPr>
              <w:t>на конец 2006</w:t>
            </w:r>
          </w:p>
        </w:tc>
        <w:tc>
          <w:tcPr>
            <w:tcW w:w="928" w:type="dxa"/>
            <w:shd w:val="clear" w:color="auto" w:fill="auto"/>
          </w:tcPr>
          <w:p w:rsidR="00CE74FC" w:rsidRPr="00D25174" w:rsidRDefault="00CE74FC" w:rsidP="00D25174">
            <w:pPr>
              <w:suppressAutoHyphens/>
              <w:spacing w:line="360" w:lineRule="auto"/>
              <w:rPr>
                <w:sz w:val="20"/>
              </w:rPr>
            </w:pPr>
            <w:r w:rsidRPr="00D25174">
              <w:rPr>
                <w:sz w:val="20"/>
              </w:rPr>
              <w:t>на конец 2004</w:t>
            </w:r>
          </w:p>
        </w:tc>
        <w:tc>
          <w:tcPr>
            <w:tcW w:w="928" w:type="dxa"/>
            <w:shd w:val="clear" w:color="auto" w:fill="auto"/>
          </w:tcPr>
          <w:p w:rsidR="00CE74FC" w:rsidRPr="00D25174" w:rsidRDefault="00CE74FC" w:rsidP="00D25174">
            <w:pPr>
              <w:suppressAutoHyphens/>
              <w:spacing w:line="360" w:lineRule="auto"/>
              <w:rPr>
                <w:sz w:val="20"/>
              </w:rPr>
            </w:pPr>
            <w:r w:rsidRPr="00D25174">
              <w:rPr>
                <w:sz w:val="20"/>
              </w:rPr>
              <w:t>на конец 2005</w:t>
            </w:r>
          </w:p>
        </w:tc>
        <w:tc>
          <w:tcPr>
            <w:tcW w:w="928" w:type="dxa"/>
            <w:shd w:val="clear" w:color="auto" w:fill="auto"/>
          </w:tcPr>
          <w:p w:rsidR="00CE74FC" w:rsidRPr="00D25174" w:rsidRDefault="00CE74FC" w:rsidP="00D25174">
            <w:pPr>
              <w:suppressAutoHyphens/>
              <w:spacing w:line="360" w:lineRule="auto"/>
              <w:rPr>
                <w:sz w:val="20"/>
              </w:rPr>
            </w:pPr>
            <w:r w:rsidRPr="00D25174">
              <w:rPr>
                <w:sz w:val="20"/>
              </w:rPr>
              <w:t>на конец 2006</w:t>
            </w:r>
          </w:p>
        </w:tc>
      </w:tr>
      <w:tr w:rsidR="00093F5B" w:rsidRPr="00D25174" w:rsidTr="00D25174">
        <w:trPr>
          <w:jc w:val="center"/>
        </w:trPr>
        <w:tc>
          <w:tcPr>
            <w:tcW w:w="805" w:type="dxa"/>
            <w:shd w:val="clear" w:color="auto" w:fill="auto"/>
          </w:tcPr>
          <w:p w:rsidR="00CE74FC" w:rsidRPr="00D25174" w:rsidRDefault="00CE74FC" w:rsidP="00D25174">
            <w:pPr>
              <w:suppressAutoHyphens/>
              <w:spacing w:line="360" w:lineRule="auto"/>
              <w:rPr>
                <w:sz w:val="20"/>
              </w:rPr>
            </w:pPr>
            <w:r w:rsidRPr="00D25174">
              <w:rPr>
                <w:sz w:val="20"/>
              </w:rPr>
              <w:t>А1</w:t>
            </w:r>
          </w:p>
        </w:tc>
        <w:tc>
          <w:tcPr>
            <w:tcW w:w="846" w:type="dxa"/>
            <w:shd w:val="clear" w:color="auto" w:fill="auto"/>
            <w:noWrap/>
          </w:tcPr>
          <w:p w:rsidR="00CE74FC" w:rsidRPr="00D25174" w:rsidRDefault="00CE74FC" w:rsidP="00D25174">
            <w:pPr>
              <w:suppressAutoHyphens/>
              <w:spacing w:line="360" w:lineRule="auto"/>
              <w:rPr>
                <w:sz w:val="20"/>
              </w:rPr>
            </w:pPr>
            <w:r w:rsidRPr="00D25174">
              <w:rPr>
                <w:sz w:val="20"/>
              </w:rPr>
              <w:t>659</w:t>
            </w:r>
          </w:p>
        </w:tc>
        <w:tc>
          <w:tcPr>
            <w:tcW w:w="846" w:type="dxa"/>
            <w:shd w:val="clear" w:color="auto" w:fill="auto"/>
            <w:noWrap/>
          </w:tcPr>
          <w:p w:rsidR="00CE74FC" w:rsidRPr="00D25174" w:rsidRDefault="00CE74FC" w:rsidP="00D25174">
            <w:pPr>
              <w:suppressAutoHyphens/>
              <w:spacing w:line="360" w:lineRule="auto"/>
              <w:rPr>
                <w:sz w:val="20"/>
              </w:rPr>
            </w:pPr>
            <w:r w:rsidRPr="00D25174">
              <w:rPr>
                <w:sz w:val="20"/>
              </w:rPr>
              <w:t>282</w:t>
            </w:r>
          </w:p>
        </w:tc>
        <w:tc>
          <w:tcPr>
            <w:tcW w:w="886" w:type="dxa"/>
            <w:shd w:val="clear" w:color="auto" w:fill="auto"/>
            <w:noWrap/>
          </w:tcPr>
          <w:p w:rsidR="00CE74FC" w:rsidRPr="00D25174" w:rsidRDefault="00CE74FC" w:rsidP="00D25174">
            <w:pPr>
              <w:suppressAutoHyphens/>
              <w:spacing w:line="360" w:lineRule="auto"/>
              <w:rPr>
                <w:sz w:val="20"/>
              </w:rPr>
            </w:pPr>
            <w:r w:rsidRPr="00D25174">
              <w:rPr>
                <w:sz w:val="20"/>
              </w:rPr>
              <w:t>130</w:t>
            </w:r>
          </w:p>
        </w:tc>
        <w:tc>
          <w:tcPr>
            <w:tcW w:w="829" w:type="dxa"/>
            <w:shd w:val="clear" w:color="auto" w:fill="auto"/>
          </w:tcPr>
          <w:p w:rsidR="00CE74FC" w:rsidRPr="00D25174" w:rsidRDefault="00CE74FC" w:rsidP="00D25174">
            <w:pPr>
              <w:suppressAutoHyphens/>
              <w:spacing w:line="360" w:lineRule="auto"/>
              <w:rPr>
                <w:sz w:val="20"/>
              </w:rPr>
            </w:pPr>
            <w:r w:rsidRPr="00D25174">
              <w:rPr>
                <w:sz w:val="20"/>
              </w:rPr>
              <w:t xml:space="preserve">П1 </w:t>
            </w:r>
          </w:p>
        </w:tc>
        <w:tc>
          <w:tcPr>
            <w:tcW w:w="845" w:type="dxa"/>
            <w:shd w:val="clear" w:color="auto" w:fill="auto"/>
            <w:noWrap/>
          </w:tcPr>
          <w:p w:rsidR="00CE74FC" w:rsidRPr="00D25174" w:rsidRDefault="00CE74FC" w:rsidP="00D25174">
            <w:pPr>
              <w:suppressAutoHyphens/>
              <w:spacing w:line="360" w:lineRule="auto"/>
              <w:rPr>
                <w:sz w:val="20"/>
              </w:rPr>
            </w:pPr>
            <w:r w:rsidRPr="00D25174">
              <w:rPr>
                <w:sz w:val="20"/>
              </w:rPr>
              <w:t>2 525</w:t>
            </w:r>
          </w:p>
        </w:tc>
        <w:tc>
          <w:tcPr>
            <w:tcW w:w="845" w:type="dxa"/>
            <w:shd w:val="clear" w:color="auto" w:fill="auto"/>
            <w:noWrap/>
          </w:tcPr>
          <w:p w:rsidR="00CE74FC" w:rsidRPr="00D25174" w:rsidRDefault="00CE74FC" w:rsidP="00D25174">
            <w:pPr>
              <w:suppressAutoHyphens/>
              <w:spacing w:line="360" w:lineRule="auto"/>
              <w:rPr>
                <w:sz w:val="20"/>
              </w:rPr>
            </w:pPr>
            <w:r w:rsidRPr="00D25174">
              <w:rPr>
                <w:sz w:val="20"/>
              </w:rPr>
              <w:t>2 519</w:t>
            </w:r>
          </w:p>
        </w:tc>
        <w:tc>
          <w:tcPr>
            <w:tcW w:w="886" w:type="dxa"/>
            <w:shd w:val="clear" w:color="auto" w:fill="auto"/>
            <w:noWrap/>
          </w:tcPr>
          <w:p w:rsidR="00CE74FC" w:rsidRPr="00D25174" w:rsidRDefault="00CE74FC" w:rsidP="00D25174">
            <w:pPr>
              <w:suppressAutoHyphens/>
              <w:spacing w:line="360" w:lineRule="auto"/>
              <w:rPr>
                <w:sz w:val="20"/>
              </w:rPr>
            </w:pPr>
            <w:r w:rsidRPr="00D25174">
              <w:rPr>
                <w:sz w:val="20"/>
              </w:rPr>
              <w:t>5 480</w:t>
            </w: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А1&lt;П1</w:t>
            </w: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А1&lt;П1</w:t>
            </w: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А1&lt;П1</w:t>
            </w:r>
          </w:p>
        </w:tc>
      </w:tr>
      <w:tr w:rsidR="00093F5B" w:rsidRPr="00D25174" w:rsidTr="00D25174">
        <w:trPr>
          <w:jc w:val="center"/>
        </w:trPr>
        <w:tc>
          <w:tcPr>
            <w:tcW w:w="805" w:type="dxa"/>
            <w:shd w:val="clear" w:color="auto" w:fill="auto"/>
          </w:tcPr>
          <w:p w:rsidR="00CE74FC" w:rsidRPr="00D25174" w:rsidRDefault="00CE74FC" w:rsidP="00D25174">
            <w:pPr>
              <w:suppressAutoHyphens/>
              <w:spacing w:line="360" w:lineRule="auto"/>
              <w:rPr>
                <w:sz w:val="20"/>
              </w:rPr>
            </w:pPr>
            <w:r w:rsidRPr="00D25174">
              <w:rPr>
                <w:sz w:val="20"/>
              </w:rPr>
              <w:t>А2</w:t>
            </w:r>
          </w:p>
        </w:tc>
        <w:tc>
          <w:tcPr>
            <w:tcW w:w="846" w:type="dxa"/>
            <w:shd w:val="clear" w:color="auto" w:fill="auto"/>
            <w:noWrap/>
          </w:tcPr>
          <w:p w:rsidR="00CE74FC" w:rsidRPr="00D25174" w:rsidRDefault="00CE74FC" w:rsidP="00D25174">
            <w:pPr>
              <w:suppressAutoHyphens/>
              <w:spacing w:line="360" w:lineRule="auto"/>
              <w:rPr>
                <w:sz w:val="20"/>
              </w:rPr>
            </w:pPr>
            <w:r w:rsidRPr="00D25174">
              <w:rPr>
                <w:sz w:val="20"/>
              </w:rPr>
              <w:t>1 106</w:t>
            </w:r>
          </w:p>
        </w:tc>
        <w:tc>
          <w:tcPr>
            <w:tcW w:w="846" w:type="dxa"/>
            <w:shd w:val="clear" w:color="auto" w:fill="auto"/>
            <w:noWrap/>
          </w:tcPr>
          <w:p w:rsidR="00CE74FC" w:rsidRPr="00D25174" w:rsidRDefault="00CE74FC" w:rsidP="00D25174">
            <w:pPr>
              <w:suppressAutoHyphens/>
              <w:spacing w:line="360" w:lineRule="auto"/>
              <w:rPr>
                <w:sz w:val="20"/>
              </w:rPr>
            </w:pPr>
            <w:r w:rsidRPr="00D25174">
              <w:rPr>
                <w:sz w:val="20"/>
              </w:rPr>
              <w:t>912</w:t>
            </w:r>
          </w:p>
        </w:tc>
        <w:tc>
          <w:tcPr>
            <w:tcW w:w="886" w:type="dxa"/>
            <w:shd w:val="clear" w:color="auto" w:fill="auto"/>
            <w:noWrap/>
          </w:tcPr>
          <w:p w:rsidR="00CE74FC" w:rsidRPr="00D25174" w:rsidRDefault="00CE74FC" w:rsidP="00D25174">
            <w:pPr>
              <w:suppressAutoHyphens/>
              <w:spacing w:line="360" w:lineRule="auto"/>
              <w:rPr>
                <w:sz w:val="20"/>
              </w:rPr>
            </w:pPr>
            <w:r w:rsidRPr="00D25174">
              <w:rPr>
                <w:sz w:val="20"/>
              </w:rPr>
              <w:t>1 318</w:t>
            </w:r>
          </w:p>
        </w:tc>
        <w:tc>
          <w:tcPr>
            <w:tcW w:w="829" w:type="dxa"/>
            <w:shd w:val="clear" w:color="auto" w:fill="auto"/>
          </w:tcPr>
          <w:p w:rsidR="00CE74FC" w:rsidRPr="00D25174" w:rsidRDefault="00CE74FC" w:rsidP="00D25174">
            <w:pPr>
              <w:suppressAutoHyphens/>
              <w:spacing w:line="360" w:lineRule="auto"/>
              <w:rPr>
                <w:sz w:val="20"/>
              </w:rPr>
            </w:pPr>
            <w:r w:rsidRPr="00D25174">
              <w:rPr>
                <w:sz w:val="20"/>
              </w:rPr>
              <w:t>П2</w:t>
            </w:r>
            <w:r w:rsidR="00093F5B" w:rsidRPr="00D25174">
              <w:rPr>
                <w:sz w:val="20"/>
              </w:rPr>
              <w:t xml:space="preserve"> </w:t>
            </w:r>
          </w:p>
        </w:tc>
        <w:tc>
          <w:tcPr>
            <w:tcW w:w="845" w:type="dxa"/>
            <w:shd w:val="clear" w:color="auto" w:fill="auto"/>
            <w:noWrap/>
          </w:tcPr>
          <w:p w:rsidR="00CE74FC" w:rsidRPr="00D25174" w:rsidRDefault="00CE74FC" w:rsidP="00D25174">
            <w:pPr>
              <w:suppressAutoHyphens/>
              <w:spacing w:line="360" w:lineRule="auto"/>
              <w:rPr>
                <w:sz w:val="20"/>
              </w:rPr>
            </w:pPr>
            <w:r w:rsidRPr="00D25174">
              <w:rPr>
                <w:sz w:val="20"/>
              </w:rPr>
              <w:t>1 016</w:t>
            </w:r>
          </w:p>
        </w:tc>
        <w:tc>
          <w:tcPr>
            <w:tcW w:w="845" w:type="dxa"/>
            <w:shd w:val="clear" w:color="auto" w:fill="auto"/>
            <w:noWrap/>
          </w:tcPr>
          <w:p w:rsidR="00CE74FC" w:rsidRPr="00D25174" w:rsidRDefault="00CE74FC" w:rsidP="00D25174">
            <w:pPr>
              <w:suppressAutoHyphens/>
              <w:spacing w:line="360" w:lineRule="auto"/>
              <w:rPr>
                <w:sz w:val="20"/>
              </w:rPr>
            </w:pPr>
            <w:r w:rsidRPr="00D25174">
              <w:rPr>
                <w:sz w:val="20"/>
              </w:rPr>
              <w:t>2 194</w:t>
            </w:r>
          </w:p>
        </w:tc>
        <w:tc>
          <w:tcPr>
            <w:tcW w:w="886" w:type="dxa"/>
            <w:shd w:val="clear" w:color="auto" w:fill="auto"/>
            <w:noWrap/>
          </w:tcPr>
          <w:p w:rsidR="00CE74FC" w:rsidRPr="00D25174" w:rsidRDefault="00CE74FC" w:rsidP="00D25174">
            <w:pPr>
              <w:suppressAutoHyphens/>
              <w:spacing w:line="360" w:lineRule="auto"/>
              <w:rPr>
                <w:sz w:val="20"/>
              </w:rPr>
            </w:pP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А2&gt;П2</w:t>
            </w: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А2&lt;П2</w:t>
            </w: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А2&gt;П2</w:t>
            </w:r>
          </w:p>
        </w:tc>
      </w:tr>
      <w:tr w:rsidR="00093F5B" w:rsidRPr="00D25174" w:rsidTr="00D25174">
        <w:trPr>
          <w:jc w:val="center"/>
        </w:trPr>
        <w:tc>
          <w:tcPr>
            <w:tcW w:w="805" w:type="dxa"/>
            <w:shd w:val="clear" w:color="auto" w:fill="auto"/>
          </w:tcPr>
          <w:p w:rsidR="00CE74FC" w:rsidRPr="00D25174" w:rsidRDefault="00CE74FC" w:rsidP="00D25174">
            <w:pPr>
              <w:suppressAutoHyphens/>
              <w:spacing w:line="360" w:lineRule="auto"/>
              <w:rPr>
                <w:sz w:val="20"/>
              </w:rPr>
            </w:pPr>
            <w:r w:rsidRPr="00D25174">
              <w:rPr>
                <w:sz w:val="20"/>
              </w:rPr>
              <w:t>А3</w:t>
            </w:r>
          </w:p>
        </w:tc>
        <w:tc>
          <w:tcPr>
            <w:tcW w:w="846" w:type="dxa"/>
            <w:shd w:val="clear" w:color="auto" w:fill="auto"/>
            <w:noWrap/>
          </w:tcPr>
          <w:p w:rsidR="00CE74FC" w:rsidRPr="00D25174" w:rsidRDefault="00CE74FC" w:rsidP="00D25174">
            <w:pPr>
              <w:suppressAutoHyphens/>
              <w:spacing w:line="360" w:lineRule="auto"/>
              <w:rPr>
                <w:sz w:val="20"/>
              </w:rPr>
            </w:pPr>
            <w:r w:rsidRPr="00D25174">
              <w:rPr>
                <w:sz w:val="20"/>
              </w:rPr>
              <w:t>3 209</w:t>
            </w:r>
          </w:p>
        </w:tc>
        <w:tc>
          <w:tcPr>
            <w:tcW w:w="846" w:type="dxa"/>
            <w:shd w:val="clear" w:color="auto" w:fill="auto"/>
            <w:noWrap/>
          </w:tcPr>
          <w:p w:rsidR="00CE74FC" w:rsidRPr="00D25174" w:rsidRDefault="00CE74FC" w:rsidP="00D25174">
            <w:pPr>
              <w:suppressAutoHyphens/>
              <w:spacing w:line="360" w:lineRule="auto"/>
              <w:rPr>
                <w:sz w:val="20"/>
              </w:rPr>
            </w:pPr>
            <w:r w:rsidRPr="00D25174">
              <w:rPr>
                <w:sz w:val="20"/>
              </w:rPr>
              <w:t>5 709</w:t>
            </w:r>
          </w:p>
        </w:tc>
        <w:tc>
          <w:tcPr>
            <w:tcW w:w="886" w:type="dxa"/>
            <w:shd w:val="clear" w:color="auto" w:fill="auto"/>
            <w:noWrap/>
          </w:tcPr>
          <w:p w:rsidR="00CE74FC" w:rsidRPr="00D25174" w:rsidRDefault="00CE74FC" w:rsidP="00D25174">
            <w:pPr>
              <w:suppressAutoHyphens/>
              <w:spacing w:line="360" w:lineRule="auto"/>
              <w:rPr>
                <w:sz w:val="20"/>
              </w:rPr>
            </w:pPr>
            <w:r w:rsidRPr="00D25174">
              <w:rPr>
                <w:sz w:val="20"/>
              </w:rPr>
              <w:t>7 658</w:t>
            </w:r>
          </w:p>
        </w:tc>
        <w:tc>
          <w:tcPr>
            <w:tcW w:w="829" w:type="dxa"/>
            <w:shd w:val="clear" w:color="auto" w:fill="auto"/>
          </w:tcPr>
          <w:p w:rsidR="00CE74FC" w:rsidRPr="00D25174" w:rsidRDefault="00CE74FC" w:rsidP="00D25174">
            <w:pPr>
              <w:suppressAutoHyphens/>
              <w:spacing w:line="360" w:lineRule="auto"/>
              <w:rPr>
                <w:sz w:val="20"/>
              </w:rPr>
            </w:pPr>
            <w:r w:rsidRPr="00D25174">
              <w:rPr>
                <w:sz w:val="20"/>
              </w:rPr>
              <w:t>П3</w:t>
            </w:r>
          </w:p>
        </w:tc>
        <w:tc>
          <w:tcPr>
            <w:tcW w:w="845" w:type="dxa"/>
            <w:shd w:val="clear" w:color="auto" w:fill="auto"/>
            <w:noWrap/>
          </w:tcPr>
          <w:p w:rsidR="00CE74FC" w:rsidRPr="00D25174" w:rsidRDefault="00CE74FC" w:rsidP="00D25174">
            <w:pPr>
              <w:suppressAutoHyphens/>
              <w:spacing w:line="360" w:lineRule="auto"/>
              <w:rPr>
                <w:sz w:val="20"/>
              </w:rPr>
            </w:pPr>
          </w:p>
        </w:tc>
        <w:tc>
          <w:tcPr>
            <w:tcW w:w="845" w:type="dxa"/>
            <w:shd w:val="clear" w:color="auto" w:fill="auto"/>
            <w:noWrap/>
          </w:tcPr>
          <w:p w:rsidR="00CE74FC" w:rsidRPr="00D25174" w:rsidRDefault="00CE74FC" w:rsidP="00D25174">
            <w:pPr>
              <w:suppressAutoHyphens/>
              <w:spacing w:line="360" w:lineRule="auto"/>
              <w:rPr>
                <w:sz w:val="20"/>
              </w:rPr>
            </w:pPr>
          </w:p>
        </w:tc>
        <w:tc>
          <w:tcPr>
            <w:tcW w:w="886" w:type="dxa"/>
            <w:shd w:val="clear" w:color="auto" w:fill="auto"/>
            <w:noWrap/>
          </w:tcPr>
          <w:p w:rsidR="00CE74FC" w:rsidRPr="00D25174" w:rsidRDefault="00CE74FC" w:rsidP="00D25174">
            <w:pPr>
              <w:suppressAutoHyphens/>
              <w:spacing w:line="360" w:lineRule="auto"/>
              <w:rPr>
                <w:sz w:val="20"/>
              </w:rPr>
            </w:pP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А3&gt;П3</w:t>
            </w: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А3&gt;П3</w:t>
            </w: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А3&gt;П3</w:t>
            </w:r>
          </w:p>
        </w:tc>
      </w:tr>
      <w:tr w:rsidR="00093F5B" w:rsidRPr="00D25174" w:rsidTr="00D25174">
        <w:trPr>
          <w:jc w:val="center"/>
        </w:trPr>
        <w:tc>
          <w:tcPr>
            <w:tcW w:w="805" w:type="dxa"/>
            <w:shd w:val="clear" w:color="auto" w:fill="auto"/>
          </w:tcPr>
          <w:p w:rsidR="00CE74FC" w:rsidRPr="00D25174" w:rsidRDefault="00CE74FC" w:rsidP="00D25174">
            <w:pPr>
              <w:suppressAutoHyphens/>
              <w:spacing w:line="360" w:lineRule="auto"/>
              <w:rPr>
                <w:sz w:val="20"/>
              </w:rPr>
            </w:pPr>
            <w:r w:rsidRPr="00D25174">
              <w:rPr>
                <w:sz w:val="20"/>
              </w:rPr>
              <w:t>А4</w:t>
            </w:r>
          </w:p>
        </w:tc>
        <w:tc>
          <w:tcPr>
            <w:tcW w:w="846" w:type="dxa"/>
            <w:shd w:val="clear" w:color="auto" w:fill="auto"/>
            <w:noWrap/>
          </w:tcPr>
          <w:p w:rsidR="00CE74FC" w:rsidRPr="00D25174" w:rsidRDefault="00CE74FC" w:rsidP="00D25174">
            <w:pPr>
              <w:suppressAutoHyphens/>
              <w:spacing w:line="360" w:lineRule="auto"/>
              <w:rPr>
                <w:sz w:val="20"/>
              </w:rPr>
            </w:pPr>
            <w:r w:rsidRPr="00D25174">
              <w:rPr>
                <w:sz w:val="20"/>
              </w:rPr>
              <w:t>1 003</w:t>
            </w:r>
          </w:p>
        </w:tc>
        <w:tc>
          <w:tcPr>
            <w:tcW w:w="846" w:type="dxa"/>
            <w:shd w:val="clear" w:color="auto" w:fill="auto"/>
            <w:noWrap/>
          </w:tcPr>
          <w:p w:rsidR="00CE74FC" w:rsidRPr="00D25174" w:rsidRDefault="00CE74FC" w:rsidP="00D25174">
            <w:pPr>
              <w:suppressAutoHyphens/>
              <w:spacing w:line="360" w:lineRule="auto"/>
              <w:rPr>
                <w:sz w:val="20"/>
              </w:rPr>
            </w:pPr>
            <w:r w:rsidRPr="00D25174">
              <w:rPr>
                <w:sz w:val="20"/>
              </w:rPr>
              <w:t>1 118</w:t>
            </w:r>
          </w:p>
        </w:tc>
        <w:tc>
          <w:tcPr>
            <w:tcW w:w="886" w:type="dxa"/>
            <w:shd w:val="clear" w:color="auto" w:fill="auto"/>
            <w:noWrap/>
          </w:tcPr>
          <w:p w:rsidR="00CE74FC" w:rsidRPr="00D25174" w:rsidRDefault="00CE74FC" w:rsidP="00D25174">
            <w:pPr>
              <w:suppressAutoHyphens/>
              <w:spacing w:line="360" w:lineRule="auto"/>
              <w:rPr>
                <w:sz w:val="20"/>
              </w:rPr>
            </w:pPr>
            <w:r w:rsidRPr="00D25174">
              <w:rPr>
                <w:sz w:val="20"/>
              </w:rPr>
              <w:t>1 266</w:t>
            </w:r>
          </w:p>
        </w:tc>
        <w:tc>
          <w:tcPr>
            <w:tcW w:w="829" w:type="dxa"/>
            <w:shd w:val="clear" w:color="auto" w:fill="auto"/>
          </w:tcPr>
          <w:p w:rsidR="00CE74FC" w:rsidRPr="00D25174" w:rsidRDefault="00CE74FC" w:rsidP="00D25174">
            <w:pPr>
              <w:suppressAutoHyphens/>
              <w:spacing w:line="360" w:lineRule="auto"/>
              <w:rPr>
                <w:sz w:val="20"/>
              </w:rPr>
            </w:pPr>
            <w:r w:rsidRPr="00D25174">
              <w:rPr>
                <w:sz w:val="20"/>
              </w:rPr>
              <w:t xml:space="preserve">П4 </w:t>
            </w:r>
          </w:p>
        </w:tc>
        <w:tc>
          <w:tcPr>
            <w:tcW w:w="845" w:type="dxa"/>
            <w:shd w:val="clear" w:color="auto" w:fill="auto"/>
            <w:noWrap/>
          </w:tcPr>
          <w:p w:rsidR="00CE74FC" w:rsidRPr="00D25174" w:rsidRDefault="00CE74FC" w:rsidP="00D25174">
            <w:pPr>
              <w:suppressAutoHyphens/>
              <w:spacing w:line="360" w:lineRule="auto"/>
              <w:rPr>
                <w:sz w:val="20"/>
              </w:rPr>
            </w:pPr>
            <w:r w:rsidRPr="00D25174">
              <w:rPr>
                <w:sz w:val="20"/>
              </w:rPr>
              <w:t>2 436</w:t>
            </w:r>
          </w:p>
        </w:tc>
        <w:tc>
          <w:tcPr>
            <w:tcW w:w="845" w:type="dxa"/>
            <w:shd w:val="clear" w:color="auto" w:fill="auto"/>
            <w:noWrap/>
          </w:tcPr>
          <w:p w:rsidR="00CE74FC" w:rsidRPr="00D25174" w:rsidRDefault="00CE74FC" w:rsidP="00D25174">
            <w:pPr>
              <w:suppressAutoHyphens/>
              <w:spacing w:line="360" w:lineRule="auto"/>
              <w:rPr>
                <w:sz w:val="20"/>
              </w:rPr>
            </w:pPr>
            <w:r w:rsidRPr="00D25174">
              <w:rPr>
                <w:sz w:val="20"/>
              </w:rPr>
              <w:t>3 308</w:t>
            </w:r>
          </w:p>
        </w:tc>
        <w:tc>
          <w:tcPr>
            <w:tcW w:w="886" w:type="dxa"/>
            <w:shd w:val="clear" w:color="auto" w:fill="auto"/>
            <w:noWrap/>
          </w:tcPr>
          <w:p w:rsidR="00CE74FC" w:rsidRPr="00D25174" w:rsidRDefault="00CE74FC" w:rsidP="00D25174">
            <w:pPr>
              <w:suppressAutoHyphens/>
              <w:spacing w:line="360" w:lineRule="auto"/>
              <w:rPr>
                <w:sz w:val="20"/>
              </w:rPr>
            </w:pPr>
            <w:r w:rsidRPr="00D25174">
              <w:rPr>
                <w:sz w:val="20"/>
              </w:rPr>
              <w:t>4 892</w:t>
            </w: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А4&lt;П4</w:t>
            </w: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А4&lt;П4</w:t>
            </w:r>
          </w:p>
        </w:tc>
        <w:tc>
          <w:tcPr>
            <w:tcW w:w="928" w:type="dxa"/>
            <w:shd w:val="clear" w:color="auto" w:fill="auto"/>
            <w:noWrap/>
          </w:tcPr>
          <w:p w:rsidR="00CE74FC" w:rsidRPr="00D25174" w:rsidRDefault="00CE74FC" w:rsidP="00D25174">
            <w:pPr>
              <w:suppressAutoHyphens/>
              <w:spacing w:line="360" w:lineRule="auto"/>
              <w:rPr>
                <w:sz w:val="20"/>
              </w:rPr>
            </w:pPr>
            <w:r w:rsidRPr="00D25174">
              <w:rPr>
                <w:sz w:val="20"/>
              </w:rPr>
              <w:t>А4&lt;П4</w:t>
            </w:r>
          </w:p>
        </w:tc>
      </w:tr>
      <w:tr w:rsidR="00093F5B" w:rsidRPr="00D25174" w:rsidTr="00D25174">
        <w:trPr>
          <w:jc w:val="center"/>
        </w:trPr>
        <w:tc>
          <w:tcPr>
            <w:tcW w:w="805" w:type="dxa"/>
            <w:shd w:val="clear" w:color="auto" w:fill="auto"/>
          </w:tcPr>
          <w:p w:rsidR="00CE74FC" w:rsidRPr="00D25174" w:rsidRDefault="00CE74FC" w:rsidP="00D25174">
            <w:pPr>
              <w:suppressAutoHyphens/>
              <w:spacing w:line="360" w:lineRule="auto"/>
              <w:rPr>
                <w:sz w:val="20"/>
              </w:rPr>
            </w:pPr>
            <w:r w:rsidRPr="00D25174">
              <w:rPr>
                <w:sz w:val="20"/>
              </w:rPr>
              <w:t>Баланс</w:t>
            </w:r>
          </w:p>
        </w:tc>
        <w:tc>
          <w:tcPr>
            <w:tcW w:w="846" w:type="dxa"/>
            <w:shd w:val="clear" w:color="auto" w:fill="auto"/>
            <w:noWrap/>
          </w:tcPr>
          <w:p w:rsidR="00CE74FC" w:rsidRPr="00D25174" w:rsidRDefault="00CE74FC" w:rsidP="00D25174">
            <w:pPr>
              <w:suppressAutoHyphens/>
              <w:spacing w:line="360" w:lineRule="auto"/>
              <w:rPr>
                <w:sz w:val="20"/>
              </w:rPr>
            </w:pPr>
            <w:r w:rsidRPr="00D25174">
              <w:rPr>
                <w:sz w:val="20"/>
              </w:rPr>
              <w:t>5 977</w:t>
            </w:r>
          </w:p>
        </w:tc>
        <w:tc>
          <w:tcPr>
            <w:tcW w:w="846" w:type="dxa"/>
            <w:shd w:val="clear" w:color="auto" w:fill="auto"/>
            <w:noWrap/>
          </w:tcPr>
          <w:p w:rsidR="00CE74FC" w:rsidRPr="00D25174" w:rsidRDefault="00CE74FC" w:rsidP="00D25174">
            <w:pPr>
              <w:suppressAutoHyphens/>
              <w:spacing w:line="360" w:lineRule="auto"/>
              <w:rPr>
                <w:sz w:val="20"/>
              </w:rPr>
            </w:pPr>
            <w:r w:rsidRPr="00D25174">
              <w:rPr>
                <w:sz w:val="20"/>
              </w:rPr>
              <w:t>8 021</w:t>
            </w:r>
          </w:p>
        </w:tc>
        <w:tc>
          <w:tcPr>
            <w:tcW w:w="886" w:type="dxa"/>
            <w:shd w:val="clear" w:color="auto" w:fill="auto"/>
            <w:noWrap/>
          </w:tcPr>
          <w:p w:rsidR="00CE74FC" w:rsidRPr="00D25174" w:rsidRDefault="00CE74FC" w:rsidP="00D25174">
            <w:pPr>
              <w:suppressAutoHyphens/>
              <w:spacing w:line="360" w:lineRule="auto"/>
              <w:rPr>
                <w:sz w:val="20"/>
              </w:rPr>
            </w:pPr>
            <w:r w:rsidRPr="00D25174">
              <w:rPr>
                <w:sz w:val="20"/>
              </w:rPr>
              <w:t>10 372</w:t>
            </w:r>
          </w:p>
        </w:tc>
        <w:tc>
          <w:tcPr>
            <w:tcW w:w="829" w:type="dxa"/>
            <w:shd w:val="clear" w:color="auto" w:fill="auto"/>
          </w:tcPr>
          <w:p w:rsidR="00CE74FC" w:rsidRPr="00D25174" w:rsidRDefault="00CE74FC" w:rsidP="00D25174">
            <w:pPr>
              <w:suppressAutoHyphens/>
              <w:spacing w:line="360" w:lineRule="auto"/>
              <w:rPr>
                <w:sz w:val="20"/>
              </w:rPr>
            </w:pPr>
            <w:r w:rsidRPr="00D25174">
              <w:rPr>
                <w:sz w:val="20"/>
              </w:rPr>
              <w:t>Баланс</w:t>
            </w:r>
          </w:p>
        </w:tc>
        <w:tc>
          <w:tcPr>
            <w:tcW w:w="845" w:type="dxa"/>
            <w:shd w:val="clear" w:color="auto" w:fill="auto"/>
            <w:noWrap/>
          </w:tcPr>
          <w:p w:rsidR="00CE74FC" w:rsidRPr="00D25174" w:rsidRDefault="00CE74FC" w:rsidP="00D25174">
            <w:pPr>
              <w:suppressAutoHyphens/>
              <w:spacing w:line="360" w:lineRule="auto"/>
              <w:rPr>
                <w:sz w:val="20"/>
              </w:rPr>
            </w:pPr>
            <w:r w:rsidRPr="00D25174">
              <w:rPr>
                <w:sz w:val="20"/>
              </w:rPr>
              <w:t>5 977</w:t>
            </w:r>
          </w:p>
        </w:tc>
        <w:tc>
          <w:tcPr>
            <w:tcW w:w="845" w:type="dxa"/>
            <w:shd w:val="clear" w:color="auto" w:fill="auto"/>
            <w:noWrap/>
          </w:tcPr>
          <w:p w:rsidR="00CE74FC" w:rsidRPr="00D25174" w:rsidRDefault="00CE74FC" w:rsidP="00D25174">
            <w:pPr>
              <w:suppressAutoHyphens/>
              <w:spacing w:line="360" w:lineRule="auto"/>
              <w:rPr>
                <w:sz w:val="20"/>
              </w:rPr>
            </w:pPr>
            <w:r w:rsidRPr="00D25174">
              <w:rPr>
                <w:sz w:val="20"/>
              </w:rPr>
              <w:t>8 021</w:t>
            </w:r>
          </w:p>
        </w:tc>
        <w:tc>
          <w:tcPr>
            <w:tcW w:w="886" w:type="dxa"/>
            <w:shd w:val="clear" w:color="auto" w:fill="auto"/>
            <w:noWrap/>
          </w:tcPr>
          <w:p w:rsidR="00CE74FC" w:rsidRPr="00D25174" w:rsidRDefault="00CE74FC" w:rsidP="00D25174">
            <w:pPr>
              <w:suppressAutoHyphens/>
              <w:spacing w:line="360" w:lineRule="auto"/>
              <w:rPr>
                <w:sz w:val="20"/>
              </w:rPr>
            </w:pPr>
            <w:r w:rsidRPr="00D25174">
              <w:rPr>
                <w:sz w:val="20"/>
              </w:rPr>
              <w:t>10 372</w:t>
            </w:r>
          </w:p>
        </w:tc>
        <w:tc>
          <w:tcPr>
            <w:tcW w:w="928" w:type="dxa"/>
            <w:shd w:val="clear" w:color="auto" w:fill="auto"/>
            <w:noWrap/>
          </w:tcPr>
          <w:p w:rsidR="00CE74FC" w:rsidRPr="00D25174" w:rsidRDefault="00CE74FC" w:rsidP="00D25174">
            <w:pPr>
              <w:suppressAutoHyphens/>
              <w:spacing w:line="360" w:lineRule="auto"/>
              <w:rPr>
                <w:sz w:val="20"/>
              </w:rPr>
            </w:pPr>
          </w:p>
        </w:tc>
        <w:tc>
          <w:tcPr>
            <w:tcW w:w="928"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c>
          <w:tcPr>
            <w:tcW w:w="928" w:type="dxa"/>
            <w:shd w:val="clear" w:color="auto" w:fill="auto"/>
            <w:noWrap/>
          </w:tcPr>
          <w:p w:rsidR="00CE74FC" w:rsidRPr="00D25174" w:rsidRDefault="00093F5B" w:rsidP="00D25174">
            <w:pPr>
              <w:suppressAutoHyphens/>
              <w:spacing w:line="360" w:lineRule="auto"/>
              <w:rPr>
                <w:sz w:val="20"/>
              </w:rPr>
            </w:pPr>
            <w:r w:rsidRPr="00D25174">
              <w:rPr>
                <w:sz w:val="20"/>
              </w:rPr>
              <w:t xml:space="preserve"> </w:t>
            </w:r>
          </w:p>
        </w:tc>
      </w:tr>
    </w:tbl>
    <w:p w:rsidR="00093F5B" w:rsidRPr="00420E7B" w:rsidRDefault="00093F5B" w:rsidP="00420E7B">
      <w:pPr>
        <w:suppressAutoHyphens/>
        <w:spacing w:line="360" w:lineRule="auto"/>
        <w:ind w:firstLine="709"/>
        <w:jc w:val="both"/>
        <w:rPr>
          <w:sz w:val="28"/>
        </w:rPr>
      </w:pPr>
    </w:p>
    <w:p w:rsidR="003B7A08" w:rsidRPr="00420E7B" w:rsidRDefault="003B7A08" w:rsidP="00420E7B">
      <w:pPr>
        <w:tabs>
          <w:tab w:val="left" w:pos="851"/>
        </w:tabs>
        <w:suppressAutoHyphens/>
        <w:spacing w:line="360" w:lineRule="auto"/>
        <w:ind w:firstLine="709"/>
        <w:jc w:val="both"/>
        <w:rPr>
          <w:sz w:val="28"/>
        </w:rPr>
      </w:pPr>
      <w:r w:rsidRPr="00420E7B">
        <w:rPr>
          <w:sz w:val="28"/>
        </w:rPr>
        <w:t>На основании данных таблицы 10 можно сделать следующие выводы:</w:t>
      </w:r>
    </w:p>
    <w:p w:rsidR="00093F5B" w:rsidRPr="00420E7B" w:rsidRDefault="003B7A08" w:rsidP="00420E7B">
      <w:pPr>
        <w:tabs>
          <w:tab w:val="left" w:pos="851"/>
        </w:tabs>
        <w:suppressAutoHyphens/>
        <w:spacing w:line="360" w:lineRule="auto"/>
        <w:ind w:firstLine="709"/>
        <w:jc w:val="both"/>
        <w:rPr>
          <w:sz w:val="28"/>
        </w:rPr>
      </w:pPr>
      <w:r w:rsidRPr="00420E7B">
        <w:rPr>
          <w:sz w:val="28"/>
        </w:rPr>
        <w:t>Наиболее срочные обязательства предприятия не покрываются наиболее ликвидными активами. Первое условие ликвидности баланса не выполняется ни в одном из анализируемых периодов времени. Более того, положение ухудшается с течением времени.</w:t>
      </w:r>
    </w:p>
    <w:p w:rsidR="00093F5B" w:rsidRPr="00420E7B" w:rsidRDefault="003B7A08" w:rsidP="00420E7B">
      <w:pPr>
        <w:tabs>
          <w:tab w:val="left" w:pos="851"/>
        </w:tabs>
        <w:suppressAutoHyphens/>
        <w:spacing w:line="360" w:lineRule="auto"/>
        <w:ind w:firstLine="709"/>
        <w:jc w:val="both"/>
        <w:rPr>
          <w:sz w:val="28"/>
        </w:rPr>
      </w:pPr>
      <w:r w:rsidRPr="00420E7B">
        <w:rPr>
          <w:sz w:val="28"/>
        </w:rPr>
        <w:t>Второе условие ликвидности баланса не выполняется в 2005 г., но выполняется в 2004 и в 2006 г. В 2006 г. имеется значительный платежный излишек, что объясняется отсутствием краткосрочных кредитов.</w:t>
      </w:r>
    </w:p>
    <w:p w:rsidR="003B7A08" w:rsidRPr="00420E7B" w:rsidRDefault="003B7A08" w:rsidP="00420E7B">
      <w:pPr>
        <w:tabs>
          <w:tab w:val="left" w:pos="851"/>
        </w:tabs>
        <w:suppressAutoHyphens/>
        <w:spacing w:line="360" w:lineRule="auto"/>
        <w:ind w:firstLine="709"/>
        <w:jc w:val="both"/>
        <w:rPr>
          <w:sz w:val="28"/>
        </w:rPr>
      </w:pPr>
      <w:r w:rsidRPr="00420E7B">
        <w:rPr>
          <w:sz w:val="28"/>
        </w:rPr>
        <w:t>Третье условие ликвидности баланса выполняется во всех анализируемых периодах. Его выполнение объясняется отсутствием</w:t>
      </w:r>
      <w:r w:rsidR="00093F5B" w:rsidRPr="00420E7B">
        <w:rPr>
          <w:sz w:val="28"/>
        </w:rPr>
        <w:t xml:space="preserve"> </w:t>
      </w:r>
      <w:r w:rsidRPr="00420E7B">
        <w:rPr>
          <w:sz w:val="28"/>
        </w:rPr>
        <w:t>долгосрочных пассивов в структуре баланса предприятия. Предприниматель имеет слишком много медленно реализуемых активов (особенно на конец</w:t>
      </w:r>
      <w:r w:rsidR="00093F5B" w:rsidRPr="00420E7B">
        <w:rPr>
          <w:sz w:val="28"/>
        </w:rPr>
        <w:t xml:space="preserve"> </w:t>
      </w:r>
      <w:r w:rsidRPr="00420E7B">
        <w:rPr>
          <w:sz w:val="28"/>
        </w:rPr>
        <w:t>2006 г.).</w:t>
      </w:r>
    </w:p>
    <w:p w:rsidR="00093F5B" w:rsidRPr="00420E7B" w:rsidRDefault="003B7A08" w:rsidP="00420E7B">
      <w:pPr>
        <w:tabs>
          <w:tab w:val="left" w:pos="851"/>
        </w:tabs>
        <w:suppressAutoHyphens/>
        <w:spacing w:line="360" w:lineRule="auto"/>
        <w:ind w:firstLine="709"/>
        <w:jc w:val="both"/>
        <w:rPr>
          <w:sz w:val="28"/>
        </w:rPr>
      </w:pPr>
      <w:r w:rsidRPr="00420E7B">
        <w:rPr>
          <w:sz w:val="28"/>
        </w:rPr>
        <w:t>Четвертое условие ликвидности баланса не соблюдается во всех исследуемых периодах. Ситуация имеет тенденцию к ухудшению и фактически объясняется невыполнением первого условия ликвидности – избытком наиболее срочных обязательств (кредиторской задолженности) и недостатком наиболее ликвидных активов (денежных средств).</w:t>
      </w:r>
    </w:p>
    <w:p w:rsidR="00CE74FC" w:rsidRPr="00420E7B" w:rsidRDefault="00CE74FC" w:rsidP="00420E7B">
      <w:pPr>
        <w:suppressAutoHyphens/>
        <w:spacing w:line="360" w:lineRule="auto"/>
        <w:ind w:firstLine="709"/>
        <w:jc w:val="both"/>
        <w:rPr>
          <w:sz w:val="28"/>
        </w:rPr>
      </w:pPr>
      <w:r w:rsidRPr="00420E7B">
        <w:rPr>
          <w:sz w:val="28"/>
        </w:rPr>
        <w:t>При анализе текущего финансового состояния предприятия используются также следующие относительные показатели.</w:t>
      </w:r>
    </w:p>
    <w:p w:rsidR="00093F5B" w:rsidRPr="00420E7B" w:rsidRDefault="00CE74FC" w:rsidP="00420E7B">
      <w:pPr>
        <w:suppressAutoHyphens/>
        <w:spacing w:line="360" w:lineRule="auto"/>
        <w:ind w:firstLine="709"/>
        <w:jc w:val="both"/>
        <w:rPr>
          <w:sz w:val="28"/>
          <w:lang w:eastAsia="en-US"/>
        </w:rPr>
      </w:pPr>
      <w:r w:rsidRPr="00420E7B">
        <w:rPr>
          <w:sz w:val="28"/>
          <w:lang w:eastAsia="en-US"/>
        </w:rPr>
        <w:t>Коэффициент абсолютной ликвидности баланса показывает, какую часть текущей краткосрочной задолженности предприятие может погасить в ближайшее время за счет денежных средств и приравненных к ним финансовых вложений.</w:t>
      </w:r>
    </w:p>
    <w:p w:rsidR="00B53BDD" w:rsidRDefault="00CE74FC" w:rsidP="00420E7B">
      <w:pPr>
        <w:pStyle w:val="21"/>
        <w:suppressAutoHyphens/>
        <w:ind w:firstLine="709"/>
        <w:rPr>
          <w:szCs w:val="24"/>
        </w:rPr>
      </w:pPr>
      <w:r w:rsidRPr="00420E7B">
        <w:rPr>
          <w:szCs w:val="24"/>
        </w:rPr>
        <w:t>Значение коэффициента признается достаточным, если оно составляет от 0,2 до 0,5. Т.е., если предприятие в текущий момент может на 20% погасить все свои долги, то его платежеспособность считается нормальной.</w:t>
      </w:r>
    </w:p>
    <w:p w:rsidR="00093F5B" w:rsidRPr="00221B64" w:rsidRDefault="00CE74FC" w:rsidP="00221B64">
      <w:pPr>
        <w:pStyle w:val="21"/>
        <w:suppressAutoHyphens/>
        <w:ind w:firstLine="709"/>
        <w:rPr>
          <w:szCs w:val="24"/>
        </w:rPr>
      </w:pPr>
      <w:r w:rsidRPr="00420E7B">
        <w:rPr>
          <w:szCs w:val="24"/>
        </w:rPr>
        <w:t>Коэффициент текущей ликвидности показывает, какую часть текущих обязательств по кредитам и расчетам, можно погасить, мобилизуя все оборотные средства предприятия.</w:t>
      </w:r>
      <w:r w:rsidR="00221B64" w:rsidRPr="00221B64">
        <w:rPr>
          <w:szCs w:val="24"/>
        </w:rPr>
        <w:t xml:space="preserve"> </w:t>
      </w:r>
      <w:r w:rsidRPr="00420E7B">
        <w:t>Данный показатель рассчитывается как отношение всех оборотных средств к величине срочных обязательств.</w:t>
      </w:r>
    </w:p>
    <w:p w:rsidR="00CE74FC" w:rsidRPr="00420E7B" w:rsidRDefault="00CE74FC" w:rsidP="00420E7B">
      <w:pPr>
        <w:suppressAutoHyphens/>
        <w:spacing w:line="360" w:lineRule="auto"/>
        <w:ind w:firstLine="709"/>
        <w:jc w:val="both"/>
        <w:rPr>
          <w:sz w:val="28"/>
          <w:lang w:eastAsia="en-US"/>
        </w:rPr>
      </w:pPr>
      <w:r w:rsidRPr="00420E7B">
        <w:rPr>
          <w:sz w:val="28"/>
          <w:lang w:eastAsia="en-US"/>
        </w:rPr>
        <w:t>Необходимое значение 1,5, оптимальное обычно больше или равно 2.</w:t>
      </w:r>
    </w:p>
    <w:p w:rsidR="00093F5B" w:rsidRPr="00420E7B" w:rsidRDefault="00CE74FC" w:rsidP="00420E7B">
      <w:pPr>
        <w:pStyle w:val="21"/>
        <w:suppressAutoHyphens/>
        <w:ind w:firstLine="709"/>
        <w:rPr>
          <w:szCs w:val="24"/>
        </w:rPr>
      </w:pPr>
      <w:r w:rsidRPr="00420E7B">
        <w:rPr>
          <w:szCs w:val="24"/>
        </w:rPr>
        <w:t>Коэффициент критической оценки рассчитывается как соотношение суммы денежных средств, текущих финансовых вложений и краткосрочной дебиторской задолженности к текущим обязательствам. Данный коэффициент отражает ту часть краткосрочных обязательств, которая может быть погашена за счет денежных средств (в кассе, на расчетном счете, краткосрочные ценные бумаги), а также за счет поступлений по расчетам, т.е. он показывает платежеспособность предприятия на период, равный продолжительности одного оборота дебиторской задолженности. Допустимое значение данного показателя</w:t>
      </w:r>
      <w:r w:rsidR="00093F5B" w:rsidRPr="00420E7B">
        <w:rPr>
          <w:szCs w:val="24"/>
        </w:rPr>
        <w:t xml:space="preserve"> </w:t>
      </w:r>
      <w:r w:rsidRPr="00420E7B">
        <w:rPr>
          <w:szCs w:val="24"/>
        </w:rPr>
        <w:t>0,7 – 08, желательно 1. Однако в случае, если большую долю ликвидных средств составляет дебиторская задолженность, часть которой трудно своевременно взыскать, требуется большее соотношение. Если в составе текущих активов значительную долю занимают денежные средства и их эквиваленты, то это соотношение может быть меньшим.</w:t>
      </w:r>
    </w:p>
    <w:p w:rsidR="00CE74FC" w:rsidRPr="00420E7B" w:rsidRDefault="00CE74FC" w:rsidP="00420E7B">
      <w:pPr>
        <w:suppressAutoHyphens/>
        <w:spacing w:line="360" w:lineRule="auto"/>
        <w:ind w:firstLine="709"/>
        <w:jc w:val="both"/>
        <w:rPr>
          <w:sz w:val="28"/>
          <w:lang w:eastAsia="en-US"/>
        </w:rPr>
      </w:pPr>
      <w:r w:rsidRPr="00420E7B">
        <w:rPr>
          <w:sz w:val="28"/>
          <w:lang w:eastAsia="en-US"/>
        </w:rPr>
        <w:t>Представил данные коэффициенты в таблице 11.</w:t>
      </w:r>
    </w:p>
    <w:p w:rsidR="00A4486A" w:rsidRPr="00420E7B" w:rsidRDefault="00A4486A" w:rsidP="00420E7B">
      <w:pPr>
        <w:suppressAutoHyphens/>
        <w:spacing w:line="360" w:lineRule="auto"/>
        <w:ind w:firstLine="709"/>
        <w:jc w:val="both"/>
        <w:rPr>
          <w:sz w:val="28"/>
          <w:lang w:eastAsia="en-US"/>
        </w:rPr>
      </w:pPr>
    </w:p>
    <w:p w:rsidR="00B53BDD" w:rsidRPr="00420E7B" w:rsidRDefault="00CE74FC" w:rsidP="00B53BDD">
      <w:pPr>
        <w:suppressAutoHyphens/>
        <w:spacing w:line="360" w:lineRule="auto"/>
        <w:ind w:firstLine="709"/>
        <w:jc w:val="both"/>
        <w:rPr>
          <w:sz w:val="28"/>
          <w:lang w:eastAsia="en-US"/>
        </w:rPr>
      </w:pPr>
      <w:r w:rsidRPr="00420E7B">
        <w:rPr>
          <w:sz w:val="28"/>
          <w:lang w:eastAsia="en-US"/>
        </w:rPr>
        <w:t>Таблица 11</w:t>
      </w:r>
      <w:r w:rsidR="00B53BDD">
        <w:rPr>
          <w:sz w:val="28"/>
          <w:lang w:val="en-US" w:eastAsia="en-US"/>
        </w:rPr>
        <w:t xml:space="preserve"> </w:t>
      </w:r>
      <w:r w:rsidR="00B53BDD" w:rsidRPr="00420E7B">
        <w:rPr>
          <w:sz w:val="28"/>
          <w:lang w:eastAsia="en-US"/>
        </w:rPr>
        <w:t>Финансовые коэффициенты платежеспособности.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79"/>
        <w:gridCol w:w="2568"/>
        <w:gridCol w:w="1339"/>
        <w:gridCol w:w="690"/>
        <w:gridCol w:w="690"/>
        <w:gridCol w:w="690"/>
      </w:tblGrid>
      <w:tr w:rsidR="00CE74FC" w:rsidRPr="00D25174" w:rsidTr="00D25174">
        <w:trPr>
          <w:jc w:val="center"/>
        </w:trPr>
        <w:tc>
          <w:tcPr>
            <w:tcW w:w="3356" w:type="dxa"/>
            <w:vMerge w:val="restart"/>
            <w:shd w:val="clear" w:color="auto" w:fill="auto"/>
          </w:tcPr>
          <w:p w:rsidR="00CE74FC" w:rsidRPr="00D25174" w:rsidRDefault="00CE74FC" w:rsidP="00D25174">
            <w:pPr>
              <w:suppressAutoHyphens/>
              <w:spacing w:line="360" w:lineRule="auto"/>
              <w:rPr>
                <w:sz w:val="20"/>
              </w:rPr>
            </w:pPr>
            <w:r w:rsidRPr="00D25174">
              <w:rPr>
                <w:sz w:val="20"/>
              </w:rPr>
              <w:t>Наименование показателя</w:t>
            </w:r>
          </w:p>
        </w:tc>
        <w:tc>
          <w:tcPr>
            <w:tcW w:w="2550" w:type="dxa"/>
            <w:vMerge w:val="restart"/>
            <w:shd w:val="clear" w:color="auto" w:fill="auto"/>
          </w:tcPr>
          <w:p w:rsidR="00CE74FC" w:rsidRPr="00D25174" w:rsidRDefault="00CE74FC" w:rsidP="00D25174">
            <w:pPr>
              <w:suppressAutoHyphens/>
              <w:spacing w:line="360" w:lineRule="auto"/>
              <w:rPr>
                <w:sz w:val="20"/>
              </w:rPr>
            </w:pPr>
            <w:r w:rsidRPr="00D25174">
              <w:rPr>
                <w:sz w:val="20"/>
              </w:rPr>
              <w:t>Нормативное ограничение</w:t>
            </w:r>
          </w:p>
        </w:tc>
        <w:tc>
          <w:tcPr>
            <w:tcW w:w="1330" w:type="dxa"/>
            <w:vMerge w:val="restart"/>
            <w:shd w:val="clear" w:color="auto" w:fill="auto"/>
          </w:tcPr>
          <w:p w:rsidR="00CE74FC" w:rsidRPr="00D25174" w:rsidRDefault="00CE74FC" w:rsidP="00D25174">
            <w:pPr>
              <w:suppressAutoHyphens/>
              <w:spacing w:line="360" w:lineRule="auto"/>
              <w:rPr>
                <w:sz w:val="20"/>
              </w:rPr>
            </w:pPr>
            <w:r w:rsidRPr="00D25174">
              <w:rPr>
                <w:sz w:val="20"/>
              </w:rPr>
              <w:t>Обозначение</w:t>
            </w:r>
          </w:p>
        </w:tc>
        <w:tc>
          <w:tcPr>
            <w:tcW w:w="2055" w:type="dxa"/>
            <w:gridSpan w:val="3"/>
            <w:shd w:val="clear" w:color="auto" w:fill="auto"/>
          </w:tcPr>
          <w:p w:rsidR="00CE74FC" w:rsidRPr="00D25174" w:rsidRDefault="00CE74FC" w:rsidP="00D25174">
            <w:pPr>
              <w:suppressAutoHyphens/>
              <w:spacing w:line="360" w:lineRule="auto"/>
              <w:rPr>
                <w:sz w:val="20"/>
              </w:rPr>
            </w:pPr>
            <w:r w:rsidRPr="00D25174">
              <w:rPr>
                <w:sz w:val="20"/>
              </w:rPr>
              <w:t>Значение показателей</w:t>
            </w:r>
          </w:p>
        </w:tc>
      </w:tr>
      <w:tr w:rsidR="00CE74FC" w:rsidRPr="00D25174" w:rsidTr="00D25174">
        <w:trPr>
          <w:jc w:val="center"/>
        </w:trPr>
        <w:tc>
          <w:tcPr>
            <w:tcW w:w="3356" w:type="dxa"/>
            <w:vMerge/>
            <w:shd w:val="clear" w:color="auto" w:fill="auto"/>
          </w:tcPr>
          <w:p w:rsidR="00CE74FC" w:rsidRPr="00D25174" w:rsidRDefault="00CE74FC" w:rsidP="00D25174">
            <w:pPr>
              <w:suppressAutoHyphens/>
              <w:spacing w:line="360" w:lineRule="auto"/>
              <w:rPr>
                <w:sz w:val="20"/>
              </w:rPr>
            </w:pPr>
          </w:p>
        </w:tc>
        <w:tc>
          <w:tcPr>
            <w:tcW w:w="2550" w:type="dxa"/>
            <w:vMerge/>
            <w:shd w:val="clear" w:color="auto" w:fill="auto"/>
          </w:tcPr>
          <w:p w:rsidR="00CE74FC" w:rsidRPr="00D25174" w:rsidRDefault="00CE74FC" w:rsidP="00D25174">
            <w:pPr>
              <w:suppressAutoHyphens/>
              <w:spacing w:line="360" w:lineRule="auto"/>
              <w:rPr>
                <w:sz w:val="20"/>
              </w:rPr>
            </w:pPr>
          </w:p>
        </w:tc>
        <w:tc>
          <w:tcPr>
            <w:tcW w:w="1330" w:type="dxa"/>
            <w:vMerge/>
            <w:shd w:val="clear" w:color="auto" w:fill="auto"/>
          </w:tcPr>
          <w:p w:rsidR="00CE74FC" w:rsidRPr="00D25174" w:rsidRDefault="00CE74FC" w:rsidP="00D25174">
            <w:pPr>
              <w:suppressAutoHyphens/>
              <w:spacing w:line="360" w:lineRule="auto"/>
              <w:rPr>
                <w:sz w:val="20"/>
              </w:rPr>
            </w:pP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2004</w:t>
            </w: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2005</w:t>
            </w: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2006</w:t>
            </w:r>
          </w:p>
        </w:tc>
      </w:tr>
      <w:tr w:rsidR="00CE74FC" w:rsidRPr="00D25174" w:rsidTr="00D25174">
        <w:trPr>
          <w:jc w:val="center"/>
        </w:trPr>
        <w:tc>
          <w:tcPr>
            <w:tcW w:w="3356" w:type="dxa"/>
            <w:shd w:val="clear" w:color="auto" w:fill="auto"/>
          </w:tcPr>
          <w:p w:rsidR="00CE74FC" w:rsidRPr="00D25174" w:rsidRDefault="00CE74FC" w:rsidP="00D25174">
            <w:pPr>
              <w:suppressAutoHyphens/>
              <w:spacing w:line="360" w:lineRule="auto"/>
              <w:rPr>
                <w:sz w:val="20"/>
              </w:rPr>
            </w:pPr>
            <w:r w:rsidRPr="00D25174">
              <w:rPr>
                <w:sz w:val="20"/>
              </w:rPr>
              <w:t>Коэффициент абсолютной ликвидности</w:t>
            </w:r>
          </w:p>
        </w:tc>
        <w:tc>
          <w:tcPr>
            <w:tcW w:w="2550" w:type="dxa"/>
            <w:shd w:val="clear" w:color="auto" w:fill="auto"/>
            <w:noWrap/>
          </w:tcPr>
          <w:p w:rsidR="00CE74FC" w:rsidRPr="00D25174" w:rsidRDefault="00CE74FC" w:rsidP="00D25174">
            <w:pPr>
              <w:suppressAutoHyphens/>
              <w:spacing w:line="360" w:lineRule="auto"/>
              <w:rPr>
                <w:sz w:val="20"/>
              </w:rPr>
            </w:pPr>
            <w:r w:rsidRPr="00D25174">
              <w:rPr>
                <w:sz w:val="20"/>
              </w:rPr>
              <w:t>≥0.1 - 0.7</w:t>
            </w:r>
          </w:p>
        </w:tc>
        <w:tc>
          <w:tcPr>
            <w:tcW w:w="1330" w:type="dxa"/>
            <w:shd w:val="clear" w:color="auto" w:fill="auto"/>
            <w:noWrap/>
          </w:tcPr>
          <w:p w:rsidR="00CE74FC" w:rsidRPr="00D25174" w:rsidRDefault="00CE74FC" w:rsidP="00D25174">
            <w:pPr>
              <w:suppressAutoHyphens/>
              <w:spacing w:line="360" w:lineRule="auto"/>
              <w:rPr>
                <w:sz w:val="20"/>
              </w:rPr>
            </w:pPr>
            <w:r w:rsidRPr="00D25174">
              <w:rPr>
                <w:sz w:val="20"/>
              </w:rPr>
              <w:t>L1</w:t>
            </w: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0.18</w:t>
            </w: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0.05</w:t>
            </w: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0.024</w:t>
            </w:r>
          </w:p>
        </w:tc>
      </w:tr>
      <w:tr w:rsidR="00CE74FC" w:rsidRPr="00D25174" w:rsidTr="00D25174">
        <w:trPr>
          <w:jc w:val="center"/>
        </w:trPr>
        <w:tc>
          <w:tcPr>
            <w:tcW w:w="3356" w:type="dxa"/>
            <w:shd w:val="clear" w:color="auto" w:fill="auto"/>
          </w:tcPr>
          <w:p w:rsidR="00CE74FC" w:rsidRPr="00D25174" w:rsidRDefault="00CE74FC" w:rsidP="00D25174">
            <w:pPr>
              <w:suppressAutoHyphens/>
              <w:spacing w:line="360" w:lineRule="auto"/>
              <w:rPr>
                <w:sz w:val="20"/>
              </w:rPr>
            </w:pPr>
            <w:r w:rsidRPr="00D25174">
              <w:rPr>
                <w:sz w:val="20"/>
              </w:rPr>
              <w:t>Коэффициент критической оценки</w:t>
            </w:r>
          </w:p>
        </w:tc>
        <w:tc>
          <w:tcPr>
            <w:tcW w:w="2550" w:type="dxa"/>
            <w:shd w:val="clear" w:color="auto" w:fill="auto"/>
          </w:tcPr>
          <w:p w:rsidR="00CE74FC" w:rsidRPr="00D25174" w:rsidRDefault="00CE74FC" w:rsidP="00D25174">
            <w:pPr>
              <w:suppressAutoHyphens/>
              <w:spacing w:line="360" w:lineRule="auto"/>
              <w:rPr>
                <w:sz w:val="20"/>
              </w:rPr>
            </w:pPr>
            <w:r w:rsidRPr="00D25174">
              <w:rPr>
                <w:sz w:val="20"/>
              </w:rPr>
              <w:t>допустимо 0.7 - 0.8, желательно 1</w:t>
            </w:r>
          </w:p>
        </w:tc>
        <w:tc>
          <w:tcPr>
            <w:tcW w:w="1330" w:type="dxa"/>
            <w:shd w:val="clear" w:color="auto" w:fill="auto"/>
          </w:tcPr>
          <w:p w:rsidR="00CE74FC" w:rsidRPr="00D25174" w:rsidRDefault="00CE74FC" w:rsidP="00D25174">
            <w:pPr>
              <w:suppressAutoHyphens/>
              <w:spacing w:line="360" w:lineRule="auto"/>
              <w:rPr>
                <w:sz w:val="20"/>
              </w:rPr>
            </w:pPr>
            <w:r w:rsidRPr="00D25174">
              <w:rPr>
                <w:sz w:val="20"/>
              </w:rPr>
              <w:t>L2</w:t>
            </w: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0.5</w:t>
            </w: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0.25</w:t>
            </w: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0.26</w:t>
            </w:r>
          </w:p>
        </w:tc>
      </w:tr>
      <w:tr w:rsidR="00CE74FC" w:rsidRPr="00D25174" w:rsidTr="00D25174">
        <w:trPr>
          <w:jc w:val="center"/>
        </w:trPr>
        <w:tc>
          <w:tcPr>
            <w:tcW w:w="3356" w:type="dxa"/>
            <w:shd w:val="clear" w:color="auto" w:fill="auto"/>
          </w:tcPr>
          <w:p w:rsidR="00CE74FC" w:rsidRPr="00D25174" w:rsidRDefault="00CE74FC" w:rsidP="00D25174">
            <w:pPr>
              <w:suppressAutoHyphens/>
              <w:spacing w:line="360" w:lineRule="auto"/>
              <w:rPr>
                <w:sz w:val="20"/>
              </w:rPr>
            </w:pPr>
            <w:r w:rsidRPr="00D25174">
              <w:rPr>
                <w:sz w:val="20"/>
              </w:rPr>
              <w:t>Коэффициент текущей ликвидности</w:t>
            </w:r>
          </w:p>
        </w:tc>
        <w:tc>
          <w:tcPr>
            <w:tcW w:w="2550" w:type="dxa"/>
            <w:shd w:val="clear" w:color="auto" w:fill="auto"/>
          </w:tcPr>
          <w:p w:rsidR="00CE74FC" w:rsidRPr="00D25174" w:rsidRDefault="00CE74FC" w:rsidP="00D25174">
            <w:pPr>
              <w:suppressAutoHyphens/>
              <w:spacing w:line="360" w:lineRule="auto"/>
              <w:rPr>
                <w:sz w:val="20"/>
              </w:rPr>
            </w:pPr>
            <w:r w:rsidRPr="00D25174">
              <w:rPr>
                <w:sz w:val="20"/>
              </w:rPr>
              <w:t>необходимое значение 1.5, оптимальное 2.0 - 3.5</w:t>
            </w:r>
          </w:p>
        </w:tc>
        <w:tc>
          <w:tcPr>
            <w:tcW w:w="1330" w:type="dxa"/>
            <w:shd w:val="clear" w:color="auto" w:fill="auto"/>
          </w:tcPr>
          <w:p w:rsidR="00CE74FC" w:rsidRPr="00D25174" w:rsidRDefault="00CE74FC" w:rsidP="00D25174">
            <w:pPr>
              <w:suppressAutoHyphens/>
              <w:spacing w:line="360" w:lineRule="auto"/>
              <w:rPr>
                <w:sz w:val="20"/>
              </w:rPr>
            </w:pPr>
            <w:r w:rsidRPr="00D25174">
              <w:rPr>
                <w:sz w:val="20"/>
              </w:rPr>
              <w:t>L3</w:t>
            </w: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1.405</w:t>
            </w: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1.462</w:t>
            </w:r>
          </w:p>
        </w:tc>
        <w:tc>
          <w:tcPr>
            <w:tcW w:w="685" w:type="dxa"/>
            <w:shd w:val="clear" w:color="auto" w:fill="auto"/>
            <w:noWrap/>
          </w:tcPr>
          <w:p w:rsidR="00CE74FC" w:rsidRPr="00D25174" w:rsidRDefault="00CE74FC" w:rsidP="00D25174">
            <w:pPr>
              <w:suppressAutoHyphens/>
              <w:spacing w:line="360" w:lineRule="auto"/>
              <w:rPr>
                <w:sz w:val="20"/>
              </w:rPr>
            </w:pPr>
            <w:r w:rsidRPr="00D25174">
              <w:rPr>
                <w:sz w:val="20"/>
              </w:rPr>
              <w:t>1.662</w:t>
            </w:r>
          </w:p>
        </w:tc>
      </w:tr>
    </w:tbl>
    <w:p w:rsidR="00B53BDD" w:rsidRDefault="00221B64" w:rsidP="00420E7B">
      <w:pPr>
        <w:suppressAutoHyphens/>
        <w:spacing w:line="360" w:lineRule="auto"/>
        <w:ind w:firstLine="709"/>
        <w:jc w:val="both"/>
        <w:rPr>
          <w:sz w:val="28"/>
          <w:lang w:val="en-US" w:eastAsia="en-US"/>
        </w:rPr>
      </w:pPr>
      <w:r>
        <w:rPr>
          <w:sz w:val="28"/>
          <w:lang w:eastAsia="en-US"/>
        </w:rPr>
        <w:br w:type="page"/>
      </w:r>
      <w:r w:rsidR="00CE74FC" w:rsidRPr="00420E7B">
        <w:rPr>
          <w:sz w:val="28"/>
          <w:lang w:eastAsia="en-US"/>
        </w:rPr>
        <w:t>Более наглядно динамика изменения коэффициентов платежеспособности представлено на рис. 3.</w:t>
      </w:r>
    </w:p>
    <w:p w:rsidR="00751518" w:rsidRDefault="00751518" w:rsidP="00420E7B">
      <w:pPr>
        <w:suppressAutoHyphens/>
        <w:spacing w:line="360" w:lineRule="auto"/>
        <w:ind w:firstLine="709"/>
        <w:jc w:val="both"/>
        <w:rPr>
          <w:sz w:val="28"/>
          <w:lang w:val="en-US" w:eastAsia="en-US"/>
        </w:rPr>
      </w:pPr>
    </w:p>
    <w:p w:rsidR="00751518" w:rsidRPr="00751518" w:rsidRDefault="009A0B76" w:rsidP="00420E7B">
      <w:pPr>
        <w:suppressAutoHyphens/>
        <w:spacing w:line="360" w:lineRule="auto"/>
        <w:ind w:firstLine="709"/>
        <w:jc w:val="both"/>
        <w:rPr>
          <w:sz w:val="28"/>
          <w:lang w:val="en-US" w:eastAsia="en-US"/>
        </w:rPr>
      </w:pPr>
      <w:r>
        <w:rPr>
          <w:sz w:val="28"/>
          <w:lang w:val="en-US" w:eastAsia="en-US"/>
        </w:rPr>
        <w:pict>
          <v:shape id="_x0000_i1032" type="#_x0000_t75" style="width:279.75pt;height:197.25pt">
            <v:imagedata r:id="rId15" o:title=""/>
          </v:shape>
        </w:pict>
      </w:r>
    </w:p>
    <w:p w:rsidR="00093F5B" w:rsidRPr="00420E7B" w:rsidRDefault="00A4486A" w:rsidP="00420E7B">
      <w:pPr>
        <w:suppressAutoHyphens/>
        <w:spacing w:line="360" w:lineRule="auto"/>
        <w:ind w:firstLine="709"/>
        <w:jc w:val="both"/>
        <w:rPr>
          <w:sz w:val="28"/>
          <w:lang w:eastAsia="en-US"/>
        </w:rPr>
      </w:pPr>
      <w:r w:rsidRPr="00420E7B">
        <w:rPr>
          <w:sz w:val="28"/>
          <w:lang w:eastAsia="en-US"/>
        </w:rPr>
        <w:t>Рис.5</w:t>
      </w:r>
      <w:r w:rsidR="00CE74FC" w:rsidRPr="00420E7B">
        <w:rPr>
          <w:sz w:val="28"/>
          <w:lang w:eastAsia="en-US"/>
        </w:rPr>
        <w:t xml:space="preserve"> Анализ коэффициентов платежеспособности</w:t>
      </w:r>
    </w:p>
    <w:p w:rsidR="00751518" w:rsidRDefault="00751518" w:rsidP="00420E7B">
      <w:pPr>
        <w:suppressAutoHyphens/>
        <w:spacing w:line="360" w:lineRule="auto"/>
        <w:ind w:firstLine="709"/>
        <w:jc w:val="both"/>
        <w:rPr>
          <w:sz w:val="28"/>
          <w:lang w:val="en-US" w:eastAsia="en-US"/>
        </w:rPr>
      </w:pPr>
    </w:p>
    <w:p w:rsidR="00CE74FC" w:rsidRPr="00420E7B" w:rsidRDefault="00CE74FC" w:rsidP="00420E7B">
      <w:pPr>
        <w:suppressAutoHyphens/>
        <w:spacing w:line="360" w:lineRule="auto"/>
        <w:ind w:firstLine="709"/>
        <w:jc w:val="both"/>
        <w:rPr>
          <w:sz w:val="28"/>
          <w:lang w:eastAsia="en-US"/>
        </w:rPr>
      </w:pPr>
      <w:r w:rsidRPr="00420E7B">
        <w:rPr>
          <w:sz w:val="28"/>
          <w:lang w:eastAsia="en-US"/>
        </w:rPr>
        <w:t>Исходя из полученных результатов, можно сделать следующий вывод.</w:t>
      </w:r>
    </w:p>
    <w:p w:rsidR="00CE74FC" w:rsidRPr="00420E7B" w:rsidRDefault="00CE74FC" w:rsidP="00420E7B">
      <w:pPr>
        <w:suppressAutoHyphens/>
        <w:spacing w:line="360" w:lineRule="auto"/>
        <w:ind w:firstLine="709"/>
        <w:jc w:val="both"/>
        <w:rPr>
          <w:sz w:val="28"/>
          <w:lang w:eastAsia="en-US"/>
        </w:rPr>
      </w:pPr>
      <w:r w:rsidRPr="00420E7B">
        <w:rPr>
          <w:sz w:val="28"/>
          <w:lang w:eastAsia="en-US"/>
        </w:rPr>
        <w:t>Допустимое значение коэффициент абсолютной ликвидности имеет только в 2004 г. В следующих годах наблюдается снижение значения коэффициента, что говорит об отсутствии у предпринимателя</w:t>
      </w:r>
      <w:r w:rsidR="00093F5B" w:rsidRPr="00420E7B">
        <w:rPr>
          <w:sz w:val="28"/>
          <w:lang w:eastAsia="en-US"/>
        </w:rPr>
        <w:t xml:space="preserve"> </w:t>
      </w:r>
      <w:r w:rsidRPr="00420E7B">
        <w:rPr>
          <w:sz w:val="28"/>
          <w:lang w:eastAsia="en-US"/>
        </w:rPr>
        <w:t>возможности в ближайшее время погасить текущую краткосрочную задолженность за счет денежных средств и приравненных к ним финансовых вложений.</w:t>
      </w:r>
    </w:p>
    <w:p w:rsidR="00CE74FC" w:rsidRPr="00420E7B" w:rsidRDefault="00CE74FC" w:rsidP="00420E7B">
      <w:pPr>
        <w:suppressAutoHyphens/>
        <w:spacing w:line="360" w:lineRule="auto"/>
        <w:ind w:firstLine="709"/>
        <w:jc w:val="both"/>
        <w:rPr>
          <w:sz w:val="28"/>
          <w:lang w:eastAsia="en-US"/>
        </w:rPr>
      </w:pPr>
      <w:r w:rsidRPr="00420E7B">
        <w:rPr>
          <w:sz w:val="28"/>
          <w:lang w:eastAsia="en-US"/>
        </w:rPr>
        <w:t>Коэффициент критической оценки</w:t>
      </w:r>
      <w:r w:rsidR="00093F5B" w:rsidRPr="00420E7B">
        <w:rPr>
          <w:sz w:val="28"/>
          <w:lang w:eastAsia="en-US"/>
        </w:rPr>
        <w:t xml:space="preserve"> </w:t>
      </w:r>
      <w:r w:rsidRPr="00420E7B">
        <w:rPr>
          <w:sz w:val="28"/>
          <w:lang w:eastAsia="en-US"/>
        </w:rPr>
        <w:t>имеет значение ниже допустимого и имеет тенденцию к снижению значения. Это говорит о том, что предприниматель не имеет возможности в ближайшее время погасит краткосрочные обязательства за счет денежных средств, вложений в краткосрочные ценные бумаги и краткосрочной дебиторской задолженности.</w:t>
      </w:r>
    </w:p>
    <w:p w:rsidR="00093F5B" w:rsidRPr="00420E7B" w:rsidRDefault="00CE74FC" w:rsidP="00420E7B">
      <w:pPr>
        <w:suppressAutoHyphens/>
        <w:spacing w:line="360" w:lineRule="auto"/>
        <w:ind w:firstLine="709"/>
        <w:jc w:val="both"/>
        <w:rPr>
          <w:sz w:val="28"/>
          <w:lang w:eastAsia="en-US"/>
        </w:rPr>
      </w:pPr>
      <w:r w:rsidRPr="00420E7B">
        <w:rPr>
          <w:sz w:val="28"/>
          <w:lang w:eastAsia="en-US"/>
        </w:rPr>
        <w:t>Коэффициент текущей ликвидности имеет значение близкое к необходимому в 2004 и 2005 гг., и выше необходимого в 2006 г., Это означает, что предприниматель может погасить текущие обязательства по расчетам и кредитам, мобилизовав все оборотные средства.</w:t>
      </w:r>
    </w:p>
    <w:p w:rsidR="0067451C" w:rsidRPr="00751518" w:rsidRDefault="00751518" w:rsidP="00751518">
      <w:pPr>
        <w:suppressAutoHyphens/>
        <w:spacing w:line="360" w:lineRule="auto"/>
        <w:ind w:firstLine="709"/>
        <w:jc w:val="both"/>
        <w:rPr>
          <w:sz w:val="28"/>
          <w:lang w:val="en-US" w:eastAsia="en-US"/>
        </w:rPr>
      </w:pPr>
      <w:r>
        <w:rPr>
          <w:sz w:val="28"/>
          <w:lang w:eastAsia="en-US"/>
        </w:rPr>
        <w:br w:type="page"/>
      </w:r>
      <w:r>
        <w:rPr>
          <w:sz w:val="28"/>
          <w:lang w:val="en-US" w:eastAsia="en-US"/>
        </w:rPr>
        <w:t xml:space="preserve">1.5 </w:t>
      </w:r>
      <w:r>
        <w:rPr>
          <w:sz w:val="28"/>
          <w:lang w:eastAsia="en-US"/>
        </w:rPr>
        <w:t>Анализ финансовой устойчивости</w:t>
      </w:r>
    </w:p>
    <w:p w:rsidR="007E7F68" w:rsidRPr="00420E7B" w:rsidRDefault="007E7F68" w:rsidP="00420E7B">
      <w:pPr>
        <w:suppressAutoHyphens/>
        <w:spacing w:line="360" w:lineRule="auto"/>
        <w:ind w:firstLine="709"/>
        <w:jc w:val="both"/>
        <w:rPr>
          <w:sz w:val="28"/>
          <w:lang w:eastAsia="en-US"/>
        </w:rPr>
      </w:pPr>
    </w:p>
    <w:p w:rsidR="00CE74FC" w:rsidRPr="00420E7B" w:rsidRDefault="00CE74FC" w:rsidP="00420E7B">
      <w:pPr>
        <w:pStyle w:val="21"/>
        <w:suppressAutoHyphens/>
        <w:ind w:firstLine="709"/>
        <w:rPr>
          <w:szCs w:val="24"/>
        </w:rPr>
      </w:pPr>
      <w:r w:rsidRPr="00420E7B">
        <w:rPr>
          <w:szCs w:val="24"/>
        </w:rPr>
        <w:t>Сущностью финансовой устойчивости предприятия является обеспеченность товарно-материальных запасов источниками средств для их формирования (покрытия).</w:t>
      </w:r>
    </w:p>
    <w:p w:rsidR="00CE74FC" w:rsidRPr="00420E7B" w:rsidRDefault="00CE74FC" w:rsidP="00420E7B">
      <w:pPr>
        <w:pStyle w:val="21"/>
        <w:suppressAutoHyphens/>
        <w:ind w:firstLine="709"/>
        <w:rPr>
          <w:szCs w:val="24"/>
        </w:rPr>
      </w:pPr>
      <w:r w:rsidRPr="00420E7B">
        <w:rPr>
          <w:szCs w:val="24"/>
        </w:rPr>
        <w:t>Финансовая устойчивость характеризуется системой абсолютных и относительных показателей. Наиболее обобщающим абсолютным показателем финансовой устойчивости является соответствие (либо несоответствие – излишек или недостаток) величины источников средств для формирования запасов. При этом имеются в виду источники собственных и заемных средств.</w:t>
      </w:r>
    </w:p>
    <w:p w:rsidR="00CE74FC" w:rsidRPr="00420E7B" w:rsidRDefault="00CE74FC" w:rsidP="00420E7B">
      <w:pPr>
        <w:numPr>
          <w:ilvl w:val="12"/>
          <w:numId w:val="0"/>
        </w:numPr>
        <w:suppressAutoHyphens/>
        <w:spacing w:line="360" w:lineRule="auto"/>
        <w:ind w:firstLine="709"/>
        <w:jc w:val="both"/>
        <w:rPr>
          <w:sz w:val="28"/>
          <w:lang w:eastAsia="en-US"/>
        </w:rPr>
      </w:pPr>
      <w:r w:rsidRPr="00420E7B">
        <w:rPr>
          <w:sz w:val="28"/>
          <w:lang w:eastAsia="en-US"/>
        </w:rPr>
        <w:t>Для характеристики источников формирования запасов и затрат используют несколько показателей, которые отражают различные виды источников; они рассчитываются на основании данных бухгалтерского баланса:</w:t>
      </w:r>
    </w:p>
    <w:p w:rsidR="00CE74FC" w:rsidRPr="00420E7B" w:rsidRDefault="00CE74FC" w:rsidP="00420E7B">
      <w:pPr>
        <w:pStyle w:val="21"/>
        <w:suppressAutoHyphens/>
        <w:ind w:firstLine="709"/>
        <w:rPr>
          <w:szCs w:val="24"/>
        </w:rPr>
      </w:pPr>
      <w:r w:rsidRPr="00420E7B">
        <w:rPr>
          <w:szCs w:val="24"/>
        </w:rPr>
        <w:t>- общая величина запасов – Зп;</w:t>
      </w:r>
    </w:p>
    <w:p w:rsidR="00CE74FC" w:rsidRPr="00420E7B" w:rsidRDefault="00CE74FC" w:rsidP="00420E7B">
      <w:pPr>
        <w:pStyle w:val="21"/>
        <w:suppressAutoHyphens/>
        <w:ind w:firstLine="709"/>
        <w:rPr>
          <w:szCs w:val="24"/>
        </w:rPr>
      </w:pPr>
      <w:r w:rsidRPr="00420E7B">
        <w:rPr>
          <w:szCs w:val="24"/>
        </w:rPr>
        <w:t>- наличие собственных оборотных средств – СОС = Капиталы и резервы – Внеоборотные активы;</w:t>
      </w:r>
    </w:p>
    <w:p w:rsidR="00CE74FC" w:rsidRPr="00420E7B" w:rsidRDefault="00CE74FC" w:rsidP="00420E7B">
      <w:pPr>
        <w:pStyle w:val="21"/>
        <w:suppressAutoHyphens/>
        <w:ind w:firstLine="709"/>
        <w:rPr>
          <w:szCs w:val="24"/>
        </w:rPr>
      </w:pPr>
      <w:r w:rsidRPr="00420E7B">
        <w:rPr>
          <w:szCs w:val="24"/>
        </w:rPr>
        <w:t>- наличие собственных и долгосрочных заемных источников формирования запасов или функционирующего капитала – КФ = (Капиталы и резервы + Долгосрочные обязательства) – Внеоборотные активы;</w:t>
      </w:r>
    </w:p>
    <w:p w:rsidR="00CE74FC" w:rsidRPr="00420E7B" w:rsidRDefault="00CE74FC" w:rsidP="00420E7B">
      <w:pPr>
        <w:pStyle w:val="21"/>
        <w:suppressAutoHyphens/>
        <w:ind w:firstLine="709"/>
        <w:rPr>
          <w:szCs w:val="24"/>
        </w:rPr>
      </w:pPr>
      <w:r w:rsidRPr="00420E7B">
        <w:rPr>
          <w:szCs w:val="24"/>
        </w:rPr>
        <w:t>- общая величина основных источников формирования запасов – ВИ = (Капиталы и резервы + Долгосрочные обязательства + Краткосрочные кредиты и займы) – внеоборотные активы.</w:t>
      </w:r>
    </w:p>
    <w:p w:rsidR="00CE74FC" w:rsidRPr="00420E7B" w:rsidRDefault="00CE74FC" w:rsidP="00420E7B">
      <w:pPr>
        <w:pStyle w:val="21"/>
        <w:suppressAutoHyphens/>
        <w:ind w:firstLine="709"/>
        <w:rPr>
          <w:szCs w:val="24"/>
        </w:rPr>
      </w:pPr>
      <w:r w:rsidRPr="00420E7B">
        <w:rPr>
          <w:szCs w:val="24"/>
        </w:rPr>
        <w:t>Показателям наличия источников формирования запасов соответствуют показатели обеспеченности запасов источниками формирования:</w:t>
      </w:r>
    </w:p>
    <w:p w:rsidR="00CE74FC" w:rsidRPr="00420E7B" w:rsidRDefault="00CE74FC" w:rsidP="00420E7B">
      <w:pPr>
        <w:pStyle w:val="21"/>
        <w:suppressAutoHyphens/>
        <w:ind w:firstLine="709"/>
        <w:rPr>
          <w:szCs w:val="24"/>
        </w:rPr>
      </w:pPr>
      <w:r w:rsidRPr="00420E7B">
        <w:rPr>
          <w:szCs w:val="24"/>
        </w:rPr>
        <w:t>- ±Ф</w:t>
      </w:r>
      <w:r w:rsidRPr="00420E7B">
        <w:rPr>
          <w:szCs w:val="24"/>
          <w:vertAlign w:val="superscript"/>
        </w:rPr>
        <w:t xml:space="preserve">с </w:t>
      </w:r>
      <w:r w:rsidRPr="00420E7B">
        <w:rPr>
          <w:szCs w:val="24"/>
        </w:rPr>
        <w:t>= СОС – Зп – излишек (+) или недостаток (-) собственных оборотных средств;</w:t>
      </w:r>
    </w:p>
    <w:p w:rsidR="00CE74FC" w:rsidRPr="00420E7B" w:rsidRDefault="00CE74FC" w:rsidP="00420E7B">
      <w:pPr>
        <w:pStyle w:val="21"/>
        <w:suppressAutoHyphens/>
        <w:ind w:firstLine="709"/>
        <w:rPr>
          <w:szCs w:val="24"/>
        </w:rPr>
      </w:pPr>
      <w:r w:rsidRPr="00420E7B">
        <w:rPr>
          <w:szCs w:val="24"/>
        </w:rPr>
        <w:t>- ±Ф</w:t>
      </w:r>
      <w:r w:rsidRPr="00420E7B">
        <w:rPr>
          <w:szCs w:val="24"/>
          <w:vertAlign w:val="superscript"/>
        </w:rPr>
        <w:t>т</w:t>
      </w:r>
      <w:r w:rsidRPr="00420E7B">
        <w:rPr>
          <w:szCs w:val="24"/>
        </w:rPr>
        <w:t xml:space="preserve"> = КФ – Зп – излишек (+) или недостаток (-) собственных и долгосрочных заемных источников формирования запасов;</w:t>
      </w:r>
    </w:p>
    <w:p w:rsidR="00CE74FC" w:rsidRPr="00420E7B" w:rsidRDefault="00CE74FC" w:rsidP="00420E7B">
      <w:pPr>
        <w:pStyle w:val="21"/>
        <w:suppressAutoHyphens/>
        <w:ind w:firstLine="709"/>
        <w:rPr>
          <w:szCs w:val="24"/>
        </w:rPr>
      </w:pPr>
      <w:r w:rsidRPr="00420E7B">
        <w:rPr>
          <w:szCs w:val="24"/>
        </w:rPr>
        <w:t>- ±Ф</w:t>
      </w:r>
      <w:r w:rsidRPr="00420E7B">
        <w:rPr>
          <w:szCs w:val="24"/>
          <w:vertAlign w:val="superscript"/>
        </w:rPr>
        <w:t>о</w:t>
      </w:r>
      <w:r w:rsidRPr="00420E7B">
        <w:rPr>
          <w:szCs w:val="24"/>
        </w:rPr>
        <w:t xml:space="preserve"> = ВИ – Зп – излишек (+) или недостача (-) общей величины источников формирования запасов.</w:t>
      </w:r>
    </w:p>
    <w:p w:rsidR="00CE74FC" w:rsidRPr="00420E7B" w:rsidRDefault="00CE74FC" w:rsidP="00420E7B">
      <w:pPr>
        <w:pStyle w:val="21"/>
        <w:suppressAutoHyphens/>
        <w:ind w:firstLine="709"/>
        <w:rPr>
          <w:szCs w:val="24"/>
        </w:rPr>
      </w:pPr>
      <w:r w:rsidRPr="00420E7B">
        <w:rPr>
          <w:szCs w:val="24"/>
        </w:rPr>
        <w:t>При помощи этих показателей можно определить трехкомпонентный показатель типа финансовой ситуации.</w:t>
      </w:r>
    </w:p>
    <w:p w:rsidR="00CE74FC" w:rsidRPr="00420E7B" w:rsidRDefault="00CE74FC" w:rsidP="00420E7B">
      <w:pPr>
        <w:pStyle w:val="21"/>
        <w:suppressAutoHyphens/>
        <w:ind w:firstLine="709"/>
        <w:rPr>
          <w:szCs w:val="24"/>
        </w:rPr>
      </w:pPr>
      <w:r w:rsidRPr="00420E7B">
        <w:rPr>
          <w:szCs w:val="24"/>
        </w:rPr>
        <w:t>Представим результаты в таблице 12.</w:t>
      </w:r>
    </w:p>
    <w:p w:rsidR="00751518" w:rsidRDefault="00751518" w:rsidP="00420E7B">
      <w:pPr>
        <w:pStyle w:val="21"/>
        <w:suppressAutoHyphens/>
        <w:ind w:firstLine="709"/>
        <w:rPr>
          <w:szCs w:val="24"/>
          <w:lang w:val="en-US"/>
        </w:rPr>
      </w:pPr>
    </w:p>
    <w:p w:rsidR="00751518" w:rsidRPr="00420E7B" w:rsidRDefault="00CE74FC" w:rsidP="00751518">
      <w:pPr>
        <w:pStyle w:val="21"/>
        <w:suppressAutoHyphens/>
        <w:ind w:firstLine="709"/>
        <w:rPr>
          <w:szCs w:val="24"/>
        </w:rPr>
      </w:pPr>
      <w:r w:rsidRPr="00420E7B">
        <w:rPr>
          <w:szCs w:val="24"/>
        </w:rPr>
        <w:t>Таблица 12</w:t>
      </w:r>
      <w:r w:rsidR="00751518" w:rsidRPr="00751518">
        <w:rPr>
          <w:szCs w:val="24"/>
        </w:rPr>
        <w:t xml:space="preserve"> </w:t>
      </w:r>
      <w:r w:rsidR="00751518" w:rsidRPr="00420E7B">
        <w:rPr>
          <w:szCs w:val="24"/>
        </w:rPr>
        <w:t>Расчет трехкомпонентного показателя типа финансовой ситуации.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37"/>
        <w:gridCol w:w="1083"/>
        <w:gridCol w:w="1083"/>
        <w:gridCol w:w="1083"/>
      </w:tblGrid>
      <w:tr w:rsidR="00CE74FC" w:rsidRPr="00D25174" w:rsidTr="00D25174">
        <w:trPr>
          <w:jc w:val="center"/>
        </w:trPr>
        <w:tc>
          <w:tcPr>
            <w:tcW w:w="5637" w:type="dxa"/>
            <w:shd w:val="clear" w:color="auto" w:fill="auto"/>
            <w:noWrap/>
          </w:tcPr>
          <w:p w:rsidR="00CE74FC" w:rsidRPr="00D25174" w:rsidRDefault="00CE74FC" w:rsidP="00D25174">
            <w:pPr>
              <w:suppressAutoHyphens/>
              <w:spacing w:line="360" w:lineRule="auto"/>
              <w:rPr>
                <w:sz w:val="20"/>
              </w:rPr>
            </w:pPr>
            <w:r w:rsidRPr="00D25174">
              <w:rPr>
                <w:sz w:val="20"/>
              </w:rPr>
              <w:t>Показатели</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2004</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2005</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2006</w:t>
            </w:r>
          </w:p>
        </w:tc>
      </w:tr>
      <w:tr w:rsidR="00CE74FC" w:rsidRPr="00D25174" w:rsidTr="00D25174">
        <w:trPr>
          <w:jc w:val="center"/>
        </w:trPr>
        <w:tc>
          <w:tcPr>
            <w:tcW w:w="5637" w:type="dxa"/>
            <w:shd w:val="clear" w:color="auto" w:fill="auto"/>
          </w:tcPr>
          <w:p w:rsidR="00CE74FC" w:rsidRPr="00D25174" w:rsidRDefault="00CE74FC" w:rsidP="00D25174">
            <w:pPr>
              <w:suppressAutoHyphens/>
              <w:spacing w:line="360" w:lineRule="auto"/>
              <w:rPr>
                <w:sz w:val="20"/>
              </w:rPr>
            </w:pPr>
            <w:r w:rsidRPr="00D25174">
              <w:rPr>
                <w:sz w:val="20"/>
              </w:rPr>
              <w:t xml:space="preserve">1. СОС = Капиталы и резервы – Внеоборотные активы </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1 432 755</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2</w:t>
            </w:r>
            <w:r w:rsidR="00093F5B" w:rsidRPr="00D25174">
              <w:rPr>
                <w:sz w:val="20"/>
              </w:rPr>
              <w:t xml:space="preserve"> </w:t>
            </w:r>
            <w:r w:rsidRPr="00D25174">
              <w:rPr>
                <w:sz w:val="20"/>
              </w:rPr>
              <w:t>190</w:t>
            </w:r>
            <w:r w:rsidR="00093F5B" w:rsidRPr="00D25174">
              <w:rPr>
                <w:sz w:val="20"/>
              </w:rPr>
              <w:t xml:space="preserve"> </w:t>
            </w:r>
            <w:r w:rsidRPr="00D25174">
              <w:rPr>
                <w:sz w:val="20"/>
              </w:rPr>
              <w:t xml:space="preserve">560 </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3 626 288</w:t>
            </w:r>
          </w:p>
        </w:tc>
      </w:tr>
      <w:tr w:rsidR="00CE74FC" w:rsidRPr="00D25174" w:rsidTr="00D25174">
        <w:trPr>
          <w:jc w:val="center"/>
        </w:trPr>
        <w:tc>
          <w:tcPr>
            <w:tcW w:w="5637" w:type="dxa"/>
            <w:shd w:val="clear" w:color="auto" w:fill="auto"/>
          </w:tcPr>
          <w:p w:rsidR="00CE74FC" w:rsidRPr="00D25174" w:rsidRDefault="00CE74FC" w:rsidP="00D25174">
            <w:pPr>
              <w:suppressAutoHyphens/>
              <w:spacing w:line="360" w:lineRule="auto"/>
              <w:rPr>
                <w:sz w:val="20"/>
              </w:rPr>
            </w:pPr>
            <w:r w:rsidRPr="00D25174">
              <w:rPr>
                <w:sz w:val="20"/>
              </w:rPr>
              <w:t xml:space="preserve">2. КФ = (Капиталы и резервы +Долгосрочные обязательства) – Внеоборотные активы </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1 432 755</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2</w:t>
            </w:r>
            <w:r w:rsidR="00093F5B" w:rsidRPr="00D25174">
              <w:rPr>
                <w:sz w:val="20"/>
              </w:rPr>
              <w:t xml:space="preserve"> </w:t>
            </w:r>
            <w:r w:rsidRPr="00D25174">
              <w:rPr>
                <w:sz w:val="20"/>
              </w:rPr>
              <w:t>190</w:t>
            </w:r>
            <w:r w:rsidR="00093F5B" w:rsidRPr="00D25174">
              <w:rPr>
                <w:sz w:val="20"/>
              </w:rPr>
              <w:t xml:space="preserve"> </w:t>
            </w:r>
            <w:r w:rsidRPr="00D25174">
              <w:rPr>
                <w:sz w:val="20"/>
              </w:rPr>
              <w:t xml:space="preserve">560 </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3 626 288</w:t>
            </w:r>
          </w:p>
        </w:tc>
      </w:tr>
      <w:tr w:rsidR="00CE74FC" w:rsidRPr="00D25174" w:rsidTr="00D25174">
        <w:trPr>
          <w:jc w:val="center"/>
        </w:trPr>
        <w:tc>
          <w:tcPr>
            <w:tcW w:w="5637" w:type="dxa"/>
            <w:shd w:val="clear" w:color="auto" w:fill="auto"/>
          </w:tcPr>
          <w:p w:rsidR="00CE74FC" w:rsidRPr="00D25174" w:rsidRDefault="00CE74FC" w:rsidP="00D25174">
            <w:pPr>
              <w:suppressAutoHyphens/>
              <w:spacing w:line="360" w:lineRule="auto"/>
              <w:rPr>
                <w:sz w:val="20"/>
              </w:rPr>
            </w:pPr>
            <w:r w:rsidRPr="00D25174">
              <w:rPr>
                <w:sz w:val="20"/>
              </w:rPr>
              <w:t>3. ВИ = (Капиталы и резервы + Долгосрочные обязательства + Краткосрочные кредиты и займы) – Внеоборотные активы</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2 448 899</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4</w:t>
            </w:r>
            <w:r w:rsidR="00093F5B" w:rsidRPr="00D25174">
              <w:rPr>
                <w:sz w:val="20"/>
              </w:rPr>
              <w:t xml:space="preserve"> </w:t>
            </w:r>
            <w:r w:rsidRPr="00D25174">
              <w:rPr>
                <w:sz w:val="20"/>
              </w:rPr>
              <w:t>384 943</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3 626 288</w:t>
            </w:r>
          </w:p>
        </w:tc>
      </w:tr>
      <w:tr w:rsidR="00CE74FC" w:rsidRPr="00D25174" w:rsidTr="00D25174">
        <w:trPr>
          <w:jc w:val="center"/>
        </w:trPr>
        <w:tc>
          <w:tcPr>
            <w:tcW w:w="5637" w:type="dxa"/>
            <w:shd w:val="clear" w:color="auto" w:fill="auto"/>
          </w:tcPr>
          <w:p w:rsidR="00CE74FC" w:rsidRPr="00D25174" w:rsidRDefault="00CE74FC" w:rsidP="00D25174">
            <w:pPr>
              <w:suppressAutoHyphens/>
              <w:spacing w:line="360" w:lineRule="auto"/>
              <w:rPr>
                <w:sz w:val="20"/>
              </w:rPr>
            </w:pPr>
            <w:r w:rsidRPr="00D25174">
              <w:rPr>
                <w:sz w:val="20"/>
              </w:rPr>
              <w:t xml:space="preserve">Фс = СОС – Зп </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-1 776 481</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-3</w:t>
            </w:r>
            <w:r w:rsidR="00093F5B" w:rsidRPr="00D25174">
              <w:rPr>
                <w:sz w:val="20"/>
              </w:rPr>
              <w:t xml:space="preserve"> </w:t>
            </w:r>
            <w:r w:rsidRPr="00D25174">
              <w:rPr>
                <w:sz w:val="20"/>
              </w:rPr>
              <w:t>518 164</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-4 031 893</w:t>
            </w:r>
          </w:p>
        </w:tc>
      </w:tr>
      <w:tr w:rsidR="00CE74FC" w:rsidRPr="00D25174" w:rsidTr="00D25174">
        <w:trPr>
          <w:jc w:val="center"/>
        </w:trPr>
        <w:tc>
          <w:tcPr>
            <w:tcW w:w="5637" w:type="dxa"/>
            <w:shd w:val="clear" w:color="auto" w:fill="auto"/>
          </w:tcPr>
          <w:p w:rsidR="00CE74FC" w:rsidRPr="00D25174" w:rsidRDefault="00CE74FC" w:rsidP="00D25174">
            <w:pPr>
              <w:suppressAutoHyphens/>
              <w:spacing w:line="360" w:lineRule="auto"/>
              <w:rPr>
                <w:sz w:val="20"/>
              </w:rPr>
            </w:pPr>
            <w:r w:rsidRPr="00D25174">
              <w:rPr>
                <w:sz w:val="20"/>
              </w:rPr>
              <w:t>Фт = КФ – Зп</w:t>
            </w:r>
            <w:r w:rsidR="00093F5B" w:rsidRPr="00D25174">
              <w:rPr>
                <w:sz w:val="20"/>
              </w:rPr>
              <w:t xml:space="preserve"> </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-1 776 481</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-3</w:t>
            </w:r>
            <w:r w:rsidR="00093F5B" w:rsidRPr="00D25174">
              <w:rPr>
                <w:sz w:val="20"/>
              </w:rPr>
              <w:t xml:space="preserve"> </w:t>
            </w:r>
            <w:r w:rsidRPr="00D25174">
              <w:rPr>
                <w:sz w:val="20"/>
              </w:rPr>
              <w:t>518 164</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-4 031 893</w:t>
            </w:r>
          </w:p>
        </w:tc>
      </w:tr>
      <w:tr w:rsidR="00CE74FC" w:rsidRPr="00D25174" w:rsidTr="00D25174">
        <w:trPr>
          <w:jc w:val="center"/>
        </w:trPr>
        <w:tc>
          <w:tcPr>
            <w:tcW w:w="5637" w:type="dxa"/>
            <w:shd w:val="clear" w:color="auto" w:fill="auto"/>
          </w:tcPr>
          <w:p w:rsidR="00CE74FC" w:rsidRPr="00D25174" w:rsidRDefault="00CE74FC" w:rsidP="00D25174">
            <w:pPr>
              <w:suppressAutoHyphens/>
              <w:spacing w:line="360" w:lineRule="auto"/>
              <w:rPr>
                <w:sz w:val="20"/>
              </w:rPr>
            </w:pPr>
            <w:r w:rsidRPr="00D25174">
              <w:rPr>
                <w:sz w:val="20"/>
              </w:rPr>
              <w:t xml:space="preserve">Фо = ВИ – Зп </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-760 337</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-1</w:t>
            </w:r>
            <w:r w:rsidR="00093F5B" w:rsidRPr="00D25174">
              <w:rPr>
                <w:sz w:val="20"/>
              </w:rPr>
              <w:t xml:space="preserve"> </w:t>
            </w:r>
            <w:r w:rsidRPr="00D25174">
              <w:rPr>
                <w:sz w:val="20"/>
              </w:rPr>
              <w:t>323 781</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-4 031 893</w:t>
            </w:r>
          </w:p>
        </w:tc>
      </w:tr>
      <w:tr w:rsidR="00CE74FC" w:rsidRPr="00D25174" w:rsidTr="00D25174">
        <w:trPr>
          <w:jc w:val="center"/>
        </w:trPr>
        <w:tc>
          <w:tcPr>
            <w:tcW w:w="5637" w:type="dxa"/>
            <w:shd w:val="clear" w:color="auto" w:fill="auto"/>
          </w:tcPr>
          <w:p w:rsidR="00CE74FC" w:rsidRPr="00D25174" w:rsidRDefault="00CE74FC" w:rsidP="00D25174">
            <w:pPr>
              <w:suppressAutoHyphens/>
              <w:spacing w:line="360" w:lineRule="auto"/>
              <w:rPr>
                <w:sz w:val="20"/>
              </w:rPr>
            </w:pPr>
            <w:r w:rsidRPr="00D25174">
              <w:rPr>
                <w:sz w:val="20"/>
              </w:rPr>
              <w:t>Трехкомпонентный показатель</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(0,0,0)</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(0,0,0)</w:t>
            </w:r>
          </w:p>
        </w:tc>
        <w:tc>
          <w:tcPr>
            <w:tcW w:w="1083" w:type="dxa"/>
            <w:shd w:val="clear" w:color="auto" w:fill="auto"/>
            <w:noWrap/>
          </w:tcPr>
          <w:p w:rsidR="00CE74FC" w:rsidRPr="00D25174" w:rsidRDefault="00CE74FC" w:rsidP="00D25174">
            <w:pPr>
              <w:suppressAutoHyphens/>
              <w:spacing w:line="360" w:lineRule="auto"/>
              <w:rPr>
                <w:sz w:val="20"/>
              </w:rPr>
            </w:pPr>
            <w:r w:rsidRPr="00D25174">
              <w:rPr>
                <w:sz w:val="20"/>
              </w:rPr>
              <w:t>(0,0,0)</w:t>
            </w:r>
          </w:p>
        </w:tc>
      </w:tr>
    </w:tbl>
    <w:p w:rsidR="00CE74FC" w:rsidRPr="00420E7B" w:rsidRDefault="00CE74FC" w:rsidP="00420E7B">
      <w:pPr>
        <w:pStyle w:val="21"/>
        <w:suppressAutoHyphens/>
        <w:ind w:firstLine="709"/>
        <w:rPr>
          <w:szCs w:val="24"/>
        </w:rPr>
      </w:pPr>
    </w:p>
    <w:p w:rsidR="00CE74FC" w:rsidRPr="00420E7B" w:rsidRDefault="00CE74FC" w:rsidP="00420E7B">
      <w:pPr>
        <w:pStyle w:val="21"/>
        <w:suppressAutoHyphens/>
        <w:ind w:firstLine="709"/>
        <w:rPr>
          <w:szCs w:val="24"/>
        </w:rPr>
      </w:pPr>
      <w:r w:rsidRPr="00420E7B">
        <w:rPr>
          <w:szCs w:val="24"/>
        </w:rPr>
        <w:t>Согласно данного расчета предприниматель имеет кризисное финансовое состояние, так как наблюдается недостаток источников ф</w:t>
      </w:r>
      <w:r w:rsidR="00E87899" w:rsidRPr="00420E7B">
        <w:rPr>
          <w:szCs w:val="24"/>
        </w:rPr>
        <w:t>ормирования (покрытия) товарно–</w:t>
      </w:r>
      <w:r w:rsidRPr="00420E7B">
        <w:rPr>
          <w:szCs w:val="24"/>
        </w:rPr>
        <w:t>материальных запасов.</w:t>
      </w:r>
    </w:p>
    <w:p w:rsidR="0067451C" w:rsidRPr="00420E7B" w:rsidRDefault="0067451C" w:rsidP="00420E7B">
      <w:pPr>
        <w:pStyle w:val="21"/>
        <w:suppressAutoHyphens/>
        <w:ind w:firstLine="709"/>
        <w:rPr>
          <w:szCs w:val="24"/>
        </w:rPr>
      </w:pPr>
    </w:p>
    <w:p w:rsidR="00CE74FC" w:rsidRPr="00420E7B" w:rsidRDefault="00751518" w:rsidP="00751518">
      <w:pPr>
        <w:pStyle w:val="21"/>
        <w:suppressAutoHyphens/>
        <w:ind w:left="709"/>
        <w:rPr>
          <w:szCs w:val="24"/>
        </w:rPr>
      </w:pPr>
      <w:r>
        <w:rPr>
          <w:szCs w:val="24"/>
          <w:lang w:val="en-US"/>
        </w:rPr>
        <w:t xml:space="preserve">1.6 </w:t>
      </w:r>
      <w:r>
        <w:rPr>
          <w:szCs w:val="24"/>
        </w:rPr>
        <w:t>Анализ прибыли и рентабельности</w:t>
      </w:r>
    </w:p>
    <w:p w:rsidR="0067451C" w:rsidRPr="00420E7B" w:rsidRDefault="0067451C" w:rsidP="00420E7B">
      <w:pPr>
        <w:pStyle w:val="21"/>
        <w:suppressAutoHyphens/>
        <w:ind w:firstLine="709"/>
        <w:rPr>
          <w:szCs w:val="24"/>
        </w:rPr>
      </w:pPr>
    </w:p>
    <w:p w:rsidR="00CE74FC" w:rsidRPr="00420E7B" w:rsidRDefault="00CE74FC" w:rsidP="00420E7B">
      <w:pPr>
        <w:suppressAutoHyphens/>
        <w:spacing w:line="360" w:lineRule="auto"/>
        <w:ind w:firstLine="709"/>
        <w:jc w:val="both"/>
        <w:rPr>
          <w:sz w:val="28"/>
        </w:rPr>
      </w:pPr>
      <w:r w:rsidRPr="00420E7B">
        <w:rPr>
          <w:sz w:val="28"/>
        </w:rPr>
        <w:t xml:space="preserve">Экономическая эффективность работы предпринимателя характеризуется системой показателей рентабельности или прибыльности компании. Рассчитывается рентабельность как отношение прибыли к затратам или себестоимости продукции. Основным источником анализа является Форма № 2 </w:t>
      </w:r>
      <w:r w:rsidR="00093F5B" w:rsidRPr="00420E7B">
        <w:rPr>
          <w:sz w:val="28"/>
        </w:rPr>
        <w:t>"</w:t>
      </w:r>
      <w:r w:rsidRPr="00420E7B">
        <w:rPr>
          <w:sz w:val="28"/>
        </w:rPr>
        <w:t>Отчет о прибыли и убытках</w:t>
      </w:r>
      <w:r w:rsidR="00093F5B" w:rsidRPr="00420E7B">
        <w:rPr>
          <w:sz w:val="28"/>
        </w:rPr>
        <w:t>"</w:t>
      </w:r>
      <w:r w:rsidRPr="00420E7B">
        <w:rPr>
          <w:sz w:val="28"/>
        </w:rPr>
        <w:t>.</w:t>
      </w:r>
    </w:p>
    <w:p w:rsidR="00093F5B" w:rsidRPr="00420E7B" w:rsidRDefault="00751518" w:rsidP="00420E7B">
      <w:pPr>
        <w:suppressAutoHyphens/>
        <w:spacing w:line="360" w:lineRule="auto"/>
        <w:ind w:firstLine="709"/>
        <w:jc w:val="both"/>
        <w:rPr>
          <w:sz w:val="28"/>
        </w:rPr>
      </w:pPr>
      <w:r>
        <w:rPr>
          <w:sz w:val="28"/>
        </w:rPr>
        <w:br w:type="page"/>
      </w:r>
      <w:r w:rsidR="00CE74FC" w:rsidRPr="00420E7B">
        <w:rPr>
          <w:sz w:val="28"/>
        </w:rPr>
        <w:t>Общая формула расчета рентабельности:</w:t>
      </w:r>
    </w:p>
    <w:p w:rsidR="00751518" w:rsidRDefault="00751518" w:rsidP="00420E7B">
      <w:pPr>
        <w:suppressAutoHyphens/>
        <w:spacing w:line="360" w:lineRule="auto"/>
        <w:ind w:firstLine="709"/>
        <w:jc w:val="both"/>
        <w:rPr>
          <w:sz w:val="28"/>
          <w:lang w:val="en-US"/>
        </w:rPr>
      </w:pPr>
    </w:p>
    <w:p w:rsidR="00093F5B" w:rsidRPr="00420E7B" w:rsidRDefault="00CE74FC" w:rsidP="00420E7B">
      <w:pPr>
        <w:suppressAutoHyphens/>
        <w:spacing w:line="360" w:lineRule="auto"/>
        <w:ind w:firstLine="709"/>
        <w:jc w:val="both"/>
        <w:rPr>
          <w:sz w:val="28"/>
        </w:rPr>
      </w:pPr>
      <w:r w:rsidRPr="00420E7B">
        <w:rPr>
          <w:sz w:val="28"/>
        </w:rPr>
        <w:t>R = П ч V х 100%,</w:t>
      </w:r>
    </w:p>
    <w:p w:rsidR="00751518" w:rsidRDefault="00751518" w:rsidP="00420E7B">
      <w:pPr>
        <w:suppressAutoHyphens/>
        <w:spacing w:line="360" w:lineRule="auto"/>
        <w:ind w:firstLine="709"/>
        <w:jc w:val="both"/>
        <w:rPr>
          <w:sz w:val="28"/>
          <w:lang w:val="en-US"/>
        </w:rPr>
      </w:pPr>
    </w:p>
    <w:p w:rsidR="00093F5B" w:rsidRPr="00420E7B" w:rsidRDefault="00CE74FC" w:rsidP="00420E7B">
      <w:pPr>
        <w:suppressAutoHyphens/>
        <w:spacing w:line="360" w:lineRule="auto"/>
        <w:ind w:firstLine="709"/>
        <w:jc w:val="both"/>
        <w:rPr>
          <w:sz w:val="28"/>
        </w:rPr>
      </w:pPr>
      <w:r w:rsidRPr="00420E7B">
        <w:rPr>
          <w:sz w:val="28"/>
        </w:rPr>
        <w:t>где П — прибыль предпринимателя;</w:t>
      </w:r>
    </w:p>
    <w:p w:rsidR="00CE74FC" w:rsidRPr="00420E7B" w:rsidRDefault="00CE74FC" w:rsidP="00420E7B">
      <w:pPr>
        <w:suppressAutoHyphens/>
        <w:spacing w:line="360" w:lineRule="auto"/>
        <w:ind w:firstLine="709"/>
        <w:jc w:val="both"/>
        <w:rPr>
          <w:sz w:val="28"/>
        </w:rPr>
      </w:pPr>
      <w:r w:rsidRPr="00420E7B">
        <w:rPr>
          <w:sz w:val="28"/>
        </w:rPr>
        <w:t>V — показатель, по отношению к которому рассчитывается рентабельность.</w:t>
      </w:r>
    </w:p>
    <w:p w:rsidR="00CE74FC" w:rsidRPr="00420E7B" w:rsidRDefault="00CE74FC" w:rsidP="00420E7B">
      <w:pPr>
        <w:suppressAutoHyphens/>
        <w:spacing w:line="360" w:lineRule="auto"/>
        <w:ind w:firstLine="709"/>
        <w:jc w:val="both"/>
        <w:rPr>
          <w:sz w:val="28"/>
        </w:rPr>
      </w:pPr>
      <w:r w:rsidRPr="00420E7B">
        <w:rPr>
          <w:sz w:val="28"/>
        </w:rPr>
        <w:t>Рассмотрим показатели рентабельности, которые достаточно полно характеризуют эффективность деятельности предпринимателя.</w:t>
      </w:r>
    </w:p>
    <w:p w:rsidR="00CE74FC" w:rsidRPr="00420E7B" w:rsidRDefault="00CE74FC" w:rsidP="00420E7B">
      <w:pPr>
        <w:suppressAutoHyphens/>
        <w:spacing w:line="360" w:lineRule="auto"/>
        <w:ind w:firstLine="709"/>
        <w:jc w:val="both"/>
        <w:rPr>
          <w:sz w:val="28"/>
        </w:rPr>
      </w:pPr>
      <w:r w:rsidRPr="00420E7B">
        <w:rPr>
          <w:sz w:val="28"/>
        </w:rPr>
        <w:t>Рентабельность продаж рассчитывается как отношение прибыли от продаж к выручке от продаж (R1).</w:t>
      </w:r>
    </w:p>
    <w:p w:rsidR="00CE74FC" w:rsidRPr="00420E7B" w:rsidRDefault="00CE74FC" w:rsidP="00420E7B">
      <w:pPr>
        <w:suppressAutoHyphens/>
        <w:spacing w:line="360" w:lineRule="auto"/>
        <w:ind w:firstLine="709"/>
        <w:jc w:val="both"/>
        <w:rPr>
          <w:sz w:val="28"/>
        </w:rPr>
      </w:pPr>
      <w:r w:rsidRPr="00420E7B">
        <w:rPr>
          <w:sz w:val="28"/>
        </w:rPr>
        <w:t>Бухгалтерская рентабельность от обычной деятельности</w:t>
      </w:r>
      <w:r w:rsidR="00093F5B" w:rsidRPr="00420E7B">
        <w:rPr>
          <w:sz w:val="28"/>
        </w:rPr>
        <w:t xml:space="preserve"> </w:t>
      </w:r>
      <w:r w:rsidRPr="00420E7B">
        <w:rPr>
          <w:sz w:val="28"/>
        </w:rPr>
        <w:t>определяется как отношение прибыли до налогообложения к выручке от продаж (R2).</w:t>
      </w:r>
    </w:p>
    <w:p w:rsidR="00CE74FC" w:rsidRPr="00420E7B" w:rsidRDefault="00CE74FC" w:rsidP="00420E7B">
      <w:pPr>
        <w:suppressAutoHyphens/>
        <w:spacing w:line="360" w:lineRule="auto"/>
        <w:ind w:firstLine="709"/>
        <w:jc w:val="both"/>
        <w:rPr>
          <w:sz w:val="28"/>
        </w:rPr>
      </w:pPr>
      <w:r w:rsidRPr="00420E7B">
        <w:rPr>
          <w:sz w:val="28"/>
        </w:rPr>
        <w:t>Чистая рентабельность — это отношение чистой прибыли к выручке от продаж (R3).</w:t>
      </w:r>
    </w:p>
    <w:p w:rsidR="00CE74FC" w:rsidRPr="00420E7B" w:rsidRDefault="00CE74FC" w:rsidP="00420E7B">
      <w:pPr>
        <w:suppressAutoHyphens/>
        <w:spacing w:line="360" w:lineRule="auto"/>
        <w:ind w:firstLine="709"/>
        <w:jc w:val="both"/>
        <w:rPr>
          <w:sz w:val="28"/>
        </w:rPr>
      </w:pPr>
      <w:r w:rsidRPr="00420E7B">
        <w:rPr>
          <w:sz w:val="28"/>
        </w:rPr>
        <w:t>Экономическая рентабельность</w:t>
      </w:r>
      <w:r w:rsidR="00093F5B" w:rsidRPr="00420E7B">
        <w:rPr>
          <w:sz w:val="28"/>
        </w:rPr>
        <w:t xml:space="preserve"> </w:t>
      </w:r>
      <w:r w:rsidRPr="00420E7B">
        <w:rPr>
          <w:sz w:val="28"/>
        </w:rPr>
        <w:t>— отношение чистой прибыли к средней стоимости имущества (R4).</w:t>
      </w:r>
    </w:p>
    <w:p w:rsidR="00CE74FC" w:rsidRPr="00420E7B" w:rsidRDefault="00CE74FC" w:rsidP="00420E7B">
      <w:pPr>
        <w:suppressAutoHyphens/>
        <w:spacing w:line="360" w:lineRule="auto"/>
        <w:ind w:firstLine="709"/>
        <w:jc w:val="both"/>
        <w:rPr>
          <w:sz w:val="28"/>
        </w:rPr>
      </w:pPr>
      <w:r w:rsidRPr="00420E7B">
        <w:rPr>
          <w:sz w:val="28"/>
        </w:rPr>
        <w:t>Рентабельность собственного капитала определяется как отношение чистой прибыли к средней стоимости собственного капитала (R5).</w:t>
      </w:r>
    </w:p>
    <w:p w:rsidR="00CE74FC" w:rsidRPr="00420E7B" w:rsidRDefault="00CE74FC" w:rsidP="00420E7B">
      <w:pPr>
        <w:suppressAutoHyphens/>
        <w:spacing w:line="360" w:lineRule="auto"/>
        <w:ind w:firstLine="709"/>
        <w:jc w:val="both"/>
        <w:rPr>
          <w:sz w:val="28"/>
        </w:rPr>
      </w:pPr>
      <w:r w:rsidRPr="00420E7B">
        <w:rPr>
          <w:sz w:val="28"/>
        </w:rPr>
        <w:t>Для анализа используем следующие данные.</w:t>
      </w:r>
    </w:p>
    <w:p w:rsidR="0067451C" w:rsidRPr="00420E7B" w:rsidRDefault="0067451C" w:rsidP="00420E7B">
      <w:pPr>
        <w:suppressAutoHyphens/>
        <w:spacing w:line="360" w:lineRule="auto"/>
        <w:ind w:firstLine="709"/>
        <w:jc w:val="both"/>
        <w:rPr>
          <w:sz w:val="28"/>
        </w:rPr>
      </w:pPr>
    </w:p>
    <w:p w:rsidR="00751518" w:rsidRPr="00420E7B" w:rsidRDefault="00CE74FC" w:rsidP="00751518">
      <w:pPr>
        <w:suppressAutoHyphens/>
        <w:spacing w:line="360" w:lineRule="auto"/>
        <w:ind w:firstLine="709"/>
        <w:jc w:val="both"/>
        <w:rPr>
          <w:sz w:val="28"/>
        </w:rPr>
      </w:pPr>
      <w:r w:rsidRPr="00420E7B">
        <w:rPr>
          <w:sz w:val="28"/>
        </w:rPr>
        <w:t>Таблица 13</w:t>
      </w:r>
      <w:r w:rsidR="00751518" w:rsidRPr="00751518">
        <w:rPr>
          <w:sz w:val="28"/>
        </w:rPr>
        <w:t xml:space="preserve"> </w:t>
      </w:r>
      <w:r w:rsidR="00751518" w:rsidRPr="00420E7B">
        <w:rPr>
          <w:sz w:val="28"/>
        </w:rPr>
        <w:t>Показатели, используемые при расчете рентабельности.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69"/>
        <w:gridCol w:w="1116"/>
        <w:gridCol w:w="1116"/>
        <w:gridCol w:w="1216"/>
      </w:tblGrid>
      <w:tr w:rsidR="00CE74FC" w:rsidRPr="00D25174" w:rsidTr="00D25174">
        <w:trPr>
          <w:jc w:val="center"/>
        </w:trPr>
        <w:tc>
          <w:tcPr>
            <w:tcW w:w="0" w:type="auto"/>
            <w:shd w:val="clear" w:color="auto" w:fill="auto"/>
          </w:tcPr>
          <w:p w:rsidR="00CE74FC" w:rsidRPr="00D25174" w:rsidRDefault="00CE74FC" w:rsidP="00D25174">
            <w:pPr>
              <w:suppressAutoHyphens/>
              <w:spacing w:line="360" w:lineRule="auto"/>
              <w:rPr>
                <w:sz w:val="20"/>
              </w:rPr>
            </w:pPr>
            <w:r w:rsidRPr="00D25174">
              <w:rPr>
                <w:sz w:val="20"/>
              </w:rPr>
              <w:t>Показатели</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2004 г.</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2005 г.</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2006 г.</w:t>
            </w:r>
          </w:p>
        </w:tc>
      </w:tr>
      <w:tr w:rsidR="00CE74FC" w:rsidRPr="00D25174" w:rsidTr="00D25174">
        <w:trPr>
          <w:jc w:val="center"/>
        </w:trPr>
        <w:tc>
          <w:tcPr>
            <w:tcW w:w="0" w:type="auto"/>
            <w:shd w:val="clear" w:color="auto" w:fill="auto"/>
          </w:tcPr>
          <w:p w:rsidR="00CE74FC" w:rsidRPr="00D25174" w:rsidRDefault="00CE74FC" w:rsidP="00D25174">
            <w:pPr>
              <w:suppressAutoHyphens/>
              <w:spacing w:line="360" w:lineRule="auto"/>
              <w:rPr>
                <w:sz w:val="20"/>
              </w:rPr>
            </w:pPr>
            <w:r w:rsidRPr="00D25174">
              <w:rPr>
                <w:sz w:val="20"/>
              </w:rPr>
              <w:t>Средняя стоимость имущества</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5</w:t>
            </w:r>
            <w:r w:rsidR="00093F5B" w:rsidRPr="00D25174">
              <w:rPr>
                <w:sz w:val="20"/>
              </w:rPr>
              <w:t xml:space="preserve"> </w:t>
            </w:r>
            <w:r w:rsidRPr="00D25174">
              <w:rPr>
                <w:sz w:val="20"/>
              </w:rPr>
              <w:t>976 870</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8</w:t>
            </w:r>
            <w:r w:rsidR="00093F5B" w:rsidRPr="00D25174">
              <w:rPr>
                <w:sz w:val="20"/>
              </w:rPr>
              <w:t xml:space="preserve"> </w:t>
            </w:r>
            <w:r w:rsidRPr="00D25174">
              <w:rPr>
                <w:sz w:val="20"/>
              </w:rPr>
              <w:t>021 007</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10</w:t>
            </w:r>
            <w:r w:rsidR="00093F5B" w:rsidRPr="00D25174">
              <w:rPr>
                <w:sz w:val="20"/>
              </w:rPr>
              <w:t xml:space="preserve"> </w:t>
            </w:r>
            <w:r w:rsidRPr="00D25174">
              <w:rPr>
                <w:sz w:val="20"/>
              </w:rPr>
              <w:t>371 516</w:t>
            </w:r>
          </w:p>
        </w:tc>
      </w:tr>
      <w:tr w:rsidR="00CE74FC" w:rsidRPr="00D25174" w:rsidTr="00D25174">
        <w:trPr>
          <w:jc w:val="center"/>
        </w:trPr>
        <w:tc>
          <w:tcPr>
            <w:tcW w:w="0" w:type="auto"/>
            <w:shd w:val="clear" w:color="auto" w:fill="auto"/>
          </w:tcPr>
          <w:p w:rsidR="00CE74FC" w:rsidRPr="00D25174" w:rsidRDefault="00CE74FC" w:rsidP="00D25174">
            <w:pPr>
              <w:suppressAutoHyphens/>
              <w:spacing w:line="360" w:lineRule="auto"/>
              <w:rPr>
                <w:sz w:val="20"/>
              </w:rPr>
            </w:pPr>
            <w:r w:rsidRPr="00D25174">
              <w:rPr>
                <w:sz w:val="20"/>
              </w:rPr>
              <w:t>Средняя стоимость собственного капитала</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2</w:t>
            </w:r>
            <w:r w:rsidR="00093F5B" w:rsidRPr="00D25174">
              <w:rPr>
                <w:sz w:val="20"/>
              </w:rPr>
              <w:t xml:space="preserve"> </w:t>
            </w:r>
            <w:r w:rsidRPr="00D25174">
              <w:rPr>
                <w:sz w:val="20"/>
              </w:rPr>
              <w:t>147 943</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2</w:t>
            </w:r>
            <w:r w:rsidR="00093F5B" w:rsidRPr="00D25174">
              <w:rPr>
                <w:sz w:val="20"/>
              </w:rPr>
              <w:t xml:space="preserve"> </w:t>
            </w:r>
            <w:r w:rsidRPr="00D25174">
              <w:rPr>
                <w:sz w:val="20"/>
              </w:rPr>
              <w:t>946 417</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4</w:t>
            </w:r>
            <w:r w:rsidR="00093F5B" w:rsidRPr="00D25174">
              <w:rPr>
                <w:sz w:val="20"/>
              </w:rPr>
              <w:t xml:space="preserve"> </w:t>
            </w:r>
            <w:r w:rsidRPr="00D25174">
              <w:rPr>
                <w:sz w:val="20"/>
              </w:rPr>
              <w:t>367 334</w:t>
            </w:r>
          </w:p>
        </w:tc>
      </w:tr>
      <w:tr w:rsidR="00CE74FC" w:rsidRPr="00D25174" w:rsidTr="00D25174">
        <w:trPr>
          <w:jc w:val="center"/>
        </w:trPr>
        <w:tc>
          <w:tcPr>
            <w:tcW w:w="0" w:type="auto"/>
            <w:shd w:val="clear" w:color="auto" w:fill="auto"/>
          </w:tcPr>
          <w:p w:rsidR="00CE74FC" w:rsidRPr="00D25174" w:rsidRDefault="00CE74FC" w:rsidP="00D25174">
            <w:pPr>
              <w:suppressAutoHyphens/>
              <w:spacing w:line="360" w:lineRule="auto"/>
              <w:rPr>
                <w:sz w:val="20"/>
              </w:rPr>
            </w:pPr>
            <w:r w:rsidRPr="00D25174">
              <w:rPr>
                <w:sz w:val="20"/>
              </w:rPr>
              <w:t>Выручка от реализации</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50</w:t>
            </w:r>
            <w:r w:rsidR="00093F5B" w:rsidRPr="00D25174">
              <w:rPr>
                <w:sz w:val="20"/>
              </w:rPr>
              <w:t xml:space="preserve"> </w:t>
            </w:r>
            <w:r w:rsidRPr="00D25174">
              <w:rPr>
                <w:sz w:val="20"/>
              </w:rPr>
              <w:t>280 527</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64</w:t>
            </w:r>
            <w:r w:rsidR="00093F5B" w:rsidRPr="00D25174">
              <w:rPr>
                <w:sz w:val="20"/>
              </w:rPr>
              <w:t xml:space="preserve"> </w:t>
            </w:r>
            <w:r w:rsidRPr="00D25174">
              <w:rPr>
                <w:sz w:val="20"/>
              </w:rPr>
              <w:t>611 453</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100</w:t>
            </w:r>
            <w:r w:rsidR="00093F5B" w:rsidRPr="00D25174">
              <w:rPr>
                <w:sz w:val="20"/>
              </w:rPr>
              <w:t xml:space="preserve"> </w:t>
            </w:r>
            <w:r w:rsidRPr="00D25174">
              <w:rPr>
                <w:sz w:val="20"/>
              </w:rPr>
              <w:t>627 385</w:t>
            </w:r>
          </w:p>
        </w:tc>
      </w:tr>
      <w:tr w:rsidR="00CE74FC" w:rsidRPr="00D25174" w:rsidTr="00D25174">
        <w:trPr>
          <w:jc w:val="center"/>
        </w:trPr>
        <w:tc>
          <w:tcPr>
            <w:tcW w:w="0" w:type="auto"/>
            <w:shd w:val="clear" w:color="auto" w:fill="auto"/>
          </w:tcPr>
          <w:p w:rsidR="00CE74FC" w:rsidRPr="00D25174" w:rsidRDefault="00CE74FC" w:rsidP="00D25174">
            <w:pPr>
              <w:suppressAutoHyphens/>
              <w:spacing w:line="360" w:lineRule="auto"/>
              <w:rPr>
                <w:sz w:val="20"/>
              </w:rPr>
            </w:pPr>
            <w:r w:rsidRPr="00D25174">
              <w:rPr>
                <w:sz w:val="20"/>
              </w:rPr>
              <w:t>Прибыль от продаж</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2</w:t>
            </w:r>
            <w:r w:rsidR="00093F5B" w:rsidRPr="00D25174">
              <w:rPr>
                <w:sz w:val="20"/>
              </w:rPr>
              <w:t xml:space="preserve"> </w:t>
            </w:r>
            <w:r w:rsidRPr="00D25174">
              <w:rPr>
                <w:sz w:val="20"/>
              </w:rPr>
              <w:t>037 875</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3</w:t>
            </w:r>
            <w:r w:rsidR="00093F5B" w:rsidRPr="00D25174">
              <w:rPr>
                <w:sz w:val="20"/>
              </w:rPr>
              <w:t xml:space="preserve"> </w:t>
            </w:r>
            <w:r w:rsidRPr="00D25174">
              <w:rPr>
                <w:sz w:val="20"/>
              </w:rPr>
              <w:t>060 196</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4</w:t>
            </w:r>
            <w:r w:rsidR="00093F5B" w:rsidRPr="00D25174">
              <w:rPr>
                <w:sz w:val="20"/>
              </w:rPr>
              <w:t xml:space="preserve"> </w:t>
            </w:r>
            <w:r w:rsidRPr="00D25174">
              <w:rPr>
                <w:sz w:val="20"/>
              </w:rPr>
              <w:t>012 321</w:t>
            </w:r>
          </w:p>
        </w:tc>
      </w:tr>
      <w:tr w:rsidR="00CE74FC" w:rsidRPr="00D25174" w:rsidTr="00D25174">
        <w:trPr>
          <w:jc w:val="center"/>
        </w:trPr>
        <w:tc>
          <w:tcPr>
            <w:tcW w:w="0" w:type="auto"/>
            <w:shd w:val="clear" w:color="auto" w:fill="auto"/>
          </w:tcPr>
          <w:p w:rsidR="00CE74FC" w:rsidRPr="00D25174" w:rsidRDefault="00CE74FC" w:rsidP="00D25174">
            <w:pPr>
              <w:suppressAutoHyphens/>
              <w:spacing w:line="360" w:lineRule="auto"/>
              <w:rPr>
                <w:sz w:val="20"/>
              </w:rPr>
            </w:pPr>
            <w:r w:rsidRPr="00D25174">
              <w:rPr>
                <w:sz w:val="20"/>
              </w:rPr>
              <w:t>Прибыль до налогообложения</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287 550</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361 659</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524 221</w:t>
            </w:r>
          </w:p>
        </w:tc>
      </w:tr>
      <w:tr w:rsidR="00CE74FC" w:rsidRPr="00D25174" w:rsidTr="00D25174">
        <w:trPr>
          <w:jc w:val="center"/>
        </w:trPr>
        <w:tc>
          <w:tcPr>
            <w:tcW w:w="0" w:type="auto"/>
            <w:shd w:val="clear" w:color="auto" w:fill="auto"/>
          </w:tcPr>
          <w:p w:rsidR="00CE74FC" w:rsidRPr="00D25174" w:rsidRDefault="00CE74FC" w:rsidP="00D25174">
            <w:pPr>
              <w:suppressAutoHyphens/>
              <w:spacing w:line="360" w:lineRule="auto"/>
              <w:rPr>
                <w:sz w:val="20"/>
              </w:rPr>
            </w:pPr>
            <w:r w:rsidRPr="00D25174">
              <w:rPr>
                <w:sz w:val="20"/>
              </w:rPr>
              <w:t>Чистая прибыль</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250 169</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314 643</w:t>
            </w:r>
          </w:p>
        </w:tc>
        <w:tc>
          <w:tcPr>
            <w:tcW w:w="0" w:type="auto"/>
            <w:shd w:val="clear" w:color="auto" w:fill="auto"/>
          </w:tcPr>
          <w:p w:rsidR="00CE74FC" w:rsidRPr="00D25174" w:rsidRDefault="00CE74FC" w:rsidP="00D25174">
            <w:pPr>
              <w:suppressAutoHyphens/>
              <w:spacing w:line="360" w:lineRule="auto"/>
              <w:rPr>
                <w:sz w:val="20"/>
              </w:rPr>
            </w:pPr>
            <w:r w:rsidRPr="00D25174">
              <w:rPr>
                <w:sz w:val="20"/>
              </w:rPr>
              <w:t>456 072</w:t>
            </w:r>
          </w:p>
        </w:tc>
      </w:tr>
    </w:tbl>
    <w:p w:rsidR="00093F5B" w:rsidRPr="00420E7B" w:rsidRDefault="00093F5B" w:rsidP="00420E7B">
      <w:pPr>
        <w:suppressAutoHyphens/>
        <w:spacing w:line="360" w:lineRule="auto"/>
        <w:ind w:firstLine="709"/>
        <w:jc w:val="both"/>
        <w:rPr>
          <w:sz w:val="28"/>
        </w:rPr>
      </w:pPr>
    </w:p>
    <w:p w:rsidR="00CE74FC" w:rsidRPr="00420E7B" w:rsidRDefault="00CE74FC" w:rsidP="00420E7B">
      <w:pPr>
        <w:pStyle w:val="21"/>
        <w:suppressAutoHyphens/>
        <w:ind w:firstLine="709"/>
        <w:rPr>
          <w:szCs w:val="24"/>
        </w:rPr>
      </w:pPr>
      <w:r w:rsidRPr="00420E7B">
        <w:rPr>
          <w:szCs w:val="24"/>
        </w:rPr>
        <w:t>Представим расчет данных видов рентабельности в таблице 14.</w:t>
      </w:r>
    </w:p>
    <w:p w:rsidR="00CE74FC" w:rsidRPr="00420E7B" w:rsidRDefault="00751518" w:rsidP="00420E7B">
      <w:pPr>
        <w:pStyle w:val="21"/>
        <w:suppressAutoHyphens/>
        <w:ind w:firstLine="709"/>
        <w:rPr>
          <w:szCs w:val="24"/>
        </w:rPr>
      </w:pPr>
      <w:r>
        <w:rPr>
          <w:szCs w:val="24"/>
        </w:rPr>
        <w:br w:type="page"/>
      </w:r>
      <w:r w:rsidR="00CE74FC" w:rsidRPr="00420E7B">
        <w:rPr>
          <w:szCs w:val="24"/>
        </w:rPr>
        <w:t>Таблица 14</w:t>
      </w:r>
      <w:r w:rsidRPr="00751518">
        <w:rPr>
          <w:szCs w:val="24"/>
        </w:rPr>
        <w:t xml:space="preserve"> </w:t>
      </w:r>
      <w:r w:rsidRPr="00420E7B">
        <w:rPr>
          <w:szCs w:val="24"/>
        </w:rPr>
        <w:t>Показатели рентабельности и их изменение в 2004 – 2006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69"/>
        <w:gridCol w:w="851"/>
        <w:gridCol w:w="850"/>
        <w:gridCol w:w="851"/>
        <w:gridCol w:w="850"/>
        <w:gridCol w:w="851"/>
        <w:gridCol w:w="850"/>
        <w:gridCol w:w="713"/>
      </w:tblGrid>
      <w:tr w:rsidR="00420E7B" w:rsidRPr="00D25174" w:rsidTr="00D25174">
        <w:trPr>
          <w:jc w:val="center"/>
        </w:trPr>
        <w:tc>
          <w:tcPr>
            <w:tcW w:w="1269" w:type="dxa"/>
            <w:vMerge w:val="restart"/>
            <w:shd w:val="clear" w:color="auto" w:fill="auto"/>
          </w:tcPr>
          <w:p w:rsidR="00CE74FC" w:rsidRPr="00D25174" w:rsidRDefault="00CE74FC" w:rsidP="00D25174">
            <w:pPr>
              <w:pStyle w:val="21"/>
              <w:suppressAutoHyphens/>
              <w:jc w:val="left"/>
              <w:rPr>
                <w:sz w:val="20"/>
                <w:szCs w:val="24"/>
              </w:rPr>
            </w:pPr>
            <w:r w:rsidRPr="00D25174">
              <w:rPr>
                <w:sz w:val="20"/>
                <w:szCs w:val="24"/>
              </w:rPr>
              <w:t>Показатели</w:t>
            </w:r>
          </w:p>
        </w:tc>
        <w:tc>
          <w:tcPr>
            <w:tcW w:w="851" w:type="dxa"/>
            <w:vMerge w:val="restart"/>
            <w:shd w:val="clear" w:color="auto" w:fill="auto"/>
          </w:tcPr>
          <w:p w:rsidR="00CE74FC" w:rsidRPr="00D25174" w:rsidRDefault="00CE74FC" w:rsidP="00D25174">
            <w:pPr>
              <w:pStyle w:val="21"/>
              <w:suppressAutoHyphens/>
              <w:jc w:val="left"/>
              <w:rPr>
                <w:sz w:val="20"/>
                <w:szCs w:val="24"/>
              </w:rPr>
            </w:pPr>
            <w:r w:rsidRPr="00D25174">
              <w:rPr>
                <w:sz w:val="20"/>
                <w:szCs w:val="24"/>
              </w:rPr>
              <w:t>2004</w:t>
            </w:r>
          </w:p>
        </w:tc>
        <w:tc>
          <w:tcPr>
            <w:tcW w:w="850" w:type="dxa"/>
            <w:vMerge w:val="restart"/>
            <w:shd w:val="clear" w:color="auto" w:fill="auto"/>
          </w:tcPr>
          <w:p w:rsidR="00CE74FC" w:rsidRPr="00D25174" w:rsidRDefault="00CE74FC" w:rsidP="00D25174">
            <w:pPr>
              <w:pStyle w:val="21"/>
              <w:suppressAutoHyphens/>
              <w:jc w:val="left"/>
              <w:rPr>
                <w:sz w:val="20"/>
                <w:szCs w:val="24"/>
              </w:rPr>
            </w:pPr>
            <w:r w:rsidRPr="00D25174">
              <w:rPr>
                <w:sz w:val="20"/>
                <w:szCs w:val="24"/>
              </w:rPr>
              <w:t>2005</w:t>
            </w:r>
          </w:p>
        </w:tc>
        <w:tc>
          <w:tcPr>
            <w:tcW w:w="851" w:type="dxa"/>
            <w:vMerge w:val="restart"/>
            <w:shd w:val="clear" w:color="auto" w:fill="auto"/>
          </w:tcPr>
          <w:p w:rsidR="00CE74FC" w:rsidRPr="00D25174" w:rsidRDefault="00CE74FC" w:rsidP="00D25174">
            <w:pPr>
              <w:pStyle w:val="21"/>
              <w:suppressAutoHyphens/>
              <w:jc w:val="left"/>
              <w:rPr>
                <w:sz w:val="20"/>
                <w:szCs w:val="24"/>
              </w:rPr>
            </w:pPr>
            <w:r w:rsidRPr="00D25174">
              <w:rPr>
                <w:sz w:val="20"/>
                <w:szCs w:val="24"/>
              </w:rPr>
              <w:t>2006</w:t>
            </w:r>
          </w:p>
        </w:tc>
        <w:tc>
          <w:tcPr>
            <w:tcW w:w="1701" w:type="dxa"/>
            <w:gridSpan w:val="2"/>
            <w:shd w:val="clear" w:color="auto" w:fill="auto"/>
          </w:tcPr>
          <w:p w:rsidR="00CE74FC" w:rsidRPr="00D25174" w:rsidRDefault="00CE74FC" w:rsidP="00D25174">
            <w:pPr>
              <w:pStyle w:val="21"/>
              <w:suppressAutoHyphens/>
              <w:jc w:val="left"/>
              <w:rPr>
                <w:sz w:val="20"/>
                <w:szCs w:val="24"/>
              </w:rPr>
            </w:pPr>
            <w:r w:rsidRPr="00D25174">
              <w:rPr>
                <w:sz w:val="20"/>
                <w:szCs w:val="24"/>
              </w:rPr>
              <w:t>Абсолютные изменения</w:t>
            </w:r>
          </w:p>
        </w:tc>
        <w:tc>
          <w:tcPr>
            <w:tcW w:w="1563" w:type="dxa"/>
            <w:gridSpan w:val="2"/>
            <w:shd w:val="clear" w:color="auto" w:fill="auto"/>
          </w:tcPr>
          <w:p w:rsidR="00CE74FC" w:rsidRPr="00D25174" w:rsidRDefault="00CE74FC" w:rsidP="00D25174">
            <w:pPr>
              <w:pStyle w:val="21"/>
              <w:suppressAutoHyphens/>
              <w:jc w:val="left"/>
              <w:rPr>
                <w:sz w:val="20"/>
                <w:szCs w:val="24"/>
              </w:rPr>
            </w:pPr>
            <w:r w:rsidRPr="00D25174">
              <w:rPr>
                <w:sz w:val="20"/>
                <w:szCs w:val="24"/>
              </w:rPr>
              <w:t>Темп роста</w:t>
            </w:r>
          </w:p>
        </w:tc>
      </w:tr>
      <w:tr w:rsidR="00420E7B" w:rsidRPr="00D25174" w:rsidTr="00D25174">
        <w:trPr>
          <w:jc w:val="center"/>
        </w:trPr>
        <w:tc>
          <w:tcPr>
            <w:tcW w:w="1269" w:type="dxa"/>
            <w:vMerge/>
            <w:shd w:val="clear" w:color="auto" w:fill="auto"/>
          </w:tcPr>
          <w:p w:rsidR="00CE74FC" w:rsidRPr="00D25174" w:rsidRDefault="00CE74FC" w:rsidP="00D25174">
            <w:pPr>
              <w:pStyle w:val="21"/>
              <w:suppressAutoHyphens/>
              <w:jc w:val="left"/>
              <w:rPr>
                <w:sz w:val="20"/>
                <w:szCs w:val="24"/>
              </w:rPr>
            </w:pPr>
          </w:p>
        </w:tc>
        <w:tc>
          <w:tcPr>
            <w:tcW w:w="851" w:type="dxa"/>
            <w:vMerge/>
            <w:shd w:val="clear" w:color="auto" w:fill="auto"/>
          </w:tcPr>
          <w:p w:rsidR="00CE74FC" w:rsidRPr="00D25174" w:rsidRDefault="00CE74FC" w:rsidP="00D25174">
            <w:pPr>
              <w:pStyle w:val="21"/>
              <w:suppressAutoHyphens/>
              <w:jc w:val="left"/>
              <w:rPr>
                <w:sz w:val="20"/>
                <w:szCs w:val="24"/>
              </w:rPr>
            </w:pPr>
          </w:p>
        </w:tc>
        <w:tc>
          <w:tcPr>
            <w:tcW w:w="850" w:type="dxa"/>
            <w:vMerge/>
            <w:shd w:val="clear" w:color="auto" w:fill="auto"/>
          </w:tcPr>
          <w:p w:rsidR="00CE74FC" w:rsidRPr="00D25174" w:rsidRDefault="00CE74FC" w:rsidP="00D25174">
            <w:pPr>
              <w:pStyle w:val="21"/>
              <w:suppressAutoHyphens/>
              <w:jc w:val="left"/>
              <w:rPr>
                <w:sz w:val="20"/>
                <w:szCs w:val="24"/>
              </w:rPr>
            </w:pPr>
          </w:p>
        </w:tc>
        <w:tc>
          <w:tcPr>
            <w:tcW w:w="851" w:type="dxa"/>
            <w:vMerge/>
            <w:shd w:val="clear" w:color="auto" w:fill="auto"/>
          </w:tcPr>
          <w:p w:rsidR="00CE74FC" w:rsidRPr="00D25174" w:rsidRDefault="00CE74FC" w:rsidP="00D25174">
            <w:pPr>
              <w:pStyle w:val="21"/>
              <w:suppressAutoHyphens/>
              <w:jc w:val="left"/>
              <w:rPr>
                <w:sz w:val="20"/>
                <w:szCs w:val="24"/>
              </w:rPr>
            </w:pP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2005</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2006</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2005</w:t>
            </w:r>
          </w:p>
        </w:tc>
        <w:tc>
          <w:tcPr>
            <w:tcW w:w="713" w:type="dxa"/>
            <w:shd w:val="clear" w:color="auto" w:fill="auto"/>
          </w:tcPr>
          <w:p w:rsidR="00CE74FC" w:rsidRPr="00D25174" w:rsidRDefault="00CE74FC" w:rsidP="00D25174">
            <w:pPr>
              <w:pStyle w:val="21"/>
              <w:suppressAutoHyphens/>
              <w:jc w:val="left"/>
              <w:rPr>
                <w:sz w:val="20"/>
                <w:szCs w:val="24"/>
              </w:rPr>
            </w:pPr>
            <w:r w:rsidRPr="00D25174">
              <w:rPr>
                <w:sz w:val="20"/>
                <w:szCs w:val="24"/>
              </w:rPr>
              <w:t>2006</w:t>
            </w:r>
          </w:p>
        </w:tc>
      </w:tr>
      <w:tr w:rsidR="00420E7B" w:rsidRPr="00D25174" w:rsidTr="00D25174">
        <w:trPr>
          <w:jc w:val="center"/>
        </w:trPr>
        <w:tc>
          <w:tcPr>
            <w:tcW w:w="1269" w:type="dxa"/>
            <w:shd w:val="clear" w:color="auto" w:fill="auto"/>
          </w:tcPr>
          <w:p w:rsidR="00CE74FC" w:rsidRPr="00D25174" w:rsidRDefault="00CE74FC" w:rsidP="00D25174">
            <w:pPr>
              <w:pStyle w:val="21"/>
              <w:suppressAutoHyphens/>
              <w:jc w:val="left"/>
              <w:rPr>
                <w:sz w:val="20"/>
                <w:szCs w:val="24"/>
                <w:lang w:val="en-US"/>
              </w:rPr>
            </w:pPr>
            <w:r w:rsidRPr="00D25174">
              <w:rPr>
                <w:sz w:val="20"/>
                <w:szCs w:val="24"/>
                <w:lang w:val="en-US"/>
              </w:rPr>
              <w:t>R1</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4,06</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4,74</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3,99</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0,68</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-0,75</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1,17</w:t>
            </w:r>
          </w:p>
        </w:tc>
        <w:tc>
          <w:tcPr>
            <w:tcW w:w="713" w:type="dxa"/>
            <w:shd w:val="clear" w:color="auto" w:fill="auto"/>
          </w:tcPr>
          <w:p w:rsidR="00CE74FC" w:rsidRPr="00D25174" w:rsidRDefault="00CE74FC" w:rsidP="00D25174">
            <w:pPr>
              <w:pStyle w:val="21"/>
              <w:suppressAutoHyphens/>
              <w:jc w:val="left"/>
              <w:rPr>
                <w:sz w:val="20"/>
                <w:szCs w:val="24"/>
              </w:rPr>
            </w:pPr>
            <w:r w:rsidRPr="00D25174">
              <w:rPr>
                <w:sz w:val="20"/>
                <w:szCs w:val="24"/>
              </w:rPr>
              <w:t>0,84</w:t>
            </w:r>
          </w:p>
        </w:tc>
      </w:tr>
      <w:tr w:rsidR="00751518" w:rsidRPr="00D25174" w:rsidTr="00D25174">
        <w:trPr>
          <w:jc w:val="center"/>
        </w:trPr>
        <w:tc>
          <w:tcPr>
            <w:tcW w:w="1269" w:type="dxa"/>
            <w:shd w:val="clear" w:color="auto" w:fill="auto"/>
          </w:tcPr>
          <w:p w:rsidR="00CE74FC" w:rsidRPr="00D25174" w:rsidRDefault="00CE74FC" w:rsidP="00D25174">
            <w:pPr>
              <w:pStyle w:val="21"/>
              <w:suppressAutoHyphens/>
              <w:jc w:val="left"/>
              <w:rPr>
                <w:sz w:val="20"/>
                <w:szCs w:val="24"/>
                <w:lang w:val="en-US"/>
              </w:rPr>
            </w:pPr>
            <w:r w:rsidRPr="00D25174">
              <w:rPr>
                <w:sz w:val="20"/>
                <w:szCs w:val="24"/>
                <w:lang w:val="en-US"/>
              </w:rPr>
              <w:t>R2</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0,58</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0,56</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0,52</w:t>
            </w:r>
          </w:p>
        </w:tc>
        <w:tc>
          <w:tcPr>
            <w:tcW w:w="850" w:type="dxa"/>
            <w:shd w:val="clear" w:color="auto" w:fill="auto"/>
          </w:tcPr>
          <w:p w:rsidR="00CE74FC" w:rsidRPr="00D25174" w:rsidRDefault="00CE74FC" w:rsidP="00D25174">
            <w:pPr>
              <w:pStyle w:val="21"/>
              <w:suppressAutoHyphens/>
              <w:jc w:val="left"/>
              <w:rPr>
                <w:sz w:val="20"/>
                <w:szCs w:val="24"/>
                <w:lang w:val="en-US"/>
              </w:rPr>
            </w:pPr>
            <w:r w:rsidRPr="00D25174">
              <w:rPr>
                <w:sz w:val="20"/>
                <w:szCs w:val="24"/>
              </w:rPr>
              <w:t>-0,02</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-0,04</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0,97</w:t>
            </w:r>
          </w:p>
        </w:tc>
        <w:tc>
          <w:tcPr>
            <w:tcW w:w="713" w:type="dxa"/>
            <w:shd w:val="clear" w:color="auto" w:fill="auto"/>
          </w:tcPr>
          <w:p w:rsidR="00CE74FC" w:rsidRPr="00D25174" w:rsidRDefault="00CE74FC" w:rsidP="00D25174">
            <w:pPr>
              <w:pStyle w:val="21"/>
              <w:suppressAutoHyphens/>
              <w:jc w:val="left"/>
              <w:rPr>
                <w:sz w:val="20"/>
                <w:szCs w:val="24"/>
              </w:rPr>
            </w:pPr>
            <w:r w:rsidRPr="00D25174">
              <w:rPr>
                <w:sz w:val="20"/>
                <w:szCs w:val="24"/>
              </w:rPr>
              <w:t>0,93</w:t>
            </w:r>
          </w:p>
        </w:tc>
      </w:tr>
      <w:tr w:rsidR="00751518" w:rsidRPr="00D25174" w:rsidTr="00D25174">
        <w:trPr>
          <w:jc w:val="center"/>
        </w:trPr>
        <w:tc>
          <w:tcPr>
            <w:tcW w:w="1269" w:type="dxa"/>
            <w:shd w:val="clear" w:color="auto" w:fill="auto"/>
          </w:tcPr>
          <w:p w:rsidR="00CE74FC" w:rsidRPr="00D25174" w:rsidRDefault="00CE74FC" w:rsidP="00D25174">
            <w:pPr>
              <w:pStyle w:val="21"/>
              <w:suppressAutoHyphens/>
              <w:jc w:val="left"/>
              <w:rPr>
                <w:sz w:val="20"/>
                <w:szCs w:val="24"/>
                <w:lang w:val="en-US"/>
              </w:rPr>
            </w:pPr>
            <w:r w:rsidRPr="00D25174">
              <w:rPr>
                <w:sz w:val="20"/>
                <w:szCs w:val="24"/>
                <w:lang w:val="en-US"/>
              </w:rPr>
              <w:t>R3</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0,5</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0,49</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0,45</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lang w:val="en-US"/>
              </w:rPr>
              <w:t>-</w:t>
            </w:r>
            <w:r w:rsidRPr="00D25174">
              <w:rPr>
                <w:sz w:val="20"/>
                <w:szCs w:val="24"/>
              </w:rPr>
              <w:t>0,01</w:t>
            </w:r>
          </w:p>
        </w:tc>
        <w:tc>
          <w:tcPr>
            <w:tcW w:w="851" w:type="dxa"/>
            <w:shd w:val="clear" w:color="auto" w:fill="auto"/>
          </w:tcPr>
          <w:p w:rsidR="00CE74FC" w:rsidRPr="00D25174" w:rsidRDefault="00CE74FC" w:rsidP="00D25174">
            <w:pPr>
              <w:pStyle w:val="21"/>
              <w:suppressAutoHyphens/>
              <w:jc w:val="left"/>
              <w:rPr>
                <w:sz w:val="20"/>
                <w:szCs w:val="24"/>
                <w:lang w:val="en-US"/>
              </w:rPr>
            </w:pPr>
            <w:r w:rsidRPr="00D25174">
              <w:rPr>
                <w:sz w:val="20"/>
                <w:szCs w:val="24"/>
                <w:lang w:val="en-US"/>
              </w:rPr>
              <w:t>-0.</w:t>
            </w:r>
            <w:r w:rsidRPr="00D25174">
              <w:rPr>
                <w:sz w:val="20"/>
                <w:szCs w:val="24"/>
              </w:rPr>
              <w:t>0</w:t>
            </w:r>
            <w:r w:rsidRPr="00D25174">
              <w:rPr>
                <w:sz w:val="20"/>
                <w:szCs w:val="24"/>
                <w:lang w:val="en-US"/>
              </w:rPr>
              <w:t>4</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lang w:val="en-US"/>
              </w:rPr>
              <w:t>0.9</w:t>
            </w:r>
            <w:r w:rsidRPr="00D25174">
              <w:rPr>
                <w:sz w:val="20"/>
                <w:szCs w:val="24"/>
              </w:rPr>
              <w:t>8</w:t>
            </w:r>
          </w:p>
        </w:tc>
        <w:tc>
          <w:tcPr>
            <w:tcW w:w="713" w:type="dxa"/>
            <w:shd w:val="clear" w:color="auto" w:fill="auto"/>
          </w:tcPr>
          <w:p w:rsidR="00CE74FC" w:rsidRPr="00D25174" w:rsidRDefault="00CE74FC" w:rsidP="00D25174">
            <w:pPr>
              <w:pStyle w:val="21"/>
              <w:suppressAutoHyphens/>
              <w:jc w:val="left"/>
              <w:rPr>
                <w:sz w:val="20"/>
                <w:szCs w:val="24"/>
              </w:rPr>
            </w:pPr>
            <w:r w:rsidRPr="00D25174">
              <w:rPr>
                <w:sz w:val="20"/>
                <w:szCs w:val="24"/>
                <w:lang w:val="en-US"/>
              </w:rPr>
              <w:t>0.9</w:t>
            </w:r>
            <w:r w:rsidRPr="00D25174">
              <w:rPr>
                <w:sz w:val="20"/>
                <w:szCs w:val="24"/>
              </w:rPr>
              <w:t>2</w:t>
            </w:r>
          </w:p>
        </w:tc>
      </w:tr>
      <w:tr w:rsidR="00751518" w:rsidRPr="00D25174" w:rsidTr="00D25174">
        <w:trPr>
          <w:jc w:val="center"/>
        </w:trPr>
        <w:tc>
          <w:tcPr>
            <w:tcW w:w="1269" w:type="dxa"/>
            <w:shd w:val="clear" w:color="auto" w:fill="auto"/>
          </w:tcPr>
          <w:p w:rsidR="00CE74FC" w:rsidRPr="00D25174" w:rsidRDefault="00CE74FC" w:rsidP="00D25174">
            <w:pPr>
              <w:pStyle w:val="21"/>
              <w:suppressAutoHyphens/>
              <w:jc w:val="left"/>
              <w:rPr>
                <w:sz w:val="20"/>
                <w:szCs w:val="24"/>
                <w:lang w:val="en-US"/>
              </w:rPr>
            </w:pPr>
            <w:r w:rsidRPr="00D25174">
              <w:rPr>
                <w:sz w:val="20"/>
                <w:szCs w:val="24"/>
                <w:lang w:val="en-US"/>
              </w:rPr>
              <w:t>R4</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4,19</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3,92</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4,4</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-0,27</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0,48</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0,94</w:t>
            </w:r>
          </w:p>
        </w:tc>
        <w:tc>
          <w:tcPr>
            <w:tcW w:w="713" w:type="dxa"/>
            <w:shd w:val="clear" w:color="auto" w:fill="auto"/>
          </w:tcPr>
          <w:p w:rsidR="00CE74FC" w:rsidRPr="00D25174" w:rsidRDefault="00CE74FC" w:rsidP="00D25174">
            <w:pPr>
              <w:pStyle w:val="21"/>
              <w:suppressAutoHyphens/>
              <w:jc w:val="left"/>
              <w:rPr>
                <w:sz w:val="20"/>
                <w:szCs w:val="24"/>
              </w:rPr>
            </w:pPr>
            <w:r w:rsidRPr="00D25174">
              <w:rPr>
                <w:sz w:val="20"/>
                <w:szCs w:val="24"/>
              </w:rPr>
              <w:t>1,13</w:t>
            </w:r>
          </w:p>
        </w:tc>
      </w:tr>
      <w:tr w:rsidR="00751518" w:rsidRPr="00D25174" w:rsidTr="00D25174">
        <w:trPr>
          <w:jc w:val="center"/>
        </w:trPr>
        <w:tc>
          <w:tcPr>
            <w:tcW w:w="1269" w:type="dxa"/>
            <w:shd w:val="clear" w:color="auto" w:fill="auto"/>
          </w:tcPr>
          <w:p w:rsidR="00CE74FC" w:rsidRPr="00D25174" w:rsidRDefault="00CE74FC" w:rsidP="00D25174">
            <w:pPr>
              <w:pStyle w:val="21"/>
              <w:suppressAutoHyphens/>
              <w:jc w:val="left"/>
              <w:rPr>
                <w:sz w:val="20"/>
                <w:szCs w:val="24"/>
                <w:lang w:val="en-US"/>
              </w:rPr>
            </w:pPr>
            <w:r w:rsidRPr="00D25174">
              <w:rPr>
                <w:sz w:val="20"/>
                <w:szCs w:val="24"/>
              </w:rPr>
              <w:t>R5</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11,65</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10,68</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10,44</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-0,97</w:t>
            </w:r>
          </w:p>
        </w:tc>
        <w:tc>
          <w:tcPr>
            <w:tcW w:w="851" w:type="dxa"/>
            <w:shd w:val="clear" w:color="auto" w:fill="auto"/>
          </w:tcPr>
          <w:p w:rsidR="00CE74FC" w:rsidRPr="00D25174" w:rsidRDefault="00CE74FC" w:rsidP="00D25174">
            <w:pPr>
              <w:pStyle w:val="21"/>
              <w:suppressAutoHyphens/>
              <w:jc w:val="left"/>
              <w:rPr>
                <w:sz w:val="20"/>
                <w:szCs w:val="24"/>
              </w:rPr>
            </w:pPr>
            <w:r w:rsidRPr="00D25174">
              <w:rPr>
                <w:sz w:val="20"/>
                <w:szCs w:val="24"/>
              </w:rPr>
              <w:t>-0,24</w:t>
            </w:r>
          </w:p>
        </w:tc>
        <w:tc>
          <w:tcPr>
            <w:tcW w:w="850" w:type="dxa"/>
            <w:shd w:val="clear" w:color="auto" w:fill="auto"/>
          </w:tcPr>
          <w:p w:rsidR="00CE74FC" w:rsidRPr="00D25174" w:rsidRDefault="00CE74FC" w:rsidP="00D25174">
            <w:pPr>
              <w:pStyle w:val="21"/>
              <w:suppressAutoHyphens/>
              <w:jc w:val="left"/>
              <w:rPr>
                <w:sz w:val="20"/>
                <w:szCs w:val="24"/>
              </w:rPr>
            </w:pPr>
            <w:r w:rsidRPr="00D25174">
              <w:rPr>
                <w:sz w:val="20"/>
                <w:szCs w:val="24"/>
              </w:rPr>
              <w:t>0,92</w:t>
            </w:r>
          </w:p>
        </w:tc>
        <w:tc>
          <w:tcPr>
            <w:tcW w:w="713" w:type="dxa"/>
            <w:shd w:val="clear" w:color="auto" w:fill="auto"/>
          </w:tcPr>
          <w:p w:rsidR="00CE74FC" w:rsidRPr="00D25174" w:rsidRDefault="00CE74FC" w:rsidP="00D25174">
            <w:pPr>
              <w:pStyle w:val="21"/>
              <w:suppressAutoHyphens/>
              <w:jc w:val="left"/>
              <w:rPr>
                <w:sz w:val="20"/>
                <w:szCs w:val="24"/>
              </w:rPr>
            </w:pPr>
            <w:r w:rsidRPr="00D25174">
              <w:rPr>
                <w:sz w:val="20"/>
                <w:szCs w:val="24"/>
              </w:rPr>
              <w:t>0,98</w:t>
            </w:r>
          </w:p>
        </w:tc>
      </w:tr>
    </w:tbl>
    <w:p w:rsidR="00CE74FC" w:rsidRPr="00420E7B" w:rsidRDefault="00CE74FC" w:rsidP="00420E7B">
      <w:pPr>
        <w:pStyle w:val="21"/>
        <w:suppressAutoHyphens/>
        <w:ind w:firstLine="709"/>
        <w:rPr>
          <w:szCs w:val="24"/>
        </w:rPr>
      </w:pPr>
    </w:p>
    <w:p w:rsidR="00CE74FC" w:rsidRPr="00420E7B" w:rsidRDefault="00CE74FC" w:rsidP="00420E7B">
      <w:pPr>
        <w:pStyle w:val="21"/>
        <w:suppressAutoHyphens/>
        <w:ind w:firstLine="709"/>
        <w:rPr>
          <w:szCs w:val="24"/>
        </w:rPr>
      </w:pPr>
      <w:r w:rsidRPr="00420E7B">
        <w:rPr>
          <w:szCs w:val="24"/>
        </w:rPr>
        <w:t>Вывод: в целом по предприятию наблюдается небольшое снижение показателей рентабельности.</w:t>
      </w:r>
    </w:p>
    <w:p w:rsidR="00CE74FC" w:rsidRPr="00420E7B" w:rsidRDefault="00CE74FC" w:rsidP="00420E7B">
      <w:pPr>
        <w:pStyle w:val="21"/>
        <w:suppressAutoHyphens/>
        <w:ind w:firstLine="709"/>
        <w:rPr>
          <w:szCs w:val="24"/>
        </w:rPr>
      </w:pPr>
      <w:r w:rsidRPr="00420E7B">
        <w:rPr>
          <w:szCs w:val="24"/>
        </w:rPr>
        <w:t>Наибольшая прибыль на единицу реализованной продукции получена в 2005 г. – 4,74 рубля на единицу продукции.</w:t>
      </w:r>
      <w:r w:rsidR="00093F5B" w:rsidRPr="00420E7B">
        <w:rPr>
          <w:szCs w:val="24"/>
        </w:rPr>
        <w:t xml:space="preserve"> </w:t>
      </w:r>
      <w:r w:rsidRPr="00420E7B">
        <w:rPr>
          <w:szCs w:val="24"/>
        </w:rPr>
        <w:t>Наименьшая прибыль получена в 2006 г. и составила 3,99 рублей на единицу реализованной продукции.</w:t>
      </w:r>
    </w:p>
    <w:p w:rsidR="00CE74FC" w:rsidRPr="00420E7B" w:rsidRDefault="00CE74FC" w:rsidP="00420E7B">
      <w:pPr>
        <w:pStyle w:val="21"/>
        <w:suppressAutoHyphens/>
        <w:ind w:firstLine="709"/>
        <w:rPr>
          <w:szCs w:val="24"/>
        </w:rPr>
      </w:pPr>
      <w:r w:rsidRPr="00420E7B">
        <w:rPr>
          <w:szCs w:val="24"/>
        </w:rPr>
        <w:t>Показатели рентабельности бухгалтерской и чистой рентабельности практически находятся на одном уровне и имеют невысокие показатели.</w:t>
      </w:r>
    </w:p>
    <w:p w:rsidR="00CE74FC" w:rsidRPr="00420E7B" w:rsidRDefault="00CE74FC" w:rsidP="00420E7B">
      <w:pPr>
        <w:pStyle w:val="21"/>
        <w:suppressAutoHyphens/>
        <w:ind w:firstLine="709"/>
        <w:rPr>
          <w:szCs w:val="24"/>
        </w:rPr>
      </w:pPr>
      <w:r w:rsidRPr="00420E7B">
        <w:rPr>
          <w:szCs w:val="24"/>
        </w:rPr>
        <w:t>В 2004 г. имущество предпринимателя использовалось наиболее эффективно, так как на 1 рубль используемого имущества приходится 4,19 рубля чистой прибыли. Наименее эффективно имущество использовалось в 2005 г. – на 1 рубль стоимости имущества пришлось 3,92 рублей прибыли.</w:t>
      </w:r>
    </w:p>
    <w:p w:rsidR="00CE74FC" w:rsidRDefault="00CE74FC" w:rsidP="00420E7B">
      <w:pPr>
        <w:pStyle w:val="21"/>
        <w:suppressAutoHyphens/>
        <w:ind w:firstLine="709"/>
        <w:rPr>
          <w:szCs w:val="24"/>
          <w:lang w:val="en-US"/>
        </w:rPr>
      </w:pPr>
      <w:r w:rsidRPr="00420E7B">
        <w:rPr>
          <w:szCs w:val="24"/>
        </w:rPr>
        <w:t>Так же в 2004 г. наиболее эффективно использовался собственный капитал предприниматель – на 1 рубль собственного капитала пришлось 11,65 рублей чистой прибыли. В 2005 и 2006 гг. наблюдается снижение эффективности использования собственного капитала на 0,98 % и 0,24 % соответственно. Наименьшая эффективность использования собственного капитала наблюдается в 2006 г. – 10,44 рублей прибыли на 1 рубль вложенных собственных средств.</w:t>
      </w:r>
    </w:p>
    <w:p w:rsidR="00751518" w:rsidRPr="00751518" w:rsidRDefault="00751518" w:rsidP="00420E7B">
      <w:pPr>
        <w:pStyle w:val="21"/>
        <w:suppressAutoHyphens/>
        <w:ind w:firstLine="709"/>
        <w:rPr>
          <w:szCs w:val="24"/>
          <w:lang w:val="en-US"/>
        </w:rPr>
      </w:pPr>
    </w:p>
    <w:p w:rsidR="00751518" w:rsidRPr="00420E7B" w:rsidRDefault="00751518" w:rsidP="00751518">
      <w:pPr>
        <w:pStyle w:val="21"/>
        <w:suppressAutoHyphens/>
        <w:ind w:firstLine="709"/>
        <w:rPr>
          <w:szCs w:val="24"/>
        </w:rPr>
      </w:pPr>
      <w:r>
        <w:rPr>
          <w:szCs w:val="24"/>
        </w:rPr>
        <w:br w:type="page"/>
      </w:r>
      <w:r w:rsidR="00795F99" w:rsidRPr="00420E7B">
        <w:rPr>
          <w:szCs w:val="24"/>
        </w:rPr>
        <w:t xml:space="preserve">Таблица 15 </w:t>
      </w:r>
      <w:r w:rsidRPr="00420E7B">
        <w:rPr>
          <w:szCs w:val="24"/>
        </w:rPr>
        <w:t>Рост прибыли предпринимателя Иванова А.П. за 2004 – 2006 г. наглядно представлен в таблице и на рис.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067"/>
        <w:gridCol w:w="975"/>
        <w:gridCol w:w="902"/>
        <w:gridCol w:w="993"/>
        <w:gridCol w:w="1020"/>
        <w:gridCol w:w="865"/>
        <w:gridCol w:w="709"/>
        <w:gridCol w:w="867"/>
      </w:tblGrid>
      <w:tr w:rsidR="00420E7B" w:rsidRPr="00D25174" w:rsidTr="00D25174">
        <w:trPr>
          <w:jc w:val="center"/>
        </w:trPr>
        <w:tc>
          <w:tcPr>
            <w:tcW w:w="2067" w:type="dxa"/>
            <w:vMerge w:val="restart"/>
            <w:shd w:val="clear" w:color="auto" w:fill="auto"/>
          </w:tcPr>
          <w:p w:rsidR="009D2C97" w:rsidRPr="00D25174" w:rsidRDefault="009D2C97" w:rsidP="00D25174">
            <w:pPr>
              <w:pStyle w:val="21"/>
              <w:suppressAutoHyphens/>
              <w:jc w:val="left"/>
              <w:rPr>
                <w:sz w:val="20"/>
                <w:szCs w:val="24"/>
              </w:rPr>
            </w:pPr>
            <w:r w:rsidRPr="00D25174">
              <w:rPr>
                <w:sz w:val="20"/>
                <w:szCs w:val="24"/>
              </w:rPr>
              <w:t>Виды прибыли</w:t>
            </w:r>
          </w:p>
        </w:tc>
        <w:tc>
          <w:tcPr>
            <w:tcW w:w="2870" w:type="dxa"/>
            <w:gridSpan w:val="3"/>
            <w:shd w:val="clear" w:color="auto" w:fill="auto"/>
          </w:tcPr>
          <w:p w:rsidR="009D2C97" w:rsidRPr="00D25174" w:rsidRDefault="009D2C97" w:rsidP="00D25174">
            <w:pPr>
              <w:pStyle w:val="21"/>
              <w:suppressAutoHyphens/>
              <w:jc w:val="left"/>
              <w:rPr>
                <w:sz w:val="20"/>
                <w:szCs w:val="24"/>
              </w:rPr>
            </w:pPr>
            <w:r w:rsidRPr="00D25174">
              <w:rPr>
                <w:sz w:val="20"/>
                <w:szCs w:val="24"/>
              </w:rPr>
              <w:t>Показатели, тыс. руб.</w:t>
            </w:r>
          </w:p>
        </w:tc>
        <w:tc>
          <w:tcPr>
            <w:tcW w:w="1885" w:type="dxa"/>
            <w:gridSpan w:val="2"/>
            <w:shd w:val="clear" w:color="auto" w:fill="auto"/>
          </w:tcPr>
          <w:p w:rsidR="009D2C97" w:rsidRPr="00D25174" w:rsidRDefault="009D2C97" w:rsidP="00D25174">
            <w:pPr>
              <w:pStyle w:val="21"/>
              <w:suppressAutoHyphens/>
              <w:jc w:val="left"/>
              <w:rPr>
                <w:sz w:val="20"/>
                <w:szCs w:val="24"/>
              </w:rPr>
            </w:pPr>
            <w:r w:rsidRPr="00D25174">
              <w:rPr>
                <w:sz w:val="20"/>
                <w:szCs w:val="24"/>
              </w:rPr>
              <w:t>Абсолютные отклонения</w:t>
            </w:r>
          </w:p>
        </w:tc>
        <w:tc>
          <w:tcPr>
            <w:tcW w:w="1576" w:type="dxa"/>
            <w:gridSpan w:val="2"/>
            <w:shd w:val="clear" w:color="auto" w:fill="auto"/>
          </w:tcPr>
          <w:p w:rsidR="009D2C97" w:rsidRPr="00D25174" w:rsidRDefault="009D2C97" w:rsidP="00D25174">
            <w:pPr>
              <w:pStyle w:val="21"/>
              <w:suppressAutoHyphens/>
              <w:jc w:val="left"/>
              <w:rPr>
                <w:sz w:val="20"/>
                <w:szCs w:val="24"/>
              </w:rPr>
            </w:pPr>
            <w:r w:rsidRPr="00D25174">
              <w:rPr>
                <w:sz w:val="20"/>
                <w:szCs w:val="24"/>
              </w:rPr>
              <w:t>Относительные отклонения</w:t>
            </w:r>
          </w:p>
        </w:tc>
      </w:tr>
      <w:tr w:rsidR="00093F5B" w:rsidRPr="00D25174" w:rsidTr="00D25174">
        <w:trPr>
          <w:jc w:val="center"/>
        </w:trPr>
        <w:tc>
          <w:tcPr>
            <w:tcW w:w="2067" w:type="dxa"/>
            <w:vMerge/>
            <w:shd w:val="clear" w:color="auto" w:fill="auto"/>
          </w:tcPr>
          <w:p w:rsidR="009D2C97" w:rsidRPr="00D25174" w:rsidRDefault="009D2C97" w:rsidP="00D25174">
            <w:pPr>
              <w:pStyle w:val="21"/>
              <w:suppressAutoHyphens/>
              <w:jc w:val="left"/>
              <w:rPr>
                <w:sz w:val="20"/>
                <w:szCs w:val="24"/>
              </w:rPr>
            </w:pPr>
          </w:p>
        </w:tc>
        <w:tc>
          <w:tcPr>
            <w:tcW w:w="975" w:type="dxa"/>
            <w:shd w:val="clear" w:color="auto" w:fill="auto"/>
          </w:tcPr>
          <w:p w:rsidR="009D2C97" w:rsidRPr="00D25174" w:rsidRDefault="009D2C97" w:rsidP="00D25174">
            <w:pPr>
              <w:pStyle w:val="21"/>
              <w:suppressAutoHyphens/>
              <w:jc w:val="left"/>
              <w:rPr>
                <w:sz w:val="20"/>
                <w:szCs w:val="24"/>
              </w:rPr>
            </w:pPr>
            <w:r w:rsidRPr="00D25174">
              <w:rPr>
                <w:sz w:val="20"/>
                <w:szCs w:val="24"/>
              </w:rPr>
              <w:t>2004</w:t>
            </w:r>
          </w:p>
        </w:tc>
        <w:tc>
          <w:tcPr>
            <w:tcW w:w="902" w:type="dxa"/>
            <w:shd w:val="clear" w:color="auto" w:fill="auto"/>
          </w:tcPr>
          <w:p w:rsidR="009D2C97" w:rsidRPr="00D25174" w:rsidRDefault="009D2C97" w:rsidP="00D25174">
            <w:pPr>
              <w:pStyle w:val="21"/>
              <w:suppressAutoHyphens/>
              <w:jc w:val="left"/>
              <w:rPr>
                <w:sz w:val="20"/>
                <w:szCs w:val="24"/>
              </w:rPr>
            </w:pPr>
            <w:r w:rsidRPr="00D25174">
              <w:rPr>
                <w:sz w:val="20"/>
                <w:szCs w:val="24"/>
              </w:rPr>
              <w:t>2005</w:t>
            </w:r>
          </w:p>
        </w:tc>
        <w:tc>
          <w:tcPr>
            <w:tcW w:w="993" w:type="dxa"/>
            <w:shd w:val="clear" w:color="auto" w:fill="auto"/>
          </w:tcPr>
          <w:p w:rsidR="009D2C97" w:rsidRPr="00D25174" w:rsidRDefault="009D2C97" w:rsidP="00D25174">
            <w:pPr>
              <w:pStyle w:val="21"/>
              <w:suppressAutoHyphens/>
              <w:jc w:val="left"/>
              <w:rPr>
                <w:sz w:val="20"/>
                <w:szCs w:val="24"/>
              </w:rPr>
            </w:pPr>
            <w:r w:rsidRPr="00D25174">
              <w:rPr>
                <w:sz w:val="20"/>
                <w:szCs w:val="24"/>
              </w:rPr>
              <w:t>2006</w:t>
            </w:r>
          </w:p>
        </w:tc>
        <w:tc>
          <w:tcPr>
            <w:tcW w:w="1020" w:type="dxa"/>
            <w:shd w:val="clear" w:color="auto" w:fill="auto"/>
          </w:tcPr>
          <w:p w:rsidR="009D2C97" w:rsidRPr="00D25174" w:rsidRDefault="009D2C97" w:rsidP="00D25174">
            <w:pPr>
              <w:pStyle w:val="21"/>
              <w:suppressAutoHyphens/>
              <w:jc w:val="left"/>
              <w:rPr>
                <w:sz w:val="20"/>
                <w:szCs w:val="24"/>
              </w:rPr>
            </w:pPr>
            <w:r w:rsidRPr="00D25174">
              <w:rPr>
                <w:sz w:val="20"/>
                <w:szCs w:val="24"/>
              </w:rPr>
              <w:t>2005</w:t>
            </w:r>
          </w:p>
        </w:tc>
        <w:tc>
          <w:tcPr>
            <w:tcW w:w="865" w:type="dxa"/>
            <w:shd w:val="clear" w:color="auto" w:fill="auto"/>
          </w:tcPr>
          <w:p w:rsidR="009D2C97" w:rsidRPr="00D25174" w:rsidRDefault="009D2C97" w:rsidP="00D25174">
            <w:pPr>
              <w:pStyle w:val="21"/>
              <w:suppressAutoHyphens/>
              <w:jc w:val="left"/>
              <w:rPr>
                <w:sz w:val="20"/>
                <w:szCs w:val="24"/>
              </w:rPr>
            </w:pPr>
            <w:r w:rsidRPr="00D25174">
              <w:rPr>
                <w:sz w:val="20"/>
                <w:szCs w:val="24"/>
              </w:rPr>
              <w:t>2006</w:t>
            </w:r>
          </w:p>
        </w:tc>
        <w:tc>
          <w:tcPr>
            <w:tcW w:w="709" w:type="dxa"/>
            <w:shd w:val="clear" w:color="auto" w:fill="auto"/>
          </w:tcPr>
          <w:p w:rsidR="009D2C97" w:rsidRPr="00D25174" w:rsidRDefault="009D2C97" w:rsidP="00D25174">
            <w:pPr>
              <w:pStyle w:val="21"/>
              <w:suppressAutoHyphens/>
              <w:jc w:val="left"/>
              <w:rPr>
                <w:sz w:val="20"/>
                <w:szCs w:val="24"/>
              </w:rPr>
            </w:pPr>
            <w:r w:rsidRPr="00D25174">
              <w:rPr>
                <w:sz w:val="20"/>
                <w:szCs w:val="24"/>
              </w:rPr>
              <w:t>2005</w:t>
            </w:r>
          </w:p>
        </w:tc>
        <w:tc>
          <w:tcPr>
            <w:tcW w:w="867" w:type="dxa"/>
            <w:shd w:val="clear" w:color="auto" w:fill="auto"/>
          </w:tcPr>
          <w:p w:rsidR="009D2C97" w:rsidRPr="00D25174" w:rsidRDefault="009D2C97" w:rsidP="00D25174">
            <w:pPr>
              <w:pStyle w:val="21"/>
              <w:suppressAutoHyphens/>
              <w:jc w:val="left"/>
              <w:rPr>
                <w:sz w:val="20"/>
                <w:szCs w:val="24"/>
              </w:rPr>
            </w:pPr>
            <w:r w:rsidRPr="00D25174">
              <w:rPr>
                <w:sz w:val="20"/>
                <w:szCs w:val="24"/>
              </w:rPr>
              <w:t>2006</w:t>
            </w:r>
          </w:p>
        </w:tc>
      </w:tr>
      <w:tr w:rsidR="00093F5B" w:rsidRPr="00D25174" w:rsidTr="00D25174">
        <w:trPr>
          <w:jc w:val="center"/>
        </w:trPr>
        <w:tc>
          <w:tcPr>
            <w:tcW w:w="2067" w:type="dxa"/>
            <w:shd w:val="clear" w:color="auto" w:fill="auto"/>
          </w:tcPr>
          <w:p w:rsidR="009D2C97" w:rsidRPr="00D25174" w:rsidRDefault="009D2C97" w:rsidP="00D25174">
            <w:pPr>
              <w:pStyle w:val="21"/>
              <w:suppressAutoHyphens/>
              <w:jc w:val="left"/>
              <w:rPr>
                <w:sz w:val="20"/>
                <w:szCs w:val="24"/>
              </w:rPr>
            </w:pPr>
            <w:r w:rsidRPr="00D25174">
              <w:rPr>
                <w:sz w:val="20"/>
                <w:szCs w:val="24"/>
              </w:rPr>
              <w:t>Прибыль от продаж</w:t>
            </w:r>
          </w:p>
        </w:tc>
        <w:tc>
          <w:tcPr>
            <w:tcW w:w="975" w:type="dxa"/>
            <w:shd w:val="clear" w:color="auto" w:fill="auto"/>
          </w:tcPr>
          <w:p w:rsidR="009D2C97" w:rsidRPr="00D25174" w:rsidRDefault="009D2C97" w:rsidP="00D25174">
            <w:pPr>
              <w:pStyle w:val="21"/>
              <w:suppressAutoHyphens/>
              <w:jc w:val="left"/>
              <w:rPr>
                <w:sz w:val="20"/>
                <w:szCs w:val="24"/>
              </w:rPr>
            </w:pPr>
            <w:r w:rsidRPr="00D25174">
              <w:rPr>
                <w:sz w:val="20"/>
                <w:szCs w:val="24"/>
              </w:rPr>
              <w:t>2</w:t>
            </w:r>
            <w:r w:rsidR="00093F5B" w:rsidRPr="00D25174">
              <w:rPr>
                <w:sz w:val="20"/>
                <w:szCs w:val="24"/>
              </w:rPr>
              <w:t xml:space="preserve"> </w:t>
            </w:r>
            <w:r w:rsidRPr="00D25174">
              <w:rPr>
                <w:sz w:val="20"/>
                <w:szCs w:val="24"/>
              </w:rPr>
              <w:t>034</w:t>
            </w:r>
            <w:r w:rsidR="0099353E" w:rsidRPr="00D25174">
              <w:rPr>
                <w:sz w:val="20"/>
                <w:szCs w:val="24"/>
              </w:rPr>
              <w:t>,87</w:t>
            </w:r>
          </w:p>
        </w:tc>
        <w:tc>
          <w:tcPr>
            <w:tcW w:w="902" w:type="dxa"/>
            <w:shd w:val="clear" w:color="auto" w:fill="auto"/>
          </w:tcPr>
          <w:p w:rsidR="009D2C97" w:rsidRPr="00D25174" w:rsidRDefault="009D2C97" w:rsidP="00D25174">
            <w:pPr>
              <w:pStyle w:val="21"/>
              <w:suppressAutoHyphens/>
              <w:jc w:val="left"/>
              <w:rPr>
                <w:sz w:val="20"/>
                <w:szCs w:val="24"/>
              </w:rPr>
            </w:pPr>
            <w:r w:rsidRPr="00D25174">
              <w:rPr>
                <w:sz w:val="20"/>
                <w:szCs w:val="24"/>
              </w:rPr>
              <w:t>3</w:t>
            </w:r>
            <w:r w:rsidR="00093F5B" w:rsidRPr="00D25174">
              <w:rPr>
                <w:sz w:val="20"/>
                <w:szCs w:val="24"/>
              </w:rPr>
              <w:t xml:space="preserve"> </w:t>
            </w:r>
            <w:r w:rsidRPr="00D25174">
              <w:rPr>
                <w:sz w:val="20"/>
                <w:szCs w:val="24"/>
              </w:rPr>
              <w:t>060</w:t>
            </w:r>
            <w:r w:rsidR="0099353E" w:rsidRPr="00D25174">
              <w:rPr>
                <w:sz w:val="20"/>
                <w:szCs w:val="24"/>
              </w:rPr>
              <w:t>,2</w:t>
            </w:r>
          </w:p>
        </w:tc>
        <w:tc>
          <w:tcPr>
            <w:tcW w:w="993" w:type="dxa"/>
            <w:shd w:val="clear" w:color="auto" w:fill="auto"/>
          </w:tcPr>
          <w:p w:rsidR="009D2C97" w:rsidRPr="00D25174" w:rsidRDefault="009D2C97" w:rsidP="00D25174">
            <w:pPr>
              <w:pStyle w:val="21"/>
              <w:suppressAutoHyphens/>
              <w:jc w:val="left"/>
              <w:rPr>
                <w:sz w:val="20"/>
                <w:szCs w:val="24"/>
              </w:rPr>
            </w:pPr>
            <w:r w:rsidRPr="00D25174">
              <w:rPr>
                <w:sz w:val="20"/>
                <w:szCs w:val="24"/>
              </w:rPr>
              <w:t>4</w:t>
            </w:r>
            <w:r w:rsidR="00093F5B" w:rsidRPr="00D25174">
              <w:rPr>
                <w:sz w:val="20"/>
                <w:szCs w:val="24"/>
              </w:rPr>
              <w:t xml:space="preserve"> </w:t>
            </w:r>
            <w:r w:rsidRPr="00D25174">
              <w:rPr>
                <w:sz w:val="20"/>
                <w:szCs w:val="24"/>
              </w:rPr>
              <w:t>012</w:t>
            </w:r>
            <w:r w:rsidR="0099353E" w:rsidRPr="00D25174">
              <w:rPr>
                <w:sz w:val="20"/>
                <w:szCs w:val="24"/>
              </w:rPr>
              <w:t>,32</w:t>
            </w:r>
          </w:p>
        </w:tc>
        <w:tc>
          <w:tcPr>
            <w:tcW w:w="1020" w:type="dxa"/>
            <w:shd w:val="clear" w:color="auto" w:fill="auto"/>
          </w:tcPr>
          <w:p w:rsidR="009D2C97" w:rsidRPr="00D25174" w:rsidRDefault="009D2C97" w:rsidP="00D25174">
            <w:pPr>
              <w:pStyle w:val="21"/>
              <w:suppressAutoHyphens/>
              <w:jc w:val="left"/>
              <w:rPr>
                <w:sz w:val="20"/>
                <w:szCs w:val="24"/>
              </w:rPr>
            </w:pPr>
            <w:r w:rsidRPr="00D25174">
              <w:rPr>
                <w:sz w:val="20"/>
                <w:szCs w:val="24"/>
              </w:rPr>
              <w:t>1</w:t>
            </w:r>
            <w:r w:rsidR="00093F5B" w:rsidRPr="00D25174">
              <w:rPr>
                <w:sz w:val="20"/>
                <w:szCs w:val="24"/>
              </w:rPr>
              <w:t xml:space="preserve"> </w:t>
            </w:r>
            <w:r w:rsidRPr="00D25174">
              <w:rPr>
                <w:sz w:val="20"/>
                <w:szCs w:val="24"/>
              </w:rPr>
              <w:t>02</w:t>
            </w:r>
            <w:r w:rsidR="0099353E" w:rsidRPr="00D25174">
              <w:rPr>
                <w:sz w:val="20"/>
                <w:szCs w:val="24"/>
              </w:rPr>
              <w:t>5,15</w:t>
            </w:r>
          </w:p>
        </w:tc>
        <w:tc>
          <w:tcPr>
            <w:tcW w:w="865" w:type="dxa"/>
            <w:shd w:val="clear" w:color="auto" w:fill="auto"/>
          </w:tcPr>
          <w:p w:rsidR="009D2C97" w:rsidRPr="00D25174" w:rsidRDefault="009D2C97" w:rsidP="00D25174">
            <w:pPr>
              <w:pStyle w:val="21"/>
              <w:suppressAutoHyphens/>
              <w:jc w:val="left"/>
              <w:rPr>
                <w:sz w:val="20"/>
                <w:szCs w:val="24"/>
              </w:rPr>
            </w:pPr>
            <w:r w:rsidRPr="00D25174">
              <w:rPr>
                <w:sz w:val="20"/>
                <w:szCs w:val="24"/>
              </w:rPr>
              <w:t>952</w:t>
            </w:r>
            <w:r w:rsidR="0099353E" w:rsidRPr="00D25174">
              <w:rPr>
                <w:sz w:val="20"/>
                <w:szCs w:val="24"/>
              </w:rPr>
              <w:t>,3</w:t>
            </w:r>
          </w:p>
        </w:tc>
        <w:tc>
          <w:tcPr>
            <w:tcW w:w="709" w:type="dxa"/>
            <w:shd w:val="clear" w:color="auto" w:fill="auto"/>
          </w:tcPr>
          <w:p w:rsidR="009D2C97" w:rsidRPr="00D25174" w:rsidRDefault="009D2C97" w:rsidP="00D25174">
            <w:pPr>
              <w:pStyle w:val="21"/>
              <w:suppressAutoHyphens/>
              <w:jc w:val="left"/>
              <w:rPr>
                <w:sz w:val="20"/>
                <w:szCs w:val="24"/>
              </w:rPr>
            </w:pPr>
            <w:r w:rsidRPr="00D25174">
              <w:rPr>
                <w:sz w:val="20"/>
                <w:szCs w:val="24"/>
              </w:rPr>
              <w:t>1,5</w:t>
            </w:r>
          </w:p>
        </w:tc>
        <w:tc>
          <w:tcPr>
            <w:tcW w:w="867" w:type="dxa"/>
            <w:shd w:val="clear" w:color="auto" w:fill="auto"/>
          </w:tcPr>
          <w:p w:rsidR="009D2C97" w:rsidRPr="00D25174" w:rsidRDefault="009D2C97" w:rsidP="00D25174">
            <w:pPr>
              <w:pStyle w:val="21"/>
              <w:suppressAutoHyphens/>
              <w:jc w:val="left"/>
              <w:rPr>
                <w:sz w:val="20"/>
                <w:szCs w:val="24"/>
              </w:rPr>
            </w:pPr>
            <w:r w:rsidRPr="00D25174">
              <w:rPr>
                <w:sz w:val="20"/>
                <w:szCs w:val="24"/>
              </w:rPr>
              <w:t>1,31</w:t>
            </w:r>
          </w:p>
        </w:tc>
      </w:tr>
      <w:tr w:rsidR="00093F5B" w:rsidRPr="00D25174" w:rsidTr="00D25174">
        <w:trPr>
          <w:jc w:val="center"/>
        </w:trPr>
        <w:tc>
          <w:tcPr>
            <w:tcW w:w="2067" w:type="dxa"/>
            <w:shd w:val="clear" w:color="auto" w:fill="auto"/>
          </w:tcPr>
          <w:p w:rsidR="009D2C97" w:rsidRPr="00D25174" w:rsidRDefault="009D2C97" w:rsidP="00D25174">
            <w:pPr>
              <w:pStyle w:val="21"/>
              <w:suppressAutoHyphens/>
              <w:jc w:val="left"/>
              <w:rPr>
                <w:sz w:val="20"/>
                <w:szCs w:val="24"/>
              </w:rPr>
            </w:pPr>
            <w:r w:rsidRPr="00D25174">
              <w:rPr>
                <w:sz w:val="20"/>
                <w:szCs w:val="24"/>
              </w:rPr>
              <w:t>Прибыль до налогообложения</w:t>
            </w:r>
          </w:p>
        </w:tc>
        <w:tc>
          <w:tcPr>
            <w:tcW w:w="975" w:type="dxa"/>
            <w:shd w:val="clear" w:color="auto" w:fill="auto"/>
          </w:tcPr>
          <w:p w:rsidR="009D2C97" w:rsidRPr="00D25174" w:rsidRDefault="0099353E" w:rsidP="00D25174">
            <w:pPr>
              <w:pStyle w:val="21"/>
              <w:suppressAutoHyphens/>
              <w:jc w:val="left"/>
              <w:rPr>
                <w:sz w:val="20"/>
                <w:szCs w:val="24"/>
              </w:rPr>
            </w:pPr>
            <w:r w:rsidRPr="00D25174">
              <w:rPr>
                <w:sz w:val="20"/>
                <w:szCs w:val="24"/>
              </w:rPr>
              <w:t>287,55</w:t>
            </w:r>
            <w:r w:rsidR="009D2C97" w:rsidRPr="00D25174">
              <w:rPr>
                <w:sz w:val="20"/>
                <w:szCs w:val="24"/>
              </w:rPr>
              <w:t xml:space="preserve"> </w:t>
            </w:r>
          </w:p>
        </w:tc>
        <w:tc>
          <w:tcPr>
            <w:tcW w:w="902" w:type="dxa"/>
            <w:shd w:val="clear" w:color="auto" w:fill="auto"/>
          </w:tcPr>
          <w:p w:rsidR="009D2C97" w:rsidRPr="00D25174" w:rsidRDefault="009D2C97" w:rsidP="00D25174">
            <w:pPr>
              <w:pStyle w:val="21"/>
              <w:suppressAutoHyphens/>
              <w:jc w:val="left"/>
              <w:rPr>
                <w:sz w:val="20"/>
                <w:szCs w:val="24"/>
              </w:rPr>
            </w:pPr>
            <w:r w:rsidRPr="00D25174">
              <w:rPr>
                <w:sz w:val="20"/>
                <w:szCs w:val="24"/>
              </w:rPr>
              <w:t>36</w:t>
            </w:r>
            <w:r w:rsidR="0099353E" w:rsidRPr="00D25174">
              <w:rPr>
                <w:sz w:val="20"/>
                <w:szCs w:val="24"/>
              </w:rPr>
              <w:t>1,66</w:t>
            </w:r>
          </w:p>
        </w:tc>
        <w:tc>
          <w:tcPr>
            <w:tcW w:w="993" w:type="dxa"/>
            <w:shd w:val="clear" w:color="auto" w:fill="auto"/>
          </w:tcPr>
          <w:p w:rsidR="009D2C97" w:rsidRPr="00D25174" w:rsidRDefault="009D2C97" w:rsidP="00D25174">
            <w:pPr>
              <w:pStyle w:val="21"/>
              <w:suppressAutoHyphens/>
              <w:jc w:val="left"/>
              <w:rPr>
                <w:sz w:val="20"/>
                <w:szCs w:val="24"/>
              </w:rPr>
            </w:pPr>
            <w:r w:rsidRPr="00D25174">
              <w:rPr>
                <w:sz w:val="20"/>
                <w:szCs w:val="24"/>
              </w:rPr>
              <w:t>524</w:t>
            </w:r>
            <w:r w:rsidR="0099353E" w:rsidRPr="00D25174">
              <w:rPr>
                <w:sz w:val="20"/>
                <w:szCs w:val="24"/>
              </w:rPr>
              <w:t>,22</w:t>
            </w:r>
          </w:p>
        </w:tc>
        <w:tc>
          <w:tcPr>
            <w:tcW w:w="1020" w:type="dxa"/>
            <w:shd w:val="clear" w:color="auto" w:fill="auto"/>
          </w:tcPr>
          <w:p w:rsidR="009D2C97" w:rsidRPr="00D25174" w:rsidRDefault="009D2C97" w:rsidP="00D25174">
            <w:pPr>
              <w:pStyle w:val="21"/>
              <w:suppressAutoHyphens/>
              <w:jc w:val="left"/>
              <w:rPr>
                <w:sz w:val="20"/>
                <w:szCs w:val="24"/>
              </w:rPr>
            </w:pPr>
            <w:r w:rsidRPr="00D25174">
              <w:rPr>
                <w:sz w:val="20"/>
                <w:szCs w:val="24"/>
              </w:rPr>
              <w:t>74</w:t>
            </w:r>
            <w:r w:rsidR="0099353E" w:rsidRPr="00D25174">
              <w:rPr>
                <w:sz w:val="20"/>
                <w:szCs w:val="24"/>
              </w:rPr>
              <w:t>,11</w:t>
            </w:r>
          </w:p>
        </w:tc>
        <w:tc>
          <w:tcPr>
            <w:tcW w:w="865" w:type="dxa"/>
            <w:shd w:val="clear" w:color="auto" w:fill="auto"/>
          </w:tcPr>
          <w:p w:rsidR="009D2C97" w:rsidRPr="00D25174" w:rsidRDefault="009D2C97" w:rsidP="00D25174">
            <w:pPr>
              <w:pStyle w:val="21"/>
              <w:suppressAutoHyphens/>
              <w:jc w:val="left"/>
              <w:rPr>
                <w:sz w:val="20"/>
                <w:szCs w:val="24"/>
              </w:rPr>
            </w:pPr>
            <w:r w:rsidRPr="00D25174">
              <w:rPr>
                <w:sz w:val="20"/>
                <w:szCs w:val="24"/>
              </w:rPr>
              <w:t>162</w:t>
            </w:r>
            <w:r w:rsidR="0099353E" w:rsidRPr="00D25174">
              <w:rPr>
                <w:sz w:val="20"/>
                <w:szCs w:val="24"/>
              </w:rPr>
              <w:t>,56</w:t>
            </w:r>
          </w:p>
        </w:tc>
        <w:tc>
          <w:tcPr>
            <w:tcW w:w="709" w:type="dxa"/>
            <w:shd w:val="clear" w:color="auto" w:fill="auto"/>
          </w:tcPr>
          <w:p w:rsidR="009D2C97" w:rsidRPr="00D25174" w:rsidRDefault="009D2C97" w:rsidP="00D25174">
            <w:pPr>
              <w:pStyle w:val="21"/>
              <w:suppressAutoHyphens/>
              <w:jc w:val="left"/>
              <w:rPr>
                <w:sz w:val="20"/>
                <w:szCs w:val="24"/>
              </w:rPr>
            </w:pPr>
            <w:r w:rsidRPr="00D25174">
              <w:rPr>
                <w:sz w:val="20"/>
                <w:szCs w:val="24"/>
              </w:rPr>
              <w:t>1,26</w:t>
            </w:r>
          </w:p>
        </w:tc>
        <w:tc>
          <w:tcPr>
            <w:tcW w:w="867" w:type="dxa"/>
            <w:shd w:val="clear" w:color="auto" w:fill="auto"/>
          </w:tcPr>
          <w:p w:rsidR="009D2C97" w:rsidRPr="00D25174" w:rsidRDefault="009D2C97" w:rsidP="00D25174">
            <w:pPr>
              <w:pStyle w:val="21"/>
              <w:suppressAutoHyphens/>
              <w:jc w:val="left"/>
              <w:rPr>
                <w:sz w:val="20"/>
                <w:szCs w:val="24"/>
              </w:rPr>
            </w:pPr>
            <w:r w:rsidRPr="00D25174">
              <w:rPr>
                <w:sz w:val="20"/>
                <w:szCs w:val="24"/>
              </w:rPr>
              <w:t>1,45</w:t>
            </w:r>
          </w:p>
        </w:tc>
      </w:tr>
      <w:tr w:rsidR="00093F5B" w:rsidRPr="00D25174" w:rsidTr="00D25174">
        <w:trPr>
          <w:jc w:val="center"/>
        </w:trPr>
        <w:tc>
          <w:tcPr>
            <w:tcW w:w="2067" w:type="dxa"/>
            <w:shd w:val="clear" w:color="auto" w:fill="auto"/>
          </w:tcPr>
          <w:p w:rsidR="009D2C97" w:rsidRPr="00D25174" w:rsidRDefault="009D2C97" w:rsidP="00D25174">
            <w:pPr>
              <w:pStyle w:val="21"/>
              <w:suppressAutoHyphens/>
              <w:jc w:val="left"/>
              <w:rPr>
                <w:sz w:val="20"/>
                <w:szCs w:val="24"/>
              </w:rPr>
            </w:pPr>
            <w:r w:rsidRPr="00D25174">
              <w:rPr>
                <w:sz w:val="20"/>
                <w:szCs w:val="24"/>
              </w:rPr>
              <w:t>Прибыль после налогообложения</w:t>
            </w:r>
          </w:p>
        </w:tc>
        <w:tc>
          <w:tcPr>
            <w:tcW w:w="975" w:type="dxa"/>
            <w:shd w:val="clear" w:color="auto" w:fill="auto"/>
          </w:tcPr>
          <w:p w:rsidR="009D2C97" w:rsidRPr="00D25174" w:rsidRDefault="009D2C97" w:rsidP="00D25174">
            <w:pPr>
              <w:pStyle w:val="21"/>
              <w:suppressAutoHyphens/>
              <w:jc w:val="left"/>
              <w:rPr>
                <w:sz w:val="20"/>
                <w:szCs w:val="24"/>
              </w:rPr>
            </w:pPr>
            <w:r w:rsidRPr="00D25174">
              <w:rPr>
                <w:sz w:val="20"/>
                <w:szCs w:val="24"/>
              </w:rPr>
              <w:t>250</w:t>
            </w:r>
            <w:r w:rsidR="0099353E" w:rsidRPr="00D25174">
              <w:rPr>
                <w:sz w:val="20"/>
                <w:szCs w:val="24"/>
              </w:rPr>
              <w:t>,17</w:t>
            </w:r>
          </w:p>
        </w:tc>
        <w:tc>
          <w:tcPr>
            <w:tcW w:w="902" w:type="dxa"/>
            <w:shd w:val="clear" w:color="auto" w:fill="auto"/>
          </w:tcPr>
          <w:p w:rsidR="009D2C97" w:rsidRPr="00D25174" w:rsidRDefault="009D2C97" w:rsidP="00D25174">
            <w:pPr>
              <w:pStyle w:val="21"/>
              <w:suppressAutoHyphens/>
              <w:jc w:val="left"/>
              <w:rPr>
                <w:sz w:val="20"/>
                <w:szCs w:val="24"/>
              </w:rPr>
            </w:pPr>
            <w:r w:rsidRPr="00D25174">
              <w:rPr>
                <w:sz w:val="20"/>
                <w:szCs w:val="24"/>
              </w:rPr>
              <w:t>31</w:t>
            </w:r>
            <w:r w:rsidR="0099353E" w:rsidRPr="00D25174">
              <w:rPr>
                <w:sz w:val="20"/>
                <w:szCs w:val="24"/>
              </w:rPr>
              <w:t>4,64</w:t>
            </w:r>
          </w:p>
        </w:tc>
        <w:tc>
          <w:tcPr>
            <w:tcW w:w="993" w:type="dxa"/>
            <w:shd w:val="clear" w:color="auto" w:fill="auto"/>
          </w:tcPr>
          <w:p w:rsidR="009D2C97" w:rsidRPr="00D25174" w:rsidRDefault="009D2C97" w:rsidP="00D25174">
            <w:pPr>
              <w:pStyle w:val="21"/>
              <w:suppressAutoHyphens/>
              <w:jc w:val="left"/>
              <w:rPr>
                <w:sz w:val="20"/>
                <w:szCs w:val="24"/>
              </w:rPr>
            </w:pPr>
            <w:r w:rsidRPr="00D25174">
              <w:rPr>
                <w:sz w:val="20"/>
                <w:szCs w:val="24"/>
              </w:rPr>
              <w:t>456</w:t>
            </w:r>
            <w:r w:rsidR="0099353E" w:rsidRPr="00D25174">
              <w:rPr>
                <w:sz w:val="20"/>
                <w:szCs w:val="24"/>
              </w:rPr>
              <w:t>,07</w:t>
            </w:r>
          </w:p>
        </w:tc>
        <w:tc>
          <w:tcPr>
            <w:tcW w:w="1020" w:type="dxa"/>
            <w:shd w:val="clear" w:color="auto" w:fill="auto"/>
          </w:tcPr>
          <w:p w:rsidR="009D2C97" w:rsidRPr="00D25174" w:rsidRDefault="009D2C97" w:rsidP="00D25174">
            <w:pPr>
              <w:pStyle w:val="21"/>
              <w:suppressAutoHyphens/>
              <w:jc w:val="left"/>
              <w:rPr>
                <w:sz w:val="20"/>
                <w:szCs w:val="24"/>
              </w:rPr>
            </w:pPr>
            <w:r w:rsidRPr="00D25174">
              <w:rPr>
                <w:sz w:val="20"/>
                <w:szCs w:val="24"/>
              </w:rPr>
              <w:t>6</w:t>
            </w:r>
            <w:r w:rsidR="0099353E" w:rsidRPr="00D25174">
              <w:rPr>
                <w:sz w:val="20"/>
                <w:szCs w:val="24"/>
              </w:rPr>
              <w:t>4,47</w:t>
            </w:r>
          </w:p>
        </w:tc>
        <w:tc>
          <w:tcPr>
            <w:tcW w:w="865" w:type="dxa"/>
            <w:shd w:val="clear" w:color="auto" w:fill="auto"/>
          </w:tcPr>
          <w:p w:rsidR="009D2C97" w:rsidRPr="00D25174" w:rsidRDefault="009D2C97" w:rsidP="00D25174">
            <w:pPr>
              <w:pStyle w:val="21"/>
              <w:suppressAutoHyphens/>
              <w:jc w:val="left"/>
              <w:rPr>
                <w:sz w:val="20"/>
                <w:szCs w:val="24"/>
              </w:rPr>
            </w:pPr>
            <w:r w:rsidRPr="00D25174">
              <w:rPr>
                <w:sz w:val="20"/>
                <w:szCs w:val="24"/>
              </w:rPr>
              <w:t>141</w:t>
            </w:r>
            <w:r w:rsidR="0099353E" w:rsidRPr="00D25174">
              <w:rPr>
                <w:sz w:val="20"/>
                <w:szCs w:val="24"/>
              </w:rPr>
              <w:t>,43</w:t>
            </w:r>
          </w:p>
        </w:tc>
        <w:tc>
          <w:tcPr>
            <w:tcW w:w="709" w:type="dxa"/>
            <w:shd w:val="clear" w:color="auto" w:fill="auto"/>
          </w:tcPr>
          <w:p w:rsidR="009D2C97" w:rsidRPr="00D25174" w:rsidRDefault="009D2C97" w:rsidP="00D25174">
            <w:pPr>
              <w:pStyle w:val="21"/>
              <w:suppressAutoHyphens/>
              <w:jc w:val="left"/>
              <w:rPr>
                <w:sz w:val="20"/>
                <w:szCs w:val="24"/>
              </w:rPr>
            </w:pPr>
            <w:r w:rsidRPr="00D25174">
              <w:rPr>
                <w:sz w:val="20"/>
                <w:szCs w:val="24"/>
              </w:rPr>
              <w:t>1,26</w:t>
            </w:r>
          </w:p>
        </w:tc>
        <w:tc>
          <w:tcPr>
            <w:tcW w:w="867" w:type="dxa"/>
            <w:shd w:val="clear" w:color="auto" w:fill="auto"/>
          </w:tcPr>
          <w:p w:rsidR="009D2C97" w:rsidRPr="00D25174" w:rsidRDefault="009D2C97" w:rsidP="00D25174">
            <w:pPr>
              <w:pStyle w:val="21"/>
              <w:suppressAutoHyphens/>
              <w:jc w:val="left"/>
              <w:rPr>
                <w:sz w:val="20"/>
                <w:szCs w:val="24"/>
              </w:rPr>
            </w:pPr>
            <w:r w:rsidRPr="00D25174">
              <w:rPr>
                <w:sz w:val="20"/>
                <w:szCs w:val="24"/>
              </w:rPr>
              <w:t>1,45</w:t>
            </w:r>
          </w:p>
        </w:tc>
      </w:tr>
    </w:tbl>
    <w:p w:rsidR="00B53BDD" w:rsidRDefault="00B53BDD" w:rsidP="00420E7B">
      <w:pPr>
        <w:pStyle w:val="21"/>
        <w:suppressAutoHyphens/>
        <w:ind w:firstLine="709"/>
        <w:rPr>
          <w:szCs w:val="24"/>
          <w:lang w:val="en-US"/>
        </w:rPr>
      </w:pPr>
    </w:p>
    <w:p w:rsidR="00751518" w:rsidRPr="00751518" w:rsidRDefault="009A0B76" w:rsidP="00420E7B">
      <w:pPr>
        <w:pStyle w:val="21"/>
        <w:suppressAutoHyphens/>
        <w:ind w:firstLine="709"/>
        <w:rPr>
          <w:szCs w:val="24"/>
          <w:lang w:val="en-US"/>
        </w:rPr>
      </w:pPr>
      <w:r>
        <w:rPr>
          <w:lang w:val="en-US"/>
        </w:rPr>
        <w:pict>
          <v:shape id="_x0000_i1033" type="#_x0000_t75" style="width:316.5pt;height:267pt">
            <v:imagedata r:id="rId16" o:title=""/>
          </v:shape>
        </w:pict>
      </w:r>
    </w:p>
    <w:p w:rsidR="00093F5B" w:rsidRPr="00420E7B" w:rsidRDefault="007E7F68" w:rsidP="00420E7B">
      <w:pPr>
        <w:pStyle w:val="21"/>
        <w:suppressAutoHyphens/>
        <w:ind w:firstLine="709"/>
        <w:rPr>
          <w:szCs w:val="24"/>
        </w:rPr>
      </w:pPr>
      <w:r w:rsidRPr="00420E7B">
        <w:rPr>
          <w:szCs w:val="24"/>
        </w:rPr>
        <w:t>Рис. 6</w:t>
      </w:r>
      <w:r w:rsidR="00CE74FC" w:rsidRPr="00420E7B">
        <w:rPr>
          <w:szCs w:val="24"/>
        </w:rPr>
        <w:t xml:space="preserve"> Динамика видов прибыли</w:t>
      </w:r>
    </w:p>
    <w:p w:rsidR="00CE74FC" w:rsidRPr="00420E7B" w:rsidRDefault="00CE74FC" w:rsidP="00420E7B">
      <w:pPr>
        <w:suppressAutoHyphens/>
        <w:spacing w:line="360" w:lineRule="auto"/>
        <w:ind w:firstLine="709"/>
        <w:jc w:val="both"/>
        <w:rPr>
          <w:sz w:val="28"/>
        </w:rPr>
      </w:pPr>
    </w:p>
    <w:p w:rsidR="00B53BDD" w:rsidRDefault="002F0F3E" w:rsidP="00420E7B">
      <w:pPr>
        <w:suppressAutoHyphens/>
        <w:spacing w:line="360" w:lineRule="auto"/>
        <w:ind w:firstLine="709"/>
        <w:jc w:val="both"/>
        <w:rPr>
          <w:sz w:val="28"/>
        </w:rPr>
      </w:pPr>
      <w:r w:rsidRPr="00420E7B">
        <w:rPr>
          <w:sz w:val="28"/>
        </w:rPr>
        <w:t>В целом, анализируя динамику видов прибыли предпринимателя за 2004 – 2006 г., можно говорить о</w:t>
      </w:r>
      <w:r w:rsidR="00093F5B" w:rsidRPr="00420E7B">
        <w:rPr>
          <w:sz w:val="28"/>
        </w:rPr>
        <w:t xml:space="preserve"> </w:t>
      </w:r>
      <w:r w:rsidRPr="00420E7B">
        <w:rPr>
          <w:sz w:val="28"/>
        </w:rPr>
        <w:t>тенденции постоянного роста прибыли.</w:t>
      </w:r>
    </w:p>
    <w:p w:rsidR="00795F99" w:rsidRPr="00420E7B" w:rsidRDefault="00795F99" w:rsidP="00420E7B">
      <w:pPr>
        <w:suppressAutoHyphens/>
        <w:spacing w:line="360" w:lineRule="auto"/>
        <w:ind w:firstLine="709"/>
        <w:jc w:val="both"/>
        <w:rPr>
          <w:sz w:val="28"/>
        </w:rPr>
      </w:pPr>
    </w:p>
    <w:p w:rsidR="00BB62BB" w:rsidRPr="00751518" w:rsidRDefault="00751518" w:rsidP="00420E7B">
      <w:pPr>
        <w:suppressAutoHyphens/>
        <w:spacing w:line="360" w:lineRule="auto"/>
        <w:ind w:firstLine="709"/>
        <w:jc w:val="both"/>
        <w:rPr>
          <w:sz w:val="28"/>
          <w:lang w:val="en-US"/>
        </w:rPr>
      </w:pPr>
      <w:r>
        <w:rPr>
          <w:sz w:val="28"/>
        </w:rPr>
        <w:br w:type="page"/>
      </w:r>
      <w:r w:rsidR="00364F9B" w:rsidRPr="00420E7B">
        <w:rPr>
          <w:sz w:val="28"/>
        </w:rPr>
        <w:t xml:space="preserve">2. Налогообложение торговой деятельности </w:t>
      </w:r>
      <w:r>
        <w:rPr>
          <w:sz w:val="28"/>
        </w:rPr>
        <w:t>индивидуального предпринимателя</w:t>
      </w:r>
    </w:p>
    <w:p w:rsidR="0067451C" w:rsidRPr="00420E7B" w:rsidRDefault="0067451C" w:rsidP="00420E7B">
      <w:pPr>
        <w:suppressAutoHyphens/>
        <w:spacing w:line="360" w:lineRule="auto"/>
        <w:ind w:firstLine="709"/>
        <w:jc w:val="both"/>
        <w:rPr>
          <w:sz w:val="28"/>
        </w:rPr>
      </w:pPr>
    </w:p>
    <w:p w:rsidR="00703D1B" w:rsidRPr="00420E7B" w:rsidRDefault="00751518" w:rsidP="00420E7B">
      <w:pPr>
        <w:suppressAutoHyphens/>
        <w:spacing w:line="360" w:lineRule="auto"/>
        <w:ind w:firstLine="709"/>
        <w:jc w:val="both"/>
        <w:rPr>
          <w:sz w:val="28"/>
        </w:rPr>
      </w:pPr>
      <w:r>
        <w:rPr>
          <w:sz w:val="28"/>
        </w:rPr>
        <w:t>2.1</w:t>
      </w:r>
      <w:r w:rsidR="00364F9B" w:rsidRPr="00420E7B">
        <w:rPr>
          <w:sz w:val="28"/>
        </w:rPr>
        <w:t xml:space="preserve"> Индивидуальное предпринимательство как форма ведения бизнеса</w:t>
      </w:r>
    </w:p>
    <w:p w:rsidR="0067451C" w:rsidRPr="00420E7B" w:rsidRDefault="0067451C" w:rsidP="00420E7B">
      <w:pPr>
        <w:suppressAutoHyphens/>
        <w:spacing w:line="360" w:lineRule="auto"/>
        <w:ind w:firstLine="709"/>
        <w:jc w:val="both"/>
        <w:rPr>
          <w:sz w:val="28"/>
        </w:rPr>
      </w:pPr>
    </w:p>
    <w:p w:rsidR="00093F5B" w:rsidRPr="00420E7B" w:rsidRDefault="00703D1B" w:rsidP="00420E7B">
      <w:pPr>
        <w:suppressAutoHyphens/>
        <w:spacing w:line="360" w:lineRule="auto"/>
        <w:ind w:firstLine="709"/>
        <w:jc w:val="both"/>
        <w:rPr>
          <w:sz w:val="28"/>
        </w:rPr>
      </w:pPr>
      <w:r w:rsidRPr="00420E7B">
        <w:rPr>
          <w:sz w:val="28"/>
        </w:rPr>
        <w:t>Предпринимательство, предпринимательская деятельность является основным видом самостоятельной хозяйственной деятельности, осуществляемой физическими и юридическими лицами, которые называются предпринимателями, от своего имени и на свой риск на постоянной основе. Эта деятельность направлена на получение прибыли путем наиболее эффективного использования капитала и ресурсов экономически обособленными субъектами рыночного хозяйства. Эти субъекты несут полную имущественную ответственность за результаты своей деятельности и подчиняются законодательству РФ.</w:t>
      </w:r>
    </w:p>
    <w:p w:rsidR="00093F5B" w:rsidRPr="00420E7B" w:rsidRDefault="00703D1B" w:rsidP="00420E7B">
      <w:pPr>
        <w:suppressAutoHyphens/>
        <w:spacing w:line="360" w:lineRule="auto"/>
        <w:ind w:firstLine="709"/>
        <w:jc w:val="both"/>
        <w:rPr>
          <w:sz w:val="28"/>
        </w:rPr>
      </w:pPr>
      <w:r w:rsidRPr="00420E7B">
        <w:rPr>
          <w:sz w:val="28"/>
        </w:rPr>
        <w:t>Согласно ст.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Глава крестьянского (фермерского) хозяйства, осуществляющий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w:t>
      </w:r>
    </w:p>
    <w:p w:rsidR="00093F5B" w:rsidRPr="00420E7B" w:rsidRDefault="00703D1B" w:rsidP="00420E7B">
      <w:pPr>
        <w:suppressAutoHyphens/>
        <w:spacing w:line="360" w:lineRule="auto"/>
        <w:ind w:firstLine="709"/>
        <w:jc w:val="both"/>
        <w:rPr>
          <w:sz w:val="28"/>
        </w:rPr>
      </w:pPr>
      <w:r w:rsidRPr="00420E7B">
        <w:rPr>
          <w:sz w:val="28"/>
        </w:rPr>
        <w:t>Предпринимательство, являясь особым видом деятельности, предполагает наличие у субъекта предпринимательской деятельности специфических черт и особых качеств. Это объясняет то обстоятельство, что не все хотят быть предпринимателями. Чтобы стать предпринимателем, этого прежде всего нужно очень хотеть, необходимо проявление воли. Кроме того, чтобы стать предпринимателем, человек должен обладать творческим отношением к делу, свободным проявлением инициативы, находиться в постоянном поиске нетрадиционных решений, в постоянной готовности к риску и обладать умением преодолевать сложные ситуации.</w:t>
      </w:r>
    </w:p>
    <w:p w:rsidR="00093F5B" w:rsidRPr="00420E7B" w:rsidRDefault="00703D1B" w:rsidP="00420E7B">
      <w:pPr>
        <w:suppressAutoHyphens/>
        <w:spacing w:line="360" w:lineRule="auto"/>
        <w:ind w:firstLine="709"/>
        <w:jc w:val="both"/>
        <w:rPr>
          <w:sz w:val="28"/>
        </w:rPr>
      </w:pPr>
      <w:r w:rsidRPr="00420E7B">
        <w:rPr>
          <w:sz w:val="28"/>
        </w:rPr>
        <w:t xml:space="preserve">Деятельность индивидуального предпринимателя предполагает ориентацию, </w:t>
      </w:r>
      <w:r w:rsidR="004D65C3" w:rsidRPr="00420E7B">
        <w:rPr>
          <w:sz w:val="28"/>
        </w:rPr>
        <w:t>н</w:t>
      </w:r>
      <w:r w:rsidRPr="00420E7B">
        <w:rPr>
          <w:sz w:val="28"/>
        </w:rPr>
        <w:t>а инновации и создание инновационной среды, умение организовывать среду, извлекать и использовать разнообразные ресурсы для решения задач, стоящих перед ним.</w:t>
      </w:r>
    </w:p>
    <w:p w:rsidR="00093F5B" w:rsidRPr="00420E7B" w:rsidRDefault="00703D1B" w:rsidP="00420E7B">
      <w:pPr>
        <w:suppressAutoHyphens/>
        <w:spacing w:line="360" w:lineRule="auto"/>
        <w:ind w:firstLine="709"/>
        <w:jc w:val="both"/>
        <w:rPr>
          <w:sz w:val="28"/>
        </w:rPr>
      </w:pPr>
      <w:r w:rsidRPr="00420E7B">
        <w:rPr>
          <w:sz w:val="28"/>
        </w:rPr>
        <w:t>Индивидуальный предприниматель в своей деятельности самостоятелен и</w:t>
      </w:r>
      <w:r w:rsidR="00093F5B" w:rsidRPr="00420E7B">
        <w:rPr>
          <w:sz w:val="28"/>
        </w:rPr>
        <w:t xml:space="preserve"> </w:t>
      </w:r>
      <w:r w:rsidRPr="00420E7B">
        <w:rPr>
          <w:sz w:val="28"/>
        </w:rPr>
        <w:t>свободен в выборе вида и сферы предпринима</w:t>
      </w:r>
      <w:r w:rsidR="004D65C3" w:rsidRPr="00420E7B">
        <w:rPr>
          <w:sz w:val="28"/>
        </w:rPr>
        <w:t>тельской деятельности, в принятии</w:t>
      </w:r>
      <w:r w:rsidRPr="00420E7B">
        <w:rPr>
          <w:sz w:val="28"/>
        </w:rPr>
        <w:t xml:space="preserve"> хозяйственных решений, в формировании производственной программы, </w:t>
      </w:r>
      <w:r w:rsidR="004D65C3" w:rsidRPr="00420E7B">
        <w:rPr>
          <w:sz w:val="28"/>
        </w:rPr>
        <w:t>вы</w:t>
      </w:r>
      <w:r w:rsidRPr="00420E7B">
        <w:rPr>
          <w:sz w:val="28"/>
        </w:rPr>
        <w:t>боре источников финансирования, поставщиков и потребителей, трудовых ресурсов. Индивидуальный предприниматель самостоятельно выбирает каналы сбыта</w:t>
      </w:r>
      <w:r w:rsidR="004D65C3" w:rsidRPr="00420E7B">
        <w:rPr>
          <w:sz w:val="28"/>
        </w:rPr>
        <w:t xml:space="preserve">, </w:t>
      </w:r>
      <w:r w:rsidRPr="00420E7B">
        <w:rPr>
          <w:sz w:val="28"/>
        </w:rPr>
        <w:t>устанавливает системы оплаты труда, уровень цен на продукцию, работы, услуги, распоряжается доходами от своей деятельности, оставшимися после уплаты налогов и других обязательных платежей.</w:t>
      </w:r>
    </w:p>
    <w:p w:rsidR="00093F5B" w:rsidRPr="00420E7B" w:rsidRDefault="00703D1B" w:rsidP="00420E7B">
      <w:pPr>
        <w:suppressAutoHyphens/>
        <w:spacing w:line="360" w:lineRule="auto"/>
        <w:ind w:firstLine="709"/>
        <w:jc w:val="both"/>
        <w:rPr>
          <w:sz w:val="28"/>
        </w:rPr>
      </w:pPr>
      <w:r w:rsidRPr="00420E7B">
        <w:rPr>
          <w:sz w:val="28"/>
        </w:rPr>
        <w:t>Сфера хозяйственной деятельности индивидуального предпринимателя включает производственные отношения, а также отношения с другими хозяйствующими</w:t>
      </w:r>
      <w:r w:rsidR="00093F5B" w:rsidRPr="00420E7B">
        <w:rPr>
          <w:sz w:val="28"/>
        </w:rPr>
        <w:t xml:space="preserve"> </w:t>
      </w:r>
      <w:r w:rsidRPr="00420E7B">
        <w:rPr>
          <w:sz w:val="28"/>
        </w:rPr>
        <w:t>объектами - финансовые, правовые, рекламные, страховые, арендные и пр.</w:t>
      </w:r>
    </w:p>
    <w:p w:rsidR="00093F5B" w:rsidRPr="00420E7B" w:rsidRDefault="00364F9B" w:rsidP="00420E7B">
      <w:pPr>
        <w:suppressAutoHyphens/>
        <w:spacing w:line="360" w:lineRule="auto"/>
        <w:ind w:firstLine="709"/>
        <w:jc w:val="both"/>
        <w:rPr>
          <w:sz w:val="28"/>
        </w:rPr>
      </w:pPr>
      <w:r w:rsidRPr="00420E7B">
        <w:rPr>
          <w:sz w:val="28"/>
        </w:rPr>
        <w:t>Индивидуальные предприниматели являются физическими лицами, предпринимателями без образования юридического лица. Их правовое положение регулируется соответствующими законами, наделяющими их правоспособностью дееспособностью, способностью к совершению сделок, правами и обязанностями, имущественной, правовой и иной ответственностью.</w:t>
      </w:r>
    </w:p>
    <w:p w:rsidR="00093F5B" w:rsidRPr="00420E7B" w:rsidRDefault="00364F9B" w:rsidP="00420E7B">
      <w:pPr>
        <w:suppressAutoHyphens/>
        <w:spacing w:line="360" w:lineRule="auto"/>
        <w:ind w:firstLine="709"/>
        <w:jc w:val="both"/>
        <w:rPr>
          <w:sz w:val="28"/>
        </w:rPr>
      </w:pPr>
      <w:r w:rsidRPr="00420E7B">
        <w:rPr>
          <w:sz w:val="28"/>
        </w:rPr>
        <w:t>Индивидуальный предприниматель должен обладать предпосылками для организации хозяйственной деятельности. Обладая собственным капиталом, может быть единоличным владельцем и управляющим имуществом, которое вкладывает в организацию своего дела. Не имея собственного капитала, имущества, индивидуальный предприниматель может также привлекать заемные средства на арендованное имущество для организации хозяйственного процесса. Конечным результатом деятельности предпринимателя без образования юридического лица является получение прибыли от осуществления хозяйственной деятельности.</w:t>
      </w:r>
    </w:p>
    <w:p w:rsidR="00093F5B" w:rsidRPr="00420E7B" w:rsidRDefault="00364F9B" w:rsidP="00420E7B">
      <w:pPr>
        <w:suppressAutoHyphens/>
        <w:spacing w:line="360" w:lineRule="auto"/>
        <w:ind w:firstLine="709"/>
        <w:jc w:val="both"/>
        <w:rPr>
          <w:sz w:val="28"/>
        </w:rPr>
      </w:pPr>
      <w:r w:rsidRPr="00420E7B">
        <w:rPr>
          <w:sz w:val="28"/>
        </w:rPr>
        <w:t xml:space="preserve">Индивидуальный предприниматель обладает </w:t>
      </w:r>
      <w:r w:rsidR="00DD2A51" w:rsidRPr="00420E7B">
        <w:rPr>
          <w:sz w:val="28"/>
        </w:rPr>
        <w:t>большой свободой действий выбора</w:t>
      </w:r>
      <w:r w:rsidRPr="00420E7B">
        <w:rPr>
          <w:sz w:val="28"/>
        </w:rPr>
        <w:t xml:space="preserve"> направлений и сферы деятельности.</w:t>
      </w:r>
    </w:p>
    <w:p w:rsidR="00093F5B" w:rsidRPr="00420E7B" w:rsidRDefault="00364F9B" w:rsidP="00420E7B">
      <w:pPr>
        <w:suppressAutoHyphens/>
        <w:spacing w:line="360" w:lineRule="auto"/>
        <w:ind w:firstLine="709"/>
        <w:jc w:val="both"/>
        <w:rPr>
          <w:sz w:val="28"/>
        </w:rPr>
      </w:pPr>
      <w:r w:rsidRPr="00420E7B">
        <w:rPr>
          <w:sz w:val="28"/>
        </w:rPr>
        <w:t>Индивидуальный предприниматель осуществляет хозяйственную деятельность от своего имени и на свой риск. Он организует свое дело и действует ради собственной выгоды. Осуществляя сделки по договорам гражданско-правового характера, индивидуальный предприниматель выступает стороной договора. При этом он несет имущественную ответственность за результаты хозяйственной деятельности как физическое лицо. Предпринимательскую деятельность предприниматель осуществляет на постоянной основе, организуя стабильную, систематическую, хозяйственную деятельность, в процессе чего индивидуальный предприниматель решает массу организационных, финансовых, технологических, ресурсных и прочих проблем. Во главе угла деятельности индивидуального предпринимателя лежит коммерческий успех. Полученная выгода (прибыль) от осуществления своей деятельности индивидуального предпринимателя в большей своей части вкладывается в развитие собственного дела. Эффективное использование имущества, капитала, финансовых и материальных ресурсов являются основными направлениями деятельности индивидуального предпринимателя. Он свободно самостоятельно принимает решения, координирует деятельность участник хозяйственного процесса, организует производство, сбыт, расходование денежных средств, предоставляет и получает имущество в аренду, осуществляет многие другие распорядительные функции. Индивидуальный предприниматель, являясь собственником своего дела, обладает правом владения, пользования и распоряжения имуществом, используемым для предпринимательской деятельности.</w:t>
      </w:r>
    </w:p>
    <w:p w:rsidR="00093F5B" w:rsidRPr="00420E7B" w:rsidRDefault="00364F9B" w:rsidP="00420E7B">
      <w:pPr>
        <w:suppressAutoHyphens/>
        <w:spacing w:line="360" w:lineRule="auto"/>
        <w:ind w:firstLine="709"/>
        <w:jc w:val="both"/>
        <w:rPr>
          <w:sz w:val="28"/>
        </w:rPr>
      </w:pPr>
      <w:r w:rsidRPr="00420E7B">
        <w:rPr>
          <w:sz w:val="28"/>
        </w:rPr>
        <w:t>Как уже упоминалось, индивидуальный предприниматель вступает в правовые, юридические, финансовые и другие отношения с другими предпринимателями, организациями, другими экономически обособленными субъектами рыночного хозяйства, являющимися партнерами, контрагентами, сторонами в сделках.</w:t>
      </w:r>
    </w:p>
    <w:p w:rsidR="00093F5B" w:rsidRPr="00420E7B" w:rsidRDefault="00364F9B" w:rsidP="00420E7B">
      <w:pPr>
        <w:suppressAutoHyphens/>
        <w:spacing w:line="360" w:lineRule="auto"/>
        <w:ind w:firstLine="709"/>
        <w:jc w:val="both"/>
        <w:rPr>
          <w:sz w:val="28"/>
        </w:rPr>
      </w:pPr>
      <w:r w:rsidRPr="00420E7B">
        <w:rPr>
          <w:sz w:val="28"/>
        </w:rPr>
        <w:t>Предприниматель, осуществляющий свою деятельность без образования юридического лица, отвечает по обязательствам, связанным с этой деятельностью всем своим имуществом, за исключением того имущества, на которое в соответствии с законодательством РФ не может быть обращено взыскание.</w:t>
      </w:r>
    </w:p>
    <w:p w:rsidR="00093F5B" w:rsidRPr="00420E7B" w:rsidRDefault="00364F9B" w:rsidP="00420E7B">
      <w:pPr>
        <w:suppressAutoHyphens/>
        <w:spacing w:line="360" w:lineRule="auto"/>
        <w:ind w:firstLine="709"/>
        <w:jc w:val="both"/>
        <w:rPr>
          <w:sz w:val="28"/>
        </w:rPr>
      </w:pPr>
      <w:r w:rsidRPr="00420E7B">
        <w:rPr>
          <w:sz w:val="28"/>
        </w:rPr>
        <w:t>Правовые нормы предпринимательской деятельности включают в себя обязанности:</w:t>
      </w:r>
    </w:p>
    <w:p w:rsidR="00093F5B" w:rsidRPr="00420E7B" w:rsidRDefault="00364F9B" w:rsidP="00420E7B">
      <w:pPr>
        <w:numPr>
          <w:ilvl w:val="0"/>
          <w:numId w:val="1"/>
        </w:numPr>
        <w:suppressAutoHyphens/>
        <w:spacing w:line="360" w:lineRule="auto"/>
        <w:ind w:left="0" w:firstLine="709"/>
        <w:jc w:val="both"/>
        <w:rPr>
          <w:sz w:val="28"/>
        </w:rPr>
      </w:pPr>
      <w:r w:rsidRPr="00420E7B">
        <w:rPr>
          <w:sz w:val="28"/>
        </w:rPr>
        <w:t>заключать договоры (контракты) по найму с работниками;</w:t>
      </w:r>
    </w:p>
    <w:p w:rsidR="00093F5B" w:rsidRPr="00420E7B" w:rsidRDefault="00364F9B" w:rsidP="00420E7B">
      <w:pPr>
        <w:numPr>
          <w:ilvl w:val="0"/>
          <w:numId w:val="1"/>
        </w:numPr>
        <w:suppressAutoHyphens/>
        <w:spacing w:line="360" w:lineRule="auto"/>
        <w:ind w:left="0" w:firstLine="709"/>
        <w:jc w:val="both"/>
        <w:rPr>
          <w:sz w:val="28"/>
        </w:rPr>
      </w:pPr>
      <w:r w:rsidRPr="00420E7B">
        <w:rPr>
          <w:sz w:val="28"/>
        </w:rPr>
        <w:t>осуществлять оплату труда наемных работников согласно договору;</w:t>
      </w:r>
    </w:p>
    <w:p w:rsidR="00093F5B" w:rsidRPr="00420E7B" w:rsidRDefault="00364F9B" w:rsidP="00420E7B">
      <w:pPr>
        <w:numPr>
          <w:ilvl w:val="0"/>
          <w:numId w:val="1"/>
        </w:numPr>
        <w:suppressAutoHyphens/>
        <w:spacing w:line="360" w:lineRule="auto"/>
        <w:ind w:left="0" w:firstLine="709"/>
        <w:jc w:val="both"/>
        <w:rPr>
          <w:sz w:val="28"/>
        </w:rPr>
      </w:pPr>
      <w:r w:rsidRPr="00420E7B">
        <w:rPr>
          <w:sz w:val="28"/>
        </w:rPr>
        <w:t>обеспечивать надлежащее качество продукции, товаров, работ или услуг;</w:t>
      </w:r>
    </w:p>
    <w:p w:rsidR="00093F5B" w:rsidRPr="00420E7B" w:rsidRDefault="00364F9B" w:rsidP="00420E7B">
      <w:pPr>
        <w:numPr>
          <w:ilvl w:val="0"/>
          <w:numId w:val="1"/>
        </w:numPr>
        <w:suppressAutoHyphens/>
        <w:spacing w:line="360" w:lineRule="auto"/>
        <w:ind w:left="0" w:firstLine="709"/>
        <w:jc w:val="both"/>
        <w:rPr>
          <w:sz w:val="28"/>
        </w:rPr>
      </w:pPr>
      <w:r w:rsidRPr="00420E7B">
        <w:rPr>
          <w:sz w:val="28"/>
        </w:rPr>
        <w:t>соблюдать права потребителей;</w:t>
      </w:r>
    </w:p>
    <w:p w:rsidR="00093F5B" w:rsidRPr="00420E7B" w:rsidRDefault="00364F9B" w:rsidP="00420E7B">
      <w:pPr>
        <w:numPr>
          <w:ilvl w:val="0"/>
          <w:numId w:val="1"/>
        </w:numPr>
        <w:suppressAutoHyphens/>
        <w:spacing w:line="360" w:lineRule="auto"/>
        <w:ind w:left="0" w:firstLine="709"/>
        <w:jc w:val="both"/>
        <w:rPr>
          <w:sz w:val="28"/>
        </w:rPr>
      </w:pPr>
      <w:r w:rsidRPr="00420E7B">
        <w:rPr>
          <w:sz w:val="28"/>
        </w:rPr>
        <w:t>обеспечивать работникам условия труда, соответствующие требованиям технологии и безопасности;</w:t>
      </w:r>
    </w:p>
    <w:p w:rsidR="00093F5B" w:rsidRPr="00420E7B" w:rsidRDefault="00364F9B" w:rsidP="00420E7B">
      <w:pPr>
        <w:numPr>
          <w:ilvl w:val="0"/>
          <w:numId w:val="1"/>
        </w:numPr>
        <w:suppressAutoHyphens/>
        <w:spacing w:line="360" w:lineRule="auto"/>
        <w:ind w:left="0" w:firstLine="709"/>
        <w:jc w:val="both"/>
        <w:rPr>
          <w:sz w:val="28"/>
        </w:rPr>
      </w:pPr>
      <w:r w:rsidRPr="00420E7B">
        <w:rPr>
          <w:sz w:val="28"/>
        </w:rPr>
        <w:t>вносить в страховые и пенсионные фонды отчисления по страхованию наемных работников;</w:t>
      </w:r>
    </w:p>
    <w:p w:rsidR="00093F5B" w:rsidRPr="00420E7B" w:rsidRDefault="00364F9B" w:rsidP="00420E7B">
      <w:pPr>
        <w:numPr>
          <w:ilvl w:val="0"/>
          <w:numId w:val="1"/>
        </w:numPr>
        <w:suppressAutoHyphens/>
        <w:spacing w:line="360" w:lineRule="auto"/>
        <w:ind w:left="0" w:firstLine="709"/>
        <w:jc w:val="both"/>
        <w:rPr>
          <w:sz w:val="28"/>
        </w:rPr>
      </w:pPr>
      <w:r w:rsidRPr="00420E7B">
        <w:rPr>
          <w:sz w:val="28"/>
        </w:rPr>
        <w:t>осуществлять меры по технике безопасности;</w:t>
      </w:r>
    </w:p>
    <w:p w:rsidR="00093F5B" w:rsidRPr="00420E7B" w:rsidRDefault="00364F9B" w:rsidP="00420E7B">
      <w:pPr>
        <w:numPr>
          <w:ilvl w:val="0"/>
          <w:numId w:val="1"/>
        </w:numPr>
        <w:suppressAutoHyphens/>
        <w:spacing w:line="360" w:lineRule="auto"/>
        <w:ind w:left="0" w:firstLine="709"/>
        <w:jc w:val="both"/>
        <w:rPr>
          <w:sz w:val="28"/>
        </w:rPr>
      </w:pPr>
      <w:r w:rsidRPr="00420E7B">
        <w:rPr>
          <w:sz w:val="28"/>
        </w:rPr>
        <w:t>вносить своевременно в бюджет налоговые платежи;</w:t>
      </w:r>
    </w:p>
    <w:p w:rsidR="00093F5B" w:rsidRPr="00420E7B" w:rsidRDefault="00364F9B" w:rsidP="00420E7B">
      <w:pPr>
        <w:numPr>
          <w:ilvl w:val="0"/>
          <w:numId w:val="1"/>
        </w:numPr>
        <w:suppressAutoHyphens/>
        <w:spacing w:line="360" w:lineRule="auto"/>
        <w:ind w:left="0" w:firstLine="709"/>
        <w:jc w:val="both"/>
        <w:rPr>
          <w:sz w:val="28"/>
        </w:rPr>
      </w:pPr>
      <w:r w:rsidRPr="00420E7B">
        <w:rPr>
          <w:sz w:val="28"/>
        </w:rPr>
        <w:t>обеспечивать прекращение деятельности индивидуального предпринимателя по решению суда, в результате банкротства, нарушения законодательства.</w:t>
      </w:r>
    </w:p>
    <w:p w:rsidR="00364F9B" w:rsidRPr="00420E7B" w:rsidRDefault="00364F9B" w:rsidP="00420E7B">
      <w:pPr>
        <w:suppressAutoHyphens/>
        <w:spacing w:line="360" w:lineRule="auto"/>
        <w:ind w:firstLine="709"/>
        <w:jc w:val="both"/>
        <w:rPr>
          <w:sz w:val="28"/>
        </w:rPr>
      </w:pPr>
      <w:r w:rsidRPr="00420E7B">
        <w:rPr>
          <w:sz w:val="28"/>
        </w:rPr>
        <w:t>Сфера деятельности индивидуального предпринимателя чрезвычайно широка: мелкое производство, торговля, бытовое обслуживание, торговое посредничество.</w:t>
      </w:r>
    </w:p>
    <w:p w:rsidR="00093F5B" w:rsidRPr="00420E7B" w:rsidRDefault="00364F9B" w:rsidP="00420E7B">
      <w:pPr>
        <w:suppressAutoHyphens/>
        <w:spacing w:line="360" w:lineRule="auto"/>
        <w:ind w:firstLine="709"/>
        <w:jc w:val="both"/>
        <w:rPr>
          <w:sz w:val="28"/>
        </w:rPr>
      </w:pPr>
      <w:r w:rsidRPr="00420E7B">
        <w:rPr>
          <w:sz w:val="28"/>
        </w:rPr>
        <w:t>Индивидуальная предпринимательская деятельность весьма эффективна в новых отраслях, связанных с высокой технологией и новаторскими идеями.</w:t>
      </w:r>
    </w:p>
    <w:p w:rsidR="00093F5B" w:rsidRPr="00420E7B" w:rsidRDefault="00364F9B" w:rsidP="00420E7B">
      <w:pPr>
        <w:suppressAutoHyphens/>
        <w:spacing w:line="360" w:lineRule="auto"/>
        <w:ind w:firstLine="709"/>
        <w:jc w:val="both"/>
        <w:rPr>
          <w:sz w:val="28"/>
        </w:rPr>
      </w:pPr>
      <w:r w:rsidRPr="00420E7B">
        <w:rPr>
          <w:sz w:val="28"/>
        </w:rPr>
        <w:t>Индивидуальное предпринимательство распространено в тех сферах народного хозяйства, где нужно быстро реагировать на изменение спроса, моды, идти на риск; там, где можно использовать отходы и вторсырье, новейшие технологии и идеи.</w:t>
      </w:r>
    </w:p>
    <w:p w:rsidR="00093F5B" w:rsidRPr="00420E7B" w:rsidRDefault="00364F9B" w:rsidP="00420E7B">
      <w:pPr>
        <w:suppressAutoHyphens/>
        <w:spacing w:line="360" w:lineRule="auto"/>
        <w:ind w:firstLine="709"/>
        <w:jc w:val="both"/>
        <w:rPr>
          <w:sz w:val="28"/>
        </w:rPr>
      </w:pPr>
      <w:r w:rsidRPr="00420E7B">
        <w:rPr>
          <w:sz w:val="28"/>
        </w:rPr>
        <w:t>В условиях современной системы российского законодательства данная форма предпринимательства является наиболее эффективной формой ведения малого бизнеса, чему способствуют упрощенность процессов создания и ликвидации бизнеса, более простая система налогообложения, льготное налоговое бремя, упрощенный порядок учета результатов хозяйственной деятельности и представления отчетности.</w:t>
      </w:r>
    </w:p>
    <w:p w:rsidR="0067451C" w:rsidRPr="00420E7B" w:rsidRDefault="0067451C" w:rsidP="00420E7B">
      <w:pPr>
        <w:suppressAutoHyphens/>
        <w:spacing w:line="360" w:lineRule="auto"/>
        <w:ind w:firstLine="709"/>
        <w:jc w:val="both"/>
        <w:rPr>
          <w:sz w:val="28"/>
        </w:rPr>
      </w:pPr>
    </w:p>
    <w:p w:rsidR="00BB62BB" w:rsidRPr="00CC2FB1" w:rsidRDefault="00BB62BB" w:rsidP="00420E7B">
      <w:pPr>
        <w:suppressAutoHyphens/>
        <w:spacing w:line="360" w:lineRule="auto"/>
        <w:ind w:firstLine="709"/>
        <w:jc w:val="both"/>
        <w:rPr>
          <w:sz w:val="28"/>
        </w:rPr>
      </w:pPr>
      <w:r w:rsidRPr="00420E7B">
        <w:rPr>
          <w:sz w:val="28"/>
        </w:rPr>
        <w:t xml:space="preserve">2.2 Организация торговой деятельности на </w:t>
      </w:r>
      <w:r w:rsidR="00CC2FB1">
        <w:rPr>
          <w:sz w:val="28"/>
        </w:rPr>
        <w:t>территории Российской Федерации</w:t>
      </w:r>
    </w:p>
    <w:p w:rsidR="0067451C" w:rsidRPr="00420E7B" w:rsidRDefault="0067451C" w:rsidP="00420E7B">
      <w:pPr>
        <w:suppressAutoHyphens/>
        <w:spacing w:line="360" w:lineRule="auto"/>
        <w:ind w:firstLine="709"/>
        <w:jc w:val="both"/>
        <w:rPr>
          <w:sz w:val="28"/>
        </w:rPr>
      </w:pPr>
    </w:p>
    <w:p w:rsidR="00BB62BB" w:rsidRPr="00420E7B" w:rsidRDefault="00BB62BB" w:rsidP="00420E7B">
      <w:pPr>
        <w:suppressAutoHyphens/>
        <w:spacing w:line="360" w:lineRule="auto"/>
        <w:ind w:firstLine="709"/>
        <w:jc w:val="both"/>
        <w:rPr>
          <w:sz w:val="28"/>
        </w:rPr>
      </w:pPr>
      <w:r w:rsidRPr="00420E7B">
        <w:rPr>
          <w:sz w:val="28"/>
        </w:rPr>
        <w:t>Коренные изменения, произошедшие в российской экономике с начала реформ, тесно связаны с развитием торговли. Именно в торговле России началось возрождение предпринимательства, формирования свободной хозяйственной инициативы, разгосударствление предприятий, их приватизация.</w:t>
      </w:r>
    </w:p>
    <w:p w:rsidR="00BB62BB" w:rsidRPr="00420E7B" w:rsidRDefault="00BB62BB" w:rsidP="00420E7B">
      <w:pPr>
        <w:suppressAutoHyphens/>
        <w:spacing w:line="360" w:lineRule="auto"/>
        <w:ind w:firstLine="709"/>
        <w:jc w:val="both"/>
        <w:rPr>
          <w:sz w:val="28"/>
        </w:rPr>
      </w:pPr>
      <w:r w:rsidRPr="00420E7B">
        <w:rPr>
          <w:sz w:val="28"/>
        </w:rPr>
        <w:t>Торговля – одна из важнейших сфер жизнеобеспечения населения. При ее посредстве произведенные товары получают признание потребителей, осуществляется рыночное согласование товарного предложения и покупательского спроса.</w:t>
      </w:r>
    </w:p>
    <w:p w:rsidR="00093F5B" w:rsidRPr="00420E7B" w:rsidRDefault="00BB62BB" w:rsidP="00420E7B">
      <w:pPr>
        <w:suppressAutoHyphens/>
        <w:spacing w:line="360" w:lineRule="auto"/>
        <w:ind w:firstLine="709"/>
        <w:jc w:val="both"/>
        <w:rPr>
          <w:sz w:val="28"/>
        </w:rPr>
      </w:pPr>
      <w:r w:rsidRPr="00420E7B">
        <w:rPr>
          <w:sz w:val="28"/>
        </w:rPr>
        <w:t>Развитие рыночных отношений в России показывает, что одна из наиболее сложных проблем - это отношения государства и рынка. Российский опыт перехода к системе рыночных отношений и практика экономически развитых государств говорят о необходимости государственного регулирования рыночных отношений.</w:t>
      </w:r>
    </w:p>
    <w:p w:rsidR="00093F5B" w:rsidRPr="00420E7B" w:rsidRDefault="00BB62BB" w:rsidP="00420E7B">
      <w:pPr>
        <w:suppressAutoHyphens/>
        <w:spacing w:line="360" w:lineRule="auto"/>
        <w:ind w:firstLine="709"/>
        <w:jc w:val="both"/>
        <w:rPr>
          <w:sz w:val="28"/>
        </w:rPr>
      </w:pPr>
      <w:r w:rsidRPr="00420E7B">
        <w:rPr>
          <w:sz w:val="28"/>
        </w:rPr>
        <w:t>В Российской Федерации государство достаточно основательно регулирует деятельность хозяйствующих субъектов на рынке. Это проявляется в регламентации законом организационно-правовых форм коммерческих организаций, необходимости государственной регистрации, лицензирования отдельных видов предпринимательской деятельности, обязательной сертификации товаров и услуг и др.</w:t>
      </w:r>
    </w:p>
    <w:p w:rsidR="00093F5B" w:rsidRPr="00420E7B" w:rsidRDefault="00BB62BB" w:rsidP="00420E7B">
      <w:pPr>
        <w:suppressAutoHyphens/>
        <w:spacing w:line="360" w:lineRule="auto"/>
        <w:ind w:firstLine="709"/>
        <w:jc w:val="both"/>
        <w:rPr>
          <w:sz w:val="28"/>
          <w:szCs w:val="21"/>
        </w:rPr>
      </w:pPr>
      <w:r w:rsidRPr="00420E7B">
        <w:rPr>
          <w:sz w:val="28"/>
        </w:rPr>
        <w:t xml:space="preserve">Государство регулирует договорно-обязательственные отношения между предпринимателями. Эти отношения строятся не только на принципе свободы договора, но и на принципе его законности. Законом определяется порядок заключения, расторжения и изменения договоров, устанавливается ответственность за невыполнение договорных обязательств. Причем значительное внимание уделяется регулированию деятельности посреднических организаций. Она осуществляется на базе договоров поручения, комиссии, коммерческой концессии, агентского соглашения, которые прописаны в Гражданском Кодексе </w:t>
      </w:r>
      <w:r w:rsidRPr="00420E7B">
        <w:rPr>
          <w:sz w:val="28"/>
          <w:szCs w:val="21"/>
        </w:rPr>
        <w:t>РФ.</w:t>
      </w:r>
    </w:p>
    <w:p w:rsidR="00BB62BB" w:rsidRPr="00420E7B" w:rsidRDefault="00BB62BB" w:rsidP="00420E7B">
      <w:pPr>
        <w:suppressAutoHyphens/>
        <w:spacing w:line="360" w:lineRule="auto"/>
        <w:ind w:firstLine="709"/>
        <w:jc w:val="both"/>
        <w:rPr>
          <w:sz w:val="28"/>
        </w:rPr>
      </w:pPr>
      <w:r w:rsidRPr="00420E7B">
        <w:rPr>
          <w:sz w:val="28"/>
        </w:rPr>
        <w:t>Важной сферой государственного регулирования является также система</w:t>
      </w:r>
      <w:r w:rsidRPr="00420E7B">
        <w:rPr>
          <w:sz w:val="28"/>
          <w:szCs w:val="19"/>
        </w:rPr>
        <w:t xml:space="preserve"> </w:t>
      </w:r>
      <w:r w:rsidRPr="00420E7B">
        <w:rPr>
          <w:sz w:val="28"/>
        </w:rPr>
        <w:t>налогообложения предпринимательских структур. Налоговым кодексом, соответствующими законам., и подзаконными актами определены виды налогов на федеральном, региональном и местном уровнях, установлены ставки налогов при осуществлении торговых, снабженческих, закупочных и иных сделок.</w:t>
      </w:r>
    </w:p>
    <w:p w:rsidR="00093F5B" w:rsidRPr="00420E7B" w:rsidRDefault="00BB62BB" w:rsidP="00420E7B">
      <w:pPr>
        <w:suppressAutoHyphens/>
        <w:spacing w:line="360" w:lineRule="auto"/>
        <w:ind w:firstLine="709"/>
        <w:jc w:val="both"/>
        <w:rPr>
          <w:sz w:val="28"/>
        </w:rPr>
      </w:pPr>
      <w:r w:rsidRPr="00420E7B">
        <w:rPr>
          <w:sz w:val="28"/>
        </w:rPr>
        <w:t>Все это говорит о том, что главной постоянной функцией государства становится экономическое регулирование. Стратегической целью такого регулирования является создание необходимых условий, при которых можно своевременно контролировать насыщение потребительского рынка и его стратегическую безопасность. Основными задачами системы государственного регулирования торговли стали: формирование достаточной конкурентной среды; защита внутреннего рынка на основе поддержки отечественного товаропроизводителя, регулирования иностранных инвестиций в сферу торговли, обоснования отраслевых особенностей налогообложения, лицензирования, кредитования, квотирования; эффективный контроль защиты прав и соблюдения интересов потребителей; стимулирование обновления технологии торгового процесса и логистического обслуживания; развитие и укрупнение нормативно-правовой базы торговли; поддержание требуемых товаропотоков для обеспечения государственных нужд.</w:t>
      </w:r>
    </w:p>
    <w:p w:rsidR="00093F5B" w:rsidRPr="00420E7B" w:rsidRDefault="00BB62BB" w:rsidP="00420E7B">
      <w:pPr>
        <w:suppressAutoHyphens/>
        <w:spacing w:line="360" w:lineRule="auto"/>
        <w:ind w:firstLine="709"/>
        <w:jc w:val="both"/>
        <w:rPr>
          <w:sz w:val="28"/>
        </w:rPr>
      </w:pPr>
      <w:r w:rsidRPr="00420E7B">
        <w:rPr>
          <w:sz w:val="28"/>
        </w:rPr>
        <w:t>Для того чтобы система государственного регулирования торговли была</w:t>
      </w:r>
      <w:r w:rsidR="00E61C7A" w:rsidRPr="00420E7B">
        <w:rPr>
          <w:sz w:val="28"/>
        </w:rPr>
        <w:t xml:space="preserve"> </w:t>
      </w:r>
      <w:r w:rsidRPr="00420E7B">
        <w:rPr>
          <w:sz w:val="28"/>
        </w:rPr>
        <w:t>устойчивой, она должна опираться на взаимодействие с негосударственными структурами по вопросам развития торговли, а также строиться на горизонтальных межведомственных согласованиях.</w:t>
      </w:r>
    </w:p>
    <w:p w:rsidR="00093F5B" w:rsidRPr="00420E7B" w:rsidRDefault="00BB62BB" w:rsidP="00420E7B">
      <w:pPr>
        <w:suppressAutoHyphens/>
        <w:spacing w:line="360" w:lineRule="auto"/>
        <w:ind w:firstLine="709"/>
        <w:jc w:val="both"/>
        <w:rPr>
          <w:sz w:val="28"/>
        </w:rPr>
      </w:pPr>
      <w:r w:rsidRPr="00420E7B">
        <w:rPr>
          <w:sz w:val="28"/>
        </w:rPr>
        <w:t>Механизм государственного регулирования должен опираться на шесть ведущих принципов:</w:t>
      </w:r>
    </w:p>
    <w:p w:rsidR="00BB62BB" w:rsidRPr="00420E7B" w:rsidRDefault="00BB62BB" w:rsidP="00420E7B">
      <w:pPr>
        <w:numPr>
          <w:ilvl w:val="0"/>
          <w:numId w:val="2"/>
        </w:numPr>
        <w:suppressAutoHyphens/>
        <w:spacing w:line="360" w:lineRule="auto"/>
        <w:ind w:left="0" w:firstLine="709"/>
        <w:jc w:val="both"/>
        <w:rPr>
          <w:sz w:val="28"/>
        </w:rPr>
      </w:pPr>
      <w:r w:rsidRPr="00420E7B">
        <w:rPr>
          <w:sz w:val="28"/>
        </w:rPr>
        <w:t>отказ от хозяйственного управления торговыми предприятиями и ориентация на управление процессами, протекающими на потребительском рынке;</w:t>
      </w:r>
    </w:p>
    <w:p w:rsidR="00BB62BB" w:rsidRPr="00420E7B" w:rsidRDefault="00BB62BB" w:rsidP="00420E7B">
      <w:pPr>
        <w:numPr>
          <w:ilvl w:val="0"/>
          <w:numId w:val="2"/>
        </w:numPr>
        <w:suppressAutoHyphens/>
        <w:spacing w:line="360" w:lineRule="auto"/>
        <w:ind w:left="0" w:firstLine="709"/>
        <w:jc w:val="both"/>
        <w:rPr>
          <w:sz w:val="28"/>
        </w:rPr>
      </w:pPr>
      <w:r w:rsidRPr="00420E7B">
        <w:rPr>
          <w:sz w:val="28"/>
        </w:rPr>
        <w:t>сведение административного воздействия к нормативно-правовому регулированию;</w:t>
      </w:r>
    </w:p>
    <w:p w:rsidR="00BB62BB" w:rsidRPr="00420E7B" w:rsidRDefault="00BB62BB" w:rsidP="00420E7B">
      <w:pPr>
        <w:numPr>
          <w:ilvl w:val="0"/>
          <w:numId w:val="2"/>
        </w:numPr>
        <w:suppressAutoHyphens/>
        <w:spacing w:line="360" w:lineRule="auto"/>
        <w:ind w:left="0" w:firstLine="709"/>
        <w:jc w:val="both"/>
        <w:rPr>
          <w:sz w:val="28"/>
        </w:rPr>
      </w:pPr>
      <w:r w:rsidRPr="00420E7B">
        <w:rPr>
          <w:sz w:val="28"/>
        </w:rPr>
        <w:t>обеспечение равенства субъектов торговой деятельности независимо от их организационно-правовых форм и форм собственности;</w:t>
      </w:r>
    </w:p>
    <w:p w:rsidR="00BB62BB" w:rsidRPr="00420E7B" w:rsidRDefault="00BB62BB" w:rsidP="00420E7B">
      <w:pPr>
        <w:numPr>
          <w:ilvl w:val="0"/>
          <w:numId w:val="2"/>
        </w:numPr>
        <w:suppressAutoHyphens/>
        <w:spacing w:line="360" w:lineRule="auto"/>
        <w:ind w:left="0" w:firstLine="709"/>
        <w:jc w:val="both"/>
        <w:rPr>
          <w:sz w:val="28"/>
        </w:rPr>
      </w:pPr>
      <w:r w:rsidRPr="00420E7B">
        <w:rPr>
          <w:sz w:val="28"/>
        </w:rPr>
        <w:t>признание необходимости централизации определенного комплекса организационно-экономических функций;</w:t>
      </w:r>
    </w:p>
    <w:p w:rsidR="00093F5B" w:rsidRPr="00420E7B" w:rsidRDefault="00BB62BB" w:rsidP="00420E7B">
      <w:pPr>
        <w:numPr>
          <w:ilvl w:val="0"/>
          <w:numId w:val="2"/>
        </w:numPr>
        <w:suppressAutoHyphens/>
        <w:spacing w:line="360" w:lineRule="auto"/>
        <w:ind w:left="0" w:firstLine="709"/>
        <w:jc w:val="both"/>
        <w:rPr>
          <w:sz w:val="28"/>
        </w:rPr>
      </w:pPr>
      <w:r w:rsidRPr="00420E7B">
        <w:rPr>
          <w:sz w:val="28"/>
        </w:rPr>
        <w:t>четкое разграничение макро</w:t>
      </w:r>
      <w:r w:rsidR="007E7F68" w:rsidRPr="00420E7B">
        <w:rPr>
          <w:sz w:val="28"/>
        </w:rPr>
        <w:t xml:space="preserve"> </w:t>
      </w:r>
      <w:r w:rsidRPr="00420E7B">
        <w:rPr>
          <w:sz w:val="28"/>
        </w:rPr>
        <w:t>- и микроуровней в системе государственного регулирования.</w:t>
      </w:r>
    </w:p>
    <w:p w:rsidR="00093F5B" w:rsidRPr="00420E7B" w:rsidRDefault="00BB62BB" w:rsidP="00420E7B">
      <w:pPr>
        <w:numPr>
          <w:ilvl w:val="0"/>
          <w:numId w:val="2"/>
        </w:numPr>
        <w:suppressAutoHyphens/>
        <w:spacing w:line="360" w:lineRule="auto"/>
        <w:ind w:left="0" w:firstLine="709"/>
        <w:jc w:val="both"/>
        <w:rPr>
          <w:sz w:val="28"/>
        </w:rPr>
      </w:pPr>
      <w:r w:rsidRPr="00420E7B">
        <w:rPr>
          <w:sz w:val="28"/>
        </w:rPr>
        <w:t>четкое разделение функций между тремя уровнями системы государственного регулирования при сохранении на каждом из них общего подхода к проблеме государственного регулирования торговли в целом.</w:t>
      </w:r>
    </w:p>
    <w:p w:rsidR="00093F5B" w:rsidRPr="00420E7B" w:rsidRDefault="00BB62BB" w:rsidP="00420E7B">
      <w:pPr>
        <w:suppressAutoHyphens/>
        <w:spacing w:line="360" w:lineRule="auto"/>
        <w:ind w:firstLine="709"/>
        <w:jc w:val="both"/>
        <w:rPr>
          <w:sz w:val="28"/>
        </w:rPr>
      </w:pPr>
      <w:r w:rsidRPr="00420E7B">
        <w:rPr>
          <w:sz w:val="28"/>
        </w:rPr>
        <w:t>Общее содержание государственного регулирования должно опираться на понимание того, что на любом уровне системы следует выполнять предусмотренные законодательством разрешительные, контрольно-запретительные, аналитические, информационные, координирующие</w:t>
      </w:r>
      <w:r w:rsidRPr="00420E7B">
        <w:rPr>
          <w:sz w:val="28"/>
          <w:szCs w:val="20"/>
        </w:rPr>
        <w:t xml:space="preserve"> </w:t>
      </w:r>
      <w:r w:rsidRPr="00420E7B">
        <w:rPr>
          <w:sz w:val="28"/>
        </w:rPr>
        <w:t>функции, а также функции по поддержке предпринимательства, формированию и реализации научно-технической политики и кадрового обеспечения.</w:t>
      </w:r>
    </w:p>
    <w:p w:rsidR="00093F5B" w:rsidRPr="00420E7B" w:rsidRDefault="00BB62BB" w:rsidP="00420E7B">
      <w:pPr>
        <w:suppressAutoHyphens/>
        <w:spacing w:line="360" w:lineRule="auto"/>
        <w:ind w:firstLine="709"/>
        <w:jc w:val="both"/>
        <w:rPr>
          <w:sz w:val="28"/>
        </w:rPr>
      </w:pPr>
      <w:r w:rsidRPr="00420E7B">
        <w:rPr>
          <w:sz w:val="28"/>
        </w:rPr>
        <w:t>В связи с общим подходом к проблеме государственного регулирования торговли задачами федерального уровня становятся таможенное, валютное и финансовое регулирование, квотирование и субсидирование, создание нормативной базы и формирование единой политики в области стандартизации, сертификации услуг торговли и общественного питания, установление правил продажи отдельных товаров и оказания отдельных видов услуг, разработка отраслевых индикативных про грамм развития торговли и оценка последствий их реализации, балансовые расчеты в качестве основы структурных преобразований, поддержание требуемого уровня конкуренции на рынке, формирование надежного информационного обеспечения участников рынка, разработка отраслевой научно-технической и кадровой политики.</w:t>
      </w:r>
    </w:p>
    <w:p w:rsidR="00093F5B" w:rsidRPr="00420E7B" w:rsidRDefault="00BB62BB" w:rsidP="00420E7B">
      <w:pPr>
        <w:suppressAutoHyphens/>
        <w:spacing w:line="360" w:lineRule="auto"/>
        <w:ind w:firstLine="709"/>
        <w:jc w:val="both"/>
        <w:rPr>
          <w:sz w:val="28"/>
        </w:rPr>
      </w:pPr>
      <w:r w:rsidRPr="00420E7B">
        <w:rPr>
          <w:sz w:val="28"/>
        </w:rPr>
        <w:t>Территориальное регулирование торговой деятельности должно исходить из того, что его механизм, с одной стороны, должен обеспечивать реализацию принципов совместного ведения торгового обслуживания, а с другой - формировать особый орган индикативного управления, координирующий создание региональной торговой политики.</w:t>
      </w:r>
    </w:p>
    <w:p w:rsidR="00093F5B" w:rsidRPr="00420E7B" w:rsidRDefault="00BB62BB" w:rsidP="00420E7B">
      <w:pPr>
        <w:suppressAutoHyphens/>
        <w:spacing w:line="360" w:lineRule="auto"/>
        <w:ind w:firstLine="709"/>
        <w:jc w:val="both"/>
        <w:rPr>
          <w:sz w:val="28"/>
        </w:rPr>
      </w:pPr>
      <w:r w:rsidRPr="00420E7B">
        <w:rPr>
          <w:sz w:val="28"/>
        </w:rPr>
        <w:t>В связи с этим основными задачами региональных органов государственного регулирования должны стать: формирование региональной торговой политики и ее приоритетов; обеспечение реализации общих принципов налогообложения и разработка особенностей их применения к субъектам торговой деятельности на региональном уровне; укрепление нормативно-правовой базы торговли на основе нормативов постоянной или временной регламентации, конкретизирующих в регионе применение общефедеральных правил и норм; создание эффективной конкурентной среды на региональном рынке; развитие регионального рынка на основе поддержки отечественных товаропроизводителей, регулирования иностранных инвестиций и формирования развитой инфраструктуры; обеспечение действенного контроля за соблюдением прав потребителей.</w:t>
      </w:r>
    </w:p>
    <w:p w:rsidR="00093F5B" w:rsidRPr="00420E7B" w:rsidRDefault="00BB62BB" w:rsidP="00420E7B">
      <w:pPr>
        <w:suppressAutoHyphens/>
        <w:spacing w:line="360" w:lineRule="auto"/>
        <w:ind w:firstLine="709"/>
        <w:jc w:val="both"/>
        <w:rPr>
          <w:sz w:val="28"/>
        </w:rPr>
      </w:pPr>
      <w:r w:rsidRPr="00420E7B">
        <w:rPr>
          <w:sz w:val="28"/>
        </w:rPr>
        <w:t>Непосредственным организатором, координатором и исполнителем функций государственного регулирования торговли является муниципальный уровень. Он должен обеспечить создание необходимых условий для повышения предпринимательской активности в торговле; оказание избирательной поддержки торговым организациям, определяющим ситуацию на местном рынке; контроль деятельности всех участников торгового оборота; рациональное размещение торговых объектов по территории муниципального образования.</w:t>
      </w:r>
    </w:p>
    <w:p w:rsidR="00093F5B" w:rsidRPr="00420E7B" w:rsidRDefault="00BB62BB" w:rsidP="00420E7B">
      <w:pPr>
        <w:suppressAutoHyphens/>
        <w:spacing w:line="360" w:lineRule="auto"/>
        <w:ind w:firstLine="709"/>
        <w:jc w:val="both"/>
        <w:rPr>
          <w:sz w:val="28"/>
        </w:rPr>
      </w:pPr>
      <w:r w:rsidRPr="00420E7B">
        <w:rPr>
          <w:sz w:val="28"/>
        </w:rPr>
        <w:t>Государственное регулирование товарного обращения способствует формированию хозяйственных связей и пропорций на конкурентной основе, координированию экономических процессов и увязке частных и общественных интересов, и, следовательно, цивилизованному эволюционному развитию экономики.</w:t>
      </w:r>
    </w:p>
    <w:p w:rsidR="00093F5B" w:rsidRPr="00420E7B" w:rsidRDefault="00BB62BB" w:rsidP="00420E7B">
      <w:pPr>
        <w:suppressAutoHyphens/>
        <w:spacing w:line="360" w:lineRule="auto"/>
        <w:ind w:firstLine="709"/>
        <w:jc w:val="both"/>
        <w:rPr>
          <w:sz w:val="28"/>
        </w:rPr>
      </w:pPr>
      <w:r w:rsidRPr="00420E7B">
        <w:rPr>
          <w:sz w:val="28"/>
        </w:rPr>
        <w:t>Государственное регулирование товарного обращения осуществляется разнообразными методами, которые можно объединить в четыре группы:</w:t>
      </w:r>
    </w:p>
    <w:p w:rsidR="00093F5B" w:rsidRPr="00420E7B" w:rsidRDefault="00BB62BB" w:rsidP="00420E7B">
      <w:pPr>
        <w:numPr>
          <w:ilvl w:val="0"/>
          <w:numId w:val="3"/>
        </w:numPr>
        <w:suppressAutoHyphens/>
        <w:spacing w:line="360" w:lineRule="auto"/>
        <w:ind w:left="0" w:firstLine="709"/>
        <w:jc w:val="both"/>
        <w:rPr>
          <w:sz w:val="28"/>
        </w:rPr>
      </w:pPr>
      <w:r w:rsidRPr="00420E7B">
        <w:rPr>
          <w:sz w:val="28"/>
        </w:rPr>
        <w:t>правовые нормы;</w:t>
      </w:r>
    </w:p>
    <w:p w:rsidR="00093F5B" w:rsidRPr="00420E7B" w:rsidRDefault="00BB62BB" w:rsidP="00420E7B">
      <w:pPr>
        <w:numPr>
          <w:ilvl w:val="0"/>
          <w:numId w:val="3"/>
        </w:numPr>
        <w:suppressAutoHyphens/>
        <w:spacing w:line="360" w:lineRule="auto"/>
        <w:ind w:left="0" w:firstLine="709"/>
        <w:jc w:val="both"/>
        <w:rPr>
          <w:sz w:val="28"/>
        </w:rPr>
      </w:pPr>
      <w:r w:rsidRPr="00420E7B">
        <w:rPr>
          <w:sz w:val="28"/>
        </w:rPr>
        <w:t>финансово-экономические рычаги;</w:t>
      </w:r>
    </w:p>
    <w:p w:rsidR="00093F5B" w:rsidRPr="00420E7B" w:rsidRDefault="00BB62BB" w:rsidP="00420E7B">
      <w:pPr>
        <w:numPr>
          <w:ilvl w:val="0"/>
          <w:numId w:val="3"/>
        </w:numPr>
        <w:suppressAutoHyphens/>
        <w:spacing w:line="360" w:lineRule="auto"/>
        <w:ind w:left="0" w:firstLine="709"/>
        <w:jc w:val="both"/>
        <w:rPr>
          <w:sz w:val="28"/>
        </w:rPr>
      </w:pPr>
      <w:r w:rsidRPr="00420E7B">
        <w:rPr>
          <w:sz w:val="28"/>
        </w:rPr>
        <w:t>защита прав потребителей;</w:t>
      </w:r>
    </w:p>
    <w:p w:rsidR="00093F5B" w:rsidRPr="00420E7B" w:rsidRDefault="00BB62BB" w:rsidP="00420E7B">
      <w:pPr>
        <w:numPr>
          <w:ilvl w:val="0"/>
          <w:numId w:val="3"/>
        </w:numPr>
        <w:suppressAutoHyphens/>
        <w:spacing w:line="360" w:lineRule="auto"/>
        <w:ind w:left="0" w:firstLine="709"/>
        <w:jc w:val="both"/>
        <w:rPr>
          <w:sz w:val="28"/>
        </w:rPr>
      </w:pPr>
      <w:r w:rsidRPr="00420E7B">
        <w:rPr>
          <w:sz w:val="28"/>
        </w:rPr>
        <w:t>регулирование торговой практики.</w:t>
      </w:r>
    </w:p>
    <w:p w:rsidR="00093F5B" w:rsidRPr="00420E7B" w:rsidRDefault="00BB62BB" w:rsidP="00420E7B">
      <w:pPr>
        <w:suppressAutoHyphens/>
        <w:spacing w:line="360" w:lineRule="auto"/>
        <w:ind w:firstLine="709"/>
        <w:jc w:val="both"/>
        <w:rPr>
          <w:sz w:val="28"/>
        </w:rPr>
      </w:pPr>
      <w:r w:rsidRPr="00420E7B">
        <w:rPr>
          <w:sz w:val="28"/>
        </w:rPr>
        <w:t>Создавая правовые основы для принятия экономических решений, государство разрабатывает и принимает законы, регулирующие права собственности, а также предпринимательскую деятельность, направленную на производство и реализацию доброкачественных товаров и услуг. Особое значение имеют специальные законодательные акты, обеспечивающие равные возможности для соперничества на рынке. Совокупность правил, обеспечивающих рыночную конкуренцию, получила название антимонопольного (антитрестовского) законодательства. В Российской Федерации с 1991 г</w:t>
      </w:r>
      <w:r w:rsidR="004A13D2" w:rsidRPr="00420E7B">
        <w:rPr>
          <w:sz w:val="28"/>
        </w:rPr>
        <w:t>. действует федеральный закон "</w:t>
      </w:r>
      <w:r w:rsidRPr="00420E7B">
        <w:rPr>
          <w:sz w:val="28"/>
        </w:rPr>
        <w:t>О конкуренции и ограничении монополистической деятельности на товарных рынках</w:t>
      </w:r>
      <w:r w:rsidR="004A13D2" w:rsidRPr="00420E7B">
        <w:rPr>
          <w:sz w:val="28"/>
        </w:rPr>
        <w:t>"</w:t>
      </w:r>
      <w:r w:rsidRPr="00420E7B">
        <w:rPr>
          <w:sz w:val="28"/>
        </w:rPr>
        <w:t>. Антимонопольное законодательство применяется во всех развитых странах. Оно направлено не на формальный запрет монополий, а на ограничение их деятельности, способствует поддержанию конкуренции, особенно применительно к мелким и средним фирмам. В современном мире оно чаще всего сводится к регулированию ограничительной деловой практики: раздела рынка, вертикального и горизонтального фиксирования цен, дискриминации в торговле и т. п.</w:t>
      </w:r>
    </w:p>
    <w:p w:rsidR="00093F5B" w:rsidRPr="00420E7B" w:rsidRDefault="00BB62BB" w:rsidP="00420E7B">
      <w:pPr>
        <w:suppressAutoHyphens/>
        <w:spacing w:line="360" w:lineRule="auto"/>
        <w:ind w:firstLine="709"/>
        <w:jc w:val="both"/>
        <w:rPr>
          <w:sz w:val="28"/>
        </w:rPr>
      </w:pPr>
      <w:r w:rsidRPr="00420E7B">
        <w:rPr>
          <w:sz w:val="28"/>
        </w:rPr>
        <w:t>В системе финансово-экономических рычагов одной из центральных проблем воздействия на рынок является государственное регулирование цен. Рыночная экономика, как известно, предполагает свободу установления предприятиями цен на свои товары и услуги. Однако такая свобода относительна, поскольку законодательство о контроле над ценами обычно разрешает правительству издавать распоряжения о регулировании цен на некоторые товары и услуги. Во всех странах с развитой рыночной экономикой существуют законы о ценообразовании, органы, обеспечивающие их выполнение, и практика государственного регулирования цен. Воздействие со стороны государства осуществляется, в основном, посредством прямого регулирования цен и путем наблюдения (контроля) за ценами. Административному контролю со стороны государства подвергаются товары, имеющие особую социальную значимость (энергетические товары, медикаменты, почтово-телеграфные, железнодорожные тарифы и др.). Сложившаяся в настоящее время система регулирования цен на сельскохозяйственную продукцию направлена на защиту интересов как потребителей, так и производителей-фермеров. Свободное колебание цен на продукты питания допускается только в пределах коридора между верхним и нижним пределами. При этом верхний предел защищает интересы потребителя, а нижний призван сохранить гарантированный минимальный доход фермеру в условиях возможного понижения закупочных цен.</w:t>
      </w:r>
    </w:p>
    <w:p w:rsidR="00093F5B" w:rsidRPr="00420E7B" w:rsidRDefault="00BB62BB" w:rsidP="00420E7B">
      <w:pPr>
        <w:suppressAutoHyphens/>
        <w:spacing w:line="360" w:lineRule="auto"/>
        <w:ind w:firstLine="709"/>
        <w:jc w:val="both"/>
        <w:rPr>
          <w:sz w:val="28"/>
        </w:rPr>
      </w:pPr>
      <w:r w:rsidRPr="00420E7B">
        <w:rPr>
          <w:sz w:val="28"/>
        </w:rPr>
        <w:t>Государственное регулирование цен сочетается с финансово-кредитными мерами воздействия на производство и обращение товаров (инвестирование в сырьевые отрасли, льготные кредиты и льготное налогообложение, прямые дотации и т. п.).</w:t>
      </w:r>
    </w:p>
    <w:p w:rsidR="00093F5B" w:rsidRPr="00420E7B" w:rsidRDefault="00BB62BB" w:rsidP="00420E7B">
      <w:pPr>
        <w:suppressAutoHyphens/>
        <w:spacing w:line="360" w:lineRule="auto"/>
        <w:ind w:firstLine="709"/>
        <w:jc w:val="both"/>
        <w:rPr>
          <w:sz w:val="28"/>
        </w:rPr>
      </w:pPr>
      <w:r w:rsidRPr="00420E7B">
        <w:rPr>
          <w:sz w:val="28"/>
        </w:rPr>
        <w:t>В системе государственного регулирования рынка и товарного обращения важное место занимают вопросы защиты прав потребителей. Специалисты стран с рыночной ориентацией считают, что интересы потребителей наряду с интересами владельцев капиталов и рабочей силы являются одним из трех элементов общественных интересов, которые правительство призвано уравновешивать.</w:t>
      </w:r>
    </w:p>
    <w:p w:rsidR="00093F5B" w:rsidRPr="00420E7B" w:rsidRDefault="00BB62BB" w:rsidP="00420E7B">
      <w:pPr>
        <w:suppressAutoHyphens/>
        <w:spacing w:line="360" w:lineRule="auto"/>
        <w:ind w:firstLine="709"/>
        <w:jc w:val="both"/>
        <w:rPr>
          <w:sz w:val="28"/>
        </w:rPr>
      </w:pPr>
      <w:r w:rsidRPr="00420E7B">
        <w:rPr>
          <w:sz w:val="28"/>
        </w:rPr>
        <w:t>В целях предотвращения проникновения на рынок потенциально опасных для жизни и здоровья человека товаров существует система предварительного лицензирования производства и торговли отдельными видами товаров. Особое внимание уделяется организации государственного контроля за качеством товаров и услуг, их стандартизацией и сертификацией.</w:t>
      </w:r>
    </w:p>
    <w:p w:rsidR="00093F5B" w:rsidRPr="00420E7B" w:rsidRDefault="00BB62BB" w:rsidP="00420E7B">
      <w:pPr>
        <w:suppressAutoHyphens/>
        <w:spacing w:line="360" w:lineRule="auto"/>
        <w:ind w:firstLine="709"/>
        <w:jc w:val="both"/>
        <w:rPr>
          <w:sz w:val="28"/>
        </w:rPr>
      </w:pPr>
      <w:r w:rsidRPr="00420E7B">
        <w:rPr>
          <w:sz w:val="28"/>
        </w:rPr>
        <w:t>В развитых странах интересы потребителей представляют многие правительственные и неправительственные организации и учреждения, действующие на основе получения прибыли и не преследующие цели получения прибыли.</w:t>
      </w:r>
    </w:p>
    <w:p w:rsidR="00093F5B" w:rsidRPr="00420E7B" w:rsidRDefault="00BB62BB" w:rsidP="00420E7B">
      <w:pPr>
        <w:suppressAutoHyphens/>
        <w:spacing w:line="360" w:lineRule="auto"/>
        <w:ind w:firstLine="709"/>
        <w:jc w:val="both"/>
        <w:rPr>
          <w:sz w:val="28"/>
        </w:rPr>
      </w:pPr>
      <w:r w:rsidRPr="00420E7B">
        <w:rPr>
          <w:sz w:val="28"/>
        </w:rPr>
        <w:t>Особую группу методов государственного регулирования товарного обращения в развитых странах составляет сформировавшееся законодательство в области торговой практики. Оно преследует следующие основные цели:</w:t>
      </w:r>
    </w:p>
    <w:p w:rsidR="00BB62BB" w:rsidRPr="00420E7B" w:rsidRDefault="00BB62BB" w:rsidP="00420E7B">
      <w:pPr>
        <w:numPr>
          <w:ilvl w:val="0"/>
          <w:numId w:val="4"/>
        </w:numPr>
        <w:suppressAutoHyphens/>
        <w:spacing w:line="360" w:lineRule="auto"/>
        <w:ind w:left="0" w:firstLine="709"/>
        <w:jc w:val="both"/>
        <w:rPr>
          <w:sz w:val="28"/>
        </w:rPr>
      </w:pPr>
      <w:r w:rsidRPr="00420E7B">
        <w:rPr>
          <w:sz w:val="28"/>
        </w:rPr>
        <w:t>предусматривать санкции в случаях нарушения правил торговли;</w:t>
      </w:r>
    </w:p>
    <w:p w:rsidR="00093F5B" w:rsidRPr="00420E7B" w:rsidRDefault="00BB62BB" w:rsidP="00420E7B">
      <w:pPr>
        <w:numPr>
          <w:ilvl w:val="0"/>
          <w:numId w:val="4"/>
        </w:numPr>
        <w:suppressAutoHyphens/>
        <w:spacing w:line="360" w:lineRule="auto"/>
        <w:ind w:left="0" w:firstLine="709"/>
        <w:jc w:val="both"/>
        <w:rPr>
          <w:sz w:val="28"/>
        </w:rPr>
      </w:pPr>
      <w:r w:rsidRPr="00420E7B">
        <w:rPr>
          <w:sz w:val="28"/>
        </w:rPr>
        <w:t>информировать предприятия о том, что запрещено;</w:t>
      </w:r>
    </w:p>
    <w:p w:rsidR="00BB62BB" w:rsidRPr="00420E7B" w:rsidRDefault="00BB62BB" w:rsidP="00420E7B">
      <w:pPr>
        <w:numPr>
          <w:ilvl w:val="0"/>
          <w:numId w:val="4"/>
        </w:numPr>
        <w:suppressAutoHyphens/>
        <w:spacing w:line="360" w:lineRule="auto"/>
        <w:ind w:left="0" w:firstLine="709"/>
        <w:jc w:val="both"/>
        <w:rPr>
          <w:sz w:val="28"/>
        </w:rPr>
      </w:pPr>
      <w:r w:rsidRPr="00420E7B">
        <w:rPr>
          <w:sz w:val="28"/>
        </w:rPr>
        <w:t>стимулировать прогрессивное развитие предприятий торговли и других отраслей товарного обращения.</w:t>
      </w:r>
    </w:p>
    <w:p w:rsidR="00093F5B" w:rsidRPr="00420E7B" w:rsidRDefault="00BB62BB" w:rsidP="00420E7B">
      <w:pPr>
        <w:suppressAutoHyphens/>
        <w:spacing w:line="360" w:lineRule="auto"/>
        <w:ind w:firstLine="709"/>
        <w:jc w:val="both"/>
        <w:rPr>
          <w:sz w:val="28"/>
        </w:rPr>
      </w:pPr>
      <w:r w:rsidRPr="00420E7B">
        <w:rPr>
          <w:sz w:val="28"/>
        </w:rPr>
        <w:t>Таким образом, в странах с рыночной экономикой сформировались и применяются разнообразные методы экономического и неэкономического воздействия на рынок и товарное обращение. Все они, в конечном счете, подчинены триединой цели - обеспечить:</w:t>
      </w:r>
    </w:p>
    <w:p w:rsidR="00093F5B" w:rsidRPr="00420E7B" w:rsidRDefault="00BB62BB" w:rsidP="00420E7B">
      <w:pPr>
        <w:numPr>
          <w:ilvl w:val="0"/>
          <w:numId w:val="5"/>
        </w:numPr>
        <w:suppressAutoHyphens/>
        <w:spacing w:line="360" w:lineRule="auto"/>
        <w:ind w:left="0" w:firstLine="709"/>
        <w:jc w:val="both"/>
        <w:rPr>
          <w:sz w:val="28"/>
        </w:rPr>
      </w:pPr>
      <w:r w:rsidRPr="00420E7B">
        <w:rPr>
          <w:sz w:val="28"/>
        </w:rPr>
        <w:t>производителю - свободу хозяйственной деятельности и выхода на рынок;</w:t>
      </w:r>
    </w:p>
    <w:p w:rsidR="00093F5B" w:rsidRPr="00420E7B" w:rsidRDefault="00BB62BB" w:rsidP="00420E7B">
      <w:pPr>
        <w:numPr>
          <w:ilvl w:val="0"/>
          <w:numId w:val="5"/>
        </w:numPr>
        <w:suppressAutoHyphens/>
        <w:spacing w:line="360" w:lineRule="auto"/>
        <w:ind w:left="0" w:firstLine="709"/>
        <w:jc w:val="both"/>
        <w:rPr>
          <w:sz w:val="28"/>
        </w:rPr>
      </w:pPr>
      <w:r w:rsidRPr="00420E7B">
        <w:rPr>
          <w:sz w:val="28"/>
        </w:rPr>
        <w:t>потребителю - свободу выбора товаров и услуг, безопасность их потребления;</w:t>
      </w:r>
    </w:p>
    <w:p w:rsidR="00093F5B" w:rsidRPr="00420E7B" w:rsidRDefault="00BB62BB" w:rsidP="00420E7B">
      <w:pPr>
        <w:numPr>
          <w:ilvl w:val="0"/>
          <w:numId w:val="5"/>
        </w:numPr>
        <w:suppressAutoHyphens/>
        <w:spacing w:line="360" w:lineRule="auto"/>
        <w:ind w:left="0" w:firstLine="709"/>
        <w:jc w:val="both"/>
        <w:rPr>
          <w:sz w:val="28"/>
        </w:rPr>
      </w:pPr>
      <w:r w:rsidRPr="00420E7B">
        <w:rPr>
          <w:sz w:val="28"/>
        </w:rPr>
        <w:t>третьим лицам, не принимающим непосредственного участия в коммерческих сделках и ценообразовании, - учет интересов.</w:t>
      </w:r>
    </w:p>
    <w:p w:rsidR="00093F5B" w:rsidRPr="00420E7B" w:rsidRDefault="00BB62BB" w:rsidP="00420E7B">
      <w:pPr>
        <w:suppressAutoHyphens/>
        <w:spacing w:line="360" w:lineRule="auto"/>
        <w:ind w:firstLine="709"/>
        <w:jc w:val="both"/>
        <w:rPr>
          <w:sz w:val="28"/>
        </w:rPr>
      </w:pPr>
      <w:r w:rsidRPr="00420E7B">
        <w:rPr>
          <w:sz w:val="28"/>
        </w:rPr>
        <w:t>Особого внимания заслуживает зарубежный опыт развития информационной деятельности в органах государственного регулирования товарного обращения, используемой для развития инновационной деятельности, повышения эффективности торговых компаний, развития малого предпринимательства. Полная информация о товарах, их качестве и ценах в развитых странах считается существенным критерием уровня организации регулируемого рынка. Такая информация необходима:</w:t>
      </w:r>
    </w:p>
    <w:p w:rsidR="00093F5B" w:rsidRPr="00420E7B" w:rsidRDefault="00BB62BB" w:rsidP="00420E7B">
      <w:pPr>
        <w:suppressAutoHyphens/>
        <w:spacing w:line="360" w:lineRule="auto"/>
        <w:ind w:firstLine="709"/>
        <w:jc w:val="both"/>
        <w:rPr>
          <w:sz w:val="28"/>
        </w:rPr>
      </w:pPr>
      <w:r w:rsidRPr="00420E7B">
        <w:rPr>
          <w:sz w:val="28"/>
        </w:rPr>
        <w:t>- предпринимателям - при формировании стратегии развития торговых и производственных компаний;</w:t>
      </w:r>
    </w:p>
    <w:p w:rsidR="00093F5B" w:rsidRPr="00420E7B" w:rsidRDefault="00BB62BB" w:rsidP="00420E7B">
      <w:pPr>
        <w:suppressAutoHyphens/>
        <w:spacing w:line="360" w:lineRule="auto"/>
        <w:ind w:firstLine="709"/>
        <w:jc w:val="both"/>
        <w:rPr>
          <w:sz w:val="28"/>
        </w:rPr>
      </w:pPr>
      <w:r w:rsidRPr="00420E7B">
        <w:rPr>
          <w:sz w:val="28"/>
        </w:rPr>
        <w:t>- покупателям - для свободного выбора товаров (услуг) и безопасного их потребления.</w:t>
      </w:r>
    </w:p>
    <w:p w:rsidR="00093F5B" w:rsidRPr="00420E7B" w:rsidRDefault="00BB62BB" w:rsidP="00420E7B">
      <w:pPr>
        <w:suppressAutoHyphens/>
        <w:spacing w:line="360" w:lineRule="auto"/>
        <w:ind w:firstLine="709"/>
        <w:jc w:val="both"/>
        <w:rPr>
          <w:sz w:val="28"/>
        </w:rPr>
      </w:pPr>
      <w:r w:rsidRPr="00420E7B">
        <w:rPr>
          <w:sz w:val="28"/>
        </w:rPr>
        <w:t>Торговля представляет собой вид предпринимательской деятельности, связанной с куплей-продажей товаров и оказанием услуг покупателям.</w:t>
      </w:r>
    </w:p>
    <w:p w:rsidR="00093F5B" w:rsidRPr="00420E7B" w:rsidRDefault="00BB62BB" w:rsidP="00420E7B">
      <w:pPr>
        <w:suppressAutoHyphens/>
        <w:spacing w:line="360" w:lineRule="auto"/>
        <w:ind w:firstLine="709"/>
        <w:jc w:val="both"/>
        <w:rPr>
          <w:sz w:val="28"/>
        </w:rPr>
      </w:pPr>
      <w:r w:rsidRPr="00420E7B">
        <w:rPr>
          <w:sz w:val="28"/>
        </w:rPr>
        <w:t>Как вид деятельности торговля подразделяется на розничную и оптовую; к торговой деятельности относятся также производство и реализация собственной продукции и других товаров в предприятиях общественного питания, включая деятельность по обслуживанию населения.</w:t>
      </w:r>
    </w:p>
    <w:p w:rsidR="00093F5B" w:rsidRPr="00420E7B" w:rsidRDefault="00BB62BB" w:rsidP="00420E7B">
      <w:pPr>
        <w:suppressAutoHyphens/>
        <w:spacing w:line="360" w:lineRule="auto"/>
        <w:ind w:firstLine="709"/>
        <w:jc w:val="both"/>
        <w:rPr>
          <w:sz w:val="28"/>
        </w:rPr>
      </w:pPr>
      <w:r w:rsidRPr="00420E7B">
        <w:rPr>
          <w:sz w:val="28"/>
        </w:rPr>
        <w:t>Внутренняя торговля в Российской Федерации выполняет функции обращения товаров народного потребления, выступает посредником между производством и потребителем.</w:t>
      </w:r>
    </w:p>
    <w:p w:rsidR="00093F5B" w:rsidRPr="00420E7B" w:rsidRDefault="00BB62BB" w:rsidP="00420E7B">
      <w:pPr>
        <w:suppressAutoHyphens/>
        <w:spacing w:line="360" w:lineRule="auto"/>
        <w:ind w:firstLine="709"/>
        <w:jc w:val="both"/>
        <w:rPr>
          <w:sz w:val="28"/>
        </w:rPr>
      </w:pPr>
      <w:r w:rsidRPr="00420E7B">
        <w:rPr>
          <w:sz w:val="28"/>
        </w:rPr>
        <w:t>Розничная торговля осуществляет продажу товаров народного потребления и оказание услуг покупателям для личного, семейного, домашнего пользования.</w:t>
      </w:r>
    </w:p>
    <w:p w:rsidR="00093F5B" w:rsidRPr="00420E7B" w:rsidRDefault="00BB62BB" w:rsidP="00420E7B">
      <w:pPr>
        <w:suppressAutoHyphens/>
        <w:spacing w:line="360" w:lineRule="auto"/>
        <w:ind w:firstLine="709"/>
        <w:jc w:val="both"/>
        <w:rPr>
          <w:sz w:val="28"/>
        </w:rPr>
      </w:pPr>
      <w:r w:rsidRPr="00420E7B">
        <w:rPr>
          <w:sz w:val="28"/>
        </w:rPr>
        <w:t>Оптовая торговля представляет собой продажу товаров с последующей их перепродажей или профессиональным использованием.</w:t>
      </w:r>
    </w:p>
    <w:p w:rsidR="00093F5B" w:rsidRPr="00420E7B" w:rsidRDefault="00BB62BB" w:rsidP="00420E7B">
      <w:pPr>
        <w:suppressAutoHyphens/>
        <w:spacing w:line="360" w:lineRule="auto"/>
        <w:ind w:firstLine="709"/>
        <w:jc w:val="both"/>
        <w:rPr>
          <w:sz w:val="28"/>
        </w:rPr>
      </w:pPr>
      <w:r w:rsidRPr="00420E7B">
        <w:rPr>
          <w:sz w:val="28"/>
        </w:rPr>
        <w:t>С отраслевой точки зрения торговля представляет собой самостоятельную отрасль единого хозяйственного комплекса страны, включающую в себя структурные образования всех организационно-правовых форм и форм собственности, занимающиеся торговой деятельностью, а также граждан-предпринимателей, осуществляющих эту деятельность.</w:t>
      </w:r>
    </w:p>
    <w:p w:rsidR="00093F5B" w:rsidRPr="00420E7B" w:rsidRDefault="00BB62BB" w:rsidP="00420E7B">
      <w:pPr>
        <w:suppressAutoHyphens/>
        <w:spacing w:line="360" w:lineRule="auto"/>
        <w:ind w:firstLine="709"/>
        <w:jc w:val="both"/>
        <w:rPr>
          <w:sz w:val="28"/>
        </w:rPr>
      </w:pPr>
      <w:r w:rsidRPr="00420E7B">
        <w:rPr>
          <w:sz w:val="28"/>
        </w:rPr>
        <w:t>Торговля тесно взаимодействует со всеми другими отраслями экономики, вступая с ними в хозяйственные связи.</w:t>
      </w:r>
    </w:p>
    <w:p w:rsidR="00093F5B" w:rsidRPr="00420E7B" w:rsidRDefault="00E61C7A" w:rsidP="00420E7B">
      <w:pPr>
        <w:suppressAutoHyphens/>
        <w:spacing w:line="360" w:lineRule="auto"/>
        <w:ind w:firstLine="709"/>
        <w:jc w:val="both"/>
        <w:rPr>
          <w:sz w:val="28"/>
        </w:rPr>
      </w:pPr>
      <w:r w:rsidRPr="00420E7B">
        <w:rPr>
          <w:sz w:val="28"/>
        </w:rPr>
        <w:t xml:space="preserve">Основной задачей </w:t>
      </w:r>
      <w:r w:rsidR="00BB62BB" w:rsidRPr="00420E7B">
        <w:rPr>
          <w:sz w:val="28"/>
        </w:rPr>
        <w:t>торговли является удовлетворение потребностей населения в товарах, обеспечение высокого качества и культуры торгового обслуживания, обеспечение гарантий прав и законных интересов граждан в процесс е торгового обслуживания.</w:t>
      </w:r>
    </w:p>
    <w:p w:rsidR="00093F5B" w:rsidRPr="00420E7B" w:rsidRDefault="004A13D2" w:rsidP="00420E7B">
      <w:pPr>
        <w:suppressAutoHyphens/>
        <w:spacing w:line="360" w:lineRule="auto"/>
        <w:ind w:firstLine="709"/>
        <w:jc w:val="both"/>
        <w:rPr>
          <w:sz w:val="28"/>
        </w:rPr>
      </w:pPr>
      <w:r w:rsidRPr="00420E7B">
        <w:rPr>
          <w:sz w:val="28"/>
        </w:rPr>
        <w:t>Понятием "</w:t>
      </w:r>
      <w:r w:rsidR="00BB62BB" w:rsidRPr="00420E7B">
        <w:rPr>
          <w:sz w:val="28"/>
        </w:rPr>
        <w:t>торговая деятельность</w:t>
      </w:r>
      <w:r w:rsidRPr="00420E7B">
        <w:rPr>
          <w:sz w:val="28"/>
        </w:rPr>
        <w:t>"</w:t>
      </w:r>
      <w:r w:rsidR="00BB62BB" w:rsidRPr="00420E7B">
        <w:rPr>
          <w:sz w:val="28"/>
        </w:rPr>
        <w:t xml:space="preserve"> охватывается инициативная, самостоятельная предпринимательская деятельность, осуществляемая торговлей в связи с совершением купли-продажи товаров народного потребления, выполнением работ и предоставлением услуг покупателям в процессе торгового обслуживания с целью получения прибыли.</w:t>
      </w:r>
    </w:p>
    <w:p w:rsidR="00093F5B" w:rsidRPr="00420E7B" w:rsidRDefault="004A13D2" w:rsidP="00420E7B">
      <w:pPr>
        <w:suppressAutoHyphens/>
        <w:spacing w:line="360" w:lineRule="auto"/>
        <w:ind w:firstLine="709"/>
        <w:jc w:val="both"/>
        <w:rPr>
          <w:sz w:val="28"/>
        </w:rPr>
      </w:pPr>
      <w:r w:rsidRPr="00420E7B">
        <w:rPr>
          <w:sz w:val="28"/>
        </w:rPr>
        <w:t>Понятием "</w:t>
      </w:r>
      <w:r w:rsidR="00BB62BB" w:rsidRPr="00420E7B">
        <w:rPr>
          <w:sz w:val="28"/>
        </w:rPr>
        <w:t>торговое обслуживание</w:t>
      </w:r>
      <w:r w:rsidRPr="00420E7B">
        <w:rPr>
          <w:sz w:val="28"/>
        </w:rPr>
        <w:t>"</w:t>
      </w:r>
      <w:r w:rsidR="00BB62BB" w:rsidRPr="00420E7B">
        <w:rPr>
          <w:sz w:val="28"/>
        </w:rPr>
        <w:t xml:space="preserve"> охватывается вся совокупность действий продавцов товаров, включающая организацию процессов по заключению и выполнению договоров розничной купли-продажи, оказание покупателям услуг, связанных с приобретением товаров, а также защита прав покупателей.</w:t>
      </w:r>
    </w:p>
    <w:p w:rsidR="00093F5B" w:rsidRPr="00420E7B" w:rsidRDefault="00BB62BB" w:rsidP="00420E7B">
      <w:pPr>
        <w:suppressAutoHyphens/>
        <w:spacing w:line="360" w:lineRule="auto"/>
        <w:ind w:firstLine="709"/>
        <w:jc w:val="both"/>
        <w:rPr>
          <w:sz w:val="28"/>
        </w:rPr>
      </w:pPr>
      <w:r w:rsidRPr="00420E7B">
        <w:rPr>
          <w:sz w:val="28"/>
        </w:rPr>
        <w:t>В соответствии с существующими формами собственности в Российской Федерации торговля осуществляется: частными торговыми предприятиями и предпринимателями без образования юридического лица; торговыми предприятиями федеральной собственности; торговыми предприятиями собственности субъектов Российской Федерации; муниципальными торговыми предприятиями; торговыми предприятиями потребительской кооперации, общественных и религиозных организаций, смешанной российской и иностранной собственности, а также иностранных юридических и физических лиц.</w:t>
      </w:r>
    </w:p>
    <w:p w:rsidR="00093F5B" w:rsidRPr="00420E7B" w:rsidRDefault="00BB62BB" w:rsidP="00420E7B">
      <w:pPr>
        <w:suppressAutoHyphens/>
        <w:spacing w:line="360" w:lineRule="auto"/>
        <w:ind w:firstLine="709"/>
        <w:jc w:val="both"/>
        <w:rPr>
          <w:sz w:val="28"/>
        </w:rPr>
      </w:pPr>
      <w:r w:rsidRPr="00420E7B">
        <w:rPr>
          <w:sz w:val="28"/>
        </w:rPr>
        <w:t>С отраслевых позиций розничную торговлю можно представить как сеть структурных образований всех форм собственности и деятельность граждан-предпринимателей, реализующих товары непосредственным потребителям и оказывающих в связи с этим услуги покупателям.</w:t>
      </w:r>
    </w:p>
    <w:p w:rsidR="00093F5B" w:rsidRPr="00420E7B" w:rsidRDefault="00BB62BB" w:rsidP="00420E7B">
      <w:pPr>
        <w:suppressAutoHyphens/>
        <w:spacing w:line="360" w:lineRule="auto"/>
        <w:ind w:firstLine="709"/>
        <w:jc w:val="both"/>
        <w:rPr>
          <w:sz w:val="28"/>
        </w:rPr>
      </w:pPr>
      <w:r w:rsidRPr="00420E7B">
        <w:rPr>
          <w:sz w:val="28"/>
        </w:rPr>
        <w:t>Оптовая торговля представляет собой сеть структурных образований всех форм собственности, осуществляющих коммерческое посредничество между производством товаров и розничной торговлей, общественным питанием, а также товароснабжение торговой сети и других оптовых покупателей, оказывающих складские, коммерческие, маркетинговые и иные работы и услуги.</w:t>
      </w:r>
    </w:p>
    <w:p w:rsidR="00BB62BB" w:rsidRPr="00420E7B" w:rsidRDefault="00BB62BB" w:rsidP="00420E7B">
      <w:pPr>
        <w:suppressAutoHyphens/>
        <w:spacing w:line="360" w:lineRule="auto"/>
        <w:ind w:firstLine="709"/>
        <w:jc w:val="both"/>
        <w:rPr>
          <w:sz w:val="28"/>
        </w:rPr>
      </w:pPr>
      <w:r w:rsidRPr="00420E7B">
        <w:rPr>
          <w:sz w:val="28"/>
        </w:rPr>
        <w:t>Организационно-правовая форма предприятий (организаций), занимающихся торговой деятельностью, определяется Гражданским кодексом Российской Федерации</w:t>
      </w:r>
      <w:r w:rsidR="004A13D2" w:rsidRPr="00420E7B">
        <w:rPr>
          <w:sz w:val="28"/>
        </w:rPr>
        <w:t>.</w:t>
      </w:r>
    </w:p>
    <w:p w:rsidR="00093F5B" w:rsidRPr="00420E7B" w:rsidRDefault="00BB62BB" w:rsidP="00420E7B">
      <w:pPr>
        <w:suppressAutoHyphens/>
        <w:spacing w:line="360" w:lineRule="auto"/>
        <w:ind w:firstLine="709"/>
        <w:jc w:val="both"/>
        <w:rPr>
          <w:sz w:val="28"/>
        </w:rPr>
      </w:pPr>
      <w:r w:rsidRPr="00420E7B">
        <w:rPr>
          <w:sz w:val="28"/>
        </w:rPr>
        <w:t>Рынок товаров народного потребления и услуг предполагает наличие определенного количества малых и средних предприятий, действия которых направляются против монополизации рынка. Мировой опыт показывает, что малый бизнес играет важную роль в развитии рынка, он позволяет гибко и маневренно заполнять ниши в зарождающемся рыночном пространстве, которые сегодня либо не развиты совсем, либо малочисленны.</w:t>
      </w:r>
    </w:p>
    <w:p w:rsidR="00093F5B" w:rsidRPr="00420E7B" w:rsidRDefault="00BB62BB" w:rsidP="00420E7B">
      <w:pPr>
        <w:suppressAutoHyphens/>
        <w:spacing w:line="360" w:lineRule="auto"/>
        <w:ind w:firstLine="709"/>
        <w:jc w:val="both"/>
        <w:rPr>
          <w:sz w:val="28"/>
        </w:rPr>
      </w:pPr>
      <w:r w:rsidRPr="00420E7B">
        <w:rPr>
          <w:sz w:val="28"/>
        </w:rPr>
        <w:t>Малые предприятия могут создаваться на основе любой формы собственности. Основной критерий статуса малого предприятия - предельная численность работающих не должна превышать 250 человек для средних предприятий, для малых -</w:t>
      </w:r>
      <w:r w:rsidR="00093F5B" w:rsidRPr="00420E7B">
        <w:rPr>
          <w:sz w:val="28"/>
        </w:rPr>
        <w:t xml:space="preserve"> </w:t>
      </w:r>
      <w:r w:rsidRPr="00420E7B">
        <w:rPr>
          <w:sz w:val="28"/>
        </w:rPr>
        <w:t>не более 100 человек. Предприятия со штатом до 15 человек называться микропредприятиями.</w:t>
      </w:r>
    </w:p>
    <w:p w:rsidR="00093F5B" w:rsidRPr="00420E7B" w:rsidRDefault="00BB62BB" w:rsidP="00420E7B">
      <w:pPr>
        <w:suppressAutoHyphens/>
        <w:spacing w:line="360" w:lineRule="auto"/>
        <w:ind w:firstLine="709"/>
        <w:jc w:val="both"/>
        <w:rPr>
          <w:sz w:val="28"/>
        </w:rPr>
      </w:pPr>
      <w:r w:rsidRPr="00420E7B">
        <w:rPr>
          <w:sz w:val="28"/>
        </w:rPr>
        <w:t>Малый бизнес своей практикой непосредственных контактов с потребителем оказывает давление на крупные фирмы, также заставляя их постоянно ориентироваться на запросы населения. В этом отношении существенную роль в формировании конкурентной среды имеет федеральный з</w:t>
      </w:r>
      <w:r w:rsidR="004A13D2" w:rsidRPr="00420E7B">
        <w:rPr>
          <w:sz w:val="28"/>
        </w:rPr>
        <w:t>акон от 24.07.2007 г. № 209-ФЗ "</w:t>
      </w:r>
      <w:r w:rsidRPr="00420E7B">
        <w:rPr>
          <w:sz w:val="28"/>
        </w:rPr>
        <w:t>О развитии малого и среднего предпринимательства в Российской Федерации</w:t>
      </w:r>
      <w:r w:rsidR="004A13D2" w:rsidRPr="00420E7B">
        <w:rPr>
          <w:sz w:val="28"/>
        </w:rPr>
        <w:t>"</w:t>
      </w:r>
      <w:r w:rsidRPr="00420E7B">
        <w:rPr>
          <w:sz w:val="28"/>
        </w:rPr>
        <w:t xml:space="preserve">, заменивший </w:t>
      </w:r>
      <w:r w:rsidR="004A13D2" w:rsidRPr="00420E7B">
        <w:rPr>
          <w:sz w:val="28"/>
        </w:rPr>
        <w:t>федеральный закон "</w:t>
      </w:r>
      <w:r w:rsidRPr="00420E7B">
        <w:rPr>
          <w:sz w:val="28"/>
        </w:rPr>
        <w:t>О государственной поддержке малого предпринимательства в Российской Федерации</w:t>
      </w:r>
      <w:r w:rsidR="004A13D2" w:rsidRPr="00420E7B">
        <w:rPr>
          <w:sz w:val="28"/>
        </w:rPr>
        <w:t>"</w:t>
      </w:r>
      <w:r w:rsidRPr="00420E7B">
        <w:rPr>
          <w:sz w:val="28"/>
        </w:rPr>
        <w:t xml:space="preserve"> от 14 июня 1995 г. NQ 88-ФЗ.</w:t>
      </w:r>
    </w:p>
    <w:p w:rsidR="0067451C" w:rsidRPr="00420E7B" w:rsidRDefault="0067451C" w:rsidP="00420E7B">
      <w:pPr>
        <w:suppressAutoHyphens/>
        <w:spacing w:line="360" w:lineRule="auto"/>
        <w:ind w:firstLine="709"/>
        <w:jc w:val="both"/>
        <w:rPr>
          <w:sz w:val="28"/>
        </w:rPr>
      </w:pPr>
    </w:p>
    <w:p w:rsidR="00CF0A95" w:rsidRPr="00CC2FB1" w:rsidRDefault="00CC2FB1" w:rsidP="00420E7B">
      <w:pPr>
        <w:suppressAutoHyphens/>
        <w:spacing w:line="360" w:lineRule="auto"/>
        <w:ind w:firstLine="709"/>
        <w:jc w:val="both"/>
        <w:rPr>
          <w:sz w:val="28"/>
          <w:lang w:val="en-US"/>
        </w:rPr>
      </w:pPr>
      <w:r>
        <w:rPr>
          <w:sz w:val="28"/>
        </w:rPr>
        <w:t>2.3</w:t>
      </w:r>
      <w:r w:rsidR="00CF0A95" w:rsidRPr="00420E7B">
        <w:rPr>
          <w:sz w:val="28"/>
        </w:rPr>
        <w:t xml:space="preserve"> Порядок налогообложения </w:t>
      </w:r>
      <w:r>
        <w:rPr>
          <w:sz w:val="28"/>
        </w:rPr>
        <w:t>индивидуального предпринимателя</w:t>
      </w:r>
    </w:p>
    <w:p w:rsidR="0067451C" w:rsidRPr="00420E7B" w:rsidRDefault="0067451C" w:rsidP="00420E7B">
      <w:pPr>
        <w:suppressAutoHyphens/>
        <w:spacing w:line="360" w:lineRule="auto"/>
        <w:ind w:firstLine="709"/>
        <w:jc w:val="both"/>
        <w:rPr>
          <w:sz w:val="28"/>
        </w:rPr>
      </w:pPr>
    </w:p>
    <w:p w:rsidR="00B53BDD" w:rsidRDefault="00CF0A95" w:rsidP="00420E7B">
      <w:pPr>
        <w:suppressAutoHyphens/>
        <w:spacing w:line="360" w:lineRule="auto"/>
        <w:ind w:firstLine="709"/>
        <w:jc w:val="both"/>
        <w:rPr>
          <w:sz w:val="28"/>
        </w:rPr>
      </w:pPr>
      <w:r w:rsidRPr="00420E7B">
        <w:rPr>
          <w:sz w:val="28"/>
        </w:rPr>
        <w:t>В соответствии с нормами российского законодательства налогообложение доходов предпринимателей может осуществляться по одной из трех систем.</w:t>
      </w:r>
    </w:p>
    <w:p w:rsidR="00CF0A95" w:rsidRPr="00420E7B" w:rsidRDefault="00CF0A95" w:rsidP="00420E7B">
      <w:pPr>
        <w:suppressAutoHyphens/>
        <w:spacing w:line="360" w:lineRule="auto"/>
        <w:ind w:firstLine="709"/>
        <w:jc w:val="both"/>
        <w:rPr>
          <w:sz w:val="28"/>
        </w:rPr>
      </w:pPr>
      <w:r w:rsidRPr="00420E7B">
        <w:rPr>
          <w:sz w:val="28"/>
        </w:rPr>
        <w:t>Каждый индивидуальный предприниматель может применять либо общую (традиционную) систему налогообложения своих доходов от предпринимательской деятельности, либо упрощенную систему налогообложения (УСНО). Существует еще система взимания единого налога на вмененный доход (ЕНВД) для определенных видов деятельности, предусмотренный главой 26.3 Налогового кодекса Российской Федерации (далее - НК РФ).</w:t>
      </w:r>
    </w:p>
    <w:p w:rsidR="002649CA" w:rsidRPr="00420E7B" w:rsidRDefault="00CF0A95" w:rsidP="00420E7B">
      <w:pPr>
        <w:suppressAutoHyphens/>
        <w:spacing w:line="360" w:lineRule="auto"/>
        <w:ind w:firstLine="709"/>
        <w:jc w:val="both"/>
        <w:rPr>
          <w:sz w:val="28"/>
        </w:rPr>
      </w:pPr>
      <w:r w:rsidRPr="00420E7B">
        <w:rPr>
          <w:sz w:val="28"/>
        </w:rPr>
        <w:t xml:space="preserve">Выбор между общим режимом и УСНО осуществляется исключительно самими предпринимателями. </w:t>
      </w:r>
      <w:r w:rsidR="0067451C" w:rsidRPr="00420E7B">
        <w:rPr>
          <w:sz w:val="28"/>
        </w:rPr>
        <w:t xml:space="preserve">Система налогообложения в виде ЕНВД является обязательной при ведении определенного вида предпринимательской деятельности, перечень которых оговорен в гл. 26.3 НК РФ. </w:t>
      </w:r>
      <w:r w:rsidRPr="00420E7B">
        <w:rPr>
          <w:sz w:val="28"/>
        </w:rPr>
        <w:t>Каждая из трех перечисленных выше систем налогообложения имеет свою структуру налоговых платежей и особые сроки их уплаты. Остановимся кратко на отличительных чертах каждой из них.</w:t>
      </w:r>
    </w:p>
    <w:p w:rsidR="0067451C" w:rsidRPr="00420E7B" w:rsidRDefault="0067451C" w:rsidP="00420E7B">
      <w:pPr>
        <w:suppressAutoHyphens/>
        <w:spacing w:line="360" w:lineRule="auto"/>
        <w:ind w:firstLine="709"/>
        <w:jc w:val="both"/>
        <w:rPr>
          <w:sz w:val="28"/>
        </w:rPr>
      </w:pPr>
    </w:p>
    <w:p w:rsidR="002649CA" w:rsidRPr="00CC2FB1" w:rsidRDefault="00CC2FB1" w:rsidP="00420E7B">
      <w:pPr>
        <w:suppressAutoHyphens/>
        <w:spacing w:line="360" w:lineRule="auto"/>
        <w:ind w:firstLine="709"/>
        <w:jc w:val="both"/>
        <w:rPr>
          <w:sz w:val="28"/>
        </w:rPr>
      </w:pPr>
      <w:r>
        <w:rPr>
          <w:sz w:val="28"/>
        </w:rPr>
        <w:br w:type="page"/>
        <w:t>2.3.1</w:t>
      </w:r>
      <w:r w:rsidR="00CF0A95" w:rsidRPr="00420E7B">
        <w:rPr>
          <w:sz w:val="28"/>
        </w:rPr>
        <w:t xml:space="preserve"> Общая (традиц</w:t>
      </w:r>
      <w:r>
        <w:rPr>
          <w:sz w:val="28"/>
        </w:rPr>
        <w:t>ионная) система налогообложения</w:t>
      </w:r>
    </w:p>
    <w:p w:rsidR="00B53BDD" w:rsidRDefault="00CF0A95" w:rsidP="00420E7B">
      <w:pPr>
        <w:suppressAutoHyphens/>
        <w:spacing w:line="360" w:lineRule="auto"/>
        <w:ind w:firstLine="709"/>
        <w:jc w:val="both"/>
        <w:rPr>
          <w:sz w:val="28"/>
        </w:rPr>
      </w:pPr>
      <w:r w:rsidRPr="00420E7B">
        <w:rPr>
          <w:sz w:val="28"/>
        </w:rPr>
        <w:t>При традиционной системе налогообложения структура налоговых платежей является наиболее обширной. Данная система налогообложения предполагает, что индивидуальный предприниматель с доходов от своей предпринимательской деятельности производит исчисление и уплату налога на доходы физических лиц по правилам главы 23 НК РФ.</w:t>
      </w:r>
    </w:p>
    <w:p w:rsidR="00CF0A95" w:rsidRPr="00420E7B" w:rsidRDefault="00CF0A95" w:rsidP="00420E7B">
      <w:pPr>
        <w:suppressAutoHyphens/>
        <w:spacing w:line="360" w:lineRule="auto"/>
        <w:ind w:firstLine="709"/>
        <w:jc w:val="both"/>
        <w:rPr>
          <w:sz w:val="28"/>
        </w:rPr>
      </w:pPr>
      <w:r w:rsidRPr="00420E7B">
        <w:rPr>
          <w:sz w:val="28"/>
        </w:rPr>
        <w:t>Кроме того, предприниматели обязаны уплачивать налог на добавленную стоимость (НДС), единый социальный налог (ЕСН) и взносы на обязательное пенсионное страхование с сумм, выплачиваемых наемным работникам по трудовым договорам и договорам гражданско-правового характера, предметом которых является выполнение работ или оказание услуг, а также ЕСН со своих доходов. Если предприниматель является работодателем, то он также перечисляет страховые взносы в Фонд социального страхования.</w:t>
      </w:r>
    </w:p>
    <w:p w:rsidR="00B53BDD" w:rsidRDefault="00CF0A95" w:rsidP="00420E7B">
      <w:pPr>
        <w:suppressAutoHyphens/>
        <w:spacing w:line="360" w:lineRule="auto"/>
        <w:ind w:firstLine="709"/>
        <w:jc w:val="both"/>
        <w:rPr>
          <w:sz w:val="28"/>
        </w:rPr>
      </w:pPr>
      <w:r w:rsidRPr="00420E7B">
        <w:rPr>
          <w:sz w:val="28"/>
        </w:rPr>
        <w:t>Учет доходов и расходов индивидуальные предприниматели ведут, занося в книгу учета доходов и расходов и хозяйственных операций индивидуального предпринимателя сведения о полученных доходах и произведенных расходах. Хозяйственные операции фиксируются в книге учета в момент их совершения на основе первичных документов позиционным способом.</w:t>
      </w:r>
    </w:p>
    <w:p w:rsidR="00CF0A95" w:rsidRPr="00420E7B" w:rsidRDefault="00CF0A95" w:rsidP="00420E7B">
      <w:pPr>
        <w:suppressAutoHyphens/>
        <w:spacing w:line="360" w:lineRule="auto"/>
        <w:ind w:firstLine="709"/>
        <w:jc w:val="both"/>
        <w:rPr>
          <w:sz w:val="28"/>
        </w:rPr>
      </w:pPr>
      <w:r w:rsidRPr="00420E7B">
        <w:rPr>
          <w:sz w:val="28"/>
        </w:rPr>
        <w:t>Книга учета доходов и расходов является тем основным сводным учетным документом, в котором отражаются как имущественное положение индивидуального предпринимателя (наличие основных средств и нематериальных активов), так и результаты его предпринимательской деятельности за налоговый период.</w:t>
      </w:r>
    </w:p>
    <w:p w:rsidR="00093F5B" w:rsidRPr="00420E7B" w:rsidRDefault="00CF0A95" w:rsidP="00420E7B">
      <w:pPr>
        <w:suppressAutoHyphens/>
        <w:spacing w:line="360" w:lineRule="auto"/>
        <w:ind w:firstLine="709"/>
        <w:jc w:val="both"/>
        <w:rPr>
          <w:sz w:val="28"/>
        </w:rPr>
      </w:pPr>
      <w:r w:rsidRPr="00420E7B">
        <w:rPr>
          <w:sz w:val="28"/>
        </w:rPr>
        <w:t>Книга учета предназначена для обобщения, систематизации и накопления информации, содержащейся в принятых к учету первичных учетных документах</w:t>
      </w:r>
    </w:p>
    <w:p w:rsidR="00CF0A95" w:rsidRPr="00420E7B" w:rsidRDefault="00CF0A95" w:rsidP="00420E7B">
      <w:pPr>
        <w:suppressAutoHyphens/>
        <w:spacing w:line="360" w:lineRule="auto"/>
        <w:ind w:firstLine="709"/>
        <w:jc w:val="both"/>
        <w:rPr>
          <w:sz w:val="28"/>
        </w:rPr>
      </w:pPr>
      <w:r w:rsidRPr="00420E7B">
        <w:rPr>
          <w:sz w:val="28"/>
        </w:rPr>
        <w:t>Основой для исчисления налоговой базы по НДФЛ для предпринимателей является стоимостная оценка всех его доходов, подлежащих налогообложению. Это предусмотрено статьей 210 НК РФ, согласно которой при определении налоговой базы учитываются все доходы налогоплательщика, полученные им как в денежной, так и в натуральной форме, или право на распоряжение которыми у него возникло, а также доходы в виде материальной выгоды.</w:t>
      </w:r>
    </w:p>
    <w:p w:rsidR="00CF0A95" w:rsidRPr="00420E7B" w:rsidRDefault="00A03BDB" w:rsidP="00420E7B">
      <w:pPr>
        <w:suppressAutoHyphens/>
        <w:spacing w:line="360" w:lineRule="auto"/>
        <w:ind w:firstLine="709"/>
        <w:jc w:val="both"/>
        <w:rPr>
          <w:sz w:val="28"/>
        </w:rPr>
      </w:pPr>
      <w:r w:rsidRPr="00420E7B">
        <w:rPr>
          <w:sz w:val="28"/>
        </w:rPr>
        <w:t>По данным</w:t>
      </w:r>
      <w:r w:rsidR="00093F5B" w:rsidRPr="00420E7B">
        <w:rPr>
          <w:sz w:val="28"/>
        </w:rPr>
        <w:t xml:space="preserve"> </w:t>
      </w:r>
      <w:r w:rsidRPr="00420E7B">
        <w:rPr>
          <w:sz w:val="28"/>
        </w:rPr>
        <w:t xml:space="preserve">книги учета доходов и расходов и хозяйственных операций, форма которой предусмотрена в Порядке ведения учета доходов и расходов, утвержденного приказом Минфина РФ и МНС РФ от 13 августа 2002 г. N 86н/БГ-3-04/430 </w:t>
      </w:r>
      <w:r w:rsidR="00CF0A95" w:rsidRPr="00420E7B">
        <w:rPr>
          <w:sz w:val="28"/>
        </w:rPr>
        <w:t>рассчитывается налоговая база.</w:t>
      </w:r>
    </w:p>
    <w:p w:rsidR="00B53BDD" w:rsidRDefault="00CF0A95" w:rsidP="00420E7B">
      <w:pPr>
        <w:suppressAutoHyphens/>
        <w:spacing w:line="360" w:lineRule="auto"/>
        <w:ind w:firstLine="709"/>
        <w:jc w:val="both"/>
        <w:rPr>
          <w:sz w:val="28"/>
        </w:rPr>
      </w:pPr>
      <w:r w:rsidRPr="00420E7B">
        <w:rPr>
          <w:sz w:val="28"/>
        </w:rPr>
        <w:t>Порядок исчисления доходов изложен в разделе III Порядка ведения учета доходов и расходов.</w:t>
      </w:r>
    </w:p>
    <w:p w:rsidR="00B53BDD" w:rsidRDefault="00CF0A95" w:rsidP="00420E7B">
      <w:pPr>
        <w:suppressAutoHyphens/>
        <w:spacing w:line="360" w:lineRule="auto"/>
        <w:ind w:firstLine="709"/>
        <w:jc w:val="both"/>
        <w:rPr>
          <w:sz w:val="28"/>
        </w:rPr>
      </w:pPr>
      <w:r w:rsidRPr="00420E7B">
        <w:rPr>
          <w:sz w:val="28"/>
        </w:rPr>
        <w:t>Основным является кассовый принцип учета доходов (доходы облагаются налогом только после получения реальных денежных средств) предпринимателей, как и всех прочих физических лиц. Суммы реально полученного предпринимателем дохода определяются на основе данных первичных документов, подтверждающих факт получения таких доходов.</w:t>
      </w:r>
    </w:p>
    <w:p w:rsidR="00B53BDD" w:rsidRDefault="00CF0A95" w:rsidP="00420E7B">
      <w:pPr>
        <w:suppressAutoHyphens/>
        <w:spacing w:line="360" w:lineRule="auto"/>
        <w:ind w:firstLine="709"/>
        <w:jc w:val="both"/>
        <w:rPr>
          <w:sz w:val="28"/>
        </w:rPr>
      </w:pPr>
      <w:r w:rsidRPr="00420E7B">
        <w:rPr>
          <w:sz w:val="28"/>
        </w:rPr>
        <w:t>В целях исчисления НДФЛ дата фактического получения дохода от предпринимательской деятельности определяется как день:</w:t>
      </w:r>
    </w:p>
    <w:p w:rsidR="00B53BDD" w:rsidRDefault="00CF0A95" w:rsidP="00420E7B">
      <w:pPr>
        <w:suppressAutoHyphens/>
        <w:spacing w:line="360" w:lineRule="auto"/>
        <w:ind w:firstLine="709"/>
        <w:jc w:val="both"/>
        <w:rPr>
          <w:sz w:val="28"/>
        </w:rPr>
      </w:pPr>
      <w:r w:rsidRPr="00420E7B">
        <w:rPr>
          <w:sz w:val="28"/>
        </w:rPr>
        <w:t>1) выплаты дохода, в том числе перечисления дохода на счета налогоплательщика в банках либо по его поручению на счета третьих лиц - при получении доходов в денежной форме;</w:t>
      </w:r>
    </w:p>
    <w:p w:rsidR="00B53BDD" w:rsidRDefault="00CF0A95" w:rsidP="00420E7B">
      <w:pPr>
        <w:suppressAutoHyphens/>
        <w:spacing w:line="360" w:lineRule="auto"/>
        <w:ind w:firstLine="709"/>
        <w:jc w:val="both"/>
        <w:rPr>
          <w:sz w:val="28"/>
        </w:rPr>
      </w:pPr>
      <w:r w:rsidRPr="00420E7B">
        <w:rPr>
          <w:sz w:val="28"/>
        </w:rPr>
        <w:t>2) передачи доходов в натуральной форме - при получении доходов в натуральной форме;</w:t>
      </w:r>
    </w:p>
    <w:p w:rsidR="00CF0A95" w:rsidRPr="00420E7B" w:rsidRDefault="00CF0A95" w:rsidP="00420E7B">
      <w:pPr>
        <w:suppressAutoHyphens/>
        <w:spacing w:line="360" w:lineRule="auto"/>
        <w:ind w:firstLine="709"/>
        <w:jc w:val="both"/>
        <w:rPr>
          <w:sz w:val="28"/>
        </w:rPr>
      </w:pPr>
      <w:r w:rsidRPr="00420E7B">
        <w:rPr>
          <w:sz w:val="28"/>
        </w:rPr>
        <w:t>3) уплаты налогоплательщиком процентов по полученным заемным (кредитным) средствам, приобретения товаров (работ, услуг), приобретения ценных бумаг - при получении доходов в виде материальной выгоды.</w:t>
      </w:r>
    </w:p>
    <w:p w:rsidR="00CF0A95" w:rsidRPr="00420E7B" w:rsidRDefault="00CF0A95" w:rsidP="00420E7B">
      <w:pPr>
        <w:suppressAutoHyphens/>
        <w:spacing w:line="360" w:lineRule="auto"/>
        <w:ind w:firstLine="709"/>
        <w:jc w:val="both"/>
        <w:rPr>
          <w:sz w:val="28"/>
        </w:rPr>
      </w:pPr>
      <w:r w:rsidRPr="00420E7B">
        <w:rPr>
          <w:sz w:val="28"/>
        </w:rPr>
        <w:t xml:space="preserve">В соответствии с общей нормой пункта 3 статьи 210 НК РФ налогооблагаемый доход предпринимателя определяется как сумма полученного в отчетном периоде дохода от предпринимательской деятельности, уменьшенная на сумму </w:t>
      </w:r>
      <w:r w:rsidR="00CE74FC" w:rsidRPr="00420E7B">
        <w:rPr>
          <w:sz w:val="28"/>
        </w:rPr>
        <w:t>налоговых</w:t>
      </w:r>
      <w:r w:rsidRPr="00420E7B">
        <w:rPr>
          <w:sz w:val="28"/>
        </w:rPr>
        <w:t xml:space="preserve"> вычетов.</w:t>
      </w:r>
    </w:p>
    <w:p w:rsidR="00CE74FC" w:rsidRPr="00420E7B" w:rsidRDefault="00CE74FC" w:rsidP="00420E7B">
      <w:pPr>
        <w:suppressAutoHyphens/>
        <w:spacing w:line="360" w:lineRule="auto"/>
        <w:ind w:firstLine="709"/>
        <w:jc w:val="both"/>
        <w:rPr>
          <w:sz w:val="28"/>
        </w:rPr>
      </w:pPr>
      <w:r w:rsidRPr="00420E7B">
        <w:rPr>
          <w:sz w:val="28"/>
        </w:rPr>
        <w:t>Расчет НДФЛ наглядно можно представить следующей схемой.</w:t>
      </w:r>
    </w:p>
    <w:p w:rsidR="001D64F8" w:rsidRPr="00420E7B" w:rsidRDefault="001D64F8" w:rsidP="00420E7B">
      <w:pPr>
        <w:suppressAutoHyphens/>
        <w:spacing w:line="360" w:lineRule="auto"/>
        <w:ind w:firstLine="709"/>
        <w:jc w:val="both"/>
        <w:rPr>
          <w:sz w:val="28"/>
        </w:rPr>
      </w:pPr>
    </w:p>
    <w:p w:rsidR="00CE74FC" w:rsidRPr="00420E7B" w:rsidRDefault="009A0B76" w:rsidP="00420E7B">
      <w:pPr>
        <w:suppressAutoHyphens/>
        <w:spacing w:line="360" w:lineRule="auto"/>
        <w:ind w:firstLine="709"/>
        <w:jc w:val="both"/>
        <w:rPr>
          <w:sz w:val="28"/>
        </w:rPr>
      </w:pPr>
      <w:r>
        <w:pict>
          <v:shape id="_x0000_i1034" type="#_x0000_t75" style="width:402.75pt;height:243.75pt" o:allowoverlap="f">
            <v:imagedata r:id="rId17" o:title=""/>
          </v:shape>
        </w:pict>
      </w:r>
    </w:p>
    <w:p w:rsidR="00CE74FC" w:rsidRPr="00420E7B" w:rsidRDefault="001D64F8" w:rsidP="00420E7B">
      <w:pPr>
        <w:suppressAutoHyphens/>
        <w:spacing w:line="360" w:lineRule="auto"/>
        <w:ind w:firstLine="709"/>
        <w:jc w:val="both"/>
        <w:rPr>
          <w:sz w:val="28"/>
        </w:rPr>
      </w:pPr>
      <w:r w:rsidRPr="00420E7B">
        <w:rPr>
          <w:sz w:val="28"/>
        </w:rPr>
        <w:t>Рис. 7</w:t>
      </w:r>
      <w:r w:rsidR="00CE74FC" w:rsidRPr="00420E7B">
        <w:rPr>
          <w:sz w:val="28"/>
        </w:rPr>
        <w:t xml:space="preserve"> Налог на доходы физических лиц</w:t>
      </w:r>
    </w:p>
    <w:p w:rsidR="00CC2FB1" w:rsidRDefault="00CC2FB1" w:rsidP="00420E7B">
      <w:pPr>
        <w:suppressAutoHyphens/>
        <w:spacing w:line="360" w:lineRule="auto"/>
        <w:ind w:firstLine="709"/>
        <w:jc w:val="both"/>
        <w:rPr>
          <w:sz w:val="28"/>
          <w:lang w:val="en-US"/>
        </w:rPr>
      </w:pPr>
    </w:p>
    <w:p w:rsidR="00B53BDD" w:rsidRDefault="00CF0A95" w:rsidP="00420E7B">
      <w:pPr>
        <w:suppressAutoHyphens/>
        <w:spacing w:line="360" w:lineRule="auto"/>
        <w:ind w:firstLine="709"/>
        <w:jc w:val="both"/>
        <w:rPr>
          <w:sz w:val="28"/>
        </w:rPr>
      </w:pPr>
      <w:r w:rsidRPr="00420E7B">
        <w:rPr>
          <w:sz w:val="28"/>
        </w:rPr>
        <w:t>Индивидуальные предприниматели имеют право выбора между двумя вариантами расчета суммы своего профессионального налогового вычета. Это может быть либо сумма фактических расходов, понесенных предпринимателем в отчетном году в связи с извлечением дохода от его предпринимательской деятельности, либо расчетная сумма в размере 20% от величины полученного дохода. Если предприниматель использует вычет в размере 20 % величины полученного дохода, он должен применять этот вычет по всем сделкам и (или) видам деятельности, осуществляемым в данном отчетном году. Комбинировать фиксированный 20-процентный вычет с другими налоговыми вычетами нельзя. Расчет суммы вычета на основе фактических расходов по одной группе сделок (или одному виду осуществляемой предпринимательской деятельности) и 20-процентного вычета по другой группе сделок (или виду деятельности) налоговое законодательство не допускает.</w:t>
      </w:r>
    </w:p>
    <w:p w:rsidR="00CF0A95" w:rsidRPr="00420E7B" w:rsidRDefault="00CF0A95" w:rsidP="00420E7B">
      <w:pPr>
        <w:suppressAutoHyphens/>
        <w:spacing w:line="360" w:lineRule="auto"/>
        <w:ind w:firstLine="709"/>
        <w:jc w:val="both"/>
        <w:rPr>
          <w:sz w:val="28"/>
        </w:rPr>
      </w:pPr>
      <w:r w:rsidRPr="00420E7B">
        <w:rPr>
          <w:sz w:val="28"/>
        </w:rPr>
        <w:t>При варианте расчета сумм профессионального налогового вычета на основе фактических расходов основополагающим является пункт 1 статьи 221 НК РФ. Данный пункт предусматривает, что предприниматели при исчислении налоговой базы имеют право на получение профессиональных налоговых вычетов в сумме фактически произведенных ими и документально подтвержденных расходов, непосредственно связанных с извлечением доходов. При этом указанные расходы принимаются к вычету в порядке, аналогичном порядку определения расходов при исчислении налога на прибыль организаций, установленному главой 25 НК РФ.</w:t>
      </w:r>
    </w:p>
    <w:p w:rsidR="00CF0A95" w:rsidRPr="00420E7B" w:rsidRDefault="00CF0A95" w:rsidP="00420E7B">
      <w:pPr>
        <w:suppressAutoHyphens/>
        <w:spacing w:line="360" w:lineRule="auto"/>
        <w:ind w:firstLine="709"/>
        <w:jc w:val="both"/>
        <w:rPr>
          <w:sz w:val="28"/>
        </w:rPr>
      </w:pPr>
      <w:r w:rsidRPr="00420E7B">
        <w:rPr>
          <w:sz w:val="28"/>
        </w:rPr>
        <w:t>Расходы, связанные с производством и (или) реализацией, подразделяются на:</w:t>
      </w:r>
    </w:p>
    <w:p w:rsidR="00CF0A95" w:rsidRPr="00420E7B" w:rsidRDefault="00CF0A95" w:rsidP="00420E7B">
      <w:pPr>
        <w:numPr>
          <w:ilvl w:val="0"/>
          <w:numId w:val="6"/>
        </w:numPr>
        <w:suppressAutoHyphens/>
        <w:spacing w:line="360" w:lineRule="auto"/>
        <w:ind w:left="0" w:firstLine="709"/>
        <w:jc w:val="both"/>
        <w:rPr>
          <w:sz w:val="28"/>
        </w:rPr>
      </w:pPr>
      <w:r w:rsidRPr="00420E7B">
        <w:rPr>
          <w:sz w:val="28"/>
        </w:rPr>
        <w:t>материальные расходы;</w:t>
      </w:r>
    </w:p>
    <w:p w:rsidR="00CF0A95" w:rsidRPr="00420E7B" w:rsidRDefault="00CF0A95" w:rsidP="00420E7B">
      <w:pPr>
        <w:numPr>
          <w:ilvl w:val="0"/>
          <w:numId w:val="6"/>
        </w:numPr>
        <w:suppressAutoHyphens/>
        <w:spacing w:line="360" w:lineRule="auto"/>
        <w:ind w:left="0" w:firstLine="709"/>
        <w:jc w:val="both"/>
        <w:rPr>
          <w:sz w:val="28"/>
        </w:rPr>
      </w:pPr>
      <w:r w:rsidRPr="00420E7B">
        <w:rPr>
          <w:sz w:val="28"/>
        </w:rPr>
        <w:t>расходы на оплату труда;</w:t>
      </w:r>
    </w:p>
    <w:p w:rsidR="00CF0A95" w:rsidRPr="00420E7B" w:rsidRDefault="00CF0A95" w:rsidP="00420E7B">
      <w:pPr>
        <w:numPr>
          <w:ilvl w:val="0"/>
          <w:numId w:val="6"/>
        </w:numPr>
        <w:suppressAutoHyphens/>
        <w:spacing w:line="360" w:lineRule="auto"/>
        <w:ind w:left="0" w:firstLine="709"/>
        <w:jc w:val="both"/>
        <w:rPr>
          <w:sz w:val="28"/>
        </w:rPr>
      </w:pPr>
      <w:r w:rsidRPr="00420E7B">
        <w:rPr>
          <w:sz w:val="28"/>
        </w:rPr>
        <w:t>суммы начисленной амортизации;</w:t>
      </w:r>
    </w:p>
    <w:p w:rsidR="00CF0A95" w:rsidRPr="00420E7B" w:rsidRDefault="00CF0A95" w:rsidP="00420E7B">
      <w:pPr>
        <w:numPr>
          <w:ilvl w:val="0"/>
          <w:numId w:val="6"/>
        </w:numPr>
        <w:suppressAutoHyphens/>
        <w:spacing w:line="360" w:lineRule="auto"/>
        <w:ind w:left="0" w:firstLine="709"/>
        <w:jc w:val="both"/>
        <w:rPr>
          <w:sz w:val="28"/>
        </w:rPr>
      </w:pPr>
      <w:r w:rsidRPr="00420E7B">
        <w:rPr>
          <w:sz w:val="28"/>
        </w:rPr>
        <w:t>прочие расходы.</w:t>
      </w:r>
    </w:p>
    <w:p w:rsidR="00B53BDD" w:rsidRDefault="00CF0A95" w:rsidP="00420E7B">
      <w:pPr>
        <w:suppressAutoHyphens/>
        <w:spacing w:line="360" w:lineRule="auto"/>
        <w:ind w:firstLine="709"/>
        <w:jc w:val="both"/>
        <w:rPr>
          <w:sz w:val="28"/>
        </w:rPr>
      </w:pPr>
      <w:r w:rsidRPr="00420E7B">
        <w:rPr>
          <w:sz w:val="28"/>
        </w:rPr>
        <w:t>Индивидуальные предприниматели при определении своей налоговой базы по налогу на доходы физических лиц вправе уменьшить ее на суммы всех предусмотренных главой 23 НК РФ налоговых вычетов.</w:t>
      </w:r>
    </w:p>
    <w:p w:rsidR="00093F5B" w:rsidRPr="00420E7B" w:rsidRDefault="00CF0A95" w:rsidP="00420E7B">
      <w:pPr>
        <w:suppressAutoHyphens/>
        <w:spacing w:line="360" w:lineRule="auto"/>
        <w:ind w:firstLine="709"/>
        <w:jc w:val="both"/>
        <w:rPr>
          <w:sz w:val="28"/>
        </w:rPr>
      </w:pPr>
      <w:r w:rsidRPr="00420E7B">
        <w:rPr>
          <w:sz w:val="28"/>
        </w:rPr>
        <w:t>Налоговые вычеты по существу представляют собой особую разновидность налоговых льгот, предоставляемых путем вычета из налоговой базы определенных сумм, что тем самым увеличивает чистый доход налогоплательщика. Глава 23 НК РФ предусматривае</w:t>
      </w:r>
      <w:r w:rsidR="00CE74FC" w:rsidRPr="00420E7B">
        <w:rPr>
          <w:sz w:val="28"/>
        </w:rPr>
        <w:t>т четыре вида налоговых вычетов.</w:t>
      </w:r>
    </w:p>
    <w:p w:rsidR="00B53BDD" w:rsidRDefault="00CE74FC" w:rsidP="00420E7B">
      <w:pPr>
        <w:suppressAutoHyphens/>
        <w:spacing w:line="360" w:lineRule="auto"/>
        <w:ind w:firstLine="709"/>
        <w:jc w:val="both"/>
        <w:rPr>
          <w:sz w:val="28"/>
        </w:rPr>
      </w:pPr>
      <w:r w:rsidRPr="00420E7B">
        <w:rPr>
          <w:sz w:val="28"/>
        </w:rPr>
        <w:t>Все налоговые вычеты могут применяться только в отношении доходов, включаемых в налоговую базу, облагаемую по ставке 13%.</w:t>
      </w:r>
    </w:p>
    <w:p w:rsidR="00CE74FC" w:rsidRDefault="00CE74FC" w:rsidP="00420E7B">
      <w:pPr>
        <w:suppressAutoHyphens/>
        <w:spacing w:line="360" w:lineRule="auto"/>
        <w:ind w:firstLine="709"/>
        <w:jc w:val="both"/>
        <w:rPr>
          <w:sz w:val="28"/>
          <w:lang w:val="en-US"/>
        </w:rPr>
      </w:pPr>
      <w:r w:rsidRPr="00420E7B">
        <w:rPr>
          <w:sz w:val="28"/>
        </w:rPr>
        <w:t>Такие вычеты, как правило, предоставляются индивидуальным предпринимателям на основании письменных заявлений при подаче ими налоговой декларации о доходах в налоговый орган по окончании налогового периода.</w:t>
      </w:r>
    </w:p>
    <w:p w:rsidR="00CC2FB1" w:rsidRPr="00CC2FB1" w:rsidRDefault="00CC2FB1" w:rsidP="00420E7B">
      <w:pPr>
        <w:suppressAutoHyphens/>
        <w:spacing w:line="360" w:lineRule="auto"/>
        <w:ind w:firstLine="709"/>
        <w:jc w:val="both"/>
        <w:rPr>
          <w:sz w:val="28"/>
          <w:lang w:val="en-US"/>
        </w:rPr>
      </w:pPr>
    </w:p>
    <w:p w:rsidR="00CE74FC" w:rsidRPr="00420E7B" w:rsidRDefault="00CC2FB1" w:rsidP="00420E7B">
      <w:pPr>
        <w:suppressAutoHyphens/>
        <w:spacing w:line="360" w:lineRule="auto"/>
        <w:ind w:firstLine="709"/>
        <w:jc w:val="both"/>
        <w:rPr>
          <w:sz w:val="28"/>
        </w:rPr>
      </w:pPr>
      <w:r>
        <w:rPr>
          <w:sz w:val="28"/>
        </w:rPr>
        <w:br w:type="page"/>
      </w:r>
      <w:r w:rsidR="009A0B76">
        <w:pict>
          <v:shape id="_x0000_i1035" type="#_x0000_t75" style="width:414pt;height:188.25pt" o:allowoverlap="f">
            <v:imagedata r:id="rId18" o:title=""/>
          </v:shape>
        </w:pict>
      </w:r>
    </w:p>
    <w:p w:rsidR="00CE74FC" w:rsidRPr="00420E7B" w:rsidRDefault="001D64F8" w:rsidP="00420E7B">
      <w:pPr>
        <w:suppressAutoHyphens/>
        <w:spacing w:line="360" w:lineRule="auto"/>
        <w:ind w:firstLine="709"/>
        <w:jc w:val="both"/>
        <w:rPr>
          <w:sz w:val="28"/>
        </w:rPr>
      </w:pPr>
      <w:r w:rsidRPr="00420E7B">
        <w:rPr>
          <w:sz w:val="28"/>
        </w:rPr>
        <w:t>Рис. 8</w:t>
      </w:r>
      <w:r w:rsidR="00CE74FC" w:rsidRPr="00420E7B">
        <w:rPr>
          <w:sz w:val="28"/>
        </w:rPr>
        <w:t xml:space="preserve"> Налоговые вычеты</w:t>
      </w:r>
    </w:p>
    <w:p w:rsidR="00CF0A95" w:rsidRPr="00420E7B" w:rsidRDefault="00CF0A95" w:rsidP="00420E7B">
      <w:pPr>
        <w:suppressAutoHyphens/>
        <w:spacing w:line="360" w:lineRule="auto"/>
        <w:ind w:firstLine="709"/>
        <w:jc w:val="both"/>
        <w:rPr>
          <w:sz w:val="28"/>
        </w:rPr>
      </w:pPr>
    </w:p>
    <w:p w:rsidR="00B53BDD" w:rsidRDefault="00CF0A95" w:rsidP="00420E7B">
      <w:pPr>
        <w:suppressAutoHyphens/>
        <w:spacing w:line="360" w:lineRule="auto"/>
        <w:ind w:firstLine="709"/>
        <w:jc w:val="both"/>
        <w:rPr>
          <w:sz w:val="28"/>
        </w:rPr>
      </w:pPr>
      <w:r w:rsidRPr="00420E7B">
        <w:rPr>
          <w:sz w:val="28"/>
        </w:rPr>
        <w:t>Индивидуальные предприниматели самостоятельно исчисляют суммы налога по доходам, которые они получают от предпринимательской деятельности. Особенности его уплаты регулируются статьей 227 НК РФ.</w:t>
      </w:r>
    </w:p>
    <w:p w:rsidR="00B53BDD" w:rsidRDefault="00CF0A95" w:rsidP="00420E7B">
      <w:pPr>
        <w:suppressAutoHyphens/>
        <w:spacing w:line="360" w:lineRule="auto"/>
        <w:ind w:firstLine="709"/>
        <w:jc w:val="both"/>
        <w:rPr>
          <w:sz w:val="28"/>
        </w:rPr>
      </w:pPr>
      <w:r w:rsidRPr="00420E7B">
        <w:rPr>
          <w:sz w:val="28"/>
        </w:rPr>
        <w:t>Общая сумма налога, рассчитанная в соответствии с налоговой декларацией, должна быть уплачена по месту налогового учета предпринимателя в срок не позднее 15 июля года, следующего за истекшим налоговым периодом, то есть годом, за который подана декларация. Независимо от того, где реально осуществляет свою деятельность индивидуальный предприниматель, НДФЛ он уплачивает только по месту налогового учета, то есть по месту жительства, куда им представляется налоговая декларация.</w:t>
      </w:r>
    </w:p>
    <w:p w:rsidR="00B53BDD" w:rsidRDefault="00CF0A95" w:rsidP="00420E7B">
      <w:pPr>
        <w:suppressAutoHyphens/>
        <w:spacing w:line="360" w:lineRule="auto"/>
        <w:ind w:firstLine="709"/>
        <w:jc w:val="both"/>
        <w:rPr>
          <w:sz w:val="28"/>
        </w:rPr>
      </w:pPr>
      <w:r w:rsidRPr="00420E7B">
        <w:rPr>
          <w:sz w:val="28"/>
        </w:rPr>
        <w:t>Если индивидуальные предприниматели и лица, занимающиеся частной практикой, прекращают занятия такой деятельностью в течение года, они обязаны представить в налоговый орган по месту своего учета налоговую декларацию по НДФЛ досрочно. На основании пункта 3 статьи 229 НК РФ такая декларация должна быть подана вышеуказанными лицами в пятидневный срок со дня прекращения занятия предпринимательской деятельностью (частной практикой). Соответственно, сумма налога, исчисленного по такой налоговой декларации, в этом случае уплачивается также досрочно - не позднее 15 дней с момента ее подачи.</w:t>
      </w:r>
    </w:p>
    <w:p w:rsidR="00B53BDD" w:rsidRDefault="00CF0A95" w:rsidP="00420E7B">
      <w:pPr>
        <w:suppressAutoHyphens/>
        <w:spacing w:line="360" w:lineRule="auto"/>
        <w:ind w:firstLine="709"/>
        <w:jc w:val="both"/>
        <w:rPr>
          <w:sz w:val="28"/>
        </w:rPr>
      </w:pPr>
      <w:r w:rsidRPr="00420E7B">
        <w:rPr>
          <w:sz w:val="28"/>
        </w:rPr>
        <w:t>Однако кроме уплаты суммы НДФЛ</w:t>
      </w:r>
      <w:r w:rsidR="00A03BDB" w:rsidRPr="00420E7B">
        <w:rPr>
          <w:sz w:val="28"/>
        </w:rPr>
        <w:t>,</w:t>
      </w:r>
      <w:r w:rsidRPr="00420E7B">
        <w:rPr>
          <w:sz w:val="28"/>
        </w:rPr>
        <w:t xml:space="preserve"> исходя из фактической его величины, исчисленной по итогам отчетного года, налоговое законодательство предусматривает уплату и авансовых платежей данного налога в течение года.</w:t>
      </w:r>
    </w:p>
    <w:p w:rsidR="00B53BDD" w:rsidRDefault="00CF0A95" w:rsidP="00420E7B">
      <w:pPr>
        <w:suppressAutoHyphens/>
        <w:spacing w:line="360" w:lineRule="auto"/>
        <w:ind w:firstLine="709"/>
        <w:jc w:val="both"/>
        <w:rPr>
          <w:sz w:val="28"/>
        </w:rPr>
      </w:pPr>
      <w:r w:rsidRPr="00420E7B">
        <w:rPr>
          <w:sz w:val="28"/>
        </w:rPr>
        <w:t>Авансовые платежи уплачиваются налогоплательщиком в следующие сроки:</w:t>
      </w:r>
    </w:p>
    <w:p w:rsidR="00B53BDD" w:rsidRDefault="00CF0A95" w:rsidP="00420E7B">
      <w:pPr>
        <w:suppressAutoHyphens/>
        <w:spacing w:line="360" w:lineRule="auto"/>
        <w:ind w:firstLine="709"/>
        <w:jc w:val="both"/>
        <w:rPr>
          <w:sz w:val="28"/>
        </w:rPr>
      </w:pPr>
      <w:r w:rsidRPr="00420E7B">
        <w:rPr>
          <w:sz w:val="28"/>
        </w:rPr>
        <w:t>за январь - июнь - не позднее 15 июля текущего года в размере половины годовой суммы авансовых платежей;</w:t>
      </w:r>
    </w:p>
    <w:p w:rsidR="00B53BDD" w:rsidRDefault="00CF0A95" w:rsidP="00420E7B">
      <w:pPr>
        <w:suppressAutoHyphens/>
        <w:spacing w:line="360" w:lineRule="auto"/>
        <w:ind w:firstLine="709"/>
        <w:jc w:val="both"/>
        <w:rPr>
          <w:sz w:val="28"/>
        </w:rPr>
      </w:pPr>
      <w:r w:rsidRPr="00420E7B">
        <w:rPr>
          <w:sz w:val="28"/>
        </w:rPr>
        <w:t>за июль - сентябрь - не позднее 15 октября текущего года в размере 1/4 годовой суммы авансовых платежей;</w:t>
      </w:r>
    </w:p>
    <w:p w:rsidR="00B53BDD" w:rsidRDefault="00CF0A95" w:rsidP="00420E7B">
      <w:pPr>
        <w:suppressAutoHyphens/>
        <w:spacing w:line="360" w:lineRule="auto"/>
        <w:ind w:firstLine="709"/>
        <w:jc w:val="both"/>
        <w:rPr>
          <w:sz w:val="28"/>
        </w:rPr>
      </w:pPr>
      <w:r w:rsidRPr="00420E7B">
        <w:rPr>
          <w:sz w:val="28"/>
        </w:rPr>
        <w:t>за октябрь - декабрь - не позднее 15 января следующего года в размере 1/4 годовой суммы авансовых платежей.</w:t>
      </w:r>
    </w:p>
    <w:p w:rsidR="00B53BDD" w:rsidRDefault="00CF0A95" w:rsidP="00420E7B">
      <w:pPr>
        <w:suppressAutoHyphens/>
        <w:spacing w:line="360" w:lineRule="auto"/>
        <w:ind w:firstLine="709"/>
        <w:jc w:val="both"/>
        <w:rPr>
          <w:sz w:val="28"/>
        </w:rPr>
      </w:pPr>
      <w:r w:rsidRPr="00420E7B">
        <w:rPr>
          <w:sz w:val="28"/>
        </w:rPr>
        <w:t>Фактическую сумму налога (по итогам года) рассчитывает сам предприниматель, а суммы авансовых платежей НДФЛ исчисляют налоговые органы.</w:t>
      </w:r>
    </w:p>
    <w:p w:rsidR="00CF0A95" w:rsidRPr="00420E7B" w:rsidRDefault="00CF0A95" w:rsidP="00420E7B">
      <w:pPr>
        <w:suppressAutoHyphens/>
        <w:spacing w:line="360" w:lineRule="auto"/>
        <w:ind w:firstLine="709"/>
        <w:jc w:val="both"/>
        <w:rPr>
          <w:sz w:val="28"/>
        </w:rPr>
      </w:pPr>
      <w:r w:rsidRPr="00420E7B">
        <w:rPr>
          <w:sz w:val="28"/>
        </w:rPr>
        <w:t>Суммы авансовых платежей на текущий налоговый период налоговый орган рассчитывает исходя из суммы фактически полученного дохода от указанных выше видов деятельности за предыдущий налоговый период с учетом стандартных и профессиональных налоговых вычетов.</w:t>
      </w:r>
    </w:p>
    <w:p w:rsidR="00B53BDD" w:rsidRDefault="00CF0A95" w:rsidP="00420E7B">
      <w:pPr>
        <w:suppressAutoHyphens/>
        <w:spacing w:line="360" w:lineRule="auto"/>
        <w:ind w:firstLine="709"/>
        <w:jc w:val="both"/>
        <w:rPr>
          <w:sz w:val="28"/>
        </w:rPr>
      </w:pPr>
      <w:r w:rsidRPr="00420E7B">
        <w:rPr>
          <w:sz w:val="28"/>
        </w:rPr>
        <w:t>Если сумма налога, исчисленного по декларации, будет больше сумм авансовых платежей и сумм налога, удержанных у источника выплаты дохода, то предприниматель должен доплатить налог в срок не позднее 15 июля следующего года.</w:t>
      </w:r>
    </w:p>
    <w:p w:rsidR="00CF0A95" w:rsidRPr="00420E7B" w:rsidRDefault="00CF0A95" w:rsidP="00420E7B">
      <w:pPr>
        <w:suppressAutoHyphens/>
        <w:spacing w:line="360" w:lineRule="auto"/>
        <w:ind w:firstLine="709"/>
        <w:jc w:val="both"/>
        <w:rPr>
          <w:sz w:val="28"/>
        </w:rPr>
      </w:pPr>
      <w:r w:rsidRPr="00420E7B">
        <w:rPr>
          <w:sz w:val="28"/>
        </w:rPr>
        <w:t>По результатам окончательного расчета может оказаться так, что предприниматель переплатил НДФЛ. Тогда переплата подлежит возврату налогоплательщику или зачету в счет предстоящих платежей.</w:t>
      </w:r>
    </w:p>
    <w:p w:rsidR="00093F5B" w:rsidRPr="00420E7B" w:rsidRDefault="00CF0A95" w:rsidP="00420E7B">
      <w:pPr>
        <w:suppressAutoHyphens/>
        <w:spacing w:line="360" w:lineRule="auto"/>
        <w:ind w:firstLine="709"/>
        <w:jc w:val="both"/>
        <w:rPr>
          <w:sz w:val="28"/>
        </w:rPr>
      </w:pPr>
      <w:r w:rsidRPr="00420E7B">
        <w:rPr>
          <w:sz w:val="28"/>
        </w:rPr>
        <w:t>Другим важным налогом является налог на добавленную стоимость (НДС).</w:t>
      </w:r>
    </w:p>
    <w:p w:rsidR="00B53BDD" w:rsidRDefault="00A03BDB" w:rsidP="00420E7B">
      <w:pPr>
        <w:suppressAutoHyphens/>
        <w:spacing w:line="360" w:lineRule="auto"/>
        <w:ind w:firstLine="709"/>
        <w:jc w:val="both"/>
        <w:rPr>
          <w:sz w:val="28"/>
        </w:rPr>
      </w:pPr>
      <w:r w:rsidRPr="00420E7B">
        <w:rPr>
          <w:sz w:val="28"/>
        </w:rPr>
        <w:t>Плательщиками</w:t>
      </w:r>
      <w:r w:rsidR="00CF0A95" w:rsidRPr="00420E7B">
        <w:rPr>
          <w:sz w:val="28"/>
        </w:rPr>
        <w:t xml:space="preserve"> НДС будут являться индивидуальные предприниматели, у которых имеются в данном налоговом периоде установленные НК РФ объекты обложения НДС.</w:t>
      </w:r>
    </w:p>
    <w:p w:rsidR="00093F5B" w:rsidRPr="00420E7B" w:rsidRDefault="00CF0A95" w:rsidP="00420E7B">
      <w:pPr>
        <w:suppressAutoHyphens/>
        <w:spacing w:line="360" w:lineRule="auto"/>
        <w:ind w:firstLine="709"/>
        <w:jc w:val="both"/>
        <w:rPr>
          <w:sz w:val="28"/>
        </w:rPr>
      </w:pPr>
      <w:r w:rsidRPr="00420E7B">
        <w:rPr>
          <w:sz w:val="28"/>
        </w:rPr>
        <w:t>Объект обложения НДС установлен статьей 146 НК РФ.</w:t>
      </w:r>
    </w:p>
    <w:p w:rsidR="00B53BDD" w:rsidRDefault="00CF0A95" w:rsidP="00420E7B">
      <w:pPr>
        <w:suppressAutoHyphens/>
        <w:spacing w:line="360" w:lineRule="auto"/>
        <w:ind w:firstLine="709"/>
        <w:jc w:val="both"/>
        <w:rPr>
          <w:sz w:val="28"/>
        </w:rPr>
      </w:pPr>
      <w:r w:rsidRPr="00420E7B">
        <w:rPr>
          <w:sz w:val="28"/>
        </w:rPr>
        <w:t>Сумма НДС по итогам каждого налогового периода, подлежащая уплате в бюджет, исчисляется налогоплательщиком как общая сумма налога, полученная от сложения величин НДС, исчисляемых по каждой налоговой базе отдельно с учетом применяемых налоговых ставок, и уменьшенная на сумму налоговых вычетов, предусмотренных статьями 171 и 172 НК РФ.</w:t>
      </w:r>
    </w:p>
    <w:p w:rsidR="00093F5B" w:rsidRPr="00420E7B" w:rsidRDefault="00CF0A95" w:rsidP="00420E7B">
      <w:pPr>
        <w:suppressAutoHyphens/>
        <w:spacing w:line="360" w:lineRule="auto"/>
        <w:ind w:firstLine="709"/>
        <w:jc w:val="both"/>
        <w:rPr>
          <w:sz w:val="28"/>
        </w:rPr>
      </w:pPr>
      <w:r w:rsidRPr="00420E7B">
        <w:rPr>
          <w:sz w:val="28"/>
        </w:rPr>
        <w:t>НК РФ установлены три основных налоговых ставки: 0, 10 и 18% (до 1 января 2004 года - 20%). Кроме того, в определенных случаях, когда в налоговую базу уже включена сумма НДС, могут использоваться так называемые расчетные ставки, являющиеся производными от основных. В соответствии с правилами, установленными пунктом 4 статьи 164 НК РФ, они рассчитываются "как процентное отношение налоговой ставки, предусмотренной пунктом 2 или 3 настоящей статьи, к налоговой базе, принятой за 100 и увеличенной на соответствующий размер налоговой ставки".</w:t>
      </w:r>
    </w:p>
    <w:p w:rsidR="00CF0A95" w:rsidRPr="00420E7B" w:rsidRDefault="00CF0A95" w:rsidP="00420E7B">
      <w:pPr>
        <w:suppressAutoHyphens/>
        <w:spacing w:line="360" w:lineRule="auto"/>
        <w:ind w:firstLine="709"/>
        <w:jc w:val="both"/>
        <w:rPr>
          <w:sz w:val="28"/>
        </w:rPr>
      </w:pPr>
      <w:r w:rsidRPr="00420E7B">
        <w:rPr>
          <w:sz w:val="28"/>
        </w:rPr>
        <w:t>Исходя из сказанного, расчетные ставки могут быть рассчитаны по следующим формулам:</w:t>
      </w:r>
      <w:r w:rsidR="00A03BDB" w:rsidRPr="00420E7B">
        <w:rPr>
          <w:sz w:val="28"/>
        </w:rPr>
        <w:t xml:space="preserve"> р</w:t>
      </w:r>
      <w:r w:rsidRPr="00420E7B">
        <w:rPr>
          <w:sz w:val="28"/>
        </w:rPr>
        <w:t>асчетная налоговая ставка = 18% : (100% + 18%) x 100%</w:t>
      </w:r>
      <w:r w:rsidR="00A03BDB" w:rsidRPr="00420E7B">
        <w:rPr>
          <w:sz w:val="28"/>
        </w:rPr>
        <w:t xml:space="preserve"> </w:t>
      </w:r>
      <w:r w:rsidRPr="00420E7B">
        <w:rPr>
          <w:sz w:val="28"/>
        </w:rPr>
        <w:t>или</w:t>
      </w:r>
      <w:r w:rsidR="00A03BDB" w:rsidRPr="00420E7B">
        <w:rPr>
          <w:sz w:val="28"/>
        </w:rPr>
        <w:t xml:space="preserve"> </w:t>
      </w:r>
      <w:r w:rsidRPr="00420E7B">
        <w:rPr>
          <w:sz w:val="28"/>
        </w:rPr>
        <w:t>10% : (100% + 10%) x 100%.</w:t>
      </w:r>
    </w:p>
    <w:p w:rsidR="00CF0A95" w:rsidRPr="00420E7B" w:rsidRDefault="00CF0A95" w:rsidP="00420E7B">
      <w:pPr>
        <w:suppressAutoHyphens/>
        <w:spacing w:line="360" w:lineRule="auto"/>
        <w:ind w:firstLine="709"/>
        <w:jc w:val="both"/>
        <w:rPr>
          <w:sz w:val="28"/>
        </w:rPr>
      </w:pPr>
      <w:r w:rsidRPr="00420E7B">
        <w:rPr>
          <w:sz w:val="28"/>
        </w:rPr>
        <w:t>Момент определения налоговой базы определен статьей 167 НК РФ как наиболее ранняя из следующих дат:</w:t>
      </w:r>
    </w:p>
    <w:p w:rsidR="00CF0A95" w:rsidRPr="00420E7B" w:rsidRDefault="00CF0A95" w:rsidP="00420E7B">
      <w:pPr>
        <w:suppressAutoHyphens/>
        <w:spacing w:line="360" w:lineRule="auto"/>
        <w:ind w:firstLine="709"/>
        <w:jc w:val="both"/>
        <w:rPr>
          <w:sz w:val="28"/>
        </w:rPr>
      </w:pPr>
      <w:bookmarkStart w:id="0" w:name="sub_16701"/>
      <w:r w:rsidRPr="00420E7B">
        <w:rPr>
          <w:sz w:val="28"/>
        </w:rPr>
        <w:t>1) день отгрузки (передачи) товаров (работ, услуг), имущественных прав;</w:t>
      </w:r>
    </w:p>
    <w:p w:rsidR="00CF0A95" w:rsidRPr="00420E7B" w:rsidRDefault="00CF0A95" w:rsidP="00420E7B">
      <w:pPr>
        <w:suppressAutoHyphens/>
        <w:spacing w:line="360" w:lineRule="auto"/>
        <w:ind w:firstLine="709"/>
        <w:jc w:val="both"/>
        <w:rPr>
          <w:sz w:val="28"/>
        </w:rPr>
      </w:pPr>
      <w:bookmarkStart w:id="1" w:name="sub_16705"/>
      <w:bookmarkEnd w:id="0"/>
      <w:r w:rsidRPr="00420E7B">
        <w:rPr>
          <w:sz w:val="28"/>
        </w:rPr>
        <w:t>2) день оплаты, частичной оплаты в счет предстоящих поставок товаров (выполнения работ, оказания услуг), передачи имущественных прав.</w:t>
      </w:r>
    </w:p>
    <w:bookmarkEnd w:id="1"/>
    <w:p w:rsidR="00B53BDD" w:rsidRDefault="00CF0A95" w:rsidP="00420E7B">
      <w:pPr>
        <w:suppressAutoHyphens/>
        <w:spacing w:line="360" w:lineRule="auto"/>
        <w:ind w:firstLine="709"/>
        <w:jc w:val="both"/>
        <w:rPr>
          <w:sz w:val="28"/>
        </w:rPr>
      </w:pPr>
      <w:r w:rsidRPr="00420E7B">
        <w:rPr>
          <w:sz w:val="28"/>
        </w:rPr>
        <w:t>Ведя предпринимательскую деятельность, каждый налогоплательщик несет расходы по приобретению материалов, товаров, работ и услуг. При этом, оплачивая их цену поставщикам (исполнителям), он уплачивает в ее составе и сумму НДС.</w:t>
      </w:r>
    </w:p>
    <w:p w:rsidR="00B53BDD" w:rsidRDefault="00CF0A95" w:rsidP="00420E7B">
      <w:pPr>
        <w:suppressAutoHyphens/>
        <w:spacing w:line="360" w:lineRule="auto"/>
        <w:ind w:firstLine="709"/>
        <w:jc w:val="both"/>
        <w:rPr>
          <w:sz w:val="28"/>
        </w:rPr>
      </w:pPr>
      <w:r w:rsidRPr="00420E7B">
        <w:rPr>
          <w:sz w:val="28"/>
        </w:rPr>
        <w:t>Такие суммы НДС, предъявленные поставщиками налогоплательщику при приобретении им товаров (работ, услуг</w:t>
      </w:r>
      <w:r w:rsidR="007164D0" w:rsidRPr="00420E7B">
        <w:rPr>
          <w:sz w:val="28"/>
        </w:rPr>
        <w:t xml:space="preserve">) могут </w:t>
      </w:r>
      <w:r w:rsidRPr="00420E7B">
        <w:rPr>
          <w:sz w:val="28"/>
        </w:rPr>
        <w:t>приниматься к вычету в порядке, предусмот</w:t>
      </w:r>
      <w:r w:rsidR="007164D0" w:rsidRPr="00420E7B">
        <w:rPr>
          <w:sz w:val="28"/>
        </w:rPr>
        <w:t>ренном статьями 171 и 172 НК РФ</w:t>
      </w:r>
      <w:r w:rsidRPr="00420E7B">
        <w:rPr>
          <w:sz w:val="28"/>
        </w:rPr>
        <w:t>.</w:t>
      </w:r>
    </w:p>
    <w:p w:rsidR="00B53BDD" w:rsidRDefault="00CF0A95" w:rsidP="00420E7B">
      <w:pPr>
        <w:suppressAutoHyphens/>
        <w:spacing w:line="360" w:lineRule="auto"/>
        <w:ind w:firstLine="709"/>
        <w:jc w:val="both"/>
        <w:rPr>
          <w:sz w:val="28"/>
        </w:rPr>
      </w:pPr>
      <w:r w:rsidRPr="00420E7B">
        <w:rPr>
          <w:sz w:val="28"/>
        </w:rPr>
        <w:t>Применение налоговых вычетов - это уменьшение общей суммы налога, исчисленной за налоговый период, на суммы НДС, предъявленные поставщиками товаров (работ, услуг) или уплаченные налогоплательщиками по иным основаниям. Это является проявлением законодательно установленного механизма взимания сумм НДС, подлежащих уплате в бюджет, установленного в статье 173 НК РФ.</w:t>
      </w:r>
    </w:p>
    <w:p w:rsidR="00CF0A95" w:rsidRPr="00420E7B" w:rsidRDefault="00CF0A95" w:rsidP="00420E7B">
      <w:pPr>
        <w:suppressAutoHyphens/>
        <w:spacing w:line="360" w:lineRule="auto"/>
        <w:ind w:firstLine="709"/>
        <w:jc w:val="both"/>
        <w:rPr>
          <w:sz w:val="28"/>
        </w:rPr>
      </w:pPr>
      <w:r w:rsidRPr="00420E7B">
        <w:rPr>
          <w:sz w:val="28"/>
        </w:rPr>
        <w:t>Сумма НДС, подлежащая уплате в бюджет</w:t>
      </w:r>
      <w:r w:rsidR="007164D0" w:rsidRPr="00420E7B">
        <w:rPr>
          <w:sz w:val="28"/>
        </w:rPr>
        <w:t xml:space="preserve"> рассчитывается</w:t>
      </w:r>
      <w:r w:rsidR="00093F5B" w:rsidRPr="00420E7B">
        <w:rPr>
          <w:sz w:val="28"/>
        </w:rPr>
        <w:t xml:space="preserve"> </w:t>
      </w:r>
      <w:r w:rsidR="007164D0" w:rsidRPr="00420E7B">
        <w:rPr>
          <w:sz w:val="28"/>
        </w:rPr>
        <w:t>как с</w:t>
      </w:r>
      <w:r w:rsidRPr="00420E7B">
        <w:rPr>
          <w:sz w:val="28"/>
        </w:rPr>
        <w:t>умма налога, исчисленная по соответствующей ставке с объема реализации</w:t>
      </w:r>
      <w:r w:rsidR="007164D0" w:rsidRPr="00420E7B">
        <w:rPr>
          <w:sz w:val="28"/>
        </w:rPr>
        <w:t xml:space="preserve"> за минусом суммы налога, уплаченной</w:t>
      </w:r>
      <w:r w:rsidRPr="00420E7B">
        <w:rPr>
          <w:sz w:val="28"/>
        </w:rPr>
        <w:t xml:space="preserve"> поставщикам товарно-материальных ценностей (работ, услуг), используемых в процессе производства или по иным основаниям, установленным НК РФ</w:t>
      </w:r>
    </w:p>
    <w:p w:rsidR="00B53BDD" w:rsidRDefault="00CF0A95" w:rsidP="00420E7B">
      <w:pPr>
        <w:suppressAutoHyphens/>
        <w:spacing w:line="360" w:lineRule="auto"/>
        <w:ind w:firstLine="709"/>
        <w:jc w:val="both"/>
        <w:rPr>
          <w:sz w:val="28"/>
        </w:rPr>
      </w:pPr>
      <w:r w:rsidRPr="00420E7B">
        <w:rPr>
          <w:sz w:val="28"/>
        </w:rPr>
        <w:t>Для того чтобы иметь возможность зачесть (возместить) данные суммы "входного" НДС, налогоплательщик должен соблюсти ряд условий, предусмотренных пунктом 1 статьи 172 НК РФ, а именно:</w:t>
      </w:r>
    </w:p>
    <w:p w:rsidR="00B53BDD" w:rsidRDefault="00CF0A95" w:rsidP="00420E7B">
      <w:pPr>
        <w:suppressAutoHyphens/>
        <w:spacing w:line="360" w:lineRule="auto"/>
        <w:ind w:firstLine="709"/>
        <w:jc w:val="both"/>
        <w:rPr>
          <w:sz w:val="28"/>
        </w:rPr>
      </w:pPr>
      <w:r w:rsidRPr="00420E7B">
        <w:rPr>
          <w:sz w:val="28"/>
        </w:rPr>
        <w:t>- данные материальные ресурсы (работы, услуги) должны быть приняты налогоплательщиком на учет;</w:t>
      </w:r>
    </w:p>
    <w:p w:rsidR="00CF0A95" w:rsidRPr="00420E7B" w:rsidRDefault="00CF0A95" w:rsidP="00420E7B">
      <w:pPr>
        <w:suppressAutoHyphens/>
        <w:spacing w:line="360" w:lineRule="auto"/>
        <w:ind w:firstLine="709"/>
        <w:jc w:val="both"/>
        <w:rPr>
          <w:sz w:val="28"/>
        </w:rPr>
      </w:pPr>
      <w:r w:rsidRPr="00420E7B">
        <w:rPr>
          <w:sz w:val="28"/>
        </w:rPr>
        <w:t>- должны быть в наличии счета-фактуры с указанием суммы уплаченного налога (см. ст. 169 НК РФ).</w:t>
      </w:r>
    </w:p>
    <w:p w:rsidR="00CF0A95" w:rsidRPr="00420E7B" w:rsidRDefault="00CF0A95" w:rsidP="00420E7B">
      <w:pPr>
        <w:suppressAutoHyphens/>
        <w:spacing w:line="360" w:lineRule="auto"/>
        <w:ind w:firstLine="709"/>
        <w:jc w:val="both"/>
        <w:rPr>
          <w:sz w:val="28"/>
        </w:rPr>
      </w:pPr>
      <w:r w:rsidRPr="00420E7B">
        <w:rPr>
          <w:sz w:val="28"/>
        </w:rPr>
        <w:t>Налоговый кодекс предъявляет к плательщикам НДС помимо самой обязанности уплаты данного налога целый ряд требований по составлению и оформлению документов, связанных с его исчислением. В соответствии с пунктом 3 статьи 169 НК РФ они обязаны составить счет-фактуру, вести журналы учета полученных и выставленных счетов-фактур, книги покупок и книги продаж при совершении любых операций, признаваемых объектом налогообложения в соответствии с главой 21 НК РФ, в том числе не подлежащих налогообложению (освобождаемых от налогообложения) в соответствии со статьей 149 НК РФ.</w:t>
      </w:r>
    </w:p>
    <w:p w:rsidR="00093F5B" w:rsidRPr="00420E7B" w:rsidRDefault="00CF0A95" w:rsidP="00420E7B">
      <w:pPr>
        <w:suppressAutoHyphens/>
        <w:spacing w:line="360" w:lineRule="auto"/>
        <w:ind w:firstLine="709"/>
        <w:jc w:val="both"/>
        <w:rPr>
          <w:sz w:val="28"/>
        </w:rPr>
      </w:pPr>
      <w:r w:rsidRPr="00420E7B">
        <w:rPr>
          <w:sz w:val="28"/>
        </w:rPr>
        <w:t xml:space="preserve">Ряд основных правил по выставлению и оформлению счетов-фактур описаны в самой статье 169 НК РФ. Порядок ведения журнала учета полученных и выставленных счетов-фактур, книг покупок и книг продаж должен устанавливаться Правительством РФ. Такой порядок установлен постановлением Правительства РФ от 02.12.2000 N 914 "Об утверждении Правил ведения журналов учета полученных и выставленных счетов-фактур, книг покупок и книг продаж при расчетах по </w:t>
      </w:r>
      <w:r w:rsidR="004A13D2" w:rsidRPr="00420E7B">
        <w:rPr>
          <w:sz w:val="28"/>
        </w:rPr>
        <w:t>налогу на добавленную стоимость"</w:t>
      </w:r>
      <w:r w:rsidRPr="00420E7B">
        <w:rPr>
          <w:sz w:val="28"/>
        </w:rPr>
        <w:t>.</w:t>
      </w:r>
    </w:p>
    <w:p w:rsidR="00B53BDD" w:rsidRDefault="00CF0A95" w:rsidP="00420E7B">
      <w:pPr>
        <w:suppressAutoHyphens/>
        <w:spacing w:line="360" w:lineRule="auto"/>
        <w:ind w:firstLine="709"/>
        <w:jc w:val="both"/>
        <w:rPr>
          <w:sz w:val="28"/>
        </w:rPr>
      </w:pPr>
      <w:r w:rsidRPr="00420E7B">
        <w:rPr>
          <w:sz w:val="28"/>
        </w:rPr>
        <w:t>В соответствии со статьей 145 НК РФ организации и индивидуальные предприниматели имеют право на освобождение от исполнения обязанностей плательщика НДС при выполнение двух условий:</w:t>
      </w:r>
    </w:p>
    <w:p w:rsidR="00B53BDD" w:rsidRDefault="00CF0A95" w:rsidP="00420E7B">
      <w:pPr>
        <w:suppressAutoHyphens/>
        <w:spacing w:line="360" w:lineRule="auto"/>
        <w:ind w:firstLine="709"/>
        <w:jc w:val="both"/>
        <w:rPr>
          <w:sz w:val="28"/>
        </w:rPr>
      </w:pPr>
      <w:r w:rsidRPr="00420E7B">
        <w:rPr>
          <w:sz w:val="28"/>
        </w:rPr>
        <w:t>1) сумма выручки от реализации товаров (работ, услуг) за три предшествующих последовательных календарных месяца без учета НДС не должна превышать двух миллионов руб. (п. 1 ст. 145 НК РФ);</w:t>
      </w:r>
    </w:p>
    <w:p w:rsidR="00CF0A95" w:rsidRPr="00420E7B" w:rsidRDefault="00CF0A95" w:rsidP="00420E7B">
      <w:pPr>
        <w:suppressAutoHyphens/>
        <w:spacing w:line="360" w:lineRule="auto"/>
        <w:ind w:firstLine="709"/>
        <w:jc w:val="both"/>
        <w:rPr>
          <w:sz w:val="28"/>
        </w:rPr>
      </w:pPr>
      <w:r w:rsidRPr="00420E7B">
        <w:rPr>
          <w:sz w:val="28"/>
        </w:rPr>
        <w:t>2) налогоплательщик, претендующий на получение освобождения, не реализовал в течение трех предшествующих последовательных календарных месяцев никаких подакцизных товаров (п. 2 ст. 145 НК РФ).</w:t>
      </w:r>
    </w:p>
    <w:p w:rsidR="00CF0A95" w:rsidRPr="00420E7B" w:rsidRDefault="00CF0A95" w:rsidP="00420E7B">
      <w:pPr>
        <w:suppressAutoHyphens/>
        <w:spacing w:line="360" w:lineRule="auto"/>
        <w:ind w:firstLine="709"/>
        <w:jc w:val="both"/>
        <w:rPr>
          <w:sz w:val="28"/>
        </w:rPr>
      </w:pPr>
      <w:r w:rsidRPr="00420E7B">
        <w:rPr>
          <w:sz w:val="28"/>
        </w:rPr>
        <w:t>Согласно пункту 3 статьи 145 НК РФ, лица, решившие воспользоваться своим правом на освобождение, должны представить в налоговый орган по месту своего учета письменное уведомление и документы, подтверждающие их право на освобождение. Сделать это надо в срок не позднее 20-го числа месяца, начиная с которого эти лица желают использовать право на освобождение.</w:t>
      </w:r>
    </w:p>
    <w:p w:rsidR="00093F5B" w:rsidRPr="00420E7B" w:rsidRDefault="00CF0A95" w:rsidP="00420E7B">
      <w:pPr>
        <w:suppressAutoHyphens/>
        <w:spacing w:line="360" w:lineRule="auto"/>
        <w:ind w:firstLine="709"/>
        <w:jc w:val="both"/>
        <w:rPr>
          <w:sz w:val="28"/>
        </w:rPr>
      </w:pPr>
      <w:r w:rsidRPr="00420E7B">
        <w:rPr>
          <w:sz w:val="28"/>
        </w:rPr>
        <w:t>Одной из важнейших характеристик любого налога является налоговый период, так как он определяет те сроки, в которые налогоплательщик обязан исчислить и уплатить налог в бюджет. Для всех плательщиков НДС, а также лиц, исполняющих обязанности налоговых агентов, налоговый период в общем случае с 1 января 2008 г. устанавливается равным кварталу. Это предусмотрено пунктом 1 статьи 163 НК РФ.</w:t>
      </w:r>
    </w:p>
    <w:p w:rsidR="00CF0A95" w:rsidRPr="00420E7B" w:rsidRDefault="00CF0A95" w:rsidP="00420E7B">
      <w:pPr>
        <w:suppressAutoHyphens/>
        <w:spacing w:line="360" w:lineRule="auto"/>
        <w:ind w:firstLine="709"/>
        <w:jc w:val="both"/>
        <w:rPr>
          <w:sz w:val="28"/>
        </w:rPr>
      </w:pPr>
      <w:r w:rsidRPr="00420E7B">
        <w:rPr>
          <w:sz w:val="28"/>
        </w:rPr>
        <w:t>Налогоплательщики должны перечислять в бюджет НДС и представлять налоговую декларацию в налоговые органы по месту своего учета по итогам каждого налогового периода. Сделать это надо в срок не позднее 20-го числа месяца, следующего за истекшим налоговым периодом. Такой порядок установлен подпунктами 1 и 6 статьи 174 НК РФ. Исключение - ввоз товаров на таможенную территорию Российской Федерации. В этом случае НДС уплачивается в соответствии с таможенным законодательством.</w:t>
      </w:r>
    </w:p>
    <w:p w:rsidR="00B53BDD" w:rsidRDefault="00CF0A95" w:rsidP="00420E7B">
      <w:pPr>
        <w:suppressAutoHyphens/>
        <w:spacing w:line="360" w:lineRule="auto"/>
        <w:ind w:firstLine="709"/>
        <w:jc w:val="both"/>
        <w:rPr>
          <w:sz w:val="28"/>
        </w:rPr>
      </w:pPr>
      <w:r w:rsidRPr="00420E7B">
        <w:rPr>
          <w:sz w:val="28"/>
        </w:rPr>
        <w:t>Еще одним налогом, уплачиваемым предпринимателями при обычной системе налогообложения, является единый социальный налог (ЕСН). В соответствии с нормами статьи 235 НК РФ индивидуальные предприниматели начисляют и платят ЕСН:</w:t>
      </w:r>
    </w:p>
    <w:p w:rsidR="00B53BDD" w:rsidRDefault="00CF0A95" w:rsidP="00420E7B">
      <w:pPr>
        <w:suppressAutoHyphens/>
        <w:spacing w:line="360" w:lineRule="auto"/>
        <w:ind w:firstLine="709"/>
        <w:jc w:val="both"/>
        <w:rPr>
          <w:sz w:val="28"/>
        </w:rPr>
      </w:pPr>
      <w:r w:rsidRPr="00420E7B">
        <w:rPr>
          <w:sz w:val="28"/>
        </w:rPr>
        <w:t>- со своих доходов от предпринимательской либо иной профессиональной деятельности;</w:t>
      </w:r>
    </w:p>
    <w:p w:rsidR="00B53BDD" w:rsidRDefault="00CF0A95" w:rsidP="00420E7B">
      <w:pPr>
        <w:suppressAutoHyphens/>
        <w:spacing w:line="360" w:lineRule="auto"/>
        <w:ind w:firstLine="709"/>
        <w:jc w:val="both"/>
        <w:rPr>
          <w:sz w:val="28"/>
        </w:rPr>
      </w:pPr>
      <w:r w:rsidRPr="00420E7B">
        <w:rPr>
          <w:sz w:val="28"/>
        </w:rPr>
        <w:t>- с выплат, производимых в пользу наемных работников.</w:t>
      </w:r>
    </w:p>
    <w:p w:rsidR="00B53BDD" w:rsidRDefault="00CF0A95" w:rsidP="00420E7B">
      <w:pPr>
        <w:suppressAutoHyphens/>
        <w:spacing w:line="360" w:lineRule="auto"/>
        <w:ind w:firstLine="709"/>
        <w:jc w:val="both"/>
        <w:rPr>
          <w:sz w:val="28"/>
        </w:rPr>
      </w:pPr>
      <w:r w:rsidRPr="00420E7B">
        <w:rPr>
          <w:sz w:val="28"/>
        </w:rPr>
        <w:t>Индивидуальный предприниматель уплачивает ЕСН по месту постановки на налоговый учет по месту жительства.</w:t>
      </w:r>
    </w:p>
    <w:p w:rsidR="00CF0A95" w:rsidRPr="00420E7B" w:rsidRDefault="00CF0A95" w:rsidP="00420E7B">
      <w:pPr>
        <w:suppressAutoHyphens/>
        <w:spacing w:line="360" w:lineRule="auto"/>
        <w:ind w:firstLine="709"/>
        <w:jc w:val="both"/>
        <w:rPr>
          <w:sz w:val="28"/>
        </w:rPr>
      </w:pPr>
      <w:r w:rsidRPr="00420E7B">
        <w:rPr>
          <w:sz w:val="28"/>
        </w:rPr>
        <w:t>Хотя налог называется единым, предприниматели должны рассчитывать его отдельно в отношении каждого фонда - как соответствующую процентную долю налоговой базы.</w:t>
      </w:r>
    </w:p>
    <w:p w:rsidR="00CF0A95" w:rsidRPr="00420E7B" w:rsidRDefault="00CF0A95" w:rsidP="00420E7B">
      <w:pPr>
        <w:suppressAutoHyphens/>
        <w:spacing w:line="360" w:lineRule="auto"/>
        <w:ind w:firstLine="709"/>
        <w:jc w:val="both"/>
        <w:rPr>
          <w:sz w:val="28"/>
        </w:rPr>
      </w:pPr>
      <w:r w:rsidRPr="00420E7B">
        <w:rPr>
          <w:sz w:val="28"/>
        </w:rPr>
        <w:t>ЕСН по существу состоит из четырех платежей:</w:t>
      </w:r>
      <w:r w:rsidR="002912E9" w:rsidRPr="00420E7B">
        <w:rPr>
          <w:sz w:val="28"/>
        </w:rPr>
        <w:t xml:space="preserve"> </w:t>
      </w:r>
      <w:r w:rsidRPr="00420E7B">
        <w:rPr>
          <w:sz w:val="28"/>
        </w:rPr>
        <w:t>в Пенсионный фонд Российской Федерации (в</w:t>
      </w:r>
      <w:r w:rsidR="002912E9" w:rsidRPr="00420E7B">
        <w:rPr>
          <w:sz w:val="28"/>
        </w:rPr>
        <w:t xml:space="preserve">зносы ЕСН в федеральный бюджет); </w:t>
      </w:r>
      <w:r w:rsidRPr="00420E7B">
        <w:rPr>
          <w:sz w:val="28"/>
        </w:rPr>
        <w:t>в Фонд социального страхования Российской Федерации;</w:t>
      </w:r>
      <w:r w:rsidR="002912E9" w:rsidRPr="00420E7B">
        <w:rPr>
          <w:sz w:val="28"/>
        </w:rPr>
        <w:t xml:space="preserve"> </w:t>
      </w:r>
      <w:r w:rsidRPr="00420E7B">
        <w:rPr>
          <w:sz w:val="28"/>
        </w:rPr>
        <w:t>в Федеральный фонд обязательного медицинского страхования;</w:t>
      </w:r>
      <w:r w:rsidR="002912E9" w:rsidRPr="00420E7B">
        <w:rPr>
          <w:sz w:val="28"/>
        </w:rPr>
        <w:t xml:space="preserve"> </w:t>
      </w:r>
      <w:r w:rsidRPr="00420E7B">
        <w:rPr>
          <w:sz w:val="28"/>
        </w:rPr>
        <w:t>в территориальный фонд обязательного медицинского страхования.</w:t>
      </w:r>
    </w:p>
    <w:p w:rsidR="00B53BDD" w:rsidRDefault="00CF0A95" w:rsidP="00420E7B">
      <w:pPr>
        <w:suppressAutoHyphens/>
        <w:spacing w:line="360" w:lineRule="auto"/>
        <w:ind w:firstLine="709"/>
        <w:jc w:val="both"/>
        <w:rPr>
          <w:sz w:val="28"/>
        </w:rPr>
      </w:pPr>
      <w:r w:rsidRPr="00420E7B">
        <w:rPr>
          <w:sz w:val="28"/>
        </w:rPr>
        <w:t>Сумму ЕСН, уплачиваемую в составе налога в ФСС России, следует самостоятельно уменьшать на сумму произведенных расходов на цели государственного социального страхования, предусмотренные законодательством РФ. (Такими расходами могут быть, например, оплата больничных листов, оплата путевок и т.п.)</w:t>
      </w:r>
    </w:p>
    <w:p w:rsidR="00CF0A95" w:rsidRPr="00420E7B" w:rsidRDefault="00CF0A95" w:rsidP="00420E7B">
      <w:pPr>
        <w:suppressAutoHyphens/>
        <w:spacing w:line="360" w:lineRule="auto"/>
        <w:ind w:firstLine="709"/>
        <w:jc w:val="both"/>
        <w:rPr>
          <w:sz w:val="28"/>
        </w:rPr>
      </w:pPr>
      <w:r w:rsidRPr="00420E7B">
        <w:rPr>
          <w:sz w:val="28"/>
        </w:rPr>
        <w:t>Принципы и ставки расчета взносов по ЕСН с выплат в пользу наемных работников и со своих доходов принципиально отличаются.</w:t>
      </w:r>
    </w:p>
    <w:p w:rsidR="00B53BDD" w:rsidRDefault="00CF0A95" w:rsidP="00420E7B">
      <w:pPr>
        <w:suppressAutoHyphens/>
        <w:spacing w:line="360" w:lineRule="auto"/>
        <w:ind w:firstLine="709"/>
        <w:jc w:val="both"/>
        <w:rPr>
          <w:sz w:val="28"/>
        </w:rPr>
      </w:pPr>
      <w:r w:rsidRPr="00420E7B">
        <w:rPr>
          <w:sz w:val="28"/>
        </w:rPr>
        <w:t>Так, при начислении ЕСН в первом случае он берется с выплат, производимых в пользу наемных работников, а также с выплат и вознаграждений по договорам гражданско-правового характера. Налог уменьшается при этом на сумму взносов на обязательное пенсионное страхование.</w:t>
      </w:r>
    </w:p>
    <w:p w:rsidR="002912E9" w:rsidRPr="00420E7B" w:rsidRDefault="00CF0A95" w:rsidP="00420E7B">
      <w:pPr>
        <w:suppressAutoHyphens/>
        <w:spacing w:line="360" w:lineRule="auto"/>
        <w:ind w:firstLine="709"/>
        <w:jc w:val="both"/>
        <w:rPr>
          <w:sz w:val="28"/>
        </w:rPr>
      </w:pPr>
      <w:r w:rsidRPr="00420E7B">
        <w:rPr>
          <w:sz w:val="28"/>
        </w:rPr>
        <w:t>Во втором случае, согласно пункту 2 статьи 236 НК РФ, объектом налогообложения признаются доходы от предпринимательской либо иной профессиональной деятельности за вычетом расходов, связанных с их извлечением.</w:t>
      </w:r>
      <w:r w:rsidR="002912E9" w:rsidRPr="00420E7B">
        <w:rPr>
          <w:sz w:val="28"/>
        </w:rPr>
        <w:t xml:space="preserve"> </w:t>
      </w:r>
      <w:r w:rsidRPr="00420E7B">
        <w:rPr>
          <w:sz w:val="28"/>
        </w:rPr>
        <w:t>При этом индивидуальные предприниматели не исчисляют и не уплачивают ЕСН в части суммы налога, зачисляемой в ФСС России</w:t>
      </w:r>
      <w:r w:rsidR="002912E9" w:rsidRPr="00420E7B">
        <w:rPr>
          <w:sz w:val="28"/>
        </w:rPr>
        <w:t>.</w:t>
      </w:r>
    </w:p>
    <w:p w:rsidR="00CF0A95" w:rsidRPr="00420E7B" w:rsidRDefault="00CF0A95" w:rsidP="00420E7B">
      <w:pPr>
        <w:suppressAutoHyphens/>
        <w:spacing w:line="360" w:lineRule="auto"/>
        <w:ind w:firstLine="709"/>
        <w:jc w:val="both"/>
        <w:rPr>
          <w:sz w:val="28"/>
        </w:rPr>
      </w:pPr>
      <w:r w:rsidRPr="00420E7B">
        <w:rPr>
          <w:sz w:val="28"/>
        </w:rPr>
        <w:t>Уплачивать ЕСН должны только те предприниматели, которые применяют традиционную систему налогообложения.</w:t>
      </w:r>
    </w:p>
    <w:p w:rsidR="00CF0A95" w:rsidRPr="00420E7B" w:rsidRDefault="00CF0A95" w:rsidP="00420E7B">
      <w:pPr>
        <w:suppressAutoHyphens/>
        <w:spacing w:line="360" w:lineRule="auto"/>
        <w:ind w:firstLine="709"/>
        <w:jc w:val="both"/>
        <w:rPr>
          <w:sz w:val="28"/>
        </w:rPr>
      </w:pPr>
      <w:r w:rsidRPr="00420E7B">
        <w:rPr>
          <w:sz w:val="28"/>
        </w:rPr>
        <w:t>Ставки ЕСН различаются в зависимости от того, по какому основанию исчисляет данный налог предприниматель: "за себя" или с выплат наемным работникам.</w:t>
      </w:r>
    </w:p>
    <w:p w:rsidR="00CF0A95" w:rsidRPr="00420E7B" w:rsidRDefault="00CF0A95" w:rsidP="00420E7B">
      <w:pPr>
        <w:suppressAutoHyphens/>
        <w:spacing w:line="360" w:lineRule="auto"/>
        <w:ind w:firstLine="709"/>
        <w:jc w:val="both"/>
        <w:rPr>
          <w:sz w:val="28"/>
        </w:rPr>
      </w:pPr>
      <w:r w:rsidRPr="00420E7B">
        <w:rPr>
          <w:sz w:val="28"/>
        </w:rPr>
        <w:t>Предприниматели, производящие выплаты в пользу физических лиц, применяют ставки налога, установленные пунктом 1</w:t>
      </w:r>
      <w:r w:rsidR="002912E9" w:rsidRPr="00420E7B">
        <w:rPr>
          <w:sz w:val="28"/>
        </w:rPr>
        <w:t xml:space="preserve"> статьи 241 НК РФ.</w:t>
      </w:r>
    </w:p>
    <w:p w:rsidR="00CF0A95" w:rsidRPr="00420E7B" w:rsidRDefault="00CF0A95" w:rsidP="00420E7B">
      <w:pPr>
        <w:suppressAutoHyphens/>
        <w:spacing w:line="360" w:lineRule="auto"/>
        <w:ind w:firstLine="709"/>
        <w:jc w:val="both"/>
        <w:rPr>
          <w:sz w:val="28"/>
        </w:rPr>
      </w:pPr>
      <w:r w:rsidRPr="00420E7B">
        <w:rPr>
          <w:sz w:val="28"/>
        </w:rPr>
        <w:t>Ставки ЕСН при расчете данного налога предпринимателями со своих доходов приведены в пункте 3</w:t>
      </w:r>
      <w:r w:rsidR="002912E9" w:rsidRPr="00420E7B">
        <w:rPr>
          <w:sz w:val="28"/>
        </w:rPr>
        <w:t xml:space="preserve"> статьи 241 НК РФ</w:t>
      </w:r>
      <w:r w:rsidRPr="00420E7B">
        <w:rPr>
          <w:sz w:val="28"/>
        </w:rPr>
        <w:t>.</w:t>
      </w:r>
    </w:p>
    <w:p w:rsidR="00B53BDD" w:rsidRDefault="00CF0A95" w:rsidP="00420E7B">
      <w:pPr>
        <w:suppressAutoHyphens/>
        <w:spacing w:line="360" w:lineRule="auto"/>
        <w:ind w:firstLine="709"/>
        <w:jc w:val="both"/>
        <w:rPr>
          <w:sz w:val="28"/>
        </w:rPr>
      </w:pPr>
      <w:r w:rsidRPr="00420E7B">
        <w:rPr>
          <w:sz w:val="28"/>
        </w:rPr>
        <w:t>Предприниматели самостоятельно рассчитывают налог по итогам налогового периода исходя из всех полученных ими в налоговом периоде доходов с учетом принимаемых к вычету расходов и ставок налога, приведенных в пункте 3 статьи 241 НК РФ. В соответствии со статьей 240 НК РФ налоговым периодом по ЕСН является календарный год. Датой получения доходов является день фактического получения соответствующего дохода (ст. 242 НК РФ).</w:t>
      </w:r>
    </w:p>
    <w:p w:rsidR="00B53BDD" w:rsidRDefault="00CF0A95" w:rsidP="00420E7B">
      <w:pPr>
        <w:suppressAutoHyphens/>
        <w:spacing w:line="360" w:lineRule="auto"/>
        <w:ind w:firstLine="709"/>
        <w:jc w:val="both"/>
        <w:rPr>
          <w:sz w:val="28"/>
        </w:rPr>
      </w:pPr>
      <w:r w:rsidRPr="00420E7B">
        <w:rPr>
          <w:sz w:val="28"/>
        </w:rPr>
        <w:t>Порядок исчисления, а также порядок и сроки уплаты ЕСН предпринимателями со своих доходов установлены статьей 244 НК РФ и очень схожи с порядком уплаты ими налога на доходы физических лиц. Напомним, что схематично он выглядит следующим образом. В течение года уплачиваются авансовые платежи по ЕСН, рассчитываемые в начале текущего года (то есть без учета фактических доходов предпринимателя именно в текущем году). В конце года производится окончательный расчет уже исходя из фактических доходов за год.</w:t>
      </w:r>
    </w:p>
    <w:p w:rsidR="00CF0A95" w:rsidRPr="00420E7B" w:rsidRDefault="00CF0A95" w:rsidP="00420E7B">
      <w:pPr>
        <w:suppressAutoHyphens/>
        <w:spacing w:line="360" w:lineRule="auto"/>
        <w:ind w:firstLine="709"/>
        <w:jc w:val="both"/>
        <w:rPr>
          <w:sz w:val="28"/>
        </w:rPr>
      </w:pPr>
      <w:r w:rsidRPr="00420E7B">
        <w:rPr>
          <w:sz w:val="28"/>
        </w:rPr>
        <w:t>Расчет сумм авансовых платежей, подлежащих уплате в течение налогового периода (года) предпринимателем, производится не им самим, а исключительно налоговым органом. Основой для этого служит фактическая налоговая база по ЕСН данного налогоплательщика-предпринимателя за предыдущий год. На основании пункта 1 статьи 244 НК РФ такой порядок применяется, если иное не предусмотрено пунктами 2 и 6 данной статьи.</w:t>
      </w:r>
    </w:p>
    <w:p w:rsidR="00B53BDD" w:rsidRDefault="00CF0A95" w:rsidP="00420E7B">
      <w:pPr>
        <w:suppressAutoHyphens/>
        <w:spacing w:line="360" w:lineRule="auto"/>
        <w:ind w:firstLine="709"/>
        <w:jc w:val="both"/>
        <w:rPr>
          <w:sz w:val="28"/>
        </w:rPr>
      </w:pPr>
      <w:r w:rsidRPr="00420E7B">
        <w:rPr>
          <w:sz w:val="28"/>
        </w:rPr>
        <w:t>Исчислив сумму авансового платежа для предпринимателя, налоговый орган обязан направить ему уведомление об уплате данного налога. Предприниматель уплачивает авансовые платежи только на основании такого налогового уведомления.</w:t>
      </w:r>
    </w:p>
    <w:p w:rsidR="00B53BDD" w:rsidRDefault="00CF0A95" w:rsidP="00420E7B">
      <w:pPr>
        <w:suppressAutoHyphens/>
        <w:spacing w:line="360" w:lineRule="auto"/>
        <w:ind w:firstLine="709"/>
        <w:jc w:val="both"/>
        <w:rPr>
          <w:sz w:val="28"/>
        </w:rPr>
      </w:pPr>
      <w:r w:rsidRPr="00420E7B">
        <w:rPr>
          <w:sz w:val="28"/>
        </w:rPr>
        <w:t>Сроки для уплаты авансовых платежей указаны в пункте 4 статьи 244 НК РФ, и, соответственно, они же приводятся налоговиками в рассылаемых уведомлениях. Уплата авансовых платежей, таким образом, производится в три этапа:</w:t>
      </w:r>
    </w:p>
    <w:p w:rsidR="00B53BDD" w:rsidRDefault="00CF0A95" w:rsidP="00420E7B">
      <w:pPr>
        <w:suppressAutoHyphens/>
        <w:spacing w:line="360" w:lineRule="auto"/>
        <w:ind w:firstLine="709"/>
        <w:jc w:val="both"/>
        <w:rPr>
          <w:sz w:val="28"/>
        </w:rPr>
      </w:pPr>
      <w:r w:rsidRPr="00420E7B">
        <w:rPr>
          <w:sz w:val="28"/>
        </w:rPr>
        <w:t>- за январь - июнь - не позднее 15 июля текущего года в размере половины годовой суммы авансовых платежей;</w:t>
      </w:r>
    </w:p>
    <w:p w:rsidR="00B53BDD" w:rsidRDefault="00CF0A95" w:rsidP="00420E7B">
      <w:pPr>
        <w:suppressAutoHyphens/>
        <w:spacing w:line="360" w:lineRule="auto"/>
        <w:ind w:firstLine="709"/>
        <w:jc w:val="both"/>
        <w:rPr>
          <w:sz w:val="28"/>
        </w:rPr>
      </w:pPr>
      <w:r w:rsidRPr="00420E7B">
        <w:rPr>
          <w:sz w:val="28"/>
        </w:rPr>
        <w:t>- за июль - сентябрь - не позднее 15 октября текущего года в размере 1/4 годовой суммы авансовых платежей;</w:t>
      </w:r>
    </w:p>
    <w:p w:rsidR="00CF0A95" w:rsidRPr="00420E7B" w:rsidRDefault="00CF0A95" w:rsidP="00420E7B">
      <w:pPr>
        <w:suppressAutoHyphens/>
        <w:spacing w:line="360" w:lineRule="auto"/>
        <w:ind w:firstLine="709"/>
        <w:jc w:val="both"/>
        <w:rPr>
          <w:sz w:val="28"/>
        </w:rPr>
      </w:pPr>
      <w:r w:rsidRPr="00420E7B">
        <w:rPr>
          <w:sz w:val="28"/>
        </w:rPr>
        <w:t>- за октябрь - декабрь - не позднее 15 января следующего года в размере 1/4 годовой суммы авансовых платежей</w:t>
      </w:r>
    </w:p>
    <w:p w:rsidR="00B53BDD" w:rsidRDefault="00CF0A95" w:rsidP="00420E7B">
      <w:pPr>
        <w:suppressAutoHyphens/>
        <w:spacing w:line="360" w:lineRule="auto"/>
        <w:ind w:firstLine="709"/>
        <w:jc w:val="both"/>
        <w:rPr>
          <w:sz w:val="28"/>
        </w:rPr>
      </w:pPr>
      <w:r w:rsidRPr="00420E7B">
        <w:rPr>
          <w:sz w:val="28"/>
        </w:rPr>
        <w:t>По итогам календарного года предприниматель самостоятельно производит расчет фактической суммы ЕСН за данный год исходя из всех полученных им в данном налоговом периоде доходов с учетом принимаемых к вычету расходов и действующих ставок налога.</w:t>
      </w:r>
    </w:p>
    <w:p w:rsidR="00CF0A95" w:rsidRPr="00420E7B" w:rsidRDefault="00CF0A95" w:rsidP="00420E7B">
      <w:pPr>
        <w:suppressAutoHyphens/>
        <w:spacing w:line="360" w:lineRule="auto"/>
        <w:ind w:firstLine="709"/>
        <w:jc w:val="both"/>
        <w:rPr>
          <w:sz w:val="28"/>
        </w:rPr>
      </w:pPr>
      <w:r w:rsidRPr="00420E7B">
        <w:rPr>
          <w:sz w:val="28"/>
        </w:rPr>
        <w:t>Общую сумму налога предприниматель исчисляет отдельно по каждому фонду (федеральный бюджет, ФФОМС и ТФОМС) и отражает в налоговой декларации.</w:t>
      </w:r>
    </w:p>
    <w:p w:rsidR="00B53BDD" w:rsidRDefault="00CF0A95" w:rsidP="00420E7B">
      <w:pPr>
        <w:suppressAutoHyphens/>
        <w:spacing w:line="360" w:lineRule="auto"/>
        <w:ind w:firstLine="709"/>
        <w:jc w:val="both"/>
        <w:rPr>
          <w:sz w:val="28"/>
        </w:rPr>
      </w:pPr>
      <w:r w:rsidRPr="00420E7B">
        <w:rPr>
          <w:sz w:val="28"/>
        </w:rPr>
        <w:t>В соответствии с пунктом 7 статьи 244 НК РФ предприниматели обязаны представлять такую налоговую декларацию в налоговые органы не позднее 30 апреля года, следующего за истекшим налоговым периодом.</w:t>
      </w:r>
    </w:p>
    <w:p w:rsidR="00B53BDD" w:rsidRDefault="00CF0A95" w:rsidP="00420E7B">
      <w:pPr>
        <w:suppressAutoHyphens/>
        <w:spacing w:line="360" w:lineRule="auto"/>
        <w:ind w:firstLine="709"/>
        <w:jc w:val="both"/>
        <w:rPr>
          <w:sz w:val="28"/>
        </w:rPr>
      </w:pPr>
      <w:r w:rsidRPr="00420E7B">
        <w:rPr>
          <w:sz w:val="28"/>
        </w:rPr>
        <w:t>Те предприниматели, которые являются источником выплат физическим лицам, работающим у них по трудовым или гражданско-правовым договорам, помимо уплаты ЕСН со своих доходов платят его и по второму основанию.</w:t>
      </w:r>
    </w:p>
    <w:p w:rsidR="00CF0A95" w:rsidRPr="00420E7B" w:rsidRDefault="00CF0A95" w:rsidP="00420E7B">
      <w:pPr>
        <w:suppressAutoHyphens/>
        <w:spacing w:line="360" w:lineRule="auto"/>
        <w:ind w:firstLine="709"/>
        <w:jc w:val="both"/>
        <w:rPr>
          <w:sz w:val="28"/>
        </w:rPr>
      </w:pPr>
      <w:r w:rsidRPr="00420E7B">
        <w:rPr>
          <w:sz w:val="28"/>
        </w:rPr>
        <w:t>В этом случае расчет единого социального налога производится отдельно по каждому работнику с начала текущего налогового периода по истечении каждого месяца нарастающим итогом.</w:t>
      </w:r>
    </w:p>
    <w:p w:rsidR="00CF0A95" w:rsidRPr="00420E7B" w:rsidRDefault="00CF0A95" w:rsidP="00420E7B">
      <w:pPr>
        <w:suppressAutoHyphens/>
        <w:spacing w:line="360" w:lineRule="auto"/>
        <w:ind w:firstLine="709"/>
        <w:jc w:val="both"/>
        <w:rPr>
          <w:sz w:val="28"/>
        </w:rPr>
      </w:pPr>
      <w:r w:rsidRPr="00420E7B">
        <w:rPr>
          <w:sz w:val="28"/>
        </w:rPr>
        <w:t>Для этого рассчитывается налоговая база: по каждому работнику суммируются доходы, начисленные за налоговый период в его пользу в денежной или натуральной форме, в виде предоставленных ему материальных, социальных или иных благ или в виде иной материальной выгоды. Затем из нее исключаются доходы, не являющиеся объектом обложения ЕСН (пункты 1 и 3 ст. 236 НК РФ), и выплаты, не подлежащие налогообложению (ст. 238 НК РФ).</w:t>
      </w:r>
    </w:p>
    <w:p w:rsidR="00B53BDD" w:rsidRDefault="00CF0A95" w:rsidP="00420E7B">
      <w:pPr>
        <w:suppressAutoHyphens/>
        <w:spacing w:line="360" w:lineRule="auto"/>
        <w:ind w:firstLine="709"/>
        <w:jc w:val="both"/>
        <w:rPr>
          <w:sz w:val="28"/>
        </w:rPr>
      </w:pPr>
      <w:r w:rsidRPr="00420E7B">
        <w:rPr>
          <w:sz w:val="28"/>
        </w:rPr>
        <w:t>По итогам каждого календарного месяца налогоплательщики обязаны исчислять ежемесячные авансовые платежи по ЕСН исходя из величины выплат и иных вознаграждений, начисленных с начала налогового периода (года) до окончания соответствующего календарного месяца, и соответствующей ставки налога.</w:t>
      </w:r>
    </w:p>
    <w:p w:rsidR="00CF0A95" w:rsidRPr="00420E7B" w:rsidRDefault="00CF0A95" w:rsidP="00420E7B">
      <w:pPr>
        <w:suppressAutoHyphens/>
        <w:spacing w:line="360" w:lineRule="auto"/>
        <w:ind w:firstLine="709"/>
        <w:jc w:val="both"/>
        <w:rPr>
          <w:sz w:val="28"/>
        </w:rPr>
      </w:pPr>
      <w:r w:rsidRPr="00420E7B">
        <w:rPr>
          <w:sz w:val="28"/>
        </w:rPr>
        <w:t>Ежемесячные авансовые платежи перечисляются в бюджет не позднее 15-го числа следующего месяца (п. 3 ст. 243 НК РФ).</w:t>
      </w:r>
    </w:p>
    <w:p w:rsidR="00B53BDD" w:rsidRDefault="00CF0A95" w:rsidP="00420E7B">
      <w:pPr>
        <w:suppressAutoHyphens/>
        <w:spacing w:line="360" w:lineRule="auto"/>
        <w:ind w:firstLine="709"/>
        <w:jc w:val="both"/>
        <w:rPr>
          <w:sz w:val="28"/>
        </w:rPr>
      </w:pPr>
      <w:r w:rsidRPr="00420E7B">
        <w:rPr>
          <w:sz w:val="28"/>
        </w:rPr>
        <w:t>В соответствии со статьей 240 НК РФ отчетным периодами по ЕСН признаются I квартал, полугодие и 9 месяцев календарного года. По итогам отчетного периода налогоплательщики исчисляют разницу между суммой налога, исчисленной исходя из налоговой базы, рассчитанной нарастающим итогом с начала налогового периода до окончания соответствующего отчетного периода, и суммой уплаченных за тот же период ежемесячных авансовых платежей, которая подлежит уплате в срок, установленный для представления расчета по данному налогу</w:t>
      </w:r>
    </w:p>
    <w:p w:rsidR="00093F5B" w:rsidRPr="00420E7B" w:rsidRDefault="00CF0A95" w:rsidP="00420E7B">
      <w:pPr>
        <w:suppressAutoHyphens/>
        <w:spacing w:line="360" w:lineRule="auto"/>
        <w:ind w:firstLine="709"/>
        <w:jc w:val="both"/>
        <w:rPr>
          <w:sz w:val="28"/>
        </w:rPr>
      </w:pPr>
      <w:r w:rsidRPr="00420E7B">
        <w:rPr>
          <w:sz w:val="28"/>
        </w:rPr>
        <w:t>Расчет по ЕСН за отчетный период должен быть представлен не позднее 20-го числа месяца, следующего за отчетным периодом (то есть соответственно 20 апреля, июля и октября каждого года).</w:t>
      </w:r>
    </w:p>
    <w:p w:rsidR="00B53BDD" w:rsidRDefault="00CF0A95" w:rsidP="00420E7B">
      <w:pPr>
        <w:suppressAutoHyphens/>
        <w:spacing w:line="360" w:lineRule="auto"/>
        <w:ind w:firstLine="709"/>
        <w:jc w:val="both"/>
        <w:rPr>
          <w:sz w:val="28"/>
        </w:rPr>
      </w:pPr>
      <w:r w:rsidRPr="00420E7B">
        <w:rPr>
          <w:sz w:val="28"/>
        </w:rPr>
        <w:t>Налоговым периодом по ЕСН является календарный год, и по его итогам налогоплательщики производят окончательный расчет с бюджетом по данному налогу.</w:t>
      </w:r>
    </w:p>
    <w:p w:rsidR="00CF0A95" w:rsidRPr="00420E7B" w:rsidRDefault="00CF0A95" w:rsidP="00420E7B">
      <w:pPr>
        <w:suppressAutoHyphens/>
        <w:spacing w:line="360" w:lineRule="auto"/>
        <w:ind w:firstLine="709"/>
        <w:jc w:val="both"/>
        <w:rPr>
          <w:sz w:val="28"/>
        </w:rPr>
      </w:pPr>
      <w:r w:rsidRPr="00420E7B">
        <w:rPr>
          <w:sz w:val="28"/>
        </w:rPr>
        <w:t>Согласно пункту 7 статьи 243 НК РФ, срок представления такой декларации в налоговый орган установлен не позднее 30 марта года, следующего за истекшим налоговым периодом.</w:t>
      </w:r>
    </w:p>
    <w:p w:rsidR="00B53BDD" w:rsidRDefault="00CF0A95" w:rsidP="00420E7B">
      <w:pPr>
        <w:suppressAutoHyphens/>
        <w:spacing w:line="360" w:lineRule="auto"/>
        <w:ind w:firstLine="709"/>
        <w:jc w:val="both"/>
        <w:rPr>
          <w:sz w:val="28"/>
        </w:rPr>
      </w:pPr>
      <w:r w:rsidRPr="00420E7B">
        <w:rPr>
          <w:sz w:val="28"/>
        </w:rPr>
        <w:t>Наряду с уплатой ЕСН предприниматель на основании Федерального закона от 15.12.2001 N 167-ФЗ "Об обязательном пенсионном страховании в Российской Федерации" должен уплачивать страховые пенсионные взносы.</w:t>
      </w:r>
    </w:p>
    <w:p w:rsidR="00B53BDD" w:rsidRDefault="00CF0A95" w:rsidP="00420E7B">
      <w:pPr>
        <w:suppressAutoHyphens/>
        <w:spacing w:line="360" w:lineRule="auto"/>
        <w:ind w:firstLine="709"/>
        <w:jc w:val="both"/>
        <w:rPr>
          <w:sz w:val="28"/>
        </w:rPr>
      </w:pPr>
      <w:r w:rsidRPr="00420E7B">
        <w:rPr>
          <w:sz w:val="28"/>
        </w:rPr>
        <w:t>Данные взносы предприниматель уплачивает как с выплат, производимых в пользу наемных работников, так и за себя лично.</w:t>
      </w:r>
    </w:p>
    <w:p w:rsidR="00CF0A95" w:rsidRPr="00420E7B" w:rsidRDefault="00CF0A95" w:rsidP="00420E7B">
      <w:pPr>
        <w:suppressAutoHyphens/>
        <w:spacing w:line="360" w:lineRule="auto"/>
        <w:ind w:firstLine="709"/>
        <w:jc w:val="both"/>
        <w:rPr>
          <w:sz w:val="28"/>
        </w:rPr>
      </w:pPr>
      <w:r w:rsidRPr="00420E7B">
        <w:rPr>
          <w:sz w:val="28"/>
        </w:rPr>
        <w:t>Страховые взносы на обязательное пенсионное страхование уплачиваются в качестве самостоятельного платежа начиная с 2002 года. Данный порядок установлен Федеральным законом от 15.12.2001 N 167-ФЗ "Об обязательном пенсионном страховании в Российской Федерации" (далее - Закон N 167-ФЗ). До этого времени платежи в ПФР были составной частью единого социального налога.</w:t>
      </w:r>
    </w:p>
    <w:p w:rsidR="00CF0A95" w:rsidRPr="00420E7B" w:rsidRDefault="00CF0A95" w:rsidP="00420E7B">
      <w:pPr>
        <w:suppressAutoHyphens/>
        <w:spacing w:line="360" w:lineRule="auto"/>
        <w:ind w:firstLine="709"/>
        <w:jc w:val="both"/>
        <w:rPr>
          <w:sz w:val="28"/>
        </w:rPr>
      </w:pPr>
      <w:r w:rsidRPr="00420E7B">
        <w:rPr>
          <w:sz w:val="28"/>
        </w:rPr>
        <w:t>Начиная с 2002 года для предпринимателей и адвокатов установлен минимальный размер обязательного фиксированного платежа на финансирование страховой и накопительной частей трудовой пенсии, никак не связанного с уплатой ЕСН. Размер такого минимального фиксированного платежа - 150 руб. в месяц, в том числе 100 руб. направляется на финансирование страховой части трудовой пенсии и 50 руб. - на финансирование накопительной части трудовой пенсии.</w:t>
      </w:r>
    </w:p>
    <w:p w:rsidR="00CF0A95" w:rsidRPr="00420E7B" w:rsidRDefault="00CF0A95" w:rsidP="00420E7B">
      <w:pPr>
        <w:suppressAutoHyphens/>
        <w:spacing w:line="360" w:lineRule="auto"/>
        <w:ind w:firstLine="709"/>
        <w:jc w:val="both"/>
        <w:rPr>
          <w:sz w:val="28"/>
        </w:rPr>
      </w:pPr>
      <w:bookmarkStart w:id="2" w:name="sub_11000"/>
      <w:r w:rsidRPr="00420E7B">
        <w:rPr>
          <w:sz w:val="28"/>
        </w:rPr>
        <w:t>Исчисление и уплата страховых взносов предпринимателями-работодателями</w:t>
      </w:r>
      <w:bookmarkEnd w:id="2"/>
      <w:r w:rsidR="00093F5B" w:rsidRPr="00420E7B">
        <w:rPr>
          <w:sz w:val="28"/>
        </w:rPr>
        <w:t xml:space="preserve"> </w:t>
      </w:r>
      <w:r w:rsidRPr="00420E7B">
        <w:rPr>
          <w:sz w:val="28"/>
        </w:rPr>
        <w:t>осуществляется</w:t>
      </w:r>
      <w:r w:rsidR="0054214C" w:rsidRPr="00420E7B">
        <w:rPr>
          <w:sz w:val="28"/>
        </w:rPr>
        <w:t xml:space="preserve"> </w:t>
      </w:r>
      <w:r w:rsidRPr="00420E7B">
        <w:rPr>
          <w:sz w:val="28"/>
        </w:rPr>
        <w:t>на основании статьи 10 Закона N 167-ФЗ объектом и базой для исчисления страховых взносов в ПФР является объект и налоговая база по единому социальному налогу (статьи 236 и 237 НК РФ). Порядок исчисления и уплаты страховых взносов за наемных лиц также схож с порядком исчисления и уплаты ЕСН.</w:t>
      </w:r>
    </w:p>
    <w:p w:rsidR="00B53BDD" w:rsidRDefault="00CF0A95" w:rsidP="00420E7B">
      <w:pPr>
        <w:suppressAutoHyphens/>
        <w:spacing w:line="360" w:lineRule="auto"/>
        <w:ind w:firstLine="709"/>
        <w:jc w:val="both"/>
        <w:rPr>
          <w:sz w:val="28"/>
        </w:rPr>
      </w:pPr>
      <w:r w:rsidRPr="00420E7B">
        <w:rPr>
          <w:sz w:val="28"/>
        </w:rPr>
        <w:t>В соответствии с пунктом 2 статьи 243 НК РФ сумма начисленных страховых взносов (авансовых платежей по страховому взносу) на обязательное пенсионное страхование - налоговый вычет - уменьшает сумму единого социального налога, подлежащего уплате в федеральный бюджет.</w:t>
      </w:r>
    </w:p>
    <w:p w:rsidR="00B53BDD" w:rsidRDefault="00CF0A95" w:rsidP="00420E7B">
      <w:pPr>
        <w:suppressAutoHyphens/>
        <w:spacing w:line="360" w:lineRule="auto"/>
        <w:ind w:firstLine="709"/>
        <w:jc w:val="both"/>
        <w:rPr>
          <w:sz w:val="28"/>
        </w:rPr>
      </w:pPr>
      <w:r w:rsidRPr="00420E7B">
        <w:rPr>
          <w:sz w:val="28"/>
        </w:rPr>
        <w:t>Сумму страховых взносов рассчитывают и уплачивают страхователи отдельно в отношении каждой части страхового взноса:</w:t>
      </w:r>
    </w:p>
    <w:p w:rsidR="00B53BDD" w:rsidRDefault="00CF0A95" w:rsidP="00420E7B">
      <w:pPr>
        <w:suppressAutoHyphens/>
        <w:spacing w:line="360" w:lineRule="auto"/>
        <w:ind w:firstLine="709"/>
        <w:jc w:val="both"/>
        <w:rPr>
          <w:sz w:val="28"/>
        </w:rPr>
      </w:pPr>
      <w:r w:rsidRPr="00420E7B">
        <w:rPr>
          <w:sz w:val="28"/>
        </w:rPr>
        <w:t>- на финансирование страховой части трудовой пенсии;</w:t>
      </w:r>
    </w:p>
    <w:p w:rsidR="00B53BDD" w:rsidRDefault="00CF0A95" w:rsidP="00420E7B">
      <w:pPr>
        <w:suppressAutoHyphens/>
        <w:spacing w:line="360" w:lineRule="auto"/>
        <w:ind w:firstLine="709"/>
        <w:jc w:val="both"/>
        <w:rPr>
          <w:sz w:val="28"/>
        </w:rPr>
      </w:pPr>
      <w:r w:rsidRPr="00420E7B">
        <w:rPr>
          <w:sz w:val="28"/>
        </w:rPr>
        <w:t>- на финансирование накопительной части трудовой пенсии.</w:t>
      </w:r>
    </w:p>
    <w:p w:rsidR="00B53BDD" w:rsidRDefault="00CF0A95" w:rsidP="00420E7B">
      <w:pPr>
        <w:suppressAutoHyphens/>
        <w:spacing w:line="360" w:lineRule="auto"/>
        <w:ind w:firstLine="709"/>
        <w:jc w:val="both"/>
        <w:rPr>
          <w:sz w:val="28"/>
        </w:rPr>
      </w:pPr>
      <w:r w:rsidRPr="00420E7B">
        <w:rPr>
          <w:sz w:val="28"/>
        </w:rPr>
        <w:t>Так же как при исчислении и уплате ЕСН, предприниматели обязаны вести учет сумм начисленных страховых взносов и выплат, составляющих базу для их начисления, отдельно по каждому физическому лицу, в пользу которого осуществлялись данные выплаты, с начала налогового периода по истечении каждого месяца нарастающим итогом.</w:t>
      </w:r>
    </w:p>
    <w:p w:rsidR="00B53BDD" w:rsidRDefault="00CF0A95" w:rsidP="00420E7B">
      <w:pPr>
        <w:suppressAutoHyphens/>
        <w:spacing w:line="360" w:lineRule="auto"/>
        <w:ind w:firstLine="709"/>
        <w:jc w:val="both"/>
        <w:rPr>
          <w:sz w:val="28"/>
        </w:rPr>
      </w:pPr>
      <w:r w:rsidRPr="00420E7B">
        <w:rPr>
          <w:sz w:val="28"/>
        </w:rPr>
        <w:t>Расчетным периодом по страховым взносам устанавливается календарный год (по аналогии с налоговым периодом по ЕСН, установленным ст. 240 НК РФ). Отчетными периодами (также по аналогии с единым социальным налогом) устанавливаются квартал, полугодие и 9 месяцев календарного года.</w:t>
      </w:r>
    </w:p>
    <w:p w:rsidR="00093F5B" w:rsidRPr="00420E7B" w:rsidRDefault="00CF0A95" w:rsidP="00420E7B">
      <w:pPr>
        <w:suppressAutoHyphens/>
        <w:spacing w:line="360" w:lineRule="auto"/>
        <w:ind w:firstLine="709"/>
        <w:jc w:val="both"/>
        <w:rPr>
          <w:sz w:val="28"/>
        </w:rPr>
      </w:pPr>
      <w:r w:rsidRPr="00420E7B">
        <w:rPr>
          <w:sz w:val="28"/>
        </w:rPr>
        <w:t>Ежемесячно страхователи рассчитывают суммы авансовых платежей по страховым взносам исходя из базы для начисления страховых взносов, исчисленной с начала расчетного периода, и соответствующего страхового тарифа.</w:t>
      </w:r>
    </w:p>
    <w:p w:rsidR="00B53BDD" w:rsidRDefault="00CF0A95" w:rsidP="00420E7B">
      <w:pPr>
        <w:suppressAutoHyphens/>
        <w:spacing w:line="360" w:lineRule="auto"/>
        <w:ind w:firstLine="709"/>
        <w:jc w:val="both"/>
        <w:rPr>
          <w:sz w:val="28"/>
        </w:rPr>
      </w:pPr>
      <w:r w:rsidRPr="00420E7B">
        <w:rPr>
          <w:sz w:val="28"/>
        </w:rPr>
        <w:t>Авансовые страховые платежи уплачиваются в ПФР в срок, установленный для получения денег в банке на оплату труда за истекший месяц, или в день перечисления заработной платы со счетов страхователя на счета работников, но не позднее 15-го числа месяца, следующего за месяцем, за который начисляется авансовый платеж.</w:t>
      </w:r>
    </w:p>
    <w:p w:rsidR="00093F5B" w:rsidRPr="00420E7B" w:rsidRDefault="00CF0A95" w:rsidP="00420E7B">
      <w:pPr>
        <w:suppressAutoHyphens/>
        <w:spacing w:line="360" w:lineRule="auto"/>
        <w:ind w:firstLine="709"/>
        <w:jc w:val="both"/>
        <w:rPr>
          <w:sz w:val="28"/>
        </w:rPr>
      </w:pPr>
      <w:r w:rsidRPr="00420E7B">
        <w:rPr>
          <w:sz w:val="28"/>
        </w:rPr>
        <w:t>Расчет по авансовым платежам по страховым взносам на обязательное пенсионное страхование для лиц, производящих выплаты физическим лицам, представляется страхователями в территориальные органы МНС России поквартально не позднее 20-го числа месяца, следующего за отчетным периодом.</w:t>
      </w:r>
    </w:p>
    <w:p w:rsidR="00093F5B" w:rsidRPr="00420E7B" w:rsidRDefault="00CF0A95" w:rsidP="00420E7B">
      <w:pPr>
        <w:suppressAutoHyphens/>
        <w:spacing w:line="360" w:lineRule="auto"/>
        <w:ind w:firstLine="709"/>
        <w:jc w:val="both"/>
        <w:rPr>
          <w:sz w:val="28"/>
        </w:rPr>
      </w:pPr>
      <w:r w:rsidRPr="00420E7B">
        <w:rPr>
          <w:sz w:val="28"/>
        </w:rPr>
        <w:t>Не позднее 30 марта года, следующего за истекшим годом, страхователи обязаны представить в налоговый орган декларацию по страховым взносам за данный расчетный период (п. 6 ст. 24 Закона N 167-ФЗ).</w:t>
      </w:r>
    </w:p>
    <w:p w:rsidR="00100F69" w:rsidRPr="00420E7B" w:rsidRDefault="00100F69" w:rsidP="00420E7B">
      <w:pPr>
        <w:suppressAutoHyphens/>
        <w:spacing w:line="360" w:lineRule="auto"/>
        <w:ind w:firstLine="709"/>
        <w:jc w:val="both"/>
        <w:rPr>
          <w:sz w:val="28"/>
        </w:rPr>
      </w:pPr>
    </w:p>
    <w:p w:rsidR="00CF0A95" w:rsidRPr="00420E7B" w:rsidRDefault="00CC2FB1" w:rsidP="00420E7B">
      <w:pPr>
        <w:suppressAutoHyphens/>
        <w:spacing w:line="360" w:lineRule="auto"/>
        <w:ind w:firstLine="709"/>
        <w:jc w:val="both"/>
        <w:rPr>
          <w:sz w:val="28"/>
        </w:rPr>
      </w:pPr>
      <w:bookmarkStart w:id="3" w:name="sub_9100"/>
      <w:r>
        <w:rPr>
          <w:sz w:val="28"/>
        </w:rPr>
        <w:t>2.3.2</w:t>
      </w:r>
      <w:r w:rsidR="0054214C" w:rsidRPr="00420E7B">
        <w:rPr>
          <w:sz w:val="28"/>
        </w:rPr>
        <w:t xml:space="preserve"> </w:t>
      </w:r>
      <w:r w:rsidR="00CF0A95" w:rsidRPr="00420E7B">
        <w:rPr>
          <w:sz w:val="28"/>
        </w:rPr>
        <w:t>Единый налог на вмененный доход</w:t>
      </w:r>
      <w:bookmarkEnd w:id="3"/>
    </w:p>
    <w:p w:rsidR="00CF0A95" w:rsidRPr="00420E7B" w:rsidRDefault="00CF0A95" w:rsidP="00420E7B">
      <w:pPr>
        <w:suppressAutoHyphens/>
        <w:spacing w:line="360" w:lineRule="auto"/>
        <w:ind w:firstLine="709"/>
        <w:jc w:val="both"/>
        <w:rPr>
          <w:sz w:val="28"/>
        </w:rPr>
      </w:pPr>
      <w:r w:rsidRPr="00420E7B">
        <w:rPr>
          <w:sz w:val="28"/>
        </w:rPr>
        <w:t>С 1 января 2003 года главой 26.3 "Система налогообложения в виде единого налога на вмененный доход для отдельных видов деятельности" НК РФ введен специальный налоговый режим, предусматривающий уплату единого налога на вмененный доход для отдельных видов деятельности (ЕНВД).</w:t>
      </w:r>
    </w:p>
    <w:p w:rsidR="00CF0A95" w:rsidRPr="00420E7B" w:rsidRDefault="00CF0A95" w:rsidP="00420E7B">
      <w:pPr>
        <w:suppressAutoHyphens/>
        <w:spacing w:line="360" w:lineRule="auto"/>
        <w:ind w:firstLine="709"/>
        <w:jc w:val="both"/>
        <w:rPr>
          <w:sz w:val="28"/>
        </w:rPr>
      </w:pPr>
      <w:r w:rsidRPr="00420E7B">
        <w:rPr>
          <w:sz w:val="28"/>
        </w:rPr>
        <w:t>В соответствии с пунктом 1 статьи 346.26 главы 26.3 НК РФ ЕНВД вводится в действие и становится обязательным к уплате на соответствующей территории субъекта РФ только после принятия в данном регионе соответствующего закона.</w:t>
      </w:r>
    </w:p>
    <w:p w:rsidR="00B53BDD" w:rsidRDefault="00CF0A95" w:rsidP="00420E7B">
      <w:pPr>
        <w:suppressAutoHyphens/>
        <w:spacing w:line="360" w:lineRule="auto"/>
        <w:ind w:firstLine="709"/>
        <w:jc w:val="both"/>
        <w:rPr>
          <w:sz w:val="28"/>
        </w:rPr>
      </w:pPr>
      <w:r w:rsidRPr="00420E7B">
        <w:rPr>
          <w:sz w:val="28"/>
        </w:rPr>
        <w:t>Для индивидуальных предпринимателей уплата ЕНВД предусматривает замену НДФЛ, налога на имущество, ЕСН. Данная замена применяется соответственно только в отношении доходов, полученных от предпринимательской деятельности, имущества, используемого для осуществления предпринимательской деятельности, выплат и иных вознаграждений, начисляемых физическим лицам в связи с ведением предпринимательской деятельности, облагаемой ЕНВД.</w:t>
      </w:r>
    </w:p>
    <w:p w:rsidR="00093F5B" w:rsidRPr="00420E7B" w:rsidRDefault="00CF0A95" w:rsidP="00420E7B">
      <w:pPr>
        <w:suppressAutoHyphens/>
        <w:spacing w:line="360" w:lineRule="auto"/>
        <w:ind w:firstLine="709"/>
        <w:jc w:val="both"/>
        <w:rPr>
          <w:sz w:val="28"/>
        </w:rPr>
      </w:pPr>
      <w:r w:rsidRPr="00420E7B">
        <w:rPr>
          <w:sz w:val="28"/>
        </w:rPr>
        <w:t>Также индивидуальные предприниматели, уплачивающие ЕНВД, не признаются плательщиками налога на добавленную стоимость, за исключением НДС, подлежащего уплате при ввозе товаров на таможенную территорию РФ.</w:t>
      </w:r>
    </w:p>
    <w:p w:rsidR="00B53BDD" w:rsidRDefault="00CF0A95" w:rsidP="00420E7B">
      <w:pPr>
        <w:suppressAutoHyphens/>
        <w:spacing w:line="360" w:lineRule="auto"/>
        <w:ind w:firstLine="709"/>
        <w:jc w:val="both"/>
        <w:rPr>
          <w:sz w:val="28"/>
        </w:rPr>
      </w:pPr>
      <w:r w:rsidRPr="00420E7B">
        <w:rPr>
          <w:sz w:val="28"/>
        </w:rPr>
        <w:t>Иные налоги и сборы, не перечисленные выше, предприниматели, переведенные на уплату ЕНВД, исчисляют и уплачивают в соответствии с общим режимом налогообложения.</w:t>
      </w:r>
    </w:p>
    <w:p w:rsidR="00B53BDD" w:rsidRDefault="00CF0A95" w:rsidP="00420E7B">
      <w:pPr>
        <w:suppressAutoHyphens/>
        <w:spacing w:line="360" w:lineRule="auto"/>
        <w:ind w:firstLine="709"/>
        <w:jc w:val="both"/>
        <w:rPr>
          <w:sz w:val="28"/>
        </w:rPr>
      </w:pPr>
      <w:r w:rsidRPr="00420E7B">
        <w:rPr>
          <w:sz w:val="28"/>
        </w:rPr>
        <w:t>Кроме того, плательщики ЕНВД продолжают уплачивать страховые взносы на обязательное пенсионное страхование в соответствии с Федеральным законом от 15.12.2001 N 167-ФЗ "Об обязательном пенсионном страховании в Российской Федерации".</w:t>
      </w:r>
    </w:p>
    <w:p w:rsidR="00B53BDD" w:rsidRDefault="00CF0A95" w:rsidP="00420E7B">
      <w:pPr>
        <w:suppressAutoHyphens/>
        <w:spacing w:line="360" w:lineRule="auto"/>
        <w:ind w:firstLine="709"/>
        <w:jc w:val="both"/>
        <w:rPr>
          <w:sz w:val="28"/>
        </w:rPr>
      </w:pPr>
      <w:r w:rsidRPr="00420E7B">
        <w:rPr>
          <w:sz w:val="28"/>
        </w:rPr>
        <w:t>Данные страховые взносы индивидуальные предприниматели платят как за себя лично (по фиксированным ставкам), так и с сумм оплаты труда наемных работников. При этом сумма таких взносов уменьшает сумму ЕНВД, то есть является вычетом по этому налогу. Однако этот вычет не может снизить размер ЕНВД более чем на 50%.</w:t>
      </w:r>
    </w:p>
    <w:p w:rsidR="00B53BDD" w:rsidRDefault="00CF0A95" w:rsidP="00420E7B">
      <w:pPr>
        <w:suppressAutoHyphens/>
        <w:spacing w:line="360" w:lineRule="auto"/>
        <w:ind w:firstLine="709"/>
        <w:jc w:val="both"/>
        <w:rPr>
          <w:sz w:val="28"/>
        </w:rPr>
      </w:pPr>
      <w:r w:rsidRPr="00420E7B">
        <w:rPr>
          <w:sz w:val="28"/>
        </w:rPr>
        <w:t>Плательщики единого налога также должны уплачивать взносы на обязательное социальное страхование от несчастных случаев на производстве и профессиональных заболеваний. Это предусмотрено Федеральным законом от 24.07.98 N 125-ФЗ "Об обязательном социальном страховании от несчастных случаев на производстве и профессиональных заболеваний".</w:t>
      </w:r>
    </w:p>
    <w:p w:rsidR="00CF0A95" w:rsidRPr="00420E7B" w:rsidRDefault="00CF0A95" w:rsidP="00420E7B">
      <w:pPr>
        <w:suppressAutoHyphens/>
        <w:spacing w:line="360" w:lineRule="auto"/>
        <w:ind w:firstLine="709"/>
        <w:jc w:val="both"/>
        <w:rPr>
          <w:sz w:val="28"/>
        </w:rPr>
      </w:pPr>
      <w:r w:rsidRPr="00420E7B">
        <w:rPr>
          <w:sz w:val="28"/>
        </w:rPr>
        <w:t>Плательщиками единого налога согласно статьи 346.29 НК РФ признаются юридические лица и индивидуальные предприниматели, осуществляющие предпринимательскую деятельность в строго определенных сферах.</w:t>
      </w:r>
    </w:p>
    <w:p w:rsidR="00CF0A95" w:rsidRPr="00420E7B" w:rsidRDefault="00CF0A95" w:rsidP="00420E7B">
      <w:pPr>
        <w:suppressAutoHyphens/>
        <w:spacing w:line="360" w:lineRule="auto"/>
        <w:ind w:firstLine="709"/>
        <w:jc w:val="both"/>
        <w:rPr>
          <w:sz w:val="28"/>
        </w:rPr>
      </w:pPr>
      <w:r w:rsidRPr="00420E7B">
        <w:rPr>
          <w:sz w:val="28"/>
        </w:rPr>
        <w:t>Порядок введения в действие ЕНВД на территории конкретного субъекта РФ определяется законами соответствующих субъектов РФ. Пока такой закон конкретным субъектом РФ не принят, глава 26.3 НК РФ на его территории считается не действующей.</w:t>
      </w:r>
    </w:p>
    <w:p w:rsidR="00B53BDD" w:rsidRDefault="00CF0A95" w:rsidP="00420E7B">
      <w:pPr>
        <w:suppressAutoHyphens/>
        <w:spacing w:line="360" w:lineRule="auto"/>
        <w:ind w:firstLine="709"/>
        <w:jc w:val="both"/>
        <w:rPr>
          <w:sz w:val="28"/>
        </w:rPr>
      </w:pPr>
      <w:r w:rsidRPr="00420E7B">
        <w:rPr>
          <w:sz w:val="28"/>
        </w:rPr>
        <w:t>Именно субъекты РФ определяют виды деятельности (в пределах указанного в НК РФ перечня), в отношении которых вводится данный налог.</w:t>
      </w:r>
    </w:p>
    <w:p w:rsidR="00CF0A95" w:rsidRPr="00420E7B" w:rsidRDefault="00CF0A95" w:rsidP="00420E7B">
      <w:pPr>
        <w:suppressAutoHyphens/>
        <w:spacing w:line="360" w:lineRule="auto"/>
        <w:ind w:firstLine="709"/>
        <w:jc w:val="both"/>
        <w:rPr>
          <w:sz w:val="28"/>
        </w:rPr>
      </w:pPr>
      <w:r w:rsidRPr="00420E7B">
        <w:rPr>
          <w:sz w:val="28"/>
        </w:rPr>
        <w:t>Переход на ЕНВД по предусмотренным законами субъектов РФ видам деятельности является не добровольным, а обязательным для всех налогоплательщиков, осуществляющих эти виды деятельности на данной территории.</w:t>
      </w:r>
    </w:p>
    <w:p w:rsidR="00B53BDD" w:rsidRDefault="00CF0A95" w:rsidP="00420E7B">
      <w:pPr>
        <w:suppressAutoHyphens/>
        <w:spacing w:line="360" w:lineRule="auto"/>
        <w:ind w:firstLine="709"/>
        <w:jc w:val="both"/>
        <w:rPr>
          <w:sz w:val="28"/>
        </w:rPr>
      </w:pPr>
      <w:r w:rsidRPr="00420E7B">
        <w:rPr>
          <w:sz w:val="28"/>
        </w:rPr>
        <w:t>В соответствии со статьей 346.29 НК РФ объектом обложения ЕНВД для индивидуального предпринимателя по конкретному виду деятельности является</w:t>
      </w:r>
      <w:r w:rsidR="00093F5B" w:rsidRPr="00420E7B">
        <w:rPr>
          <w:sz w:val="28"/>
        </w:rPr>
        <w:t xml:space="preserve"> </w:t>
      </w:r>
      <w:r w:rsidRPr="00420E7B">
        <w:rPr>
          <w:sz w:val="28"/>
        </w:rPr>
        <w:t>вмененный доход по данному виду деятельности, установленный законодательно.</w:t>
      </w:r>
    </w:p>
    <w:p w:rsidR="00B53BDD" w:rsidRDefault="00CF0A95" w:rsidP="00420E7B">
      <w:pPr>
        <w:suppressAutoHyphens/>
        <w:spacing w:line="360" w:lineRule="auto"/>
        <w:ind w:firstLine="709"/>
        <w:jc w:val="both"/>
        <w:rPr>
          <w:sz w:val="28"/>
        </w:rPr>
      </w:pPr>
      <w:r w:rsidRPr="00420E7B">
        <w:rPr>
          <w:sz w:val="28"/>
        </w:rPr>
        <w:t>Определение вмененного дохода дается в статье 346.27 НК РФ в числе определений других базовых понятий, содержащихся в главе 26.3 НК РФ. Для целей данной главы под вмененным доходом понимается потенциально возможный доход налогоплательщика единого налога, рассчитываемый с учетом совокупности факторов, непосредственно влияющих на получение указанного дохода, и используемый для расчета величины единого налога по установленной НК РФ ставке.</w:t>
      </w:r>
    </w:p>
    <w:p w:rsidR="00B53BDD" w:rsidRDefault="00CF0A95" w:rsidP="00420E7B">
      <w:pPr>
        <w:suppressAutoHyphens/>
        <w:spacing w:line="360" w:lineRule="auto"/>
        <w:ind w:firstLine="709"/>
        <w:jc w:val="both"/>
        <w:rPr>
          <w:sz w:val="28"/>
        </w:rPr>
      </w:pPr>
      <w:r w:rsidRPr="00420E7B">
        <w:rPr>
          <w:sz w:val="28"/>
        </w:rPr>
        <w:t>Величина вмененного дохода рассчитывается как произведение базовой доходности по определенному виду деятельности, скорректированная на соответствующие коэффициенты. Такое количественное измерение величины вмененного дохода является налоговой базой для расчета ЕНВД.</w:t>
      </w:r>
    </w:p>
    <w:p w:rsidR="00B53BDD" w:rsidRDefault="00CF0A95" w:rsidP="00420E7B">
      <w:pPr>
        <w:suppressAutoHyphens/>
        <w:spacing w:line="360" w:lineRule="auto"/>
        <w:ind w:firstLine="709"/>
        <w:jc w:val="both"/>
        <w:rPr>
          <w:sz w:val="28"/>
        </w:rPr>
      </w:pPr>
      <w:r w:rsidRPr="00420E7B">
        <w:rPr>
          <w:sz w:val="28"/>
        </w:rPr>
        <w:t>Величины базовой доходности по каждому из видов деятельности, подлежащих переводу на уплату ЕНВД, установлены непосредственно самим НК РФ (п. 3 ст. 346.29).</w:t>
      </w:r>
    </w:p>
    <w:p w:rsidR="00093F5B" w:rsidRPr="00420E7B" w:rsidRDefault="00CF0A95" w:rsidP="00420E7B">
      <w:pPr>
        <w:suppressAutoHyphens/>
        <w:spacing w:line="360" w:lineRule="auto"/>
        <w:ind w:firstLine="709"/>
        <w:jc w:val="both"/>
        <w:rPr>
          <w:sz w:val="28"/>
        </w:rPr>
      </w:pPr>
      <w:r w:rsidRPr="00420E7B">
        <w:rPr>
          <w:sz w:val="28"/>
        </w:rPr>
        <w:t>Корректирующие коэффициенты базовой доходности так же четко прописаны в самом НК РФ. Всего этих коэффициентов два, и они указаны в статье 346.27 НК РФ.</w:t>
      </w:r>
    </w:p>
    <w:p w:rsidR="00CF0A95" w:rsidRPr="00420E7B" w:rsidRDefault="00CF0A95" w:rsidP="00420E7B">
      <w:pPr>
        <w:suppressAutoHyphens/>
        <w:spacing w:line="360" w:lineRule="auto"/>
        <w:ind w:firstLine="709"/>
        <w:jc w:val="both"/>
        <w:rPr>
          <w:sz w:val="28"/>
        </w:rPr>
      </w:pPr>
      <w:r w:rsidRPr="00420E7B">
        <w:rPr>
          <w:sz w:val="28"/>
        </w:rPr>
        <w:t>Коэффициент К1 – это устанавливаемый на календарный год коэффициент-дефлятор, учитывающий изменение потребительских цен на товары (работы, услуги) в Российской Федерации в предшествующем периоде. Коэффициент-дефлятор определяется и подлежит официальному опубликованию в порядке, установленном Правительством Российской Федерации.</w:t>
      </w:r>
    </w:p>
    <w:p w:rsidR="008D4E1D" w:rsidRPr="00420E7B" w:rsidRDefault="00CF0A95" w:rsidP="00420E7B">
      <w:pPr>
        <w:suppressAutoHyphens/>
        <w:spacing w:line="360" w:lineRule="auto"/>
        <w:ind w:firstLine="709"/>
        <w:jc w:val="both"/>
        <w:rPr>
          <w:sz w:val="28"/>
        </w:rPr>
      </w:pPr>
      <w:r w:rsidRPr="00420E7B">
        <w:rPr>
          <w:sz w:val="28"/>
        </w:rPr>
        <w:t>Коэффициент К2 – это корректирующий коэффициент базовой доходности, учитывающий совокупность особенностей ведения предпринимательской деятельности</w:t>
      </w:r>
      <w:r w:rsidR="008D4E1D" w:rsidRPr="00420E7B">
        <w:rPr>
          <w:sz w:val="28"/>
        </w:rPr>
        <w:t>,</w:t>
      </w:r>
      <w:r w:rsidR="00093F5B" w:rsidRPr="00420E7B">
        <w:rPr>
          <w:sz w:val="28"/>
        </w:rPr>
        <w:t xml:space="preserve"> </w:t>
      </w:r>
      <w:r w:rsidR="008D4E1D" w:rsidRPr="00420E7B">
        <w:rPr>
          <w:sz w:val="28"/>
        </w:rPr>
        <w:t>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p>
    <w:p w:rsidR="00B53BDD" w:rsidRDefault="00CF0A95" w:rsidP="00420E7B">
      <w:pPr>
        <w:suppressAutoHyphens/>
        <w:spacing w:line="360" w:lineRule="auto"/>
        <w:ind w:firstLine="709"/>
        <w:jc w:val="both"/>
        <w:rPr>
          <w:sz w:val="28"/>
        </w:rPr>
      </w:pPr>
      <w:r w:rsidRPr="00420E7B">
        <w:rPr>
          <w:sz w:val="28"/>
        </w:rPr>
        <w:t>Налоговым периодом по ЕНВД считается квартал.</w:t>
      </w:r>
    </w:p>
    <w:p w:rsidR="00CF0A95" w:rsidRPr="00420E7B" w:rsidRDefault="002806E2" w:rsidP="00420E7B">
      <w:pPr>
        <w:suppressAutoHyphens/>
        <w:spacing w:line="360" w:lineRule="auto"/>
        <w:ind w:firstLine="709"/>
        <w:jc w:val="both"/>
        <w:rPr>
          <w:sz w:val="28"/>
        </w:rPr>
      </w:pPr>
      <w:r w:rsidRPr="00420E7B">
        <w:rPr>
          <w:sz w:val="28"/>
        </w:rPr>
        <w:t>Схематически исчисление и уплату данного налога можно представить в виде следующей схемы.</w:t>
      </w:r>
    </w:p>
    <w:p w:rsidR="001D64F8" w:rsidRDefault="001D64F8" w:rsidP="00420E7B">
      <w:pPr>
        <w:suppressAutoHyphens/>
        <w:spacing w:line="360" w:lineRule="auto"/>
        <w:ind w:firstLine="709"/>
        <w:jc w:val="both"/>
        <w:rPr>
          <w:sz w:val="28"/>
          <w:lang w:val="en-US"/>
        </w:rPr>
      </w:pPr>
    </w:p>
    <w:p w:rsidR="00B53BDD" w:rsidRDefault="00CC2FB1" w:rsidP="00420E7B">
      <w:pPr>
        <w:suppressAutoHyphens/>
        <w:spacing w:line="360" w:lineRule="auto"/>
        <w:ind w:firstLine="709"/>
        <w:jc w:val="both"/>
        <w:rPr>
          <w:sz w:val="28"/>
        </w:rPr>
      </w:pPr>
      <w:r>
        <w:rPr>
          <w:sz w:val="28"/>
          <w:lang w:val="en-US"/>
        </w:rPr>
        <w:br w:type="page"/>
      </w:r>
      <w:r w:rsidR="009A0B76">
        <w:pict>
          <v:shape id="_x0000_i1036" type="#_x0000_t75" style="width:384.75pt;height:292.5pt" o:allowoverlap="f">
            <v:imagedata r:id="rId19" o:title=""/>
          </v:shape>
        </w:pict>
      </w:r>
    </w:p>
    <w:p w:rsidR="002806E2" w:rsidRPr="00420E7B" w:rsidRDefault="002806E2" w:rsidP="00420E7B">
      <w:pPr>
        <w:suppressAutoHyphens/>
        <w:spacing w:line="360" w:lineRule="auto"/>
        <w:ind w:firstLine="709"/>
        <w:jc w:val="both"/>
        <w:rPr>
          <w:sz w:val="28"/>
        </w:rPr>
      </w:pPr>
      <w:r w:rsidRPr="00420E7B">
        <w:rPr>
          <w:sz w:val="28"/>
        </w:rPr>
        <w:t xml:space="preserve">Рис. </w:t>
      </w:r>
      <w:r w:rsidR="001D64F8" w:rsidRPr="00420E7B">
        <w:rPr>
          <w:sz w:val="28"/>
        </w:rPr>
        <w:t>9</w:t>
      </w:r>
      <w:r w:rsidR="008D4E1D" w:rsidRPr="00420E7B">
        <w:rPr>
          <w:sz w:val="28"/>
        </w:rPr>
        <w:t xml:space="preserve"> Единый налог на вмененный доход</w:t>
      </w:r>
    </w:p>
    <w:p w:rsidR="002735C3" w:rsidRDefault="002735C3" w:rsidP="00420E7B">
      <w:pPr>
        <w:suppressAutoHyphens/>
        <w:spacing w:line="360" w:lineRule="auto"/>
        <w:ind w:firstLine="709"/>
        <w:jc w:val="both"/>
        <w:rPr>
          <w:sz w:val="28"/>
          <w:lang w:val="en-US"/>
        </w:rPr>
      </w:pPr>
    </w:p>
    <w:p w:rsidR="00CF0A95" w:rsidRPr="00420E7B" w:rsidRDefault="00CF0A95" w:rsidP="00420E7B">
      <w:pPr>
        <w:suppressAutoHyphens/>
        <w:spacing w:line="360" w:lineRule="auto"/>
        <w:ind w:firstLine="709"/>
        <w:jc w:val="both"/>
        <w:rPr>
          <w:sz w:val="28"/>
        </w:rPr>
      </w:pPr>
      <w:r w:rsidRPr="00420E7B">
        <w:rPr>
          <w:sz w:val="28"/>
        </w:rPr>
        <w:t>Следует учитывать, что рассчитанная изложенным выше способом величина ЕНВД за налоговый период может быть еще уменьшена налогоплательщиками на суммы, предусмотренные пунктом 2 статьи 346.32 НК РФ. В частности, уменьшение суммы первоначально рассчитанного налога возможно на суммы:</w:t>
      </w:r>
    </w:p>
    <w:p w:rsidR="00CF0A95" w:rsidRPr="00420E7B" w:rsidRDefault="00CF0A95" w:rsidP="00420E7B">
      <w:pPr>
        <w:numPr>
          <w:ilvl w:val="0"/>
          <w:numId w:val="7"/>
        </w:numPr>
        <w:suppressAutoHyphens/>
        <w:spacing w:line="360" w:lineRule="auto"/>
        <w:ind w:left="0" w:firstLine="709"/>
        <w:jc w:val="both"/>
        <w:rPr>
          <w:sz w:val="28"/>
        </w:rPr>
      </w:pPr>
      <w:r w:rsidRPr="00420E7B">
        <w:rPr>
          <w:sz w:val="28"/>
        </w:rPr>
        <w:t>страховых взносов на обязательное пенсионное страхование, осуществляемое в соответствии с законо</w:t>
      </w:r>
      <w:r w:rsidR="0054214C" w:rsidRPr="00420E7B">
        <w:rPr>
          <w:sz w:val="28"/>
        </w:rPr>
        <w:t>дательством РФ</w:t>
      </w:r>
      <w:r w:rsidRPr="00420E7B">
        <w:rPr>
          <w:sz w:val="28"/>
        </w:rPr>
        <w:t>, уплаченных за этот же период времени при выплате налогоплательщиками вознаграждений своим работникам, занятым в тех сферах деятельности налогоплательщика, по ко</w:t>
      </w:r>
      <w:r w:rsidR="0054214C" w:rsidRPr="00420E7B">
        <w:rPr>
          <w:sz w:val="28"/>
        </w:rPr>
        <w:t>торым уплачивается единый налог, А</w:t>
      </w:r>
      <w:r w:rsidRPr="00420E7B">
        <w:rPr>
          <w:sz w:val="28"/>
        </w:rPr>
        <w:t xml:space="preserve"> также на сумму страховых взносов в виде фиксированных платежей, уплаченных индивидуальными предпр</w:t>
      </w:r>
      <w:r w:rsidR="00EF72F7" w:rsidRPr="00420E7B">
        <w:rPr>
          <w:sz w:val="28"/>
        </w:rPr>
        <w:t>инимателями за свое страхование; п</w:t>
      </w:r>
      <w:r w:rsidRPr="00420E7B">
        <w:rPr>
          <w:sz w:val="28"/>
        </w:rPr>
        <w:t>ри этом по данным суммам величина единого налога не может быть уменьшена более чем на 50%;</w:t>
      </w:r>
    </w:p>
    <w:p w:rsidR="00CF0A95" w:rsidRPr="00420E7B" w:rsidRDefault="00CF0A95" w:rsidP="00420E7B">
      <w:pPr>
        <w:numPr>
          <w:ilvl w:val="0"/>
          <w:numId w:val="7"/>
        </w:numPr>
        <w:suppressAutoHyphens/>
        <w:spacing w:line="360" w:lineRule="auto"/>
        <w:ind w:left="0" w:firstLine="709"/>
        <w:jc w:val="both"/>
        <w:rPr>
          <w:sz w:val="28"/>
        </w:rPr>
      </w:pPr>
      <w:r w:rsidRPr="00420E7B">
        <w:rPr>
          <w:sz w:val="28"/>
        </w:rPr>
        <w:t>выплаченных за счет средств работодателя пособий по временной нетрудоспособности.</w:t>
      </w:r>
    </w:p>
    <w:p w:rsidR="00093F5B" w:rsidRPr="00420E7B" w:rsidRDefault="00CF0A95" w:rsidP="00420E7B">
      <w:pPr>
        <w:suppressAutoHyphens/>
        <w:spacing w:line="360" w:lineRule="auto"/>
        <w:ind w:firstLine="709"/>
        <w:jc w:val="both"/>
        <w:rPr>
          <w:sz w:val="28"/>
        </w:rPr>
      </w:pPr>
      <w:r w:rsidRPr="00420E7B">
        <w:rPr>
          <w:sz w:val="28"/>
        </w:rPr>
        <w:t>Уплата налога должна производиться ежеквартально. В соответствии с пунктом 1 статьи 346.32 НК РФ заплатить ЕНВД по итогам налогового периода надо не позднее 25-го числа месяца, следующего за отчетным кварталом.</w:t>
      </w:r>
    </w:p>
    <w:p w:rsidR="00CF0A95" w:rsidRPr="00420E7B" w:rsidRDefault="00CF0A95" w:rsidP="00420E7B">
      <w:pPr>
        <w:suppressAutoHyphens/>
        <w:spacing w:line="360" w:lineRule="auto"/>
        <w:ind w:firstLine="709"/>
        <w:jc w:val="both"/>
        <w:rPr>
          <w:sz w:val="28"/>
        </w:rPr>
      </w:pPr>
      <w:r w:rsidRPr="00420E7B">
        <w:rPr>
          <w:sz w:val="28"/>
        </w:rPr>
        <w:t>Налоговые декларации по ЕНВД за налоговый период (квартал) представляются в налоговые органы всеми налогоплательщиками данного налога (и предпринимателями, и предприятиями) не позднее 20-го числа первого месяца следующего налогового периода (п. 3 ст. 346.32 НК РФ).</w:t>
      </w:r>
    </w:p>
    <w:p w:rsidR="00B53BDD" w:rsidRDefault="00CF0A95" w:rsidP="00420E7B">
      <w:pPr>
        <w:suppressAutoHyphens/>
        <w:spacing w:line="360" w:lineRule="auto"/>
        <w:ind w:firstLine="709"/>
        <w:jc w:val="both"/>
        <w:rPr>
          <w:sz w:val="28"/>
        </w:rPr>
      </w:pPr>
      <w:r w:rsidRPr="00420E7B">
        <w:rPr>
          <w:sz w:val="28"/>
        </w:rPr>
        <w:t>В соответствии с главой 26.3 НК РФ объектом налогообложения при применении единого налога является не реальный доход налогоплательщика за отчетный налоговый период (квартал), а его потенциально возможный доход, рассчитанный на основе законодательно установленных показателей базовой доходности по конкретным видам деятельности.</w:t>
      </w:r>
    </w:p>
    <w:p w:rsidR="00CF0A95" w:rsidRPr="00420E7B" w:rsidRDefault="00CF0A95" w:rsidP="00420E7B">
      <w:pPr>
        <w:suppressAutoHyphens/>
        <w:spacing w:line="360" w:lineRule="auto"/>
        <w:ind w:firstLine="709"/>
        <w:jc w:val="both"/>
        <w:rPr>
          <w:sz w:val="28"/>
        </w:rPr>
      </w:pPr>
      <w:r w:rsidRPr="00420E7B">
        <w:rPr>
          <w:sz w:val="28"/>
        </w:rPr>
        <w:t>Несмотря на это, пунктом 5 статьи 346.26 НК РФ предусмотрено, что налогоплательщики, уплачивающие ЕНВД, обязаны соблюдать порядок ведения расчетных и кассовых операций в наличной и безналичной формах, предусмотренный законодательством РФ.</w:t>
      </w:r>
    </w:p>
    <w:p w:rsidR="00CF0A95" w:rsidRPr="00420E7B" w:rsidRDefault="00CF0A95" w:rsidP="00420E7B">
      <w:pPr>
        <w:suppressAutoHyphens/>
        <w:spacing w:line="360" w:lineRule="auto"/>
        <w:ind w:firstLine="709"/>
        <w:jc w:val="both"/>
        <w:rPr>
          <w:sz w:val="28"/>
        </w:rPr>
      </w:pPr>
      <w:r w:rsidRPr="00420E7B">
        <w:rPr>
          <w:sz w:val="28"/>
        </w:rPr>
        <w:t>Если единственным видом дохода предпринимателя является доход от деятельности, переведенной на уплату ЕНВД, подача годовой налоговой декларации по налогу на доходы физических лиц для него не является обязательной.</w:t>
      </w:r>
    </w:p>
    <w:p w:rsidR="00100F69" w:rsidRPr="00420E7B" w:rsidRDefault="00100F69" w:rsidP="00420E7B">
      <w:pPr>
        <w:suppressAutoHyphens/>
        <w:spacing w:line="360" w:lineRule="auto"/>
        <w:ind w:firstLine="709"/>
        <w:jc w:val="both"/>
        <w:rPr>
          <w:sz w:val="28"/>
        </w:rPr>
      </w:pPr>
    </w:p>
    <w:p w:rsidR="00EF72F7" w:rsidRPr="00420E7B" w:rsidRDefault="002735C3" w:rsidP="00420E7B">
      <w:pPr>
        <w:suppressAutoHyphens/>
        <w:spacing w:line="360" w:lineRule="auto"/>
        <w:ind w:firstLine="709"/>
        <w:jc w:val="both"/>
        <w:rPr>
          <w:sz w:val="28"/>
        </w:rPr>
      </w:pPr>
      <w:bookmarkStart w:id="4" w:name="sub_9600"/>
      <w:r>
        <w:rPr>
          <w:sz w:val="28"/>
        </w:rPr>
        <w:t>2.3.3</w:t>
      </w:r>
      <w:r w:rsidR="00EF72F7" w:rsidRPr="00420E7B">
        <w:rPr>
          <w:sz w:val="28"/>
        </w:rPr>
        <w:t xml:space="preserve"> </w:t>
      </w:r>
      <w:r w:rsidR="00CF0A95" w:rsidRPr="00420E7B">
        <w:rPr>
          <w:sz w:val="28"/>
        </w:rPr>
        <w:t>Упрощенная система налогообложения</w:t>
      </w:r>
      <w:bookmarkEnd w:id="4"/>
    </w:p>
    <w:p w:rsidR="00B53BDD" w:rsidRDefault="00CF0A95" w:rsidP="00420E7B">
      <w:pPr>
        <w:suppressAutoHyphens/>
        <w:spacing w:line="360" w:lineRule="auto"/>
        <w:ind w:firstLine="709"/>
        <w:jc w:val="both"/>
        <w:rPr>
          <w:sz w:val="28"/>
        </w:rPr>
      </w:pPr>
      <w:r w:rsidRPr="00420E7B">
        <w:rPr>
          <w:sz w:val="28"/>
        </w:rPr>
        <w:t>Для индивидуальных предпринимателей переход на упрощенную систему налогообложения (УСН</w:t>
      </w:r>
      <w:r w:rsidR="00EF72F7" w:rsidRPr="00420E7B">
        <w:rPr>
          <w:sz w:val="28"/>
        </w:rPr>
        <w:t>О</w:t>
      </w:r>
      <w:r w:rsidRPr="00420E7B">
        <w:rPr>
          <w:sz w:val="28"/>
        </w:rPr>
        <w:t>) и уплата единого налога предусматривает замену налога на доходы физических лиц (НДФЛ), налога на имущество, единого социального налога (ЕСН).</w:t>
      </w:r>
    </w:p>
    <w:p w:rsidR="00B53BDD" w:rsidRDefault="00CF0A95" w:rsidP="00420E7B">
      <w:pPr>
        <w:suppressAutoHyphens/>
        <w:spacing w:line="360" w:lineRule="auto"/>
        <w:ind w:firstLine="709"/>
        <w:jc w:val="both"/>
        <w:rPr>
          <w:sz w:val="28"/>
        </w:rPr>
      </w:pPr>
      <w:r w:rsidRPr="00420E7B">
        <w:rPr>
          <w:sz w:val="28"/>
        </w:rPr>
        <w:t>Данная замена применяется соответственно только в отношении доходов, полученных от предпринимательской деятельности, имущества, используемого для осуществления предпринимательской деятельности, выплат и иных вознаграждений, начисляемых физическим лицам в связи с ведением предпринимательской деятельности.</w:t>
      </w:r>
    </w:p>
    <w:p w:rsidR="00B53BDD" w:rsidRDefault="00CF0A95" w:rsidP="00420E7B">
      <w:pPr>
        <w:suppressAutoHyphens/>
        <w:spacing w:line="360" w:lineRule="auto"/>
        <w:ind w:firstLine="709"/>
        <w:jc w:val="both"/>
        <w:rPr>
          <w:sz w:val="28"/>
        </w:rPr>
      </w:pPr>
      <w:r w:rsidRPr="00420E7B">
        <w:rPr>
          <w:sz w:val="28"/>
        </w:rPr>
        <w:t>Также индивидуальные предприниматели, применяющие упрощенную систему и уплачивающие единый налог, не признаются плательщиками налога на добавленную стоимость (НДС), за исключением налога на добавленную стоимость, подлежащего уплате при ввозе товаров на таможенную территорию РФ.</w:t>
      </w:r>
    </w:p>
    <w:p w:rsidR="00B53BDD" w:rsidRDefault="00CF0A95" w:rsidP="00420E7B">
      <w:pPr>
        <w:suppressAutoHyphens/>
        <w:spacing w:line="360" w:lineRule="auto"/>
        <w:ind w:firstLine="709"/>
        <w:jc w:val="both"/>
        <w:rPr>
          <w:sz w:val="28"/>
        </w:rPr>
      </w:pPr>
      <w:r w:rsidRPr="00420E7B">
        <w:rPr>
          <w:sz w:val="28"/>
        </w:rPr>
        <w:t>В отношении освобождения от уплаты НДС предпринимателей, использующих упрощенную систему налогообложения, существует следующая особенность, про которую не следует забывать. Согласно положениям пункта 5 статьи 173 НК РФ, лица, не являющиеся плательщиками НДС (в том числе и лица, переведенные на "упрощенку" и уплату ЕНВД), но выдавшие покупателю счет-фактуру с выделенным НДС, обязаны уплатить в бюджет налог по данной операции (в сумме, указанной в счете-фактуре). Вместе с тем суммы "входного" НДС по такой реализации на основании общей нормы подпункта 3 пункта 2 статьи 170 НК РФ вычету из общей суммы налога не подлежат (п. 2.11 Методических рекомендаций по применению главы 21 НК РФ, утвержденных приказом МНС России от 20.12.2000 N БГ-3-03/447).</w:t>
      </w:r>
    </w:p>
    <w:p w:rsidR="00093F5B" w:rsidRPr="00420E7B" w:rsidRDefault="00CF0A95" w:rsidP="00420E7B">
      <w:pPr>
        <w:suppressAutoHyphens/>
        <w:spacing w:line="360" w:lineRule="auto"/>
        <w:ind w:firstLine="709"/>
        <w:jc w:val="both"/>
        <w:rPr>
          <w:sz w:val="28"/>
        </w:rPr>
      </w:pPr>
      <w:r w:rsidRPr="00420E7B">
        <w:rPr>
          <w:sz w:val="28"/>
        </w:rPr>
        <w:t>Исчисление и уплата иных налогов и сборов, не перечисленных выше, осуществляются предпринимателями, применяющими упрощенную систему в соответствии с общим режимом налогообложения.</w:t>
      </w:r>
    </w:p>
    <w:p w:rsidR="00B53BDD" w:rsidRDefault="00CF0A95" w:rsidP="00420E7B">
      <w:pPr>
        <w:suppressAutoHyphens/>
        <w:spacing w:line="360" w:lineRule="auto"/>
        <w:ind w:firstLine="709"/>
        <w:jc w:val="both"/>
        <w:rPr>
          <w:sz w:val="28"/>
        </w:rPr>
      </w:pPr>
      <w:r w:rsidRPr="00420E7B">
        <w:rPr>
          <w:sz w:val="28"/>
        </w:rPr>
        <w:t>Налогоплательщики, использующие "упрощенку", продолжают также уплачивать страховые взносы на обязательное пенсионное страхование в соответствии с Федеральным законом от 15.12.2001 N 167-ФЗ "Об обязательном пенсионном страховании в Российской Федерации" (далее - Закон N 167-ФЗ). В соответствии со статьей 6 Закона N 167-ФЗ плательщиками страховых взносов на обязательное пенсионное страхование являются две категории субъектов:</w:t>
      </w:r>
    </w:p>
    <w:p w:rsidR="00B53BDD" w:rsidRDefault="00CF0A95" w:rsidP="00420E7B">
      <w:pPr>
        <w:suppressAutoHyphens/>
        <w:spacing w:line="360" w:lineRule="auto"/>
        <w:ind w:firstLine="709"/>
        <w:jc w:val="both"/>
        <w:rPr>
          <w:sz w:val="28"/>
        </w:rPr>
      </w:pPr>
      <w:r w:rsidRPr="00420E7B">
        <w:rPr>
          <w:sz w:val="28"/>
        </w:rPr>
        <w:t>1) лица, производящие выплаты физическим лицам, в том числе и индивидуальные предприниматели;</w:t>
      </w:r>
    </w:p>
    <w:p w:rsidR="00B53BDD" w:rsidRDefault="00CF0A95" w:rsidP="00420E7B">
      <w:pPr>
        <w:suppressAutoHyphens/>
        <w:spacing w:line="360" w:lineRule="auto"/>
        <w:ind w:firstLine="709"/>
        <w:jc w:val="both"/>
        <w:rPr>
          <w:sz w:val="28"/>
        </w:rPr>
      </w:pPr>
      <w:r w:rsidRPr="00420E7B">
        <w:rPr>
          <w:sz w:val="28"/>
        </w:rPr>
        <w:t>2) индивидуальные предприниматели.</w:t>
      </w:r>
    </w:p>
    <w:p w:rsidR="00B53BDD" w:rsidRDefault="00CF0A95" w:rsidP="00420E7B">
      <w:pPr>
        <w:suppressAutoHyphens/>
        <w:spacing w:line="360" w:lineRule="auto"/>
        <w:ind w:firstLine="709"/>
        <w:jc w:val="both"/>
        <w:rPr>
          <w:sz w:val="28"/>
        </w:rPr>
      </w:pPr>
      <w:r w:rsidRPr="00420E7B">
        <w:rPr>
          <w:sz w:val="28"/>
        </w:rPr>
        <w:t>При этом необходимо отметить, что если индивидуальный предприниматель одновременно относится к обеим категориям плательщиков, то исчисление и уплата страховых взносов производятся им по каждому основанию отдельно. В этом случае индивидуальный предприниматель уплачивает страховые взносы на обязательное пенсионное страхование как в отношении, например, наемных рабочих, так и в отношении себя. Размер уплаты взносов за себя регулируется статьей 28 Закона N 167-ФЗ. Согласно указанной статье, индивидуальные предприниматели уплачивают суммы страховых взносов в бюджет Пенсионного фонда РФ в виде фиксированного платежа. Минимальный размер данного платежа - 150 руб. в месяц. Порядок и сроки исчисления и уплаты фиксированных платежей в размере, превышающем минимальный, определяются Правительством РФ. При этом размер фиксированного платежа в расчете на месяц должен устанавливаться исходя из стоимости страхового года, которую ежегодно должно утверждать Правительство РФ. До настоящего времени этого не сделано, и поэтому используется ставка фиксированного платежа.</w:t>
      </w:r>
    </w:p>
    <w:p w:rsidR="00B53BDD" w:rsidRDefault="00CF0A95" w:rsidP="00420E7B">
      <w:pPr>
        <w:suppressAutoHyphens/>
        <w:spacing w:line="360" w:lineRule="auto"/>
        <w:ind w:firstLine="709"/>
        <w:jc w:val="both"/>
        <w:rPr>
          <w:sz w:val="28"/>
        </w:rPr>
      </w:pPr>
      <w:r w:rsidRPr="00420E7B">
        <w:rPr>
          <w:sz w:val="28"/>
        </w:rPr>
        <w:t>"Упрощенцы" также должны уплачивать взносы на обязательное социальное страхование от несчастных случаев на производстве и профессиональных заболеваний в соответствии с Федеральным законом РФ от 24.07.98 N 125-ФЗ "Об обязательном социальном страховании от несчастных случаев на производстве и профессиональных заболеваний".</w:t>
      </w:r>
    </w:p>
    <w:p w:rsidR="00CF0A95" w:rsidRPr="00420E7B" w:rsidRDefault="00CF0A95" w:rsidP="00420E7B">
      <w:pPr>
        <w:suppressAutoHyphens/>
        <w:spacing w:line="360" w:lineRule="auto"/>
        <w:ind w:firstLine="709"/>
        <w:jc w:val="both"/>
        <w:rPr>
          <w:sz w:val="28"/>
        </w:rPr>
      </w:pPr>
      <w:r w:rsidRPr="00420E7B">
        <w:rPr>
          <w:sz w:val="28"/>
        </w:rPr>
        <w:t>Пункт 5 статьи 346.11 НК РФ предусматривает, что лица, применяющие упрощенную систему налогообложения, не освобождаются от исполнения обязанностей налоговых агентов.</w:t>
      </w:r>
      <w:r w:rsidR="00EF72F7" w:rsidRPr="00420E7B">
        <w:rPr>
          <w:sz w:val="28"/>
        </w:rPr>
        <w:t xml:space="preserve"> </w:t>
      </w:r>
      <w:r w:rsidRPr="00420E7B">
        <w:rPr>
          <w:sz w:val="28"/>
        </w:rPr>
        <w:t>Исполнение лицом функций налогового агента прямо установлено соответствующими статьями НК РФ:</w:t>
      </w:r>
      <w:r w:rsidR="00EF72F7" w:rsidRPr="00420E7B">
        <w:rPr>
          <w:sz w:val="28"/>
        </w:rPr>
        <w:t xml:space="preserve"> </w:t>
      </w:r>
      <w:r w:rsidRPr="00420E7B">
        <w:rPr>
          <w:sz w:val="28"/>
        </w:rPr>
        <w:t>по НДС это статья 161 НК РФ;</w:t>
      </w:r>
      <w:r w:rsidR="00EF72F7" w:rsidRPr="00420E7B">
        <w:rPr>
          <w:sz w:val="28"/>
        </w:rPr>
        <w:t xml:space="preserve"> </w:t>
      </w:r>
      <w:r w:rsidRPr="00420E7B">
        <w:rPr>
          <w:sz w:val="28"/>
        </w:rPr>
        <w:t>по налогу на доходы физических лиц - статья 226 НК РФ.</w:t>
      </w:r>
    </w:p>
    <w:p w:rsidR="00CF0A95" w:rsidRPr="00420E7B" w:rsidRDefault="00CF0A95" w:rsidP="00420E7B">
      <w:pPr>
        <w:suppressAutoHyphens/>
        <w:spacing w:line="360" w:lineRule="auto"/>
        <w:ind w:firstLine="709"/>
        <w:jc w:val="both"/>
        <w:rPr>
          <w:sz w:val="28"/>
        </w:rPr>
      </w:pPr>
      <w:r w:rsidRPr="00420E7B">
        <w:rPr>
          <w:sz w:val="28"/>
        </w:rPr>
        <w:t>Существуют критерии установлены статьей 346.12 главы 26.2 НК РФ, позволяющие применять упрощенную систему налогообложения. В соответствии с ней не могут применять данный режим индивидуальные предприниматели:</w:t>
      </w:r>
    </w:p>
    <w:p w:rsidR="00CF0A95" w:rsidRPr="00420E7B" w:rsidRDefault="00CF0A95" w:rsidP="00420E7B">
      <w:pPr>
        <w:numPr>
          <w:ilvl w:val="0"/>
          <w:numId w:val="8"/>
        </w:numPr>
        <w:suppressAutoHyphens/>
        <w:spacing w:line="360" w:lineRule="auto"/>
        <w:ind w:left="0" w:firstLine="709"/>
        <w:jc w:val="both"/>
        <w:rPr>
          <w:sz w:val="28"/>
        </w:rPr>
      </w:pPr>
      <w:r w:rsidRPr="00420E7B">
        <w:rPr>
          <w:sz w:val="28"/>
        </w:rPr>
        <w:t>занимающиеся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rsidR="00CF0A95" w:rsidRPr="00420E7B" w:rsidRDefault="00CF0A95" w:rsidP="00420E7B">
      <w:pPr>
        <w:numPr>
          <w:ilvl w:val="0"/>
          <w:numId w:val="8"/>
        </w:numPr>
        <w:suppressAutoHyphens/>
        <w:spacing w:line="360" w:lineRule="auto"/>
        <w:ind w:left="0" w:firstLine="709"/>
        <w:jc w:val="both"/>
        <w:rPr>
          <w:sz w:val="28"/>
        </w:rPr>
      </w:pPr>
      <w:r w:rsidRPr="00420E7B">
        <w:rPr>
          <w:sz w:val="28"/>
        </w:rPr>
        <w:t>занимающиеся игорным бизнесом;</w:t>
      </w:r>
    </w:p>
    <w:p w:rsidR="00CF0A95" w:rsidRPr="00420E7B" w:rsidRDefault="00CF0A95" w:rsidP="00420E7B">
      <w:pPr>
        <w:numPr>
          <w:ilvl w:val="0"/>
          <w:numId w:val="8"/>
        </w:numPr>
        <w:suppressAutoHyphens/>
        <w:spacing w:line="360" w:lineRule="auto"/>
        <w:ind w:left="0" w:firstLine="709"/>
        <w:jc w:val="both"/>
        <w:rPr>
          <w:sz w:val="28"/>
        </w:rPr>
      </w:pPr>
      <w:r w:rsidRPr="00420E7B">
        <w:rPr>
          <w:sz w:val="28"/>
        </w:rPr>
        <w:t>переведенные на систему налогообложения для сельскохозяйственных товаропроизводителей (единый сельскохозяйственный налог) в соответствии с главой 26.1 настоящего Кодекса;</w:t>
      </w:r>
    </w:p>
    <w:p w:rsidR="00CF0A95" w:rsidRPr="00420E7B" w:rsidRDefault="00CF0A95" w:rsidP="00420E7B">
      <w:pPr>
        <w:numPr>
          <w:ilvl w:val="0"/>
          <w:numId w:val="8"/>
        </w:numPr>
        <w:suppressAutoHyphens/>
        <w:spacing w:line="360" w:lineRule="auto"/>
        <w:ind w:left="0" w:firstLine="709"/>
        <w:jc w:val="both"/>
        <w:rPr>
          <w:sz w:val="28"/>
        </w:rPr>
      </w:pPr>
      <w:r w:rsidRPr="00420E7B">
        <w:rPr>
          <w:sz w:val="28"/>
        </w:rPr>
        <w:t>средняя численность работников</w:t>
      </w:r>
      <w:r w:rsidR="00C23903" w:rsidRPr="00420E7B">
        <w:rPr>
          <w:sz w:val="28"/>
        </w:rPr>
        <w:t>,</w:t>
      </w:r>
      <w:r w:rsidRPr="00420E7B">
        <w:rPr>
          <w:sz w:val="28"/>
        </w:rPr>
        <w:t xml:space="preserve"> которых за налоговый (отчетный) период,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CF0A95" w:rsidRPr="00420E7B" w:rsidRDefault="00CF0A95" w:rsidP="00420E7B">
      <w:pPr>
        <w:suppressAutoHyphens/>
        <w:spacing w:line="360" w:lineRule="auto"/>
        <w:ind w:firstLine="709"/>
        <w:jc w:val="both"/>
        <w:rPr>
          <w:sz w:val="28"/>
        </w:rPr>
      </w:pPr>
      <w:r w:rsidRPr="00420E7B">
        <w:rPr>
          <w:sz w:val="28"/>
        </w:rPr>
        <w:t>Еще одно дополнительное ограничение установлено пунктом 7 статьи 346.13 НК РФ. В соответствии с ним налогоплательщикам, ранее использовавшим упрощенную систему, но перешедшим затем на общий режим налогообложения, запрещается в течение года с момента утраты им права на применение упрощенной системы налогообложения вновь перейти на нее.</w:t>
      </w:r>
    </w:p>
    <w:p w:rsidR="00B53BDD" w:rsidRDefault="00CF0A95" w:rsidP="00420E7B">
      <w:pPr>
        <w:suppressAutoHyphens/>
        <w:spacing w:line="360" w:lineRule="auto"/>
        <w:ind w:firstLine="709"/>
        <w:jc w:val="both"/>
        <w:rPr>
          <w:sz w:val="28"/>
        </w:rPr>
      </w:pPr>
      <w:r w:rsidRPr="00420E7B">
        <w:rPr>
          <w:sz w:val="28"/>
        </w:rPr>
        <w:t>Налоговое законодательство не обязывает налогоплательщика применять упрощенную систему. Переход к упрощенной системе налогообложения (при соблюдении всех необходимых условий) как и возврат к общему режиму налогообложения осуществляется всеми налогоплательщиками (в том числе и индивидуальными предпринимателями) добровольно (п. 1 ст. 346.11 НК РФ). Но при этом не следует забывать, что налогоплательщики, применяющие УСН, не вправе по своему усмотрению до окончания налогового периода, то есть календарного года, переходить на общий режим налогообложения (п. 3 ст. 346.13 НК РФ).</w:t>
      </w:r>
    </w:p>
    <w:p w:rsidR="00093F5B" w:rsidRPr="00420E7B" w:rsidRDefault="00CF0A95" w:rsidP="00420E7B">
      <w:pPr>
        <w:suppressAutoHyphens/>
        <w:spacing w:line="360" w:lineRule="auto"/>
        <w:ind w:firstLine="709"/>
        <w:jc w:val="both"/>
        <w:rPr>
          <w:sz w:val="28"/>
        </w:rPr>
      </w:pPr>
      <w:r w:rsidRPr="00420E7B">
        <w:rPr>
          <w:sz w:val="28"/>
        </w:rPr>
        <w:t>Перейти же на упрощенную систему можно только с 1 января нового года. Для этого в период с 1 октября по 30 ноября предшествующего года предпринимателю нужно подать в свою налоговую инспекцию заявление. Вновь зарегистрированные предприниматели могут подать заявление о своем переходе на упрощенную систему одновременно с подачей в налоговую инспекцию заявления о государственной регистрации.</w:t>
      </w:r>
    </w:p>
    <w:p w:rsidR="00B53BDD" w:rsidRDefault="00CF0A95" w:rsidP="00420E7B">
      <w:pPr>
        <w:suppressAutoHyphens/>
        <w:spacing w:line="360" w:lineRule="auto"/>
        <w:ind w:firstLine="709"/>
        <w:jc w:val="both"/>
        <w:rPr>
          <w:sz w:val="28"/>
        </w:rPr>
      </w:pPr>
      <w:r w:rsidRPr="00420E7B">
        <w:rPr>
          <w:sz w:val="28"/>
        </w:rPr>
        <w:t>Одним из важнейших вопросов применения УСН является решение вопроса о выборе объекта обложения единым налогом. Причем этот вопрос должен быть решен налогоплательщиком уже на стадии подачи заявления о переходе на "упрощенку".</w:t>
      </w:r>
    </w:p>
    <w:p w:rsidR="00B53BDD" w:rsidRDefault="00CF0A95" w:rsidP="00420E7B">
      <w:pPr>
        <w:suppressAutoHyphens/>
        <w:spacing w:line="360" w:lineRule="auto"/>
        <w:ind w:firstLine="709"/>
        <w:jc w:val="both"/>
        <w:rPr>
          <w:sz w:val="28"/>
        </w:rPr>
      </w:pPr>
      <w:r w:rsidRPr="00420E7B">
        <w:rPr>
          <w:sz w:val="28"/>
        </w:rPr>
        <w:t>Как известно, данный налоговый режим предполагает, что объектом налогообложения могут быть либо доходы, либо доходы, уменьшенные на величину расходов. Налогоплательщику предоставлено право самостоятельного выбора, каким из этих двух способов рассчитывать единый налог. Свой выбор он должен в обязательном порядке указать в заявлении.</w:t>
      </w:r>
    </w:p>
    <w:p w:rsidR="00B53BDD" w:rsidRDefault="00CF0A95" w:rsidP="00420E7B">
      <w:pPr>
        <w:suppressAutoHyphens/>
        <w:spacing w:line="360" w:lineRule="auto"/>
        <w:ind w:firstLine="709"/>
        <w:jc w:val="both"/>
        <w:rPr>
          <w:sz w:val="28"/>
        </w:rPr>
      </w:pPr>
      <w:r w:rsidRPr="00420E7B">
        <w:rPr>
          <w:sz w:val="28"/>
        </w:rPr>
        <w:t>Ставка единого налога при УСН также зависит от того, что именно является объектом налогообложения. При выборе в качестве объекта налогообложения доходов ставка единого налога составляет 6%.</w:t>
      </w:r>
    </w:p>
    <w:p w:rsidR="00CF0A95" w:rsidRPr="00420E7B" w:rsidRDefault="00CF0A95" w:rsidP="00420E7B">
      <w:pPr>
        <w:suppressAutoHyphens/>
        <w:spacing w:line="360" w:lineRule="auto"/>
        <w:ind w:firstLine="709"/>
        <w:jc w:val="both"/>
        <w:rPr>
          <w:sz w:val="28"/>
        </w:rPr>
      </w:pPr>
      <w:r w:rsidRPr="00420E7B">
        <w:rPr>
          <w:sz w:val="28"/>
        </w:rPr>
        <w:t>В случае выбора указанного выше объекта налогообложения индивидуальные предприниматели включают в него свои доходы, полученные от предпринимательской деятельности (п. 2 ст. 346.15 НК РФ).</w:t>
      </w:r>
    </w:p>
    <w:p w:rsidR="00093F5B" w:rsidRPr="00420E7B" w:rsidRDefault="00CB3009" w:rsidP="00420E7B">
      <w:pPr>
        <w:suppressAutoHyphens/>
        <w:spacing w:line="360" w:lineRule="auto"/>
        <w:ind w:firstLine="709"/>
        <w:jc w:val="both"/>
        <w:rPr>
          <w:sz w:val="28"/>
        </w:rPr>
      </w:pPr>
      <w:r w:rsidRPr="00420E7B">
        <w:rPr>
          <w:sz w:val="28"/>
        </w:rPr>
        <w:t>О</w:t>
      </w:r>
      <w:r w:rsidR="00CF0A95" w:rsidRPr="00420E7B">
        <w:rPr>
          <w:sz w:val="28"/>
        </w:rPr>
        <w:t>бъектом обложения единым налогом при УСН могут быть не только доходы, но и доходы, уменьшенные на величину расходов. Ставка единого налога при выборе последнего объекта установлена в размере 15%.</w:t>
      </w:r>
    </w:p>
    <w:p w:rsidR="00CB3009" w:rsidRPr="00420E7B" w:rsidRDefault="00CB3009" w:rsidP="00420E7B">
      <w:pPr>
        <w:suppressAutoHyphens/>
        <w:spacing w:line="360" w:lineRule="auto"/>
        <w:ind w:firstLine="709"/>
        <w:jc w:val="both"/>
        <w:rPr>
          <w:sz w:val="28"/>
        </w:rPr>
      </w:pPr>
      <w:r w:rsidRPr="00420E7B">
        <w:rPr>
          <w:sz w:val="28"/>
        </w:rPr>
        <w:t>При выборе в качестве объекта налогообложения доходов, уменьшенных на расходы, для "упрощенца" важен правильный расчет уже двух показателей, то есть не только его доходов, но и расходов. Сумма учитываемых при налогообложении доходов рассчитывается точно так же, как и в случае, когда в качестве объекта налогообложения выбраны доходы. Перечень расходов, которые могут быть учтены при расчете единого налога, является закрытым. Все они перечислены в пункте 1 статьи 346.16 НК РФ.</w:t>
      </w:r>
    </w:p>
    <w:p w:rsidR="00CB3009" w:rsidRPr="00420E7B" w:rsidRDefault="00CB3009" w:rsidP="00420E7B">
      <w:pPr>
        <w:suppressAutoHyphens/>
        <w:spacing w:line="360" w:lineRule="auto"/>
        <w:ind w:firstLine="709"/>
        <w:jc w:val="both"/>
        <w:rPr>
          <w:sz w:val="28"/>
        </w:rPr>
      </w:pPr>
      <w:r w:rsidRPr="00420E7B">
        <w:rPr>
          <w:sz w:val="28"/>
        </w:rPr>
        <w:t>Схематически выбор объекта налогообложения можно изобразить следующим образом.</w:t>
      </w:r>
    </w:p>
    <w:p w:rsidR="00CB3009" w:rsidRPr="00420E7B" w:rsidRDefault="00CB3009" w:rsidP="00420E7B">
      <w:pPr>
        <w:suppressAutoHyphens/>
        <w:spacing w:line="360" w:lineRule="auto"/>
        <w:ind w:firstLine="709"/>
        <w:jc w:val="both"/>
        <w:rPr>
          <w:sz w:val="28"/>
        </w:rPr>
      </w:pPr>
    </w:p>
    <w:p w:rsidR="00CB3009" w:rsidRPr="00420E7B" w:rsidRDefault="009A0B76" w:rsidP="00420E7B">
      <w:pPr>
        <w:suppressAutoHyphens/>
        <w:spacing w:line="360" w:lineRule="auto"/>
        <w:ind w:firstLine="709"/>
        <w:jc w:val="both"/>
        <w:rPr>
          <w:sz w:val="28"/>
        </w:rPr>
      </w:pPr>
      <w:r>
        <w:pict>
          <v:shape id="_x0000_i1037" type="#_x0000_t75" style="width:395.25pt;height:318pt" o:allowoverlap="f">
            <v:imagedata r:id="rId20" o:title=""/>
          </v:shape>
        </w:pict>
      </w:r>
    </w:p>
    <w:p w:rsidR="00CF0A95" w:rsidRPr="00420E7B" w:rsidRDefault="00CB3009" w:rsidP="00420E7B">
      <w:pPr>
        <w:suppressAutoHyphens/>
        <w:spacing w:line="360" w:lineRule="auto"/>
        <w:ind w:firstLine="709"/>
        <w:jc w:val="both"/>
        <w:rPr>
          <w:sz w:val="28"/>
        </w:rPr>
      </w:pPr>
      <w:r w:rsidRPr="00420E7B">
        <w:rPr>
          <w:sz w:val="28"/>
        </w:rPr>
        <w:t xml:space="preserve">Рис. </w:t>
      </w:r>
      <w:r w:rsidR="001D64F8" w:rsidRPr="00420E7B">
        <w:rPr>
          <w:sz w:val="28"/>
        </w:rPr>
        <w:t>10</w:t>
      </w:r>
      <w:r w:rsidR="008D4E1D" w:rsidRPr="00420E7B">
        <w:rPr>
          <w:sz w:val="28"/>
        </w:rPr>
        <w:t xml:space="preserve"> Упрощенная система налогообложения</w:t>
      </w:r>
    </w:p>
    <w:p w:rsidR="001D64F8" w:rsidRPr="00420E7B" w:rsidRDefault="001D64F8" w:rsidP="00420E7B">
      <w:pPr>
        <w:suppressAutoHyphens/>
        <w:spacing w:line="360" w:lineRule="auto"/>
        <w:ind w:firstLine="709"/>
        <w:jc w:val="both"/>
        <w:rPr>
          <w:sz w:val="28"/>
        </w:rPr>
      </w:pPr>
    </w:p>
    <w:p w:rsidR="00093F5B" w:rsidRPr="00420E7B" w:rsidRDefault="00CF0A95" w:rsidP="00420E7B">
      <w:pPr>
        <w:suppressAutoHyphens/>
        <w:spacing w:line="360" w:lineRule="auto"/>
        <w:ind w:firstLine="709"/>
        <w:jc w:val="both"/>
        <w:rPr>
          <w:sz w:val="28"/>
        </w:rPr>
      </w:pPr>
      <w:r w:rsidRPr="00420E7B">
        <w:rPr>
          <w:sz w:val="28"/>
        </w:rPr>
        <w:t>При выборе уплаты единый налог с разницы между доходами и расходами, то уплаченные пенсионные взносы и выплаченные работникам за счет собственных средств пособия по временной нетрудоспособности уже не уменьшают сумму самого единого налога, как это предусмотрено в случае, когда объектом налогообложения являются доходы предпринимателя. В данном случае указанные выплаты просто включаются в сумму расходов, которые уменьшают налоговую базу по единому налогу.</w:t>
      </w:r>
    </w:p>
    <w:p w:rsidR="00B53BDD" w:rsidRDefault="00CF0A95" w:rsidP="00420E7B">
      <w:pPr>
        <w:suppressAutoHyphens/>
        <w:spacing w:line="360" w:lineRule="auto"/>
        <w:ind w:firstLine="709"/>
        <w:jc w:val="both"/>
        <w:rPr>
          <w:sz w:val="28"/>
        </w:rPr>
      </w:pPr>
      <w:r w:rsidRPr="00420E7B">
        <w:rPr>
          <w:sz w:val="28"/>
        </w:rPr>
        <w:t>При выборе в качестве объекта налогообложения доходов, уменьшенных на величину расходов, существует одна особенность - так называемая обязанность уплаты минимального единого налога. Обязанность по уплате минимального налога возникает тогда, когда сумма налога, рассчитанная с разницы между доходами и расходами по ставке 15%, оказывается меньше 1% от доходов предпринимателя или когда налоговая база для исчисления единого налога вообще отсутствует (налогоплательщиком получен убыток). Такой порядок предусмотрен пунктом 6 статьи 346.18 НК РФ. Им же установлено, что сумма минимального налога исчисляется в размере 1% от суммы доходов, полученных индивидуальным предпринимателем от его предпринимательской деятельности. Минимальный налог уплачивается налогоплательщиками только по итогам налогового периода, то есть по итогам за год.</w:t>
      </w:r>
    </w:p>
    <w:p w:rsidR="00CF0A95" w:rsidRPr="00420E7B" w:rsidRDefault="00CF0A95" w:rsidP="00420E7B">
      <w:pPr>
        <w:suppressAutoHyphens/>
        <w:spacing w:line="360" w:lineRule="auto"/>
        <w:ind w:firstLine="709"/>
        <w:jc w:val="both"/>
        <w:rPr>
          <w:sz w:val="28"/>
        </w:rPr>
      </w:pPr>
      <w:r w:rsidRPr="00420E7B">
        <w:rPr>
          <w:sz w:val="28"/>
        </w:rPr>
        <w:t>Таким образом, для того чтобы определить, должен налогоплательщик уплатить налог в размере минимального или налог, исчисленный исходя из обычного порядка, ему необходимо по окончании налогового периода произвести действия согласно следующему алгоритму.</w:t>
      </w:r>
    </w:p>
    <w:p w:rsidR="00CF0A95" w:rsidRPr="00420E7B" w:rsidRDefault="00CF0A95" w:rsidP="00420E7B">
      <w:pPr>
        <w:numPr>
          <w:ilvl w:val="0"/>
          <w:numId w:val="21"/>
        </w:numPr>
        <w:suppressAutoHyphens/>
        <w:spacing w:line="360" w:lineRule="auto"/>
        <w:ind w:left="0" w:firstLine="709"/>
        <w:jc w:val="both"/>
        <w:rPr>
          <w:sz w:val="28"/>
        </w:rPr>
      </w:pPr>
      <w:r w:rsidRPr="00420E7B">
        <w:rPr>
          <w:sz w:val="28"/>
        </w:rPr>
        <w:t>Определить сумму налога, исчисленную в обычном порядке (то есть исходя из налоговой базы и ставки 15%).</w:t>
      </w:r>
    </w:p>
    <w:p w:rsidR="00CF0A95" w:rsidRPr="00420E7B" w:rsidRDefault="00CF0A95" w:rsidP="00420E7B">
      <w:pPr>
        <w:numPr>
          <w:ilvl w:val="0"/>
          <w:numId w:val="21"/>
        </w:numPr>
        <w:suppressAutoHyphens/>
        <w:spacing w:line="360" w:lineRule="auto"/>
        <w:ind w:left="0" w:firstLine="709"/>
        <w:jc w:val="both"/>
        <w:rPr>
          <w:sz w:val="28"/>
        </w:rPr>
      </w:pPr>
      <w:r w:rsidRPr="00420E7B">
        <w:rPr>
          <w:sz w:val="28"/>
        </w:rPr>
        <w:t>Определить размер дохода, полученного за налоговый период.</w:t>
      </w:r>
    </w:p>
    <w:p w:rsidR="00CF0A95" w:rsidRPr="00420E7B" w:rsidRDefault="00CF0A95" w:rsidP="00420E7B">
      <w:pPr>
        <w:numPr>
          <w:ilvl w:val="0"/>
          <w:numId w:val="21"/>
        </w:numPr>
        <w:suppressAutoHyphens/>
        <w:spacing w:line="360" w:lineRule="auto"/>
        <w:ind w:left="0" w:firstLine="709"/>
        <w:jc w:val="both"/>
        <w:rPr>
          <w:sz w:val="28"/>
        </w:rPr>
      </w:pPr>
      <w:r w:rsidRPr="00420E7B">
        <w:rPr>
          <w:sz w:val="28"/>
        </w:rPr>
        <w:t>Определить сумму минимального налога, умножив размер полученного им дохода на 1%.</w:t>
      </w:r>
    </w:p>
    <w:p w:rsidR="00B53BDD" w:rsidRDefault="00CF0A95" w:rsidP="00420E7B">
      <w:pPr>
        <w:numPr>
          <w:ilvl w:val="0"/>
          <w:numId w:val="21"/>
        </w:numPr>
        <w:suppressAutoHyphens/>
        <w:spacing w:line="360" w:lineRule="auto"/>
        <w:ind w:left="0" w:firstLine="709"/>
        <w:jc w:val="both"/>
        <w:rPr>
          <w:sz w:val="28"/>
        </w:rPr>
      </w:pPr>
      <w:r w:rsidRPr="00420E7B">
        <w:rPr>
          <w:sz w:val="28"/>
        </w:rPr>
        <w:t>Сравнить сумму минимального налога и сумму налога, исчисленного исходя из налоговой базы. Если сумма минимального налога больше, чем сумма налога, исчисленная исходя из налоговой базы, то в бюджет должен быть перечислен налог в размере минимального. Если сумма налога, исчисленного исходя из налоговой базы, больше, чем сумма минимального налога, то перечислению в бюджет подлежит сумма налога, исчисленного в обычном порядке.</w:t>
      </w:r>
    </w:p>
    <w:p w:rsidR="00CF0A95" w:rsidRPr="00420E7B" w:rsidRDefault="00CF0A95" w:rsidP="00420E7B">
      <w:pPr>
        <w:suppressAutoHyphens/>
        <w:spacing w:line="360" w:lineRule="auto"/>
        <w:ind w:firstLine="709"/>
        <w:jc w:val="both"/>
        <w:rPr>
          <w:sz w:val="28"/>
        </w:rPr>
      </w:pPr>
      <w:r w:rsidRPr="00420E7B">
        <w:rPr>
          <w:sz w:val="28"/>
        </w:rPr>
        <w:t>Все налогоплательщики, применяющие упрощенную систему налогообложения, как организации, так и предприниматели, обязаны вести налоговый учет показателей своей деятельности. Это необходимо для исчисления налоговой базы и суммы налога. За "упрощенцами" также сохраняется обязанность по ведению в общеустановленном порядке кассовых операций, в том числе использованию контрольно-кассовых машин. Также они должны представлять статистическую отчетность. Налоговый учет в целях главы 26.2 НК РФ ведется предпринимателями при помощи книги учета доходов и расходов. Ее форма и порядок ведения утверждены приказом Минфина РФ от 30 декабря 2005</w:t>
      </w:r>
      <w:r w:rsidR="00093F5B" w:rsidRPr="00420E7B">
        <w:rPr>
          <w:sz w:val="28"/>
        </w:rPr>
        <w:t xml:space="preserve"> </w:t>
      </w:r>
      <w:r w:rsidRPr="00420E7B">
        <w:rPr>
          <w:sz w:val="28"/>
        </w:rPr>
        <w:t>г. N</w:t>
      </w:r>
      <w:r w:rsidR="00093F5B" w:rsidRPr="00420E7B">
        <w:rPr>
          <w:sz w:val="28"/>
        </w:rPr>
        <w:t xml:space="preserve"> </w:t>
      </w:r>
      <w:r w:rsidRPr="00420E7B">
        <w:rPr>
          <w:sz w:val="28"/>
        </w:rPr>
        <w:t>167н.</w:t>
      </w:r>
    </w:p>
    <w:p w:rsidR="00B53BDD" w:rsidRDefault="00CF0A95" w:rsidP="00420E7B">
      <w:pPr>
        <w:suppressAutoHyphens/>
        <w:spacing w:line="360" w:lineRule="auto"/>
        <w:ind w:firstLine="709"/>
        <w:jc w:val="both"/>
        <w:rPr>
          <w:sz w:val="28"/>
        </w:rPr>
      </w:pPr>
      <w:r w:rsidRPr="00420E7B">
        <w:rPr>
          <w:sz w:val="28"/>
        </w:rPr>
        <w:t>Книга учета доходов и расходов открывается на один календарный год, и в ней в хронологической последовательности на основе первичных документов позиционным способом отражаются все хозяйственные операции, совершенные налогоплательщиком за отчетный (налоговый) период.</w:t>
      </w:r>
    </w:p>
    <w:p w:rsidR="00B53BDD" w:rsidRDefault="00CF0A95" w:rsidP="00420E7B">
      <w:pPr>
        <w:suppressAutoHyphens/>
        <w:spacing w:line="360" w:lineRule="auto"/>
        <w:ind w:firstLine="709"/>
        <w:jc w:val="both"/>
        <w:rPr>
          <w:sz w:val="28"/>
        </w:rPr>
      </w:pPr>
      <w:r w:rsidRPr="00420E7B">
        <w:rPr>
          <w:sz w:val="28"/>
        </w:rPr>
        <w:t>Книга учета доходов и расходов может вестись как на бумажных носителях, так и в электронном виде. При ведении книги в электронном виде налогоплательщики обязаны по окончании отчетного (налогового) периода вывести ее на бумажные носители.</w:t>
      </w:r>
    </w:p>
    <w:p w:rsidR="00B53BDD" w:rsidRDefault="00CF0A95" w:rsidP="00420E7B">
      <w:pPr>
        <w:suppressAutoHyphens/>
        <w:spacing w:line="360" w:lineRule="auto"/>
        <w:ind w:firstLine="709"/>
        <w:jc w:val="both"/>
        <w:rPr>
          <w:sz w:val="28"/>
        </w:rPr>
      </w:pPr>
      <w:r w:rsidRPr="00420E7B">
        <w:rPr>
          <w:sz w:val="28"/>
        </w:rPr>
        <w:t>Если книга учета доходов и расходов ведется в бумажном виде, то до начала ее ведения она должна быть прошнурована и пронумерована. После этого на последней странице пронумерованной и прошнурованной налогоплательщиком книги указывается число содержащихся в ней страниц, которое подтверждается подписью индивидуального предпринимателя и печатью (при ее наличии), а также заверяется подписью должностного лица налогового органа и скрепляется печатью. На последней странице пронумерованной и прошнурованной налогоплательщиком книги учета доходов и расходов, которая велась в электронном виде, выведенной по окончании налогового периода на бумажные носители, указывается число содержащихся в ней страниц, которое заверяется подписью должностного лица налогового органа и скрепляется печатью.</w:t>
      </w:r>
    </w:p>
    <w:p w:rsidR="00CF0A95" w:rsidRPr="00420E7B" w:rsidRDefault="00CF0A95" w:rsidP="00420E7B">
      <w:pPr>
        <w:suppressAutoHyphens/>
        <w:spacing w:line="360" w:lineRule="auto"/>
        <w:ind w:firstLine="709"/>
        <w:jc w:val="both"/>
        <w:rPr>
          <w:sz w:val="28"/>
        </w:rPr>
      </w:pPr>
      <w:r w:rsidRPr="00420E7B">
        <w:rPr>
          <w:sz w:val="28"/>
        </w:rPr>
        <w:t>Исправление ошибок в книге должно быть обосновано и подтверждено подписью индивидуального предпринимателя с указанием даты исправления и печатью (при ее наличии).</w:t>
      </w:r>
    </w:p>
    <w:p w:rsidR="00B53BDD" w:rsidRDefault="00CF0A95" w:rsidP="00420E7B">
      <w:pPr>
        <w:suppressAutoHyphens/>
        <w:spacing w:line="360" w:lineRule="auto"/>
        <w:ind w:firstLine="709"/>
        <w:jc w:val="both"/>
        <w:rPr>
          <w:sz w:val="28"/>
        </w:rPr>
      </w:pPr>
      <w:r w:rsidRPr="00420E7B">
        <w:rPr>
          <w:sz w:val="28"/>
        </w:rPr>
        <w:t>Предприниматели обязаны уплачивать авансовые платежи по единому налогу по итогам каждого отчетного периода (I квартал, полугодие и 9 месяцев). Авансовые платежи рассчитываются нарастающим итогом с начала года с учетом ранее уплаченных сумм квартальных авансовых платежей. Их нужно перечислять не позднее 25-го числа месяца, следующего за отчетным кварталом.</w:t>
      </w:r>
    </w:p>
    <w:p w:rsidR="00CF0A95" w:rsidRPr="00420E7B" w:rsidRDefault="00CF0A95" w:rsidP="00420E7B">
      <w:pPr>
        <w:suppressAutoHyphens/>
        <w:spacing w:line="360" w:lineRule="auto"/>
        <w:ind w:firstLine="709"/>
        <w:jc w:val="both"/>
        <w:rPr>
          <w:sz w:val="28"/>
        </w:rPr>
      </w:pPr>
      <w:r w:rsidRPr="00420E7B">
        <w:rPr>
          <w:sz w:val="28"/>
        </w:rPr>
        <w:t>В конце года нужно рассчитать общую сумму единого налога, подлежащую уплате в бюджет. Уплаченные в течение года авансовые платежи по налогу засчитываются в счет уплаты налога по итогам налогового периода. Сумму налога, подлежащую доплате по итогам года, предприниматели должны перечислить не позднее 30 апреля следующего года.</w:t>
      </w:r>
    </w:p>
    <w:p w:rsidR="00B53BDD" w:rsidRDefault="00CF0A95" w:rsidP="00420E7B">
      <w:pPr>
        <w:suppressAutoHyphens/>
        <w:spacing w:line="360" w:lineRule="auto"/>
        <w:ind w:firstLine="709"/>
        <w:jc w:val="both"/>
        <w:rPr>
          <w:sz w:val="28"/>
        </w:rPr>
      </w:pPr>
      <w:r w:rsidRPr="00420E7B">
        <w:rPr>
          <w:sz w:val="28"/>
        </w:rPr>
        <w:t>Налогоплательщики - индивидуальные предприниматели по истечении налогового периода представляют налоговые декларации в налоговые органы по своему месту жительства не позднее 30 апреля года, следующего за истекшим налоговым периодом.</w:t>
      </w:r>
    </w:p>
    <w:p w:rsidR="00B53BDD" w:rsidRDefault="00CF0A95" w:rsidP="00420E7B">
      <w:pPr>
        <w:suppressAutoHyphens/>
        <w:spacing w:line="360" w:lineRule="auto"/>
        <w:ind w:firstLine="709"/>
        <w:jc w:val="both"/>
        <w:rPr>
          <w:sz w:val="28"/>
        </w:rPr>
      </w:pPr>
      <w:r w:rsidRPr="00420E7B">
        <w:rPr>
          <w:sz w:val="28"/>
        </w:rPr>
        <w:t>Промежуточные налоговые декларации по итогам отчетных периодов внутри года представляются предпринимателями в течение 25 дней со дня окончания соответствующего отчетного периода. Форма такой декларации и порядок ее заполнения утверждены приказом МНС России от 12.11.2002 N БГ-3-22/647 (с изменениями от 2003 года).</w:t>
      </w:r>
    </w:p>
    <w:p w:rsidR="00CF0A95" w:rsidRPr="00420E7B" w:rsidRDefault="00CF0A95" w:rsidP="00420E7B">
      <w:pPr>
        <w:suppressAutoHyphens/>
        <w:spacing w:line="360" w:lineRule="auto"/>
        <w:ind w:firstLine="709"/>
        <w:jc w:val="both"/>
        <w:rPr>
          <w:sz w:val="28"/>
        </w:rPr>
      </w:pPr>
      <w:r w:rsidRPr="00420E7B">
        <w:rPr>
          <w:sz w:val="28"/>
        </w:rPr>
        <w:t>Принцип расчета суммы единого налога, подлежащего доплате по итогам отчетного (налогового) периода, состоит в том, что первоначально налоговая база и сумма налога рассчитываются нарастающим итогом с начала года. Потом из полученной суммы налога вычитается сумма налога, исчисленного за предыдущие отчетные периоды данного года. Полученная разница и подлежит доплате.</w:t>
      </w:r>
    </w:p>
    <w:p w:rsidR="00AE4AB1" w:rsidRPr="00420E7B" w:rsidRDefault="00AE4AB1" w:rsidP="00420E7B">
      <w:pPr>
        <w:suppressAutoHyphens/>
        <w:spacing w:line="360" w:lineRule="auto"/>
        <w:ind w:firstLine="709"/>
        <w:jc w:val="both"/>
        <w:rPr>
          <w:sz w:val="28"/>
        </w:rPr>
      </w:pPr>
    </w:p>
    <w:p w:rsidR="00AE4AB1" w:rsidRPr="00420E7B" w:rsidRDefault="002735C3" w:rsidP="00420E7B">
      <w:pPr>
        <w:suppressAutoHyphens/>
        <w:spacing w:line="360" w:lineRule="auto"/>
        <w:ind w:firstLine="709"/>
        <w:jc w:val="both"/>
        <w:rPr>
          <w:sz w:val="28"/>
        </w:rPr>
      </w:pPr>
      <w:r>
        <w:rPr>
          <w:sz w:val="28"/>
        </w:rPr>
        <w:br w:type="page"/>
      </w:r>
      <w:r w:rsidR="00AE4AB1" w:rsidRPr="00420E7B">
        <w:rPr>
          <w:sz w:val="28"/>
        </w:rPr>
        <w:t>3. Налогообложение индивидуального предпринимателя Иванова А.П.</w:t>
      </w:r>
    </w:p>
    <w:p w:rsidR="00100F69" w:rsidRPr="00420E7B" w:rsidRDefault="00100F69" w:rsidP="00420E7B">
      <w:pPr>
        <w:suppressAutoHyphens/>
        <w:spacing w:line="360" w:lineRule="auto"/>
        <w:ind w:firstLine="709"/>
        <w:jc w:val="both"/>
        <w:rPr>
          <w:sz w:val="28"/>
        </w:rPr>
      </w:pPr>
    </w:p>
    <w:p w:rsidR="00AE4AB1" w:rsidRPr="00420E7B" w:rsidRDefault="002735C3" w:rsidP="002735C3">
      <w:pPr>
        <w:suppressAutoHyphens/>
        <w:spacing w:line="360" w:lineRule="auto"/>
        <w:ind w:left="709"/>
        <w:jc w:val="both"/>
        <w:rPr>
          <w:sz w:val="28"/>
        </w:rPr>
      </w:pPr>
      <w:r w:rsidRPr="002735C3">
        <w:rPr>
          <w:sz w:val="28"/>
        </w:rPr>
        <w:t xml:space="preserve">3.1 </w:t>
      </w:r>
      <w:r w:rsidR="00AE4AB1" w:rsidRPr="00420E7B">
        <w:rPr>
          <w:sz w:val="28"/>
        </w:rPr>
        <w:t>Описание вида хозяйственн</w:t>
      </w:r>
      <w:r w:rsidR="00100F69" w:rsidRPr="00420E7B">
        <w:rPr>
          <w:sz w:val="28"/>
        </w:rPr>
        <w:t>ой деятельности предпринимателя</w:t>
      </w:r>
    </w:p>
    <w:p w:rsidR="00100F69" w:rsidRPr="00420E7B" w:rsidRDefault="00100F69" w:rsidP="00420E7B">
      <w:pPr>
        <w:suppressAutoHyphens/>
        <w:spacing w:line="360" w:lineRule="auto"/>
        <w:ind w:firstLine="709"/>
        <w:jc w:val="both"/>
        <w:rPr>
          <w:sz w:val="28"/>
        </w:rPr>
      </w:pPr>
    </w:p>
    <w:p w:rsidR="00AE4AB1" w:rsidRPr="00420E7B" w:rsidRDefault="00AE4AB1" w:rsidP="00420E7B">
      <w:pPr>
        <w:suppressAutoHyphens/>
        <w:spacing w:line="360" w:lineRule="auto"/>
        <w:ind w:firstLine="709"/>
        <w:jc w:val="both"/>
        <w:rPr>
          <w:sz w:val="28"/>
        </w:rPr>
      </w:pPr>
      <w:r w:rsidRPr="00420E7B">
        <w:rPr>
          <w:sz w:val="28"/>
        </w:rPr>
        <w:t>Индивидуальный предприниматель Иванов Александр Петрович начал свою предпринимательскую деятельность в ноябре 1995 г. На начальном этапе предприниматель осуществлял поставку моторных и прочих масел и специальных жидкостей с заводов-изготовителей г. Перми своим транспортом, не имея стационарного склада для хранения продукции, работая, что называется</w:t>
      </w:r>
      <w:r w:rsidR="00CB1CC8" w:rsidRPr="00420E7B">
        <w:rPr>
          <w:sz w:val="28"/>
        </w:rPr>
        <w:t xml:space="preserve"> "с колес"</w:t>
      </w:r>
      <w:r w:rsidRPr="00420E7B">
        <w:rPr>
          <w:sz w:val="28"/>
        </w:rPr>
        <w:t>. Качество предлагаемого товара имело большой спрос у покупателей, что привело к необходимости наличия оптового склада и офисного помещения. И с октября 2000 г. предприниматель арендует складские и офисные помещения.</w:t>
      </w:r>
    </w:p>
    <w:p w:rsidR="00AE4AB1" w:rsidRPr="00420E7B" w:rsidRDefault="00AE4AB1" w:rsidP="00420E7B">
      <w:pPr>
        <w:suppressAutoHyphens/>
        <w:spacing w:line="360" w:lineRule="auto"/>
        <w:ind w:firstLine="709"/>
        <w:jc w:val="both"/>
        <w:rPr>
          <w:sz w:val="28"/>
        </w:rPr>
      </w:pPr>
      <w:r w:rsidRPr="00420E7B">
        <w:rPr>
          <w:sz w:val="28"/>
        </w:rPr>
        <w:t>С 2000 г. значительно увеличивается объем и ассортимент предлагаемого товара. Расширяется круг поставщиков и покупателей.</w:t>
      </w:r>
    </w:p>
    <w:p w:rsidR="00AE4AB1" w:rsidRPr="00420E7B" w:rsidRDefault="00AE4AB1" w:rsidP="00420E7B">
      <w:pPr>
        <w:suppressAutoHyphens/>
        <w:spacing w:line="360" w:lineRule="auto"/>
        <w:ind w:firstLine="709"/>
        <w:jc w:val="both"/>
        <w:rPr>
          <w:sz w:val="28"/>
        </w:rPr>
      </w:pPr>
      <w:r w:rsidRPr="00420E7B">
        <w:rPr>
          <w:sz w:val="28"/>
        </w:rPr>
        <w:t>При выборе поставщиков индивидуальным предпринимателем основным критерием является наименьший путь продвижения товара от производителя к покупателю, цена предлагаемого товара. Этим обусловлено то, что основные и крупнейшие поставщики продукции являются дилерами или официальными представителями заводов – изготовителей товара. Так предприниматель начал работать с представителями</w:t>
      </w:r>
      <w:r w:rsidR="00093F5B" w:rsidRPr="00420E7B">
        <w:rPr>
          <w:sz w:val="28"/>
        </w:rPr>
        <w:t xml:space="preserve"> </w:t>
      </w:r>
      <w:r w:rsidRPr="00420E7B">
        <w:rPr>
          <w:sz w:val="28"/>
        </w:rPr>
        <w:t xml:space="preserve">таких известных марок как </w:t>
      </w:r>
      <w:r w:rsidRPr="00420E7B">
        <w:rPr>
          <w:sz w:val="28"/>
          <w:lang w:val="en-US"/>
        </w:rPr>
        <w:t>Shell</w:t>
      </w:r>
      <w:r w:rsidRPr="00420E7B">
        <w:rPr>
          <w:sz w:val="28"/>
        </w:rPr>
        <w:t xml:space="preserve">, </w:t>
      </w:r>
      <w:r w:rsidRPr="00420E7B">
        <w:rPr>
          <w:sz w:val="28"/>
          <w:lang w:val="en-US"/>
        </w:rPr>
        <w:t>Mobil</w:t>
      </w:r>
      <w:r w:rsidRPr="00420E7B">
        <w:rPr>
          <w:sz w:val="28"/>
        </w:rPr>
        <w:t>, CASTROL, MANNOL. Товар поставляется из городов Санкт-Петербург, Москва посредством железнодорожных поставок. Поставщиками также являются производители моторных масел, фильтров из городов Челябинск, Пермь, Екатеринбург, Курган, Омск. Товар доставляется собственным транспортом. С 2006 г. предприниматель начал работать с представителями японских фирм – производителей таких</w:t>
      </w:r>
      <w:r w:rsidR="00093F5B" w:rsidRPr="00420E7B">
        <w:rPr>
          <w:sz w:val="28"/>
        </w:rPr>
        <w:t xml:space="preserve"> </w:t>
      </w:r>
      <w:r w:rsidRPr="00420E7B">
        <w:rPr>
          <w:sz w:val="28"/>
        </w:rPr>
        <w:t>марок как Mazda, Mitsubishi, Toyota, Nissan, Subaru, Honda.</w:t>
      </w:r>
    </w:p>
    <w:p w:rsidR="00093F5B" w:rsidRPr="00420E7B" w:rsidRDefault="00AE4AB1" w:rsidP="00420E7B">
      <w:pPr>
        <w:suppressAutoHyphens/>
        <w:spacing w:line="360" w:lineRule="auto"/>
        <w:ind w:firstLine="709"/>
        <w:jc w:val="both"/>
        <w:rPr>
          <w:sz w:val="28"/>
        </w:rPr>
      </w:pPr>
      <w:r w:rsidRPr="00420E7B">
        <w:rPr>
          <w:sz w:val="28"/>
        </w:rPr>
        <w:t xml:space="preserve">Отсутствие лишних </w:t>
      </w:r>
      <w:r w:rsidR="00093F5B" w:rsidRPr="00420E7B">
        <w:rPr>
          <w:sz w:val="28"/>
        </w:rPr>
        <w:t>"</w:t>
      </w:r>
      <w:r w:rsidRPr="00420E7B">
        <w:rPr>
          <w:sz w:val="28"/>
        </w:rPr>
        <w:t>прокладок</w:t>
      </w:r>
      <w:r w:rsidR="00093F5B" w:rsidRPr="00420E7B">
        <w:rPr>
          <w:sz w:val="28"/>
        </w:rPr>
        <w:t>"</w:t>
      </w:r>
      <w:r w:rsidRPr="00420E7B">
        <w:rPr>
          <w:sz w:val="28"/>
        </w:rPr>
        <w:t xml:space="preserve"> в виде посредников позволяет удерживать такой уровень цен, при котором предлагаемая продукция пользуется растущим спросом как оптового, так и розничного покупателя г. Тюмени и Тюменской области.</w:t>
      </w:r>
    </w:p>
    <w:p w:rsidR="00093F5B" w:rsidRPr="00420E7B" w:rsidRDefault="004E73E6" w:rsidP="00420E7B">
      <w:pPr>
        <w:suppressAutoHyphens/>
        <w:spacing w:line="360" w:lineRule="auto"/>
        <w:ind w:firstLine="709"/>
        <w:jc w:val="both"/>
        <w:rPr>
          <w:sz w:val="28"/>
        </w:rPr>
      </w:pPr>
      <w:r w:rsidRPr="00420E7B">
        <w:rPr>
          <w:sz w:val="28"/>
        </w:rPr>
        <w:t>Доля выручки от осуществления оптовой торговли на конец 2007 г. составляет</w:t>
      </w:r>
      <w:r w:rsidR="00093F5B" w:rsidRPr="00420E7B">
        <w:rPr>
          <w:sz w:val="28"/>
        </w:rPr>
        <w:t xml:space="preserve"> </w:t>
      </w:r>
      <w:r w:rsidR="0051240C" w:rsidRPr="00420E7B">
        <w:rPr>
          <w:sz w:val="28"/>
        </w:rPr>
        <w:t>63,75 % в общей доле выручки от оптовой и розничной торговли. Выручка от ро</w:t>
      </w:r>
      <w:r w:rsidR="00423D77" w:rsidRPr="00420E7B">
        <w:rPr>
          <w:sz w:val="28"/>
        </w:rPr>
        <w:t>з</w:t>
      </w:r>
      <w:r w:rsidR="0051240C" w:rsidRPr="00420E7B">
        <w:rPr>
          <w:sz w:val="28"/>
        </w:rPr>
        <w:t xml:space="preserve">ничных продаж </w:t>
      </w:r>
      <w:r w:rsidR="00423D77" w:rsidRPr="00420E7B">
        <w:rPr>
          <w:sz w:val="28"/>
        </w:rPr>
        <w:t>составляет 36,25 %, в том числе 0,52 % продаж подпадают по ЕНВД.</w:t>
      </w:r>
    </w:p>
    <w:p w:rsidR="00AE4AB1" w:rsidRPr="00420E7B" w:rsidRDefault="00AE4AB1" w:rsidP="00420E7B">
      <w:pPr>
        <w:suppressAutoHyphens/>
        <w:spacing w:line="360" w:lineRule="auto"/>
        <w:ind w:firstLine="709"/>
        <w:jc w:val="both"/>
        <w:rPr>
          <w:sz w:val="28"/>
        </w:rPr>
      </w:pPr>
      <w:r w:rsidRPr="00420E7B">
        <w:rPr>
          <w:sz w:val="28"/>
        </w:rPr>
        <w:t>Ув</w:t>
      </w:r>
      <w:r w:rsidR="00795F99" w:rsidRPr="00420E7B">
        <w:rPr>
          <w:sz w:val="28"/>
        </w:rPr>
        <w:t>еличение валового оборота с 2002</w:t>
      </w:r>
      <w:r w:rsidRPr="00420E7B">
        <w:rPr>
          <w:sz w:val="28"/>
        </w:rPr>
        <w:t xml:space="preserve"> г по 2007 г. составило 79 % или 75</w:t>
      </w:r>
      <w:r w:rsidR="00093F5B" w:rsidRPr="00420E7B">
        <w:rPr>
          <w:sz w:val="28"/>
        </w:rPr>
        <w:t xml:space="preserve"> </w:t>
      </w:r>
      <w:r w:rsidRPr="00420E7B">
        <w:rPr>
          <w:sz w:val="28"/>
        </w:rPr>
        <w:t>842 тыс. руб.</w:t>
      </w:r>
    </w:p>
    <w:p w:rsidR="00AE4AB1" w:rsidRPr="00420E7B" w:rsidRDefault="00AE4AB1" w:rsidP="00420E7B">
      <w:pPr>
        <w:suppressAutoHyphens/>
        <w:spacing w:line="360" w:lineRule="auto"/>
        <w:ind w:firstLine="709"/>
        <w:jc w:val="both"/>
        <w:rPr>
          <w:sz w:val="28"/>
        </w:rPr>
      </w:pPr>
      <w:r w:rsidRPr="00420E7B">
        <w:rPr>
          <w:sz w:val="28"/>
        </w:rPr>
        <w:t>Рост прибыли составил с 2002 по 2007 гг. 95 % или 498 тыс. руб.</w:t>
      </w:r>
    </w:p>
    <w:p w:rsidR="00AE4AB1" w:rsidRPr="00420E7B" w:rsidRDefault="00AE4AB1" w:rsidP="00420E7B">
      <w:pPr>
        <w:suppressAutoHyphens/>
        <w:spacing w:line="360" w:lineRule="auto"/>
        <w:ind w:firstLine="709"/>
        <w:jc w:val="both"/>
        <w:rPr>
          <w:sz w:val="28"/>
        </w:rPr>
      </w:pPr>
      <w:r w:rsidRPr="00420E7B">
        <w:rPr>
          <w:sz w:val="28"/>
        </w:rPr>
        <w:t>Наглядно увеличение</w:t>
      </w:r>
      <w:r w:rsidR="00093F5B" w:rsidRPr="00420E7B">
        <w:rPr>
          <w:sz w:val="28"/>
        </w:rPr>
        <w:t xml:space="preserve"> </w:t>
      </w:r>
      <w:r w:rsidRPr="00420E7B">
        <w:rPr>
          <w:sz w:val="28"/>
        </w:rPr>
        <w:t>валового оборота и рост прибыли пр</w:t>
      </w:r>
      <w:r w:rsidR="0099353E" w:rsidRPr="00420E7B">
        <w:rPr>
          <w:sz w:val="28"/>
        </w:rPr>
        <w:t>едставлены в таблице 16 и на графиках</w:t>
      </w:r>
      <w:r w:rsidR="00093F5B" w:rsidRPr="00420E7B">
        <w:rPr>
          <w:sz w:val="28"/>
        </w:rPr>
        <w:t xml:space="preserve"> </w:t>
      </w:r>
      <w:r w:rsidRPr="00420E7B">
        <w:rPr>
          <w:sz w:val="28"/>
        </w:rPr>
        <w:t>рис. №</w:t>
      </w:r>
      <w:r w:rsidR="008D4E1D" w:rsidRPr="00420E7B">
        <w:rPr>
          <w:sz w:val="28"/>
        </w:rPr>
        <w:t xml:space="preserve"> 9</w:t>
      </w:r>
      <w:r w:rsidR="00E61C7A" w:rsidRPr="00420E7B">
        <w:rPr>
          <w:sz w:val="28"/>
        </w:rPr>
        <w:t>.</w:t>
      </w:r>
    </w:p>
    <w:p w:rsidR="002E681B" w:rsidRPr="00420E7B" w:rsidRDefault="002E681B" w:rsidP="00420E7B">
      <w:pPr>
        <w:suppressAutoHyphens/>
        <w:spacing w:line="360" w:lineRule="auto"/>
        <w:ind w:firstLine="709"/>
        <w:jc w:val="both"/>
        <w:rPr>
          <w:sz w:val="28"/>
        </w:rPr>
      </w:pPr>
    </w:p>
    <w:p w:rsidR="00EF4AAF" w:rsidRPr="00420E7B" w:rsidRDefault="0099353E" w:rsidP="00EF4AAF">
      <w:pPr>
        <w:suppressAutoHyphens/>
        <w:spacing w:line="360" w:lineRule="auto"/>
        <w:ind w:firstLine="709"/>
        <w:jc w:val="both"/>
        <w:rPr>
          <w:sz w:val="28"/>
        </w:rPr>
      </w:pPr>
      <w:r w:rsidRPr="00420E7B">
        <w:rPr>
          <w:sz w:val="28"/>
        </w:rPr>
        <w:t>Таблица 16</w:t>
      </w:r>
      <w:r w:rsidR="00EF4AAF" w:rsidRPr="00EF4AAF">
        <w:rPr>
          <w:sz w:val="28"/>
        </w:rPr>
        <w:t xml:space="preserve"> </w:t>
      </w:r>
      <w:r w:rsidR="00EF4AAF" w:rsidRPr="00420E7B">
        <w:rPr>
          <w:sz w:val="28"/>
        </w:rPr>
        <w:t>Изменение валового оборота и прибыли индивидуального предпринимателя Иванова А.П. в 2002-2007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444"/>
        <w:gridCol w:w="666"/>
        <w:gridCol w:w="666"/>
        <w:gridCol w:w="766"/>
        <w:gridCol w:w="766"/>
        <w:gridCol w:w="766"/>
        <w:gridCol w:w="766"/>
      </w:tblGrid>
      <w:tr w:rsidR="0099353E" w:rsidRPr="00D25174" w:rsidTr="00D25174">
        <w:trPr>
          <w:jc w:val="center"/>
        </w:trPr>
        <w:tc>
          <w:tcPr>
            <w:tcW w:w="0" w:type="auto"/>
            <w:vMerge w:val="restart"/>
            <w:shd w:val="clear" w:color="auto" w:fill="auto"/>
          </w:tcPr>
          <w:p w:rsidR="0099353E" w:rsidRPr="00D25174" w:rsidRDefault="005361F0" w:rsidP="00D25174">
            <w:pPr>
              <w:suppressAutoHyphens/>
              <w:spacing w:line="360" w:lineRule="auto"/>
              <w:rPr>
                <w:sz w:val="20"/>
              </w:rPr>
            </w:pPr>
            <w:r w:rsidRPr="00D25174">
              <w:rPr>
                <w:sz w:val="20"/>
              </w:rPr>
              <w:t xml:space="preserve">Наименование показателя </w:t>
            </w:r>
          </w:p>
        </w:tc>
        <w:tc>
          <w:tcPr>
            <w:tcW w:w="0" w:type="auto"/>
            <w:gridSpan w:val="6"/>
            <w:shd w:val="clear" w:color="auto" w:fill="auto"/>
          </w:tcPr>
          <w:p w:rsidR="0099353E" w:rsidRPr="00D25174" w:rsidRDefault="005361F0" w:rsidP="00D25174">
            <w:pPr>
              <w:suppressAutoHyphens/>
              <w:spacing w:line="360" w:lineRule="auto"/>
              <w:rPr>
                <w:sz w:val="20"/>
              </w:rPr>
            </w:pPr>
            <w:r w:rsidRPr="00D25174">
              <w:rPr>
                <w:sz w:val="20"/>
              </w:rPr>
              <w:t>Значение</w:t>
            </w:r>
            <w:r w:rsidR="0099353E" w:rsidRPr="00D25174">
              <w:rPr>
                <w:sz w:val="20"/>
              </w:rPr>
              <w:t>, млн. руб.</w:t>
            </w:r>
          </w:p>
        </w:tc>
      </w:tr>
      <w:tr w:rsidR="0099353E" w:rsidRPr="00D25174" w:rsidTr="00D25174">
        <w:trPr>
          <w:jc w:val="center"/>
        </w:trPr>
        <w:tc>
          <w:tcPr>
            <w:tcW w:w="0" w:type="auto"/>
            <w:vMerge/>
            <w:shd w:val="clear" w:color="auto" w:fill="auto"/>
          </w:tcPr>
          <w:p w:rsidR="0099353E" w:rsidRPr="00D25174" w:rsidRDefault="0099353E" w:rsidP="00D25174">
            <w:pPr>
              <w:suppressAutoHyphens/>
              <w:spacing w:line="360" w:lineRule="auto"/>
              <w:rPr>
                <w:sz w:val="20"/>
              </w:rPr>
            </w:pPr>
          </w:p>
        </w:tc>
        <w:tc>
          <w:tcPr>
            <w:tcW w:w="0" w:type="auto"/>
            <w:shd w:val="clear" w:color="auto" w:fill="auto"/>
          </w:tcPr>
          <w:p w:rsidR="0099353E" w:rsidRPr="00D25174" w:rsidRDefault="0099353E" w:rsidP="00D25174">
            <w:pPr>
              <w:suppressAutoHyphens/>
              <w:spacing w:line="360" w:lineRule="auto"/>
              <w:rPr>
                <w:sz w:val="20"/>
              </w:rPr>
            </w:pPr>
            <w:r w:rsidRPr="00D25174">
              <w:rPr>
                <w:sz w:val="20"/>
              </w:rPr>
              <w:t>2002</w:t>
            </w:r>
          </w:p>
        </w:tc>
        <w:tc>
          <w:tcPr>
            <w:tcW w:w="0" w:type="auto"/>
            <w:shd w:val="clear" w:color="auto" w:fill="auto"/>
          </w:tcPr>
          <w:p w:rsidR="0099353E" w:rsidRPr="00D25174" w:rsidRDefault="0099353E" w:rsidP="00D25174">
            <w:pPr>
              <w:suppressAutoHyphens/>
              <w:spacing w:line="360" w:lineRule="auto"/>
              <w:rPr>
                <w:sz w:val="20"/>
              </w:rPr>
            </w:pPr>
            <w:r w:rsidRPr="00D25174">
              <w:rPr>
                <w:sz w:val="20"/>
              </w:rPr>
              <w:t>2003</w:t>
            </w:r>
          </w:p>
        </w:tc>
        <w:tc>
          <w:tcPr>
            <w:tcW w:w="0" w:type="auto"/>
            <w:shd w:val="clear" w:color="auto" w:fill="auto"/>
          </w:tcPr>
          <w:p w:rsidR="0099353E" w:rsidRPr="00D25174" w:rsidRDefault="0099353E" w:rsidP="00D25174">
            <w:pPr>
              <w:suppressAutoHyphens/>
              <w:spacing w:line="360" w:lineRule="auto"/>
              <w:rPr>
                <w:sz w:val="20"/>
              </w:rPr>
            </w:pPr>
            <w:r w:rsidRPr="00D25174">
              <w:rPr>
                <w:sz w:val="20"/>
              </w:rPr>
              <w:t>2004</w:t>
            </w:r>
          </w:p>
        </w:tc>
        <w:tc>
          <w:tcPr>
            <w:tcW w:w="0" w:type="auto"/>
            <w:shd w:val="clear" w:color="auto" w:fill="auto"/>
          </w:tcPr>
          <w:p w:rsidR="0099353E" w:rsidRPr="00D25174" w:rsidRDefault="0099353E" w:rsidP="00D25174">
            <w:pPr>
              <w:suppressAutoHyphens/>
              <w:spacing w:line="360" w:lineRule="auto"/>
              <w:rPr>
                <w:sz w:val="20"/>
              </w:rPr>
            </w:pPr>
            <w:r w:rsidRPr="00D25174">
              <w:rPr>
                <w:sz w:val="20"/>
              </w:rPr>
              <w:t>2005</w:t>
            </w:r>
          </w:p>
        </w:tc>
        <w:tc>
          <w:tcPr>
            <w:tcW w:w="0" w:type="auto"/>
            <w:shd w:val="clear" w:color="auto" w:fill="auto"/>
          </w:tcPr>
          <w:p w:rsidR="0099353E" w:rsidRPr="00D25174" w:rsidRDefault="0099353E" w:rsidP="00D25174">
            <w:pPr>
              <w:suppressAutoHyphens/>
              <w:spacing w:line="360" w:lineRule="auto"/>
              <w:rPr>
                <w:sz w:val="20"/>
              </w:rPr>
            </w:pPr>
            <w:r w:rsidRPr="00D25174">
              <w:rPr>
                <w:sz w:val="20"/>
              </w:rPr>
              <w:t>2006</w:t>
            </w:r>
          </w:p>
        </w:tc>
        <w:tc>
          <w:tcPr>
            <w:tcW w:w="0" w:type="auto"/>
            <w:shd w:val="clear" w:color="auto" w:fill="auto"/>
          </w:tcPr>
          <w:p w:rsidR="0099353E" w:rsidRPr="00D25174" w:rsidRDefault="0099353E" w:rsidP="00D25174">
            <w:pPr>
              <w:suppressAutoHyphens/>
              <w:spacing w:line="360" w:lineRule="auto"/>
              <w:rPr>
                <w:sz w:val="20"/>
              </w:rPr>
            </w:pPr>
            <w:r w:rsidRPr="00D25174">
              <w:rPr>
                <w:sz w:val="20"/>
              </w:rPr>
              <w:t>2007</w:t>
            </w:r>
          </w:p>
        </w:tc>
      </w:tr>
      <w:tr w:rsidR="0099353E" w:rsidRPr="00D25174" w:rsidTr="00D25174">
        <w:trPr>
          <w:jc w:val="center"/>
        </w:trPr>
        <w:tc>
          <w:tcPr>
            <w:tcW w:w="0" w:type="auto"/>
            <w:shd w:val="clear" w:color="auto" w:fill="auto"/>
          </w:tcPr>
          <w:p w:rsidR="0099353E" w:rsidRPr="00D25174" w:rsidRDefault="0099353E" w:rsidP="00D25174">
            <w:pPr>
              <w:suppressAutoHyphens/>
              <w:spacing w:line="360" w:lineRule="auto"/>
              <w:rPr>
                <w:sz w:val="20"/>
              </w:rPr>
            </w:pPr>
            <w:r w:rsidRPr="00D25174">
              <w:rPr>
                <w:sz w:val="20"/>
              </w:rPr>
              <w:t>Валовой оборот</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29,64</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37,35</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50,28</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64,61</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100,63</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95,65</w:t>
            </w:r>
          </w:p>
        </w:tc>
      </w:tr>
      <w:tr w:rsidR="0099353E" w:rsidRPr="00D25174" w:rsidTr="00D25174">
        <w:trPr>
          <w:jc w:val="center"/>
        </w:trPr>
        <w:tc>
          <w:tcPr>
            <w:tcW w:w="0" w:type="auto"/>
            <w:shd w:val="clear" w:color="auto" w:fill="auto"/>
          </w:tcPr>
          <w:p w:rsidR="0099353E" w:rsidRPr="00D25174" w:rsidRDefault="0099353E" w:rsidP="00D25174">
            <w:pPr>
              <w:suppressAutoHyphens/>
              <w:spacing w:line="360" w:lineRule="auto"/>
              <w:rPr>
                <w:sz w:val="20"/>
              </w:rPr>
            </w:pPr>
            <w:r w:rsidRPr="00D25174">
              <w:rPr>
                <w:sz w:val="20"/>
              </w:rPr>
              <w:t>Чистая прибыль</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25,95</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219,5</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250,17</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314,64</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456,07</w:t>
            </w:r>
          </w:p>
        </w:tc>
        <w:tc>
          <w:tcPr>
            <w:tcW w:w="0" w:type="auto"/>
            <w:shd w:val="clear" w:color="auto" w:fill="auto"/>
          </w:tcPr>
          <w:p w:rsidR="0099353E" w:rsidRPr="00D25174" w:rsidRDefault="005361F0" w:rsidP="00D25174">
            <w:pPr>
              <w:suppressAutoHyphens/>
              <w:spacing w:line="360" w:lineRule="auto"/>
              <w:rPr>
                <w:sz w:val="20"/>
              </w:rPr>
            </w:pPr>
            <w:r w:rsidRPr="00D25174">
              <w:rPr>
                <w:sz w:val="20"/>
              </w:rPr>
              <w:t>433,21</w:t>
            </w:r>
          </w:p>
        </w:tc>
      </w:tr>
    </w:tbl>
    <w:p w:rsidR="0099353E" w:rsidRPr="00420E7B" w:rsidRDefault="0099353E" w:rsidP="00420E7B">
      <w:pPr>
        <w:suppressAutoHyphens/>
        <w:spacing w:line="360" w:lineRule="auto"/>
        <w:ind w:firstLine="709"/>
        <w:jc w:val="both"/>
        <w:rPr>
          <w:sz w:val="28"/>
        </w:rPr>
      </w:pPr>
    </w:p>
    <w:p w:rsidR="00B53BDD" w:rsidRDefault="009A0B76" w:rsidP="00420E7B">
      <w:pPr>
        <w:suppressAutoHyphens/>
        <w:spacing w:line="360" w:lineRule="auto"/>
        <w:ind w:firstLine="709"/>
        <w:jc w:val="both"/>
        <w:rPr>
          <w:sz w:val="28"/>
        </w:rPr>
      </w:pPr>
      <w:r>
        <w:rPr>
          <w:sz w:val="28"/>
        </w:rPr>
        <w:pict>
          <v:shape id="_x0000_i1038" type="#_x0000_t75" style="width:228pt;height:217.5pt">
            <v:imagedata r:id="rId21" o:title=""/>
          </v:shape>
        </w:pict>
      </w:r>
    </w:p>
    <w:p w:rsidR="00B53BDD" w:rsidRDefault="00511ED1" w:rsidP="00420E7B">
      <w:pPr>
        <w:suppressAutoHyphens/>
        <w:spacing w:line="360" w:lineRule="auto"/>
        <w:ind w:firstLine="709"/>
        <w:jc w:val="both"/>
        <w:rPr>
          <w:sz w:val="28"/>
        </w:rPr>
      </w:pPr>
      <w:r w:rsidRPr="00420E7B">
        <w:rPr>
          <w:sz w:val="28"/>
        </w:rPr>
        <w:t>Рис. 11 Изменение валового оборота за период 2002-2007 гг.</w:t>
      </w:r>
    </w:p>
    <w:p w:rsidR="00AE4AB1" w:rsidRPr="00420E7B" w:rsidRDefault="00EF4AAF" w:rsidP="00420E7B">
      <w:pPr>
        <w:suppressAutoHyphens/>
        <w:spacing w:line="360" w:lineRule="auto"/>
        <w:ind w:firstLine="709"/>
        <w:jc w:val="both"/>
        <w:rPr>
          <w:sz w:val="28"/>
        </w:rPr>
      </w:pPr>
      <w:r>
        <w:rPr>
          <w:sz w:val="28"/>
        </w:rPr>
        <w:br w:type="page"/>
      </w:r>
      <w:r w:rsidR="009A0B76">
        <w:rPr>
          <w:sz w:val="28"/>
        </w:rPr>
        <w:pict>
          <v:shape id="_x0000_i1039" type="#_x0000_t75" style="width:240.75pt;height:236.25pt">
            <v:imagedata r:id="rId22" o:title=""/>
          </v:shape>
        </w:pict>
      </w:r>
    </w:p>
    <w:p w:rsidR="00AE4AB1" w:rsidRPr="00420E7B" w:rsidRDefault="008D4E1D" w:rsidP="00420E7B">
      <w:pPr>
        <w:suppressAutoHyphens/>
        <w:spacing w:line="360" w:lineRule="auto"/>
        <w:ind w:firstLine="709"/>
        <w:jc w:val="both"/>
        <w:rPr>
          <w:sz w:val="28"/>
        </w:rPr>
      </w:pPr>
      <w:r w:rsidRPr="00420E7B">
        <w:rPr>
          <w:sz w:val="28"/>
        </w:rPr>
        <w:t xml:space="preserve">Рис.9 </w:t>
      </w:r>
      <w:r w:rsidR="00511ED1" w:rsidRPr="00420E7B">
        <w:rPr>
          <w:sz w:val="28"/>
        </w:rPr>
        <w:t>Рост</w:t>
      </w:r>
      <w:r w:rsidR="00093F5B" w:rsidRPr="00420E7B">
        <w:rPr>
          <w:sz w:val="28"/>
        </w:rPr>
        <w:t xml:space="preserve"> </w:t>
      </w:r>
      <w:r w:rsidRPr="00420E7B">
        <w:rPr>
          <w:sz w:val="28"/>
        </w:rPr>
        <w:t>прибыли</w:t>
      </w:r>
      <w:r w:rsidR="00093F5B" w:rsidRPr="00420E7B">
        <w:rPr>
          <w:sz w:val="28"/>
        </w:rPr>
        <w:t xml:space="preserve"> </w:t>
      </w:r>
      <w:r w:rsidR="00511ED1" w:rsidRPr="00420E7B">
        <w:rPr>
          <w:sz w:val="28"/>
        </w:rPr>
        <w:t>за период 2002-2007 гг.</w:t>
      </w:r>
    </w:p>
    <w:p w:rsidR="00AE4AB1" w:rsidRPr="00420E7B" w:rsidRDefault="00AE4AB1" w:rsidP="00420E7B">
      <w:pPr>
        <w:suppressAutoHyphens/>
        <w:spacing w:line="360" w:lineRule="auto"/>
        <w:ind w:firstLine="709"/>
        <w:jc w:val="both"/>
        <w:rPr>
          <w:sz w:val="28"/>
        </w:rPr>
      </w:pPr>
    </w:p>
    <w:p w:rsidR="00AE4AB1" w:rsidRPr="00420E7B" w:rsidRDefault="00AE4AB1" w:rsidP="00EF4AAF">
      <w:pPr>
        <w:suppressAutoHyphens/>
        <w:spacing w:line="360" w:lineRule="auto"/>
        <w:ind w:firstLine="709"/>
        <w:jc w:val="both"/>
        <w:rPr>
          <w:sz w:val="28"/>
        </w:rPr>
      </w:pPr>
      <w:r w:rsidRPr="00420E7B">
        <w:rPr>
          <w:sz w:val="28"/>
        </w:rPr>
        <w:t>На начальном этапе штат сотрудников составлял 5 человек. С увеличением объема продаж соответственно возникла необходимость в дополнительном рабочем персонале. На данный момент штат сотрудников предпринимателя составляет 27 человек. Из них 3 человека – это руководящий состав предприятия, 4 человека – бухгалтерия, 5 водителей – экспедиторов и 15 человек – рабочие.</w:t>
      </w:r>
      <w:r w:rsidR="00EF4AAF" w:rsidRPr="00EF4AAF">
        <w:rPr>
          <w:sz w:val="28"/>
        </w:rPr>
        <w:t xml:space="preserve"> </w:t>
      </w:r>
      <w:r w:rsidRPr="00420E7B">
        <w:rPr>
          <w:sz w:val="28"/>
        </w:rPr>
        <w:t>Предприниматель использует в хозяйственной деятельности собственные грузовые автомобили. Парк автомашин</w:t>
      </w:r>
      <w:r w:rsidR="00093F5B" w:rsidRPr="00420E7B">
        <w:rPr>
          <w:sz w:val="28"/>
        </w:rPr>
        <w:t xml:space="preserve"> </w:t>
      </w:r>
      <w:r w:rsidRPr="00420E7B">
        <w:rPr>
          <w:sz w:val="28"/>
        </w:rPr>
        <w:t>составляет 3 автомобиля марки МАЗ для междугородных перевозок и автомобили марки ГАЗ для доставки товаров по магазинам г. Тюмени.</w:t>
      </w:r>
      <w:r w:rsidR="00EF4AAF" w:rsidRPr="00EF4AAF">
        <w:rPr>
          <w:sz w:val="28"/>
        </w:rPr>
        <w:t xml:space="preserve"> </w:t>
      </w:r>
      <w:r w:rsidRPr="00420E7B">
        <w:rPr>
          <w:sz w:val="28"/>
        </w:rPr>
        <w:t>Для удобства розничного покупателя были открыты розничные магазины – первый в 2004 г. и второй в 2007 г.</w:t>
      </w:r>
    </w:p>
    <w:p w:rsidR="00100F69" w:rsidRPr="00420E7B" w:rsidRDefault="00100F69" w:rsidP="00420E7B">
      <w:pPr>
        <w:suppressAutoHyphens/>
        <w:spacing w:line="360" w:lineRule="auto"/>
        <w:ind w:firstLine="709"/>
        <w:jc w:val="both"/>
        <w:rPr>
          <w:sz w:val="28"/>
        </w:rPr>
      </w:pPr>
    </w:p>
    <w:p w:rsidR="00AE4AB1" w:rsidRPr="00EF4AAF" w:rsidRDefault="00EF4AAF" w:rsidP="00420E7B">
      <w:pPr>
        <w:suppressAutoHyphens/>
        <w:spacing w:line="360" w:lineRule="auto"/>
        <w:ind w:firstLine="709"/>
        <w:jc w:val="both"/>
        <w:rPr>
          <w:sz w:val="28"/>
        </w:rPr>
      </w:pPr>
      <w:r>
        <w:rPr>
          <w:sz w:val="28"/>
        </w:rPr>
        <w:t>3.2</w:t>
      </w:r>
      <w:r w:rsidR="00AE4AB1" w:rsidRPr="00420E7B">
        <w:rPr>
          <w:sz w:val="28"/>
        </w:rPr>
        <w:t xml:space="preserve"> Анализ действующей системы налогообложения индивидуальн</w:t>
      </w:r>
      <w:r>
        <w:rPr>
          <w:sz w:val="28"/>
        </w:rPr>
        <w:t>ого предпринимателя Иванова А.П</w:t>
      </w:r>
    </w:p>
    <w:p w:rsidR="00100F69" w:rsidRPr="00420E7B" w:rsidRDefault="00100F69" w:rsidP="00420E7B">
      <w:pPr>
        <w:suppressAutoHyphens/>
        <w:spacing w:line="360" w:lineRule="auto"/>
        <w:ind w:firstLine="709"/>
        <w:jc w:val="both"/>
        <w:rPr>
          <w:sz w:val="28"/>
        </w:rPr>
      </w:pPr>
    </w:p>
    <w:p w:rsidR="00AE4AB1" w:rsidRPr="00420E7B" w:rsidRDefault="00AE4AB1" w:rsidP="00EF4AAF">
      <w:pPr>
        <w:suppressAutoHyphens/>
        <w:spacing w:line="360" w:lineRule="auto"/>
        <w:ind w:firstLine="709"/>
        <w:jc w:val="both"/>
        <w:rPr>
          <w:sz w:val="28"/>
        </w:rPr>
      </w:pPr>
      <w:r w:rsidRPr="00420E7B">
        <w:rPr>
          <w:sz w:val="28"/>
        </w:rPr>
        <w:t>В настоящее время предприниматель совмещает общую (традиционную) систему налогообложения и ЕНВД.</w:t>
      </w:r>
      <w:r w:rsidR="00EF4AAF" w:rsidRPr="00EF4AAF">
        <w:rPr>
          <w:sz w:val="28"/>
        </w:rPr>
        <w:t xml:space="preserve"> </w:t>
      </w:r>
      <w:r w:rsidRPr="00420E7B">
        <w:rPr>
          <w:sz w:val="28"/>
        </w:rPr>
        <w:t>В соответствии с требованиями, предъявляемыми</w:t>
      </w:r>
      <w:r w:rsidR="00093F5B" w:rsidRPr="00420E7B">
        <w:rPr>
          <w:sz w:val="28"/>
        </w:rPr>
        <w:t xml:space="preserve"> </w:t>
      </w:r>
      <w:r w:rsidRPr="00420E7B">
        <w:rPr>
          <w:sz w:val="28"/>
        </w:rPr>
        <w:t>налогоплательщикам, применяющим общую (традиционную) систему налогообложения предприниматель уплачивает</w:t>
      </w:r>
      <w:r w:rsidR="00093F5B" w:rsidRPr="00420E7B">
        <w:rPr>
          <w:sz w:val="28"/>
        </w:rPr>
        <w:t xml:space="preserve"> </w:t>
      </w:r>
      <w:r w:rsidRPr="00420E7B">
        <w:rPr>
          <w:sz w:val="28"/>
        </w:rPr>
        <w:t>следующие налоги:</w:t>
      </w:r>
    </w:p>
    <w:p w:rsidR="00AE4AB1" w:rsidRPr="00420E7B" w:rsidRDefault="00AE4AB1" w:rsidP="00420E7B">
      <w:pPr>
        <w:numPr>
          <w:ilvl w:val="0"/>
          <w:numId w:val="9"/>
        </w:numPr>
        <w:suppressAutoHyphens/>
        <w:spacing w:line="360" w:lineRule="auto"/>
        <w:ind w:left="0" w:firstLine="709"/>
        <w:jc w:val="both"/>
        <w:rPr>
          <w:sz w:val="28"/>
        </w:rPr>
      </w:pPr>
      <w:r w:rsidRPr="00420E7B">
        <w:rPr>
          <w:sz w:val="28"/>
        </w:rPr>
        <w:t>налог на доходы физических лиц (НДФЛ);</w:t>
      </w:r>
    </w:p>
    <w:p w:rsidR="00AE4AB1" w:rsidRPr="00420E7B" w:rsidRDefault="00AE4AB1" w:rsidP="00420E7B">
      <w:pPr>
        <w:numPr>
          <w:ilvl w:val="0"/>
          <w:numId w:val="9"/>
        </w:numPr>
        <w:suppressAutoHyphens/>
        <w:spacing w:line="360" w:lineRule="auto"/>
        <w:ind w:left="0" w:firstLine="709"/>
        <w:jc w:val="both"/>
        <w:rPr>
          <w:sz w:val="28"/>
        </w:rPr>
      </w:pPr>
      <w:r w:rsidRPr="00420E7B">
        <w:rPr>
          <w:sz w:val="28"/>
        </w:rPr>
        <w:t>единый социальный налог (ЕСН) за себя и за работников;</w:t>
      </w:r>
    </w:p>
    <w:p w:rsidR="00AE4AB1" w:rsidRPr="00420E7B" w:rsidRDefault="00AE4AB1" w:rsidP="00420E7B">
      <w:pPr>
        <w:numPr>
          <w:ilvl w:val="0"/>
          <w:numId w:val="9"/>
        </w:numPr>
        <w:suppressAutoHyphens/>
        <w:spacing w:line="360" w:lineRule="auto"/>
        <w:ind w:left="0" w:firstLine="709"/>
        <w:jc w:val="both"/>
        <w:rPr>
          <w:sz w:val="28"/>
        </w:rPr>
      </w:pPr>
      <w:r w:rsidRPr="00420E7B">
        <w:rPr>
          <w:sz w:val="28"/>
        </w:rPr>
        <w:t>фиксированные взносы в пенсионный фонд РФ;</w:t>
      </w:r>
    </w:p>
    <w:p w:rsidR="00AE4AB1" w:rsidRPr="00420E7B" w:rsidRDefault="00AE4AB1" w:rsidP="00420E7B">
      <w:pPr>
        <w:numPr>
          <w:ilvl w:val="0"/>
          <w:numId w:val="9"/>
        </w:numPr>
        <w:suppressAutoHyphens/>
        <w:spacing w:line="360" w:lineRule="auto"/>
        <w:ind w:left="0" w:firstLine="709"/>
        <w:jc w:val="both"/>
        <w:rPr>
          <w:sz w:val="28"/>
        </w:rPr>
      </w:pPr>
      <w:r w:rsidRPr="00420E7B">
        <w:rPr>
          <w:sz w:val="28"/>
        </w:rPr>
        <w:t>взносы в пенсионный фонд РФ за работников;</w:t>
      </w:r>
    </w:p>
    <w:p w:rsidR="00AE4AB1" w:rsidRPr="00420E7B" w:rsidRDefault="00AE4AB1" w:rsidP="00420E7B">
      <w:pPr>
        <w:numPr>
          <w:ilvl w:val="0"/>
          <w:numId w:val="9"/>
        </w:numPr>
        <w:suppressAutoHyphens/>
        <w:spacing w:line="360" w:lineRule="auto"/>
        <w:ind w:left="0" w:firstLine="709"/>
        <w:jc w:val="both"/>
        <w:rPr>
          <w:sz w:val="28"/>
        </w:rPr>
      </w:pPr>
      <w:r w:rsidRPr="00420E7B">
        <w:rPr>
          <w:sz w:val="28"/>
        </w:rPr>
        <w:t>налог на добавленную стоимость (НДС).</w:t>
      </w:r>
    </w:p>
    <w:p w:rsidR="00AE4AB1" w:rsidRPr="00420E7B" w:rsidRDefault="00AE4AB1" w:rsidP="00420E7B">
      <w:pPr>
        <w:suppressAutoHyphens/>
        <w:spacing w:line="360" w:lineRule="auto"/>
        <w:ind w:firstLine="709"/>
        <w:jc w:val="both"/>
        <w:rPr>
          <w:sz w:val="28"/>
        </w:rPr>
      </w:pPr>
      <w:r w:rsidRPr="00420E7B">
        <w:rPr>
          <w:sz w:val="28"/>
        </w:rPr>
        <w:t>Учет расходов и доходов предприниматель ведет в соответствии Порядком учета доходов и расходов и хозяйственных операций индивидуальных предпринимателей, утвержденных приказом № 86н/БГ-3-04/430 от 13 августа 2002 г.</w:t>
      </w:r>
    </w:p>
    <w:p w:rsidR="00B53BDD" w:rsidRDefault="00AE4AB1" w:rsidP="00420E7B">
      <w:pPr>
        <w:suppressAutoHyphens/>
        <w:spacing w:line="360" w:lineRule="auto"/>
        <w:ind w:firstLine="709"/>
        <w:jc w:val="both"/>
        <w:rPr>
          <w:sz w:val="28"/>
        </w:rPr>
      </w:pPr>
      <w:r w:rsidRPr="00420E7B">
        <w:rPr>
          <w:sz w:val="28"/>
        </w:rPr>
        <w:t>Учет доходов и расходов и хозяйственных операций ведется индивидуальным предпринимателем путем фиксирования в Книге учета доходов и расходов и хозяйственных операций индивидуального предпринимателя операций о полученных доходах и произведенных расходах в момент их совершения на основе первичных документов позиционным способом.</w:t>
      </w:r>
    </w:p>
    <w:p w:rsidR="00B53BDD" w:rsidRDefault="00AE4AB1" w:rsidP="00420E7B">
      <w:pPr>
        <w:suppressAutoHyphens/>
        <w:spacing w:line="360" w:lineRule="auto"/>
        <w:ind w:firstLine="709"/>
        <w:jc w:val="both"/>
        <w:rPr>
          <w:sz w:val="28"/>
        </w:rPr>
      </w:pPr>
      <w:r w:rsidRPr="00420E7B">
        <w:rPr>
          <w:sz w:val="28"/>
        </w:rPr>
        <w:t>В Книге учета отражаются имущественное положение индивидуального предпринимателя, а также результаты предпринимательской деятельности за налоговый период.</w:t>
      </w:r>
    </w:p>
    <w:p w:rsidR="00AE4AB1" w:rsidRPr="00420E7B" w:rsidRDefault="00AE4AB1" w:rsidP="00420E7B">
      <w:pPr>
        <w:suppressAutoHyphens/>
        <w:spacing w:line="360" w:lineRule="auto"/>
        <w:ind w:firstLine="709"/>
        <w:jc w:val="both"/>
        <w:rPr>
          <w:sz w:val="28"/>
        </w:rPr>
      </w:pPr>
      <w:r w:rsidRPr="00420E7B">
        <w:rPr>
          <w:sz w:val="28"/>
        </w:rPr>
        <w:t>Доходы и расходы отражаются в Книге учета кассовым методом, то есть после фактического получения дохода и совершения расхода</w:t>
      </w:r>
    </w:p>
    <w:p w:rsidR="00B53BDD" w:rsidRDefault="00AE4AB1" w:rsidP="00420E7B">
      <w:pPr>
        <w:suppressAutoHyphens/>
        <w:spacing w:line="360" w:lineRule="auto"/>
        <w:ind w:firstLine="709"/>
        <w:jc w:val="both"/>
        <w:rPr>
          <w:sz w:val="28"/>
        </w:rPr>
      </w:pPr>
      <w:r w:rsidRPr="00420E7B">
        <w:rPr>
          <w:sz w:val="28"/>
        </w:rPr>
        <w:t>В доход включаются все поступления от реализации товаров, выполнения работ и оказания услуг, а также стоимость имущества, полученного безвозмездно.</w:t>
      </w:r>
    </w:p>
    <w:p w:rsidR="00B53BDD" w:rsidRDefault="00AE4AB1" w:rsidP="00420E7B">
      <w:pPr>
        <w:suppressAutoHyphens/>
        <w:spacing w:line="360" w:lineRule="auto"/>
        <w:ind w:firstLine="709"/>
        <w:jc w:val="both"/>
        <w:rPr>
          <w:sz w:val="28"/>
        </w:rPr>
      </w:pPr>
      <w:r w:rsidRPr="00420E7B">
        <w:rPr>
          <w:sz w:val="28"/>
        </w:rPr>
        <w:t>Расходы, непосредственно связанные с извлечением доходов от предпринимательской деятельности, подразделяются на:</w:t>
      </w:r>
    </w:p>
    <w:p w:rsidR="00B53BDD" w:rsidRDefault="00AE4AB1" w:rsidP="00420E7B">
      <w:pPr>
        <w:suppressAutoHyphens/>
        <w:spacing w:line="360" w:lineRule="auto"/>
        <w:ind w:firstLine="709"/>
        <w:jc w:val="both"/>
        <w:rPr>
          <w:sz w:val="28"/>
        </w:rPr>
      </w:pPr>
      <w:r w:rsidRPr="00420E7B">
        <w:rPr>
          <w:sz w:val="28"/>
        </w:rPr>
        <w:t>1) материальные расходы;</w:t>
      </w:r>
    </w:p>
    <w:p w:rsidR="00B53BDD" w:rsidRDefault="00AE4AB1" w:rsidP="00420E7B">
      <w:pPr>
        <w:suppressAutoHyphens/>
        <w:spacing w:line="360" w:lineRule="auto"/>
        <w:ind w:firstLine="709"/>
        <w:jc w:val="both"/>
        <w:rPr>
          <w:sz w:val="28"/>
        </w:rPr>
      </w:pPr>
      <w:r w:rsidRPr="00420E7B">
        <w:rPr>
          <w:sz w:val="28"/>
        </w:rPr>
        <w:t>2) расходы на оплату труда;</w:t>
      </w:r>
    </w:p>
    <w:p w:rsidR="00B53BDD" w:rsidRDefault="00AE4AB1" w:rsidP="00420E7B">
      <w:pPr>
        <w:suppressAutoHyphens/>
        <w:spacing w:line="360" w:lineRule="auto"/>
        <w:ind w:firstLine="709"/>
        <w:jc w:val="both"/>
        <w:rPr>
          <w:sz w:val="28"/>
        </w:rPr>
      </w:pPr>
      <w:r w:rsidRPr="00420E7B">
        <w:rPr>
          <w:sz w:val="28"/>
        </w:rPr>
        <w:t>3) амортизационные отчисления;</w:t>
      </w:r>
    </w:p>
    <w:p w:rsidR="00AE4AB1" w:rsidRPr="00420E7B" w:rsidRDefault="00AE4AB1" w:rsidP="00420E7B">
      <w:pPr>
        <w:suppressAutoHyphens/>
        <w:spacing w:line="360" w:lineRule="auto"/>
        <w:ind w:firstLine="709"/>
        <w:jc w:val="both"/>
        <w:rPr>
          <w:sz w:val="28"/>
        </w:rPr>
      </w:pPr>
      <w:r w:rsidRPr="00420E7B">
        <w:rPr>
          <w:sz w:val="28"/>
        </w:rPr>
        <w:t>4) прочие расходы.</w:t>
      </w:r>
    </w:p>
    <w:p w:rsidR="00093F5B" w:rsidRPr="00420E7B" w:rsidRDefault="00AE4AB1" w:rsidP="00420E7B">
      <w:pPr>
        <w:suppressAutoHyphens/>
        <w:spacing w:line="360" w:lineRule="auto"/>
        <w:ind w:firstLine="709"/>
        <w:jc w:val="both"/>
        <w:rPr>
          <w:sz w:val="28"/>
        </w:rPr>
      </w:pPr>
      <w:r w:rsidRPr="00420E7B">
        <w:rPr>
          <w:sz w:val="28"/>
        </w:rPr>
        <w:t>Обычно под материальными расходами предпринимателя подразумеваются расходы на закуп товара для дальнейшей его перепродажи.</w:t>
      </w:r>
      <w:r w:rsidR="00093F5B" w:rsidRPr="00420E7B">
        <w:rPr>
          <w:sz w:val="28"/>
        </w:rPr>
        <w:t xml:space="preserve"> </w:t>
      </w:r>
      <w:r w:rsidRPr="00420E7B">
        <w:rPr>
          <w:sz w:val="28"/>
        </w:rPr>
        <w:t>В целях уменьшения налогооблагаемой базы к расходу принимаются такие материальные расходы по товарам, которые были: во-первых оприходованы, во-вторых оплачены, и в-третьих реализованы покупателю.</w:t>
      </w:r>
    </w:p>
    <w:p w:rsidR="00AE4AB1" w:rsidRPr="00420E7B" w:rsidRDefault="00AE4AB1" w:rsidP="00420E7B">
      <w:pPr>
        <w:suppressAutoHyphens/>
        <w:spacing w:line="360" w:lineRule="auto"/>
        <w:ind w:firstLine="709"/>
        <w:jc w:val="both"/>
        <w:rPr>
          <w:sz w:val="28"/>
        </w:rPr>
      </w:pPr>
      <w:r w:rsidRPr="00420E7B">
        <w:rPr>
          <w:sz w:val="28"/>
        </w:rPr>
        <w:t>В расходы на оплату труда включаются любые начисления (выплаты) работникам в формах. Расходы на оплату труда учитываются в составе расходов индивидуальных предпринимателей в момент выплаты денежных средств.</w:t>
      </w:r>
    </w:p>
    <w:p w:rsidR="00B53BDD" w:rsidRDefault="00AE4AB1" w:rsidP="00420E7B">
      <w:pPr>
        <w:suppressAutoHyphens/>
        <w:spacing w:line="360" w:lineRule="auto"/>
        <w:ind w:firstLine="709"/>
        <w:jc w:val="both"/>
        <w:rPr>
          <w:sz w:val="28"/>
        </w:rPr>
      </w:pPr>
      <w:r w:rsidRPr="00420E7B">
        <w:rPr>
          <w:sz w:val="28"/>
        </w:rPr>
        <w:t>К амортизируемому имуществу относятся принадлежащие индивидуальному предпринимателю на праве собственности имущество непосредственно используемые им для осуществления предпринимательской деятельности, стоимость которых погашается путем начисления амортизации.</w:t>
      </w:r>
    </w:p>
    <w:p w:rsidR="00B53BDD" w:rsidRDefault="00AE4AB1" w:rsidP="00420E7B">
      <w:pPr>
        <w:suppressAutoHyphens/>
        <w:spacing w:line="360" w:lineRule="auto"/>
        <w:ind w:firstLine="709"/>
        <w:jc w:val="both"/>
        <w:rPr>
          <w:sz w:val="28"/>
        </w:rPr>
      </w:pPr>
      <w:r w:rsidRPr="00420E7B">
        <w:rPr>
          <w:sz w:val="28"/>
        </w:rPr>
        <w:t>Амортизация основных средств, используемых для осуществления предпринимательской деятельности, начисляется линейным способом в течение срока их полезного использования.</w:t>
      </w:r>
    </w:p>
    <w:p w:rsidR="00AE4AB1" w:rsidRPr="00420E7B" w:rsidRDefault="00AE4AB1" w:rsidP="00420E7B">
      <w:pPr>
        <w:suppressAutoHyphens/>
        <w:spacing w:line="360" w:lineRule="auto"/>
        <w:ind w:firstLine="709"/>
        <w:jc w:val="both"/>
        <w:rPr>
          <w:sz w:val="28"/>
        </w:rPr>
      </w:pPr>
      <w:r w:rsidRPr="00420E7B">
        <w:rPr>
          <w:sz w:val="28"/>
        </w:rPr>
        <w:t>К прочим расходам относятся другие расходы, связанные с осуществлением предпринимательской деятельности, такие как: арендные платежи,</w:t>
      </w:r>
      <w:r w:rsidR="00093F5B" w:rsidRPr="00420E7B">
        <w:rPr>
          <w:sz w:val="28"/>
        </w:rPr>
        <w:t xml:space="preserve"> </w:t>
      </w:r>
      <w:r w:rsidRPr="00420E7B">
        <w:rPr>
          <w:sz w:val="28"/>
        </w:rPr>
        <w:t>расходы на канцелярские товары, расходы на сертификацию продукции, на организацию нормальных условий труда, на подбор персонала и т.п.</w:t>
      </w:r>
    </w:p>
    <w:p w:rsidR="00093F5B" w:rsidRPr="00420E7B" w:rsidRDefault="00AE4AB1" w:rsidP="00420E7B">
      <w:pPr>
        <w:suppressAutoHyphens/>
        <w:spacing w:line="360" w:lineRule="auto"/>
        <w:ind w:firstLine="709"/>
        <w:jc w:val="both"/>
        <w:rPr>
          <w:sz w:val="28"/>
        </w:rPr>
      </w:pPr>
      <w:r w:rsidRPr="00420E7B">
        <w:rPr>
          <w:sz w:val="28"/>
        </w:rPr>
        <w:t>На основании данных Книги учета доходов и расходов производится расчет налога на доходы с физических лиц.</w:t>
      </w:r>
    </w:p>
    <w:p w:rsidR="00AE4AB1" w:rsidRPr="00420E7B" w:rsidRDefault="00AE4AB1" w:rsidP="00420E7B">
      <w:pPr>
        <w:suppressAutoHyphens/>
        <w:spacing w:line="360" w:lineRule="auto"/>
        <w:ind w:firstLine="709"/>
        <w:jc w:val="both"/>
        <w:rPr>
          <w:sz w:val="28"/>
        </w:rPr>
      </w:pPr>
      <w:r w:rsidRPr="00420E7B">
        <w:rPr>
          <w:sz w:val="28"/>
        </w:rPr>
        <w:t>Данные расчета отражаются в декларации формы 3-НДФЛ и предоставляются в налоговую инспекцию до 30 апреля годя, следующего за отчетным годом.</w:t>
      </w:r>
      <w:r w:rsidR="00093F5B" w:rsidRPr="00420E7B">
        <w:rPr>
          <w:sz w:val="28"/>
        </w:rPr>
        <w:t xml:space="preserve"> </w:t>
      </w:r>
      <w:r w:rsidRPr="00420E7B">
        <w:rPr>
          <w:sz w:val="28"/>
        </w:rPr>
        <w:t>Уплата налога производится авансовыми платежами в сроки: до 15 июля за январь – июнь</w:t>
      </w:r>
      <w:r w:rsidR="00093F5B" w:rsidRPr="00420E7B">
        <w:rPr>
          <w:sz w:val="28"/>
        </w:rPr>
        <w:t xml:space="preserve"> </w:t>
      </w:r>
      <w:r w:rsidRPr="00420E7B">
        <w:rPr>
          <w:sz w:val="28"/>
        </w:rPr>
        <w:t>текущего года в размере половины годовой суммы авансовых платежей; до 15 октября за июль-сентябрь текущего года в размере ј начисленных авансовых платежей; до 15 января следующего года – за октябрь – декабрь текущего года в размере ј начисленных авансовых платежей.</w:t>
      </w:r>
    </w:p>
    <w:p w:rsidR="00AE4AB1" w:rsidRPr="00420E7B" w:rsidRDefault="00AE4AB1" w:rsidP="00EF4AAF">
      <w:pPr>
        <w:suppressAutoHyphens/>
        <w:spacing w:line="360" w:lineRule="auto"/>
        <w:ind w:firstLine="709"/>
        <w:jc w:val="both"/>
        <w:rPr>
          <w:sz w:val="28"/>
        </w:rPr>
      </w:pPr>
      <w:r w:rsidRPr="00420E7B">
        <w:rPr>
          <w:sz w:val="28"/>
        </w:rPr>
        <w:t>При составлении годовой декларации, если авансовых платежей уплачено меньше, чем начислено за год налога, разница доплачивается до 15 июля года, следующего за отчетным. Если авансовых платежей уплачено больше, переплата либо возвращается предпринимателю, либо переносится на следующий отчетный год.</w:t>
      </w:r>
      <w:r w:rsidR="00EF4AAF" w:rsidRPr="00EF4AAF">
        <w:rPr>
          <w:sz w:val="28"/>
        </w:rPr>
        <w:t xml:space="preserve"> </w:t>
      </w:r>
      <w:r w:rsidRPr="00420E7B">
        <w:rPr>
          <w:sz w:val="28"/>
        </w:rPr>
        <w:t>Единый социальный налог уплачивается предпринимателем за себя и за работником.</w:t>
      </w:r>
    </w:p>
    <w:p w:rsidR="00AE4AB1" w:rsidRPr="00420E7B" w:rsidRDefault="00AE4AB1" w:rsidP="00420E7B">
      <w:pPr>
        <w:suppressAutoHyphens/>
        <w:spacing w:line="360" w:lineRule="auto"/>
        <w:ind w:firstLine="709"/>
        <w:jc w:val="both"/>
        <w:rPr>
          <w:sz w:val="28"/>
        </w:rPr>
      </w:pPr>
      <w:r w:rsidRPr="00420E7B">
        <w:rPr>
          <w:sz w:val="28"/>
        </w:rPr>
        <w:t>Налоговой базой для исчисления налога за предпринимателя являются доходы от предпринимательской деятельности за минусом расходов, связанных с извлечением этих доходов. Для индивидуальных предпринимателей предусмотрены следующие ставки ЕСН.</w:t>
      </w:r>
    </w:p>
    <w:p w:rsidR="008E57F1" w:rsidRPr="00420E7B" w:rsidRDefault="008E57F1" w:rsidP="00420E7B">
      <w:pPr>
        <w:suppressAutoHyphens/>
        <w:spacing w:line="360" w:lineRule="auto"/>
        <w:ind w:firstLine="709"/>
        <w:jc w:val="both"/>
        <w:rPr>
          <w:sz w:val="28"/>
        </w:rPr>
      </w:pPr>
    </w:p>
    <w:p w:rsidR="00EF4AAF" w:rsidRPr="00420E7B" w:rsidRDefault="00AE4AB1" w:rsidP="00EF4AAF">
      <w:pPr>
        <w:suppressAutoHyphens/>
        <w:spacing w:line="360" w:lineRule="auto"/>
        <w:ind w:firstLine="709"/>
        <w:jc w:val="both"/>
        <w:rPr>
          <w:sz w:val="28"/>
        </w:rPr>
      </w:pPr>
      <w:r w:rsidRPr="00420E7B">
        <w:rPr>
          <w:sz w:val="28"/>
        </w:rPr>
        <w:t>Таблица</w:t>
      </w:r>
      <w:r w:rsidR="00313CE0" w:rsidRPr="00420E7B">
        <w:rPr>
          <w:sz w:val="28"/>
        </w:rPr>
        <w:t xml:space="preserve"> 17</w:t>
      </w:r>
      <w:r w:rsidR="00EF4AAF" w:rsidRPr="00EF4AAF">
        <w:rPr>
          <w:sz w:val="28"/>
        </w:rPr>
        <w:t xml:space="preserve"> </w:t>
      </w:r>
      <w:r w:rsidR="00EF4AAF" w:rsidRPr="00420E7B">
        <w:rPr>
          <w:sz w:val="28"/>
        </w:rPr>
        <w:t>Ставки ЕСН для индивидуальных предпринимателей.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26"/>
        <w:gridCol w:w="1542"/>
        <w:gridCol w:w="1890"/>
        <w:gridCol w:w="1972"/>
        <w:gridCol w:w="1891"/>
      </w:tblGrid>
      <w:tr w:rsidR="008E57F1" w:rsidRPr="00D25174" w:rsidTr="00D25174">
        <w:trPr>
          <w:jc w:val="center"/>
        </w:trPr>
        <w:tc>
          <w:tcPr>
            <w:tcW w:w="1726" w:type="dxa"/>
            <w:vMerge w:val="restart"/>
            <w:shd w:val="clear" w:color="auto" w:fill="auto"/>
          </w:tcPr>
          <w:p w:rsidR="008E57F1" w:rsidRPr="00D25174" w:rsidRDefault="008E57F1" w:rsidP="00D25174">
            <w:pPr>
              <w:suppressAutoHyphens/>
              <w:spacing w:line="360" w:lineRule="auto"/>
              <w:rPr>
                <w:sz w:val="20"/>
              </w:rPr>
            </w:pPr>
            <w:r w:rsidRPr="00D25174">
              <w:rPr>
                <w:sz w:val="20"/>
              </w:rPr>
              <w:t>Налоговая база нарастающим итогом с начала года</w:t>
            </w:r>
          </w:p>
        </w:tc>
        <w:tc>
          <w:tcPr>
            <w:tcW w:w="1542" w:type="dxa"/>
            <w:vMerge w:val="restart"/>
            <w:shd w:val="clear" w:color="auto" w:fill="auto"/>
          </w:tcPr>
          <w:p w:rsidR="008E57F1" w:rsidRPr="00D25174" w:rsidRDefault="008E57F1" w:rsidP="00D25174">
            <w:pPr>
              <w:suppressAutoHyphens/>
              <w:spacing w:line="360" w:lineRule="auto"/>
              <w:rPr>
                <w:sz w:val="20"/>
              </w:rPr>
            </w:pPr>
            <w:r w:rsidRPr="00D25174">
              <w:rPr>
                <w:sz w:val="20"/>
              </w:rPr>
              <w:t>Федеральный бюджет</w:t>
            </w:r>
          </w:p>
        </w:tc>
        <w:tc>
          <w:tcPr>
            <w:tcW w:w="3862" w:type="dxa"/>
            <w:gridSpan w:val="2"/>
            <w:shd w:val="clear" w:color="auto" w:fill="auto"/>
          </w:tcPr>
          <w:p w:rsidR="008E57F1" w:rsidRPr="00D25174" w:rsidRDefault="008E57F1" w:rsidP="00D25174">
            <w:pPr>
              <w:suppressAutoHyphens/>
              <w:spacing w:line="360" w:lineRule="auto"/>
              <w:rPr>
                <w:sz w:val="20"/>
              </w:rPr>
            </w:pPr>
            <w:r w:rsidRPr="00D25174">
              <w:rPr>
                <w:sz w:val="20"/>
              </w:rPr>
              <w:t>Фонды обязательного медицинского страхования</w:t>
            </w:r>
          </w:p>
        </w:tc>
        <w:tc>
          <w:tcPr>
            <w:tcW w:w="1891" w:type="dxa"/>
            <w:vMerge w:val="restart"/>
            <w:shd w:val="clear" w:color="auto" w:fill="auto"/>
          </w:tcPr>
          <w:p w:rsidR="008E57F1" w:rsidRPr="00D25174" w:rsidRDefault="008E57F1" w:rsidP="00D25174">
            <w:pPr>
              <w:suppressAutoHyphens/>
              <w:spacing w:line="360" w:lineRule="auto"/>
              <w:rPr>
                <w:sz w:val="20"/>
              </w:rPr>
            </w:pPr>
            <w:r w:rsidRPr="00D25174">
              <w:rPr>
                <w:sz w:val="20"/>
              </w:rPr>
              <w:t>Итого</w:t>
            </w:r>
          </w:p>
        </w:tc>
      </w:tr>
      <w:tr w:rsidR="008E57F1" w:rsidRPr="00D25174" w:rsidTr="00D25174">
        <w:trPr>
          <w:jc w:val="center"/>
        </w:trPr>
        <w:tc>
          <w:tcPr>
            <w:tcW w:w="1726" w:type="dxa"/>
            <w:vMerge/>
            <w:shd w:val="clear" w:color="auto" w:fill="auto"/>
          </w:tcPr>
          <w:p w:rsidR="008E57F1" w:rsidRPr="00D25174" w:rsidRDefault="008E57F1" w:rsidP="00D25174">
            <w:pPr>
              <w:suppressAutoHyphens/>
              <w:spacing w:line="360" w:lineRule="auto"/>
              <w:rPr>
                <w:sz w:val="20"/>
              </w:rPr>
            </w:pPr>
          </w:p>
        </w:tc>
        <w:tc>
          <w:tcPr>
            <w:tcW w:w="1542" w:type="dxa"/>
            <w:vMerge/>
            <w:shd w:val="clear" w:color="auto" w:fill="auto"/>
          </w:tcPr>
          <w:p w:rsidR="008E57F1" w:rsidRPr="00D25174" w:rsidRDefault="008E57F1" w:rsidP="00D25174">
            <w:pPr>
              <w:suppressAutoHyphens/>
              <w:spacing w:line="360" w:lineRule="auto"/>
              <w:rPr>
                <w:sz w:val="20"/>
              </w:rPr>
            </w:pPr>
          </w:p>
        </w:tc>
        <w:tc>
          <w:tcPr>
            <w:tcW w:w="1890" w:type="dxa"/>
            <w:shd w:val="clear" w:color="auto" w:fill="auto"/>
          </w:tcPr>
          <w:p w:rsidR="008E57F1" w:rsidRPr="00D25174" w:rsidRDefault="008E57F1" w:rsidP="00D25174">
            <w:pPr>
              <w:suppressAutoHyphens/>
              <w:spacing w:line="360" w:lineRule="auto"/>
              <w:rPr>
                <w:sz w:val="20"/>
              </w:rPr>
            </w:pPr>
            <w:r w:rsidRPr="00D25174">
              <w:rPr>
                <w:sz w:val="20"/>
              </w:rPr>
              <w:t>Федеральный фонд обязательного медицинского страхования</w:t>
            </w:r>
          </w:p>
        </w:tc>
        <w:tc>
          <w:tcPr>
            <w:tcW w:w="1972" w:type="dxa"/>
            <w:shd w:val="clear" w:color="auto" w:fill="auto"/>
          </w:tcPr>
          <w:p w:rsidR="008E57F1" w:rsidRPr="00D25174" w:rsidRDefault="008E57F1" w:rsidP="00D25174">
            <w:pPr>
              <w:suppressAutoHyphens/>
              <w:spacing w:line="360" w:lineRule="auto"/>
              <w:rPr>
                <w:sz w:val="20"/>
              </w:rPr>
            </w:pPr>
            <w:r w:rsidRPr="00D25174">
              <w:rPr>
                <w:sz w:val="20"/>
              </w:rPr>
              <w:t>Территориальный фонд обязательного медицинского страхования</w:t>
            </w:r>
          </w:p>
        </w:tc>
        <w:tc>
          <w:tcPr>
            <w:tcW w:w="1891" w:type="dxa"/>
            <w:vMerge/>
            <w:shd w:val="clear" w:color="auto" w:fill="auto"/>
          </w:tcPr>
          <w:p w:rsidR="008E57F1" w:rsidRPr="00D25174" w:rsidRDefault="008E57F1" w:rsidP="00D25174">
            <w:pPr>
              <w:suppressAutoHyphens/>
              <w:spacing w:line="360" w:lineRule="auto"/>
              <w:rPr>
                <w:sz w:val="20"/>
              </w:rPr>
            </w:pPr>
          </w:p>
        </w:tc>
      </w:tr>
      <w:tr w:rsidR="008E57F1" w:rsidRPr="00D25174" w:rsidTr="00D25174">
        <w:trPr>
          <w:jc w:val="center"/>
        </w:trPr>
        <w:tc>
          <w:tcPr>
            <w:tcW w:w="1726" w:type="dxa"/>
            <w:shd w:val="clear" w:color="auto" w:fill="auto"/>
          </w:tcPr>
          <w:p w:rsidR="008E57F1" w:rsidRPr="00D25174" w:rsidRDefault="008E57F1" w:rsidP="00D25174">
            <w:pPr>
              <w:suppressAutoHyphens/>
              <w:spacing w:line="360" w:lineRule="auto"/>
              <w:rPr>
                <w:sz w:val="20"/>
              </w:rPr>
            </w:pPr>
            <w:r w:rsidRPr="00D25174">
              <w:rPr>
                <w:sz w:val="20"/>
              </w:rPr>
              <w:t>До 280</w:t>
            </w:r>
            <w:r w:rsidR="00093F5B" w:rsidRPr="00D25174">
              <w:rPr>
                <w:sz w:val="20"/>
              </w:rPr>
              <w:t xml:space="preserve"> </w:t>
            </w:r>
            <w:r w:rsidRPr="00D25174">
              <w:rPr>
                <w:sz w:val="20"/>
              </w:rPr>
              <w:t>000 рублей</w:t>
            </w:r>
          </w:p>
        </w:tc>
        <w:tc>
          <w:tcPr>
            <w:tcW w:w="1542" w:type="dxa"/>
            <w:shd w:val="clear" w:color="auto" w:fill="auto"/>
          </w:tcPr>
          <w:p w:rsidR="008E57F1" w:rsidRPr="00D25174" w:rsidRDefault="008E57F1" w:rsidP="00D25174">
            <w:pPr>
              <w:suppressAutoHyphens/>
              <w:spacing w:line="360" w:lineRule="auto"/>
              <w:rPr>
                <w:sz w:val="20"/>
              </w:rPr>
            </w:pPr>
            <w:r w:rsidRPr="00D25174">
              <w:rPr>
                <w:sz w:val="20"/>
              </w:rPr>
              <w:t>7,3 %</w:t>
            </w:r>
          </w:p>
        </w:tc>
        <w:tc>
          <w:tcPr>
            <w:tcW w:w="1890" w:type="dxa"/>
            <w:shd w:val="clear" w:color="auto" w:fill="auto"/>
          </w:tcPr>
          <w:p w:rsidR="008E57F1" w:rsidRPr="00D25174" w:rsidRDefault="008E57F1" w:rsidP="00D25174">
            <w:pPr>
              <w:suppressAutoHyphens/>
              <w:spacing w:line="360" w:lineRule="auto"/>
              <w:rPr>
                <w:sz w:val="20"/>
              </w:rPr>
            </w:pPr>
            <w:r w:rsidRPr="00D25174">
              <w:rPr>
                <w:sz w:val="20"/>
              </w:rPr>
              <w:t>0,8 %</w:t>
            </w:r>
          </w:p>
        </w:tc>
        <w:tc>
          <w:tcPr>
            <w:tcW w:w="1972" w:type="dxa"/>
            <w:shd w:val="clear" w:color="auto" w:fill="auto"/>
          </w:tcPr>
          <w:p w:rsidR="008E57F1" w:rsidRPr="00D25174" w:rsidRDefault="008E57F1" w:rsidP="00D25174">
            <w:pPr>
              <w:suppressAutoHyphens/>
              <w:spacing w:line="360" w:lineRule="auto"/>
              <w:rPr>
                <w:sz w:val="20"/>
              </w:rPr>
            </w:pPr>
            <w:r w:rsidRPr="00D25174">
              <w:rPr>
                <w:sz w:val="20"/>
              </w:rPr>
              <w:t>1,9 %</w:t>
            </w:r>
          </w:p>
        </w:tc>
        <w:tc>
          <w:tcPr>
            <w:tcW w:w="1891" w:type="dxa"/>
            <w:shd w:val="clear" w:color="auto" w:fill="auto"/>
          </w:tcPr>
          <w:p w:rsidR="008E57F1" w:rsidRPr="00D25174" w:rsidRDefault="008E57F1" w:rsidP="00D25174">
            <w:pPr>
              <w:suppressAutoHyphens/>
              <w:spacing w:line="360" w:lineRule="auto"/>
              <w:rPr>
                <w:sz w:val="20"/>
              </w:rPr>
            </w:pPr>
            <w:r w:rsidRPr="00D25174">
              <w:rPr>
                <w:sz w:val="20"/>
              </w:rPr>
              <w:t>10,0 %</w:t>
            </w:r>
          </w:p>
        </w:tc>
      </w:tr>
      <w:tr w:rsidR="008E57F1" w:rsidRPr="00D25174" w:rsidTr="00D25174">
        <w:trPr>
          <w:trHeight w:val="345"/>
          <w:jc w:val="center"/>
        </w:trPr>
        <w:tc>
          <w:tcPr>
            <w:tcW w:w="1726" w:type="dxa"/>
            <w:vMerge w:val="restart"/>
            <w:shd w:val="clear" w:color="auto" w:fill="auto"/>
          </w:tcPr>
          <w:p w:rsidR="008E57F1" w:rsidRPr="00D25174" w:rsidRDefault="008E57F1" w:rsidP="00D25174">
            <w:pPr>
              <w:suppressAutoHyphens/>
              <w:spacing w:line="360" w:lineRule="auto"/>
              <w:rPr>
                <w:sz w:val="20"/>
              </w:rPr>
            </w:pPr>
            <w:r w:rsidRPr="00D25174">
              <w:rPr>
                <w:sz w:val="20"/>
              </w:rPr>
              <w:t>От 280</w:t>
            </w:r>
            <w:r w:rsidR="00093F5B" w:rsidRPr="00D25174">
              <w:rPr>
                <w:sz w:val="20"/>
              </w:rPr>
              <w:t xml:space="preserve"> </w:t>
            </w:r>
            <w:r w:rsidRPr="00D25174">
              <w:rPr>
                <w:sz w:val="20"/>
              </w:rPr>
              <w:t>001 рубля до 600</w:t>
            </w:r>
            <w:r w:rsidR="00093F5B" w:rsidRPr="00D25174">
              <w:rPr>
                <w:sz w:val="20"/>
              </w:rPr>
              <w:t xml:space="preserve"> </w:t>
            </w:r>
            <w:r w:rsidRPr="00D25174">
              <w:rPr>
                <w:sz w:val="20"/>
              </w:rPr>
              <w:t>000 рублей</w:t>
            </w:r>
          </w:p>
        </w:tc>
        <w:tc>
          <w:tcPr>
            <w:tcW w:w="1542" w:type="dxa"/>
            <w:vMerge w:val="restart"/>
            <w:shd w:val="clear" w:color="auto" w:fill="auto"/>
          </w:tcPr>
          <w:p w:rsidR="008E57F1" w:rsidRPr="00D25174" w:rsidRDefault="008E57F1" w:rsidP="00D25174">
            <w:pPr>
              <w:suppressAutoHyphens/>
              <w:spacing w:line="360" w:lineRule="auto"/>
              <w:rPr>
                <w:sz w:val="20"/>
              </w:rPr>
            </w:pPr>
            <w:r w:rsidRPr="00D25174">
              <w:rPr>
                <w:sz w:val="20"/>
              </w:rPr>
              <w:t>20</w:t>
            </w:r>
            <w:r w:rsidR="00093F5B" w:rsidRPr="00D25174">
              <w:rPr>
                <w:sz w:val="20"/>
              </w:rPr>
              <w:t xml:space="preserve"> </w:t>
            </w:r>
            <w:r w:rsidRPr="00D25174">
              <w:rPr>
                <w:sz w:val="20"/>
              </w:rPr>
              <w:t>440 рублей + 2,7 % с суммы превышающей 280</w:t>
            </w:r>
            <w:r w:rsidR="00093F5B" w:rsidRPr="00D25174">
              <w:rPr>
                <w:sz w:val="20"/>
              </w:rPr>
              <w:t xml:space="preserve"> </w:t>
            </w:r>
            <w:r w:rsidRPr="00D25174">
              <w:rPr>
                <w:sz w:val="20"/>
              </w:rPr>
              <w:t>000 рублей</w:t>
            </w:r>
          </w:p>
        </w:tc>
        <w:tc>
          <w:tcPr>
            <w:tcW w:w="1890" w:type="dxa"/>
            <w:vMerge w:val="restart"/>
            <w:shd w:val="clear" w:color="auto" w:fill="auto"/>
          </w:tcPr>
          <w:p w:rsidR="008E57F1" w:rsidRPr="00D25174" w:rsidRDefault="008E57F1" w:rsidP="00D25174">
            <w:pPr>
              <w:suppressAutoHyphens/>
              <w:spacing w:line="360" w:lineRule="auto"/>
              <w:rPr>
                <w:sz w:val="20"/>
              </w:rPr>
            </w:pPr>
            <w:r w:rsidRPr="00D25174">
              <w:rPr>
                <w:sz w:val="20"/>
              </w:rPr>
              <w:t>2</w:t>
            </w:r>
            <w:r w:rsidR="00093F5B" w:rsidRPr="00D25174">
              <w:rPr>
                <w:sz w:val="20"/>
              </w:rPr>
              <w:t xml:space="preserve"> </w:t>
            </w:r>
            <w:r w:rsidRPr="00D25174">
              <w:rPr>
                <w:sz w:val="20"/>
              </w:rPr>
              <w:t>240 рублей + 0,5 % с суммы превышающей 280</w:t>
            </w:r>
            <w:r w:rsidR="00093F5B" w:rsidRPr="00D25174">
              <w:rPr>
                <w:sz w:val="20"/>
              </w:rPr>
              <w:t xml:space="preserve"> </w:t>
            </w:r>
            <w:r w:rsidRPr="00D25174">
              <w:rPr>
                <w:sz w:val="20"/>
              </w:rPr>
              <w:t>000 рублей</w:t>
            </w:r>
          </w:p>
        </w:tc>
        <w:tc>
          <w:tcPr>
            <w:tcW w:w="1972" w:type="dxa"/>
            <w:vMerge w:val="restart"/>
            <w:shd w:val="clear" w:color="auto" w:fill="auto"/>
          </w:tcPr>
          <w:p w:rsidR="008E57F1" w:rsidRPr="00D25174" w:rsidRDefault="008E57F1" w:rsidP="00D25174">
            <w:pPr>
              <w:suppressAutoHyphens/>
              <w:spacing w:line="360" w:lineRule="auto"/>
              <w:rPr>
                <w:sz w:val="20"/>
              </w:rPr>
            </w:pPr>
            <w:r w:rsidRPr="00D25174">
              <w:rPr>
                <w:sz w:val="20"/>
              </w:rPr>
              <w:t>5</w:t>
            </w:r>
            <w:r w:rsidR="00093F5B" w:rsidRPr="00D25174">
              <w:rPr>
                <w:sz w:val="20"/>
              </w:rPr>
              <w:t xml:space="preserve"> </w:t>
            </w:r>
            <w:r w:rsidRPr="00D25174">
              <w:rPr>
                <w:sz w:val="20"/>
              </w:rPr>
              <w:t>320 рублей + 0,4 % с суммы превышающей 280</w:t>
            </w:r>
            <w:r w:rsidR="00093F5B" w:rsidRPr="00D25174">
              <w:rPr>
                <w:sz w:val="20"/>
              </w:rPr>
              <w:t xml:space="preserve"> </w:t>
            </w:r>
            <w:r w:rsidRPr="00D25174">
              <w:rPr>
                <w:sz w:val="20"/>
              </w:rPr>
              <w:t>000 рублей</w:t>
            </w:r>
          </w:p>
        </w:tc>
        <w:tc>
          <w:tcPr>
            <w:tcW w:w="1891" w:type="dxa"/>
            <w:vMerge w:val="restart"/>
            <w:shd w:val="clear" w:color="auto" w:fill="auto"/>
          </w:tcPr>
          <w:p w:rsidR="008E57F1" w:rsidRPr="00D25174" w:rsidRDefault="008E57F1" w:rsidP="00D25174">
            <w:pPr>
              <w:suppressAutoHyphens/>
              <w:spacing w:line="360" w:lineRule="auto"/>
              <w:rPr>
                <w:sz w:val="20"/>
              </w:rPr>
            </w:pPr>
            <w:r w:rsidRPr="00D25174">
              <w:rPr>
                <w:sz w:val="20"/>
              </w:rPr>
              <w:t>28</w:t>
            </w:r>
            <w:r w:rsidR="00093F5B" w:rsidRPr="00D25174">
              <w:rPr>
                <w:sz w:val="20"/>
              </w:rPr>
              <w:t xml:space="preserve"> </w:t>
            </w:r>
            <w:r w:rsidRPr="00D25174">
              <w:rPr>
                <w:sz w:val="20"/>
              </w:rPr>
              <w:t>000 рублей + 3,6 % с суммы превышающей 280</w:t>
            </w:r>
            <w:r w:rsidR="00093F5B" w:rsidRPr="00D25174">
              <w:rPr>
                <w:sz w:val="20"/>
              </w:rPr>
              <w:t xml:space="preserve"> </w:t>
            </w:r>
            <w:r w:rsidRPr="00D25174">
              <w:rPr>
                <w:sz w:val="20"/>
              </w:rPr>
              <w:t>000 рублей</w:t>
            </w:r>
          </w:p>
        </w:tc>
      </w:tr>
      <w:tr w:rsidR="008E57F1" w:rsidRPr="00D25174" w:rsidTr="00D25174">
        <w:trPr>
          <w:trHeight w:val="345"/>
          <w:jc w:val="center"/>
        </w:trPr>
        <w:tc>
          <w:tcPr>
            <w:tcW w:w="1726" w:type="dxa"/>
            <w:vMerge/>
            <w:shd w:val="clear" w:color="auto" w:fill="auto"/>
          </w:tcPr>
          <w:p w:rsidR="008E57F1" w:rsidRPr="00D25174" w:rsidRDefault="008E57F1" w:rsidP="00D25174">
            <w:pPr>
              <w:suppressAutoHyphens/>
              <w:spacing w:line="360" w:lineRule="auto"/>
              <w:rPr>
                <w:sz w:val="20"/>
              </w:rPr>
            </w:pPr>
          </w:p>
        </w:tc>
        <w:tc>
          <w:tcPr>
            <w:tcW w:w="1542" w:type="dxa"/>
            <w:vMerge/>
            <w:shd w:val="clear" w:color="auto" w:fill="auto"/>
          </w:tcPr>
          <w:p w:rsidR="008E57F1" w:rsidRPr="00D25174" w:rsidRDefault="008E57F1" w:rsidP="00D25174">
            <w:pPr>
              <w:suppressAutoHyphens/>
              <w:spacing w:line="360" w:lineRule="auto"/>
              <w:rPr>
                <w:sz w:val="20"/>
              </w:rPr>
            </w:pPr>
          </w:p>
        </w:tc>
        <w:tc>
          <w:tcPr>
            <w:tcW w:w="1890" w:type="dxa"/>
            <w:vMerge/>
            <w:shd w:val="clear" w:color="auto" w:fill="auto"/>
          </w:tcPr>
          <w:p w:rsidR="008E57F1" w:rsidRPr="00D25174" w:rsidRDefault="008E57F1" w:rsidP="00D25174">
            <w:pPr>
              <w:suppressAutoHyphens/>
              <w:spacing w:line="360" w:lineRule="auto"/>
              <w:rPr>
                <w:sz w:val="20"/>
              </w:rPr>
            </w:pPr>
          </w:p>
        </w:tc>
        <w:tc>
          <w:tcPr>
            <w:tcW w:w="1972" w:type="dxa"/>
            <w:vMerge/>
            <w:shd w:val="clear" w:color="auto" w:fill="auto"/>
          </w:tcPr>
          <w:p w:rsidR="008E57F1" w:rsidRPr="00D25174" w:rsidRDefault="008E57F1" w:rsidP="00D25174">
            <w:pPr>
              <w:suppressAutoHyphens/>
              <w:spacing w:line="360" w:lineRule="auto"/>
              <w:rPr>
                <w:sz w:val="20"/>
              </w:rPr>
            </w:pPr>
          </w:p>
        </w:tc>
        <w:tc>
          <w:tcPr>
            <w:tcW w:w="1891" w:type="dxa"/>
            <w:vMerge/>
            <w:shd w:val="clear" w:color="auto" w:fill="auto"/>
          </w:tcPr>
          <w:p w:rsidR="008E57F1" w:rsidRPr="00D25174" w:rsidRDefault="008E57F1" w:rsidP="00D25174">
            <w:pPr>
              <w:suppressAutoHyphens/>
              <w:spacing w:line="360" w:lineRule="auto"/>
              <w:rPr>
                <w:sz w:val="20"/>
              </w:rPr>
            </w:pPr>
          </w:p>
        </w:tc>
      </w:tr>
      <w:tr w:rsidR="008E57F1" w:rsidRPr="00D25174" w:rsidTr="00D25174">
        <w:trPr>
          <w:jc w:val="center"/>
        </w:trPr>
        <w:tc>
          <w:tcPr>
            <w:tcW w:w="1726" w:type="dxa"/>
            <w:shd w:val="clear" w:color="auto" w:fill="auto"/>
          </w:tcPr>
          <w:p w:rsidR="008E57F1" w:rsidRPr="00D25174" w:rsidRDefault="008E57F1" w:rsidP="00D25174">
            <w:pPr>
              <w:suppressAutoHyphens/>
              <w:spacing w:line="360" w:lineRule="auto"/>
              <w:rPr>
                <w:sz w:val="20"/>
              </w:rPr>
            </w:pPr>
            <w:r w:rsidRPr="00D25174">
              <w:rPr>
                <w:sz w:val="20"/>
              </w:rPr>
              <w:t>Свыше 600</w:t>
            </w:r>
            <w:r w:rsidR="00093F5B" w:rsidRPr="00D25174">
              <w:rPr>
                <w:sz w:val="20"/>
              </w:rPr>
              <w:t xml:space="preserve"> </w:t>
            </w:r>
            <w:r w:rsidRPr="00D25174">
              <w:rPr>
                <w:sz w:val="20"/>
              </w:rPr>
              <w:t>000 рублей</w:t>
            </w:r>
          </w:p>
        </w:tc>
        <w:tc>
          <w:tcPr>
            <w:tcW w:w="1542" w:type="dxa"/>
            <w:shd w:val="clear" w:color="auto" w:fill="auto"/>
          </w:tcPr>
          <w:p w:rsidR="008E57F1" w:rsidRPr="00D25174" w:rsidRDefault="008E57F1" w:rsidP="00D25174">
            <w:pPr>
              <w:suppressAutoHyphens/>
              <w:spacing w:line="360" w:lineRule="auto"/>
              <w:rPr>
                <w:sz w:val="20"/>
              </w:rPr>
            </w:pPr>
            <w:r w:rsidRPr="00D25174">
              <w:rPr>
                <w:sz w:val="20"/>
              </w:rPr>
              <w:t>29</w:t>
            </w:r>
            <w:r w:rsidR="00093F5B" w:rsidRPr="00D25174">
              <w:rPr>
                <w:sz w:val="20"/>
              </w:rPr>
              <w:t xml:space="preserve"> </w:t>
            </w:r>
            <w:r w:rsidRPr="00D25174">
              <w:rPr>
                <w:sz w:val="20"/>
              </w:rPr>
              <w:t>080 рублей + 2,0 % с суммы превышающей 600</w:t>
            </w:r>
            <w:r w:rsidR="00093F5B" w:rsidRPr="00D25174">
              <w:rPr>
                <w:sz w:val="20"/>
              </w:rPr>
              <w:t xml:space="preserve"> </w:t>
            </w:r>
            <w:r w:rsidRPr="00D25174">
              <w:rPr>
                <w:sz w:val="20"/>
              </w:rPr>
              <w:t>000 рублей</w:t>
            </w:r>
          </w:p>
        </w:tc>
        <w:tc>
          <w:tcPr>
            <w:tcW w:w="1890" w:type="dxa"/>
            <w:shd w:val="clear" w:color="auto" w:fill="auto"/>
          </w:tcPr>
          <w:p w:rsidR="008E57F1" w:rsidRPr="00D25174" w:rsidRDefault="008E57F1" w:rsidP="00D25174">
            <w:pPr>
              <w:suppressAutoHyphens/>
              <w:spacing w:line="360" w:lineRule="auto"/>
              <w:rPr>
                <w:sz w:val="20"/>
              </w:rPr>
            </w:pPr>
            <w:r w:rsidRPr="00D25174">
              <w:rPr>
                <w:sz w:val="20"/>
              </w:rPr>
              <w:t>3</w:t>
            </w:r>
            <w:r w:rsidR="00093F5B" w:rsidRPr="00D25174">
              <w:rPr>
                <w:sz w:val="20"/>
              </w:rPr>
              <w:t xml:space="preserve"> </w:t>
            </w:r>
            <w:r w:rsidRPr="00D25174">
              <w:rPr>
                <w:sz w:val="20"/>
              </w:rPr>
              <w:t>840 рублей</w:t>
            </w:r>
          </w:p>
        </w:tc>
        <w:tc>
          <w:tcPr>
            <w:tcW w:w="1972" w:type="dxa"/>
            <w:shd w:val="clear" w:color="auto" w:fill="auto"/>
          </w:tcPr>
          <w:p w:rsidR="008E57F1" w:rsidRPr="00D25174" w:rsidRDefault="008E57F1" w:rsidP="00D25174">
            <w:pPr>
              <w:suppressAutoHyphens/>
              <w:spacing w:line="360" w:lineRule="auto"/>
              <w:rPr>
                <w:sz w:val="20"/>
              </w:rPr>
            </w:pPr>
            <w:r w:rsidRPr="00D25174">
              <w:rPr>
                <w:sz w:val="20"/>
              </w:rPr>
              <w:t>6</w:t>
            </w:r>
            <w:r w:rsidR="00093F5B" w:rsidRPr="00D25174">
              <w:rPr>
                <w:sz w:val="20"/>
              </w:rPr>
              <w:t xml:space="preserve"> </w:t>
            </w:r>
            <w:r w:rsidRPr="00D25174">
              <w:rPr>
                <w:sz w:val="20"/>
              </w:rPr>
              <w:t>600 рублей</w:t>
            </w:r>
          </w:p>
        </w:tc>
        <w:tc>
          <w:tcPr>
            <w:tcW w:w="1891" w:type="dxa"/>
            <w:shd w:val="clear" w:color="auto" w:fill="auto"/>
          </w:tcPr>
          <w:p w:rsidR="008E57F1" w:rsidRPr="00D25174" w:rsidRDefault="008E57F1" w:rsidP="00D25174">
            <w:pPr>
              <w:suppressAutoHyphens/>
              <w:spacing w:line="360" w:lineRule="auto"/>
              <w:rPr>
                <w:sz w:val="20"/>
              </w:rPr>
            </w:pPr>
            <w:r w:rsidRPr="00D25174">
              <w:rPr>
                <w:sz w:val="20"/>
              </w:rPr>
              <w:t>39 520 + 2,0 % с суммы превышающей 600</w:t>
            </w:r>
            <w:r w:rsidR="00093F5B" w:rsidRPr="00D25174">
              <w:rPr>
                <w:sz w:val="20"/>
              </w:rPr>
              <w:t xml:space="preserve"> </w:t>
            </w:r>
            <w:r w:rsidRPr="00D25174">
              <w:rPr>
                <w:sz w:val="20"/>
              </w:rPr>
              <w:t>000 рублей</w:t>
            </w:r>
          </w:p>
        </w:tc>
      </w:tr>
    </w:tbl>
    <w:p w:rsidR="00AE4AB1" w:rsidRPr="00420E7B" w:rsidRDefault="00EF4AAF" w:rsidP="00420E7B">
      <w:pPr>
        <w:suppressAutoHyphens/>
        <w:spacing w:line="360" w:lineRule="auto"/>
        <w:ind w:firstLine="709"/>
        <w:jc w:val="both"/>
        <w:rPr>
          <w:sz w:val="28"/>
        </w:rPr>
      </w:pPr>
      <w:r>
        <w:rPr>
          <w:sz w:val="28"/>
        </w:rPr>
        <w:br w:type="page"/>
      </w:r>
      <w:r w:rsidR="00AE4AB1" w:rsidRPr="00420E7B">
        <w:rPr>
          <w:sz w:val="28"/>
        </w:rPr>
        <w:t>Предприниматель Иванов А.П., являясь инвалидом 2 группы,</w:t>
      </w:r>
      <w:r w:rsidR="00093F5B" w:rsidRPr="00420E7B">
        <w:rPr>
          <w:sz w:val="28"/>
        </w:rPr>
        <w:t xml:space="preserve"> </w:t>
      </w:r>
      <w:r w:rsidR="00AE4AB1" w:rsidRPr="00420E7B">
        <w:rPr>
          <w:sz w:val="28"/>
        </w:rPr>
        <w:t>имеет льготу по налогу в сумме 100</w:t>
      </w:r>
      <w:r w:rsidR="00093F5B" w:rsidRPr="00420E7B">
        <w:rPr>
          <w:sz w:val="28"/>
        </w:rPr>
        <w:t xml:space="preserve"> </w:t>
      </w:r>
      <w:r w:rsidR="00AE4AB1" w:rsidRPr="00420E7B">
        <w:rPr>
          <w:sz w:val="28"/>
        </w:rPr>
        <w:t>000 рублей согласно ст. 239 НК РФ.</w:t>
      </w:r>
    </w:p>
    <w:p w:rsidR="00093F5B" w:rsidRPr="00420E7B" w:rsidRDefault="00AE4AB1" w:rsidP="00420E7B">
      <w:pPr>
        <w:suppressAutoHyphens/>
        <w:spacing w:line="360" w:lineRule="auto"/>
        <w:ind w:firstLine="709"/>
        <w:jc w:val="both"/>
        <w:rPr>
          <w:sz w:val="28"/>
        </w:rPr>
      </w:pPr>
      <w:r w:rsidRPr="00420E7B">
        <w:rPr>
          <w:sz w:val="28"/>
        </w:rPr>
        <w:t>Предприниматель за себя не уплачивает ЕСН Фонд социального страхования.</w:t>
      </w:r>
    </w:p>
    <w:p w:rsidR="00AE4AB1" w:rsidRPr="00420E7B" w:rsidRDefault="00AE4AB1" w:rsidP="00420E7B">
      <w:pPr>
        <w:suppressAutoHyphens/>
        <w:spacing w:line="360" w:lineRule="auto"/>
        <w:ind w:firstLine="709"/>
        <w:jc w:val="both"/>
        <w:rPr>
          <w:sz w:val="28"/>
        </w:rPr>
      </w:pPr>
      <w:r w:rsidRPr="00420E7B">
        <w:rPr>
          <w:sz w:val="28"/>
        </w:rPr>
        <w:t>Уплата данного налога происходит аналогично уплате НДФЛ авансовыми платежами с корректировкой разницы при предоставлении декларации по окончании отчетного периода.</w:t>
      </w:r>
    </w:p>
    <w:p w:rsidR="00AE4AB1" w:rsidRPr="00420E7B" w:rsidRDefault="00AE4AB1" w:rsidP="00420E7B">
      <w:pPr>
        <w:suppressAutoHyphens/>
        <w:spacing w:line="360" w:lineRule="auto"/>
        <w:ind w:firstLine="709"/>
        <w:jc w:val="both"/>
        <w:rPr>
          <w:sz w:val="28"/>
        </w:rPr>
      </w:pPr>
      <w:r w:rsidRPr="00420E7B">
        <w:rPr>
          <w:sz w:val="28"/>
        </w:rPr>
        <w:t>Отчетным периодом является год. Декларация предоставляется до 30 апреля года, следующего за отчетным годом.</w:t>
      </w:r>
    </w:p>
    <w:p w:rsidR="00AE4AB1" w:rsidRPr="00420E7B" w:rsidRDefault="00AE4AB1" w:rsidP="00420E7B">
      <w:pPr>
        <w:suppressAutoHyphens/>
        <w:spacing w:line="360" w:lineRule="auto"/>
        <w:ind w:firstLine="709"/>
        <w:jc w:val="both"/>
        <w:rPr>
          <w:sz w:val="28"/>
        </w:rPr>
      </w:pPr>
      <w:r w:rsidRPr="00420E7B">
        <w:rPr>
          <w:sz w:val="28"/>
        </w:rPr>
        <w:t>Начисление ЕСН за работников производится при начислении трудового вознаграждения (оплаты труда) каждый месяц. Уплата производится авансовым платежом до 15 числа следующего месяца. Начисление производится по следующим ставкам.</w:t>
      </w:r>
    </w:p>
    <w:p w:rsidR="002426D3" w:rsidRPr="00420E7B" w:rsidRDefault="002426D3" w:rsidP="00420E7B">
      <w:pPr>
        <w:suppressAutoHyphens/>
        <w:spacing w:line="360" w:lineRule="auto"/>
        <w:ind w:firstLine="709"/>
        <w:jc w:val="both"/>
        <w:rPr>
          <w:sz w:val="28"/>
        </w:rPr>
      </w:pPr>
    </w:p>
    <w:p w:rsidR="00EF4AAF" w:rsidRPr="00420E7B" w:rsidRDefault="00AE4AB1" w:rsidP="00EF4AAF">
      <w:pPr>
        <w:suppressAutoHyphens/>
        <w:spacing w:line="360" w:lineRule="auto"/>
        <w:ind w:firstLine="709"/>
        <w:jc w:val="both"/>
        <w:rPr>
          <w:sz w:val="28"/>
        </w:rPr>
      </w:pPr>
      <w:r w:rsidRPr="00420E7B">
        <w:rPr>
          <w:sz w:val="28"/>
        </w:rPr>
        <w:t>Таблица</w:t>
      </w:r>
      <w:r w:rsidR="00313CE0" w:rsidRPr="00420E7B">
        <w:rPr>
          <w:sz w:val="28"/>
        </w:rPr>
        <w:t xml:space="preserve"> 18</w:t>
      </w:r>
      <w:r w:rsidR="00EF4AAF" w:rsidRPr="00EF4AAF">
        <w:rPr>
          <w:sz w:val="28"/>
        </w:rPr>
        <w:t xml:space="preserve"> </w:t>
      </w:r>
      <w:r w:rsidR="00EF4AAF" w:rsidRPr="00420E7B">
        <w:rPr>
          <w:sz w:val="28"/>
        </w:rPr>
        <w:t>Ставки ЕСН с вознаграждений, начисленных работникам</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78"/>
        <w:gridCol w:w="1610"/>
        <w:gridCol w:w="1482"/>
        <w:gridCol w:w="1505"/>
        <w:gridCol w:w="1568"/>
        <w:gridCol w:w="1613"/>
      </w:tblGrid>
      <w:tr w:rsidR="002426D3" w:rsidRPr="00D25174" w:rsidTr="00D25174">
        <w:trPr>
          <w:jc w:val="center"/>
        </w:trPr>
        <w:tc>
          <w:tcPr>
            <w:tcW w:w="1569"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Налоговая база на каждое физ. лицо нарастающим итогом с начала года</w:t>
            </w:r>
          </w:p>
        </w:tc>
        <w:tc>
          <w:tcPr>
            <w:tcW w:w="1601"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Федеральный бюджет</w:t>
            </w:r>
          </w:p>
        </w:tc>
        <w:tc>
          <w:tcPr>
            <w:tcW w:w="1474"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Фонд социального страхования Российской Федерации</w:t>
            </w:r>
          </w:p>
        </w:tc>
        <w:tc>
          <w:tcPr>
            <w:tcW w:w="3056" w:type="dxa"/>
            <w:gridSpan w:val="2"/>
            <w:shd w:val="clear" w:color="auto" w:fill="auto"/>
          </w:tcPr>
          <w:p w:rsidR="002426D3" w:rsidRPr="00D25174" w:rsidRDefault="002426D3" w:rsidP="00D25174">
            <w:pPr>
              <w:suppressAutoHyphens/>
              <w:spacing w:line="360" w:lineRule="auto"/>
              <w:rPr>
                <w:sz w:val="20"/>
                <w:szCs w:val="22"/>
              </w:rPr>
            </w:pPr>
            <w:r w:rsidRPr="00D25174">
              <w:rPr>
                <w:sz w:val="20"/>
                <w:szCs w:val="22"/>
              </w:rPr>
              <w:t>Фонды обязательного медицинского страхования</w:t>
            </w:r>
          </w:p>
        </w:tc>
        <w:tc>
          <w:tcPr>
            <w:tcW w:w="1604"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Итого</w:t>
            </w:r>
          </w:p>
        </w:tc>
      </w:tr>
      <w:tr w:rsidR="002426D3" w:rsidRPr="00D25174" w:rsidTr="00D25174">
        <w:trPr>
          <w:jc w:val="center"/>
        </w:trPr>
        <w:tc>
          <w:tcPr>
            <w:tcW w:w="1569" w:type="dxa"/>
            <w:vMerge/>
            <w:shd w:val="clear" w:color="auto" w:fill="auto"/>
          </w:tcPr>
          <w:p w:rsidR="002426D3" w:rsidRPr="00D25174" w:rsidRDefault="002426D3" w:rsidP="00D25174">
            <w:pPr>
              <w:suppressAutoHyphens/>
              <w:spacing w:line="360" w:lineRule="auto"/>
              <w:rPr>
                <w:sz w:val="20"/>
                <w:szCs w:val="22"/>
              </w:rPr>
            </w:pPr>
          </w:p>
        </w:tc>
        <w:tc>
          <w:tcPr>
            <w:tcW w:w="1601" w:type="dxa"/>
            <w:vMerge/>
            <w:shd w:val="clear" w:color="auto" w:fill="auto"/>
          </w:tcPr>
          <w:p w:rsidR="002426D3" w:rsidRPr="00D25174" w:rsidRDefault="002426D3" w:rsidP="00D25174">
            <w:pPr>
              <w:suppressAutoHyphens/>
              <w:spacing w:line="360" w:lineRule="auto"/>
              <w:rPr>
                <w:sz w:val="20"/>
                <w:szCs w:val="22"/>
              </w:rPr>
            </w:pPr>
          </w:p>
        </w:tc>
        <w:tc>
          <w:tcPr>
            <w:tcW w:w="1474" w:type="dxa"/>
            <w:vMerge/>
            <w:shd w:val="clear" w:color="auto" w:fill="auto"/>
          </w:tcPr>
          <w:p w:rsidR="002426D3" w:rsidRPr="00D25174" w:rsidRDefault="002426D3" w:rsidP="00D25174">
            <w:pPr>
              <w:suppressAutoHyphens/>
              <w:spacing w:line="360" w:lineRule="auto"/>
              <w:rPr>
                <w:sz w:val="20"/>
                <w:szCs w:val="22"/>
              </w:rPr>
            </w:pPr>
          </w:p>
        </w:tc>
        <w:tc>
          <w:tcPr>
            <w:tcW w:w="1497" w:type="dxa"/>
            <w:shd w:val="clear" w:color="auto" w:fill="auto"/>
          </w:tcPr>
          <w:p w:rsidR="002426D3" w:rsidRPr="00D25174" w:rsidRDefault="002426D3" w:rsidP="00D25174">
            <w:pPr>
              <w:suppressAutoHyphens/>
              <w:spacing w:line="360" w:lineRule="auto"/>
              <w:rPr>
                <w:sz w:val="20"/>
                <w:szCs w:val="22"/>
              </w:rPr>
            </w:pPr>
            <w:r w:rsidRPr="00D25174">
              <w:rPr>
                <w:sz w:val="20"/>
                <w:szCs w:val="22"/>
              </w:rPr>
              <w:t>ФФОМС</w:t>
            </w:r>
          </w:p>
        </w:tc>
        <w:tc>
          <w:tcPr>
            <w:tcW w:w="1559" w:type="dxa"/>
            <w:shd w:val="clear" w:color="auto" w:fill="auto"/>
          </w:tcPr>
          <w:p w:rsidR="002426D3" w:rsidRPr="00D25174" w:rsidRDefault="002426D3" w:rsidP="00D25174">
            <w:pPr>
              <w:suppressAutoHyphens/>
              <w:spacing w:line="360" w:lineRule="auto"/>
              <w:rPr>
                <w:sz w:val="20"/>
                <w:szCs w:val="22"/>
              </w:rPr>
            </w:pPr>
            <w:r w:rsidRPr="00D25174">
              <w:rPr>
                <w:sz w:val="20"/>
                <w:szCs w:val="22"/>
              </w:rPr>
              <w:t>ТФОМС</w:t>
            </w:r>
          </w:p>
        </w:tc>
        <w:tc>
          <w:tcPr>
            <w:tcW w:w="1604" w:type="dxa"/>
            <w:vMerge/>
            <w:shd w:val="clear" w:color="auto" w:fill="auto"/>
          </w:tcPr>
          <w:p w:rsidR="002426D3" w:rsidRPr="00D25174" w:rsidRDefault="002426D3" w:rsidP="00D25174">
            <w:pPr>
              <w:suppressAutoHyphens/>
              <w:spacing w:line="360" w:lineRule="auto"/>
              <w:rPr>
                <w:sz w:val="20"/>
                <w:szCs w:val="22"/>
              </w:rPr>
            </w:pPr>
          </w:p>
        </w:tc>
      </w:tr>
      <w:tr w:rsidR="002426D3" w:rsidRPr="00D25174" w:rsidTr="00D25174">
        <w:trPr>
          <w:trHeight w:val="345"/>
          <w:jc w:val="center"/>
        </w:trPr>
        <w:tc>
          <w:tcPr>
            <w:tcW w:w="1569"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До 280</w:t>
            </w:r>
            <w:r w:rsidR="00093F5B" w:rsidRPr="00D25174">
              <w:rPr>
                <w:sz w:val="20"/>
                <w:szCs w:val="22"/>
              </w:rPr>
              <w:t xml:space="preserve"> </w:t>
            </w:r>
            <w:r w:rsidRPr="00D25174">
              <w:rPr>
                <w:sz w:val="20"/>
                <w:szCs w:val="22"/>
              </w:rPr>
              <w:t>000 рублей</w:t>
            </w:r>
          </w:p>
        </w:tc>
        <w:tc>
          <w:tcPr>
            <w:tcW w:w="1601"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20,0 %</w:t>
            </w:r>
          </w:p>
        </w:tc>
        <w:tc>
          <w:tcPr>
            <w:tcW w:w="1474"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2,9 %</w:t>
            </w:r>
          </w:p>
        </w:tc>
        <w:tc>
          <w:tcPr>
            <w:tcW w:w="1497"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1,1 %</w:t>
            </w:r>
          </w:p>
        </w:tc>
        <w:tc>
          <w:tcPr>
            <w:tcW w:w="1559"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2,0 %</w:t>
            </w:r>
          </w:p>
        </w:tc>
        <w:tc>
          <w:tcPr>
            <w:tcW w:w="1604"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26%</w:t>
            </w:r>
          </w:p>
        </w:tc>
      </w:tr>
      <w:tr w:rsidR="002426D3" w:rsidRPr="00D25174" w:rsidTr="00D25174">
        <w:trPr>
          <w:trHeight w:val="345"/>
          <w:jc w:val="center"/>
        </w:trPr>
        <w:tc>
          <w:tcPr>
            <w:tcW w:w="1569" w:type="dxa"/>
            <w:vMerge/>
            <w:shd w:val="clear" w:color="auto" w:fill="auto"/>
          </w:tcPr>
          <w:p w:rsidR="002426D3" w:rsidRPr="00D25174" w:rsidRDefault="002426D3" w:rsidP="00D25174">
            <w:pPr>
              <w:suppressAutoHyphens/>
              <w:spacing w:line="360" w:lineRule="auto"/>
              <w:rPr>
                <w:sz w:val="20"/>
                <w:szCs w:val="22"/>
              </w:rPr>
            </w:pPr>
          </w:p>
        </w:tc>
        <w:tc>
          <w:tcPr>
            <w:tcW w:w="1601" w:type="dxa"/>
            <w:vMerge/>
            <w:shd w:val="clear" w:color="auto" w:fill="auto"/>
          </w:tcPr>
          <w:p w:rsidR="002426D3" w:rsidRPr="00D25174" w:rsidRDefault="002426D3" w:rsidP="00D25174">
            <w:pPr>
              <w:suppressAutoHyphens/>
              <w:spacing w:line="360" w:lineRule="auto"/>
              <w:rPr>
                <w:sz w:val="20"/>
                <w:szCs w:val="22"/>
              </w:rPr>
            </w:pPr>
          </w:p>
        </w:tc>
        <w:tc>
          <w:tcPr>
            <w:tcW w:w="1474" w:type="dxa"/>
            <w:vMerge/>
            <w:shd w:val="clear" w:color="auto" w:fill="auto"/>
          </w:tcPr>
          <w:p w:rsidR="002426D3" w:rsidRPr="00D25174" w:rsidRDefault="002426D3" w:rsidP="00D25174">
            <w:pPr>
              <w:suppressAutoHyphens/>
              <w:spacing w:line="360" w:lineRule="auto"/>
              <w:rPr>
                <w:sz w:val="20"/>
                <w:szCs w:val="22"/>
              </w:rPr>
            </w:pPr>
          </w:p>
        </w:tc>
        <w:tc>
          <w:tcPr>
            <w:tcW w:w="1497" w:type="dxa"/>
            <w:vMerge/>
            <w:shd w:val="clear" w:color="auto" w:fill="auto"/>
          </w:tcPr>
          <w:p w:rsidR="002426D3" w:rsidRPr="00D25174" w:rsidRDefault="002426D3" w:rsidP="00D25174">
            <w:pPr>
              <w:suppressAutoHyphens/>
              <w:spacing w:line="360" w:lineRule="auto"/>
              <w:rPr>
                <w:sz w:val="20"/>
                <w:szCs w:val="22"/>
              </w:rPr>
            </w:pPr>
          </w:p>
        </w:tc>
        <w:tc>
          <w:tcPr>
            <w:tcW w:w="1559" w:type="dxa"/>
            <w:vMerge/>
            <w:shd w:val="clear" w:color="auto" w:fill="auto"/>
          </w:tcPr>
          <w:p w:rsidR="002426D3" w:rsidRPr="00D25174" w:rsidRDefault="002426D3" w:rsidP="00D25174">
            <w:pPr>
              <w:suppressAutoHyphens/>
              <w:spacing w:line="360" w:lineRule="auto"/>
              <w:rPr>
                <w:sz w:val="20"/>
                <w:szCs w:val="22"/>
              </w:rPr>
            </w:pPr>
          </w:p>
        </w:tc>
        <w:tc>
          <w:tcPr>
            <w:tcW w:w="1604" w:type="dxa"/>
            <w:vMerge/>
            <w:shd w:val="clear" w:color="auto" w:fill="auto"/>
          </w:tcPr>
          <w:p w:rsidR="002426D3" w:rsidRPr="00D25174" w:rsidRDefault="002426D3" w:rsidP="00D25174">
            <w:pPr>
              <w:suppressAutoHyphens/>
              <w:spacing w:line="360" w:lineRule="auto"/>
              <w:rPr>
                <w:sz w:val="20"/>
                <w:szCs w:val="22"/>
              </w:rPr>
            </w:pPr>
          </w:p>
        </w:tc>
      </w:tr>
      <w:tr w:rsidR="002426D3" w:rsidRPr="00D25174" w:rsidTr="00D25174">
        <w:trPr>
          <w:trHeight w:val="345"/>
          <w:jc w:val="center"/>
        </w:trPr>
        <w:tc>
          <w:tcPr>
            <w:tcW w:w="1569"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От 280</w:t>
            </w:r>
            <w:r w:rsidR="00093F5B" w:rsidRPr="00D25174">
              <w:rPr>
                <w:sz w:val="20"/>
                <w:szCs w:val="22"/>
              </w:rPr>
              <w:t xml:space="preserve"> </w:t>
            </w:r>
            <w:r w:rsidRPr="00D25174">
              <w:rPr>
                <w:sz w:val="20"/>
                <w:szCs w:val="22"/>
              </w:rPr>
              <w:t>001 рубля до 600</w:t>
            </w:r>
            <w:r w:rsidR="00093F5B" w:rsidRPr="00D25174">
              <w:rPr>
                <w:sz w:val="20"/>
                <w:szCs w:val="22"/>
              </w:rPr>
              <w:t xml:space="preserve"> </w:t>
            </w:r>
            <w:r w:rsidRPr="00D25174">
              <w:rPr>
                <w:sz w:val="20"/>
                <w:szCs w:val="22"/>
              </w:rPr>
              <w:t>000 рублей</w:t>
            </w:r>
          </w:p>
        </w:tc>
        <w:tc>
          <w:tcPr>
            <w:tcW w:w="1601"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56</w:t>
            </w:r>
            <w:r w:rsidR="00093F5B" w:rsidRPr="00D25174">
              <w:rPr>
                <w:sz w:val="20"/>
                <w:szCs w:val="22"/>
              </w:rPr>
              <w:t xml:space="preserve"> </w:t>
            </w:r>
            <w:r w:rsidRPr="00D25174">
              <w:rPr>
                <w:sz w:val="20"/>
                <w:szCs w:val="22"/>
              </w:rPr>
              <w:t>000 руб. + 7,9% с суммы превышающей 280</w:t>
            </w:r>
            <w:r w:rsidR="00093F5B" w:rsidRPr="00D25174">
              <w:rPr>
                <w:sz w:val="20"/>
                <w:szCs w:val="22"/>
              </w:rPr>
              <w:t xml:space="preserve"> </w:t>
            </w:r>
            <w:r w:rsidRPr="00D25174">
              <w:rPr>
                <w:sz w:val="20"/>
                <w:szCs w:val="22"/>
              </w:rPr>
              <w:t>000 руб.</w:t>
            </w:r>
          </w:p>
        </w:tc>
        <w:tc>
          <w:tcPr>
            <w:tcW w:w="1474"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8</w:t>
            </w:r>
            <w:r w:rsidR="00093F5B" w:rsidRPr="00D25174">
              <w:rPr>
                <w:sz w:val="20"/>
                <w:szCs w:val="22"/>
              </w:rPr>
              <w:t xml:space="preserve"> </w:t>
            </w:r>
            <w:r w:rsidRPr="00D25174">
              <w:rPr>
                <w:sz w:val="20"/>
                <w:szCs w:val="22"/>
              </w:rPr>
              <w:t>120 руб. + 1,0 % с суммы превышающей 280</w:t>
            </w:r>
            <w:r w:rsidR="00093F5B" w:rsidRPr="00D25174">
              <w:rPr>
                <w:sz w:val="20"/>
                <w:szCs w:val="22"/>
              </w:rPr>
              <w:t xml:space="preserve"> </w:t>
            </w:r>
            <w:r w:rsidRPr="00D25174">
              <w:rPr>
                <w:sz w:val="20"/>
                <w:szCs w:val="22"/>
              </w:rPr>
              <w:t>000 руб.</w:t>
            </w:r>
          </w:p>
        </w:tc>
        <w:tc>
          <w:tcPr>
            <w:tcW w:w="1497"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3</w:t>
            </w:r>
            <w:r w:rsidR="00093F5B" w:rsidRPr="00D25174">
              <w:rPr>
                <w:sz w:val="20"/>
                <w:szCs w:val="22"/>
              </w:rPr>
              <w:t xml:space="preserve"> </w:t>
            </w:r>
            <w:r w:rsidRPr="00D25174">
              <w:rPr>
                <w:sz w:val="20"/>
                <w:szCs w:val="22"/>
              </w:rPr>
              <w:t>080 руб. + 0,6 % с суммы превышающей 280</w:t>
            </w:r>
            <w:r w:rsidR="00093F5B" w:rsidRPr="00D25174">
              <w:rPr>
                <w:sz w:val="20"/>
                <w:szCs w:val="22"/>
              </w:rPr>
              <w:t xml:space="preserve"> </w:t>
            </w:r>
            <w:r w:rsidRPr="00D25174">
              <w:rPr>
                <w:sz w:val="20"/>
                <w:szCs w:val="22"/>
              </w:rPr>
              <w:t>000 руб.</w:t>
            </w:r>
          </w:p>
        </w:tc>
        <w:tc>
          <w:tcPr>
            <w:tcW w:w="1559"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5</w:t>
            </w:r>
            <w:r w:rsidR="00093F5B" w:rsidRPr="00D25174">
              <w:rPr>
                <w:sz w:val="20"/>
                <w:szCs w:val="22"/>
              </w:rPr>
              <w:t xml:space="preserve"> </w:t>
            </w:r>
            <w:r w:rsidRPr="00D25174">
              <w:rPr>
                <w:sz w:val="20"/>
                <w:szCs w:val="22"/>
              </w:rPr>
              <w:t>600 руб. + 0,5 % с суммы превышающей 280</w:t>
            </w:r>
            <w:r w:rsidR="00093F5B" w:rsidRPr="00D25174">
              <w:rPr>
                <w:sz w:val="20"/>
                <w:szCs w:val="22"/>
              </w:rPr>
              <w:t xml:space="preserve"> </w:t>
            </w:r>
            <w:r w:rsidRPr="00D25174">
              <w:rPr>
                <w:sz w:val="20"/>
                <w:szCs w:val="22"/>
              </w:rPr>
              <w:t>000 руб.</w:t>
            </w:r>
          </w:p>
        </w:tc>
        <w:tc>
          <w:tcPr>
            <w:tcW w:w="1604"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72</w:t>
            </w:r>
            <w:r w:rsidR="00093F5B" w:rsidRPr="00D25174">
              <w:rPr>
                <w:sz w:val="20"/>
                <w:szCs w:val="22"/>
              </w:rPr>
              <w:t xml:space="preserve"> </w:t>
            </w:r>
            <w:r w:rsidRPr="00D25174">
              <w:rPr>
                <w:sz w:val="20"/>
                <w:szCs w:val="22"/>
              </w:rPr>
              <w:t>800 руб. + 10,0% с суммы превышающей 280</w:t>
            </w:r>
            <w:r w:rsidR="00093F5B" w:rsidRPr="00D25174">
              <w:rPr>
                <w:sz w:val="20"/>
                <w:szCs w:val="22"/>
              </w:rPr>
              <w:t xml:space="preserve"> </w:t>
            </w:r>
            <w:r w:rsidRPr="00D25174">
              <w:rPr>
                <w:sz w:val="20"/>
                <w:szCs w:val="22"/>
              </w:rPr>
              <w:t>000 руб.</w:t>
            </w:r>
          </w:p>
        </w:tc>
      </w:tr>
      <w:tr w:rsidR="002426D3" w:rsidRPr="00D25174" w:rsidTr="00D25174">
        <w:trPr>
          <w:trHeight w:val="345"/>
          <w:jc w:val="center"/>
        </w:trPr>
        <w:tc>
          <w:tcPr>
            <w:tcW w:w="1569" w:type="dxa"/>
            <w:vMerge/>
            <w:shd w:val="clear" w:color="auto" w:fill="auto"/>
          </w:tcPr>
          <w:p w:rsidR="002426D3" w:rsidRPr="00D25174" w:rsidRDefault="002426D3" w:rsidP="00D25174">
            <w:pPr>
              <w:suppressAutoHyphens/>
              <w:spacing w:line="360" w:lineRule="auto"/>
              <w:rPr>
                <w:sz w:val="20"/>
                <w:szCs w:val="22"/>
              </w:rPr>
            </w:pPr>
          </w:p>
        </w:tc>
        <w:tc>
          <w:tcPr>
            <w:tcW w:w="1601" w:type="dxa"/>
            <w:vMerge/>
            <w:shd w:val="clear" w:color="auto" w:fill="auto"/>
          </w:tcPr>
          <w:p w:rsidR="002426D3" w:rsidRPr="00D25174" w:rsidRDefault="002426D3" w:rsidP="00D25174">
            <w:pPr>
              <w:suppressAutoHyphens/>
              <w:spacing w:line="360" w:lineRule="auto"/>
              <w:rPr>
                <w:sz w:val="20"/>
                <w:szCs w:val="22"/>
              </w:rPr>
            </w:pPr>
          </w:p>
        </w:tc>
        <w:tc>
          <w:tcPr>
            <w:tcW w:w="1474" w:type="dxa"/>
            <w:vMerge/>
            <w:shd w:val="clear" w:color="auto" w:fill="auto"/>
          </w:tcPr>
          <w:p w:rsidR="002426D3" w:rsidRPr="00D25174" w:rsidRDefault="002426D3" w:rsidP="00D25174">
            <w:pPr>
              <w:suppressAutoHyphens/>
              <w:spacing w:line="360" w:lineRule="auto"/>
              <w:rPr>
                <w:sz w:val="20"/>
                <w:szCs w:val="22"/>
              </w:rPr>
            </w:pPr>
          </w:p>
        </w:tc>
        <w:tc>
          <w:tcPr>
            <w:tcW w:w="1497" w:type="dxa"/>
            <w:vMerge/>
            <w:shd w:val="clear" w:color="auto" w:fill="auto"/>
          </w:tcPr>
          <w:p w:rsidR="002426D3" w:rsidRPr="00D25174" w:rsidRDefault="002426D3" w:rsidP="00D25174">
            <w:pPr>
              <w:suppressAutoHyphens/>
              <w:spacing w:line="360" w:lineRule="auto"/>
              <w:rPr>
                <w:sz w:val="20"/>
                <w:szCs w:val="22"/>
              </w:rPr>
            </w:pPr>
          </w:p>
        </w:tc>
        <w:tc>
          <w:tcPr>
            <w:tcW w:w="1559" w:type="dxa"/>
            <w:vMerge/>
            <w:shd w:val="clear" w:color="auto" w:fill="auto"/>
          </w:tcPr>
          <w:p w:rsidR="002426D3" w:rsidRPr="00D25174" w:rsidRDefault="002426D3" w:rsidP="00D25174">
            <w:pPr>
              <w:suppressAutoHyphens/>
              <w:spacing w:line="360" w:lineRule="auto"/>
              <w:rPr>
                <w:sz w:val="20"/>
                <w:szCs w:val="22"/>
              </w:rPr>
            </w:pPr>
          </w:p>
        </w:tc>
        <w:tc>
          <w:tcPr>
            <w:tcW w:w="1604" w:type="dxa"/>
            <w:vMerge/>
            <w:shd w:val="clear" w:color="auto" w:fill="auto"/>
          </w:tcPr>
          <w:p w:rsidR="002426D3" w:rsidRPr="00D25174" w:rsidRDefault="002426D3" w:rsidP="00D25174">
            <w:pPr>
              <w:suppressAutoHyphens/>
              <w:spacing w:line="360" w:lineRule="auto"/>
              <w:rPr>
                <w:sz w:val="20"/>
                <w:szCs w:val="22"/>
              </w:rPr>
            </w:pPr>
          </w:p>
        </w:tc>
      </w:tr>
      <w:tr w:rsidR="002426D3" w:rsidRPr="00D25174" w:rsidTr="00D25174">
        <w:trPr>
          <w:trHeight w:val="345"/>
          <w:jc w:val="center"/>
        </w:trPr>
        <w:tc>
          <w:tcPr>
            <w:tcW w:w="1569"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Свыше 600</w:t>
            </w:r>
            <w:r w:rsidR="00093F5B" w:rsidRPr="00D25174">
              <w:rPr>
                <w:sz w:val="20"/>
                <w:szCs w:val="22"/>
              </w:rPr>
              <w:t xml:space="preserve"> </w:t>
            </w:r>
            <w:r w:rsidRPr="00D25174">
              <w:rPr>
                <w:sz w:val="20"/>
                <w:szCs w:val="22"/>
              </w:rPr>
              <w:t>000 рублей</w:t>
            </w:r>
          </w:p>
        </w:tc>
        <w:tc>
          <w:tcPr>
            <w:tcW w:w="1601"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81</w:t>
            </w:r>
            <w:r w:rsidR="00093F5B" w:rsidRPr="00D25174">
              <w:rPr>
                <w:sz w:val="20"/>
                <w:szCs w:val="22"/>
              </w:rPr>
              <w:t xml:space="preserve"> </w:t>
            </w:r>
            <w:r w:rsidRPr="00D25174">
              <w:rPr>
                <w:sz w:val="20"/>
                <w:szCs w:val="22"/>
              </w:rPr>
              <w:t>820 руб. + 2,0% с суммы превышающей</w:t>
            </w:r>
            <w:r w:rsidR="00093F5B" w:rsidRPr="00D25174">
              <w:rPr>
                <w:sz w:val="20"/>
                <w:szCs w:val="22"/>
              </w:rPr>
              <w:t xml:space="preserve"> </w:t>
            </w:r>
            <w:r w:rsidRPr="00D25174">
              <w:rPr>
                <w:sz w:val="20"/>
                <w:szCs w:val="22"/>
              </w:rPr>
              <w:t>600</w:t>
            </w:r>
            <w:r w:rsidR="00093F5B" w:rsidRPr="00D25174">
              <w:rPr>
                <w:sz w:val="20"/>
                <w:szCs w:val="22"/>
              </w:rPr>
              <w:t xml:space="preserve"> </w:t>
            </w:r>
            <w:r w:rsidRPr="00D25174">
              <w:rPr>
                <w:sz w:val="20"/>
                <w:szCs w:val="22"/>
              </w:rPr>
              <w:t>000 руб.</w:t>
            </w:r>
          </w:p>
        </w:tc>
        <w:tc>
          <w:tcPr>
            <w:tcW w:w="1474"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22</w:t>
            </w:r>
            <w:r w:rsidR="00093F5B" w:rsidRPr="00D25174">
              <w:rPr>
                <w:sz w:val="20"/>
                <w:szCs w:val="22"/>
              </w:rPr>
              <w:t xml:space="preserve"> </w:t>
            </w:r>
            <w:r w:rsidRPr="00D25174">
              <w:rPr>
                <w:sz w:val="20"/>
                <w:szCs w:val="22"/>
              </w:rPr>
              <w:t>320 руб.</w:t>
            </w:r>
          </w:p>
        </w:tc>
        <w:tc>
          <w:tcPr>
            <w:tcW w:w="1497"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5</w:t>
            </w:r>
            <w:r w:rsidR="00093F5B" w:rsidRPr="00D25174">
              <w:rPr>
                <w:sz w:val="20"/>
                <w:szCs w:val="22"/>
              </w:rPr>
              <w:t xml:space="preserve"> </w:t>
            </w:r>
            <w:r w:rsidRPr="00D25174">
              <w:rPr>
                <w:sz w:val="20"/>
                <w:szCs w:val="22"/>
              </w:rPr>
              <w:t>000 руб.</w:t>
            </w:r>
          </w:p>
        </w:tc>
        <w:tc>
          <w:tcPr>
            <w:tcW w:w="1559"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7</w:t>
            </w:r>
            <w:r w:rsidR="00093F5B" w:rsidRPr="00D25174">
              <w:rPr>
                <w:sz w:val="20"/>
                <w:szCs w:val="22"/>
              </w:rPr>
              <w:t xml:space="preserve"> </w:t>
            </w:r>
            <w:r w:rsidRPr="00D25174">
              <w:rPr>
                <w:sz w:val="20"/>
                <w:szCs w:val="22"/>
              </w:rPr>
              <w:t>200 руб.</w:t>
            </w:r>
          </w:p>
        </w:tc>
        <w:tc>
          <w:tcPr>
            <w:tcW w:w="1604" w:type="dxa"/>
            <w:vMerge w:val="restart"/>
            <w:shd w:val="clear" w:color="auto" w:fill="auto"/>
          </w:tcPr>
          <w:p w:rsidR="002426D3" w:rsidRPr="00D25174" w:rsidRDefault="002426D3" w:rsidP="00D25174">
            <w:pPr>
              <w:suppressAutoHyphens/>
              <w:spacing w:line="360" w:lineRule="auto"/>
              <w:rPr>
                <w:sz w:val="20"/>
                <w:szCs w:val="22"/>
              </w:rPr>
            </w:pPr>
            <w:r w:rsidRPr="00D25174">
              <w:rPr>
                <w:sz w:val="20"/>
                <w:szCs w:val="22"/>
              </w:rPr>
              <w:t>104</w:t>
            </w:r>
            <w:r w:rsidR="00093F5B" w:rsidRPr="00D25174">
              <w:rPr>
                <w:sz w:val="20"/>
                <w:szCs w:val="22"/>
              </w:rPr>
              <w:t xml:space="preserve"> </w:t>
            </w:r>
            <w:r w:rsidRPr="00D25174">
              <w:rPr>
                <w:sz w:val="20"/>
                <w:szCs w:val="22"/>
              </w:rPr>
              <w:t>800 руб. + 2% с суммы превышающей 600</w:t>
            </w:r>
            <w:r w:rsidR="00093F5B" w:rsidRPr="00D25174">
              <w:rPr>
                <w:sz w:val="20"/>
                <w:szCs w:val="22"/>
              </w:rPr>
              <w:t xml:space="preserve"> </w:t>
            </w:r>
            <w:r w:rsidRPr="00D25174">
              <w:rPr>
                <w:sz w:val="20"/>
                <w:szCs w:val="22"/>
              </w:rPr>
              <w:t>000 руб.</w:t>
            </w:r>
          </w:p>
        </w:tc>
      </w:tr>
      <w:tr w:rsidR="002426D3" w:rsidRPr="00D25174" w:rsidTr="00D25174">
        <w:trPr>
          <w:trHeight w:val="345"/>
          <w:jc w:val="center"/>
        </w:trPr>
        <w:tc>
          <w:tcPr>
            <w:tcW w:w="1569" w:type="dxa"/>
            <w:vMerge/>
            <w:shd w:val="clear" w:color="auto" w:fill="auto"/>
          </w:tcPr>
          <w:p w:rsidR="002426D3" w:rsidRPr="00D25174" w:rsidRDefault="002426D3" w:rsidP="00D25174">
            <w:pPr>
              <w:suppressAutoHyphens/>
              <w:spacing w:line="360" w:lineRule="auto"/>
              <w:rPr>
                <w:sz w:val="20"/>
                <w:szCs w:val="18"/>
              </w:rPr>
            </w:pPr>
          </w:p>
        </w:tc>
        <w:tc>
          <w:tcPr>
            <w:tcW w:w="1601" w:type="dxa"/>
            <w:vMerge/>
            <w:shd w:val="clear" w:color="auto" w:fill="auto"/>
          </w:tcPr>
          <w:p w:rsidR="002426D3" w:rsidRPr="00D25174" w:rsidRDefault="002426D3" w:rsidP="00D25174">
            <w:pPr>
              <w:suppressAutoHyphens/>
              <w:spacing w:line="360" w:lineRule="auto"/>
              <w:rPr>
                <w:sz w:val="20"/>
                <w:szCs w:val="18"/>
              </w:rPr>
            </w:pPr>
          </w:p>
        </w:tc>
        <w:tc>
          <w:tcPr>
            <w:tcW w:w="1474" w:type="dxa"/>
            <w:vMerge/>
            <w:shd w:val="clear" w:color="auto" w:fill="auto"/>
          </w:tcPr>
          <w:p w:rsidR="002426D3" w:rsidRPr="00D25174" w:rsidRDefault="002426D3" w:rsidP="00D25174">
            <w:pPr>
              <w:suppressAutoHyphens/>
              <w:spacing w:line="360" w:lineRule="auto"/>
              <w:rPr>
                <w:sz w:val="20"/>
                <w:szCs w:val="18"/>
              </w:rPr>
            </w:pPr>
          </w:p>
        </w:tc>
        <w:tc>
          <w:tcPr>
            <w:tcW w:w="1497" w:type="dxa"/>
            <w:vMerge/>
            <w:shd w:val="clear" w:color="auto" w:fill="auto"/>
          </w:tcPr>
          <w:p w:rsidR="002426D3" w:rsidRPr="00D25174" w:rsidRDefault="002426D3" w:rsidP="00D25174">
            <w:pPr>
              <w:suppressAutoHyphens/>
              <w:spacing w:line="360" w:lineRule="auto"/>
              <w:rPr>
                <w:sz w:val="20"/>
                <w:szCs w:val="18"/>
              </w:rPr>
            </w:pPr>
          </w:p>
        </w:tc>
        <w:tc>
          <w:tcPr>
            <w:tcW w:w="1559" w:type="dxa"/>
            <w:vMerge/>
            <w:shd w:val="clear" w:color="auto" w:fill="auto"/>
          </w:tcPr>
          <w:p w:rsidR="002426D3" w:rsidRPr="00D25174" w:rsidRDefault="002426D3" w:rsidP="00D25174">
            <w:pPr>
              <w:suppressAutoHyphens/>
              <w:spacing w:line="360" w:lineRule="auto"/>
              <w:rPr>
                <w:sz w:val="20"/>
                <w:szCs w:val="18"/>
              </w:rPr>
            </w:pPr>
          </w:p>
        </w:tc>
        <w:tc>
          <w:tcPr>
            <w:tcW w:w="1604" w:type="dxa"/>
            <w:vMerge/>
            <w:shd w:val="clear" w:color="auto" w:fill="auto"/>
          </w:tcPr>
          <w:p w:rsidR="002426D3" w:rsidRPr="00D25174" w:rsidRDefault="002426D3" w:rsidP="00D25174">
            <w:pPr>
              <w:suppressAutoHyphens/>
              <w:spacing w:line="360" w:lineRule="auto"/>
              <w:rPr>
                <w:sz w:val="20"/>
                <w:szCs w:val="18"/>
              </w:rPr>
            </w:pPr>
          </w:p>
        </w:tc>
      </w:tr>
    </w:tbl>
    <w:p w:rsidR="00AE4AB1" w:rsidRPr="00420E7B" w:rsidRDefault="00AE4AB1" w:rsidP="00420E7B">
      <w:pPr>
        <w:suppressAutoHyphens/>
        <w:spacing w:line="360" w:lineRule="auto"/>
        <w:ind w:firstLine="709"/>
        <w:jc w:val="both"/>
        <w:rPr>
          <w:sz w:val="28"/>
        </w:rPr>
      </w:pPr>
    </w:p>
    <w:p w:rsidR="00093F5B" w:rsidRPr="00420E7B" w:rsidRDefault="00AE4AB1" w:rsidP="00420E7B">
      <w:pPr>
        <w:suppressAutoHyphens/>
        <w:spacing w:line="360" w:lineRule="auto"/>
        <w:ind w:firstLine="709"/>
        <w:jc w:val="both"/>
        <w:rPr>
          <w:sz w:val="28"/>
        </w:rPr>
      </w:pPr>
      <w:r w:rsidRPr="00420E7B">
        <w:rPr>
          <w:sz w:val="28"/>
        </w:rPr>
        <w:t>Налоговым периодом по данному налогу является год. Отчетными признаются первый квартал, полугодие и девять месяцев. По окончании каждого отчетного периода предприниматель предоставляет</w:t>
      </w:r>
      <w:r w:rsidR="00093F5B" w:rsidRPr="00420E7B">
        <w:rPr>
          <w:sz w:val="28"/>
        </w:rPr>
        <w:t xml:space="preserve"> </w:t>
      </w:r>
      <w:r w:rsidRPr="00420E7B">
        <w:rPr>
          <w:sz w:val="28"/>
        </w:rPr>
        <w:t>в налоговую инспекцию расчеты авансовых платежей по ЕСН нарастающим итогом. По окончании налогового периода предоставляется декларация по ЕСН с выплат, производимых организациями и предпринимателями, являющимися работодателями. Предоставлена декларация должна быть до 30 марта года, следующего за отчетным годом.</w:t>
      </w:r>
    </w:p>
    <w:p w:rsidR="00093F5B" w:rsidRPr="00420E7B" w:rsidRDefault="00AE4AB1" w:rsidP="00420E7B">
      <w:pPr>
        <w:suppressAutoHyphens/>
        <w:spacing w:line="360" w:lineRule="auto"/>
        <w:ind w:firstLine="709"/>
        <w:jc w:val="both"/>
        <w:rPr>
          <w:sz w:val="28"/>
        </w:rPr>
      </w:pPr>
      <w:r w:rsidRPr="00420E7B">
        <w:rPr>
          <w:sz w:val="28"/>
        </w:rPr>
        <w:t>Предприниматель уплачивает фиксированный платеж в размере 150 рублей ежемесячно за себя в пенсионный фонд РФ. Так же в пенсионный фонд уплачиваются страховые взносы за работников по ставкам, зависящим от года рождения работника. Начисление и уплата страховых взносов в пенсионный фонд РФ производится аналогично</w:t>
      </w:r>
      <w:r w:rsidR="00093F5B" w:rsidRPr="00420E7B">
        <w:rPr>
          <w:sz w:val="28"/>
        </w:rPr>
        <w:t xml:space="preserve"> </w:t>
      </w:r>
      <w:r w:rsidRPr="00420E7B">
        <w:rPr>
          <w:sz w:val="28"/>
        </w:rPr>
        <w:t>единому социальному налогу. Кроме того, по окончании года в пенсионный фонд РФ предоставляются индивидуальные сведения по начисленным и уплаченным страховым взносам за работников в течение отчетного периода.</w:t>
      </w:r>
    </w:p>
    <w:p w:rsidR="00B53BDD" w:rsidRDefault="00AE4AB1" w:rsidP="00420E7B">
      <w:pPr>
        <w:suppressAutoHyphens/>
        <w:spacing w:line="360" w:lineRule="auto"/>
        <w:ind w:firstLine="709"/>
        <w:jc w:val="both"/>
        <w:rPr>
          <w:sz w:val="28"/>
        </w:rPr>
      </w:pPr>
      <w:r w:rsidRPr="00420E7B">
        <w:rPr>
          <w:sz w:val="28"/>
        </w:rPr>
        <w:t>Предприниматель применяет общую систему налогообложения, и, следовательно,</w:t>
      </w:r>
      <w:r w:rsidR="00093F5B" w:rsidRPr="00420E7B">
        <w:rPr>
          <w:sz w:val="28"/>
        </w:rPr>
        <w:t xml:space="preserve"> </w:t>
      </w:r>
      <w:r w:rsidRPr="00420E7B">
        <w:rPr>
          <w:sz w:val="28"/>
        </w:rPr>
        <w:t>он является плательщиком налога на добавленную стоимость. Так как объем выручки за месяц превышал 1 млн. рублей, то до 1 января 2008 г. предприниматель должен был предоставлять отчетность ежемесячно, не позднее 20 числа месяца следующего за отчетным месяцем.</w:t>
      </w:r>
    </w:p>
    <w:p w:rsidR="00093F5B" w:rsidRPr="00420E7B" w:rsidRDefault="00AE4AB1" w:rsidP="00420E7B">
      <w:pPr>
        <w:suppressAutoHyphens/>
        <w:spacing w:line="360" w:lineRule="auto"/>
        <w:ind w:firstLine="709"/>
        <w:jc w:val="both"/>
        <w:rPr>
          <w:sz w:val="28"/>
        </w:rPr>
      </w:pPr>
      <w:r w:rsidRPr="00420E7B">
        <w:rPr>
          <w:sz w:val="28"/>
        </w:rPr>
        <w:t>Расчет налога ведется в книгах покупок и продаж. Регистрация счетов-фактур также ведется в журналах регистрации счетов-фактур полученных и выданных.</w:t>
      </w:r>
    </w:p>
    <w:p w:rsidR="00AE4AB1" w:rsidRPr="00420E7B" w:rsidRDefault="00AE4AB1" w:rsidP="00420E7B">
      <w:pPr>
        <w:suppressAutoHyphens/>
        <w:spacing w:line="360" w:lineRule="auto"/>
        <w:ind w:firstLine="709"/>
        <w:jc w:val="both"/>
        <w:rPr>
          <w:sz w:val="28"/>
        </w:rPr>
      </w:pPr>
      <w:r w:rsidRPr="00420E7B">
        <w:rPr>
          <w:sz w:val="28"/>
        </w:rPr>
        <w:t>С 1 января 2006 г. для всех налогоплательщиков установлен только один способ определения выручки для целей налогообложения НДС -</w:t>
      </w:r>
      <w:r w:rsidR="00093F5B" w:rsidRPr="00420E7B">
        <w:rPr>
          <w:sz w:val="28"/>
        </w:rPr>
        <w:t xml:space="preserve"> </w:t>
      </w:r>
      <w:r w:rsidRPr="00420E7B">
        <w:rPr>
          <w:sz w:val="28"/>
        </w:rPr>
        <w:t>по отгрузке, до этого времени предприниматель применял метод определения выручки по оплате.</w:t>
      </w:r>
    </w:p>
    <w:p w:rsidR="00AE4AB1" w:rsidRPr="00420E7B" w:rsidRDefault="00AE4AB1" w:rsidP="00420E7B">
      <w:pPr>
        <w:suppressAutoHyphens/>
        <w:spacing w:line="360" w:lineRule="auto"/>
        <w:ind w:firstLine="709"/>
        <w:jc w:val="both"/>
        <w:rPr>
          <w:sz w:val="28"/>
        </w:rPr>
      </w:pPr>
      <w:r w:rsidRPr="00420E7B">
        <w:rPr>
          <w:sz w:val="28"/>
        </w:rPr>
        <w:t>При исчислении данного налога особых трудностей не возникает, к вычету принимаются суммы НДС, выставленные в счетах-фактурах, оформленных в соответствии с требованиями НК РФ и приложения № 1 к Правилам ведения журналов учета полученных и выставленных счетов-фактур, книг покупок и книг продаж при расчетах по налогу на добавленную стоимость, по товарам или услугам, оприходованным предпринимателем и применяемым в ходе ведения</w:t>
      </w:r>
      <w:r w:rsidR="00093F5B" w:rsidRPr="00420E7B">
        <w:rPr>
          <w:sz w:val="28"/>
        </w:rPr>
        <w:t xml:space="preserve"> </w:t>
      </w:r>
      <w:r w:rsidRPr="00420E7B">
        <w:rPr>
          <w:sz w:val="28"/>
        </w:rPr>
        <w:t>основной хозяйственной деятельности.</w:t>
      </w:r>
    </w:p>
    <w:p w:rsidR="00AE4AB1" w:rsidRPr="00420E7B" w:rsidRDefault="00AE4AB1" w:rsidP="00420E7B">
      <w:pPr>
        <w:suppressAutoHyphens/>
        <w:spacing w:line="360" w:lineRule="auto"/>
        <w:ind w:firstLine="709"/>
        <w:jc w:val="both"/>
        <w:rPr>
          <w:sz w:val="28"/>
        </w:rPr>
      </w:pPr>
      <w:r w:rsidRPr="00420E7B">
        <w:rPr>
          <w:sz w:val="28"/>
        </w:rPr>
        <w:t>Небольшое неудобство представляет учет авансов полученных, так как предприниматель не ведет бухгалтерский учет в том виде, в каком это делается в организациях (с использованием двойной записи, журналов-ордеров), возникает необходимость в разработке своей методики и своих регистров учета авансов полученных, для того чтобы не возникла недоимка по уплате данного налога.</w:t>
      </w:r>
    </w:p>
    <w:p w:rsidR="00093F5B" w:rsidRPr="00420E7B" w:rsidRDefault="00AE4AB1" w:rsidP="00420E7B">
      <w:pPr>
        <w:suppressAutoHyphens/>
        <w:spacing w:line="360" w:lineRule="auto"/>
        <w:ind w:firstLine="709"/>
        <w:jc w:val="both"/>
        <w:rPr>
          <w:sz w:val="28"/>
        </w:rPr>
      </w:pPr>
      <w:r w:rsidRPr="00420E7B">
        <w:rPr>
          <w:sz w:val="28"/>
        </w:rPr>
        <w:t xml:space="preserve">С открытием первого магазина у предпринимателя возникла обязанность по уплате единого налога на вмененный доход, так как он осуществляет розничную торговлю и имеет торговый зал </w:t>
      </w:r>
      <w:r w:rsidR="004A13D2" w:rsidRPr="00420E7B">
        <w:rPr>
          <w:sz w:val="28"/>
        </w:rPr>
        <w:t xml:space="preserve">площадью </w:t>
      </w:r>
      <w:r w:rsidRPr="00420E7B">
        <w:rPr>
          <w:sz w:val="28"/>
        </w:rPr>
        <w:t>менее 150 кв.м. Так как в ассортимент реализуемого через магазин товара входит моторное и дизельное масло, являющиеся подакцизным товаром, предприниматель разделяет выручку от реализации моторных и дизельных масел и прочего товара. В первом случае реализация подпадает под общий режим налогообложения, во втором – под ЕНВД.</w:t>
      </w:r>
    </w:p>
    <w:p w:rsidR="00100F69" w:rsidRPr="00420E7B" w:rsidRDefault="00E61C7A" w:rsidP="00420E7B">
      <w:pPr>
        <w:suppressAutoHyphens/>
        <w:spacing w:line="360" w:lineRule="auto"/>
        <w:ind w:firstLine="709"/>
        <w:jc w:val="both"/>
        <w:rPr>
          <w:sz w:val="28"/>
        </w:rPr>
      </w:pPr>
      <w:r w:rsidRPr="00420E7B">
        <w:rPr>
          <w:sz w:val="28"/>
        </w:rPr>
        <w:t xml:space="preserve">Поскольку доля выручки по продажам, облагаемым ЕНВД менее 5% в общей сумме выручки от реализации товара, то согласно ст. 170 п. 4 предприниматель имеет право не вести раздельного учета </w:t>
      </w:r>
      <w:r w:rsidR="004A13D2" w:rsidRPr="00420E7B">
        <w:rPr>
          <w:sz w:val="28"/>
        </w:rPr>
        <w:t>по налогу на добавленную стоимость, т.е. при определении налогооблагаемой базы по данному налогу к вычету принимается вся сумма "входящего" НДС. По всем остальным позициям ведется раздельный учет.</w:t>
      </w:r>
    </w:p>
    <w:p w:rsidR="00100F69" w:rsidRPr="00420E7B" w:rsidRDefault="00100F69" w:rsidP="00420E7B">
      <w:pPr>
        <w:suppressAutoHyphens/>
        <w:spacing w:line="360" w:lineRule="auto"/>
        <w:ind w:firstLine="709"/>
        <w:jc w:val="both"/>
        <w:rPr>
          <w:sz w:val="28"/>
        </w:rPr>
      </w:pPr>
    </w:p>
    <w:p w:rsidR="00AE4AB1" w:rsidRPr="00EF4AAF" w:rsidRDefault="00EF4AAF" w:rsidP="00EF4AAF">
      <w:pPr>
        <w:suppressAutoHyphens/>
        <w:spacing w:line="360" w:lineRule="auto"/>
        <w:ind w:left="709"/>
        <w:jc w:val="both"/>
        <w:rPr>
          <w:sz w:val="28"/>
          <w:lang w:val="en-US"/>
        </w:rPr>
      </w:pPr>
      <w:r w:rsidRPr="00EF4AAF">
        <w:rPr>
          <w:sz w:val="28"/>
        </w:rPr>
        <w:t xml:space="preserve">3.3 </w:t>
      </w:r>
      <w:r w:rsidR="00AE4AB1" w:rsidRPr="00420E7B">
        <w:rPr>
          <w:sz w:val="28"/>
        </w:rPr>
        <w:t>Выбор оптимал</w:t>
      </w:r>
      <w:r>
        <w:rPr>
          <w:sz w:val="28"/>
        </w:rPr>
        <w:t>ьного варианта налогообложения</w:t>
      </w:r>
    </w:p>
    <w:p w:rsidR="00B53BDD" w:rsidRDefault="00B53BDD" w:rsidP="00420E7B">
      <w:pPr>
        <w:suppressAutoHyphens/>
        <w:spacing w:line="360" w:lineRule="auto"/>
        <w:ind w:firstLine="709"/>
        <w:jc w:val="both"/>
        <w:rPr>
          <w:sz w:val="28"/>
        </w:rPr>
      </w:pPr>
    </w:p>
    <w:p w:rsidR="00AE4AB1" w:rsidRPr="00420E7B" w:rsidRDefault="00AE4AB1" w:rsidP="00420E7B">
      <w:pPr>
        <w:suppressAutoHyphens/>
        <w:spacing w:line="360" w:lineRule="auto"/>
        <w:ind w:firstLine="709"/>
        <w:jc w:val="both"/>
        <w:rPr>
          <w:sz w:val="28"/>
        </w:rPr>
      </w:pPr>
      <w:r w:rsidRPr="00420E7B">
        <w:rPr>
          <w:sz w:val="28"/>
        </w:rPr>
        <w:t>Нередки случаи, когда индивидуальный предприниматель применяет два</w:t>
      </w:r>
      <w:r w:rsidR="00093F5B" w:rsidRPr="00420E7B">
        <w:rPr>
          <w:sz w:val="28"/>
        </w:rPr>
        <w:t xml:space="preserve"> </w:t>
      </w:r>
      <w:r w:rsidRPr="00420E7B">
        <w:rPr>
          <w:sz w:val="28"/>
        </w:rPr>
        <w:t>налоговых режима одновременно. Например, предприниматель, занимаясь оптово-розничной торговлей, может совмещать общий режим налогообложения или УСНО (оптовая торговля) и ЕНВД (розничная торговля).</w:t>
      </w:r>
    </w:p>
    <w:p w:rsidR="00AE4AB1" w:rsidRPr="00420E7B" w:rsidRDefault="00AE4AB1" w:rsidP="00420E7B">
      <w:pPr>
        <w:suppressAutoHyphens/>
        <w:spacing w:line="360" w:lineRule="auto"/>
        <w:ind w:firstLine="709"/>
        <w:jc w:val="both"/>
        <w:rPr>
          <w:sz w:val="28"/>
        </w:rPr>
      </w:pPr>
      <w:r w:rsidRPr="00420E7B">
        <w:rPr>
          <w:sz w:val="28"/>
        </w:rPr>
        <w:t>Так как уплата ЕНВД является обязательной и не зависит от желания предпринимателя, при совмещении режимов величина налога останется неизменной при любом варианте совмещения. Поэтому рассмотрим преимущества и недостатки применения общей системы налогообложения и УСНО.</w:t>
      </w:r>
    </w:p>
    <w:p w:rsidR="00AE4AB1" w:rsidRPr="00420E7B" w:rsidRDefault="00AE4AB1" w:rsidP="00420E7B">
      <w:pPr>
        <w:suppressAutoHyphens/>
        <w:spacing w:line="360" w:lineRule="auto"/>
        <w:ind w:firstLine="709"/>
        <w:jc w:val="both"/>
        <w:rPr>
          <w:sz w:val="28"/>
        </w:rPr>
      </w:pPr>
      <w:r w:rsidRPr="00420E7B">
        <w:rPr>
          <w:sz w:val="28"/>
        </w:rPr>
        <w:t>Для сравнения рассмотрим основные показатели этих систем налогообложения и представим их в следующей таблице.</w:t>
      </w:r>
    </w:p>
    <w:p w:rsidR="002426D3" w:rsidRPr="00420E7B" w:rsidRDefault="002426D3" w:rsidP="00420E7B">
      <w:pPr>
        <w:suppressAutoHyphens/>
        <w:spacing w:line="360" w:lineRule="auto"/>
        <w:ind w:firstLine="709"/>
        <w:jc w:val="both"/>
        <w:rPr>
          <w:sz w:val="28"/>
        </w:rPr>
      </w:pPr>
    </w:p>
    <w:p w:rsidR="00EF4AAF" w:rsidRPr="00420E7B" w:rsidRDefault="00AE4AB1" w:rsidP="00EF4AAF">
      <w:pPr>
        <w:suppressAutoHyphens/>
        <w:spacing w:line="360" w:lineRule="auto"/>
        <w:ind w:firstLine="709"/>
        <w:jc w:val="both"/>
        <w:rPr>
          <w:sz w:val="28"/>
        </w:rPr>
      </w:pPr>
      <w:r w:rsidRPr="00420E7B">
        <w:rPr>
          <w:sz w:val="28"/>
        </w:rPr>
        <w:t>Таблица</w:t>
      </w:r>
      <w:r w:rsidR="00313CE0" w:rsidRPr="00420E7B">
        <w:rPr>
          <w:sz w:val="28"/>
        </w:rPr>
        <w:t xml:space="preserve"> 19</w:t>
      </w:r>
      <w:r w:rsidR="00EF4AAF" w:rsidRPr="00EF4AAF">
        <w:rPr>
          <w:sz w:val="28"/>
        </w:rPr>
        <w:t xml:space="preserve"> </w:t>
      </w:r>
      <w:r w:rsidR="00EF4AAF" w:rsidRPr="00420E7B">
        <w:rPr>
          <w:sz w:val="28"/>
        </w:rPr>
        <w:t>Преимущества и недостатки УСНО по сравнению с общим режимом налогообложения с точки зрения индивидуального предпринимателя</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12"/>
        <w:gridCol w:w="2419"/>
        <w:gridCol w:w="3024"/>
        <w:gridCol w:w="2401"/>
      </w:tblGrid>
      <w:tr w:rsidR="00420E7B" w:rsidRPr="00D25174" w:rsidTr="00D25174">
        <w:trPr>
          <w:jc w:val="center"/>
        </w:trPr>
        <w:tc>
          <w:tcPr>
            <w:tcW w:w="1418" w:type="dxa"/>
            <w:shd w:val="clear" w:color="auto" w:fill="auto"/>
          </w:tcPr>
          <w:p w:rsidR="00AE4AB1" w:rsidRPr="00D25174" w:rsidRDefault="00AE4AB1" w:rsidP="00D25174">
            <w:pPr>
              <w:suppressAutoHyphens/>
              <w:spacing w:line="360" w:lineRule="auto"/>
              <w:rPr>
                <w:sz w:val="20"/>
              </w:rPr>
            </w:pPr>
            <w:r w:rsidRPr="00D25174">
              <w:rPr>
                <w:sz w:val="20"/>
              </w:rPr>
              <w:t>Показатели</w:t>
            </w:r>
          </w:p>
        </w:tc>
        <w:tc>
          <w:tcPr>
            <w:tcW w:w="2268" w:type="dxa"/>
            <w:shd w:val="clear" w:color="auto" w:fill="auto"/>
          </w:tcPr>
          <w:p w:rsidR="00AE4AB1" w:rsidRPr="00D25174" w:rsidRDefault="00AE4AB1" w:rsidP="00D25174">
            <w:pPr>
              <w:suppressAutoHyphens/>
              <w:spacing w:line="360" w:lineRule="auto"/>
              <w:rPr>
                <w:sz w:val="20"/>
              </w:rPr>
            </w:pPr>
            <w:r w:rsidRPr="00D25174">
              <w:rPr>
                <w:sz w:val="20"/>
              </w:rPr>
              <w:t>УСНО</w:t>
            </w:r>
          </w:p>
        </w:tc>
        <w:tc>
          <w:tcPr>
            <w:tcW w:w="2835" w:type="dxa"/>
            <w:shd w:val="clear" w:color="auto" w:fill="auto"/>
          </w:tcPr>
          <w:p w:rsidR="00AE4AB1" w:rsidRPr="00D25174" w:rsidRDefault="00AE4AB1" w:rsidP="00D25174">
            <w:pPr>
              <w:suppressAutoHyphens/>
              <w:spacing w:line="360" w:lineRule="auto"/>
              <w:rPr>
                <w:sz w:val="20"/>
              </w:rPr>
            </w:pPr>
            <w:r w:rsidRPr="00D25174">
              <w:rPr>
                <w:sz w:val="20"/>
              </w:rPr>
              <w:t>Общий режим</w:t>
            </w:r>
          </w:p>
        </w:tc>
        <w:tc>
          <w:tcPr>
            <w:tcW w:w="2251" w:type="dxa"/>
            <w:shd w:val="clear" w:color="auto" w:fill="auto"/>
          </w:tcPr>
          <w:p w:rsidR="00AE4AB1" w:rsidRPr="00D25174" w:rsidRDefault="00AE4AB1" w:rsidP="00D25174">
            <w:pPr>
              <w:suppressAutoHyphens/>
              <w:spacing w:line="360" w:lineRule="auto"/>
              <w:rPr>
                <w:sz w:val="20"/>
              </w:rPr>
            </w:pPr>
            <w:r w:rsidRPr="00D25174">
              <w:rPr>
                <w:sz w:val="20"/>
              </w:rPr>
              <w:t>Преимущества или недостатки УСНО</w:t>
            </w:r>
          </w:p>
        </w:tc>
      </w:tr>
      <w:tr w:rsidR="00420E7B" w:rsidRPr="00D25174" w:rsidTr="00D25174">
        <w:trPr>
          <w:jc w:val="center"/>
        </w:trPr>
        <w:tc>
          <w:tcPr>
            <w:tcW w:w="1418" w:type="dxa"/>
            <w:shd w:val="clear" w:color="auto" w:fill="auto"/>
          </w:tcPr>
          <w:p w:rsidR="00AE4AB1" w:rsidRPr="00D25174" w:rsidRDefault="00AE4AB1" w:rsidP="00D25174">
            <w:pPr>
              <w:suppressAutoHyphens/>
              <w:spacing w:line="360" w:lineRule="auto"/>
              <w:rPr>
                <w:sz w:val="20"/>
              </w:rPr>
            </w:pPr>
            <w:r w:rsidRPr="00D25174">
              <w:rPr>
                <w:sz w:val="20"/>
              </w:rPr>
              <w:t>Основные налоги</w:t>
            </w:r>
          </w:p>
        </w:tc>
        <w:tc>
          <w:tcPr>
            <w:tcW w:w="2268" w:type="dxa"/>
            <w:shd w:val="clear" w:color="auto" w:fill="auto"/>
          </w:tcPr>
          <w:p w:rsidR="00AE4AB1" w:rsidRPr="00D25174" w:rsidRDefault="00AE4AB1" w:rsidP="00D25174">
            <w:pPr>
              <w:suppressAutoHyphens/>
              <w:spacing w:line="360" w:lineRule="auto"/>
              <w:rPr>
                <w:sz w:val="20"/>
              </w:rPr>
            </w:pPr>
            <w:r w:rsidRPr="00D25174">
              <w:rPr>
                <w:sz w:val="20"/>
              </w:rPr>
              <w:t>Единый налог, фиксированные взносы в ПФР</w:t>
            </w:r>
          </w:p>
        </w:tc>
        <w:tc>
          <w:tcPr>
            <w:tcW w:w="2835" w:type="dxa"/>
            <w:shd w:val="clear" w:color="auto" w:fill="auto"/>
          </w:tcPr>
          <w:p w:rsidR="00AE4AB1" w:rsidRPr="00D25174" w:rsidRDefault="00AE4AB1" w:rsidP="00D25174">
            <w:pPr>
              <w:suppressAutoHyphens/>
              <w:spacing w:line="360" w:lineRule="auto"/>
              <w:rPr>
                <w:sz w:val="20"/>
              </w:rPr>
            </w:pPr>
            <w:r w:rsidRPr="00D25174">
              <w:rPr>
                <w:sz w:val="20"/>
              </w:rPr>
              <w:t>НДФЛ, НДС, ЕСН, фиксированные взносы в ПФР</w:t>
            </w:r>
          </w:p>
        </w:tc>
        <w:tc>
          <w:tcPr>
            <w:tcW w:w="2251" w:type="dxa"/>
            <w:shd w:val="clear" w:color="auto" w:fill="auto"/>
          </w:tcPr>
          <w:p w:rsidR="00AE4AB1" w:rsidRPr="00D25174" w:rsidRDefault="00AE4AB1" w:rsidP="00D25174">
            <w:pPr>
              <w:suppressAutoHyphens/>
              <w:spacing w:line="360" w:lineRule="auto"/>
              <w:rPr>
                <w:sz w:val="20"/>
              </w:rPr>
            </w:pPr>
            <w:r w:rsidRPr="00D25174">
              <w:rPr>
                <w:sz w:val="20"/>
              </w:rPr>
              <w:t>Явное преимущество по количеству и сумме налогов</w:t>
            </w:r>
          </w:p>
        </w:tc>
      </w:tr>
      <w:tr w:rsidR="00420E7B" w:rsidRPr="00D25174" w:rsidTr="00D25174">
        <w:trPr>
          <w:jc w:val="center"/>
        </w:trPr>
        <w:tc>
          <w:tcPr>
            <w:tcW w:w="1418" w:type="dxa"/>
            <w:shd w:val="clear" w:color="auto" w:fill="auto"/>
          </w:tcPr>
          <w:p w:rsidR="00AE4AB1" w:rsidRPr="00D25174" w:rsidRDefault="00AE4AB1" w:rsidP="00D25174">
            <w:pPr>
              <w:suppressAutoHyphens/>
              <w:spacing w:line="360" w:lineRule="auto"/>
              <w:rPr>
                <w:sz w:val="20"/>
              </w:rPr>
            </w:pPr>
            <w:r w:rsidRPr="00D25174">
              <w:rPr>
                <w:sz w:val="20"/>
              </w:rPr>
              <w:t>Количество сдаваемых деклараций (расчетов) по основным налогам за квартал</w:t>
            </w:r>
          </w:p>
        </w:tc>
        <w:tc>
          <w:tcPr>
            <w:tcW w:w="2268" w:type="dxa"/>
            <w:shd w:val="clear" w:color="auto" w:fill="auto"/>
          </w:tcPr>
          <w:p w:rsidR="00AE4AB1" w:rsidRPr="00D25174" w:rsidRDefault="00AE4AB1" w:rsidP="00D25174">
            <w:pPr>
              <w:suppressAutoHyphens/>
              <w:spacing w:line="360" w:lineRule="auto"/>
              <w:rPr>
                <w:sz w:val="20"/>
              </w:rPr>
            </w:pPr>
            <w:r w:rsidRPr="00D25174">
              <w:rPr>
                <w:sz w:val="20"/>
              </w:rPr>
              <w:t>Одна декларация – по единому налогу, уплачиваемому в связи с применением УСНО</w:t>
            </w:r>
          </w:p>
        </w:tc>
        <w:tc>
          <w:tcPr>
            <w:tcW w:w="2835" w:type="dxa"/>
            <w:shd w:val="clear" w:color="auto" w:fill="auto"/>
          </w:tcPr>
          <w:p w:rsidR="00AE4AB1" w:rsidRPr="00D25174" w:rsidRDefault="00AE4AB1" w:rsidP="00D25174">
            <w:pPr>
              <w:suppressAutoHyphens/>
              <w:spacing w:line="360" w:lineRule="auto"/>
              <w:rPr>
                <w:sz w:val="20"/>
              </w:rPr>
            </w:pPr>
            <w:r w:rsidRPr="00D25174">
              <w:rPr>
                <w:sz w:val="20"/>
              </w:rPr>
              <w:t>Две декларации – НДС, ЕСН</w:t>
            </w:r>
          </w:p>
        </w:tc>
        <w:tc>
          <w:tcPr>
            <w:tcW w:w="2251" w:type="dxa"/>
            <w:shd w:val="clear" w:color="auto" w:fill="auto"/>
          </w:tcPr>
          <w:p w:rsidR="00AE4AB1" w:rsidRPr="00D25174" w:rsidRDefault="00AE4AB1" w:rsidP="00D25174">
            <w:pPr>
              <w:suppressAutoHyphens/>
              <w:spacing w:line="360" w:lineRule="auto"/>
              <w:rPr>
                <w:sz w:val="20"/>
              </w:rPr>
            </w:pPr>
          </w:p>
        </w:tc>
      </w:tr>
      <w:tr w:rsidR="00420E7B" w:rsidRPr="00D25174" w:rsidTr="00D25174">
        <w:trPr>
          <w:jc w:val="center"/>
        </w:trPr>
        <w:tc>
          <w:tcPr>
            <w:tcW w:w="1418" w:type="dxa"/>
            <w:shd w:val="clear" w:color="auto" w:fill="auto"/>
          </w:tcPr>
          <w:p w:rsidR="00AE4AB1" w:rsidRPr="00D25174" w:rsidRDefault="00AE4AB1" w:rsidP="00D25174">
            <w:pPr>
              <w:suppressAutoHyphens/>
              <w:spacing w:line="360" w:lineRule="auto"/>
              <w:rPr>
                <w:sz w:val="20"/>
              </w:rPr>
            </w:pPr>
            <w:r w:rsidRPr="00D25174">
              <w:rPr>
                <w:sz w:val="20"/>
              </w:rPr>
              <w:t>Количество деклараций (расчетов) по итогам года</w:t>
            </w:r>
          </w:p>
        </w:tc>
        <w:tc>
          <w:tcPr>
            <w:tcW w:w="2268" w:type="dxa"/>
            <w:shd w:val="clear" w:color="auto" w:fill="auto"/>
          </w:tcPr>
          <w:p w:rsidR="00AE4AB1" w:rsidRPr="00D25174" w:rsidRDefault="00AE4AB1" w:rsidP="00D25174">
            <w:pPr>
              <w:suppressAutoHyphens/>
              <w:spacing w:line="360" w:lineRule="auto"/>
              <w:rPr>
                <w:sz w:val="20"/>
              </w:rPr>
            </w:pPr>
            <w:r w:rsidRPr="00D25174">
              <w:rPr>
                <w:sz w:val="20"/>
              </w:rPr>
              <w:t>Одна декларация по единому налогу, декларация по взносам в ПФР, сведения об индивидуальном (персонифицированном) учете</w:t>
            </w:r>
          </w:p>
        </w:tc>
        <w:tc>
          <w:tcPr>
            <w:tcW w:w="2835" w:type="dxa"/>
            <w:shd w:val="clear" w:color="auto" w:fill="auto"/>
          </w:tcPr>
          <w:p w:rsidR="00AE4AB1" w:rsidRPr="00D25174" w:rsidRDefault="00AE4AB1" w:rsidP="00D25174">
            <w:pPr>
              <w:suppressAutoHyphens/>
              <w:spacing w:line="360" w:lineRule="auto"/>
              <w:rPr>
                <w:sz w:val="20"/>
              </w:rPr>
            </w:pPr>
            <w:r w:rsidRPr="00D25174">
              <w:rPr>
                <w:sz w:val="20"/>
              </w:rPr>
              <w:t>Декларации по НДФЛ, ЕСН, НДС, по взносам в ПФР, сведения об индивидуальном (персонифицированном) учете</w:t>
            </w:r>
          </w:p>
        </w:tc>
        <w:tc>
          <w:tcPr>
            <w:tcW w:w="2251" w:type="dxa"/>
            <w:shd w:val="clear" w:color="auto" w:fill="auto"/>
          </w:tcPr>
          <w:p w:rsidR="00AE4AB1" w:rsidRPr="00D25174" w:rsidRDefault="00AE4AB1" w:rsidP="00D25174">
            <w:pPr>
              <w:suppressAutoHyphens/>
              <w:spacing w:line="360" w:lineRule="auto"/>
              <w:rPr>
                <w:sz w:val="20"/>
              </w:rPr>
            </w:pPr>
            <w:r w:rsidRPr="00D25174">
              <w:rPr>
                <w:sz w:val="20"/>
              </w:rPr>
              <w:t>Бесспорное преимущество по количеству подаваемых деклараций</w:t>
            </w:r>
          </w:p>
        </w:tc>
      </w:tr>
      <w:tr w:rsidR="00420E7B" w:rsidRPr="00D25174" w:rsidTr="00D25174">
        <w:trPr>
          <w:jc w:val="center"/>
        </w:trPr>
        <w:tc>
          <w:tcPr>
            <w:tcW w:w="1418" w:type="dxa"/>
            <w:shd w:val="clear" w:color="auto" w:fill="auto"/>
          </w:tcPr>
          <w:p w:rsidR="00AE4AB1" w:rsidRPr="00D25174" w:rsidRDefault="00AE4AB1" w:rsidP="00D25174">
            <w:pPr>
              <w:suppressAutoHyphens/>
              <w:spacing w:line="360" w:lineRule="auto"/>
              <w:rPr>
                <w:sz w:val="20"/>
              </w:rPr>
            </w:pPr>
            <w:r w:rsidRPr="00D25174">
              <w:rPr>
                <w:sz w:val="20"/>
              </w:rPr>
              <w:t>Налоговый учет</w:t>
            </w:r>
          </w:p>
        </w:tc>
        <w:tc>
          <w:tcPr>
            <w:tcW w:w="2268" w:type="dxa"/>
            <w:shd w:val="clear" w:color="auto" w:fill="auto"/>
          </w:tcPr>
          <w:p w:rsidR="00AE4AB1" w:rsidRPr="00D25174" w:rsidRDefault="00AE4AB1" w:rsidP="00D25174">
            <w:pPr>
              <w:suppressAutoHyphens/>
              <w:spacing w:line="360" w:lineRule="auto"/>
              <w:rPr>
                <w:sz w:val="20"/>
                <w:lang w:val="en-US"/>
              </w:rPr>
            </w:pPr>
            <w:r w:rsidRPr="00D25174">
              <w:rPr>
                <w:sz w:val="20"/>
              </w:rPr>
              <w:t>Книга доходов и расходов</w:t>
            </w:r>
          </w:p>
        </w:tc>
        <w:tc>
          <w:tcPr>
            <w:tcW w:w="2835" w:type="dxa"/>
            <w:shd w:val="clear" w:color="auto" w:fill="auto"/>
          </w:tcPr>
          <w:p w:rsidR="00AE4AB1" w:rsidRPr="00D25174" w:rsidRDefault="00AE4AB1" w:rsidP="00D25174">
            <w:pPr>
              <w:suppressAutoHyphens/>
              <w:spacing w:line="360" w:lineRule="auto"/>
              <w:rPr>
                <w:sz w:val="20"/>
              </w:rPr>
            </w:pPr>
            <w:r w:rsidRPr="00D25174">
              <w:rPr>
                <w:sz w:val="20"/>
              </w:rPr>
              <w:t>Книга доходов и расходов и хозяйственных операций</w:t>
            </w:r>
          </w:p>
        </w:tc>
        <w:tc>
          <w:tcPr>
            <w:tcW w:w="2251" w:type="dxa"/>
            <w:shd w:val="clear" w:color="auto" w:fill="auto"/>
          </w:tcPr>
          <w:p w:rsidR="00AE4AB1" w:rsidRPr="00D25174" w:rsidRDefault="00CB1CC8" w:rsidP="00D25174">
            <w:pPr>
              <w:suppressAutoHyphens/>
              <w:spacing w:line="360" w:lineRule="auto"/>
              <w:rPr>
                <w:sz w:val="20"/>
              </w:rPr>
            </w:pPr>
            <w:r w:rsidRPr="00D25174">
              <w:rPr>
                <w:sz w:val="20"/>
              </w:rPr>
              <w:t>Преимущество: вести</w:t>
            </w:r>
            <w:r w:rsidR="00093F5B" w:rsidRPr="00D25174">
              <w:rPr>
                <w:sz w:val="20"/>
              </w:rPr>
              <w:t xml:space="preserve"> "</w:t>
            </w:r>
            <w:r w:rsidR="00AE4AB1" w:rsidRPr="00D25174">
              <w:rPr>
                <w:sz w:val="20"/>
              </w:rPr>
              <w:t>упрощенную</w:t>
            </w:r>
            <w:r w:rsidR="00093F5B" w:rsidRPr="00D25174">
              <w:rPr>
                <w:sz w:val="20"/>
              </w:rPr>
              <w:t>"</w:t>
            </w:r>
            <w:r w:rsidR="00AE4AB1" w:rsidRPr="00D25174">
              <w:rPr>
                <w:sz w:val="20"/>
              </w:rPr>
              <w:t xml:space="preserve"> Книгу гораздо легче, так как в ней отражаются только финансовые операции</w:t>
            </w:r>
          </w:p>
        </w:tc>
      </w:tr>
      <w:tr w:rsidR="00420E7B" w:rsidRPr="00D25174" w:rsidTr="00D25174">
        <w:trPr>
          <w:jc w:val="center"/>
        </w:trPr>
        <w:tc>
          <w:tcPr>
            <w:tcW w:w="1418" w:type="dxa"/>
            <w:shd w:val="clear" w:color="auto" w:fill="auto"/>
          </w:tcPr>
          <w:p w:rsidR="00683D7C" w:rsidRPr="00D25174" w:rsidRDefault="00AE4AB1" w:rsidP="00D25174">
            <w:pPr>
              <w:suppressAutoHyphens/>
              <w:spacing w:line="360" w:lineRule="auto"/>
              <w:rPr>
                <w:sz w:val="20"/>
              </w:rPr>
            </w:pPr>
            <w:r w:rsidRPr="00D25174">
              <w:rPr>
                <w:sz w:val="20"/>
              </w:rPr>
              <w:t>Метод признания доходов в налоговом учете</w:t>
            </w:r>
          </w:p>
        </w:tc>
        <w:tc>
          <w:tcPr>
            <w:tcW w:w="2268" w:type="dxa"/>
            <w:shd w:val="clear" w:color="auto" w:fill="auto"/>
          </w:tcPr>
          <w:p w:rsidR="00AE4AB1" w:rsidRPr="00D25174" w:rsidRDefault="00AE4AB1" w:rsidP="00D25174">
            <w:pPr>
              <w:suppressAutoHyphens/>
              <w:spacing w:line="360" w:lineRule="auto"/>
              <w:rPr>
                <w:sz w:val="20"/>
              </w:rPr>
            </w:pPr>
            <w:r w:rsidRPr="00D25174">
              <w:rPr>
                <w:sz w:val="20"/>
              </w:rPr>
              <w:t>Кассовый метод</w:t>
            </w:r>
          </w:p>
        </w:tc>
        <w:tc>
          <w:tcPr>
            <w:tcW w:w="2835" w:type="dxa"/>
            <w:shd w:val="clear" w:color="auto" w:fill="auto"/>
          </w:tcPr>
          <w:p w:rsidR="00AE4AB1" w:rsidRPr="00D25174" w:rsidRDefault="00AE4AB1" w:rsidP="00D25174">
            <w:pPr>
              <w:suppressAutoHyphens/>
              <w:spacing w:line="360" w:lineRule="auto"/>
              <w:rPr>
                <w:sz w:val="20"/>
              </w:rPr>
            </w:pPr>
            <w:r w:rsidRPr="00D25174">
              <w:rPr>
                <w:sz w:val="20"/>
              </w:rPr>
              <w:t>Кассовый метод</w:t>
            </w:r>
          </w:p>
        </w:tc>
        <w:tc>
          <w:tcPr>
            <w:tcW w:w="2251" w:type="dxa"/>
            <w:shd w:val="clear" w:color="auto" w:fill="auto"/>
          </w:tcPr>
          <w:p w:rsidR="00AE4AB1" w:rsidRPr="00D25174" w:rsidRDefault="00AE4AB1" w:rsidP="00D25174">
            <w:pPr>
              <w:suppressAutoHyphens/>
              <w:spacing w:line="360" w:lineRule="auto"/>
              <w:rPr>
                <w:sz w:val="20"/>
              </w:rPr>
            </w:pPr>
          </w:p>
        </w:tc>
      </w:tr>
      <w:tr w:rsidR="00420E7B" w:rsidRPr="00D25174" w:rsidTr="00D25174">
        <w:trPr>
          <w:jc w:val="center"/>
        </w:trPr>
        <w:tc>
          <w:tcPr>
            <w:tcW w:w="1418" w:type="dxa"/>
            <w:shd w:val="clear" w:color="auto" w:fill="auto"/>
          </w:tcPr>
          <w:p w:rsidR="00AE4AB1" w:rsidRPr="00D25174" w:rsidRDefault="00AE4AB1" w:rsidP="00D25174">
            <w:pPr>
              <w:suppressAutoHyphens/>
              <w:spacing w:line="360" w:lineRule="auto"/>
              <w:rPr>
                <w:sz w:val="20"/>
              </w:rPr>
            </w:pPr>
            <w:r w:rsidRPr="00D25174">
              <w:rPr>
                <w:sz w:val="20"/>
              </w:rPr>
              <w:t>Порядок признания расходов</w:t>
            </w:r>
          </w:p>
        </w:tc>
        <w:tc>
          <w:tcPr>
            <w:tcW w:w="2268" w:type="dxa"/>
            <w:shd w:val="clear" w:color="auto" w:fill="auto"/>
          </w:tcPr>
          <w:p w:rsidR="00AE4AB1" w:rsidRPr="00D25174" w:rsidRDefault="00AE4AB1" w:rsidP="00D25174">
            <w:pPr>
              <w:suppressAutoHyphens/>
              <w:spacing w:line="360" w:lineRule="auto"/>
              <w:rPr>
                <w:sz w:val="20"/>
              </w:rPr>
            </w:pPr>
            <w:r w:rsidRPr="00D25174">
              <w:rPr>
                <w:sz w:val="20"/>
              </w:rPr>
              <w:t>По факту оплаты согласно правилам, указанным в ст. 346.16 и 346.17 НК РФ</w:t>
            </w:r>
          </w:p>
        </w:tc>
        <w:tc>
          <w:tcPr>
            <w:tcW w:w="2835" w:type="dxa"/>
            <w:shd w:val="clear" w:color="auto" w:fill="auto"/>
          </w:tcPr>
          <w:p w:rsidR="00AE4AB1" w:rsidRPr="00D25174" w:rsidRDefault="00AE4AB1" w:rsidP="00D25174">
            <w:pPr>
              <w:suppressAutoHyphens/>
              <w:spacing w:line="360" w:lineRule="auto"/>
              <w:rPr>
                <w:sz w:val="20"/>
              </w:rPr>
            </w:pPr>
            <w:r w:rsidRPr="00D25174">
              <w:rPr>
                <w:sz w:val="20"/>
              </w:rPr>
              <w:t>Кассовый метод согласно Порядку учета доходов и расходов, утвержденному приказом Минфина и МНС РФ от 13.08.2002 № 86н/БГ-3-04/430</w:t>
            </w:r>
          </w:p>
        </w:tc>
        <w:tc>
          <w:tcPr>
            <w:tcW w:w="2251" w:type="dxa"/>
            <w:shd w:val="clear" w:color="auto" w:fill="auto"/>
          </w:tcPr>
          <w:p w:rsidR="00AE4AB1" w:rsidRPr="00D25174" w:rsidRDefault="00AE4AB1" w:rsidP="00D25174">
            <w:pPr>
              <w:suppressAutoHyphens/>
              <w:spacing w:line="360" w:lineRule="auto"/>
              <w:rPr>
                <w:sz w:val="20"/>
                <w:lang w:val="en-US"/>
              </w:rPr>
            </w:pPr>
          </w:p>
        </w:tc>
      </w:tr>
      <w:tr w:rsidR="00420E7B" w:rsidRPr="00D25174" w:rsidTr="00D25174">
        <w:trPr>
          <w:jc w:val="center"/>
        </w:trPr>
        <w:tc>
          <w:tcPr>
            <w:tcW w:w="1418" w:type="dxa"/>
            <w:shd w:val="clear" w:color="auto" w:fill="auto"/>
          </w:tcPr>
          <w:p w:rsidR="00AE4AB1" w:rsidRPr="00D25174" w:rsidRDefault="00AE4AB1" w:rsidP="00D25174">
            <w:pPr>
              <w:suppressAutoHyphens/>
              <w:spacing w:line="360" w:lineRule="auto"/>
              <w:rPr>
                <w:sz w:val="20"/>
              </w:rPr>
            </w:pPr>
            <w:r w:rsidRPr="00D25174">
              <w:rPr>
                <w:sz w:val="20"/>
              </w:rPr>
              <w:t>Расходы, учитываемые при исчислении налоговой базы</w:t>
            </w:r>
          </w:p>
        </w:tc>
        <w:tc>
          <w:tcPr>
            <w:tcW w:w="2268" w:type="dxa"/>
            <w:shd w:val="clear" w:color="auto" w:fill="auto"/>
          </w:tcPr>
          <w:p w:rsidR="00AE4AB1" w:rsidRPr="00D25174" w:rsidRDefault="00AE4AB1" w:rsidP="00D25174">
            <w:pPr>
              <w:suppressAutoHyphens/>
              <w:spacing w:line="360" w:lineRule="auto"/>
              <w:rPr>
                <w:sz w:val="20"/>
              </w:rPr>
            </w:pPr>
            <w:r w:rsidRPr="00D25174">
              <w:rPr>
                <w:sz w:val="20"/>
              </w:rPr>
              <w:t>Перечень расходов приведен в п. 1 ст. 346.16 НК РФ</w:t>
            </w:r>
          </w:p>
        </w:tc>
        <w:tc>
          <w:tcPr>
            <w:tcW w:w="2835" w:type="dxa"/>
            <w:shd w:val="clear" w:color="auto" w:fill="auto"/>
          </w:tcPr>
          <w:p w:rsidR="00AE4AB1" w:rsidRPr="00D25174" w:rsidRDefault="00AE4AB1" w:rsidP="00D25174">
            <w:pPr>
              <w:suppressAutoHyphens/>
              <w:spacing w:line="360" w:lineRule="auto"/>
              <w:rPr>
                <w:sz w:val="20"/>
              </w:rPr>
            </w:pPr>
            <w:r w:rsidRPr="00D25174">
              <w:rPr>
                <w:sz w:val="20"/>
              </w:rPr>
              <w:t xml:space="preserve">Расходы учитываются в соответствии с гл. 25 </w:t>
            </w:r>
            <w:r w:rsidR="00093F5B" w:rsidRPr="00D25174">
              <w:rPr>
                <w:sz w:val="20"/>
              </w:rPr>
              <w:t>"</w:t>
            </w:r>
            <w:r w:rsidRPr="00D25174">
              <w:rPr>
                <w:sz w:val="20"/>
              </w:rPr>
              <w:t>Налог на прибыль</w:t>
            </w:r>
            <w:r w:rsidR="00093F5B" w:rsidRPr="00D25174">
              <w:rPr>
                <w:sz w:val="20"/>
              </w:rPr>
              <w:t>"</w:t>
            </w:r>
            <w:r w:rsidRPr="00D25174">
              <w:rPr>
                <w:sz w:val="20"/>
              </w:rPr>
              <w:t xml:space="preserve"> НК РФ</w:t>
            </w:r>
          </w:p>
        </w:tc>
        <w:tc>
          <w:tcPr>
            <w:tcW w:w="2251" w:type="dxa"/>
            <w:shd w:val="clear" w:color="auto" w:fill="auto"/>
          </w:tcPr>
          <w:p w:rsidR="00AE4AB1" w:rsidRPr="00D25174" w:rsidRDefault="00AE4AB1" w:rsidP="00D25174">
            <w:pPr>
              <w:suppressAutoHyphens/>
              <w:spacing w:line="360" w:lineRule="auto"/>
              <w:rPr>
                <w:sz w:val="20"/>
              </w:rPr>
            </w:pPr>
            <w:r w:rsidRPr="00D25174">
              <w:rPr>
                <w:sz w:val="20"/>
              </w:rPr>
              <w:t>Недостаток, так как пе</w:t>
            </w:r>
            <w:r w:rsidR="00CB1CC8" w:rsidRPr="00D25174">
              <w:rPr>
                <w:sz w:val="20"/>
              </w:rPr>
              <w:t xml:space="preserve">речень затрат, разрешенных при </w:t>
            </w:r>
            <w:r w:rsidR="00093F5B" w:rsidRPr="00D25174">
              <w:rPr>
                <w:sz w:val="20"/>
              </w:rPr>
              <w:t>"</w:t>
            </w:r>
            <w:r w:rsidR="00CB1CC8" w:rsidRPr="00D25174">
              <w:rPr>
                <w:sz w:val="20"/>
              </w:rPr>
              <w:t>упрощенном</w:t>
            </w:r>
            <w:r w:rsidR="00093F5B" w:rsidRPr="00D25174">
              <w:rPr>
                <w:sz w:val="20"/>
              </w:rPr>
              <w:t>"</w:t>
            </w:r>
            <w:r w:rsidRPr="00D25174">
              <w:rPr>
                <w:sz w:val="20"/>
              </w:rPr>
              <w:t xml:space="preserve"> учете, очень ограничен в отличие от общего режима, при котором на расходы можно отнести большинство обоснованных и документально подтвержденных затрат. Кроме того, расходы могут учитывать только </w:t>
            </w:r>
            <w:r w:rsidR="00093F5B" w:rsidRPr="00D25174">
              <w:rPr>
                <w:sz w:val="20"/>
              </w:rPr>
              <w:t>"</w:t>
            </w:r>
            <w:r w:rsidRPr="00D25174">
              <w:rPr>
                <w:sz w:val="20"/>
              </w:rPr>
              <w:t>упрощенцы</w:t>
            </w:r>
            <w:r w:rsidR="00093F5B" w:rsidRPr="00D25174">
              <w:rPr>
                <w:sz w:val="20"/>
              </w:rPr>
              <w:t>"</w:t>
            </w:r>
            <w:r w:rsidRPr="00D25174">
              <w:rPr>
                <w:sz w:val="20"/>
              </w:rPr>
              <w:t>, выбравшие объектом налогообложения доходы за вычетом расходов</w:t>
            </w:r>
          </w:p>
        </w:tc>
      </w:tr>
      <w:tr w:rsidR="00420E7B" w:rsidRPr="00D25174" w:rsidTr="00D25174">
        <w:trPr>
          <w:jc w:val="center"/>
        </w:trPr>
        <w:tc>
          <w:tcPr>
            <w:tcW w:w="1418" w:type="dxa"/>
            <w:shd w:val="clear" w:color="auto" w:fill="auto"/>
          </w:tcPr>
          <w:p w:rsidR="00AE4AB1" w:rsidRPr="00D25174" w:rsidRDefault="00AE4AB1" w:rsidP="00D25174">
            <w:pPr>
              <w:suppressAutoHyphens/>
              <w:spacing w:line="360" w:lineRule="auto"/>
              <w:rPr>
                <w:sz w:val="20"/>
              </w:rPr>
            </w:pPr>
            <w:r w:rsidRPr="00D25174">
              <w:rPr>
                <w:sz w:val="20"/>
              </w:rPr>
              <w:t>Счета-фактуры, книги покупок и продаж</w:t>
            </w:r>
          </w:p>
        </w:tc>
        <w:tc>
          <w:tcPr>
            <w:tcW w:w="2268" w:type="dxa"/>
            <w:shd w:val="clear" w:color="auto" w:fill="auto"/>
          </w:tcPr>
          <w:p w:rsidR="00AE4AB1" w:rsidRPr="00D25174" w:rsidRDefault="00AE4AB1" w:rsidP="00D25174">
            <w:pPr>
              <w:suppressAutoHyphens/>
              <w:spacing w:line="360" w:lineRule="auto"/>
              <w:rPr>
                <w:sz w:val="20"/>
              </w:rPr>
            </w:pPr>
            <w:r w:rsidRPr="00D25174">
              <w:rPr>
                <w:sz w:val="20"/>
              </w:rPr>
              <w:t>Не оформляются, так как организации и предприниматели, работающие на УСНО, не являются плательщиками НДС</w:t>
            </w:r>
          </w:p>
        </w:tc>
        <w:tc>
          <w:tcPr>
            <w:tcW w:w="2835" w:type="dxa"/>
            <w:shd w:val="clear" w:color="auto" w:fill="auto"/>
          </w:tcPr>
          <w:p w:rsidR="00AE4AB1" w:rsidRPr="00D25174" w:rsidRDefault="00AE4AB1" w:rsidP="00D25174">
            <w:pPr>
              <w:suppressAutoHyphens/>
              <w:spacing w:line="360" w:lineRule="auto"/>
              <w:rPr>
                <w:sz w:val="20"/>
              </w:rPr>
            </w:pPr>
            <w:r w:rsidRPr="00D25174">
              <w:rPr>
                <w:sz w:val="20"/>
              </w:rPr>
              <w:t>Оформляются (при условии, что предприниматель не освобожден от уплаты НДС)</w:t>
            </w:r>
          </w:p>
        </w:tc>
        <w:tc>
          <w:tcPr>
            <w:tcW w:w="2251" w:type="dxa"/>
            <w:shd w:val="clear" w:color="auto" w:fill="auto"/>
          </w:tcPr>
          <w:p w:rsidR="00AE4AB1" w:rsidRPr="00D25174" w:rsidRDefault="00AE4AB1" w:rsidP="00D25174">
            <w:pPr>
              <w:suppressAutoHyphens/>
              <w:spacing w:line="360" w:lineRule="auto"/>
              <w:rPr>
                <w:sz w:val="20"/>
              </w:rPr>
            </w:pPr>
            <w:r w:rsidRPr="00D25174">
              <w:rPr>
                <w:sz w:val="20"/>
              </w:rPr>
              <w:t xml:space="preserve">Преимущество: меньше </w:t>
            </w:r>
            <w:r w:rsidR="00093F5B" w:rsidRPr="00D25174">
              <w:rPr>
                <w:sz w:val="20"/>
              </w:rPr>
              <w:t>"</w:t>
            </w:r>
            <w:r w:rsidRPr="00D25174">
              <w:rPr>
                <w:sz w:val="20"/>
              </w:rPr>
              <w:t>бумажной</w:t>
            </w:r>
            <w:r w:rsidR="00093F5B" w:rsidRPr="00D25174">
              <w:rPr>
                <w:sz w:val="20"/>
              </w:rPr>
              <w:t>"</w:t>
            </w:r>
            <w:r w:rsidRPr="00D25174">
              <w:rPr>
                <w:sz w:val="20"/>
              </w:rPr>
              <w:t xml:space="preserve"> работы</w:t>
            </w:r>
          </w:p>
        </w:tc>
      </w:tr>
      <w:tr w:rsidR="00420E7B" w:rsidRPr="00D25174" w:rsidTr="00D25174">
        <w:trPr>
          <w:jc w:val="center"/>
        </w:trPr>
        <w:tc>
          <w:tcPr>
            <w:tcW w:w="1418" w:type="dxa"/>
            <w:shd w:val="clear" w:color="auto" w:fill="auto"/>
          </w:tcPr>
          <w:p w:rsidR="00AE4AB1" w:rsidRPr="00D25174" w:rsidRDefault="00AE4AB1" w:rsidP="00D25174">
            <w:pPr>
              <w:suppressAutoHyphens/>
              <w:spacing w:line="360" w:lineRule="auto"/>
              <w:rPr>
                <w:sz w:val="20"/>
              </w:rPr>
            </w:pPr>
            <w:r w:rsidRPr="00D25174">
              <w:rPr>
                <w:sz w:val="20"/>
              </w:rPr>
              <w:t>Налоговая нагрузка при наличии наемных работников</w:t>
            </w:r>
          </w:p>
        </w:tc>
        <w:tc>
          <w:tcPr>
            <w:tcW w:w="2268" w:type="dxa"/>
            <w:shd w:val="clear" w:color="auto" w:fill="auto"/>
          </w:tcPr>
          <w:p w:rsidR="00AE4AB1" w:rsidRPr="00D25174" w:rsidRDefault="00AE4AB1" w:rsidP="00D25174">
            <w:pPr>
              <w:suppressAutoHyphens/>
              <w:spacing w:line="360" w:lineRule="auto"/>
              <w:rPr>
                <w:sz w:val="20"/>
              </w:rPr>
            </w:pPr>
            <w:r w:rsidRPr="00D25174">
              <w:rPr>
                <w:sz w:val="20"/>
              </w:rPr>
              <w:t>НДФЛ, взносы в ПФР и ФСС на случай травматизма</w:t>
            </w:r>
          </w:p>
        </w:tc>
        <w:tc>
          <w:tcPr>
            <w:tcW w:w="2835" w:type="dxa"/>
            <w:shd w:val="clear" w:color="auto" w:fill="auto"/>
          </w:tcPr>
          <w:p w:rsidR="00AE4AB1" w:rsidRPr="00D25174" w:rsidRDefault="00AE4AB1" w:rsidP="00D25174">
            <w:pPr>
              <w:suppressAutoHyphens/>
              <w:spacing w:line="360" w:lineRule="auto"/>
              <w:rPr>
                <w:sz w:val="20"/>
              </w:rPr>
            </w:pPr>
            <w:r w:rsidRPr="00D25174">
              <w:rPr>
                <w:sz w:val="20"/>
              </w:rPr>
              <w:t>ЕСН, НДФЛ, взносы в ПФР и ФСС на случай травматизма</w:t>
            </w:r>
          </w:p>
        </w:tc>
        <w:tc>
          <w:tcPr>
            <w:tcW w:w="2251" w:type="dxa"/>
            <w:shd w:val="clear" w:color="auto" w:fill="auto"/>
          </w:tcPr>
          <w:p w:rsidR="00AE4AB1" w:rsidRPr="00D25174" w:rsidRDefault="00AE4AB1" w:rsidP="00D25174">
            <w:pPr>
              <w:suppressAutoHyphens/>
              <w:spacing w:line="360" w:lineRule="auto"/>
              <w:rPr>
                <w:sz w:val="20"/>
              </w:rPr>
            </w:pPr>
            <w:r w:rsidRPr="00D25174">
              <w:rPr>
                <w:sz w:val="20"/>
              </w:rPr>
              <w:t>Преимущество: уплата ЕСН (снижение минимум на 12% от начисленной заработной платы) ощутимо сказывается на доходах предпринимателя. К тому же одной декларацией меньше</w:t>
            </w:r>
          </w:p>
        </w:tc>
      </w:tr>
    </w:tbl>
    <w:p w:rsidR="00AE4AB1" w:rsidRPr="00420E7B" w:rsidRDefault="00AE4AB1" w:rsidP="00420E7B">
      <w:pPr>
        <w:suppressAutoHyphens/>
        <w:spacing w:line="360" w:lineRule="auto"/>
        <w:ind w:firstLine="709"/>
        <w:jc w:val="both"/>
        <w:rPr>
          <w:sz w:val="28"/>
        </w:rPr>
      </w:pPr>
    </w:p>
    <w:p w:rsidR="00093F5B" w:rsidRPr="00420E7B" w:rsidRDefault="00AE4AB1" w:rsidP="00420E7B">
      <w:pPr>
        <w:suppressAutoHyphens/>
        <w:spacing w:line="360" w:lineRule="auto"/>
        <w:ind w:firstLine="709"/>
        <w:jc w:val="both"/>
        <w:rPr>
          <w:sz w:val="28"/>
        </w:rPr>
      </w:pPr>
      <w:r w:rsidRPr="00420E7B">
        <w:rPr>
          <w:sz w:val="28"/>
        </w:rPr>
        <w:t>Как видно из таблицы по основной части показателей УСНО имеет преимущество перед общим режимом налогообложения.</w:t>
      </w:r>
    </w:p>
    <w:p w:rsidR="00AE4AB1" w:rsidRPr="00420E7B" w:rsidRDefault="00AE4AB1" w:rsidP="00420E7B">
      <w:pPr>
        <w:suppressAutoHyphens/>
        <w:spacing w:line="360" w:lineRule="auto"/>
        <w:ind w:firstLine="709"/>
        <w:jc w:val="both"/>
        <w:rPr>
          <w:sz w:val="28"/>
        </w:rPr>
      </w:pPr>
      <w:r w:rsidRPr="00420E7B">
        <w:rPr>
          <w:sz w:val="28"/>
        </w:rPr>
        <w:t>Далее проведем сравнительную характеристику систем на основании данных бухгалтерского учета.</w:t>
      </w:r>
    </w:p>
    <w:p w:rsidR="00093F5B" w:rsidRPr="00420E7B" w:rsidRDefault="00AE4AB1" w:rsidP="00420E7B">
      <w:pPr>
        <w:suppressAutoHyphens/>
        <w:spacing w:line="360" w:lineRule="auto"/>
        <w:ind w:firstLine="709"/>
        <w:jc w:val="both"/>
        <w:rPr>
          <w:sz w:val="28"/>
        </w:rPr>
      </w:pPr>
      <w:r w:rsidRPr="00420E7B">
        <w:rPr>
          <w:sz w:val="28"/>
        </w:rPr>
        <w:t>Предприниматель Иванов А.П. имеет валовую</w:t>
      </w:r>
      <w:r w:rsidR="00093F5B" w:rsidRPr="00420E7B">
        <w:rPr>
          <w:sz w:val="28"/>
        </w:rPr>
        <w:t xml:space="preserve"> </w:t>
      </w:r>
      <w:r w:rsidRPr="00420E7B">
        <w:rPr>
          <w:sz w:val="28"/>
        </w:rPr>
        <w:t>выручку от реализации более 20 млн. руб., поэтому не может применять УСНО в реальности.</w:t>
      </w:r>
    </w:p>
    <w:p w:rsidR="00100F69" w:rsidRPr="00420E7B" w:rsidRDefault="00AE4AB1" w:rsidP="00420E7B">
      <w:pPr>
        <w:suppressAutoHyphens/>
        <w:spacing w:line="360" w:lineRule="auto"/>
        <w:ind w:firstLine="709"/>
        <w:jc w:val="both"/>
        <w:rPr>
          <w:sz w:val="28"/>
        </w:rPr>
      </w:pPr>
      <w:r w:rsidRPr="00420E7B">
        <w:rPr>
          <w:sz w:val="28"/>
        </w:rPr>
        <w:t>Для того чтобы провести сравнение вариантов налогообложения возьмем данные одного месяца и проведем сравнительный анализ.</w:t>
      </w:r>
    </w:p>
    <w:p w:rsidR="00AE4AB1" w:rsidRPr="00420E7B" w:rsidRDefault="00AE4AB1" w:rsidP="00420E7B">
      <w:pPr>
        <w:suppressAutoHyphens/>
        <w:spacing w:line="360" w:lineRule="auto"/>
        <w:ind w:firstLine="709"/>
        <w:jc w:val="both"/>
        <w:rPr>
          <w:sz w:val="28"/>
        </w:rPr>
      </w:pPr>
      <w:r w:rsidRPr="00420E7B">
        <w:rPr>
          <w:sz w:val="28"/>
        </w:rPr>
        <w:t>Имеютс</w:t>
      </w:r>
      <w:r w:rsidR="005361F0" w:rsidRPr="00420E7B">
        <w:rPr>
          <w:sz w:val="28"/>
        </w:rPr>
        <w:t>я следующие данные.</w:t>
      </w:r>
    </w:p>
    <w:p w:rsidR="002426D3" w:rsidRPr="00420E7B" w:rsidRDefault="002426D3" w:rsidP="00420E7B">
      <w:pPr>
        <w:suppressAutoHyphens/>
        <w:spacing w:line="360" w:lineRule="auto"/>
        <w:ind w:firstLine="709"/>
        <w:jc w:val="both"/>
        <w:rPr>
          <w:sz w:val="28"/>
        </w:rPr>
      </w:pPr>
    </w:p>
    <w:p w:rsidR="00EF4AAF" w:rsidRPr="00420E7B" w:rsidRDefault="00313CE0" w:rsidP="00EF4AAF">
      <w:pPr>
        <w:suppressAutoHyphens/>
        <w:spacing w:line="360" w:lineRule="auto"/>
        <w:ind w:firstLine="709"/>
        <w:jc w:val="both"/>
        <w:rPr>
          <w:sz w:val="28"/>
        </w:rPr>
      </w:pPr>
      <w:r w:rsidRPr="00420E7B">
        <w:rPr>
          <w:sz w:val="28"/>
        </w:rPr>
        <w:t>Таблица 20</w:t>
      </w:r>
      <w:r w:rsidR="00EF4AAF" w:rsidRPr="00EF4AAF">
        <w:rPr>
          <w:sz w:val="28"/>
        </w:rPr>
        <w:t xml:space="preserve"> </w:t>
      </w:r>
      <w:r w:rsidR="00EF4AAF" w:rsidRPr="00420E7B">
        <w:rPr>
          <w:sz w:val="28"/>
        </w:rPr>
        <w:t>Данные учета хозяйственной деятельности за август 2007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778"/>
        <w:gridCol w:w="1603"/>
        <w:gridCol w:w="1166"/>
      </w:tblGrid>
      <w:tr w:rsidR="00EF4AAF" w:rsidRPr="00D25174" w:rsidTr="00D25174">
        <w:trPr>
          <w:jc w:val="center"/>
        </w:trPr>
        <w:tc>
          <w:tcPr>
            <w:tcW w:w="5778" w:type="dxa"/>
            <w:shd w:val="clear" w:color="auto" w:fill="auto"/>
          </w:tcPr>
          <w:p w:rsidR="00EF4AAF" w:rsidRPr="00D25174" w:rsidRDefault="00EF4AAF" w:rsidP="00D25174">
            <w:pPr>
              <w:suppressAutoHyphens/>
              <w:spacing w:line="360" w:lineRule="auto"/>
              <w:rPr>
                <w:sz w:val="20"/>
              </w:rPr>
            </w:pPr>
            <w:r w:rsidRPr="00D25174">
              <w:rPr>
                <w:sz w:val="20"/>
              </w:rPr>
              <w:t>Вид дохода или расходы</w:t>
            </w:r>
          </w:p>
        </w:tc>
        <w:tc>
          <w:tcPr>
            <w:tcW w:w="1603" w:type="dxa"/>
            <w:shd w:val="clear" w:color="auto" w:fill="auto"/>
          </w:tcPr>
          <w:p w:rsidR="00EF4AAF" w:rsidRPr="00D25174" w:rsidRDefault="00EF4AAF" w:rsidP="00D25174">
            <w:pPr>
              <w:suppressAutoHyphens/>
              <w:spacing w:line="360" w:lineRule="auto"/>
              <w:rPr>
                <w:sz w:val="20"/>
              </w:rPr>
            </w:pPr>
            <w:r w:rsidRPr="00D25174">
              <w:rPr>
                <w:sz w:val="20"/>
              </w:rPr>
              <w:t>Сумма, тыс. руб.</w:t>
            </w:r>
          </w:p>
        </w:tc>
        <w:tc>
          <w:tcPr>
            <w:tcW w:w="1166" w:type="dxa"/>
            <w:shd w:val="clear" w:color="auto" w:fill="auto"/>
          </w:tcPr>
          <w:p w:rsidR="00EF4AAF" w:rsidRPr="00D25174" w:rsidRDefault="00EF4AAF" w:rsidP="00D25174">
            <w:pPr>
              <w:suppressAutoHyphens/>
              <w:spacing w:line="360" w:lineRule="auto"/>
              <w:rPr>
                <w:sz w:val="20"/>
              </w:rPr>
            </w:pPr>
            <w:r w:rsidRPr="00D25174">
              <w:rPr>
                <w:sz w:val="20"/>
              </w:rPr>
              <w:t>В т. ч. НДС</w:t>
            </w:r>
          </w:p>
        </w:tc>
      </w:tr>
      <w:tr w:rsidR="00EF4AAF" w:rsidRPr="00D25174" w:rsidTr="00D25174">
        <w:trPr>
          <w:jc w:val="center"/>
        </w:trPr>
        <w:tc>
          <w:tcPr>
            <w:tcW w:w="5778" w:type="dxa"/>
            <w:shd w:val="clear" w:color="auto" w:fill="auto"/>
          </w:tcPr>
          <w:p w:rsidR="00EF4AAF" w:rsidRPr="00D25174" w:rsidRDefault="00EF4AAF" w:rsidP="00D25174">
            <w:pPr>
              <w:suppressAutoHyphens/>
              <w:spacing w:line="360" w:lineRule="auto"/>
              <w:rPr>
                <w:sz w:val="20"/>
              </w:rPr>
            </w:pPr>
            <w:r w:rsidRPr="00D25174">
              <w:rPr>
                <w:sz w:val="20"/>
              </w:rPr>
              <w:t>Валовая выручка от реализации</w:t>
            </w:r>
          </w:p>
        </w:tc>
        <w:tc>
          <w:tcPr>
            <w:tcW w:w="1603" w:type="dxa"/>
            <w:shd w:val="clear" w:color="auto" w:fill="auto"/>
          </w:tcPr>
          <w:p w:rsidR="00EF4AAF" w:rsidRPr="00D25174" w:rsidRDefault="00EF4AAF" w:rsidP="00D25174">
            <w:pPr>
              <w:suppressAutoHyphens/>
              <w:spacing w:line="360" w:lineRule="auto"/>
              <w:rPr>
                <w:sz w:val="20"/>
              </w:rPr>
            </w:pPr>
            <w:r w:rsidRPr="00D25174">
              <w:rPr>
                <w:sz w:val="20"/>
              </w:rPr>
              <w:t>9 317</w:t>
            </w:r>
          </w:p>
        </w:tc>
        <w:tc>
          <w:tcPr>
            <w:tcW w:w="1166" w:type="dxa"/>
            <w:shd w:val="clear" w:color="auto" w:fill="auto"/>
          </w:tcPr>
          <w:p w:rsidR="00EF4AAF" w:rsidRPr="00D25174" w:rsidRDefault="00EF4AAF" w:rsidP="00D25174">
            <w:pPr>
              <w:suppressAutoHyphens/>
              <w:spacing w:line="360" w:lineRule="auto"/>
              <w:rPr>
                <w:sz w:val="20"/>
              </w:rPr>
            </w:pPr>
            <w:r w:rsidRPr="00D25174">
              <w:rPr>
                <w:sz w:val="20"/>
              </w:rPr>
              <w:t>1 421</w:t>
            </w:r>
          </w:p>
        </w:tc>
      </w:tr>
      <w:tr w:rsidR="00EF4AAF" w:rsidRPr="00D25174" w:rsidTr="00D25174">
        <w:trPr>
          <w:jc w:val="center"/>
        </w:trPr>
        <w:tc>
          <w:tcPr>
            <w:tcW w:w="5778" w:type="dxa"/>
            <w:shd w:val="clear" w:color="auto" w:fill="auto"/>
          </w:tcPr>
          <w:p w:rsidR="00EF4AAF" w:rsidRPr="00D25174" w:rsidRDefault="00EF4AAF" w:rsidP="00D25174">
            <w:pPr>
              <w:suppressAutoHyphens/>
              <w:spacing w:line="360" w:lineRule="auto"/>
              <w:rPr>
                <w:sz w:val="20"/>
              </w:rPr>
            </w:pPr>
            <w:r w:rsidRPr="00D25174">
              <w:rPr>
                <w:sz w:val="20"/>
              </w:rPr>
              <w:t>Итого доходов</w:t>
            </w:r>
          </w:p>
        </w:tc>
        <w:tc>
          <w:tcPr>
            <w:tcW w:w="1603" w:type="dxa"/>
            <w:shd w:val="clear" w:color="auto" w:fill="auto"/>
          </w:tcPr>
          <w:p w:rsidR="00EF4AAF" w:rsidRPr="00D25174" w:rsidRDefault="00EF4AAF" w:rsidP="00D25174">
            <w:pPr>
              <w:suppressAutoHyphens/>
              <w:spacing w:line="360" w:lineRule="auto"/>
              <w:rPr>
                <w:sz w:val="20"/>
              </w:rPr>
            </w:pPr>
            <w:r w:rsidRPr="00D25174">
              <w:rPr>
                <w:sz w:val="20"/>
              </w:rPr>
              <w:t>9 317</w:t>
            </w:r>
          </w:p>
        </w:tc>
        <w:tc>
          <w:tcPr>
            <w:tcW w:w="1166" w:type="dxa"/>
            <w:shd w:val="clear" w:color="auto" w:fill="auto"/>
          </w:tcPr>
          <w:p w:rsidR="00EF4AAF" w:rsidRPr="00D25174" w:rsidRDefault="00EF4AAF" w:rsidP="00D25174">
            <w:pPr>
              <w:suppressAutoHyphens/>
              <w:spacing w:line="360" w:lineRule="auto"/>
              <w:rPr>
                <w:sz w:val="20"/>
              </w:rPr>
            </w:pPr>
            <w:r w:rsidRPr="00D25174">
              <w:rPr>
                <w:sz w:val="20"/>
              </w:rPr>
              <w:t>1 421</w:t>
            </w:r>
          </w:p>
        </w:tc>
      </w:tr>
      <w:tr w:rsidR="00EF4AAF" w:rsidRPr="00D25174" w:rsidTr="00D25174">
        <w:trPr>
          <w:jc w:val="center"/>
        </w:trPr>
        <w:tc>
          <w:tcPr>
            <w:tcW w:w="5778" w:type="dxa"/>
            <w:shd w:val="clear" w:color="auto" w:fill="auto"/>
          </w:tcPr>
          <w:p w:rsidR="00EF4AAF" w:rsidRPr="00D25174" w:rsidRDefault="00EF4AAF" w:rsidP="00D25174">
            <w:pPr>
              <w:suppressAutoHyphens/>
              <w:spacing w:line="360" w:lineRule="auto"/>
              <w:rPr>
                <w:sz w:val="20"/>
              </w:rPr>
            </w:pPr>
            <w:r w:rsidRPr="00D25174">
              <w:rPr>
                <w:sz w:val="20"/>
              </w:rPr>
              <w:t>Материальные расходы</w:t>
            </w:r>
          </w:p>
        </w:tc>
        <w:tc>
          <w:tcPr>
            <w:tcW w:w="1603" w:type="dxa"/>
            <w:shd w:val="clear" w:color="auto" w:fill="auto"/>
          </w:tcPr>
          <w:p w:rsidR="00EF4AAF" w:rsidRPr="00D25174" w:rsidRDefault="00EF4AAF" w:rsidP="00D25174">
            <w:pPr>
              <w:suppressAutoHyphens/>
              <w:spacing w:line="360" w:lineRule="auto"/>
              <w:rPr>
                <w:sz w:val="20"/>
              </w:rPr>
            </w:pPr>
            <w:r w:rsidRPr="00D25174">
              <w:rPr>
                <w:sz w:val="20"/>
              </w:rPr>
              <w:t>8 307</w:t>
            </w:r>
          </w:p>
        </w:tc>
        <w:tc>
          <w:tcPr>
            <w:tcW w:w="1166" w:type="dxa"/>
            <w:shd w:val="clear" w:color="auto" w:fill="auto"/>
          </w:tcPr>
          <w:p w:rsidR="00EF4AAF" w:rsidRPr="00D25174" w:rsidRDefault="00EF4AAF" w:rsidP="00D25174">
            <w:pPr>
              <w:suppressAutoHyphens/>
              <w:spacing w:line="360" w:lineRule="auto"/>
              <w:rPr>
                <w:sz w:val="20"/>
              </w:rPr>
            </w:pPr>
            <w:r w:rsidRPr="00D25174">
              <w:rPr>
                <w:sz w:val="20"/>
              </w:rPr>
              <w:t>1 267</w:t>
            </w:r>
          </w:p>
        </w:tc>
      </w:tr>
      <w:tr w:rsidR="00EF4AAF" w:rsidRPr="00D25174" w:rsidTr="00D25174">
        <w:trPr>
          <w:jc w:val="center"/>
        </w:trPr>
        <w:tc>
          <w:tcPr>
            <w:tcW w:w="5778" w:type="dxa"/>
            <w:shd w:val="clear" w:color="auto" w:fill="auto"/>
          </w:tcPr>
          <w:p w:rsidR="00EF4AAF" w:rsidRPr="00D25174" w:rsidRDefault="00EF4AAF" w:rsidP="00D25174">
            <w:pPr>
              <w:suppressAutoHyphens/>
              <w:spacing w:line="360" w:lineRule="auto"/>
              <w:rPr>
                <w:sz w:val="20"/>
              </w:rPr>
            </w:pPr>
            <w:r w:rsidRPr="00D25174">
              <w:rPr>
                <w:sz w:val="20"/>
              </w:rPr>
              <w:t>Заработная плата персонала</w:t>
            </w:r>
          </w:p>
        </w:tc>
        <w:tc>
          <w:tcPr>
            <w:tcW w:w="1603" w:type="dxa"/>
            <w:shd w:val="clear" w:color="auto" w:fill="auto"/>
          </w:tcPr>
          <w:p w:rsidR="00EF4AAF" w:rsidRPr="00D25174" w:rsidRDefault="00EF4AAF" w:rsidP="00D25174">
            <w:pPr>
              <w:suppressAutoHyphens/>
              <w:spacing w:line="360" w:lineRule="auto"/>
              <w:rPr>
                <w:sz w:val="20"/>
              </w:rPr>
            </w:pPr>
            <w:r w:rsidRPr="00D25174">
              <w:rPr>
                <w:sz w:val="20"/>
              </w:rPr>
              <w:t>98</w:t>
            </w:r>
          </w:p>
        </w:tc>
        <w:tc>
          <w:tcPr>
            <w:tcW w:w="1166" w:type="dxa"/>
            <w:shd w:val="clear" w:color="auto" w:fill="auto"/>
          </w:tcPr>
          <w:p w:rsidR="00EF4AAF" w:rsidRPr="00D25174" w:rsidRDefault="00EF4AAF" w:rsidP="00D25174">
            <w:pPr>
              <w:suppressAutoHyphens/>
              <w:spacing w:line="360" w:lineRule="auto"/>
              <w:rPr>
                <w:sz w:val="20"/>
              </w:rPr>
            </w:pPr>
          </w:p>
        </w:tc>
      </w:tr>
      <w:tr w:rsidR="00EF4AAF" w:rsidRPr="00D25174" w:rsidTr="00D25174">
        <w:trPr>
          <w:jc w:val="center"/>
        </w:trPr>
        <w:tc>
          <w:tcPr>
            <w:tcW w:w="5778" w:type="dxa"/>
            <w:shd w:val="clear" w:color="auto" w:fill="auto"/>
          </w:tcPr>
          <w:p w:rsidR="00EF4AAF" w:rsidRPr="00D25174" w:rsidRDefault="00EF4AAF" w:rsidP="00D25174">
            <w:pPr>
              <w:suppressAutoHyphens/>
              <w:spacing w:line="360" w:lineRule="auto"/>
              <w:rPr>
                <w:sz w:val="20"/>
              </w:rPr>
            </w:pPr>
            <w:r w:rsidRPr="00D25174">
              <w:rPr>
                <w:sz w:val="20"/>
              </w:rPr>
              <w:t>Амортизационные отчисления</w:t>
            </w:r>
          </w:p>
        </w:tc>
        <w:tc>
          <w:tcPr>
            <w:tcW w:w="1603" w:type="dxa"/>
            <w:shd w:val="clear" w:color="auto" w:fill="auto"/>
          </w:tcPr>
          <w:p w:rsidR="00EF4AAF" w:rsidRPr="00D25174" w:rsidRDefault="00EF4AAF" w:rsidP="00D25174">
            <w:pPr>
              <w:suppressAutoHyphens/>
              <w:spacing w:line="360" w:lineRule="auto"/>
              <w:rPr>
                <w:sz w:val="20"/>
              </w:rPr>
            </w:pPr>
            <w:r w:rsidRPr="00D25174">
              <w:rPr>
                <w:sz w:val="20"/>
              </w:rPr>
              <w:t>14</w:t>
            </w:r>
          </w:p>
        </w:tc>
        <w:tc>
          <w:tcPr>
            <w:tcW w:w="1166" w:type="dxa"/>
            <w:shd w:val="clear" w:color="auto" w:fill="auto"/>
          </w:tcPr>
          <w:p w:rsidR="00EF4AAF" w:rsidRPr="00D25174" w:rsidRDefault="00EF4AAF" w:rsidP="00D25174">
            <w:pPr>
              <w:suppressAutoHyphens/>
              <w:spacing w:line="360" w:lineRule="auto"/>
              <w:rPr>
                <w:sz w:val="20"/>
              </w:rPr>
            </w:pPr>
          </w:p>
        </w:tc>
      </w:tr>
      <w:tr w:rsidR="00EF4AAF" w:rsidRPr="00D25174" w:rsidTr="00D25174">
        <w:trPr>
          <w:jc w:val="center"/>
        </w:trPr>
        <w:tc>
          <w:tcPr>
            <w:tcW w:w="5778" w:type="dxa"/>
            <w:shd w:val="clear" w:color="auto" w:fill="auto"/>
          </w:tcPr>
          <w:p w:rsidR="00EF4AAF" w:rsidRPr="00D25174" w:rsidRDefault="00EF4AAF" w:rsidP="00D25174">
            <w:pPr>
              <w:suppressAutoHyphens/>
              <w:spacing w:line="360" w:lineRule="auto"/>
              <w:rPr>
                <w:sz w:val="20"/>
              </w:rPr>
            </w:pPr>
            <w:r w:rsidRPr="00D25174">
              <w:rPr>
                <w:sz w:val="20"/>
              </w:rPr>
              <w:t>Прочие расходы (арендные платежи, услуги связи, транспортные расходы и т.п.)</w:t>
            </w:r>
          </w:p>
        </w:tc>
        <w:tc>
          <w:tcPr>
            <w:tcW w:w="1603" w:type="dxa"/>
            <w:shd w:val="clear" w:color="auto" w:fill="auto"/>
          </w:tcPr>
          <w:p w:rsidR="00EF4AAF" w:rsidRPr="00D25174" w:rsidRDefault="00EF4AAF" w:rsidP="00D25174">
            <w:pPr>
              <w:suppressAutoHyphens/>
              <w:spacing w:line="360" w:lineRule="auto"/>
              <w:rPr>
                <w:sz w:val="20"/>
              </w:rPr>
            </w:pPr>
            <w:r w:rsidRPr="00D25174">
              <w:rPr>
                <w:sz w:val="20"/>
              </w:rPr>
              <w:t>237</w:t>
            </w:r>
          </w:p>
        </w:tc>
        <w:tc>
          <w:tcPr>
            <w:tcW w:w="1166" w:type="dxa"/>
            <w:shd w:val="clear" w:color="auto" w:fill="auto"/>
          </w:tcPr>
          <w:p w:rsidR="00EF4AAF" w:rsidRPr="00D25174" w:rsidRDefault="00EF4AAF" w:rsidP="00D25174">
            <w:pPr>
              <w:suppressAutoHyphens/>
              <w:spacing w:line="360" w:lineRule="auto"/>
              <w:rPr>
                <w:sz w:val="20"/>
              </w:rPr>
            </w:pPr>
            <w:r w:rsidRPr="00D25174">
              <w:rPr>
                <w:sz w:val="20"/>
              </w:rPr>
              <w:t>36</w:t>
            </w:r>
          </w:p>
        </w:tc>
      </w:tr>
      <w:tr w:rsidR="00EF4AAF" w:rsidRPr="00D25174" w:rsidTr="00D25174">
        <w:trPr>
          <w:jc w:val="center"/>
        </w:trPr>
        <w:tc>
          <w:tcPr>
            <w:tcW w:w="5778" w:type="dxa"/>
            <w:shd w:val="clear" w:color="auto" w:fill="auto"/>
          </w:tcPr>
          <w:p w:rsidR="00EF4AAF" w:rsidRPr="00D25174" w:rsidRDefault="00EF4AAF" w:rsidP="00D25174">
            <w:pPr>
              <w:suppressAutoHyphens/>
              <w:spacing w:line="360" w:lineRule="auto"/>
              <w:rPr>
                <w:sz w:val="20"/>
              </w:rPr>
            </w:pPr>
            <w:r w:rsidRPr="00D25174">
              <w:rPr>
                <w:sz w:val="20"/>
              </w:rPr>
              <w:t>Итого расходов</w:t>
            </w:r>
          </w:p>
        </w:tc>
        <w:tc>
          <w:tcPr>
            <w:tcW w:w="1603" w:type="dxa"/>
            <w:shd w:val="clear" w:color="auto" w:fill="auto"/>
          </w:tcPr>
          <w:p w:rsidR="00EF4AAF" w:rsidRPr="00D25174" w:rsidRDefault="00EF4AAF" w:rsidP="00D25174">
            <w:pPr>
              <w:suppressAutoHyphens/>
              <w:spacing w:line="360" w:lineRule="auto"/>
              <w:rPr>
                <w:sz w:val="20"/>
              </w:rPr>
            </w:pPr>
            <w:r w:rsidRPr="00D25174">
              <w:rPr>
                <w:sz w:val="20"/>
              </w:rPr>
              <w:t>8 656</w:t>
            </w:r>
          </w:p>
        </w:tc>
        <w:tc>
          <w:tcPr>
            <w:tcW w:w="1166" w:type="dxa"/>
            <w:shd w:val="clear" w:color="auto" w:fill="auto"/>
          </w:tcPr>
          <w:p w:rsidR="00EF4AAF" w:rsidRPr="00D25174" w:rsidRDefault="00EF4AAF" w:rsidP="00D25174">
            <w:pPr>
              <w:suppressAutoHyphens/>
              <w:spacing w:line="360" w:lineRule="auto"/>
              <w:rPr>
                <w:sz w:val="20"/>
              </w:rPr>
            </w:pPr>
            <w:r w:rsidRPr="00D25174">
              <w:rPr>
                <w:sz w:val="20"/>
              </w:rPr>
              <w:t>1 303</w:t>
            </w:r>
          </w:p>
        </w:tc>
      </w:tr>
    </w:tbl>
    <w:p w:rsidR="003C76A5" w:rsidRPr="00420E7B" w:rsidRDefault="003C76A5" w:rsidP="00420E7B">
      <w:pPr>
        <w:suppressAutoHyphens/>
        <w:spacing w:line="360" w:lineRule="auto"/>
        <w:ind w:firstLine="709"/>
        <w:jc w:val="both"/>
        <w:rPr>
          <w:sz w:val="28"/>
        </w:rPr>
      </w:pPr>
    </w:p>
    <w:p w:rsidR="003C76A5" w:rsidRPr="00420E7B" w:rsidRDefault="003C76A5" w:rsidP="00420E7B">
      <w:pPr>
        <w:suppressAutoHyphens/>
        <w:spacing w:line="360" w:lineRule="auto"/>
        <w:ind w:firstLine="709"/>
        <w:jc w:val="both"/>
        <w:rPr>
          <w:sz w:val="28"/>
        </w:rPr>
      </w:pPr>
      <w:r w:rsidRPr="00420E7B">
        <w:rPr>
          <w:sz w:val="28"/>
        </w:rPr>
        <w:t>Проведем расчет налогов, которые должен буд</w:t>
      </w:r>
      <w:r w:rsidR="00F1157C" w:rsidRPr="00420E7B">
        <w:rPr>
          <w:sz w:val="28"/>
        </w:rPr>
        <w:t xml:space="preserve">ет уплатить предприниматель при </w:t>
      </w:r>
      <w:r w:rsidRPr="00420E7B">
        <w:rPr>
          <w:sz w:val="28"/>
        </w:rPr>
        <w:t>общем режиме налогообложения.</w:t>
      </w:r>
    </w:p>
    <w:p w:rsidR="00100F69" w:rsidRPr="00420E7B" w:rsidRDefault="00100F69" w:rsidP="00420E7B">
      <w:pPr>
        <w:suppressAutoHyphens/>
        <w:spacing w:line="360" w:lineRule="auto"/>
        <w:ind w:firstLine="709"/>
        <w:jc w:val="both"/>
        <w:rPr>
          <w:sz w:val="28"/>
        </w:rPr>
      </w:pPr>
    </w:p>
    <w:p w:rsidR="00F1157C" w:rsidRPr="00420E7B" w:rsidRDefault="00313CE0" w:rsidP="00420E7B">
      <w:pPr>
        <w:suppressAutoHyphens/>
        <w:spacing w:line="360" w:lineRule="auto"/>
        <w:ind w:firstLine="709"/>
        <w:jc w:val="both"/>
        <w:rPr>
          <w:sz w:val="28"/>
        </w:rPr>
      </w:pPr>
      <w:r w:rsidRPr="00420E7B">
        <w:rPr>
          <w:sz w:val="28"/>
        </w:rPr>
        <w:t>Таблица 21</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59"/>
        <w:gridCol w:w="1508"/>
        <w:gridCol w:w="1062"/>
      </w:tblGrid>
      <w:tr w:rsidR="00EF4AAF" w:rsidRPr="00D25174" w:rsidTr="00D25174">
        <w:trPr>
          <w:jc w:val="center"/>
        </w:trPr>
        <w:tc>
          <w:tcPr>
            <w:tcW w:w="6359" w:type="dxa"/>
            <w:shd w:val="clear" w:color="auto" w:fill="auto"/>
          </w:tcPr>
          <w:p w:rsidR="00EF4AAF" w:rsidRPr="00D25174" w:rsidRDefault="00EF4AAF" w:rsidP="00D25174">
            <w:pPr>
              <w:suppressAutoHyphens/>
              <w:spacing w:line="360" w:lineRule="auto"/>
              <w:rPr>
                <w:sz w:val="20"/>
              </w:rPr>
            </w:pPr>
            <w:r w:rsidRPr="00D25174">
              <w:rPr>
                <w:sz w:val="20"/>
              </w:rPr>
              <w:t>Наименование хозяйственных операций</w:t>
            </w:r>
          </w:p>
        </w:tc>
        <w:tc>
          <w:tcPr>
            <w:tcW w:w="1508" w:type="dxa"/>
            <w:shd w:val="clear" w:color="auto" w:fill="auto"/>
          </w:tcPr>
          <w:p w:rsidR="00EF4AAF" w:rsidRPr="00D25174" w:rsidRDefault="00EF4AAF" w:rsidP="00D25174">
            <w:pPr>
              <w:suppressAutoHyphens/>
              <w:spacing w:line="360" w:lineRule="auto"/>
              <w:rPr>
                <w:sz w:val="20"/>
              </w:rPr>
            </w:pPr>
            <w:r w:rsidRPr="00D25174">
              <w:rPr>
                <w:sz w:val="20"/>
              </w:rPr>
              <w:t>Расчет налога</w:t>
            </w:r>
          </w:p>
        </w:tc>
        <w:tc>
          <w:tcPr>
            <w:tcW w:w="1062" w:type="dxa"/>
            <w:shd w:val="clear" w:color="auto" w:fill="auto"/>
          </w:tcPr>
          <w:p w:rsidR="00EF4AAF" w:rsidRPr="00D25174" w:rsidRDefault="00EF4AAF" w:rsidP="00D25174">
            <w:pPr>
              <w:suppressAutoHyphens/>
              <w:spacing w:line="360" w:lineRule="auto"/>
              <w:rPr>
                <w:sz w:val="20"/>
              </w:rPr>
            </w:pPr>
            <w:r w:rsidRPr="00D25174">
              <w:rPr>
                <w:sz w:val="20"/>
              </w:rPr>
              <w:t>Сумма, тыс. руб.</w:t>
            </w:r>
          </w:p>
        </w:tc>
      </w:tr>
      <w:tr w:rsidR="00EF4AAF" w:rsidRPr="00D25174" w:rsidTr="00D25174">
        <w:trPr>
          <w:jc w:val="center"/>
        </w:trPr>
        <w:tc>
          <w:tcPr>
            <w:tcW w:w="6359" w:type="dxa"/>
            <w:shd w:val="clear" w:color="auto" w:fill="auto"/>
          </w:tcPr>
          <w:p w:rsidR="00EF4AAF" w:rsidRPr="00D25174" w:rsidRDefault="00EF4AAF" w:rsidP="00D25174">
            <w:pPr>
              <w:suppressAutoHyphens/>
              <w:spacing w:line="360" w:lineRule="auto"/>
              <w:rPr>
                <w:sz w:val="20"/>
              </w:rPr>
            </w:pPr>
            <w:r w:rsidRPr="00D25174">
              <w:rPr>
                <w:sz w:val="20"/>
              </w:rPr>
              <w:t>Начисление ЕНС с заработной платы персонала</w:t>
            </w:r>
          </w:p>
        </w:tc>
        <w:tc>
          <w:tcPr>
            <w:tcW w:w="1508" w:type="dxa"/>
            <w:shd w:val="clear" w:color="auto" w:fill="auto"/>
          </w:tcPr>
          <w:p w:rsidR="00EF4AAF" w:rsidRPr="00D25174" w:rsidRDefault="00EF4AAF" w:rsidP="00D25174">
            <w:pPr>
              <w:suppressAutoHyphens/>
              <w:spacing w:line="360" w:lineRule="auto"/>
              <w:rPr>
                <w:sz w:val="20"/>
              </w:rPr>
            </w:pPr>
            <w:r w:rsidRPr="00D25174">
              <w:rPr>
                <w:sz w:val="20"/>
              </w:rPr>
              <w:t>98 х 26 %</w:t>
            </w:r>
          </w:p>
        </w:tc>
        <w:tc>
          <w:tcPr>
            <w:tcW w:w="1062" w:type="dxa"/>
            <w:shd w:val="clear" w:color="auto" w:fill="auto"/>
          </w:tcPr>
          <w:p w:rsidR="00EF4AAF" w:rsidRPr="00D25174" w:rsidRDefault="00EF4AAF" w:rsidP="00D25174">
            <w:pPr>
              <w:suppressAutoHyphens/>
              <w:spacing w:line="360" w:lineRule="auto"/>
              <w:rPr>
                <w:sz w:val="20"/>
              </w:rPr>
            </w:pPr>
            <w:r w:rsidRPr="00D25174">
              <w:rPr>
                <w:sz w:val="20"/>
              </w:rPr>
              <w:t>26</w:t>
            </w:r>
          </w:p>
        </w:tc>
      </w:tr>
      <w:tr w:rsidR="00EF4AAF" w:rsidRPr="00D25174" w:rsidTr="00D25174">
        <w:trPr>
          <w:jc w:val="center"/>
        </w:trPr>
        <w:tc>
          <w:tcPr>
            <w:tcW w:w="6359" w:type="dxa"/>
            <w:shd w:val="clear" w:color="auto" w:fill="auto"/>
          </w:tcPr>
          <w:p w:rsidR="00EF4AAF" w:rsidRPr="00D25174" w:rsidRDefault="00EF4AAF" w:rsidP="00D25174">
            <w:pPr>
              <w:suppressAutoHyphens/>
              <w:spacing w:line="360" w:lineRule="auto"/>
              <w:rPr>
                <w:sz w:val="20"/>
              </w:rPr>
            </w:pPr>
            <w:r w:rsidRPr="00D25174">
              <w:rPr>
                <w:sz w:val="20"/>
              </w:rPr>
              <w:t>Определим НДС, начисленный к уплате в бюджет. Налогооблагаемая база по данному налогу определяется по отгрузке:</w:t>
            </w:r>
          </w:p>
          <w:p w:rsidR="00EF4AAF" w:rsidRPr="00D25174" w:rsidRDefault="00EF4AAF" w:rsidP="00D25174">
            <w:pPr>
              <w:suppressAutoHyphens/>
              <w:spacing w:line="360" w:lineRule="auto"/>
              <w:rPr>
                <w:sz w:val="20"/>
              </w:rPr>
            </w:pPr>
            <w:r w:rsidRPr="00D25174">
              <w:rPr>
                <w:sz w:val="20"/>
              </w:rPr>
              <w:t>- отгружено товара на сумму 9 317 тыс. руб. (в т.ч. НДС 1 421 тыс. руб.);</w:t>
            </w:r>
          </w:p>
          <w:p w:rsidR="00EF4AAF" w:rsidRPr="00D25174" w:rsidRDefault="00EF4AAF" w:rsidP="00D25174">
            <w:pPr>
              <w:suppressAutoHyphens/>
              <w:spacing w:line="360" w:lineRule="auto"/>
              <w:rPr>
                <w:sz w:val="20"/>
              </w:rPr>
            </w:pPr>
            <w:r w:rsidRPr="00D25174">
              <w:rPr>
                <w:sz w:val="20"/>
              </w:rPr>
              <w:t xml:space="preserve">- оприходовано товаров и услуг 8 544 тыс. руб. (в т.ч.1 303 тыс. руб.). </w:t>
            </w:r>
          </w:p>
        </w:tc>
        <w:tc>
          <w:tcPr>
            <w:tcW w:w="1508" w:type="dxa"/>
            <w:shd w:val="clear" w:color="auto" w:fill="auto"/>
          </w:tcPr>
          <w:p w:rsidR="00EF4AAF" w:rsidRPr="00D25174" w:rsidRDefault="00EF4AAF" w:rsidP="00D25174">
            <w:pPr>
              <w:suppressAutoHyphens/>
              <w:spacing w:line="360" w:lineRule="auto"/>
              <w:rPr>
                <w:sz w:val="20"/>
              </w:rPr>
            </w:pPr>
            <w:r w:rsidRPr="00D25174">
              <w:rPr>
                <w:sz w:val="20"/>
              </w:rPr>
              <w:t>1 421 – 1 303</w:t>
            </w:r>
          </w:p>
        </w:tc>
        <w:tc>
          <w:tcPr>
            <w:tcW w:w="1062" w:type="dxa"/>
            <w:shd w:val="clear" w:color="auto" w:fill="auto"/>
          </w:tcPr>
          <w:p w:rsidR="00EF4AAF" w:rsidRPr="00D25174" w:rsidRDefault="00EF4AAF" w:rsidP="00D25174">
            <w:pPr>
              <w:suppressAutoHyphens/>
              <w:spacing w:line="360" w:lineRule="auto"/>
              <w:rPr>
                <w:sz w:val="20"/>
              </w:rPr>
            </w:pPr>
            <w:r w:rsidRPr="00D25174">
              <w:rPr>
                <w:sz w:val="20"/>
              </w:rPr>
              <w:t>118</w:t>
            </w:r>
          </w:p>
        </w:tc>
      </w:tr>
      <w:tr w:rsidR="00EF4AAF" w:rsidRPr="00D25174" w:rsidTr="00D25174">
        <w:trPr>
          <w:jc w:val="center"/>
        </w:trPr>
        <w:tc>
          <w:tcPr>
            <w:tcW w:w="6359" w:type="dxa"/>
            <w:shd w:val="clear" w:color="auto" w:fill="auto"/>
          </w:tcPr>
          <w:p w:rsidR="00EF4AAF" w:rsidRPr="00D25174" w:rsidRDefault="00EF4AAF" w:rsidP="00D25174">
            <w:pPr>
              <w:suppressAutoHyphens/>
              <w:spacing w:line="360" w:lineRule="auto"/>
              <w:rPr>
                <w:sz w:val="20"/>
              </w:rPr>
            </w:pPr>
            <w:r w:rsidRPr="00D25174">
              <w:rPr>
                <w:sz w:val="20"/>
              </w:rPr>
              <w:t>Рассчитаем сумму НДФЛ:</w:t>
            </w:r>
          </w:p>
          <w:p w:rsidR="00EF4AAF" w:rsidRPr="00D25174" w:rsidRDefault="00EF4AAF" w:rsidP="00D25174">
            <w:pPr>
              <w:suppressAutoHyphens/>
              <w:spacing w:line="360" w:lineRule="auto"/>
              <w:rPr>
                <w:sz w:val="20"/>
              </w:rPr>
            </w:pPr>
            <w:r w:rsidRPr="00D25174">
              <w:rPr>
                <w:sz w:val="20"/>
              </w:rPr>
              <w:t>1) сумма дохода - выручка от реализации: 9 317 – 1 421 = 7 896 тыс. руб.;</w:t>
            </w:r>
          </w:p>
          <w:p w:rsidR="00EF4AAF" w:rsidRPr="00D25174" w:rsidRDefault="00EF4AAF" w:rsidP="00D25174">
            <w:pPr>
              <w:suppressAutoHyphens/>
              <w:spacing w:line="360" w:lineRule="auto"/>
              <w:rPr>
                <w:sz w:val="20"/>
              </w:rPr>
            </w:pPr>
            <w:r w:rsidRPr="00D25174">
              <w:rPr>
                <w:sz w:val="20"/>
              </w:rPr>
              <w:t>2) сумма фактически произведенных расходов, всего 7 379 тыс. руб., в т.ч.:</w:t>
            </w:r>
          </w:p>
          <w:p w:rsidR="00EF4AAF" w:rsidRPr="00D25174" w:rsidRDefault="00EF4AAF" w:rsidP="00D25174">
            <w:pPr>
              <w:suppressAutoHyphens/>
              <w:spacing w:line="360" w:lineRule="auto"/>
              <w:rPr>
                <w:sz w:val="20"/>
              </w:rPr>
            </w:pPr>
            <w:r w:rsidRPr="00D25174">
              <w:rPr>
                <w:sz w:val="20"/>
              </w:rPr>
              <w:t>- материальные расходы: 8 307 – 1 267 = 7 040 тыс. руб.;</w:t>
            </w:r>
          </w:p>
          <w:p w:rsidR="00EF4AAF" w:rsidRPr="00D25174" w:rsidRDefault="00EF4AAF" w:rsidP="00D25174">
            <w:pPr>
              <w:suppressAutoHyphens/>
              <w:spacing w:line="360" w:lineRule="auto"/>
              <w:rPr>
                <w:sz w:val="20"/>
              </w:rPr>
            </w:pPr>
            <w:r w:rsidRPr="00D25174">
              <w:rPr>
                <w:sz w:val="20"/>
              </w:rPr>
              <w:t>- заработная плата: 98 тыс. руб.;</w:t>
            </w:r>
          </w:p>
          <w:p w:rsidR="00EF4AAF" w:rsidRPr="00D25174" w:rsidRDefault="00EF4AAF" w:rsidP="00D25174">
            <w:pPr>
              <w:suppressAutoHyphens/>
              <w:spacing w:line="360" w:lineRule="auto"/>
              <w:rPr>
                <w:sz w:val="20"/>
              </w:rPr>
            </w:pPr>
            <w:r w:rsidRPr="00D25174">
              <w:rPr>
                <w:sz w:val="20"/>
              </w:rPr>
              <w:t>- амортизационные отчисления: 14 тыс. руб.;</w:t>
            </w:r>
          </w:p>
          <w:p w:rsidR="00EF4AAF" w:rsidRPr="00D25174" w:rsidRDefault="00EF4AAF" w:rsidP="00D25174">
            <w:pPr>
              <w:suppressAutoHyphens/>
              <w:spacing w:line="360" w:lineRule="auto"/>
              <w:rPr>
                <w:sz w:val="20"/>
              </w:rPr>
            </w:pPr>
            <w:r w:rsidRPr="00D25174">
              <w:rPr>
                <w:sz w:val="20"/>
              </w:rPr>
              <w:t>- прочие расходы: 237 – 36 = 201 тыс. руб.;</w:t>
            </w:r>
          </w:p>
          <w:p w:rsidR="00EF4AAF" w:rsidRPr="00D25174" w:rsidRDefault="00EF4AAF" w:rsidP="00D25174">
            <w:pPr>
              <w:suppressAutoHyphens/>
              <w:spacing w:line="360" w:lineRule="auto"/>
              <w:rPr>
                <w:sz w:val="20"/>
              </w:rPr>
            </w:pPr>
            <w:r w:rsidRPr="00D25174">
              <w:rPr>
                <w:sz w:val="20"/>
              </w:rPr>
              <w:t>- ЕСН начисленный на фонд заработной платы персонала: 26 тыс. руб..</w:t>
            </w:r>
          </w:p>
        </w:tc>
        <w:tc>
          <w:tcPr>
            <w:tcW w:w="1508" w:type="dxa"/>
            <w:shd w:val="clear" w:color="auto" w:fill="auto"/>
          </w:tcPr>
          <w:p w:rsidR="00EF4AAF" w:rsidRPr="00D25174" w:rsidRDefault="00EF4AAF" w:rsidP="00D25174">
            <w:pPr>
              <w:suppressAutoHyphens/>
              <w:spacing w:line="360" w:lineRule="auto"/>
              <w:rPr>
                <w:sz w:val="20"/>
              </w:rPr>
            </w:pPr>
            <w:r w:rsidRPr="00D25174">
              <w:rPr>
                <w:sz w:val="20"/>
              </w:rPr>
              <w:t>(7 896 – 7 379) х 13%</w:t>
            </w:r>
          </w:p>
        </w:tc>
        <w:tc>
          <w:tcPr>
            <w:tcW w:w="1062" w:type="dxa"/>
            <w:shd w:val="clear" w:color="auto" w:fill="auto"/>
          </w:tcPr>
          <w:p w:rsidR="00EF4AAF" w:rsidRPr="00D25174" w:rsidRDefault="00EF4AAF" w:rsidP="00D25174">
            <w:pPr>
              <w:suppressAutoHyphens/>
              <w:spacing w:line="360" w:lineRule="auto"/>
              <w:rPr>
                <w:sz w:val="20"/>
              </w:rPr>
            </w:pPr>
            <w:r w:rsidRPr="00D25174">
              <w:rPr>
                <w:sz w:val="20"/>
              </w:rPr>
              <w:t>67</w:t>
            </w:r>
          </w:p>
        </w:tc>
      </w:tr>
      <w:tr w:rsidR="00EF4AAF" w:rsidRPr="00D25174" w:rsidTr="00D25174">
        <w:trPr>
          <w:jc w:val="center"/>
        </w:trPr>
        <w:tc>
          <w:tcPr>
            <w:tcW w:w="6359" w:type="dxa"/>
            <w:shd w:val="clear" w:color="auto" w:fill="auto"/>
          </w:tcPr>
          <w:p w:rsidR="00EF4AAF" w:rsidRPr="00D25174" w:rsidRDefault="00EF4AAF" w:rsidP="00D25174">
            <w:pPr>
              <w:suppressAutoHyphens/>
              <w:spacing w:line="360" w:lineRule="auto"/>
              <w:rPr>
                <w:sz w:val="20"/>
              </w:rPr>
            </w:pPr>
            <w:r w:rsidRPr="00D25174">
              <w:rPr>
                <w:sz w:val="20"/>
              </w:rPr>
              <w:t>Определим сумму ЕСН за себя.</w:t>
            </w:r>
          </w:p>
          <w:p w:rsidR="00EF4AAF" w:rsidRPr="00D25174" w:rsidRDefault="00EF4AAF" w:rsidP="00D25174">
            <w:pPr>
              <w:suppressAutoHyphens/>
              <w:spacing w:line="360" w:lineRule="auto"/>
              <w:rPr>
                <w:sz w:val="20"/>
              </w:rPr>
            </w:pPr>
            <w:r w:rsidRPr="00D25174">
              <w:rPr>
                <w:sz w:val="20"/>
              </w:rPr>
              <w:t>Так как предприниматель является инвалидом 2 группы, он имеет налоговую льготу по ЕСН размере 100 тыс. руб.</w:t>
            </w:r>
          </w:p>
          <w:p w:rsidR="00EF4AAF" w:rsidRPr="00D25174" w:rsidRDefault="00EF4AAF" w:rsidP="00D25174">
            <w:pPr>
              <w:suppressAutoHyphens/>
              <w:spacing w:line="360" w:lineRule="auto"/>
              <w:rPr>
                <w:sz w:val="20"/>
              </w:rPr>
            </w:pPr>
            <w:r w:rsidRPr="00D25174">
              <w:rPr>
                <w:sz w:val="20"/>
              </w:rPr>
              <w:t>Налогооблагаемая база:</w:t>
            </w:r>
          </w:p>
          <w:p w:rsidR="00EF4AAF" w:rsidRPr="00D25174" w:rsidRDefault="00EF4AAF" w:rsidP="00D25174">
            <w:pPr>
              <w:suppressAutoHyphens/>
              <w:spacing w:line="360" w:lineRule="auto"/>
              <w:rPr>
                <w:sz w:val="20"/>
              </w:rPr>
            </w:pPr>
            <w:r w:rsidRPr="00D25174">
              <w:rPr>
                <w:sz w:val="20"/>
              </w:rPr>
              <w:t>7 896 – 7 379 – 100 = 417 тыс. руб.</w:t>
            </w:r>
          </w:p>
          <w:p w:rsidR="00EF4AAF" w:rsidRPr="00D25174" w:rsidRDefault="00EF4AAF" w:rsidP="00D25174">
            <w:pPr>
              <w:suppressAutoHyphens/>
              <w:spacing w:line="360" w:lineRule="auto"/>
              <w:rPr>
                <w:sz w:val="20"/>
              </w:rPr>
            </w:pPr>
            <w:r w:rsidRPr="00D25174">
              <w:rPr>
                <w:sz w:val="20"/>
              </w:rPr>
              <w:t>Так как больше чем 280 тыс. руб., то применяются следующие ставки:</w:t>
            </w:r>
          </w:p>
          <w:p w:rsidR="00EF4AAF" w:rsidRPr="00D25174" w:rsidRDefault="00EF4AAF" w:rsidP="00D25174">
            <w:pPr>
              <w:suppressAutoHyphens/>
              <w:spacing w:line="360" w:lineRule="auto"/>
              <w:rPr>
                <w:sz w:val="20"/>
              </w:rPr>
            </w:pPr>
            <w:r w:rsidRPr="00D25174">
              <w:rPr>
                <w:sz w:val="20"/>
              </w:rPr>
              <w:t>- Федеральный бюджет: 20,44 тыс. руб. + 2,7 % с суммы, превышающей 280 тыс. руб.</w:t>
            </w:r>
          </w:p>
          <w:p w:rsidR="00EF4AAF" w:rsidRPr="00D25174" w:rsidRDefault="00EF4AAF" w:rsidP="00D25174">
            <w:pPr>
              <w:suppressAutoHyphens/>
              <w:spacing w:line="360" w:lineRule="auto"/>
              <w:rPr>
                <w:sz w:val="20"/>
              </w:rPr>
            </w:pPr>
            <w:r w:rsidRPr="00D25174">
              <w:rPr>
                <w:sz w:val="20"/>
              </w:rPr>
              <w:t>- ФФОМС: 2,24 тыс. руб. + 0,5 % с суммы, превышающей 280 тыс. руб.</w:t>
            </w:r>
          </w:p>
          <w:p w:rsidR="00EF4AAF" w:rsidRPr="00D25174" w:rsidRDefault="00EF4AAF" w:rsidP="00D25174">
            <w:pPr>
              <w:suppressAutoHyphens/>
              <w:spacing w:line="360" w:lineRule="auto"/>
              <w:rPr>
                <w:sz w:val="20"/>
              </w:rPr>
            </w:pPr>
            <w:r w:rsidRPr="00D25174">
              <w:rPr>
                <w:sz w:val="20"/>
              </w:rPr>
              <w:t>- ТФОМС: 5,32 тыс. руб. + 0,4 % с суммы, превышающей 280 тыс. руб.</w:t>
            </w:r>
          </w:p>
        </w:tc>
        <w:tc>
          <w:tcPr>
            <w:tcW w:w="1508" w:type="dxa"/>
            <w:shd w:val="clear" w:color="auto" w:fill="auto"/>
          </w:tcPr>
          <w:p w:rsidR="00EF4AAF" w:rsidRPr="00D25174" w:rsidRDefault="00EF4AAF" w:rsidP="00D25174">
            <w:pPr>
              <w:suppressAutoHyphens/>
              <w:spacing w:line="360" w:lineRule="auto"/>
              <w:rPr>
                <w:sz w:val="20"/>
              </w:rPr>
            </w:pPr>
            <w:r w:rsidRPr="00D25174">
              <w:rPr>
                <w:sz w:val="20"/>
              </w:rPr>
              <w:t>28 + (417-28) х 3,6 %</w:t>
            </w:r>
          </w:p>
        </w:tc>
        <w:tc>
          <w:tcPr>
            <w:tcW w:w="1062" w:type="dxa"/>
            <w:shd w:val="clear" w:color="auto" w:fill="auto"/>
          </w:tcPr>
          <w:p w:rsidR="00EF4AAF" w:rsidRPr="00D25174" w:rsidRDefault="00EF4AAF" w:rsidP="00D25174">
            <w:pPr>
              <w:suppressAutoHyphens/>
              <w:spacing w:line="360" w:lineRule="auto"/>
              <w:rPr>
                <w:sz w:val="20"/>
              </w:rPr>
            </w:pPr>
            <w:r w:rsidRPr="00D25174">
              <w:rPr>
                <w:sz w:val="20"/>
              </w:rPr>
              <w:t>33</w:t>
            </w:r>
          </w:p>
        </w:tc>
      </w:tr>
      <w:tr w:rsidR="00EF4AAF" w:rsidRPr="00D25174" w:rsidTr="00D25174">
        <w:trPr>
          <w:jc w:val="center"/>
        </w:trPr>
        <w:tc>
          <w:tcPr>
            <w:tcW w:w="6359" w:type="dxa"/>
            <w:shd w:val="clear" w:color="auto" w:fill="auto"/>
          </w:tcPr>
          <w:p w:rsidR="00EF4AAF" w:rsidRPr="00D25174" w:rsidRDefault="00EF4AAF" w:rsidP="00D25174">
            <w:pPr>
              <w:suppressAutoHyphens/>
              <w:spacing w:line="360" w:lineRule="auto"/>
              <w:rPr>
                <w:sz w:val="20"/>
              </w:rPr>
            </w:pPr>
            <w:r w:rsidRPr="00D25174">
              <w:rPr>
                <w:sz w:val="20"/>
              </w:rPr>
              <w:t>Итого налогов:</w:t>
            </w:r>
          </w:p>
        </w:tc>
        <w:tc>
          <w:tcPr>
            <w:tcW w:w="1508" w:type="dxa"/>
            <w:shd w:val="clear" w:color="auto" w:fill="auto"/>
          </w:tcPr>
          <w:p w:rsidR="00EF4AAF" w:rsidRPr="00D25174" w:rsidRDefault="00EF4AAF" w:rsidP="00D25174">
            <w:pPr>
              <w:suppressAutoHyphens/>
              <w:spacing w:line="360" w:lineRule="auto"/>
              <w:rPr>
                <w:sz w:val="20"/>
              </w:rPr>
            </w:pPr>
          </w:p>
        </w:tc>
        <w:tc>
          <w:tcPr>
            <w:tcW w:w="1062" w:type="dxa"/>
            <w:shd w:val="clear" w:color="auto" w:fill="auto"/>
          </w:tcPr>
          <w:p w:rsidR="00EF4AAF" w:rsidRPr="00D25174" w:rsidRDefault="00EF4AAF" w:rsidP="00D25174">
            <w:pPr>
              <w:suppressAutoHyphens/>
              <w:spacing w:line="360" w:lineRule="auto"/>
              <w:rPr>
                <w:sz w:val="20"/>
              </w:rPr>
            </w:pPr>
            <w:r w:rsidRPr="00D25174">
              <w:rPr>
                <w:sz w:val="20"/>
              </w:rPr>
              <w:t>244</w:t>
            </w:r>
          </w:p>
        </w:tc>
      </w:tr>
    </w:tbl>
    <w:p w:rsidR="00EF4AAF" w:rsidRDefault="00EF4AAF" w:rsidP="00420E7B">
      <w:pPr>
        <w:suppressAutoHyphens/>
        <w:spacing w:line="360" w:lineRule="auto"/>
        <w:ind w:firstLine="709"/>
        <w:jc w:val="both"/>
        <w:rPr>
          <w:sz w:val="28"/>
          <w:lang w:val="en-US"/>
        </w:rPr>
      </w:pPr>
    </w:p>
    <w:p w:rsidR="002426D3" w:rsidRPr="00420E7B" w:rsidRDefault="00313CE0" w:rsidP="00D86F12">
      <w:pPr>
        <w:suppressAutoHyphens/>
        <w:spacing w:line="360" w:lineRule="auto"/>
        <w:ind w:firstLine="709"/>
        <w:jc w:val="both"/>
        <w:rPr>
          <w:sz w:val="28"/>
        </w:rPr>
      </w:pPr>
      <w:r w:rsidRPr="00420E7B">
        <w:rPr>
          <w:sz w:val="28"/>
        </w:rPr>
        <w:t>Подведем итог. За расчетный период индивидуальный предприниматель, находясь на общем режиме налогообложения должен заплатить налогов на общую сумму 244 тыс. руб.</w:t>
      </w:r>
      <w:r w:rsidR="00D86F12" w:rsidRPr="00D86F12">
        <w:rPr>
          <w:sz w:val="28"/>
        </w:rPr>
        <w:t xml:space="preserve"> </w:t>
      </w:r>
      <w:r w:rsidR="00AE4AB1" w:rsidRPr="00420E7B">
        <w:rPr>
          <w:sz w:val="28"/>
        </w:rPr>
        <w:t>На основании тех же данных рассчитаем сумму УСНО, которую предприниматель уплатил бы в бюджет при применении упрощенной системы налогообложения.</w:t>
      </w:r>
    </w:p>
    <w:p w:rsidR="00D86F12" w:rsidRPr="00D86F12" w:rsidRDefault="00D86F12" w:rsidP="00420E7B">
      <w:pPr>
        <w:suppressAutoHyphens/>
        <w:spacing w:line="360" w:lineRule="auto"/>
        <w:ind w:firstLine="709"/>
        <w:jc w:val="both"/>
        <w:rPr>
          <w:sz w:val="28"/>
        </w:rPr>
      </w:pPr>
    </w:p>
    <w:p w:rsidR="00D86F12" w:rsidRPr="00420E7B" w:rsidRDefault="001A26E4" w:rsidP="00D86F12">
      <w:pPr>
        <w:suppressAutoHyphens/>
        <w:spacing w:line="360" w:lineRule="auto"/>
        <w:ind w:firstLine="709"/>
        <w:jc w:val="both"/>
        <w:rPr>
          <w:sz w:val="28"/>
        </w:rPr>
      </w:pPr>
      <w:r w:rsidRPr="00420E7B">
        <w:rPr>
          <w:sz w:val="28"/>
        </w:rPr>
        <w:t>Таблица 22</w:t>
      </w:r>
      <w:r w:rsidR="00D86F12" w:rsidRPr="00D86F12">
        <w:rPr>
          <w:sz w:val="28"/>
        </w:rPr>
        <w:t xml:space="preserve"> </w:t>
      </w:r>
      <w:r w:rsidR="00D86F12" w:rsidRPr="00420E7B">
        <w:rPr>
          <w:sz w:val="28"/>
        </w:rPr>
        <w:t>Рассмотрим случай, когда объектом налогообложения являются доходы.</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82"/>
        <w:gridCol w:w="6472"/>
        <w:gridCol w:w="1151"/>
        <w:gridCol w:w="1151"/>
      </w:tblGrid>
      <w:tr w:rsidR="00E53ACD" w:rsidRPr="00D25174" w:rsidTr="00D25174">
        <w:trPr>
          <w:jc w:val="center"/>
        </w:trPr>
        <w:tc>
          <w:tcPr>
            <w:tcW w:w="591" w:type="dxa"/>
            <w:shd w:val="clear" w:color="auto" w:fill="auto"/>
          </w:tcPr>
          <w:p w:rsidR="00E53ACD" w:rsidRPr="00D25174" w:rsidRDefault="00E53ACD" w:rsidP="00D25174">
            <w:pPr>
              <w:suppressAutoHyphens/>
              <w:spacing w:line="360" w:lineRule="auto"/>
              <w:rPr>
                <w:sz w:val="20"/>
              </w:rPr>
            </w:pPr>
            <w:r w:rsidRPr="00D25174">
              <w:rPr>
                <w:sz w:val="20"/>
              </w:rPr>
              <w:t>№ п/п</w:t>
            </w:r>
          </w:p>
        </w:tc>
        <w:tc>
          <w:tcPr>
            <w:tcW w:w="6632" w:type="dxa"/>
            <w:shd w:val="clear" w:color="auto" w:fill="auto"/>
          </w:tcPr>
          <w:p w:rsidR="00E53ACD" w:rsidRPr="00D25174" w:rsidRDefault="00E53ACD" w:rsidP="00D25174">
            <w:pPr>
              <w:suppressAutoHyphens/>
              <w:spacing w:line="360" w:lineRule="auto"/>
              <w:rPr>
                <w:sz w:val="20"/>
              </w:rPr>
            </w:pPr>
            <w:r w:rsidRPr="00D25174">
              <w:rPr>
                <w:sz w:val="20"/>
              </w:rPr>
              <w:t>Наименование хозяйственной операции</w:t>
            </w:r>
          </w:p>
        </w:tc>
        <w:tc>
          <w:tcPr>
            <w:tcW w:w="1175" w:type="dxa"/>
            <w:shd w:val="clear" w:color="auto" w:fill="auto"/>
          </w:tcPr>
          <w:p w:rsidR="00E53ACD" w:rsidRPr="00D25174" w:rsidRDefault="00E53ACD" w:rsidP="00D25174">
            <w:pPr>
              <w:suppressAutoHyphens/>
              <w:spacing w:line="360" w:lineRule="auto"/>
              <w:rPr>
                <w:sz w:val="20"/>
              </w:rPr>
            </w:pPr>
            <w:r w:rsidRPr="00D25174">
              <w:rPr>
                <w:sz w:val="20"/>
              </w:rPr>
              <w:t>Расчет налога</w:t>
            </w:r>
          </w:p>
        </w:tc>
        <w:tc>
          <w:tcPr>
            <w:tcW w:w="1174" w:type="dxa"/>
            <w:shd w:val="clear" w:color="auto" w:fill="auto"/>
          </w:tcPr>
          <w:p w:rsidR="00E53ACD" w:rsidRPr="00D25174" w:rsidRDefault="00E53ACD" w:rsidP="00D25174">
            <w:pPr>
              <w:suppressAutoHyphens/>
              <w:spacing w:line="360" w:lineRule="auto"/>
              <w:rPr>
                <w:sz w:val="20"/>
              </w:rPr>
            </w:pPr>
            <w:r w:rsidRPr="00D25174">
              <w:rPr>
                <w:sz w:val="20"/>
              </w:rPr>
              <w:t>Сумма, тыс. руб</w:t>
            </w:r>
          </w:p>
        </w:tc>
      </w:tr>
      <w:tr w:rsidR="00E53ACD" w:rsidRPr="00D25174" w:rsidTr="00D25174">
        <w:trPr>
          <w:jc w:val="center"/>
        </w:trPr>
        <w:tc>
          <w:tcPr>
            <w:tcW w:w="591" w:type="dxa"/>
            <w:shd w:val="clear" w:color="auto" w:fill="auto"/>
          </w:tcPr>
          <w:p w:rsidR="00E53ACD" w:rsidRPr="00D25174" w:rsidRDefault="00E53ACD" w:rsidP="00D25174">
            <w:pPr>
              <w:suppressAutoHyphens/>
              <w:spacing w:line="360" w:lineRule="auto"/>
              <w:rPr>
                <w:sz w:val="20"/>
              </w:rPr>
            </w:pPr>
            <w:r w:rsidRPr="00D25174">
              <w:rPr>
                <w:sz w:val="20"/>
              </w:rPr>
              <w:t>1</w:t>
            </w:r>
          </w:p>
        </w:tc>
        <w:tc>
          <w:tcPr>
            <w:tcW w:w="6632" w:type="dxa"/>
            <w:shd w:val="clear" w:color="auto" w:fill="auto"/>
          </w:tcPr>
          <w:p w:rsidR="001A26E4" w:rsidRPr="00D25174" w:rsidRDefault="00E53ACD" w:rsidP="00D25174">
            <w:pPr>
              <w:suppressAutoHyphens/>
              <w:spacing w:line="360" w:lineRule="auto"/>
              <w:rPr>
                <w:sz w:val="20"/>
              </w:rPr>
            </w:pPr>
            <w:r w:rsidRPr="00D25174">
              <w:rPr>
                <w:sz w:val="20"/>
              </w:rPr>
              <w:t>Предприниматель имеет право уменьшить сумму налога на суммы уплаченных страховых пенсионных взносов с выплат работникам (п.3 ст. 346.21)</w:t>
            </w:r>
          </w:p>
        </w:tc>
        <w:tc>
          <w:tcPr>
            <w:tcW w:w="1175" w:type="dxa"/>
            <w:shd w:val="clear" w:color="auto" w:fill="auto"/>
          </w:tcPr>
          <w:p w:rsidR="00E53ACD" w:rsidRPr="00D25174" w:rsidRDefault="00E53ACD" w:rsidP="00D25174">
            <w:pPr>
              <w:suppressAutoHyphens/>
              <w:spacing w:line="360" w:lineRule="auto"/>
              <w:rPr>
                <w:sz w:val="20"/>
              </w:rPr>
            </w:pPr>
            <w:r w:rsidRPr="00D25174">
              <w:rPr>
                <w:sz w:val="20"/>
              </w:rPr>
              <w:t>98 х 14 %</w:t>
            </w:r>
          </w:p>
        </w:tc>
        <w:tc>
          <w:tcPr>
            <w:tcW w:w="1174" w:type="dxa"/>
            <w:shd w:val="clear" w:color="auto" w:fill="auto"/>
          </w:tcPr>
          <w:p w:rsidR="00E53ACD" w:rsidRPr="00D25174" w:rsidRDefault="00E53ACD" w:rsidP="00D25174">
            <w:pPr>
              <w:suppressAutoHyphens/>
              <w:spacing w:line="360" w:lineRule="auto"/>
              <w:rPr>
                <w:sz w:val="20"/>
              </w:rPr>
            </w:pPr>
            <w:r w:rsidRPr="00D25174">
              <w:rPr>
                <w:sz w:val="20"/>
              </w:rPr>
              <w:t>14</w:t>
            </w:r>
          </w:p>
        </w:tc>
      </w:tr>
      <w:tr w:rsidR="00E53ACD" w:rsidRPr="00D25174" w:rsidTr="00D25174">
        <w:trPr>
          <w:jc w:val="center"/>
        </w:trPr>
        <w:tc>
          <w:tcPr>
            <w:tcW w:w="591" w:type="dxa"/>
            <w:shd w:val="clear" w:color="auto" w:fill="auto"/>
          </w:tcPr>
          <w:p w:rsidR="00E53ACD" w:rsidRPr="00D25174" w:rsidRDefault="00E53ACD" w:rsidP="00D25174">
            <w:pPr>
              <w:suppressAutoHyphens/>
              <w:spacing w:line="360" w:lineRule="auto"/>
              <w:rPr>
                <w:sz w:val="20"/>
              </w:rPr>
            </w:pPr>
            <w:r w:rsidRPr="00D25174">
              <w:rPr>
                <w:sz w:val="20"/>
              </w:rPr>
              <w:t>2</w:t>
            </w:r>
          </w:p>
        </w:tc>
        <w:tc>
          <w:tcPr>
            <w:tcW w:w="6632" w:type="dxa"/>
            <w:shd w:val="clear" w:color="auto" w:fill="auto"/>
          </w:tcPr>
          <w:p w:rsidR="00E53ACD" w:rsidRPr="00D25174" w:rsidRDefault="00E53ACD" w:rsidP="00D25174">
            <w:pPr>
              <w:suppressAutoHyphens/>
              <w:spacing w:line="360" w:lineRule="auto"/>
              <w:rPr>
                <w:sz w:val="20"/>
              </w:rPr>
            </w:pPr>
            <w:r w:rsidRPr="00D25174">
              <w:rPr>
                <w:sz w:val="20"/>
              </w:rPr>
              <w:t>Единый налог по ставке 6 %</w:t>
            </w:r>
          </w:p>
          <w:p w:rsidR="00E53ACD" w:rsidRPr="00D25174" w:rsidRDefault="00E53ACD" w:rsidP="00D25174">
            <w:pPr>
              <w:suppressAutoHyphens/>
              <w:spacing w:line="360" w:lineRule="auto"/>
              <w:rPr>
                <w:sz w:val="20"/>
              </w:rPr>
            </w:pPr>
            <w:r w:rsidRPr="00D25174">
              <w:rPr>
                <w:sz w:val="20"/>
              </w:rPr>
              <w:t>Доход – 9</w:t>
            </w:r>
            <w:r w:rsidR="00093F5B" w:rsidRPr="00D25174">
              <w:rPr>
                <w:sz w:val="20"/>
              </w:rPr>
              <w:t xml:space="preserve"> </w:t>
            </w:r>
            <w:r w:rsidRPr="00D25174">
              <w:rPr>
                <w:sz w:val="20"/>
              </w:rPr>
              <w:t>317 тыс. руб.</w:t>
            </w:r>
          </w:p>
        </w:tc>
        <w:tc>
          <w:tcPr>
            <w:tcW w:w="1175" w:type="dxa"/>
            <w:shd w:val="clear" w:color="auto" w:fill="auto"/>
          </w:tcPr>
          <w:p w:rsidR="00E53ACD" w:rsidRPr="00D25174" w:rsidRDefault="00E53ACD" w:rsidP="00D25174">
            <w:pPr>
              <w:suppressAutoHyphens/>
              <w:spacing w:line="360" w:lineRule="auto"/>
              <w:rPr>
                <w:sz w:val="20"/>
              </w:rPr>
            </w:pPr>
            <w:r w:rsidRPr="00D25174">
              <w:rPr>
                <w:sz w:val="20"/>
              </w:rPr>
              <w:t>(9</w:t>
            </w:r>
            <w:r w:rsidR="00093F5B" w:rsidRPr="00D25174">
              <w:rPr>
                <w:sz w:val="20"/>
              </w:rPr>
              <w:t xml:space="preserve"> </w:t>
            </w:r>
            <w:r w:rsidRPr="00D25174">
              <w:rPr>
                <w:sz w:val="20"/>
              </w:rPr>
              <w:t>317 х 6 %) - 14</w:t>
            </w:r>
          </w:p>
        </w:tc>
        <w:tc>
          <w:tcPr>
            <w:tcW w:w="1174" w:type="dxa"/>
            <w:shd w:val="clear" w:color="auto" w:fill="auto"/>
          </w:tcPr>
          <w:p w:rsidR="00E53ACD" w:rsidRPr="00D25174" w:rsidRDefault="001A26E4" w:rsidP="00D25174">
            <w:pPr>
              <w:suppressAutoHyphens/>
              <w:spacing w:line="360" w:lineRule="auto"/>
              <w:rPr>
                <w:sz w:val="20"/>
              </w:rPr>
            </w:pPr>
            <w:r w:rsidRPr="00D25174">
              <w:rPr>
                <w:sz w:val="20"/>
              </w:rPr>
              <w:t>545</w:t>
            </w:r>
          </w:p>
        </w:tc>
      </w:tr>
      <w:tr w:rsidR="00E53ACD" w:rsidRPr="00D25174" w:rsidTr="00D25174">
        <w:trPr>
          <w:jc w:val="center"/>
        </w:trPr>
        <w:tc>
          <w:tcPr>
            <w:tcW w:w="591" w:type="dxa"/>
            <w:shd w:val="clear" w:color="auto" w:fill="auto"/>
          </w:tcPr>
          <w:p w:rsidR="00E53ACD" w:rsidRPr="00D25174" w:rsidRDefault="00E53ACD" w:rsidP="00D25174">
            <w:pPr>
              <w:suppressAutoHyphens/>
              <w:spacing w:line="360" w:lineRule="auto"/>
              <w:rPr>
                <w:sz w:val="20"/>
              </w:rPr>
            </w:pPr>
          </w:p>
        </w:tc>
        <w:tc>
          <w:tcPr>
            <w:tcW w:w="6632" w:type="dxa"/>
            <w:shd w:val="clear" w:color="auto" w:fill="auto"/>
          </w:tcPr>
          <w:p w:rsidR="00E53ACD" w:rsidRPr="00D25174" w:rsidRDefault="001A26E4" w:rsidP="00D25174">
            <w:pPr>
              <w:suppressAutoHyphens/>
              <w:spacing w:line="360" w:lineRule="auto"/>
              <w:rPr>
                <w:sz w:val="20"/>
              </w:rPr>
            </w:pPr>
            <w:r w:rsidRPr="00D25174">
              <w:rPr>
                <w:sz w:val="20"/>
              </w:rPr>
              <w:t>Итого налогов</w:t>
            </w:r>
          </w:p>
        </w:tc>
        <w:tc>
          <w:tcPr>
            <w:tcW w:w="1175" w:type="dxa"/>
            <w:shd w:val="clear" w:color="auto" w:fill="auto"/>
          </w:tcPr>
          <w:p w:rsidR="00E53ACD" w:rsidRPr="00D25174" w:rsidRDefault="00E53ACD" w:rsidP="00D25174">
            <w:pPr>
              <w:suppressAutoHyphens/>
              <w:spacing w:line="360" w:lineRule="auto"/>
              <w:rPr>
                <w:sz w:val="20"/>
              </w:rPr>
            </w:pPr>
          </w:p>
        </w:tc>
        <w:tc>
          <w:tcPr>
            <w:tcW w:w="1174" w:type="dxa"/>
            <w:shd w:val="clear" w:color="auto" w:fill="auto"/>
          </w:tcPr>
          <w:p w:rsidR="00E53ACD" w:rsidRPr="00D25174" w:rsidRDefault="001A26E4" w:rsidP="00D25174">
            <w:pPr>
              <w:suppressAutoHyphens/>
              <w:spacing w:line="360" w:lineRule="auto"/>
              <w:rPr>
                <w:sz w:val="20"/>
              </w:rPr>
            </w:pPr>
            <w:r w:rsidRPr="00D25174">
              <w:rPr>
                <w:sz w:val="20"/>
              </w:rPr>
              <w:t>559</w:t>
            </w:r>
          </w:p>
        </w:tc>
      </w:tr>
    </w:tbl>
    <w:p w:rsidR="001A26E4" w:rsidRPr="00420E7B" w:rsidRDefault="001A26E4" w:rsidP="00420E7B">
      <w:pPr>
        <w:suppressAutoHyphens/>
        <w:spacing w:line="360" w:lineRule="auto"/>
        <w:ind w:firstLine="709"/>
        <w:jc w:val="both"/>
        <w:rPr>
          <w:sz w:val="28"/>
        </w:rPr>
      </w:pPr>
    </w:p>
    <w:p w:rsidR="00B53BDD" w:rsidRDefault="00AE4AB1" w:rsidP="00420E7B">
      <w:pPr>
        <w:suppressAutoHyphens/>
        <w:spacing w:line="360" w:lineRule="auto"/>
        <w:ind w:firstLine="709"/>
        <w:jc w:val="both"/>
        <w:rPr>
          <w:sz w:val="28"/>
        </w:rPr>
      </w:pPr>
      <w:r w:rsidRPr="00420E7B">
        <w:rPr>
          <w:sz w:val="28"/>
        </w:rPr>
        <w:t xml:space="preserve">Вывод: при применении упрощенной системы налогообложения с применением объекта налогообложения доходы предприниматель должен будет уплатить </w:t>
      </w:r>
      <w:r w:rsidR="001A26E4" w:rsidRPr="00420E7B">
        <w:rPr>
          <w:sz w:val="28"/>
        </w:rPr>
        <w:t>545</w:t>
      </w:r>
      <w:r w:rsidRPr="00420E7B">
        <w:rPr>
          <w:sz w:val="28"/>
        </w:rPr>
        <w:t xml:space="preserve"> </w:t>
      </w:r>
      <w:r w:rsidR="0061343F" w:rsidRPr="00420E7B">
        <w:rPr>
          <w:sz w:val="28"/>
        </w:rPr>
        <w:t xml:space="preserve">тыс. </w:t>
      </w:r>
      <w:r w:rsidRPr="00420E7B">
        <w:rPr>
          <w:sz w:val="28"/>
        </w:rPr>
        <w:t>руб. налога</w:t>
      </w:r>
      <w:r w:rsidR="0061343F" w:rsidRPr="00420E7B">
        <w:rPr>
          <w:sz w:val="28"/>
        </w:rPr>
        <w:t xml:space="preserve"> по УСНО и страховые пенсионные взносы на сумму </w:t>
      </w:r>
      <w:r w:rsidR="001A26E4" w:rsidRPr="00420E7B">
        <w:rPr>
          <w:sz w:val="28"/>
        </w:rPr>
        <w:t>14</w:t>
      </w:r>
      <w:r w:rsidR="0061343F" w:rsidRPr="00420E7B">
        <w:rPr>
          <w:sz w:val="28"/>
        </w:rPr>
        <w:t xml:space="preserve"> тыс.</w:t>
      </w:r>
      <w:r w:rsidR="00100F69" w:rsidRPr="00420E7B">
        <w:rPr>
          <w:sz w:val="28"/>
        </w:rPr>
        <w:t xml:space="preserve"> </w:t>
      </w:r>
      <w:r w:rsidR="0061343F" w:rsidRPr="00420E7B">
        <w:rPr>
          <w:sz w:val="28"/>
        </w:rPr>
        <w:t>руб.</w:t>
      </w:r>
    </w:p>
    <w:p w:rsidR="00D86F12" w:rsidRDefault="00D86F12" w:rsidP="00420E7B">
      <w:pPr>
        <w:suppressAutoHyphens/>
        <w:spacing w:line="360" w:lineRule="auto"/>
        <w:ind w:firstLine="709"/>
        <w:jc w:val="both"/>
        <w:rPr>
          <w:sz w:val="28"/>
          <w:lang w:val="en-US"/>
        </w:rPr>
      </w:pPr>
    </w:p>
    <w:p w:rsidR="00D86F12" w:rsidRPr="00420E7B" w:rsidRDefault="001A26E4" w:rsidP="00D86F12">
      <w:pPr>
        <w:suppressAutoHyphens/>
        <w:spacing w:line="360" w:lineRule="auto"/>
        <w:ind w:firstLine="709"/>
        <w:jc w:val="both"/>
        <w:rPr>
          <w:sz w:val="28"/>
        </w:rPr>
      </w:pPr>
      <w:r w:rsidRPr="00420E7B">
        <w:rPr>
          <w:sz w:val="28"/>
        </w:rPr>
        <w:t>Таблица 23</w:t>
      </w:r>
      <w:r w:rsidR="00D86F12" w:rsidRPr="00D86F12">
        <w:rPr>
          <w:sz w:val="28"/>
        </w:rPr>
        <w:t xml:space="preserve"> </w:t>
      </w:r>
      <w:r w:rsidR="00D86F12" w:rsidRPr="00420E7B">
        <w:rPr>
          <w:sz w:val="28"/>
        </w:rPr>
        <w:t>Объект налогообложения – доходы, уменьшенные на величину расходов. Ставка налога – 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3"/>
        <w:gridCol w:w="6072"/>
        <w:gridCol w:w="971"/>
        <w:gridCol w:w="1760"/>
      </w:tblGrid>
      <w:tr w:rsidR="00420E7B" w:rsidRPr="00D25174" w:rsidTr="00D25174">
        <w:trPr>
          <w:jc w:val="center"/>
        </w:trPr>
        <w:tc>
          <w:tcPr>
            <w:tcW w:w="523" w:type="dxa"/>
            <w:shd w:val="clear" w:color="auto" w:fill="auto"/>
          </w:tcPr>
          <w:p w:rsidR="001A26E4" w:rsidRPr="00D25174" w:rsidRDefault="001A26E4" w:rsidP="00D25174">
            <w:pPr>
              <w:suppressAutoHyphens/>
              <w:spacing w:line="360" w:lineRule="auto"/>
              <w:rPr>
                <w:sz w:val="20"/>
              </w:rPr>
            </w:pPr>
            <w:r w:rsidRPr="00D25174">
              <w:rPr>
                <w:sz w:val="20"/>
              </w:rPr>
              <w:t>№ п/п</w:t>
            </w:r>
          </w:p>
        </w:tc>
        <w:tc>
          <w:tcPr>
            <w:tcW w:w="6072" w:type="dxa"/>
            <w:shd w:val="clear" w:color="auto" w:fill="auto"/>
          </w:tcPr>
          <w:p w:rsidR="001A26E4" w:rsidRPr="00D25174" w:rsidRDefault="001A26E4" w:rsidP="00D25174">
            <w:pPr>
              <w:suppressAutoHyphens/>
              <w:spacing w:line="360" w:lineRule="auto"/>
              <w:rPr>
                <w:sz w:val="20"/>
              </w:rPr>
            </w:pPr>
            <w:r w:rsidRPr="00D25174">
              <w:rPr>
                <w:sz w:val="20"/>
              </w:rPr>
              <w:t>Наименование хозяйственных операций</w:t>
            </w:r>
          </w:p>
        </w:tc>
        <w:tc>
          <w:tcPr>
            <w:tcW w:w="971" w:type="dxa"/>
            <w:shd w:val="clear" w:color="auto" w:fill="auto"/>
          </w:tcPr>
          <w:p w:rsidR="001A26E4" w:rsidRPr="00D25174" w:rsidRDefault="001A26E4" w:rsidP="00D25174">
            <w:pPr>
              <w:suppressAutoHyphens/>
              <w:spacing w:line="360" w:lineRule="auto"/>
              <w:rPr>
                <w:sz w:val="20"/>
              </w:rPr>
            </w:pPr>
            <w:r w:rsidRPr="00D25174">
              <w:rPr>
                <w:sz w:val="20"/>
              </w:rPr>
              <w:t>Расчет налога</w:t>
            </w:r>
          </w:p>
        </w:tc>
        <w:tc>
          <w:tcPr>
            <w:tcW w:w="1760" w:type="dxa"/>
            <w:shd w:val="clear" w:color="auto" w:fill="auto"/>
          </w:tcPr>
          <w:p w:rsidR="001A26E4" w:rsidRPr="00D25174" w:rsidRDefault="001A26E4" w:rsidP="00D25174">
            <w:pPr>
              <w:suppressAutoHyphens/>
              <w:spacing w:line="360" w:lineRule="auto"/>
              <w:rPr>
                <w:sz w:val="20"/>
              </w:rPr>
            </w:pPr>
            <w:r w:rsidRPr="00D25174">
              <w:rPr>
                <w:sz w:val="20"/>
              </w:rPr>
              <w:t>Сумма, тыс. руб.</w:t>
            </w:r>
          </w:p>
        </w:tc>
      </w:tr>
      <w:tr w:rsidR="00420E7B" w:rsidRPr="00D25174" w:rsidTr="00D25174">
        <w:trPr>
          <w:jc w:val="center"/>
        </w:trPr>
        <w:tc>
          <w:tcPr>
            <w:tcW w:w="523" w:type="dxa"/>
            <w:shd w:val="clear" w:color="auto" w:fill="auto"/>
          </w:tcPr>
          <w:p w:rsidR="001A26E4" w:rsidRPr="00D25174" w:rsidRDefault="001A26E4" w:rsidP="00D25174">
            <w:pPr>
              <w:suppressAutoHyphens/>
              <w:spacing w:line="360" w:lineRule="auto"/>
              <w:rPr>
                <w:sz w:val="20"/>
              </w:rPr>
            </w:pPr>
            <w:r w:rsidRPr="00D25174">
              <w:rPr>
                <w:sz w:val="20"/>
              </w:rPr>
              <w:t>1</w:t>
            </w:r>
          </w:p>
        </w:tc>
        <w:tc>
          <w:tcPr>
            <w:tcW w:w="6072" w:type="dxa"/>
            <w:shd w:val="clear" w:color="auto" w:fill="auto"/>
          </w:tcPr>
          <w:p w:rsidR="001A26E4" w:rsidRPr="00D25174" w:rsidRDefault="001A26E4" w:rsidP="00D25174">
            <w:pPr>
              <w:suppressAutoHyphens/>
              <w:spacing w:line="360" w:lineRule="auto"/>
              <w:rPr>
                <w:sz w:val="20"/>
              </w:rPr>
            </w:pPr>
            <w:r w:rsidRPr="00D25174">
              <w:rPr>
                <w:sz w:val="20"/>
              </w:rPr>
              <w:t>ЕНС с заработной платы персонала не платит, но уплачивает страховые пенсионные взносы</w:t>
            </w:r>
          </w:p>
        </w:tc>
        <w:tc>
          <w:tcPr>
            <w:tcW w:w="971" w:type="dxa"/>
            <w:shd w:val="clear" w:color="auto" w:fill="auto"/>
          </w:tcPr>
          <w:p w:rsidR="001A26E4" w:rsidRPr="00D25174" w:rsidRDefault="001A26E4" w:rsidP="00D25174">
            <w:pPr>
              <w:suppressAutoHyphens/>
              <w:spacing w:line="360" w:lineRule="auto"/>
              <w:rPr>
                <w:sz w:val="20"/>
              </w:rPr>
            </w:pPr>
            <w:r w:rsidRPr="00D25174">
              <w:rPr>
                <w:sz w:val="20"/>
              </w:rPr>
              <w:t>98 х 14 %</w:t>
            </w:r>
          </w:p>
        </w:tc>
        <w:tc>
          <w:tcPr>
            <w:tcW w:w="1760" w:type="dxa"/>
            <w:shd w:val="clear" w:color="auto" w:fill="auto"/>
          </w:tcPr>
          <w:p w:rsidR="001A26E4" w:rsidRPr="00D25174" w:rsidRDefault="001A26E4" w:rsidP="00D25174">
            <w:pPr>
              <w:suppressAutoHyphens/>
              <w:spacing w:line="360" w:lineRule="auto"/>
              <w:rPr>
                <w:sz w:val="20"/>
              </w:rPr>
            </w:pPr>
            <w:r w:rsidRPr="00D25174">
              <w:rPr>
                <w:sz w:val="20"/>
              </w:rPr>
              <w:t>14</w:t>
            </w:r>
          </w:p>
        </w:tc>
      </w:tr>
      <w:tr w:rsidR="00420E7B" w:rsidRPr="00D25174" w:rsidTr="00D25174">
        <w:trPr>
          <w:jc w:val="center"/>
        </w:trPr>
        <w:tc>
          <w:tcPr>
            <w:tcW w:w="523" w:type="dxa"/>
            <w:shd w:val="clear" w:color="auto" w:fill="auto"/>
          </w:tcPr>
          <w:p w:rsidR="001A26E4" w:rsidRPr="00D25174" w:rsidRDefault="001A26E4" w:rsidP="00D25174">
            <w:pPr>
              <w:suppressAutoHyphens/>
              <w:spacing w:line="360" w:lineRule="auto"/>
              <w:rPr>
                <w:sz w:val="20"/>
              </w:rPr>
            </w:pPr>
            <w:r w:rsidRPr="00D25174">
              <w:rPr>
                <w:sz w:val="20"/>
              </w:rPr>
              <w:t>2</w:t>
            </w:r>
          </w:p>
        </w:tc>
        <w:tc>
          <w:tcPr>
            <w:tcW w:w="6072" w:type="dxa"/>
            <w:shd w:val="clear" w:color="auto" w:fill="auto"/>
          </w:tcPr>
          <w:p w:rsidR="00093F5B" w:rsidRPr="00D25174" w:rsidRDefault="001A26E4" w:rsidP="00D25174">
            <w:pPr>
              <w:suppressAutoHyphens/>
              <w:spacing w:line="360" w:lineRule="auto"/>
              <w:rPr>
                <w:sz w:val="20"/>
              </w:rPr>
            </w:pPr>
            <w:r w:rsidRPr="00D25174">
              <w:rPr>
                <w:sz w:val="20"/>
              </w:rPr>
              <w:t>Рассчитаем сумму единого налога</w:t>
            </w:r>
          </w:p>
          <w:p w:rsidR="001A26E4" w:rsidRPr="00D25174" w:rsidRDefault="001A26E4" w:rsidP="00D25174">
            <w:pPr>
              <w:suppressAutoHyphens/>
              <w:spacing w:line="360" w:lineRule="auto"/>
              <w:rPr>
                <w:sz w:val="20"/>
              </w:rPr>
            </w:pPr>
            <w:r w:rsidRPr="00D25174">
              <w:rPr>
                <w:sz w:val="20"/>
              </w:rPr>
              <w:t>1) сумма дохода -</w:t>
            </w:r>
            <w:r w:rsidR="00093F5B" w:rsidRPr="00D25174">
              <w:rPr>
                <w:sz w:val="20"/>
              </w:rPr>
              <w:t xml:space="preserve"> </w:t>
            </w:r>
            <w:r w:rsidRPr="00D25174">
              <w:rPr>
                <w:sz w:val="20"/>
              </w:rPr>
              <w:t>выручка от реализации:</w:t>
            </w:r>
            <w:r w:rsidR="00093F5B" w:rsidRPr="00D25174">
              <w:rPr>
                <w:sz w:val="20"/>
              </w:rPr>
              <w:t xml:space="preserve"> </w:t>
            </w:r>
            <w:r w:rsidRPr="00D25174">
              <w:rPr>
                <w:sz w:val="20"/>
              </w:rPr>
              <w:t>9</w:t>
            </w:r>
            <w:r w:rsidR="00093F5B" w:rsidRPr="00D25174">
              <w:rPr>
                <w:sz w:val="20"/>
              </w:rPr>
              <w:t xml:space="preserve"> </w:t>
            </w:r>
            <w:r w:rsidRPr="00D25174">
              <w:rPr>
                <w:sz w:val="20"/>
              </w:rPr>
              <w:t>317 тыс. руб.;</w:t>
            </w:r>
          </w:p>
          <w:p w:rsidR="001A26E4" w:rsidRPr="00D25174" w:rsidRDefault="001A26E4" w:rsidP="00D25174">
            <w:pPr>
              <w:suppressAutoHyphens/>
              <w:spacing w:line="360" w:lineRule="auto"/>
              <w:rPr>
                <w:sz w:val="20"/>
              </w:rPr>
            </w:pPr>
            <w:r w:rsidRPr="00D25174">
              <w:rPr>
                <w:sz w:val="20"/>
              </w:rPr>
              <w:t>2) сумма фактически произведенных расходов, всего 8 656 тыс. руб., в т.ч.:</w:t>
            </w:r>
          </w:p>
          <w:p w:rsidR="001A26E4" w:rsidRPr="00D25174" w:rsidRDefault="001A26E4" w:rsidP="00D25174">
            <w:pPr>
              <w:suppressAutoHyphens/>
              <w:spacing w:line="360" w:lineRule="auto"/>
              <w:rPr>
                <w:sz w:val="20"/>
              </w:rPr>
            </w:pPr>
            <w:r w:rsidRPr="00D25174">
              <w:rPr>
                <w:sz w:val="20"/>
              </w:rPr>
              <w:t>- материальные расходы: 8</w:t>
            </w:r>
            <w:r w:rsidR="00093F5B" w:rsidRPr="00D25174">
              <w:rPr>
                <w:sz w:val="20"/>
              </w:rPr>
              <w:t xml:space="preserve"> </w:t>
            </w:r>
            <w:r w:rsidRPr="00D25174">
              <w:rPr>
                <w:sz w:val="20"/>
              </w:rPr>
              <w:t>307 тыс. руб.;</w:t>
            </w:r>
          </w:p>
          <w:p w:rsidR="001A26E4" w:rsidRPr="00D25174" w:rsidRDefault="001A26E4" w:rsidP="00D25174">
            <w:pPr>
              <w:suppressAutoHyphens/>
              <w:spacing w:line="360" w:lineRule="auto"/>
              <w:rPr>
                <w:sz w:val="20"/>
              </w:rPr>
            </w:pPr>
            <w:r w:rsidRPr="00D25174">
              <w:rPr>
                <w:sz w:val="20"/>
              </w:rPr>
              <w:t>- заработная плата: 98 тыс. руб.;</w:t>
            </w:r>
          </w:p>
        </w:tc>
        <w:tc>
          <w:tcPr>
            <w:tcW w:w="971" w:type="dxa"/>
            <w:shd w:val="clear" w:color="auto" w:fill="auto"/>
          </w:tcPr>
          <w:p w:rsidR="001A26E4" w:rsidRPr="00D25174" w:rsidRDefault="001A26E4" w:rsidP="00D25174">
            <w:pPr>
              <w:suppressAutoHyphens/>
              <w:spacing w:line="360" w:lineRule="auto"/>
              <w:rPr>
                <w:sz w:val="20"/>
              </w:rPr>
            </w:pPr>
            <w:r w:rsidRPr="00D25174">
              <w:rPr>
                <w:sz w:val="20"/>
              </w:rPr>
              <w:t>(9 317 – 8 656) х 15 %</w:t>
            </w:r>
          </w:p>
        </w:tc>
        <w:tc>
          <w:tcPr>
            <w:tcW w:w="1760" w:type="dxa"/>
            <w:shd w:val="clear" w:color="auto" w:fill="auto"/>
          </w:tcPr>
          <w:p w:rsidR="001A26E4" w:rsidRPr="00D25174" w:rsidRDefault="001A26E4" w:rsidP="00D25174">
            <w:pPr>
              <w:suppressAutoHyphens/>
              <w:spacing w:line="360" w:lineRule="auto"/>
              <w:rPr>
                <w:sz w:val="20"/>
              </w:rPr>
            </w:pPr>
            <w:r w:rsidRPr="00D25174">
              <w:rPr>
                <w:sz w:val="20"/>
              </w:rPr>
              <w:t>99</w:t>
            </w:r>
          </w:p>
        </w:tc>
      </w:tr>
      <w:tr w:rsidR="00420E7B" w:rsidRPr="00D25174" w:rsidTr="00D25174">
        <w:trPr>
          <w:jc w:val="center"/>
        </w:trPr>
        <w:tc>
          <w:tcPr>
            <w:tcW w:w="523" w:type="dxa"/>
            <w:shd w:val="clear" w:color="auto" w:fill="auto"/>
          </w:tcPr>
          <w:p w:rsidR="001552C4" w:rsidRPr="00D25174" w:rsidRDefault="001552C4" w:rsidP="00D25174">
            <w:pPr>
              <w:suppressAutoHyphens/>
              <w:spacing w:line="360" w:lineRule="auto"/>
              <w:rPr>
                <w:sz w:val="20"/>
              </w:rPr>
            </w:pPr>
          </w:p>
        </w:tc>
        <w:tc>
          <w:tcPr>
            <w:tcW w:w="6072" w:type="dxa"/>
            <w:shd w:val="clear" w:color="auto" w:fill="auto"/>
          </w:tcPr>
          <w:p w:rsidR="001552C4" w:rsidRPr="00D25174" w:rsidRDefault="001552C4" w:rsidP="00D25174">
            <w:pPr>
              <w:suppressAutoHyphens/>
              <w:spacing w:line="360" w:lineRule="auto"/>
              <w:rPr>
                <w:sz w:val="20"/>
              </w:rPr>
            </w:pPr>
            <w:r w:rsidRPr="00D25174">
              <w:rPr>
                <w:sz w:val="20"/>
              </w:rPr>
              <w:t>- прочие расходы: 237 тыс. руб.;</w:t>
            </w:r>
          </w:p>
          <w:p w:rsidR="001552C4" w:rsidRPr="00D25174" w:rsidRDefault="001552C4" w:rsidP="00D25174">
            <w:pPr>
              <w:suppressAutoHyphens/>
              <w:spacing w:line="360" w:lineRule="auto"/>
              <w:rPr>
                <w:sz w:val="20"/>
              </w:rPr>
            </w:pPr>
            <w:r w:rsidRPr="00D25174">
              <w:rPr>
                <w:sz w:val="20"/>
              </w:rPr>
              <w:t>- страховые пенсионные взносы: 14 тыс. руб.</w:t>
            </w:r>
          </w:p>
        </w:tc>
        <w:tc>
          <w:tcPr>
            <w:tcW w:w="971" w:type="dxa"/>
            <w:shd w:val="clear" w:color="auto" w:fill="auto"/>
          </w:tcPr>
          <w:p w:rsidR="001552C4" w:rsidRPr="00D25174" w:rsidRDefault="001552C4" w:rsidP="00D25174">
            <w:pPr>
              <w:suppressAutoHyphens/>
              <w:spacing w:line="360" w:lineRule="auto"/>
              <w:rPr>
                <w:sz w:val="20"/>
              </w:rPr>
            </w:pPr>
          </w:p>
        </w:tc>
        <w:tc>
          <w:tcPr>
            <w:tcW w:w="1760" w:type="dxa"/>
            <w:shd w:val="clear" w:color="auto" w:fill="auto"/>
          </w:tcPr>
          <w:p w:rsidR="001552C4" w:rsidRPr="00D25174" w:rsidRDefault="001552C4" w:rsidP="00D25174">
            <w:pPr>
              <w:suppressAutoHyphens/>
              <w:spacing w:line="360" w:lineRule="auto"/>
              <w:rPr>
                <w:sz w:val="20"/>
              </w:rPr>
            </w:pPr>
          </w:p>
        </w:tc>
      </w:tr>
      <w:tr w:rsidR="00420E7B" w:rsidRPr="00D25174" w:rsidTr="00D25174">
        <w:trPr>
          <w:jc w:val="center"/>
        </w:trPr>
        <w:tc>
          <w:tcPr>
            <w:tcW w:w="523" w:type="dxa"/>
            <w:shd w:val="clear" w:color="auto" w:fill="auto"/>
          </w:tcPr>
          <w:p w:rsidR="001A26E4" w:rsidRPr="00D25174" w:rsidRDefault="001A26E4" w:rsidP="00D25174">
            <w:pPr>
              <w:suppressAutoHyphens/>
              <w:spacing w:line="360" w:lineRule="auto"/>
              <w:rPr>
                <w:sz w:val="20"/>
              </w:rPr>
            </w:pPr>
            <w:r w:rsidRPr="00D25174">
              <w:rPr>
                <w:sz w:val="20"/>
              </w:rPr>
              <w:t>3</w:t>
            </w:r>
          </w:p>
        </w:tc>
        <w:tc>
          <w:tcPr>
            <w:tcW w:w="6072" w:type="dxa"/>
            <w:shd w:val="clear" w:color="auto" w:fill="auto"/>
          </w:tcPr>
          <w:p w:rsidR="001A26E4" w:rsidRPr="00D25174" w:rsidRDefault="001A26E4" w:rsidP="00D25174">
            <w:pPr>
              <w:suppressAutoHyphens/>
              <w:spacing w:line="360" w:lineRule="auto"/>
              <w:rPr>
                <w:sz w:val="20"/>
              </w:rPr>
            </w:pPr>
            <w:r w:rsidRPr="00D25174">
              <w:rPr>
                <w:sz w:val="20"/>
              </w:rPr>
              <w:t>При применении объекта налогообложения доходы, уменьшенные на величину расходов предприниматель должен уплатить минимальный налог, если сумма налога исчисленного в общем порядке меньше суммы минимального налога, который исчисляется в размере 1% от налоговой базы, которой являются доходы. Поэтому необходимо сравнить сумму исчисленного налога и суммой минимального налога.</w:t>
            </w:r>
          </w:p>
        </w:tc>
        <w:tc>
          <w:tcPr>
            <w:tcW w:w="971" w:type="dxa"/>
            <w:shd w:val="clear" w:color="auto" w:fill="auto"/>
          </w:tcPr>
          <w:p w:rsidR="001A26E4" w:rsidRPr="00D25174" w:rsidRDefault="001A26E4" w:rsidP="00D25174">
            <w:pPr>
              <w:suppressAutoHyphens/>
              <w:spacing w:line="360" w:lineRule="auto"/>
              <w:rPr>
                <w:sz w:val="20"/>
              </w:rPr>
            </w:pPr>
            <w:r w:rsidRPr="00D25174">
              <w:rPr>
                <w:sz w:val="20"/>
              </w:rPr>
              <w:t>9</w:t>
            </w:r>
            <w:r w:rsidR="00093F5B" w:rsidRPr="00D25174">
              <w:rPr>
                <w:sz w:val="20"/>
              </w:rPr>
              <w:t xml:space="preserve"> </w:t>
            </w:r>
            <w:r w:rsidRPr="00D25174">
              <w:rPr>
                <w:sz w:val="20"/>
              </w:rPr>
              <w:t>317 х 1 %</w:t>
            </w:r>
          </w:p>
        </w:tc>
        <w:tc>
          <w:tcPr>
            <w:tcW w:w="1760" w:type="dxa"/>
            <w:shd w:val="clear" w:color="auto" w:fill="auto"/>
          </w:tcPr>
          <w:p w:rsidR="001A26E4" w:rsidRPr="00D25174" w:rsidRDefault="001A26E4" w:rsidP="00D25174">
            <w:pPr>
              <w:suppressAutoHyphens/>
              <w:spacing w:line="360" w:lineRule="auto"/>
              <w:rPr>
                <w:sz w:val="20"/>
              </w:rPr>
            </w:pPr>
            <w:r w:rsidRPr="00D25174">
              <w:rPr>
                <w:sz w:val="20"/>
              </w:rPr>
              <w:t>93 (меньше исчисленного в общем порядке, не уплачивается)</w:t>
            </w:r>
          </w:p>
        </w:tc>
      </w:tr>
      <w:tr w:rsidR="00420E7B" w:rsidRPr="00D25174" w:rsidTr="00D25174">
        <w:trPr>
          <w:jc w:val="center"/>
        </w:trPr>
        <w:tc>
          <w:tcPr>
            <w:tcW w:w="523" w:type="dxa"/>
            <w:shd w:val="clear" w:color="auto" w:fill="auto"/>
          </w:tcPr>
          <w:p w:rsidR="001A26E4" w:rsidRPr="00D25174" w:rsidRDefault="001A26E4" w:rsidP="00D25174">
            <w:pPr>
              <w:suppressAutoHyphens/>
              <w:spacing w:line="360" w:lineRule="auto"/>
              <w:rPr>
                <w:sz w:val="20"/>
              </w:rPr>
            </w:pPr>
          </w:p>
        </w:tc>
        <w:tc>
          <w:tcPr>
            <w:tcW w:w="6072" w:type="dxa"/>
            <w:shd w:val="clear" w:color="auto" w:fill="auto"/>
          </w:tcPr>
          <w:p w:rsidR="001A26E4" w:rsidRPr="00D25174" w:rsidRDefault="001A26E4" w:rsidP="00D25174">
            <w:pPr>
              <w:suppressAutoHyphens/>
              <w:spacing w:line="360" w:lineRule="auto"/>
              <w:rPr>
                <w:sz w:val="20"/>
              </w:rPr>
            </w:pPr>
            <w:r w:rsidRPr="00D25174">
              <w:rPr>
                <w:sz w:val="20"/>
              </w:rPr>
              <w:t>Итого налогов:</w:t>
            </w:r>
          </w:p>
        </w:tc>
        <w:tc>
          <w:tcPr>
            <w:tcW w:w="971" w:type="dxa"/>
            <w:shd w:val="clear" w:color="auto" w:fill="auto"/>
          </w:tcPr>
          <w:p w:rsidR="001A26E4" w:rsidRPr="00D25174" w:rsidRDefault="001A26E4" w:rsidP="00D25174">
            <w:pPr>
              <w:suppressAutoHyphens/>
              <w:spacing w:line="360" w:lineRule="auto"/>
              <w:rPr>
                <w:sz w:val="20"/>
              </w:rPr>
            </w:pPr>
          </w:p>
        </w:tc>
        <w:tc>
          <w:tcPr>
            <w:tcW w:w="1760" w:type="dxa"/>
            <w:shd w:val="clear" w:color="auto" w:fill="auto"/>
          </w:tcPr>
          <w:p w:rsidR="001A26E4" w:rsidRPr="00D25174" w:rsidRDefault="001A26E4" w:rsidP="00D25174">
            <w:pPr>
              <w:suppressAutoHyphens/>
              <w:spacing w:line="360" w:lineRule="auto"/>
              <w:rPr>
                <w:sz w:val="20"/>
              </w:rPr>
            </w:pPr>
            <w:r w:rsidRPr="00D25174">
              <w:rPr>
                <w:sz w:val="20"/>
              </w:rPr>
              <w:t>113</w:t>
            </w:r>
          </w:p>
        </w:tc>
      </w:tr>
    </w:tbl>
    <w:p w:rsidR="001A26E4" w:rsidRPr="00420E7B" w:rsidRDefault="001A26E4" w:rsidP="00420E7B">
      <w:pPr>
        <w:suppressAutoHyphens/>
        <w:spacing w:line="360" w:lineRule="auto"/>
        <w:ind w:firstLine="709"/>
        <w:jc w:val="both"/>
        <w:rPr>
          <w:sz w:val="28"/>
        </w:rPr>
      </w:pPr>
    </w:p>
    <w:p w:rsidR="00AE4AB1" w:rsidRPr="00420E7B" w:rsidRDefault="001A26E4" w:rsidP="00420E7B">
      <w:pPr>
        <w:suppressAutoHyphens/>
        <w:spacing w:line="360" w:lineRule="auto"/>
        <w:ind w:firstLine="709"/>
        <w:jc w:val="both"/>
        <w:rPr>
          <w:sz w:val="28"/>
        </w:rPr>
      </w:pPr>
      <w:r w:rsidRPr="00420E7B">
        <w:rPr>
          <w:sz w:val="28"/>
        </w:rPr>
        <w:t xml:space="preserve">Вывод: при применении упрощенной системы налогообложения с применением объекта налогообложения доходы за вычетом расходов, предприниматель должен будет уплатить </w:t>
      </w:r>
      <w:r w:rsidR="00650F5C" w:rsidRPr="00420E7B">
        <w:rPr>
          <w:sz w:val="28"/>
        </w:rPr>
        <w:t>99</w:t>
      </w:r>
      <w:r w:rsidRPr="00420E7B">
        <w:rPr>
          <w:sz w:val="28"/>
        </w:rPr>
        <w:t xml:space="preserve"> тыс. руб. налога по УСНО и страховые пенсионные взносы на сумму 14 тыс.</w:t>
      </w:r>
      <w:r w:rsidR="00650F5C" w:rsidRPr="00420E7B">
        <w:rPr>
          <w:sz w:val="28"/>
        </w:rPr>
        <w:t xml:space="preserve"> </w:t>
      </w:r>
      <w:r w:rsidRPr="00420E7B">
        <w:rPr>
          <w:sz w:val="28"/>
        </w:rPr>
        <w:t>руб.</w:t>
      </w:r>
    </w:p>
    <w:p w:rsidR="00AE4AB1" w:rsidRPr="00420E7B" w:rsidRDefault="00AE4AB1" w:rsidP="00420E7B">
      <w:pPr>
        <w:suppressAutoHyphens/>
        <w:spacing w:line="360" w:lineRule="auto"/>
        <w:ind w:firstLine="709"/>
        <w:jc w:val="both"/>
        <w:rPr>
          <w:sz w:val="28"/>
        </w:rPr>
      </w:pPr>
      <w:r w:rsidRPr="00420E7B">
        <w:rPr>
          <w:sz w:val="28"/>
        </w:rPr>
        <w:t>В результате проведенных расчетов мы выяснили, что при одних и тех же условия предприниматель уплатит:</w:t>
      </w:r>
    </w:p>
    <w:p w:rsidR="00093F5B" w:rsidRPr="00420E7B" w:rsidRDefault="00650F5C" w:rsidP="00420E7B">
      <w:pPr>
        <w:numPr>
          <w:ilvl w:val="0"/>
          <w:numId w:val="12"/>
        </w:numPr>
        <w:suppressAutoHyphens/>
        <w:spacing w:line="360" w:lineRule="auto"/>
        <w:ind w:left="0" w:firstLine="709"/>
        <w:jc w:val="both"/>
        <w:rPr>
          <w:sz w:val="28"/>
        </w:rPr>
      </w:pPr>
      <w:r w:rsidRPr="00420E7B">
        <w:rPr>
          <w:sz w:val="28"/>
        </w:rPr>
        <w:t>244</w:t>
      </w:r>
      <w:r w:rsidR="00AE4AB1" w:rsidRPr="00420E7B">
        <w:rPr>
          <w:sz w:val="28"/>
        </w:rPr>
        <w:t xml:space="preserve"> тыс. руб. при общем режиме налогообложения;</w:t>
      </w:r>
    </w:p>
    <w:p w:rsidR="00AE4AB1" w:rsidRPr="00420E7B" w:rsidRDefault="00650F5C" w:rsidP="00420E7B">
      <w:pPr>
        <w:numPr>
          <w:ilvl w:val="0"/>
          <w:numId w:val="12"/>
        </w:numPr>
        <w:suppressAutoHyphens/>
        <w:spacing w:line="360" w:lineRule="auto"/>
        <w:ind w:left="0" w:firstLine="709"/>
        <w:jc w:val="both"/>
        <w:rPr>
          <w:sz w:val="28"/>
        </w:rPr>
      </w:pPr>
      <w:r w:rsidRPr="00420E7B">
        <w:rPr>
          <w:sz w:val="28"/>
        </w:rPr>
        <w:t>559</w:t>
      </w:r>
      <w:r w:rsidR="00AE4AB1" w:rsidRPr="00420E7B">
        <w:rPr>
          <w:sz w:val="28"/>
        </w:rPr>
        <w:t xml:space="preserve"> тыс. руб. при УСНО объект налогообложения доходы;</w:t>
      </w:r>
    </w:p>
    <w:p w:rsidR="00AE4AB1" w:rsidRPr="00420E7B" w:rsidRDefault="00650F5C" w:rsidP="00420E7B">
      <w:pPr>
        <w:numPr>
          <w:ilvl w:val="0"/>
          <w:numId w:val="12"/>
        </w:numPr>
        <w:suppressAutoHyphens/>
        <w:spacing w:line="360" w:lineRule="auto"/>
        <w:ind w:left="0" w:firstLine="709"/>
        <w:jc w:val="both"/>
        <w:rPr>
          <w:sz w:val="28"/>
        </w:rPr>
      </w:pPr>
      <w:r w:rsidRPr="00420E7B">
        <w:rPr>
          <w:sz w:val="28"/>
        </w:rPr>
        <w:t>113</w:t>
      </w:r>
      <w:r w:rsidR="00AE4AB1" w:rsidRPr="00420E7B">
        <w:rPr>
          <w:sz w:val="28"/>
        </w:rPr>
        <w:t xml:space="preserve"> тыс. руб. при УСНО объект налогообложения доходы, уменьшенные на величину расходов.</w:t>
      </w:r>
    </w:p>
    <w:p w:rsidR="002426D3" w:rsidRPr="00420E7B" w:rsidRDefault="00AE4AB1" w:rsidP="00420E7B">
      <w:pPr>
        <w:suppressAutoHyphens/>
        <w:spacing w:line="360" w:lineRule="auto"/>
        <w:ind w:firstLine="709"/>
        <w:jc w:val="both"/>
        <w:rPr>
          <w:sz w:val="28"/>
        </w:rPr>
      </w:pPr>
      <w:r w:rsidRPr="00420E7B">
        <w:rPr>
          <w:sz w:val="28"/>
        </w:rPr>
        <w:t>Наглядно произведенный расчет можно представить в следующей таблице:</w:t>
      </w:r>
    </w:p>
    <w:p w:rsidR="001C5862" w:rsidRDefault="001C5862" w:rsidP="00420E7B">
      <w:pPr>
        <w:suppressAutoHyphens/>
        <w:spacing w:line="360" w:lineRule="auto"/>
        <w:ind w:firstLine="709"/>
        <w:jc w:val="both"/>
        <w:rPr>
          <w:sz w:val="28"/>
          <w:lang w:val="en-US"/>
        </w:rPr>
      </w:pPr>
    </w:p>
    <w:p w:rsidR="00AE4AB1" w:rsidRPr="00420E7B" w:rsidRDefault="002426D3" w:rsidP="00420E7B">
      <w:pPr>
        <w:suppressAutoHyphens/>
        <w:spacing w:line="360" w:lineRule="auto"/>
        <w:ind w:firstLine="709"/>
        <w:jc w:val="both"/>
        <w:rPr>
          <w:sz w:val="28"/>
        </w:rPr>
      </w:pPr>
      <w:r w:rsidRPr="00420E7B">
        <w:rPr>
          <w:sz w:val="28"/>
        </w:rPr>
        <w:t>Таблица 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1"/>
        <w:gridCol w:w="755"/>
        <w:gridCol w:w="616"/>
        <w:gridCol w:w="577"/>
        <w:gridCol w:w="577"/>
        <w:gridCol w:w="577"/>
        <w:gridCol w:w="577"/>
        <w:gridCol w:w="577"/>
        <w:gridCol w:w="577"/>
        <w:gridCol w:w="577"/>
        <w:gridCol w:w="930"/>
      </w:tblGrid>
      <w:tr w:rsidR="00420E7B" w:rsidRPr="00D25174" w:rsidTr="00D25174">
        <w:trPr>
          <w:jc w:val="center"/>
        </w:trPr>
        <w:tc>
          <w:tcPr>
            <w:tcW w:w="2121" w:type="dxa"/>
            <w:vMerge w:val="restart"/>
            <w:shd w:val="clear" w:color="auto" w:fill="auto"/>
          </w:tcPr>
          <w:p w:rsidR="00650F5C" w:rsidRPr="00D25174" w:rsidRDefault="00650F5C" w:rsidP="00D25174">
            <w:pPr>
              <w:suppressAutoHyphens/>
              <w:spacing w:line="360" w:lineRule="auto"/>
              <w:rPr>
                <w:sz w:val="20"/>
              </w:rPr>
            </w:pPr>
            <w:r w:rsidRPr="00D25174">
              <w:rPr>
                <w:sz w:val="20"/>
              </w:rPr>
              <w:t>Вид налогообложения</w:t>
            </w:r>
          </w:p>
        </w:tc>
        <w:tc>
          <w:tcPr>
            <w:tcW w:w="755" w:type="dxa"/>
            <w:vMerge w:val="restart"/>
            <w:shd w:val="clear" w:color="auto" w:fill="auto"/>
          </w:tcPr>
          <w:p w:rsidR="00650F5C" w:rsidRPr="00D25174" w:rsidRDefault="00650F5C" w:rsidP="00D25174">
            <w:pPr>
              <w:suppressAutoHyphens/>
              <w:spacing w:line="360" w:lineRule="auto"/>
              <w:rPr>
                <w:sz w:val="20"/>
              </w:rPr>
            </w:pPr>
            <w:r w:rsidRPr="00D25174">
              <w:rPr>
                <w:sz w:val="20"/>
              </w:rPr>
              <w:t>Доход</w:t>
            </w:r>
          </w:p>
        </w:tc>
        <w:tc>
          <w:tcPr>
            <w:tcW w:w="2347" w:type="dxa"/>
            <w:gridSpan w:val="4"/>
            <w:shd w:val="clear" w:color="auto" w:fill="auto"/>
          </w:tcPr>
          <w:p w:rsidR="00650F5C" w:rsidRPr="00D25174" w:rsidRDefault="00650F5C" w:rsidP="00D25174">
            <w:pPr>
              <w:suppressAutoHyphens/>
              <w:spacing w:line="360" w:lineRule="auto"/>
              <w:rPr>
                <w:sz w:val="20"/>
              </w:rPr>
            </w:pPr>
            <w:r w:rsidRPr="00D25174">
              <w:rPr>
                <w:sz w:val="20"/>
              </w:rPr>
              <w:t>Расходы</w:t>
            </w:r>
          </w:p>
        </w:tc>
        <w:tc>
          <w:tcPr>
            <w:tcW w:w="2308" w:type="dxa"/>
            <w:gridSpan w:val="4"/>
            <w:shd w:val="clear" w:color="auto" w:fill="auto"/>
          </w:tcPr>
          <w:p w:rsidR="00650F5C" w:rsidRPr="00D25174" w:rsidRDefault="00650F5C" w:rsidP="00D25174">
            <w:pPr>
              <w:suppressAutoHyphens/>
              <w:spacing w:line="360" w:lineRule="auto"/>
              <w:rPr>
                <w:sz w:val="20"/>
              </w:rPr>
            </w:pPr>
            <w:r w:rsidRPr="00D25174">
              <w:rPr>
                <w:sz w:val="20"/>
              </w:rPr>
              <w:t>Налоги</w:t>
            </w:r>
          </w:p>
        </w:tc>
        <w:tc>
          <w:tcPr>
            <w:tcW w:w="930" w:type="dxa"/>
            <w:vMerge w:val="restart"/>
            <w:shd w:val="clear" w:color="auto" w:fill="auto"/>
          </w:tcPr>
          <w:p w:rsidR="00650F5C" w:rsidRPr="00D25174" w:rsidRDefault="00650F5C" w:rsidP="00D25174">
            <w:pPr>
              <w:suppressAutoHyphens/>
              <w:spacing w:line="360" w:lineRule="auto"/>
              <w:rPr>
                <w:sz w:val="20"/>
              </w:rPr>
            </w:pPr>
            <w:r w:rsidRPr="00D25174">
              <w:rPr>
                <w:sz w:val="20"/>
              </w:rPr>
              <w:t>Итого налогов</w:t>
            </w:r>
          </w:p>
        </w:tc>
      </w:tr>
      <w:tr w:rsidR="00420E7B" w:rsidRPr="00D25174" w:rsidTr="00D25174">
        <w:trPr>
          <w:trHeight w:val="1608"/>
          <w:jc w:val="center"/>
        </w:trPr>
        <w:tc>
          <w:tcPr>
            <w:tcW w:w="2121" w:type="dxa"/>
            <w:vMerge/>
            <w:shd w:val="clear" w:color="auto" w:fill="auto"/>
          </w:tcPr>
          <w:p w:rsidR="00650F5C" w:rsidRPr="00D25174" w:rsidRDefault="00650F5C" w:rsidP="00D25174">
            <w:pPr>
              <w:suppressAutoHyphens/>
              <w:spacing w:line="360" w:lineRule="auto"/>
              <w:rPr>
                <w:sz w:val="20"/>
              </w:rPr>
            </w:pPr>
          </w:p>
        </w:tc>
        <w:tc>
          <w:tcPr>
            <w:tcW w:w="755" w:type="dxa"/>
            <w:vMerge/>
            <w:shd w:val="clear" w:color="auto" w:fill="auto"/>
          </w:tcPr>
          <w:p w:rsidR="00650F5C" w:rsidRPr="00D25174" w:rsidRDefault="00650F5C" w:rsidP="00D25174">
            <w:pPr>
              <w:suppressAutoHyphens/>
              <w:spacing w:line="360" w:lineRule="auto"/>
              <w:rPr>
                <w:sz w:val="20"/>
              </w:rPr>
            </w:pPr>
          </w:p>
        </w:tc>
        <w:tc>
          <w:tcPr>
            <w:tcW w:w="616" w:type="dxa"/>
            <w:shd w:val="clear" w:color="auto" w:fill="auto"/>
            <w:textDirection w:val="btLr"/>
          </w:tcPr>
          <w:p w:rsidR="00650F5C" w:rsidRPr="00D25174" w:rsidRDefault="00650F5C" w:rsidP="00D25174">
            <w:pPr>
              <w:suppressAutoHyphens/>
              <w:spacing w:line="360" w:lineRule="auto"/>
              <w:rPr>
                <w:sz w:val="20"/>
              </w:rPr>
            </w:pPr>
            <w:r w:rsidRPr="00D25174">
              <w:rPr>
                <w:sz w:val="20"/>
              </w:rPr>
              <w:t>материальные</w:t>
            </w:r>
          </w:p>
        </w:tc>
        <w:tc>
          <w:tcPr>
            <w:tcW w:w="577" w:type="dxa"/>
            <w:shd w:val="clear" w:color="auto" w:fill="auto"/>
            <w:textDirection w:val="btLr"/>
          </w:tcPr>
          <w:p w:rsidR="00650F5C" w:rsidRPr="00D25174" w:rsidRDefault="00650F5C" w:rsidP="00D25174">
            <w:pPr>
              <w:suppressAutoHyphens/>
              <w:spacing w:line="360" w:lineRule="auto"/>
              <w:rPr>
                <w:sz w:val="20"/>
              </w:rPr>
            </w:pPr>
            <w:r w:rsidRPr="00D25174">
              <w:rPr>
                <w:sz w:val="20"/>
              </w:rPr>
              <w:t>заработная плата</w:t>
            </w:r>
          </w:p>
        </w:tc>
        <w:tc>
          <w:tcPr>
            <w:tcW w:w="577" w:type="dxa"/>
            <w:shd w:val="clear" w:color="auto" w:fill="auto"/>
            <w:textDirection w:val="btLr"/>
          </w:tcPr>
          <w:p w:rsidR="00650F5C" w:rsidRPr="00D25174" w:rsidRDefault="00650F5C" w:rsidP="00D25174">
            <w:pPr>
              <w:suppressAutoHyphens/>
              <w:spacing w:line="360" w:lineRule="auto"/>
              <w:rPr>
                <w:sz w:val="20"/>
              </w:rPr>
            </w:pPr>
            <w:r w:rsidRPr="00D25174">
              <w:rPr>
                <w:sz w:val="20"/>
              </w:rPr>
              <w:t>амортизация</w:t>
            </w:r>
          </w:p>
        </w:tc>
        <w:tc>
          <w:tcPr>
            <w:tcW w:w="577" w:type="dxa"/>
            <w:shd w:val="clear" w:color="auto" w:fill="auto"/>
            <w:textDirection w:val="btLr"/>
          </w:tcPr>
          <w:p w:rsidR="00650F5C" w:rsidRPr="00D25174" w:rsidRDefault="00650F5C" w:rsidP="00D25174">
            <w:pPr>
              <w:suppressAutoHyphens/>
              <w:spacing w:line="360" w:lineRule="auto"/>
              <w:rPr>
                <w:sz w:val="20"/>
              </w:rPr>
            </w:pPr>
            <w:r w:rsidRPr="00D25174">
              <w:rPr>
                <w:sz w:val="20"/>
              </w:rPr>
              <w:t>прочие</w:t>
            </w:r>
          </w:p>
        </w:tc>
        <w:tc>
          <w:tcPr>
            <w:tcW w:w="577" w:type="dxa"/>
            <w:shd w:val="clear" w:color="auto" w:fill="auto"/>
            <w:textDirection w:val="btLr"/>
          </w:tcPr>
          <w:p w:rsidR="00650F5C" w:rsidRPr="00D25174" w:rsidRDefault="00650F5C" w:rsidP="00D25174">
            <w:pPr>
              <w:suppressAutoHyphens/>
              <w:spacing w:line="360" w:lineRule="auto"/>
              <w:rPr>
                <w:sz w:val="20"/>
              </w:rPr>
            </w:pPr>
            <w:r w:rsidRPr="00D25174">
              <w:rPr>
                <w:sz w:val="20"/>
              </w:rPr>
              <w:t>ЕСН / ПФР</w:t>
            </w:r>
          </w:p>
        </w:tc>
        <w:tc>
          <w:tcPr>
            <w:tcW w:w="577" w:type="dxa"/>
            <w:shd w:val="clear" w:color="auto" w:fill="auto"/>
            <w:textDirection w:val="btLr"/>
          </w:tcPr>
          <w:p w:rsidR="00650F5C" w:rsidRPr="00D25174" w:rsidRDefault="00650F5C" w:rsidP="00D25174">
            <w:pPr>
              <w:suppressAutoHyphens/>
              <w:spacing w:line="360" w:lineRule="auto"/>
              <w:rPr>
                <w:sz w:val="20"/>
              </w:rPr>
            </w:pPr>
            <w:r w:rsidRPr="00D25174">
              <w:rPr>
                <w:sz w:val="20"/>
              </w:rPr>
              <w:t>НДС</w:t>
            </w:r>
          </w:p>
        </w:tc>
        <w:tc>
          <w:tcPr>
            <w:tcW w:w="577" w:type="dxa"/>
            <w:shd w:val="clear" w:color="auto" w:fill="auto"/>
            <w:textDirection w:val="btLr"/>
          </w:tcPr>
          <w:p w:rsidR="00650F5C" w:rsidRPr="00D25174" w:rsidRDefault="00650F5C" w:rsidP="00D25174">
            <w:pPr>
              <w:suppressAutoHyphens/>
              <w:spacing w:line="360" w:lineRule="auto"/>
              <w:rPr>
                <w:sz w:val="20"/>
              </w:rPr>
            </w:pPr>
            <w:r w:rsidRPr="00D25174">
              <w:rPr>
                <w:sz w:val="20"/>
              </w:rPr>
              <w:t>НДФЛ</w:t>
            </w:r>
          </w:p>
        </w:tc>
        <w:tc>
          <w:tcPr>
            <w:tcW w:w="577" w:type="dxa"/>
            <w:shd w:val="clear" w:color="auto" w:fill="auto"/>
            <w:textDirection w:val="btLr"/>
          </w:tcPr>
          <w:p w:rsidR="00650F5C" w:rsidRPr="00D25174" w:rsidRDefault="00650F5C" w:rsidP="00D25174">
            <w:pPr>
              <w:suppressAutoHyphens/>
              <w:spacing w:line="360" w:lineRule="auto"/>
              <w:rPr>
                <w:sz w:val="20"/>
              </w:rPr>
            </w:pPr>
            <w:r w:rsidRPr="00D25174">
              <w:rPr>
                <w:sz w:val="20"/>
              </w:rPr>
              <w:t>УСНО</w:t>
            </w:r>
          </w:p>
        </w:tc>
        <w:tc>
          <w:tcPr>
            <w:tcW w:w="930" w:type="dxa"/>
            <w:vMerge/>
            <w:shd w:val="clear" w:color="auto" w:fill="auto"/>
          </w:tcPr>
          <w:p w:rsidR="00650F5C" w:rsidRPr="00D25174" w:rsidRDefault="00650F5C" w:rsidP="00D25174">
            <w:pPr>
              <w:suppressAutoHyphens/>
              <w:spacing w:line="360" w:lineRule="auto"/>
              <w:rPr>
                <w:sz w:val="20"/>
              </w:rPr>
            </w:pPr>
          </w:p>
        </w:tc>
      </w:tr>
      <w:tr w:rsidR="00420E7B" w:rsidRPr="00D25174" w:rsidTr="00D25174">
        <w:trPr>
          <w:jc w:val="center"/>
        </w:trPr>
        <w:tc>
          <w:tcPr>
            <w:tcW w:w="2121" w:type="dxa"/>
            <w:shd w:val="clear" w:color="auto" w:fill="auto"/>
          </w:tcPr>
          <w:p w:rsidR="00650F5C" w:rsidRPr="00D25174" w:rsidRDefault="00650F5C" w:rsidP="00D25174">
            <w:pPr>
              <w:suppressAutoHyphens/>
              <w:spacing w:line="360" w:lineRule="auto"/>
              <w:rPr>
                <w:sz w:val="20"/>
              </w:rPr>
            </w:pPr>
            <w:r w:rsidRPr="00D25174">
              <w:rPr>
                <w:sz w:val="20"/>
              </w:rPr>
              <w:t>Общий режим</w:t>
            </w:r>
          </w:p>
        </w:tc>
        <w:tc>
          <w:tcPr>
            <w:tcW w:w="755" w:type="dxa"/>
            <w:shd w:val="clear" w:color="auto" w:fill="auto"/>
          </w:tcPr>
          <w:p w:rsidR="00650F5C" w:rsidRPr="00D25174" w:rsidRDefault="000E585A" w:rsidP="00D25174">
            <w:pPr>
              <w:suppressAutoHyphens/>
              <w:spacing w:line="360" w:lineRule="auto"/>
              <w:rPr>
                <w:sz w:val="20"/>
              </w:rPr>
            </w:pPr>
            <w:r w:rsidRPr="00D25174">
              <w:rPr>
                <w:sz w:val="20"/>
              </w:rPr>
              <w:t>7896</w:t>
            </w:r>
          </w:p>
        </w:tc>
        <w:tc>
          <w:tcPr>
            <w:tcW w:w="616" w:type="dxa"/>
            <w:shd w:val="clear" w:color="auto" w:fill="auto"/>
          </w:tcPr>
          <w:p w:rsidR="00650F5C" w:rsidRPr="00D25174" w:rsidRDefault="000E585A" w:rsidP="00D25174">
            <w:pPr>
              <w:suppressAutoHyphens/>
              <w:spacing w:line="360" w:lineRule="auto"/>
              <w:rPr>
                <w:sz w:val="20"/>
              </w:rPr>
            </w:pPr>
            <w:r w:rsidRPr="00D25174">
              <w:rPr>
                <w:sz w:val="20"/>
              </w:rPr>
              <w:t>7040</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98</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14</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201</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59</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118</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67</w:t>
            </w:r>
          </w:p>
        </w:tc>
        <w:tc>
          <w:tcPr>
            <w:tcW w:w="577" w:type="dxa"/>
            <w:shd w:val="clear" w:color="auto" w:fill="auto"/>
          </w:tcPr>
          <w:p w:rsidR="00650F5C" w:rsidRPr="00D25174" w:rsidRDefault="00650F5C" w:rsidP="00D25174">
            <w:pPr>
              <w:suppressAutoHyphens/>
              <w:spacing w:line="360" w:lineRule="auto"/>
              <w:rPr>
                <w:sz w:val="20"/>
              </w:rPr>
            </w:pPr>
          </w:p>
        </w:tc>
        <w:tc>
          <w:tcPr>
            <w:tcW w:w="930" w:type="dxa"/>
            <w:shd w:val="clear" w:color="auto" w:fill="auto"/>
          </w:tcPr>
          <w:p w:rsidR="00650F5C" w:rsidRPr="00D25174" w:rsidRDefault="000E585A" w:rsidP="00D25174">
            <w:pPr>
              <w:suppressAutoHyphens/>
              <w:spacing w:line="360" w:lineRule="auto"/>
              <w:rPr>
                <w:sz w:val="20"/>
              </w:rPr>
            </w:pPr>
            <w:r w:rsidRPr="00D25174">
              <w:rPr>
                <w:sz w:val="20"/>
              </w:rPr>
              <w:t>244</w:t>
            </w:r>
          </w:p>
        </w:tc>
      </w:tr>
      <w:tr w:rsidR="00420E7B" w:rsidRPr="00D25174" w:rsidTr="00D25174">
        <w:trPr>
          <w:jc w:val="center"/>
        </w:trPr>
        <w:tc>
          <w:tcPr>
            <w:tcW w:w="2121" w:type="dxa"/>
            <w:shd w:val="clear" w:color="auto" w:fill="auto"/>
          </w:tcPr>
          <w:p w:rsidR="00650F5C" w:rsidRPr="00D25174" w:rsidRDefault="00650F5C" w:rsidP="00D25174">
            <w:pPr>
              <w:suppressAutoHyphens/>
              <w:spacing w:line="360" w:lineRule="auto"/>
              <w:rPr>
                <w:sz w:val="20"/>
              </w:rPr>
            </w:pPr>
            <w:r w:rsidRPr="00D25174">
              <w:rPr>
                <w:sz w:val="20"/>
              </w:rPr>
              <w:t>УСНО (6 %)</w:t>
            </w:r>
          </w:p>
        </w:tc>
        <w:tc>
          <w:tcPr>
            <w:tcW w:w="755" w:type="dxa"/>
            <w:shd w:val="clear" w:color="auto" w:fill="auto"/>
          </w:tcPr>
          <w:p w:rsidR="00650F5C" w:rsidRPr="00D25174" w:rsidRDefault="000E585A" w:rsidP="00D25174">
            <w:pPr>
              <w:suppressAutoHyphens/>
              <w:spacing w:line="360" w:lineRule="auto"/>
              <w:rPr>
                <w:sz w:val="20"/>
              </w:rPr>
            </w:pPr>
            <w:r w:rsidRPr="00D25174">
              <w:rPr>
                <w:sz w:val="20"/>
              </w:rPr>
              <w:t>9317</w:t>
            </w:r>
          </w:p>
        </w:tc>
        <w:tc>
          <w:tcPr>
            <w:tcW w:w="616" w:type="dxa"/>
            <w:shd w:val="clear" w:color="auto" w:fill="auto"/>
          </w:tcPr>
          <w:p w:rsidR="00650F5C" w:rsidRPr="00D25174" w:rsidRDefault="000E585A" w:rsidP="00D25174">
            <w:pPr>
              <w:suppressAutoHyphens/>
              <w:spacing w:line="360" w:lineRule="auto"/>
              <w:rPr>
                <w:sz w:val="20"/>
              </w:rPr>
            </w:pPr>
            <w:r w:rsidRPr="00D25174">
              <w:rPr>
                <w:sz w:val="20"/>
              </w:rPr>
              <w:t>-</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14</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545</w:t>
            </w:r>
          </w:p>
        </w:tc>
        <w:tc>
          <w:tcPr>
            <w:tcW w:w="930" w:type="dxa"/>
            <w:shd w:val="clear" w:color="auto" w:fill="auto"/>
          </w:tcPr>
          <w:p w:rsidR="00650F5C" w:rsidRPr="00D25174" w:rsidRDefault="000E585A" w:rsidP="00D25174">
            <w:pPr>
              <w:suppressAutoHyphens/>
              <w:spacing w:line="360" w:lineRule="auto"/>
              <w:rPr>
                <w:sz w:val="20"/>
              </w:rPr>
            </w:pPr>
            <w:r w:rsidRPr="00D25174">
              <w:rPr>
                <w:sz w:val="20"/>
              </w:rPr>
              <w:t>559</w:t>
            </w:r>
          </w:p>
        </w:tc>
      </w:tr>
      <w:tr w:rsidR="00420E7B" w:rsidRPr="00D25174" w:rsidTr="00D25174">
        <w:trPr>
          <w:jc w:val="center"/>
        </w:trPr>
        <w:tc>
          <w:tcPr>
            <w:tcW w:w="2121" w:type="dxa"/>
            <w:shd w:val="clear" w:color="auto" w:fill="auto"/>
          </w:tcPr>
          <w:p w:rsidR="00650F5C" w:rsidRPr="00D25174" w:rsidRDefault="002426D3" w:rsidP="00D25174">
            <w:pPr>
              <w:suppressAutoHyphens/>
              <w:spacing w:line="360" w:lineRule="auto"/>
              <w:rPr>
                <w:sz w:val="20"/>
              </w:rPr>
            </w:pPr>
            <w:r w:rsidRPr="00D25174">
              <w:rPr>
                <w:sz w:val="20"/>
              </w:rPr>
              <w:t>УСНО</w:t>
            </w:r>
            <w:r w:rsidR="00650F5C" w:rsidRPr="00D25174">
              <w:rPr>
                <w:sz w:val="20"/>
              </w:rPr>
              <w:t xml:space="preserve"> (15 %)</w:t>
            </w:r>
          </w:p>
        </w:tc>
        <w:tc>
          <w:tcPr>
            <w:tcW w:w="755" w:type="dxa"/>
            <w:shd w:val="clear" w:color="auto" w:fill="auto"/>
          </w:tcPr>
          <w:p w:rsidR="00650F5C" w:rsidRPr="00D25174" w:rsidRDefault="000E585A" w:rsidP="00D25174">
            <w:pPr>
              <w:suppressAutoHyphens/>
              <w:spacing w:line="360" w:lineRule="auto"/>
              <w:rPr>
                <w:sz w:val="20"/>
              </w:rPr>
            </w:pPr>
            <w:r w:rsidRPr="00D25174">
              <w:rPr>
                <w:sz w:val="20"/>
              </w:rPr>
              <w:t>9317</w:t>
            </w:r>
          </w:p>
        </w:tc>
        <w:tc>
          <w:tcPr>
            <w:tcW w:w="616" w:type="dxa"/>
            <w:shd w:val="clear" w:color="auto" w:fill="auto"/>
          </w:tcPr>
          <w:p w:rsidR="00650F5C" w:rsidRPr="00D25174" w:rsidRDefault="000E585A" w:rsidP="00D25174">
            <w:pPr>
              <w:suppressAutoHyphens/>
              <w:spacing w:line="360" w:lineRule="auto"/>
              <w:rPr>
                <w:sz w:val="20"/>
              </w:rPr>
            </w:pPr>
            <w:r w:rsidRPr="00D25174">
              <w:rPr>
                <w:sz w:val="20"/>
              </w:rPr>
              <w:t>8307</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98</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237</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14</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w:t>
            </w:r>
          </w:p>
        </w:tc>
        <w:tc>
          <w:tcPr>
            <w:tcW w:w="577" w:type="dxa"/>
            <w:shd w:val="clear" w:color="auto" w:fill="auto"/>
          </w:tcPr>
          <w:p w:rsidR="00650F5C" w:rsidRPr="00D25174" w:rsidRDefault="000E585A" w:rsidP="00D25174">
            <w:pPr>
              <w:suppressAutoHyphens/>
              <w:spacing w:line="360" w:lineRule="auto"/>
              <w:rPr>
                <w:sz w:val="20"/>
              </w:rPr>
            </w:pPr>
            <w:r w:rsidRPr="00D25174">
              <w:rPr>
                <w:sz w:val="20"/>
              </w:rPr>
              <w:t>99</w:t>
            </w:r>
          </w:p>
        </w:tc>
        <w:tc>
          <w:tcPr>
            <w:tcW w:w="930" w:type="dxa"/>
            <w:shd w:val="clear" w:color="auto" w:fill="auto"/>
          </w:tcPr>
          <w:p w:rsidR="00650F5C" w:rsidRPr="00D25174" w:rsidRDefault="000E585A" w:rsidP="00D25174">
            <w:pPr>
              <w:suppressAutoHyphens/>
              <w:spacing w:line="360" w:lineRule="auto"/>
              <w:rPr>
                <w:sz w:val="20"/>
              </w:rPr>
            </w:pPr>
            <w:r w:rsidRPr="00D25174">
              <w:rPr>
                <w:sz w:val="20"/>
              </w:rPr>
              <w:t>113</w:t>
            </w:r>
          </w:p>
        </w:tc>
      </w:tr>
    </w:tbl>
    <w:p w:rsidR="00650F5C" w:rsidRPr="00420E7B" w:rsidRDefault="00650F5C" w:rsidP="00420E7B">
      <w:pPr>
        <w:suppressAutoHyphens/>
        <w:spacing w:line="360" w:lineRule="auto"/>
        <w:ind w:firstLine="709"/>
        <w:jc w:val="both"/>
        <w:rPr>
          <w:sz w:val="28"/>
        </w:rPr>
      </w:pPr>
    </w:p>
    <w:p w:rsidR="00AE4AB1" w:rsidRPr="00420E7B" w:rsidRDefault="00AE4AB1" w:rsidP="00420E7B">
      <w:pPr>
        <w:suppressAutoHyphens/>
        <w:spacing w:line="360" w:lineRule="auto"/>
        <w:ind w:firstLine="709"/>
        <w:jc w:val="both"/>
        <w:rPr>
          <w:sz w:val="28"/>
        </w:rPr>
      </w:pPr>
      <w:r w:rsidRPr="00420E7B">
        <w:rPr>
          <w:sz w:val="28"/>
        </w:rPr>
        <w:t>Казалось бы, вывод напрашивается сам собой – для предпринимателя наиболее выгодно было бы применять упрощенную систему</w:t>
      </w:r>
      <w:r w:rsidR="00093F5B" w:rsidRPr="00420E7B">
        <w:rPr>
          <w:sz w:val="28"/>
        </w:rPr>
        <w:t xml:space="preserve"> </w:t>
      </w:r>
      <w:r w:rsidRPr="00420E7B">
        <w:rPr>
          <w:sz w:val="28"/>
        </w:rPr>
        <w:t>налогообложения с объектом налогообложения доходы, уменьшенные на величину расходов.</w:t>
      </w:r>
    </w:p>
    <w:p w:rsidR="00AE4AB1" w:rsidRPr="00420E7B" w:rsidRDefault="00AE4AB1" w:rsidP="00420E7B">
      <w:pPr>
        <w:suppressAutoHyphens/>
        <w:spacing w:line="360" w:lineRule="auto"/>
        <w:ind w:firstLine="709"/>
        <w:jc w:val="both"/>
        <w:rPr>
          <w:sz w:val="28"/>
        </w:rPr>
      </w:pPr>
      <w:r w:rsidRPr="00420E7B">
        <w:rPr>
          <w:sz w:val="28"/>
        </w:rPr>
        <w:t>При выборе системы налогообложения нужно обратить внимание на следующее - одной из причин, почему не стоит спешить переходить на УСНО является, как</w:t>
      </w:r>
      <w:r w:rsidR="00093F5B" w:rsidRPr="00420E7B">
        <w:rPr>
          <w:sz w:val="28"/>
        </w:rPr>
        <w:t xml:space="preserve"> </w:t>
      </w:r>
      <w:r w:rsidRPr="00420E7B">
        <w:rPr>
          <w:sz w:val="28"/>
        </w:rPr>
        <w:t>это не покажется странным, возможность платить НДС, так как многие потенциальные клиенты, уплачивающие НДС, предпочитают работать с такими же плательщиками.</w:t>
      </w:r>
      <w:r w:rsidR="007C2178" w:rsidRPr="00420E7B">
        <w:rPr>
          <w:sz w:val="28"/>
        </w:rPr>
        <w:t xml:space="preserve"> </w:t>
      </w:r>
      <w:r w:rsidRPr="00420E7B">
        <w:rPr>
          <w:sz w:val="28"/>
        </w:rPr>
        <w:t>Рассмотрим п</w:t>
      </w:r>
      <w:r w:rsidR="00CB1CC8" w:rsidRPr="00420E7B">
        <w:rPr>
          <w:sz w:val="28"/>
        </w:rPr>
        <w:t>ример применения индивидуальным</w:t>
      </w:r>
      <w:r w:rsidRPr="00420E7B">
        <w:rPr>
          <w:sz w:val="28"/>
        </w:rPr>
        <w:t xml:space="preserve"> пре</w:t>
      </w:r>
      <w:r w:rsidR="00CB1CC8" w:rsidRPr="00420E7B">
        <w:rPr>
          <w:sz w:val="28"/>
        </w:rPr>
        <w:t>дпринимателем</w:t>
      </w:r>
      <w:r w:rsidRPr="00420E7B">
        <w:rPr>
          <w:sz w:val="28"/>
        </w:rPr>
        <w:t xml:space="preserve"> </w:t>
      </w:r>
      <w:r w:rsidR="00CB1CC8" w:rsidRPr="00420E7B">
        <w:rPr>
          <w:sz w:val="28"/>
        </w:rPr>
        <w:t xml:space="preserve">разных </w:t>
      </w:r>
      <w:r w:rsidRPr="00420E7B">
        <w:rPr>
          <w:sz w:val="28"/>
        </w:rPr>
        <w:t>систем налогообложения с учетом их особенностей с точки зрения покупателя.</w:t>
      </w:r>
    </w:p>
    <w:p w:rsidR="00B53BDD" w:rsidRDefault="00AE4AB1" w:rsidP="00420E7B">
      <w:pPr>
        <w:suppressAutoHyphens/>
        <w:spacing w:line="360" w:lineRule="auto"/>
        <w:ind w:firstLine="709"/>
        <w:jc w:val="both"/>
        <w:rPr>
          <w:sz w:val="28"/>
        </w:rPr>
      </w:pPr>
      <w:r w:rsidRPr="00420E7B">
        <w:rPr>
          <w:sz w:val="28"/>
        </w:rPr>
        <w:t>Индивидуальный предприни</w:t>
      </w:r>
      <w:r w:rsidR="00CB1CC8" w:rsidRPr="00420E7B">
        <w:rPr>
          <w:sz w:val="28"/>
        </w:rPr>
        <w:t>матель реализует продукцию ООО "</w:t>
      </w:r>
      <w:r w:rsidRPr="00420E7B">
        <w:rPr>
          <w:sz w:val="28"/>
        </w:rPr>
        <w:t>Весна</w:t>
      </w:r>
      <w:r w:rsidR="00CB1CC8" w:rsidRPr="00420E7B">
        <w:rPr>
          <w:sz w:val="28"/>
        </w:rPr>
        <w:t>"</w:t>
      </w:r>
      <w:r w:rsidRPr="00420E7B">
        <w:rPr>
          <w:sz w:val="28"/>
        </w:rPr>
        <w:t>.</w:t>
      </w:r>
      <w:r w:rsidR="007C2178" w:rsidRPr="00420E7B">
        <w:rPr>
          <w:sz w:val="28"/>
        </w:rPr>
        <w:t xml:space="preserve"> </w:t>
      </w:r>
      <w:r w:rsidRPr="00420E7B">
        <w:rPr>
          <w:sz w:val="28"/>
        </w:rPr>
        <w:t>Затраты на приобретение материалов для пошива 100 курток у индивидуа</w:t>
      </w:r>
      <w:r w:rsidR="0061343F" w:rsidRPr="00420E7B">
        <w:rPr>
          <w:sz w:val="28"/>
        </w:rPr>
        <w:t>льного предпринимателя Иванова А.П</w:t>
      </w:r>
      <w:r w:rsidRPr="00420E7B">
        <w:rPr>
          <w:sz w:val="28"/>
        </w:rPr>
        <w:t xml:space="preserve">. (далее - ИП) составляют 354 000 руб., в том числе НДС - 54 000 руб., собственные затраты - 40 000 руб. Иванов </w:t>
      </w:r>
      <w:r w:rsidR="0061343F" w:rsidRPr="00420E7B">
        <w:rPr>
          <w:sz w:val="28"/>
        </w:rPr>
        <w:t>А.П</w:t>
      </w:r>
      <w:r w:rsidRPr="00420E7B">
        <w:rPr>
          <w:sz w:val="28"/>
        </w:rPr>
        <w:t>. реализует куртки ООО "Весна" по цене 472 000 руб. (за 100 штук), в том числе НДС - 72 000 руб</w:t>
      </w:r>
      <w:r w:rsidR="00CB1CC8" w:rsidRPr="00420E7B">
        <w:rPr>
          <w:sz w:val="28"/>
        </w:rPr>
        <w:t>. Собственные затраты ООО "Весна</w:t>
      </w:r>
      <w:r w:rsidRPr="00420E7B">
        <w:rPr>
          <w:sz w:val="28"/>
        </w:rPr>
        <w:t>" (на аренду торгового места и т.д.) составляют 50 000 руб. ООО "Весна" реализует куртки по цене 7080 руб. за штуку, в том числе НДС - 1080 руб. (708 000 руб. за 100 штук, в том числе НДС - 108 000 руб.).</w:t>
      </w:r>
    </w:p>
    <w:p w:rsidR="00B53BDD" w:rsidRDefault="00AE4AB1" w:rsidP="00420E7B">
      <w:pPr>
        <w:suppressAutoHyphens/>
        <w:spacing w:line="360" w:lineRule="auto"/>
        <w:ind w:firstLine="709"/>
        <w:jc w:val="both"/>
        <w:rPr>
          <w:sz w:val="28"/>
        </w:rPr>
      </w:pPr>
      <w:r w:rsidRPr="00420E7B">
        <w:rPr>
          <w:sz w:val="28"/>
        </w:rPr>
        <w:t>Ситуация 1. ИП и ООО "Весна" являются плательщиками НДС (применяют общий режим налогообложения и совершают операции, облагаемые НДС).</w:t>
      </w:r>
    </w:p>
    <w:p w:rsidR="00B53BDD" w:rsidRDefault="00AE4AB1" w:rsidP="00420E7B">
      <w:pPr>
        <w:suppressAutoHyphens/>
        <w:spacing w:line="360" w:lineRule="auto"/>
        <w:ind w:firstLine="709"/>
        <w:jc w:val="both"/>
        <w:rPr>
          <w:sz w:val="28"/>
        </w:rPr>
      </w:pPr>
      <w:r w:rsidRPr="00420E7B">
        <w:rPr>
          <w:sz w:val="28"/>
        </w:rPr>
        <w:t>Определим прибыль ООО "Весна". Для этого из суммы дохода от реализации товара (без НДС) необходимо вычесть собственные затраты и расходы на приобретение товара (без НДС):</w:t>
      </w:r>
    </w:p>
    <w:p w:rsidR="00100F69" w:rsidRPr="00420E7B" w:rsidRDefault="00AE4AB1" w:rsidP="00420E7B">
      <w:pPr>
        <w:suppressAutoHyphens/>
        <w:spacing w:line="360" w:lineRule="auto"/>
        <w:ind w:firstLine="709"/>
        <w:jc w:val="both"/>
        <w:rPr>
          <w:sz w:val="28"/>
        </w:rPr>
      </w:pPr>
      <w:r w:rsidRPr="00420E7B">
        <w:rPr>
          <w:sz w:val="28"/>
        </w:rPr>
        <w:t>600 000 руб. - 400 000 руб. - 50 000 руб. = 150 000 руб.</w:t>
      </w:r>
    </w:p>
    <w:p w:rsidR="001C5862" w:rsidRDefault="001C5862" w:rsidP="00420E7B">
      <w:pPr>
        <w:suppressAutoHyphens/>
        <w:spacing w:line="360" w:lineRule="auto"/>
        <w:ind w:firstLine="709"/>
        <w:jc w:val="both"/>
        <w:rPr>
          <w:sz w:val="28"/>
          <w:lang w:val="en-US"/>
        </w:rPr>
      </w:pPr>
    </w:p>
    <w:p w:rsidR="008D4E1D" w:rsidRPr="00420E7B" w:rsidRDefault="002426D3" w:rsidP="00420E7B">
      <w:pPr>
        <w:suppressAutoHyphens/>
        <w:spacing w:line="360" w:lineRule="auto"/>
        <w:ind w:firstLine="709"/>
        <w:jc w:val="both"/>
        <w:rPr>
          <w:sz w:val="28"/>
        </w:rPr>
      </w:pPr>
      <w:r w:rsidRPr="00420E7B">
        <w:rPr>
          <w:sz w:val="28"/>
        </w:rPr>
        <w:t>Таблица 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05"/>
        <w:gridCol w:w="1625"/>
        <w:gridCol w:w="963"/>
        <w:gridCol w:w="845"/>
        <w:gridCol w:w="1097"/>
        <w:gridCol w:w="1097"/>
        <w:gridCol w:w="1365"/>
      </w:tblGrid>
      <w:tr w:rsidR="00420E7B" w:rsidRPr="00D25174" w:rsidTr="00D25174">
        <w:trPr>
          <w:jc w:val="center"/>
        </w:trPr>
        <w:tc>
          <w:tcPr>
            <w:tcW w:w="1905" w:type="dxa"/>
            <w:vMerge w:val="restart"/>
            <w:shd w:val="clear" w:color="auto" w:fill="auto"/>
          </w:tcPr>
          <w:p w:rsidR="00AE4AB1" w:rsidRPr="00D25174" w:rsidRDefault="00AE4AB1" w:rsidP="00D25174">
            <w:pPr>
              <w:suppressAutoHyphens/>
              <w:spacing w:line="360" w:lineRule="auto"/>
              <w:rPr>
                <w:sz w:val="20"/>
              </w:rPr>
            </w:pPr>
            <w:r w:rsidRPr="00D25174">
              <w:rPr>
                <w:sz w:val="20"/>
              </w:rPr>
              <w:t>Хозяйствующий субъект</w:t>
            </w:r>
          </w:p>
        </w:tc>
        <w:tc>
          <w:tcPr>
            <w:tcW w:w="3433" w:type="dxa"/>
            <w:gridSpan w:val="3"/>
            <w:shd w:val="clear" w:color="auto" w:fill="auto"/>
          </w:tcPr>
          <w:p w:rsidR="00AE4AB1" w:rsidRPr="00D25174" w:rsidRDefault="00AE4AB1" w:rsidP="00D25174">
            <w:pPr>
              <w:suppressAutoHyphens/>
              <w:spacing w:line="360" w:lineRule="auto"/>
              <w:rPr>
                <w:sz w:val="20"/>
              </w:rPr>
            </w:pPr>
            <w:r w:rsidRPr="00D25174">
              <w:rPr>
                <w:sz w:val="20"/>
              </w:rPr>
              <w:t>Затраты на производство товара, руб.</w:t>
            </w:r>
          </w:p>
        </w:tc>
        <w:tc>
          <w:tcPr>
            <w:tcW w:w="2194" w:type="dxa"/>
            <w:gridSpan w:val="2"/>
            <w:shd w:val="clear" w:color="auto" w:fill="auto"/>
          </w:tcPr>
          <w:p w:rsidR="00AE4AB1" w:rsidRPr="00D25174" w:rsidRDefault="00AE4AB1" w:rsidP="00D25174">
            <w:pPr>
              <w:suppressAutoHyphens/>
              <w:spacing w:line="360" w:lineRule="auto"/>
              <w:rPr>
                <w:sz w:val="20"/>
              </w:rPr>
            </w:pPr>
            <w:r w:rsidRPr="00D25174">
              <w:rPr>
                <w:sz w:val="20"/>
              </w:rPr>
              <w:t>Доход от реализации товара, руб.</w:t>
            </w:r>
          </w:p>
        </w:tc>
        <w:tc>
          <w:tcPr>
            <w:tcW w:w="1365" w:type="dxa"/>
            <w:vMerge w:val="restart"/>
            <w:shd w:val="clear" w:color="auto" w:fill="auto"/>
          </w:tcPr>
          <w:p w:rsidR="00AE4AB1" w:rsidRPr="00D25174" w:rsidRDefault="00AE4AB1" w:rsidP="00D25174">
            <w:pPr>
              <w:suppressAutoHyphens/>
              <w:spacing w:line="360" w:lineRule="auto"/>
              <w:rPr>
                <w:sz w:val="20"/>
              </w:rPr>
            </w:pPr>
            <w:r w:rsidRPr="00D25174">
              <w:rPr>
                <w:sz w:val="20"/>
              </w:rPr>
              <w:t>Прибыль (облагаемый доход), руб.</w:t>
            </w:r>
          </w:p>
        </w:tc>
      </w:tr>
      <w:tr w:rsidR="00420E7B" w:rsidRPr="00D25174" w:rsidTr="00D25174">
        <w:trPr>
          <w:jc w:val="center"/>
        </w:trPr>
        <w:tc>
          <w:tcPr>
            <w:tcW w:w="1905" w:type="dxa"/>
            <w:vMerge/>
            <w:shd w:val="clear" w:color="auto" w:fill="auto"/>
          </w:tcPr>
          <w:p w:rsidR="00AE4AB1" w:rsidRPr="00D25174" w:rsidRDefault="00AE4AB1" w:rsidP="00D25174">
            <w:pPr>
              <w:suppressAutoHyphens/>
              <w:spacing w:line="360" w:lineRule="auto"/>
              <w:rPr>
                <w:sz w:val="20"/>
              </w:rPr>
            </w:pPr>
          </w:p>
        </w:tc>
        <w:tc>
          <w:tcPr>
            <w:tcW w:w="1625" w:type="dxa"/>
            <w:vMerge w:val="restart"/>
            <w:shd w:val="clear" w:color="auto" w:fill="auto"/>
          </w:tcPr>
          <w:p w:rsidR="00AE4AB1" w:rsidRPr="00D25174" w:rsidRDefault="00AE4AB1" w:rsidP="00D25174">
            <w:pPr>
              <w:suppressAutoHyphens/>
              <w:spacing w:line="360" w:lineRule="auto"/>
              <w:rPr>
                <w:sz w:val="20"/>
              </w:rPr>
            </w:pPr>
            <w:r w:rsidRPr="00D25174">
              <w:rPr>
                <w:sz w:val="20"/>
              </w:rPr>
              <w:t>Собственные затраты</w:t>
            </w:r>
          </w:p>
        </w:tc>
        <w:tc>
          <w:tcPr>
            <w:tcW w:w="1808" w:type="dxa"/>
            <w:gridSpan w:val="2"/>
            <w:shd w:val="clear" w:color="auto" w:fill="auto"/>
          </w:tcPr>
          <w:p w:rsidR="00AE4AB1" w:rsidRPr="00D25174" w:rsidRDefault="00AE4AB1" w:rsidP="00D25174">
            <w:pPr>
              <w:suppressAutoHyphens/>
              <w:spacing w:line="360" w:lineRule="auto"/>
              <w:rPr>
                <w:sz w:val="20"/>
              </w:rPr>
            </w:pPr>
            <w:r w:rsidRPr="00D25174">
              <w:rPr>
                <w:sz w:val="20"/>
              </w:rPr>
              <w:t>Материальные расходы</w:t>
            </w:r>
          </w:p>
        </w:tc>
        <w:tc>
          <w:tcPr>
            <w:tcW w:w="1097" w:type="dxa"/>
            <w:vMerge w:val="restart"/>
            <w:shd w:val="clear" w:color="auto" w:fill="auto"/>
          </w:tcPr>
          <w:p w:rsidR="00AE4AB1" w:rsidRPr="00D25174" w:rsidRDefault="00AE4AB1" w:rsidP="00D25174">
            <w:pPr>
              <w:suppressAutoHyphens/>
              <w:spacing w:line="360" w:lineRule="auto"/>
              <w:rPr>
                <w:sz w:val="20"/>
              </w:rPr>
            </w:pPr>
            <w:r w:rsidRPr="00D25174">
              <w:rPr>
                <w:sz w:val="20"/>
              </w:rPr>
              <w:t>Цена</w:t>
            </w:r>
          </w:p>
        </w:tc>
        <w:tc>
          <w:tcPr>
            <w:tcW w:w="1097" w:type="dxa"/>
            <w:vMerge w:val="restart"/>
            <w:shd w:val="clear" w:color="auto" w:fill="auto"/>
          </w:tcPr>
          <w:p w:rsidR="00AE4AB1" w:rsidRPr="00D25174" w:rsidRDefault="00AE4AB1" w:rsidP="00D25174">
            <w:pPr>
              <w:suppressAutoHyphens/>
              <w:spacing w:line="360" w:lineRule="auto"/>
              <w:rPr>
                <w:sz w:val="20"/>
              </w:rPr>
            </w:pPr>
            <w:r w:rsidRPr="00D25174">
              <w:rPr>
                <w:sz w:val="20"/>
              </w:rPr>
              <w:t>НДС</w:t>
            </w:r>
          </w:p>
        </w:tc>
        <w:tc>
          <w:tcPr>
            <w:tcW w:w="1365" w:type="dxa"/>
            <w:vMerge/>
            <w:shd w:val="clear" w:color="auto" w:fill="auto"/>
          </w:tcPr>
          <w:p w:rsidR="00AE4AB1" w:rsidRPr="00D25174" w:rsidRDefault="00AE4AB1" w:rsidP="00D25174">
            <w:pPr>
              <w:suppressAutoHyphens/>
              <w:spacing w:line="360" w:lineRule="auto"/>
              <w:rPr>
                <w:sz w:val="20"/>
              </w:rPr>
            </w:pPr>
          </w:p>
        </w:tc>
      </w:tr>
      <w:tr w:rsidR="00093F5B" w:rsidRPr="00D25174" w:rsidTr="00D25174">
        <w:trPr>
          <w:jc w:val="center"/>
        </w:trPr>
        <w:tc>
          <w:tcPr>
            <w:tcW w:w="1905" w:type="dxa"/>
            <w:vMerge/>
            <w:shd w:val="clear" w:color="auto" w:fill="auto"/>
          </w:tcPr>
          <w:p w:rsidR="00AE4AB1" w:rsidRPr="00D25174" w:rsidRDefault="00AE4AB1" w:rsidP="00D25174">
            <w:pPr>
              <w:suppressAutoHyphens/>
              <w:spacing w:line="360" w:lineRule="auto"/>
              <w:rPr>
                <w:sz w:val="20"/>
              </w:rPr>
            </w:pPr>
          </w:p>
        </w:tc>
        <w:tc>
          <w:tcPr>
            <w:tcW w:w="1625" w:type="dxa"/>
            <w:vMerge/>
            <w:shd w:val="clear" w:color="auto" w:fill="auto"/>
          </w:tcPr>
          <w:p w:rsidR="00AE4AB1" w:rsidRPr="00D25174" w:rsidRDefault="00AE4AB1" w:rsidP="00D25174">
            <w:pPr>
              <w:suppressAutoHyphens/>
              <w:spacing w:line="360" w:lineRule="auto"/>
              <w:rPr>
                <w:sz w:val="20"/>
              </w:rPr>
            </w:pPr>
          </w:p>
        </w:tc>
        <w:tc>
          <w:tcPr>
            <w:tcW w:w="963" w:type="dxa"/>
            <w:shd w:val="clear" w:color="auto" w:fill="auto"/>
          </w:tcPr>
          <w:p w:rsidR="00AE4AB1" w:rsidRPr="00D25174" w:rsidRDefault="00AE4AB1" w:rsidP="00D25174">
            <w:pPr>
              <w:suppressAutoHyphens/>
              <w:spacing w:line="360" w:lineRule="auto"/>
              <w:rPr>
                <w:sz w:val="20"/>
              </w:rPr>
            </w:pPr>
            <w:r w:rsidRPr="00D25174">
              <w:rPr>
                <w:sz w:val="20"/>
              </w:rPr>
              <w:t>Цена</w:t>
            </w:r>
          </w:p>
        </w:tc>
        <w:tc>
          <w:tcPr>
            <w:tcW w:w="845" w:type="dxa"/>
            <w:shd w:val="clear" w:color="auto" w:fill="auto"/>
          </w:tcPr>
          <w:p w:rsidR="00AE4AB1" w:rsidRPr="00D25174" w:rsidRDefault="00AE4AB1" w:rsidP="00D25174">
            <w:pPr>
              <w:suppressAutoHyphens/>
              <w:spacing w:line="360" w:lineRule="auto"/>
              <w:rPr>
                <w:sz w:val="20"/>
              </w:rPr>
            </w:pPr>
            <w:r w:rsidRPr="00D25174">
              <w:rPr>
                <w:sz w:val="20"/>
              </w:rPr>
              <w:t>НДС</w:t>
            </w:r>
          </w:p>
        </w:tc>
        <w:tc>
          <w:tcPr>
            <w:tcW w:w="1097" w:type="dxa"/>
            <w:vMerge/>
            <w:shd w:val="clear" w:color="auto" w:fill="auto"/>
          </w:tcPr>
          <w:p w:rsidR="00AE4AB1" w:rsidRPr="00D25174" w:rsidRDefault="00AE4AB1" w:rsidP="00D25174">
            <w:pPr>
              <w:suppressAutoHyphens/>
              <w:spacing w:line="360" w:lineRule="auto"/>
              <w:rPr>
                <w:sz w:val="20"/>
              </w:rPr>
            </w:pPr>
          </w:p>
        </w:tc>
        <w:tc>
          <w:tcPr>
            <w:tcW w:w="1097" w:type="dxa"/>
            <w:vMerge/>
            <w:shd w:val="clear" w:color="auto" w:fill="auto"/>
          </w:tcPr>
          <w:p w:rsidR="00AE4AB1" w:rsidRPr="00D25174" w:rsidRDefault="00AE4AB1" w:rsidP="00D25174">
            <w:pPr>
              <w:suppressAutoHyphens/>
              <w:spacing w:line="360" w:lineRule="auto"/>
              <w:rPr>
                <w:sz w:val="20"/>
              </w:rPr>
            </w:pPr>
          </w:p>
        </w:tc>
        <w:tc>
          <w:tcPr>
            <w:tcW w:w="1365" w:type="dxa"/>
            <w:vMerge/>
            <w:shd w:val="clear" w:color="auto" w:fill="auto"/>
          </w:tcPr>
          <w:p w:rsidR="00AE4AB1" w:rsidRPr="00D25174" w:rsidRDefault="00AE4AB1" w:rsidP="00D25174">
            <w:pPr>
              <w:suppressAutoHyphens/>
              <w:spacing w:line="360" w:lineRule="auto"/>
              <w:rPr>
                <w:sz w:val="20"/>
              </w:rPr>
            </w:pPr>
          </w:p>
        </w:tc>
      </w:tr>
      <w:tr w:rsidR="00093F5B" w:rsidRPr="00D25174" w:rsidTr="00D25174">
        <w:trPr>
          <w:jc w:val="center"/>
        </w:trPr>
        <w:tc>
          <w:tcPr>
            <w:tcW w:w="1905" w:type="dxa"/>
            <w:shd w:val="clear" w:color="auto" w:fill="auto"/>
          </w:tcPr>
          <w:p w:rsidR="00AE4AB1" w:rsidRPr="00D25174" w:rsidRDefault="00AE4AB1" w:rsidP="00D25174">
            <w:pPr>
              <w:suppressAutoHyphens/>
              <w:spacing w:line="360" w:lineRule="auto"/>
              <w:rPr>
                <w:sz w:val="20"/>
              </w:rPr>
            </w:pPr>
            <w:r w:rsidRPr="00D25174">
              <w:rPr>
                <w:sz w:val="20"/>
              </w:rPr>
              <w:t>ИП</w:t>
            </w:r>
          </w:p>
        </w:tc>
        <w:tc>
          <w:tcPr>
            <w:tcW w:w="1625" w:type="dxa"/>
            <w:shd w:val="clear" w:color="auto" w:fill="auto"/>
          </w:tcPr>
          <w:p w:rsidR="00AE4AB1" w:rsidRPr="00D25174" w:rsidRDefault="00AE4AB1" w:rsidP="00D25174">
            <w:pPr>
              <w:suppressAutoHyphens/>
              <w:spacing w:line="360" w:lineRule="auto"/>
              <w:rPr>
                <w:sz w:val="20"/>
              </w:rPr>
            </w:pPr>
            <w:r w:rsidRPr="00D25174">
              <w:rPr>
                <w:sz w:val="20"/>
              </w:rPr>
              <w:t>40000</w:t>
            </w:r>
          </w:p>
        </w:tc>
        <w:tc>
          <w:tcPr>
            <w:tcW w:w="963" w:type="dxa"/>
            <w:shd w:val="clear" w:color="auto" w:fill="auto"/>
          </w:tcPr>
          <w:p w:rsidR="00AE4AB1" w:rsidRPr="00D25174" w:rsidRDefault="00AE4AB1" w:rsidP="00D25174">
            <w:pPr>
              <w:suppressAutoHyphens/>
              <w:spacing w:line="360" w:lineRule="auto"/>
              <w:rPr>
                <w:sz w:val="20"/>
              </w:rPr>
            </w:pPr>
            <w:r w:rsidRPr="00D25174">
              <w:rPr>
                <w:sz w:val="20"/>
              </w:rPr>
              <w:t>300000</w:t>
            </w:r>
          </w:p>
        </w:tc>
        <w:tc>
          <w:tcPr>
            <w:tcW w:w="845" w:type="dxa"/>
            <w:shd w:val="clear" w:color="auto" w:fill="auto"/>
          </w:tcPr>
          <w:p w:rsidR="00AE4AB1" w:rsidRPr="00D25174" w:rsidRDefault="00AE4AB1" w:rsidP="00D25174">
            <w:pPr>
              <w:suppressAutoHyphens/>
              <w:spacing w:line="360" w:lineRule="auto"/>
              <w:rPr>
                <w:sz w:val="20"/>
              </w:rPr>
            </w:pPr>
            <w:r w:rsidRPr="00D25174">
              <w:rPr>
                <w:sz w:val="20"/>
              </w:rPr>
              <w:t>54000</w:t>
            </w:r>
          </w:p>
        </w:tc>
        <w:tc>
          <w:tcPr>
            <w:tcW w:w="1097" w:type="dxa"/>
            <w:shd w:val="clear" w:color="auto" w:fill="auto"/>
          </w:tcPr>
          <w:p w:rsidR="00AE4AB1" w:rsidRPr="00D25174" w:rsidRDefault="00AE4AB1" w:rsidP="00D25174">
            <w:pPr>
              <w:suppressAutoHyphens/>
              <w:spacing w:line="360" w:lineRule="auto"/>
              <w:rPr>
                <w:sz w:val="20"/>
              </w:rPr>
            </w:pPr>
            <w:r w:rsidRPr="00D25174">
              <w:rPr>
                <w:sz w:val="20"/>
              </w:rPr>
              <w:t>400000</w:t>
            </w:r>
          </w:p>
        </w:tc>
        <w:tc>
          <w:tcPr>
            <w:tcW w:w="1097" w:type="dxa"/>
            <w:shd w:val="clear" w:color="auto" w:fill="auto"/>
          </w:tcPr>
          <w:p w:rsidR="00AE4AB1" w:rsidRPr="00D25174" w:rsidRDefault="00AE4AB1" w:rsidP="00D25174">
            <w:pPr>
              <w:suppressAutoHyphens/>
              <w:spacing w:line="360" w:lineRule="auto"/>
              <w:rPr>
                <w:sz w:val="20"/>
              </w:rPr>
            </w:pPr>
            <w:r w:rsidRPr="00D25174">
              <w:rPr>
                <w:sz w:val="20"/>
              </w:rPr>
              <w:t>72000</w:t>
            </w:r>
          </w:p>
        </w:tc>
        <w:tc>
          <w:tcPr>
            <w:tcW w:w="1365" w:type="dxa"/>
            <w:shd w:val="clear" w:color="auto" w:fill="auto"/>
          </w:tcPr>
          <w:p w:rsidR="00AE4AB1" w:rsidRPr="00D25174" w:rsidRDefault="00AE4AB1" w:rsidP="00D25174">
            <w:pPr>
              <w:suppressAutoHyphens/>
              <w:spacing w:line="360" w:lineRule="auto"/>
              <w:rPr>
                <w:sz w:val="20"/>
              </w:rPr>
            </w:pPr>
            <w:r w:rsidRPr="00D25174">
              <w:rPr>
                <w:sz w:val="20"/>
              </w:rPr>
              <w:t>60000</w:t>
            </w:r>
          </w:p>
        </w:tc>
      </w:tr>
      <w:tr w:rsidR="00093F5B" w:rsidRPr="00D25174" w:rsidTr="00D25174">
        <w:trPr>
          <w:jc w:val="center"/>
        </w:trPr>
        <w:tc>
          <w:tcPr>
            <w:tcW w:w="1905" w:type="dxa"/>
            <w:shd w:val="clear" w:color="auto" w:fill="auto"/>
          </w:tcPr>
          <w:p w:rsidR="00AE4AB1" w:rsidRPr="00D25174" w:rsidRDefault="00CB1CC8" w:rsidP="00D25174">
            <w:pPr>
              <w:suppressAutoHyphens/>
              <w:spacing w:line="360" w:lineRule="auto"/>
              <w:rPr>
                <w:sz w:val="20"/>
              </w:rPr>
            </w:pPr>
            <w:r w:rsidRPr="00D25174">
              <w:rPr>
                <w:sz w:val="20"/>
              </w:rPr>
              <w:t>ООО "</w:t>
            </w:r>
            <w:r w:rsidR="00AE4AB1" w:rsidRPr="00D25174">
              <w:rPr>
                <w:sz w:val="20"/>
              </w:rPr>
              <w:t>Весна</w:t>
            </w:r>
            <w:r w:rsidRPr="00D25174">
              <w:rPr>
                <w:sz w:val="20"/>
              </w:rPr>
              <w:t>"</w:t>
            </w:r>
          </w:p>
        </w:tc>
        <w:tc>
          <w:tcPr>
            <w:tcW w:w="1625" w:type="dxa"/>
            <w:shd w:val="clear" w:color="auto" w:fill="auto"/>
          </w:tcPr>
          <w:p w:rsidR="00AE4AB1" w:rsidRPr="00D25174" w:rsidRDefault="00AE4AB1" w:rsidP="00D25174">
            <w:pPr>
              <w:suppressAutoHyphens/>
              <w:spacing w:line="360" w:lineRule="auto"/>
              <w:rPr>
                <w:sz w:val="20"/>
              </w:rPr>
            </w:pPr>
            <w:r w:rsidRPr="00D25174">
              <w:rPr>
                <w:sz w:val="20"/>
              </w:rPr>
              <w:t>50000</w:t>
            </w:r>
          </w:p>
        </w:tc>
        <w:tc>
          <w:tcPr>
            <w:tcW w:w="963" w:type="dxa"/>
            <w:shd w:val="clear" w:color="auto" w:fill="auto"/>
          </w:tcPr>
          <w:p w:rsidR="00AE4AB1" w:rsidRPr="00D25174" w:rsidRDefault="00AE4AB1" w:rsidP="00D25174">
            <w:pPr>
              <w:suppressAutoHyphens/>
              <w:spacing w:line="360" w:lineRule="auto"/>
              <w:rPr>
                <w:sz w:val="20"/>
              </w:rPr>
            </w:pPr>
            <w:r w:rsidRPr="00D25174">
              <w:rPr>
                <w:sz w:val="20"/>
              </w:rPr>
              <w:t>400000</w:t>
            </w:r>
          </w:p>
        </w:tc>
        <w:tc>
          <w:tcPr>
            <w:tcW w:w="845" w:type="dxa"/>
            <w:shd w:val="clear" w:color="auto" w:fill="auto"/>
          </w:tcPr>
          <w:p w:rsidR="00AE4AB1" w:rsidRPr="00D25174" w:rsidRDefault="00AE4AB1" w:rsidP="00D25174">
            <w:pPr>
              <w:suppressAutoHyphens/>
              <w:spacing w:line="360" w:lineRule="auto"/>
              <w:rPr>
                <w:sz w:val="20"/>
              </w:rPr>
            </w:pPr>
            <w:r w:rsidRPr="00D25174">
              <w:rPr>
                <w:sz w:val="20"/>
              </w:rPr>
              <w:t>72000</w:t>
            </w:r>
          </w:p>
        </w:tc>
        <w:tc>
          <w:tcPr>
            <w:tcW w:w="1097" w:type="dxa"/>
            <w:shd w:val="clear" w:color="auto" w:fill="auto"/>
          </w:tcPr>
          <w:p w:rsidR="00AE4AB1" w:rsidRPr="00D25174" w:rsidRDefault="00AE4AB1" w:rsidP="00D25174">
            <w:pPr>
              <w:suppressAutoHyphens/>
              <w:spacing w:line="360" w:lineRule="auto"/>
              <w:rPr>
                <w:sz w:val="20"/>
              </w:rPr>
            </w:pPr>
            <w:r w:rsidRPr="00D25174">
              <w:rPr>
                <w:sz w:val="20"/>
              </w:rPr>
              <w:t>600000</w:t>
            </w:r>
          </w:p>
        </w:tc>
        <w:tc>
          <w:tcPr>
            <w:tcW w:w="1097" w:type="dxa"/>
            <w:shd w:val="clear" w:color="auto" w:fill="auto"/>
          </w:tcPr>
          <w:p w:rsidR="00AE4AB1" w:rsidRPr="00D25174" w:rsidRDefault="00AE4AB1" w:rsidP="00D25174">
            <w:pPr>
              <w:suppressAutoHyphens/>
              <w:spacing w:line="360" w:lineRule="auto"/>
              <w:rPr>
                <w:sz w:val="20"/>
              </w:rPr>
            </w:pPr>
            <w:r w:rsidRPr="00D25174">
              <w:rPr>
                <w:sz w:val="20"/>
              </w:rPr>
              <w:t>108000</w:t>
            </w:r>
          </w:p>
        </w:tc>
        <w:tc>
          <w:tcPr>
            <w:tcW w:w="1365" w:type="dxa"/>
            <w:shd w:val="clear" w:color="auto" w:fill="auto"/>
          </w:tcPr>
          <w:p w:rsidR="00AE4AB1" w:rsidRPr="00D25174" w:rsidRDefault="00AE4AB1" w:rsidP="00D25174">
            <w:pPr>
              <w:suppressAutoHyphens/>
              <w:spacing w:line="360" w:lineRule="auto"/>
              <w:rPr>
                <w:sz w:val="20"/>
              </w:rPr>
            </w:pPr>
            <w:r w:rsidRPr="00D25174">
              <w:rPr>
                <w:sz w:val="20"/>
              </w:rPr>
              <w:t>150000</w:t>
            </w:r>
          </w:p>
        </w:tc>
      </w:tr>
    </w:tbl>
    <w:p w:rsidR="00AE4AB1" w:rsidRPr="00420E7B" w:rsidRDefault="00AE4AB1" w:rsidP="00420E7B">
      <w:pPr>
        <w:suppressAutoHyphens/>
        <w:spacing w:line="360" w:lineRule="auto"/>
        <w:ind w:firstLine="709"/>
        <w:jc w:val="both"/>
        <w:rPr>
          <w:sz w:val="28"/>
          <w:szCs w:val="16"/>
        </w:rPr>
      </w:pPr>
    </w:p>
    <w:p w:rsidR="00B53BDD" w:rsidRDefault="00AE4AB1" w:rsidP="00420E7B">
      <w:pPr>
        <w:suppressAutoHyphens/>
        <w:spacing w:line="360" w:lineRule="auto"/>
        <w:ind w:firstLine="709"/>
        <w:jc w:val="both"/>
        <w:rPr>
          <w:sz w:val="28"/>
        </w:rPr>
      </w:pPr>
      <w:r w:rsidRPr="00420E7B">
        <w:rPr>
          <w:sz w:val="28"/>
        </w:rPr>
        <w:t>Ситуация 2. ИП применяет УСН, а ООО "Весна" - общий режим налогообложения и совершает операции, облагаемые НДС (ИП не является плательщиком НДС, ООО "Весна" - плательщик НДС).</w:t>
      </w:r>
      <w:r w:rsidR="007C2178" w:rsidRPr="00420E7B">
        <w:rPr>
          <w:sz w:val="28"/>
        </w:rPr>
        <w:t xml:space="preserve"> </w:t>
      </w:r>
      <w:r w:rsidRPr="00420E7B">
        <w:rPr>
          <w:sz w:val="28"/>
        </w:rPr>
        <w:t>Определим прибыль ООО "Весна". Для этого из суммы дохода от реализации товара (без НДС) необходимо вычесть собственные затраты и расходы на приобретение товара (в данном случае ИП реализует товары без выделения сумм НДС):</w:t>
      </w:r>
    </w:p>
    <w:p w:rsidR="00AE4AB1" w:rsidRPr="00420E7B" w:rsidRDefault="00AE4AB1" w:rsidP="00420E7B">
      <w:pPr>
        <w:suppressAutoHyphens/>
        <w:spacing w:line="360" w:lineRule="auto"/>
        <w:ind w:firstLine="709"/>
        <w:jc w:val="both"/>
        <w:rPr>
          <w:sz w:val="28"/>
        </w:rPr>
      </w:pPr>
      <w:r w:rsidRPr="00420E7B">
        <w:rPr>
          <w:sz w:val="28"/>
        </w:rPr>
        <w:t xml:space="preserve">600 000 руб. - 472 000 </w:t>
      </w:r>
      <w:r w:rsidR="005468F1" w:rsidRPr="00420E7B">
        <w:rPr>
          <w:sz w:val="28"/>
        </w:rPr>
        <w:t>руб. - 50 000 руб. = 78 000 руб.</w:t>
      </w:r>
    </w:p>
    <w:p w:rsidR="008D4E1D" w:rsidRPr="00420E7B" w:rsidRDefault="001C5862" w:rsidP="00420E7B">
      <w:pPr>
        <w:suppressAutoHyphens/>
        <w:spacing w:line="360" w:lineRule="auto"/>
        <w:ind w:firstLine="709"/>
        <w:jc w:val="both"/>
        <w:rPr>
          <w:sz w:val="28"/>
        </w:rPr>
      </w:pPr>
      <w:r>
        <w:rPr>
          <w:sz w:val="28"/>
        </w:rPr>
        <w:br w:type="page"/>
      </w:r>
      <w:r w:rsidR="002426D3" w:rsidRPr="00420E7B">
        <w:rPr>
          <w:sz w:val="28"/>
        </w:rPr>
        <w:t>Таблица 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68"/>
        <w:gridCol w:w="1441"/>
        <w:gridCol w:w="963"/>
        <w:gridCol w:w="845"/>
        <w:gridCol w:w="1097"/>
        <w:gridCol w:w="1097"/>
        <w:gridCol w:w="2040"/>
      </w:tblGrid>
      <w:tr w:rsidR="00420E7B" w:rsidRPr="00D25174" w:rsidTr="00D25174">
        <w:trPr>
          <w:jc w:val="center"/>
        </w:trPr>
        <w:tc>
          <w:tcPr>
            <w:tcW w:w="1668" w:type="dxa"/>
            <w:vMerge w:val="restart"/>
            <w:shd w:val="clear" w:color="auto" w:fill="auto"/>
          </w:tcPr>
          <w:p w:rsidR="00AE4AB1" w:rsidRPr="00D25174" w:rsidRDefault="00AE4AB1" w:rsidP="00D25174">
            <w:pPr>
              <w:suppressAutoHyphens/>
              <w:spacing w:line="360" w:lineRule="auto"/>
              <w:rPr>
                <w:sz w:val="20"/>
              </w:rPr>
            </w:pPr>
            <w:r w:rsidRPr="00D25174">
              <w:rPr>
                <w:sz w:val="20"/>
              </w:rPr>
              <w:t>Хозяйствующий субъект</w:t>
            </w:r>
          </w:p>
        </w:tc>
        <w:tc>
          <w:tcPr>
            <w:tcW w:w="3249" w:type="dxa"/>
            <w:gridSpan w:val="3"/>
            <w:shd w:val="clear" w:color="auto" w:fill="auto"/>
          </w:tcPr>
          <w:p w:rsidR="00AE4AB1" w:rsidRPr="00D25174" w:rsidRDefault="00AE4AB1" w:rsidP="00D25174">
            <w:pPr>
              <w:suppressAutoHyphens/>
              <w:spacing w:line="360" w:lineRule="auto"/>
              <w:rPr>
                <w:sz w:val="20"/>
              </w:rPr>
            </w:pPr>
            <w:r w:rsidRPr="00D25174">
              <w:rPr>
                <w:sz w:val="20"/>
              </w:rPr>
              <w:t>Затраты на производство товара, руб.</w:t>
            </w:r>
          </w:p>
        </w:tc>
        <w:tc>
          <w:tcPr>
            <w:tcW w:w="2194" w:type="dxa"/>
            <w:gridSpan w:val="2"/>
            <w:shd w:val="clear" w:color="auto" w:fill="auto"/>
          </w:tcPr>
          <w:p w:rsidR="00AE4AB1" w:rsidRPr="00D25174" w:rsidRDefault="00AE4AB1" w:rsidP="00D25174">
            <w:pPr>
              <w:suppressAutoHyphens/>
              <w:spacing w:line="360" w:lineRule="auto"/>
              <w:rPr>
                <w:sz w:val="20"/>
              </w:rPr>
            </w:pPr>
            <w:r w:rsidRPr="00D25174">
              <w:rPr>
                <w:sz w:val="20"/>
              </w:rPr>
              <w:t>Доход от реализации товара, руб.</w:t>
            </w:r>
          </w:p>
        </w:tc>
        <w:tc>
          <w:tcPr>
            <w:tcW w:w="2040" w:type="dxa"/>
            <w:vMerge w:val="restart"/>
            <w:shd w:val="clear" w:color="auto" w:fill="auto"/>
          </w:tcPr>
          <w:p w:rsidR="00AE4AB1" w:rsidRPr="00D25174" w:rsidRDefault="00AE4AB1" w:rsidP="00D25174">
            <w:pPr>
              <w:suppressAutoHyphens/>
              <w:spacing w:line="360" w:lineRule="auto"/>
              <w:rPr>
                <w:sz w:val="20"/>
              </w:rPr>
            </w:pPr>
            <w:r w:rsidRPr="00D25174">
              <w:rPr>
                <w:sz w:val="20"/>
              </w:rPr>
              <w:t>Прибыль (облагаемый доход), руб.</w:t>
            </w:r>
          </w:p>
        </w:tc>
      </w:tr>
      <w:tr w:rsidR="00420E7B" w:rsidRPr="00D25174" w:rsidTr="00D25174">
        <w:trPr>
          <w:jc w:val="center"/>
        </w:trPr>
        <w:tc>
          <w:tcPr>
            <w:tcW w:w="1668" w:type="dxa"/>
            <w:vMerge/>
            <w:shd w:val="clear" w:color="auto" w:fill="auto"/>
          </w:tcPr>
          <w:p w:rsidR="00AE4AB1" w:rsidRPr="00D25174" w:rsidRDefault="00AE4AB1" w:rsidP="00D25174">
            <w:pPr>
              <w:suppressAutoHyphens/>
              <w:spacing w:line="360" w:lineRule="auto"/>
              <w:rPr>
                <w:sz w:val="20"/>
              </w:rPr>
            </w:pPr>
          </w:p>
        </w:tc>
        <w:tc>
          <w:tcPr>
            <w:tcW w:w="1441" w:type="dxa"/>
            <w:vMerge w:val="restart"/>
            <w:shd w:val="clear" w:color="auto" w:fill="auto"/>
          </w:tcPr>
          <w:p w:rsidR="00AE4AB1" w:rsidRPr="00D25174" w:rsidRDefault="00AE4AB1" w:rsidP="00D25174">
            <w:pPr>
              <w:suppressAutoHyphens/>
              <w:spacing w:line="360" w:lineRule="auto"/>
              <w:rPr>
                <w:sz w:val="20"/>
              </w:rPr>
            </w:pPr>
            <w:r w:rsidRPr="00D25174">
              <w:rPr>
                <w:sz w:val="20"/>
              </w:rPr>
              <w:t>Собственные затраты</w:t>
            </w:r>
          </w:p>
        </w:tc>
        <w:tc>
          <w:tcPr>
            <w:tcW w:w="1808" w:type="dxa"/>
            <w:gridSpan w:val="2"/>
            <w:shd w:val="clear" w:color="auto" w:fill="auto"/>
          </w:tcPr>
          <w:p w:rsidR="00AE4AB1" w:rsidRPr="00D25174" w:rsidRDefault="00AE4AB1" w:rsidP="00D25174">
            <w:pPr>
              <w:suppressAutoHyphens/>
              <w:spacing w:line="360" w:lineRule="auto"/>
              <w:rPr>
                <w:sz w:val="20"/>
              </w:rPr>
            </w:pPr>
            <w:r w:rsidRPr="00D25174">
              <w:rPr>
                <w:sz w:val="20"/>
              </w:rPr>
              <w:t>Материальные расходы</w:t>
            </w:r>
          </w:p>
        </w:tc>
        <w:tc>
          <w:tcPr>
            <w:tcW w:w="1097" w:type="dxa"/>
            <w:vMerge w:val="restart"/>
            <w:shd w:val="clear" w:color="auto" w:fill="auto"/>
          </w:tcPr>
          <w:p w:rsidR="00AE4AB1" w:rsidRPr="00D25174" w:rsidRDefault="00AE4AB1" w:rsidP="00D25174">
            <w:pPr>
              <w:suppressAutoHyphens/>
              <w:spacing w:line="360" w:lineRule="auto"/>
              <w:rPr>
                <w:sz w:val="20"/>
              </w:rPr>
            </w:pPr>
            <w:r w:rsidRPr="00D25174">
              <w:rPr>
                <w:sz w:val="20"/>
              </w:rPr>
              <w:t>Цена</w:t>
            </w:r>
          </w:p>
        </w:tc>
        <w:tc>
          <w:tcPr>
            <w:tcW w:w="1097" w:type="dxa"/>
            <w:vMerge w:val="restart"/>
            <w:shd w:val="clear" w:color="auto" w:fill="auto"/>
          </w:tcPr>
          <w:p w:rsidR="00AE4AB1" w:rsidRPr="00D25174" w:rsidRDefault="00AE4AB1" w:rsidP="00D25174">
            <w:pPr>
              <w:suppressAutoHyphens/>
              <w:spacing w:line="360" w:lineRule="auto"/>
              <w:rPr>
                <w:sz w:val="20"/>
              </w:rPr>
            </w:pPr>
            <w:r w:rsidRPr="00D25174">
              <w:rPr>
                <w:sz w:val="20"/>
              </w:rPr>
              <w:t>НДС</w:t>
            </w:r>
          </w:p>
        </w:tc>
        <w:tc>
          <w:tcPr>
            <w:tcW w:w="2040" w:type="dxa"/>
            <w:vMerge/>
            <w:shd w:val="clear" w:color="auto" w:fill="auto"/>
          </w:tcPr>
          <w:p w:rsidR="00AE4AB1" w:rsidRPr="00D25174" w:rsidRDefault="00AE4AB1" w:rsidP="00D25174">
            <w:pPr>
              <w:suppressAutoHyphens/>
              <w:spacing w:line="360" w:lineRule="auto"/>
              <w:rPr>
                <w:sz w:val="20"/>
              </w:rPr>
            </w:pPr>
          </w:p>
        </w:tc>
      </w:tr>
      <w:tr w:rsidR="00093F5B" w:rsidRPr="00D25174" w:rsidTr="00D25174">
        <w:trPr>
          <w:jc w:val="center"/>
        </w:trPr>
        <w:tc>
          <w:tcPr>
            <w:tcW w:w="1668" w:type="dxa"/>
            <w:vMerge/>
            <w:shd w:val="clear" w:color="auto" w:fill="auto"/>
          </w:tcPr>
          <w:p w:rsidR="00AE4AB1" w:rsidRPr="00D25174" w:rsidRDefault="00AE4AB1" w:rsidP="00D25174">
            <w:pPr>
              <w:suppressAutoHyphens/>
              <w:spacing w:line="360" w:lineRule="auto"/>
              <w:rPr>
                <w:sz w:val="20"/>
              </w:rPr>
            </w:pPr>
          </w:p>
        </w:tc>
        <w:tc>
          <w:tcPr>
            <w:tcW w:w="1441" w:type="dxa"/>
            <w:vMerge/>
            <w:shd w:val="clear" w:color="auto" w:fill="auto"/>
          </w:tcPr>
          <w:p w:rsidR="00AE4AB1" w:rsidRPr="00D25174" w:rsidRDefault="00AE4AB1" w:rsidP="00D25174">
            <w:pPr>
              <w:suppressAutoHyphens/>
              <w:spacing w:line="360" w:lineRule="auto"/>
              <w:rPr>
                <w:sz w:val="20"/>
              </w:rPr>
            </w:pPr>
          </w:p>
        </w:tc>
        <w:tc>
          <w:tcPr>
            <w:tcW w:w="963" w:type="dxa"/>
            <w:shd w:val="clear" w:color="auto" w:fill="auto"/>
          </w:tcPr>
          <w:p w:rsidR="00AE4AB1" w:rsidRPr="00D25174" w:rsidRDefault="00AE4AB1" w:rsidP="00D25174">
            <w:pPr>
              <w:suppressAutoHyphens/>
              <w:spacing w:line="360" w:lineRule="auto"/>
              <w:rPr>
                <w:sz w:val="20"/>
              </w:rPr>
            </w:pPr>
            <w:r w:rsidRPr="00D25174">
              <w:rPr>
                <w:sz w:val="20"/>
              </w:rPr>
              <w:t>Цена</w:t>
            </w:r>
          </w:p>
        </w:tc>
        <w:tc>
          <w:tcPr>
            <w:tcW w:w="845" w:type="dxa"/>
            <w:shd w:val="clear" w:color="auto" w:fill="auto"/>
          </w:tcPr>
          <w:p w:rsidR="00AE4AB1" w:rsidRPr="00D25174" w:rsidRDefault="00AE4AB1" w:rsidP="00D25174">
            <w:pPr>
              <w:suppressAutoHyphens/>
              <w:spacing w:line="360" w:lineRule="auto"/>
              <w:rPr>
                <w:sz w:val="20"/>
              </w:rPr>
            </w:pPr>
            <w:r w:rsidRPr="00D25174">
              <w:rPr>
                <w:sz w:val="20"/>
              </w:rPr>
              <w:t>НДС</w:t>
            </w:r>
          </w:p>
        </w:tc>
        <w:tc>
          <w:tcPr>
            <w:tcW w:w="1097" w:type="dxa"/>
            <w:vMerge/>
            <w:shd w:val="clear" w:color="auto" w:fill="auto"/>
          </w:tcPr>
          <w:p w:rsidR="00AE4AB1" w:rsidRPr="00D25174" w:rsidRDefault="00AE4AB1" w:rsidP="00D25174">
            <w:pPr>
              <w:suppressAutoHyphens/>
              <w:spacing w:line="360" w:lineRule="auto"/>
              <w:rPr>
                <w:sz w:val="20"/>
              </w:rPr>
            </w:pPr>
          </w:p>
        </w:tc>
        <w:tc>
          <w:tcPr>
            <w:tcW w:w="1097" w:type="dxa"/>
            <w:vMerge/>
            <w:shd w:val="clear" w:color="auto" w:fill="auto"/>
          </w:tcPr>
          <w:p w:rsidR="00AE4AB1" w:rsidRPr="00D25174" w:rsidRDefault="00AE4AB1" w:rsidP="00D25174">
            <w:pPr>
              <w:suppressAutoHyphens/>
              <w:spacing w:line="360" w:lineRule="auto"/>
              <w:rPr>
                <w:sz w:val="20"/>
              </w:rPr>
            </w:pPr>
          </w:p>
        </w:tc>
        <w:tc>
          <w:tcPr>
            <w:tcW w:w="2040" w:type="dxa"/>
            <w:vMerge/>
            <w:shd w:val="clear" w:color="auto" w:fill="auto"/>
          </w:tcPr>
          <w:p w:rsidR="00AE4AB1" w:rsidRPr="00D25174" w:rsidRDefault="00AE4AB1" w:rsidP="00D25174">
            <w:pPr>
              <w:suppressAutoHyphens/>
              <w:spacing w:line="360" w:lineRule="auto"/>
              <w:rPr>
                <w:sz w:val="20"/>
              </w:rPr>
            </w:pPr>
          </w:p>
        </w:tc>
      </w:tr>
      <w:tr w:rsidR="00093F5B" w:rsidRPr="00D25174" w:rsidTr="00D25174">
        <w:trPr>
          <w:jc w:val="center"/>
        </w:trPr>
        <w:tc>
          <w:tcPr>
            <w:tcW w:w="1668" w:type="dxa"/>
            <w:shd w:val="clear" w:color="auto" w:fill="auto"/>
          </w:tcPr>
          <w:p w:rsidR="00AE4AB1" w:rsidRPr="00D25174" w:rsidRDefault="00AE4AB1" w:rsidP="00D25174">
            <w:pPr>
              <w:suppressAutoHyphens/>
              <w:spacing w:line="360" w:lineRule="auto"/>
              <w:rPr>
                <w:sz w:val="20"/>
              </w:rPr>
            </w:pPr>
            <w:r w:rsidRPr="00D25174">
              <w:rPr>
                <w:sz w:val="20"/>
              </w:rPr>
              <w:t>ИП</w:t>
            </w:r>
          </w:p>
        </w:tc>
        <w:tc>
          <w:tcPr>
            <w:tcW w:w="1441" w:type="dxa"/>
            <w:shd w:val="clear" w:color="auto" w:fill="auto"/>
          </w:tcPr>
          <w:p w:rsidR="00AE4AB1" w:rsidRPr="00D25174" w:rsidRDefault="00AE4AB1" w:rsidP="00D25174">
            <w:pPr>
              <w:suppressAutoHyphens/>
              <w:spacing w:line="360" w:lineRule="auto"/>
              <w:rPr>
                <w:sz w:val="20"/>
              </w:rPr>
            </w:pPr>
            <w:r w:rsidRPr="00D25174">
              <w:rPr>
                <w:sz w:val="20"/>
              </w:rPr>
              <w:t>40000</w:t>
            </w:r>
          </w:p>
        </w:tc>
        <w:tc>
          <w:tcPr>
            <w:tcW w:w="963" w:type="dxa"/>
            <w:shd w:val="clear" w:color="auto" w:fill="auto"/>
          </w:tcPr>
          <w:p w:rsidR="00AE4AB1" w:rsidRPr="00D25174" w:rsidRDefault="00AE4AB1" w:rsidP="00D25174">
            <w:pPr>
              <w:suppressAutoHyphens/>
              <w:spacing w:line="360" w:lineRule="auto"/>
              <w:rPr>
                <w:sz w:val="20"/>
              </w:rPr>
            </w:pPr>
            <w:r w:rsidRPr="00D25174">
              <w:rPr>
                <w:sz w:val="20"/>
              </w:rPr>
              <w:t>300000</w:t>
            </w:r>
          </w:p>
        </w:tc>
        <w:tc>
          <w:tcPr>
            <w:tcW w:w="845" w:type="dxa"/>
            <w:shd w:val="clear" w:color="auto" w:fill="auto"/>
          </w:tcPr>
          <w:p w:rsidR="00AE4AB1" w:rsidRPr="00D25174" w:rsidRDefault="00AE4AB1" w:rsidP="00D25174">
            <w:pPr>
              <w:suppressAutoHyphens/>
              <w:spacing w:line="360" w:lineRule="auto"/>
              <w:rPr>
                <w:sz w:val="20"/>
              </w:rPr>
            </w:pPr>
            <w:r w:rsidRPr="00D25174">
              <w:rPr>
                <w:sz w:val="20"/>
              </w:rPr>
              <w:t>54000</w:t>
            </w:r>
          </w:p>
        </w:tc>
        <w:tc>
          <w:tcPr>
            <w:tcW w:w="1097" w:type="dxa"/>
            <w:shd w:val="clear" w:color="auto" w:fill="auto"/>
          </w:tcPr>
          <w:p w:rsidR="00AE4AB1" w:rsidRPr="00D25174" w:rsidRDefault="00AE4AB1" w:rsidP="00D25174">
            <w:pPr>
              <w:suppressAutoHyphens/>
              <w:spacing w:line="360" w:lineRule="auto"/>
              <w:rPr>
                <w:sz w:val="20"/>
              </w:rPr>
            </w:pPr>
            <w:r w:rsidRPr="00D25174">
              <w:rPr>
                <w:sz w:val="20"/>
              </w:rPr>
              <w:t>472000</w:t>
            </w:r>
          </w:p>
        </w:tc>
        <w:tc>
          <w:tcPr>
            <w:tcW w:w="1097" w:type="dxa"/>
            <w:shd w:val="clear" w:color="auto" w:fill="auto"/>
          </w:tcPr>
          <w:p w:rsidR="00AE4AB1" w:rsidRPr="00D25174" w:rsidRDefault="00AE4AB1" w:rsidP="00D25174">
            <w:pPr>
              <w:suppressAutoHyphens/>
              <w:spacing w:line="360" w:lineRule="auto"/>
              <w:rPr>
                <w:sz w:val="20"/>
              </w:rPr>
            </w:pPr>
            <w:r w:rsidRPr="00D25174">
              <w:rPr>
                <w:sz w:val="20"/>
              </w:rPr>
              <w:t>-</w:t>
            </w:r>
          </w:p>
        </w:tc>
        <w:tc>
          <w:tcPr>
            <w:tcW w:w="2040" w:type="dxa"/>
            <w:shd w:val="clear" w:color="auto" w:fill="auto"/>
          </w:tcPr>
          <w:p w:rsidR="00AE4AB1" w:rsidRPr="00D25174" w:rsidRDefault="00AE4AB1" w:rsidP="00D25174">
            <w:pPr>
              <w:suppressAutoHyphens/>
              <w:spacing w:line="360" w:lineRule="auto"/>
              <w:rPr>
                <w:sz w:val="20"/>
              </w:rPr>
            </w:pPr>
            <w:r w:rsidRPr="00D25174">
              <w:rPr>
                <w:sz w:val="20"/>
              </w:rPr>
              <w:t>78000</w:t>
            </w:r>
          </w:p>
        </w:tc>
      </w:tr>
      <w:tr w:rsidR="00093F5B" w:rsidRPr="00D25174" w:rsidTr="00D25174">
        <w:trPr>
          <w:jc w:val="center"/>
        </w:trPr>
        <w:tc>
          <w:tcPr>
            <w:tcW w:w="1668" w:type="dxa"/>
            <w:shd w:val="clear" w:color="auto" w:fill="auto"/>
          </w:tcPr>
          <w:p w:rsidR="00AE4AB1" w:rsidRPr="00D25174" w:rsidRDefault="00CB1CC8" w:rsidP="00D25174">
            <w:pPr>
              <w:suppressAutoHyphens/>
              <w:spacing w:line="360" w:lineRule="auto"/>
              <w:rPr>
                <w:sz w:val="20"/>
              </w:rPr>
            </w:pPr>
            <w:r w:rsidRPr="00D25174">
              <w:rPr>
                <w:sz w:val="20"/>
              </w:rPr>
              <w:t>ООО "</w:t>
            </w:r>
            <w:r w:rsidR="00AE4AB1" w:rsidRPr="00D25174">
              <w:rPr>
                <w:sz w:val="20"/>
              </w:rPr>
              <w:t>Весна</w:t>
            </w:r>
            <w:r w:rsidRPr="00D25174">
              <w:rPr>
                <w:sz w:val="20"/>
              </w:rPr>
              <w:t>"</w:t>
            </w:r>
          </w:p>
        </w:tc>
        <w:tc>
          <w:tcPr>
            <w:tcW w:w="1441" w:type="dxa"/>
            <w:shd w:val="clear" w:color="auto" w:fill="auto"/>
          </w:tcPr>
          <w:p w:rsidR="00AE4AB1" w:rsidRPr="00D25174" w:rsidRDefault="00AE4AB1" w:rsidP="00D25174">
            <w:pPr>
              <w:suppressAutoHyphens/>
              <w:spacing w:line="360" w:lineRule="auto"/>
              <w:rPr>
                <w:sz w:val="20"/>
              </w:rPr>
            </w:pPr>
            <w:r w:rsidRPr="00D25174">
              <w:rPr>
                <w:sz w:val="20"/>
              </w:rPr>
              <w:t>50000</w:t>
            </w:r>
          </w:p>
        </w:tc>
        <w:tc>
          <w:tcPr>
            <w:tcW w:w="963" w:type="dxa"/>
            <w:shd w:val="clear" w:color="auto" w:fill="auto"/>
          </w:tcPr>
          <w:p w:rsidR="00AE4AB1" w:rsidRPr="00D25174" w:rsidRDefault="00AE4AB1" w:rsidP="00D25174">
            <w:pPr>
              <w:suppressAutoHyphens/>
              <w:spacing w:line="360" w:lineRule="auto"/>
              <w:rPr>
                <w:sz w:val="20"/>
              </w:rPr>
            </w:pPr>
            <w:r w:rsidRPr="00D25174">
              <w:rPr>
                <w:sz w:val="20"/>
              </w:rPr>
              <w:t>472000</w:t>
            </w:r>
          </w:p>
        </w:tc>
        <w:tc>
          <w:tcPr>
            <w:tcW w:w="845" w:type="dxa"/>
            <w:shd w:val="clear" w:color="auto" w:fill="auto"/>
          </w:tcPr>
          <w:p w:rsidR="00AE4AB1" w:rsidRPr="00D25174" w:rsidRDefault="00AE4AB1" w:rsidP="00D25174">
            <w:pPr>
              <w:suppressAutoHyphens/>
              <w:spacing w:line="360" w:lineRule="auto"/>
              <w:rPr>
                <w:sz w:val="20"/>
              </w:rPr>
            </w:pPr>
            <w:r w:rsidRPr="00D25174">
              <w:rPr>
                <w:sz w:val="20"/>
              </w:rPr>
              <w:t>-</w:t>
            </w:r>
          </w:p>
        </w:tc>
        <w:tc>
          <w:tcPr>
            <w:tcW w:w="1097" w:type="dxa"/>
            <w:shd w:val="clear" w:color="auto" w:fill="auto"/>
          </w:tcPr>
          <w:p w:rsidR="00AE4AB1" w:rsidRPr="00D25174" w:rsidRDefault="00AE4AB1" w:rsidP="00D25174">
            <w:pPr>
              <w:suppressAutoHyphens/>
              <w:spacing w:line="360" w:lineRule="auto"/>
              <w:rPr>
                <w:sz w:val="20"/>
              </w:rPr>
            </w:pPr>
            <w:r w:rsidRPr="00D25174">
              <w:rPr>
                <w:sz w:val="20"/>
              </w:rPr>
              <w:t>600000</w:t>
            </w:r>
          </w:p>
        </w:tc>
        <w:tc>
          <w:tcPr>
            <w:tcW w:w="1097" w:type="dxa"/>
            <w:shd w:val="clear" w:color="auto" w:fill="auto"/>
          </w:tcPr>
          <w:p w:rsidR="00AE4AB1" w:rsidRPr="00D25174" w:rsidRDefault="00AE4AB1" w:rsidP="00D25174">
            <w:pPr>
              <w:suppressAutoHyphens/>
              <w:spacing w:line="360" w:lineRule="auto"/>
              <w:rPr>
                <w:sz w:val="20"/>
              </w:rPr>
            </w:pPr>
            <w:r w:rsidRPr="00D25174">
              <w:rPr>
                <w:sz w:val="20"/>
              </w:rPr>
              <w:t>108000</w:t>
            </w:r>
          </w:p>
        </w:tc>
        <w:tc>
          <w:tcPr>
            <w:tcW w:w="2040" w:type="dxa"/>
            <w:shd w:val="clear" w:color="auto" w:fill="auto"/>
          </w:tcPr>
          <w:p w:rsidR="00AE4AB1" w:rsidRPr="00D25174" w:rsidRDefault="00AE4AB1" w:rsidP="00D25174">
            <w:pPr>
              <w:suppressAutoHyphens/>
              <w:spacing w:line="360" w:lineRule="auto"/>
              <w:rPr>
                <w:sz w:val="20"/>
              </w:rPr>
            </w:pPr>
            <w:r w:rsidRPr="00D25174">
              <w:rPr>
                <w:sz w:val="20"/>
              </w:rPr>
              <w:t>78000</w:t>
            </w:r>
          </w:p>
        </w:tc>
      </w:tr>
    </w:tbl>
    <w:p w:rsidR="00AE4AB1" w:rsidRPr="00420E7B" w:rsidRDefault="00AE4AB1" w:rsidP="00420E7B">
      <w:pPr>
        <w:suppressAutoHyphens/>
        <w:spacing w:line="360" w:lineRule="auto"/>
        <w:ind w:firstLine="709"/>
        <w:jc w:val="both"/>
        <w:rPr>
          <w:sz w:val="28"/>
        </w:rPr>
      </w:pPr>
    </w:p>
    <w:p w:rsidR="00B53BDD" w:rsidRDefault="00AE4AB1" w:rsidP="001C5862">
      <w:pPr>
        <w:suppressAutoHyphens/>
        <w:spacing w:line="360" w:lineRule="auto"/>
        <w:ind w:firstLine="709"/>
        <w:jc w:val="both"/>
        <w:rPr>
          <w:sz w:val="28"/>
        </w:rPr>
      </w:pPr>
      <w:r w:rsidRPr="00420E7B">
        <w:rPr>
          <w:sz w:val="28"/>
        </w:rPr>
        <w:t>Прибыль ООО "Весна" уменьшилась. Это объясняется тем, что ИП реализует куртки без выделения сумм НДС (так как не является плательщиком НДС), а значит, ООО "Весна" не может принять НДС к вычету. Вся сумма закупки относится на себестоимость продукции, поэтому прибыль значительно уменьшилась.</w:t>
      </w:r>
      <w:r w:rsidR="001C5862" w:rsidRPr="001C5862">
        <w:rPr>
          <w:sz w:val="28"/>
        </w:rPr>
        <w:t xml:space="preserve"> </w:t>
      </w:r>
      <w:r w:rsidRPr="00420E7B">
        <w:rPr>
          <w:sz w:val="28"/>
        </w:rPr>
        <w:t>Из этого примера можно сделать вывод, что покупателю, являющемуся плательщиком НДС, невыгодно закупать товар у продавца, совершающего операции, не облагаемые НДС.</w:t>
      </w:r>
      <w:r w:rsidR="007C2178" w:rsidRPr="00420E7B">
        <w:rPr>
          <w:sz w:val="28"/>
        </w:rPr>
        <w:t xml:space="preserve"> </w:t>
      </w:r>
      <w:r w:rsidRPr="00420E7B">
        <w:rPr>
          <w:sz w:val="28"/>
        </w:rPr>
        <w:t>В данном случае продавец может лишиться покупателей.</w:t>
      </w:r>
      <w:r w:rsidR="007C2178" w:rsidRPr="00420E7B">
        <w:rPr>
          <w:sz w:val="28"/>
        </w:rPr>
        <w:t xml:space="preserve"> </w:t>
      </w:r>
      <w:r w:rsidRPr="00420E7B">
        <w:rPr>
          <w:sz w:val="28"/>
        </w:rPr>
        <w:t>Для того чтобы прибыль у ООО "Весна" не уменьшилась, ИП должен значительно снизить цену товара, что, соответственно, уменьшит его доход.</w:t>
      </w:r>
      <w:r w:rsidR="001C5862" w:rsidRPr="001C5862">
        <w:rPr>
          <w:sz w:val="28"/>
        </w:rPr>
        <w:t xml:space="preserve"> </w:t>
      </w:r>
      <w:r w:rsidRPr="00420E7B">
        <w:rPr>
          <w:sz w:val="28"/>
        </w:rPr>
        <w:t>Таким образом, ИП в данной ситуации применять УСН невыгодно.</w:t>
      </w:r>
    </w:p>
    <w:p w:rsidR="00B53BDD" w:rsidRDefault="00AE4AB1" w:rsidP="00420E7B">
      <w:pPr>
        <w:suppressAutoHyphens/>
        <w:spacing w:line="360" w:lineRule="auto"/>
        <w:ind w:firstLine="709"/>
        <w:jc w:val="both"/>
        <w:rPr>
          <w:sz w:val="28"/>
        </w:rPr>
      </w:pPr>
      <w:r w:rsidRPr="00420E7B">
        <w:rPr>
          <w:sz w:val="28"/>
        </w:rPr>
        <w:t>Ситуация 3. ИП и ООО "Весна" применяют УСН (ИП и ООО "Весна" не являются плательщиками НДС).</w:t>
      </w:r>
      <w:r w:rsidR="007C2178" w:rsidRPr="00420E7B">
        <w:rPr>
          <w:sz w:val="28"/>
        </w:rPr>
        <w:t xml:space="preserve"> </w:t>
      </w:r>
      <w:r w:rsidRPr="00420E7B">
        <w:rPr>
          <w:sz w:val="28"/>
        </w:rPr>
        <w:t>Определим прибыль ООО "Весна". Для этого из суммы дохода от реализации товара (сумма НДС не выделяется) необходимо вычесть собственные затраты и расходы на приобретение товара (ИП также реализует товары без выделения сумм НДС):</w:t>
      </w:r>
    </w:p>
    <w:p w:rsidR="00B53BDD" w:rsidRDefault="00AE4AB1" w:rsidP="00420E7B">
      <w:pPr>
        <w:suppressAutoHyphens/>
        <w:spacing w:line="360" w:lineRule="auto"/>
        <w:ind w:firstLine="709"/>
        <w:jc w:val="both"/>
        <w:rPr>
          <w:sz w:val="28"/>
        </w:rPr>
      </w:pPr>
      <w:r w:rsidRPr="00420E7B">
        <w:rPr>
          <w:sz w:val="28"/>
        </w:rPr>
        <w:t>708 000 руб. - 472 000 руб. - 50 000 руб. = 186 000 руб</w:t>
      </w:r>
      <w:r w:rsidR="00CB1CC8" w:rsidRPr="00420E7B">
        <w:rPr>
          <w:sz w:val="28"/>
        </w:rPr>
        <w:t>.</w:t>
      </w:r>
    </w:p>
    <w:p w:rsidR="001C5862" w:rsidRDefault="001C5862" w:rsidP="00420E7B">
      <w:pPr>
        <w:suppressAutoHyphens/>
        <w:spacing w:line="360" w:lineRule="auto"/>
        <w:ind w:firstLine="709"/>
        <w:jc w:val="both"/>
        <w:rPr>
          <w:sz w:val="28"/>
          <w:lang w:val="en-US"/>
        </w:rPr>
      </w:pPr>
    </w:p>
    <w:p w:rsidR="00AE4AB1" w:rsidRPr="00420E7B" w:rsidRDefault="001C5862" w:rsidP="00420E7B">
      <w:pPr>
        <w:suppressAutoHyphens/>
        <w:spacing w:line="360" w:lineRule="auto"/>
        <w:ind w:firstLine="709"/>
        <w:jc w:val="both"/>
        <w:rPr>
          <w:sz w:val="28"/>
        </w:rPr>
      </w:pPr>
      <w:r>
        <w:rPr>
          <w:sz w:val="28"/>
        </w:rPr>
        <w:br w:type="page"/>
      </w:r>
      <w:r w:rsidR="002426D3" w:rsidRPr="00420E7B">
        <w:rPr>
          <w:sz w:val="28"/>
        </w:rPr>
        <w:t>Таблица 27</w:t>
      </w: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41"/>
        <w:gridCol w:w="1433"/>
        <w:gridCol w:w="1202"/>
        <w:gridCol w:w="757"/>
        <w:gridCol w:w="875"/>
        <w:gridCol w:w="802"/>
        <w:gridCol w:w="1338"/>
      </w:tblGrid>
      <w:tr w:rsidR="00420E7B" w:rsidRPr="00D25174" w:rsidTr="00D25174">
        <w:trPr>
          <w:jc w:val="center"/>
        </w:trPr>
        <w:tc>
          <w:tcPr>
            <w:tcW w:w="1441" w:type="dxa"/>
            <w:vMerge w:val="restart"/>
            <w:shd w:val="clear" w:color="auto" w:fill="auto"/>
          </w:tcPr>
          <w:p w:rsidR="00AE4AB1" w:rsidRPr="00D25174" w:rsidRDefault="00AE4AB1" w:rsidP="00D25174">
            <w:pPr>
              <w:suppressAutoHyphens/>
              <w:spacing w:line="360" w:lineRule="auto"/>
              <w:rPr>
                <w:sz w:val="20"/>
              </w:rPr>
            </w:pPr>
            <w:r w:rsidRPr="00D25174">
              <w:rPr>
                <w:sz w:val="20"/>
              </w:rPr>
              <w:t>Хозяйствующий субъект</w:t>
            </w:r>
          </w:p>
        </w:tc>
        <w:tc>
          <w:tcPr>
            <w:tcW w:w="3392" w:type="dxa"/>
            <w:gridSpan w:val="3"/>
            <w:shd w:val="clear" w:color="auto" w:fill="auto"/>
          </w:tcPr>
          <w:p w:rsidR="00AE4AB1" w:rsidRPr="00D25174" w:rsidRDefault="00AE4AB1" w:rsidP="00D25174">
            <w:pPr>
              <w:suppressAutoHyphens/>
              <w:spacing w:line="360" w:lineRule="auto"/>
              <w:rPr>
                <w:sz w:val="20"/>
              </w:rPr>
            </w:pPr>
            <w:r w:rsidRPr="00D25174">
              <w:rPr>
                <w:sz w:val="20"/>
              </w:rPr>
              <w:t>Затраты на производство товара, руб.</w:t>
            </w:r>
          </w:p>
        </w:tc>
        <w:tc>
          <w:tcPr>
            <w:tcW w:w="1677" w:type="dxa"/>
            <w:gridSpan w:val="2"/>
            <w:shd w:val="clear" w:color="auto" w:fill="auto"/>
          </w:tcPr>
          <w:p w:rsidR="00AE4AB1" w:rsidRPr="00D25174" w:rsidRDefault="00AE4AB1" w:rsidP="00D25174">
            <w:pPr>
              <w:suppressAutoHyphens/>
              <w:spacing w:line="360" w:lineRule="auto"/>
              <w:rPr>
                <w:sz w:val="20"/>
              </w:rPr>
            </w:pPr>
            <w:r w:rsidRPr="00D25174">
              <w:rPr>
                <w:sz w:val="20"/>
              </w:rPr>
              <w:t>Доход от реализации товара, руб.</w:t>
            </w:r>
          </w:p>
        </w:tc>
        <w:tc>
          <w:tcPr>
            <w:tcW w:w="1338" w:type="dxa"/>
            <w:vMerge w:val="restart"/>
            <w:shd w:val="clear" w:color="auto" w:fill="auto"/>
          </w:tcPr>
          <w:p w:rsidR="00AE4AB1" w:rsidRPr="00D25174" w:rsidRDefault="00AE4AB1" w:rsidP="00D25174">
            <w:pPr>
              <w:suppressAutoHyphens/>
              <w:spacing w:line="360" w:lineRule="auto"/>
              <w:rPr>
                <w:sz w:val="20"/>
              </w:rPr>
            </w:pPr>
            <w:r w:rsidRPr="00D25174">
              <w:rPr>
                <w:sz w:val="20"/>
              </w:rPr>
              <w:t>Прибыль (облагаемый доход), руб.</w:t>
            </w:r>
          </w:p>
        </w:tc>
      </w:tr>
      <w:tr w:rsidR="00093F5B" w:rsidRPr="00D25174" w:rsidTr="00D25174">
        <w:trPr>
          <w:jc w:val="center"/>
        </w:trPr>
        <w:tc>
          <w:tcPr>
            <w:tcW w:w="1441" w:type="dxa"/>
            <w:vMerge/>
            <w:shd w:val="clear" w:color="auto" w:fill="auto"/>
          </w:tcPr>
          <w:p w:rsidR="00AE4AB1" w:rsidRPr="00D25174" w:rsidRDefault="00AE4AB1" w:rsidP="00D25174">
            <w:pPr>
              <w:suppressAutoHyphens/>
              <w:spacing w:line="360" w:lineRule="auto"/>
              <w:rPr>
                <w:sz w:val="20"/>
              </w:rPr>
            </w:pPr>
          </w:p>
        </w:tc>
        <w:tc>
          <w:tcPr>
            <w:tcW w:w="1433" w:type="dxa"/>
            <w:vMerge w:val="restart"/>
            <w:shd w:val="clear" w:color="auto" w:fill="auto"/>
          </w:tcPr>
          <w:p w:rsidR="00AE4AB1" w:rsidRPr="00D25174" w:rsidRDefault="00AE4AB1" w:rsidP="00D25174">
            <w:pPr>
              <w:suppressAutoHyphens/>
              <w:spacing w:line="360" w:lineRule="auto"/>
              <w:rPr>
                <w:sz w:val="20"/>
              </w:rPr>
            </w:pPr>
            <w:r w:rsidRPr="00D25174">
              <w:rPr>
                <w:sz w:val="20"/>
              </w:rPr>
              <w:t>Собственные затраты</w:t>
            </w:r>
          </w:p>
        </w:tc>
        <w:tc>
          <w:tcPr>
            <w:tcW w:w="1959" w:type="dxa"/>
            <w:gridSpan w:val="2"/>
            <w:shd w:val="clear" w:color="auto" w:fill="auto"/>
          </w:tcPr>
          <w:p w:rsidR="00AE4AB1" w:rsidRPr="00D25174" w:rsidRDefault="00AE4AB1" w:rsidP="00D25174">
            <w:pPr>
              <w:suppressAutoHyphens/>
              <w:spacing w:line="360" w:lineRule="auto"/>
              <w:rPr>
                <w:sz w:val="20"/>
              </w:rPr>
            </w:pPr>
            <w:r w:rsidRPr="00D25174">
              <w:rPr>
                <w:sz w:val="20"/>
              </w:rPr>
              <w:t>Материальные расходы</w:t>
            </w:r>
          </w:p>
        </w:tc>
        <w:tc>
          <w:tcPr>
            <w:tcW w:w="875" w:type="dxa"/>
            <w:vMerge w:val="restart"/>
            <w:shd w:val="clear" w:color="auto" w:fill="auto"/>
          </w:tcPr>
          <w:p w:rsidR="00AE4AB1" w:rsidRPr="00D25174" w:rsidRDefault="00AE4AB1" w:rsidP="00D25174">
            <w:pPr>
              <w:suppressAutoHyphens/>
              <w:spacing w:line="360" w:lineRule="auto"/>
              <w:rPr>
                <w:sz w:val="20"/>
              </w:rPr>
            </w:pPr>
            <w:r w:rsidRPr="00D25174">
              <w:rPr>
                <w:sz w:val="20"/>
              </w:rPr>
              <w:t>Цена</w:t>
            </w:r>
          </w:p>
        </w:tc>
        <w:tc>
          <w:tcPr>
            <w:tcW w:w="802" w:type="dxa"/>
            <w:vMerge w:val="restart"/>
            <w:shd w:val="clear" w:color="auto" w:fill="auto"/>
          </w:tcPr>
          <w:p w:rsidR="00AE4AB1" w:rsidRPr="00D25174" w:rsidRDefault="00AE4AB1" w:rsidP="00D25174">
            <w:pPr>
              <w:suppressAutoHyphens/>
              <w:spacing w:line="360" w:lineRule="auto"/>
              <w:rPr>
                <w:sz w:val="20"/>
              </w:rPr>
            </w:pPr>
            <w:r w:rsidRPr="00D25174">
              <w:rPr>
                <w:sz w:val="20"/>
              </w:rPr>
              <w:t>НДС</w:t>
            </w:r>
          </w:p>
        </w:tc>
        <w:tc>
          <w:tcPr>
            <w:tcW w:w="1338" w:type="dxa"/>
            <w:vMerge/>
            <w:shd w:val="clear" w:color="auto" w:fill="auto"/>
          </w:tcPr>
          <w:p w:rsidR="00AE4AB1" w:rsidRPr="00D25174" w:rsidRDefault="00AE4AB1" w:rsidP="00D25174">
            <w:pPr>
              <w:suppressAutoHyphens/>
              <w:spacing w:line="360" w:lineRule="auto"/>
              <w:rPr>
                <w:sz w:val="20"/>
              </w:rPr>
            </w:pPr>
          </w:p>
        </w:tc>
      </w:tr>
      <w:tr w:rsidR="00093F5B" w:rsidRPr="00D25174" w:rsidTr="00D25174">
        <w:trPr>
          <w:jc w:val="center"/>
        </w:trPr>
        <w:tc>
          <w:tcPr>
            <w:tcW w:w="1441" w:type="dxa"/>
            <w:vMerge/>
            <w:shd w:val="clear" w:color="auto" w:fill="auto"/>
          </w:tcPr>
          <w:p w:rsidR="00AE4AB1" w:rsidRPr="00D25174" w:rsidRDefault="00AE4AB1" w:rsidP="00D25174">
            <w:pPr>
              <w:suppressAutoHyphens/>
              <w:spacing w:line="360" w:lineRule="auto"/>
              <w:rPr>
                <w:sz w:val="20"/>
              </w:rPr>
            </w:pPr>
          </w:p>
        </w:tc>
        <w:tc>
          <w:tcPr>
            <w:tcW w:w="1433" w:type="dxa"/>
            <w:vMerge/>
            <w:shd w:val="clear" w:color="auto" w:fill="auto"/>
          </w:tcPr>
          <w:p w:rsidR="00AE4AB1" w:rsidRPr="00D25174" w:rsidRDefault="00AE4AB1" w:rsidP="00D25174">
            <w:pPr>
              <w:suppressAutoHyphens/>
              <w:spacing w:line="360" w:lineRule="auto"/>
              <w:rPr>
                <w:sz w:val="20"/>
              </w:rPr>
            </w:pPr>
          </w:p>
        </w:tc>
        <w:tc>
          <w:tcPr>
            <w:tcW w:w="1202" w:type="dxa"/>
            <w:shd w:val="clear" w:color="auto" w:fill="auto"/>
          </w:tcPr>
          <w:p w:rsidR="00AE4AB1" w:rsidRPr="00D25174" w:rsidRDefault="00AE4AB1" w:rsidP="00D25174">
            <w:pPr>
              <w:suppressAutoHyphens/>
              <w:spacing w:line="360" w:lineRule="auto"/>
              <w:rPr>
                <w:sz w:val="20"/>
              </w:rPr>
            </w:pPr>
            <w:r w:rsidRPr="00D25174">
              <w:rPr>
                <w:sz w:val="20"/>
              </w:rPr>
              <w:t>Цена</w:t>
            </w:r>
          </w:p>
        </w:tc>
        <w:tc>
          <w:tcPr>
            <w:tcW w:w="757" w:type="dxa"/>
            <w:shd w:val="clear" w:color="auto" w:fill="auto"/>
          </w:tcPr>
          <w:p w:rsidR="00AE4AB1" w:rsidRPr="00D25174" w:rsidRDefault="00AE4AB1" w:rsidP="00D25174">
            <w:pPr>
              <w:suppressAutoHyphens/>
              <w:spacing w:line="360" w:lineRule="auto"/>
              <w:rPr>
                <w:sz w:val="20"/>
              </w:rPr>
            </w:pPr>
            <w:r w:rsidRPr="00D25174">
              <w:rPr>
                <w:sz w:val="20"/>
              </w:rPr>
              <w:t>НДС</w:t>
            </w:r>
          </w:p>
        </w:tc>
        <w:tc>
          <w:tcPr>
            <w:tcW w:w="875" w:type="dxa"/>
            <w:vMerge/>
            <w:shd w:val="clear" w:color="auto" w:fill="auto"/>
          </w:tcPr>
          <w:p w:rsidR="00AE4AB1" w:rsidRPr="00D25174" w:rsidRDefault="00AE4AB1" w:rsidP="00D25174">
            <w:pPr>
              <w:suppressAutoHyphens/>
              <w:spacing w:line="360" w:lineRule="auto"/>
              <w:rPr>
                <w:sz w:val="20"/>
              </w:rPr>
            </w:pPr>
          </w:p>
        </w:tc>
        <w:tc>
          <w:tcPr>
            <w:tcW w:w="802" w:type="dxa"/>
            <w:vMerge/>
            <w:shd w:val="clear" w:color="auto" w:fill="auto"/>
          </w:tcPr>
          <w:p w:rsidR="00AE4AB1" w:rsidRPr="00D25174" w:rsidRDefault="00AE4AB1" w:rsidP="00D25174">
            <w:pPr>
              <w:suppressAutoHyphens/>
              <w:spacing w:line="360" w:lineRule="auto"/>
              <w:rPr>
                <w:sz w:val="20"/>
              </w:rPr>
            </w:pPr>
          </w:p>
        </w:tc>
        <w:tc>
          <w:tcPr>
            <w:tcW w:w="1338" w:type="dxa"/>
            <w:vMerge/>
            <w:shd w:val="clear" w:color="auto" w:fill="auto"/>
          </w:tcPr>
          <w:p w:rsidR="00AE4AB1" w:rsidRPr="00D25174" w:rsidRDefault="00AE4AB1" w:rsidP="00D25174">
            <w:pPr>
              <w:suppressAutoHyphens/>
              <w:spacing w:line="360" w:lineRule="auto"/>
              <w:rPr>
                <w:sz w:val="20"/>
              </w:rPr>
            </w:pPr>
          </w:p>
        </w:tc>
      </w:tr>
      <w:tr w:rsidR="001C5862" w:rsidRPr="00D25174" w:rsidTr="00D25174">
        <w:trPr>
          <w:jc w:val="center"/>
        </w:trPr>
        <w:tc>
          <w:tcPr>
            <w:tcW w:w="1441" w:type="dxa"/>
            <w:shd w:val="clear" w:color="auto" w:fill="auto"/>
          </w:tcPr>
          <w:p w:rsidR="00AE4AB1" w:rsidRPr="00D25174" w:rsidRDefault="00AE4AB1" w:rsidP="00D25174">
            <w:pPr>
              <w:suppressAutoHyphens/>
              <w:spacing w:line="360" w:lineRule="auto"/>
              <w:rPr>
                <w:sz w:val="20"/>
              </w:rPr>
            </w:pPr>
            <w:r w:rsidRPr="00D25174">
              <w:rPr>
                <w:sz w:val="20"/>
              </w:rPr>
              <w:t>ИП</w:t>
            </w:r>
          </w:p>
        </w:tc>
        <w:tc>
          <w:tcPr>
            <w:tcW w:w="1433" w:type="dxa"/>
            <w:shd w:val="clear" w:color="auto" w:fill="auto"/>
          </w:tcPr>
          <w:p w:rsidR="00AE4AB1" w:rsidRPr="00D25174" w:rsidRDefault="00AE4AB1" w:rsidP="00D25174">
            <w:pPr>
              <w:suppressAutoHyphens/>
              <w:spacing w:line="360" w:lineRule="auto"/>
              <w:rPr>
                <w:sz w:val="20"/>
              </w:rPr>
            </w:pPr>
            <w:r w:rsidRPr="00D25174">
              <w:rPr>
                <w:sz w:val="20"/>
              </w:rPr>
              <w:t>40000</w:t>
            </w:r>
          </w:p>
        </w:tc>
        <w:tc>
          <w:tcPr>
            <w:tcW w:w="1202" w:type="dxa"/>
            <w:shd w:val="clear" w:color="auto" w:fill="auto"/>
          </w:tcPr>
          <w:p w:rsidR="00AE4AB1" w:rsidRPr="00D25174" w:rsidRDefault="00AE4AB1" w:rsidP="00D25174">
            <w:pPr>
              <w:suppressAutoHyphens/>
              <w:spacing w:line="360" w:lineRule="auto"/>
              <w:rPr>
                <w:sz w:val="20"/>
              </w:rPr>
            </w:pPr>
            <w:r w:rsidRPr="00D25174">
              <w:rPr>
                <w:sz w:val="20"/>
              </w:rPr>
              <w:t>300000</w:t>
            </w:r>
          </w:p>
        </w:tc>
        <w:tc>
          <w:tcPr>
            <w:tcW w:w="757" w:type="dxa"/>
            <w:shd w:val="clear" w:color="auto" w:fill="auto"/>
          </w:tcPr>
          <w:p w:rsidR="00AE4AB1" w:rsidRPr="00D25174" w:rsidRDefault="00AE4AB1" w:rsidP="00D25174">
            <w:pPr>
              <w:suppressAutoHyphens/>
              <w:spacing w:line="360" w:lineRule="auto"/>
              <w:rPr>
                <w:sz w:val="20"/>
              </w:rPr>
            </w:pPr>
            <w:r w:rsidRPr="00D25174">
              <w:rPr>
                <w:sz w:val="20"/>
              </w:rPr>
              <w:t>54000</w:t>
            </w:r>
          </w:p>
        </w:tc>
        <w:tc>
          <w:tcPr>
            <w:tcW w:w="875" w:type="dxa"/>
            <w:shd w:val="clear" w:color="auto" w:fill="auto"/>
          </w:tcPr>
          <w:p w:rsidR="00AE4AB1" w:rsidRPr="00D25174" w:rsidRDefault="00AE4AB1" w:rsidP="00D25174">
            <w:pPr>
              <w:suppressAutoHyphens/>
              <w:spacing w:line="360" w:lineRule="auto"/>
              <w:rPr>
                <w:sz w:val="20"/>
              </w:rPr>
            </w:pPr>
            <w:r w:rsidRPr="00D25174">
              <w:rPr>
                <w:sz w:val="20"/>
              </w:rPr>
              <w:t>472000</w:t>
            </w:r>
          </w:p>
        </w:tc>
        <w:tc>
          <w:tcPr>
            <w:tcW w:w="802" w:type="dxa"/>
            <w:shd w:val="clear" w:color="auto" w:fill="auto"/>
          </w:tcPr>
          <w:p w:rsidR="00AE4AB1" w:rsidRPr="00D25174" w:rsidRDefault="00AE4AB1" w:rsidP="00D25174">
            <w:pPr>
              <w:suppressAutoHyphens/>
              <w:spacing w:line="360" w:lineRule="auto"/>
              <w:rPr>
                <w:sz w:val="20"/>
              </w:rPr>
            </w:pPr>
            <w:r w:rsidRPr="00D25174">
              <w:rPr>
                <w:sz w:val="20"/>
              </w:rPr>
              <w:t>-</w:t>
            </w:r>
          </w:p>
        </w:tc>
        <w:tc>
          <w:tcPr>
            <w:tcW w:w="1338" w:type="dxa"/>
            <w:shd w:val="clear" w:color="auto" w:fill="auto"/>
          </w:tcPr>
          <w:p w:rsidR="00AE4AB1" w:rsidRPr="00D25174" w:rsidRDefault="00AE4AB1" w:rsidP="00D25174">
            <w:pPr>
              <w:suppressAutoHyphens/>
              <w:spacing w:line="360" w:lineRule="auto"/>
              <w:rPr>
                <w:sz w:val="20"/>
              </w:rPr>
            </w:pPr>
            <w:r w:rsidRPr="00D25174">
              <w:rPr>
                <w:sz w:val="20"/>
              </w:rPr>
              <w:t>78000</w:t>
            </w:r>
          </w:p>
        </w:tc>
      </w:tr>
      <w:tr w:rsidR="001C5862" w:rsidRPr="00D25174" w:rsidTr="00D25174">
        <w:trPr>
          <w:jc w:val="center"/>
        </w:trPr>
        <w:tc>
          <w:tcPr>
            <w:tcW w:w="1441" w:type="dxa"/>
            <w:shd w:val="clear" w:color="auto" w:fill="auto"/>
          </w:tcPr>
          <w:p w:rsidR="00AE4AB1" w:rsidRPr="00D25174" w:rsidRDefault="00CB1CC8" w:rsidP="00D25174">
            <w:pPr>
              <w:suppressAutoHyphens/>
              <w:spacing w:line="360" w:lineRule="auto"/>
              <w:rPr>
                <w:sz w:val="20"/>
              </w:rPr>
            </w:pPr>
            <w:r w:rsidRPr="00D25174">
              <w:rPr>
                <w:sz w:val="20"/>
              </w:rPr>
              <w:t>ООО "</w:t>
            </w:r>
            <w:r w:rsidR="00AE4AB1" w:rsidRPr="00D25174">
              <w:rPr>
                <w:sz w:val="20"/>
              </w:rPr>
              <w:t>Весна</w:t>
            </w:r>
            <w:r w:rsidRPr="00D25174">
              <w:rPr>
                <w:sz w:val="20"/>
              </w:rPr>
              <w:t>"</w:t>
            </w:r>
          </w:p>
        </w:tc>
        <w:tc>
          <w:tcPr>
            <w:tcW w:w="1433" w:type="dxa"/>
            <w:shd w:val="clear" w:color="auto" w:fill="auto"/>
          </w:tcPr>
          <w:p w:rsidR="00AE4AB1" w:rsidRPr="00D25174" w:rsidRDefault="00AE4AB1" w:rsidP="00D25174">
            <w:pPr>
              <w:suppressAutoHyphens/>
              <w:spacing w:line="360" w:lineRule="auto"/>
              <w:rPr>
                <w:sz w:val="20"/>
              </w:rPr>
            </w:pPr>
            <w:r w:rsidRPr="00D25174">
              <w:rPr>
                <w:sz w:val="20"/>
              </w:rPr>
              <w:t>50000</w:t>
            </w:r>
          </w:p>
        </w:tc>
        <w:tc>
          <w:tcPr>
            <w:tcW w:w="1202" w:type="dxa"/>
            <w:shd w:val="clear" w:color="auto" w:fill="auto"/>
          </w:tcPr>
          <w:p w:rsidR="00AE4AB1" w:rsidRPr="00D25174" w:rsidRDefault="00AE4AB1" w:rsidP="00D25174">
            <w:pPr>
              <w:suppressAutoHyphens/>
              <w:spacing w:line="360" w:lineRule="auto"/>
              <w:rPr>
                <w:sz w:val="20"/>
              </w:rPr>
            </w:pPr>
            <w:r w:rsidRPr="00D25174">
              <w:rPr>
                <w:sz w:val="20"/>
              </w:rPr>
              <w:t>472000</w:t>
            </w:r>
          </w:p>
        </w:tc>
        <w:tc>
          <w:tcPr>
            <w:tcW w:w="757" w:type="dxa"/>
            <w:shd w:val="clear" w:color="auto" w:fill="auto"/>
          </w:tcPr>
          <w:p w:rsidR="00AE4AB1" w:rsidRPr="00D25174" w:rsidRDefault="00AE4AB1" w:rsidP="00D25174">
            <w:pPr>
              <w:suppressAutoHyphens/>
              <w:spacing w:line="360" w:lineRule="auto"/>
              <w:rPr>
                <w:sz w:val="20"/>
              </w:rPr>
            </w:pPr>
            <w:r w:rsidRPr="00D25174">
              <w:rPr>
                <w:sz w:val="20"/>
              </w:rPr>
              <w:t>-</w:t>
            </w:r>
          </w:p>
        </w:tc>
        <w:tc>
          <w:tcPr>
            <w:tcW w:w="875" w:type="dxa"/>
            <w:shd w:val="clear" w:color="auto" w:fill="auto"/>
          </w:tcPr>
          <w:p w:rsidR="00AE4AB1" w:rsidRPr="00D25174" w:rsidRDefault="00AE4AB1" w:rsidP="00D25174">
            <w:pPr>
              <w:suppressAutoHyphens/>
              <w:spacing w:line="360" w:lineRule="auto"/>
              <w:rPr>
                <w:sz w:val="20"/>
              </w:rPr>
            </w:pPr>
            <w:r w:rsidRPr="00D25174">
              <w:rPr>
                <w:sz w:val="20"/>
              </w:rPr>
              <w:t>708000</w:t>
            </w:r>
          </w:p>
        </w:tc>
        <w:tc>
          <w:tcPr>
            <w:tcW w:w="802" w:type="dxa"/>
            <w:shd w:val="clear" w:color="auto" w:fill="auto"/>
          </w:tcPr>
          <w:p w:rsidR="00AE4AB1" w:rsidRPr="00D25174" w:rsidRDefault="00AE4AB1" w:rsidP="00D25174">
            <w:pPr>
              <w:suppressAutoHyphens/>
              <w:spacing w:line="360" w:lineRule="auto"/>
              <w:rPr>
                <w:sz w:val="20"/>
              </w:rPr>
            </w:pPr>
            <w:r w:rsidRPr="00D25174">
              <w:rPr>
                <w:sz w:val="20"/>
              </w:rPr>
              <w:t>-</w:t>
            </w:r>
          </w:p>
        </w:tc>
        <w:tc>
          <w:tcPr>
            <w:tcW w:w="1338" w:type="dxa"/>
            <w:shd w:val="clear" w:color="auto" w:fill="auto"/>
          </w:tcPr>
          <w:p w:rsidR="00AE4AB1" w:rsidRPr="00D25174" w:rsidRDefault="00AE4AB1" w:rsidP="00D25174">
            <w:pPr>
              <w:suppressAutoHyphens/>
              <w:spacing w:line="360" w:lineRule="auto"/>
              <w:rPr>
                <w:sz w:val="20"/>
              </w:rPr>
            </w:pPr>
            <w:r w:rsidRPr="00D25174">
              <w:rPr>
                <w:sz w:val="20"/>
              </w:rPr>
              <w:t>186000</w:t>
            </w:r>
          </w:p>
        </w:tc>
      </w:tr>
    </w:tbl>
    <w:p w:rsidR="00B53BDD" w:rsidRDefault="00B53BDD" w:rsidP="00420E7B">
      <w:pPr>
        <w:suppressAutoHyphens/>
        <w:spacing w:line="360" w:lineRule="auto"/>
        <w:ind w:firstLine="709"/>
        <w:jc w:val="both"/>
        <w:rPr>
          <w:sz w:val="28"/>
        </w:rPr>
      </w:pPr>
    </w:p>
    <w:p w:rsidR="00B53BDD" w:rsidRDefault="00AE4AB1" w:rsidP="00420E7B">
      <w:pPr>
        <w:suppressAutoHyphens/>
        <w:spacing w:line="360" w:lineRule="auto"/>
        <w:ind w:firstLine="709"/>
        <w:jc w:val="both"/>
        <w:rPr>
          <w:sz w:val="28"/>
        </w:rPr>
      </w:pPr>
      <w:r w:rsidRPr="00420E7B">
        <w:rPr>
          <w:sz w:val="28"/>
        </w:rPr>
        <w:t>Как видим, в рассмотренном случае прибыль ООО "Весна" является максимальной.</w:t>
      </w:r>
    </w:p>
    <w:p w:rsidR="00B53BDD" w:rsidRDefault="00AE4AB1" w:rsidP="00420E7B">
      <w:pPr>
        <w:suppressAutoHyphens/>
        <w:spacing w:line="360" w:lineRule="auto"/>
        <w:ind w:firstLine="709"/>
        <w:jc w:val="both"/>
        <w:rPr>
          <w:sz w:val="28"/>
        </w:rPr>
      </w:pPr>
      <w:r w:rsidRPr="00420E7B">
        <w:rPr>
          <w:sz w:val="28"/>
        </w:rPr>
        <w:t>Необходимо отметить, что если покупатель применяет УСН, то для него не имеет значения, у кого он приобретает сырье (товары, работы, услуги): у продавца, совершающего операции, облагаемые НДС, или у продавца, не являющегося плательщиком НДС. Это объясняется тем, что покупателю, применяющему УСН, все равно, что оплачивать: товар и НДС или товар, включающий НДС. Ведь у покупателя, выбравшего в качестве объекта налогообложения доходы, сумма затрат никак не учитывается при определении налоговой базы, а у покупателя, выбравшего в качестве объекта налогообложения доходы, уменьшенные на величину расходов, затраты и в том, и в другом случае включаются в расходы.</w:t>
      </w:r>
    </w:p>
    <w:p w:rsidR="00AE4AB1" w:rsidRPr="00420E7B" w:rsidRDefault="00AE4AB1" w:rsidP="00420E7B">
      <w:pPr>
        <w:suppressAutoHyphens/>
        <w:spacing w:line="360" w:lineRule="auto"/>
        <w:ind w:firstLine="709"/>
        <w:jc w:val="both"/>
        <w:rPr>
          <w:sz w:val="28"/>
        </w:rPr>
      </w:pPr>
      <w:r w:rsidRPr="00420E7B">
        <w:rPr>
          <w:sz w:val="28"/>
        </w:rPr>
        <w:t>Из рассмотренного примера можно сделать вывод, что не всем индивидуальным предпринимателям выгодно переходить на УСН.</w:t>
      </w:r>
      <w:r w:rsidR="007C2178" w:rsidRPr="00420E7B">
        <w:rPr>
          <w:sz w:val="28"/>
        </w:rPr>
        <w:t xml:space="preserve"> </w:t>
      </w:r>
      <w:r w:rsidRPr="00420E7B">
        <w:rPr>
          <w:sz w:val="28"/>
        </w:rPr>
        <w:t>Следовательно, прежде чем переходить на УСН, необходимо определить, будет ли это выгодно и удобно индивидуальному предпринимателю при осуществлении своей деятельности</w:t>
      </w:r>
      <w:r w:rsidR="00CB1CC8" w:rsidRPr="00420E7B">
        <w:rPr>
          <w:sz w:val="28"/>
        </w:rPr>
        <w:t>, ориентируясь не только на величину уплачиваемых налогов, но и на интересы покупателей</w:t>
      </w:r>
      <w:r w:rsidRPr="00420E7B">
        <w:rPr>
          <w:sz w:val="28"/>
        </w:rPr>
        <w:t>.</w:t>
      </w:r>
    </w:p>
    <w:p w:rsidR="005468F1" w:rsidRPr="00420E7B" w:rsidRDefault="005468F1" w:rsidP="00420E7B">
      <w:pPr>
        <w:suppressAutoHyphens/>
        <w:spacing w:line="360" w:lineRule="auto"/>
        <w:ind w:firstLine="709"/>
        <w:jc w:val="both"/>
        <w:rPr>
          <w:sz w:val="28"/>
        </w:rPr>
      </w:pPr>
      <w:r w:rsidRPr="00420E7B">
        <w:rPr>
          <w:sz w:val="28"/>
        </w:rPr>
        <w:t>Как известно, при совмещении ЕНВД с</w:t>
      </w:r>
      <w:r w:rsidR="00093F5B" w:rsidRPr="00420E7B">
        <w:rPr>
          <w:sz w:val="28"/>
        </w:rPr>
        <w:t xml:space="preserve"> </w:t>
      </w:r>
      <w:r w:rsidRPr="00420E7B">
        <w:rPr>
          <w:sz w:val="28"/>
        </w:rPr>
        <w:t>другим налоговым режимом предприниматель обязан организовать раздельный учет имущества, обязательств и</w:t>
      </w:r>
      <w:r w:rsidR="00093F5B" w:rsidRPr="00420E7B">
        <w:rPr>
          <w:sz w:val="28"/>
        </w:rPr>
        <w:t xml:space="preserve"> </w:t>
      </w:r>
      <w:r w:rsidRPr="00420E7B">
        <w:rPr>
          <w:sz w:val="28"/>
        </w:rPr>
        <w:t>хозяйственных операций от</w:t>
      </w:r>
      <w:r w:rsidR="00093F5B" w:rsidRPr="00420E7B">
        <w:rPr>
          <w:sz w:val="28"/>
        </w:rPr>
        <w:t xml:space="preserve"> </w:t>
      </w:r>
      <w:r w:rsidRPr="00420E7B">
        <w:rPr>
          <w:sz w:val="28"/>
        </w:rPr>
        <w:t>этих видов деятельности (п.7 ст.346.26 НК</w:t>
      </w:r>
      <w:r w:rsidR="00093F5B" w:rsidRPr="00420E7B">
        <w:rPr>
          <w:sz w:val="28"/>
        </w:rPr>
        <w:t xml:space="preserve"> </w:t>
      </w:r>
      <w:r w:rsidRPr="00420E7B">
        <w:rPr>
          <w:sz w:val="28"/>
        </w:rPr>
        <w:t>РФ).</w:t>
      </w:r>
    </w:p>
    <w:p w:rsidR="005468F1" w:rsidRPr="00420E7B" w:rsidRDefault="005468F1" w:rsidP="00420E7B">
      <w:pPr>
        <w:suppressAutoHyphens/>
        <w:spacing w:line="360" w:lineRule="auto"/>
        <w:ind w:firstLine="709"/>
        <w:jc w:val="both"/>
        <w:rPr>
          <w:sz w:val="28"/>
        </w:rPr>
      </w:pPr>
      <w:r w:rsidRPr="00420E7B">
        <w:rPr>
          <w:sz w:val="28"/>
        </w:rPr>
        <w:t>В</w:t>
      </w:r>
      <w:r w:rsidR="00093F5B" w:rsidRPr="00420E7B">
        <w:rPr>
          <w:sz w:val="28"/>
        </w:rPr>
        <w:t xml:space="preserve"> </w:t>
      </w:r>
      <w:r w:rsidRPr="00420E7B">
        <w:rPr>
          <w:sz w:val="28"/>
        </w:rPr>
        <w:t>результате возникает проблема правильного, а</w:t>
      </w:r>
      <w:r w:rsidR="00093F5B" w:rsidRPr="00420E7B">
        <w:rPr>
          <w:sz w:val="28"/>
        </w:rPr>
        <w:t xml:space="preserve"> </w:t>
      </w:r>
      <w:r w:rsidRPr="00420E7B">
        <w:rPr>
          <w:sz w:val="28"/>
        </w:rPr>
        <w:t>главное, целесообразного (т.е. наиболее выгодного для налогоплательщика) распределения таких расходов.</w:t>
      </w:r>
    </w:p>
    <w:p w:rsidR="005468F1" w:rsidRPr="00420E7B" w:rsidRDefault="005468F1" w:rsidP="00420E7B">
      <w:pPr>
        <w:suppressAutoHyphens/>
        <w:spacing w:line="360" w:lineRule="auto"/>
        <w:ind w:firstLine="709"/>
        <w:jc w:val="both"/>
        <w:rPr>
          <w:sz w:val="28"/>
        </w:rPr>
      </w:pPr>
      <w:r w:rsidRPr="00420E7B">
        <w:rPr>
          <w:sz w:val="28"/>
        </w:rPr>
        <w:t>И</w:t>
      </w:r>
      <w:r w:rsidR="00093F5B" w:rsidRPr="00420E7B">
        <w:rPr>
          <w:sz w:val="28"/>
        </w:rPr>
        <w:t xml:space="preserve"> </w:t>
      </w:r>
      <w:r w:rsidRPr="00420E7B">
        <w:rPr>
          <w:sz w:val="28"/>
        </w:rPr>
        <w:t>если доходы, получаемые от</w:t>
      </w:r>
      <w:r w:rsidR="00093F5B" w:rsidRPr="00420E7B">
        <w:rPr>
          <w:sz w:val="28"/>
        </w:rPr>
        <w:t xml:space="preserve"> </w:t>
      </w:r>
      <w:r w:rsidRPr="00420E7B">
        <w:rPr>
          <w:sz w:val="28"/>
        </w:rPr>
        <w:t>нескольких видов предпринимательской деятельности, налогообложение которых ведется по</w:t>
      </w:r>
      <w:r w:rsidR="00093F5B" w:rsidRPr="00420E7B">
        <w:rPr>
          <w:sz w:val="28"/>
        </w:rPr>
        <w:t xml:space="preserve"> </w:t>
      </w:r>
      <w:r w:rsidRPr="00420E7B">
        <w:rPr>
          <w:sz w:val="28"/>
        </w:rPr>
        <w:t>ЕНВД и</w:t>
      </w:r>
      <w:r w:rsidR="00093F5B" w:rsidRPr="00420E7B">
        <w:rPr>
          <w:sz w:val="28"/>
        </w:rPr>
        <w:t xml:space="preserve"> </w:t>
      </w:r>
      <w:r w:rsidRPr="00420E7B">
        <w:rPr>
          <w:sz w:val="28"/>
        </w:rPr>
        <w:t>по общему режиму (УСНО), разделить несложно, то</w:t>
      </w:r>
      <w:r w:rsidR="00093F5B" w:rsidRPr="00420E7B">
        <w:rPr>
          <w:sz w:val="28"/>
        </w:rPr>
        <w:t xml:space="preserve"> </w:t>
      </w:r>
      <w:r w:rsidRPr="00420E7B">
        <w:rPr>
          <w:sz w:val="28"/>
        </w:rPr>
        <w:t>отнесение расходов к</w:t>
      </w:r>
      <w:r w:rsidR="00093F5B" w:rsidRPr="00420E7B">
        <w:rPr>
          <w:sz w:val="28"/>
        </w:rPr>
        <w:t xml:space="preserve"> </w:t>
      </w:r>
      <w:r w:rsidRPr="00420E7B">
        <w:rPr>
          <w:sz w:val="28"/>
        </w:rPr>
        <w:t>той или иной системе налогообложения обычно вызывает сложности. Чаще всего трудности возникают при отнесении общехозяйственных и</w:t>
      </w:r>
      <w:r w:rsidR="00093F5B" w:rsidRPr="00420E7B">
        <w:rPr>
          <w:sz w:val="28"/>
        </w:rPr>
        <w:t xml:space="preserve"> </w:t>
      </w:r>
      <w:r w:rsidRPr="00420E7B">
        <w:rPr>
          <w:sz w:val="28"/>
        </w:rPr>
        <w:t>общепроизводственных расходов, расходов на</w:t>
      </w:r>
      <w:r w:rsidR="00093F5B" w:rsidRPr="00420E7B">
        <w:rPr>
          <w:sz w:val="28"/>
        </w:rPr>
        <w:t xml:space="preserve"> </w:t>
      </w:r>
      <w:r w:rsidRPr="00420E7B">
        <w:rPr>
          <w:sz w:val="28"/>
        </w:rPr>
        <w:t>оплату труда (при выплате заработной платы административному персоналу или работникам, которые заняты в</w:t>
      </w:r>
      <w:r w:rsidR="00093F5B" w:rsidRPr="00420E7B">
        <w:rPr>
          <w:sz w:val="28"/>
        </w:rPr>
        <w:t xml:space="preserve"> </w:t>
      </w:r>
      <w:r w:rsidRPr="00420E7B">
        <w:rPr>
          <w:sz w:val="28"/>
        </w:rPr>
        <w:t>нескольких видах деятельности), сумм взносов на</w:t>
      </w:r>
      <w:r w:rsidR="00093F5B" w:rsidRPr="00420E7B">
        <w:rPr>
          <w:sz w:val="28"/>
        </w:rPr>
        <w:t xml:space="preserve"> </w:t>
      </w:r>
      <w:r w:rsidRPr="00420E7B">
        <w:rPr>
          <w:sz w:val="28"/>
        </w:rPr>
        <w:t>обязательное пенсионное страхование либо расходов на</w:t>
      </w:r>
      <w:r w:rsidR="00093F5B" w:rsidRPr="00420E7B">
        <w:rPr>
          <w:sz w:val="28"/>
        </w:rPr>
        <w:t xml:space="preserve"> </w:t>
      </w:r>
      <w:r w:rsidRPr="00420E7B">
        <w:rPr>
          <w:sz w:val="28"/>
        </w:rPr>
        <w:t>приобретение основных средств, используемых в</w:t>
      </w:r>
      <w:r w:rsidR="00093F5B" w:rsidRPr="00420E7B">
        <w:rPr>
          <w:sz w:val="28"/>
        </w:rPr>
        <w:t xml:space="preserve"> </w:t>
      </w:r>
      <w:r w:rsidRPr="00420E7B">
        <w:rPr>
          <w:sz w:val="28"/>
        </w:rPr>
        <w:t>разных видах деятельности. Конечно, это не</w:t>
      </w:r>
      <w:r w:rsidR="00093F5B" w:rsidRPr="00420E7B">
        <w:rPr>
          <w:sz w:val="28"/>
        </w:rPr>
        <w:t xml:space="preserve"> </w:t>
      </w:r>
      <w:r w:rsidRPr="00420E7B">
        <w:rPr>
          <w:sz w:val="28"/>
        </w:rPr>
        <w:t>полный перечень возникающих в</w:t>
      </w:r>
      <w:r w:rsidR="00093F5B" w:rsidRPr="00420E7B">
        <w:rPr>
          <w:sz w:val="28"/>
        </w:rPr>
        <w:t xml:space="preserve"> </w:t>
      </w:r>
      <w:r w:rsidRPr="00420E7B">
        <w:rPr>
          <w:sz w:val="28"/>
        </w:rPr>
        <w:t>связи с</w:t>
      </w:r>
      <w:r w:rsidR="00093F5B" w:rsidRPr="00420E7B">
        <w:rPr>
          <w:sz w:val="28"/>
        </w:rPr>
        <w:t xml:space="preserve"> </w:t>
      </w:r>
      <w:r w:rsidRPr="00420E7B">
        <w:rPr>
          <w:sz w:val="28"/>
        </w:rPr>
        <w:t>этим вопросов.</w:t>
      </w:r>
    </w:p>
    <w:p w:rsidR="005468F1" w:rsidRPr="00420E7B" w:rsidRDefault="005468F1" w:rsidP="00420E7B">
      <w:pPr>
        <w:suppressAutoHyphens/>
        <w:spacing w:line="360" w:lineRule="auto"/>
        <w:ind w:firstLine="709"/>
        <w:jc w:val="both"/>
        <w:rPr>
          <w:sz w:val="28"/>
        </w:rPr>
      </w:pPr>
      <w:r w:rsidRPr="00420E7B">
        <w:rPr>
          <w:sz w:val="28"/>
        </w:rPr>
        <w:t>Организация раздельного учета неразрывно связана с</w:t>
      </w:r>
      <w:r w:rsidR="00093F5B" w:rsidRPr="00420E7B">
        <w:rPr>
          <w:sz w:val="28"/>
        </w:rPr>
        <w:t xml:space="preserve"> </w:t>
      </w:r>
      <w:r w:rsidRPr="00420E7B">
        <w:rPr>
          <w:sz w:val="28"/>
        </w:rPr>
        <w:t>выбором методики распределения доходов, расходов, имущества и</w:t>
      </w:r>
      <w:r w:rsidR="00093F5B" w:rsidRPr="00420E7B">
        <w:rPr>
          <w:sz w:val="28"/>
        </w:rPr>
        <w:t xml:space="preserve"> </w:t>
      </w:r>
      <w:r w:rsidRPr="00420E7B">
        <w:rPr>
          <w:sz w:val="28"/>
        </w:rPr>
        <w:t>обязательств между видами деятельности.</w:t>
      </w:r>
      <w:r w:rsidR="00D1472A" w:rsidRPr="00420E7B">
        <w:rPr>
          <w:sz w:val="28"/>
        </w:rPr>
        <w:t xml:space="preserve"> </w:t>
      </w:r>
      <w:r w:rsidRPr="00420E7B">
        <w:rPr>
          <w:sz w:val="28"/>
        </w:rPr>
        <w:t>Порядок распределения расходов для индивидуальных предпринимателей, совмещающих ЕНВД с</w:t>
      </w:r>
      <w:r w:rsidR="00093F5B" w:rsidRPr="00420E7B">
        <w:rPr>
          <w:sz w:val="28"/>
        </w:rPr>
        <w:t xml:space="preserve"> </w:t>
      </w:r>
      <w:r w:rsidRPr="00420E7B">
        <w:rPr>
          <w:sz w:val="28"/>
        </w:rPr>
        <w:t>другим налоговым режимом, Налоговым кодексом не</w:t>
      </w:r>
      <w:r w:rsidR="00093F5B" w:rsidRPr="00420E7B">
        <w:rPr>
          <w:sz w:val="28"/>
        </w:rPr>
        <w:t xml:space="preserve"> </w:t>
      </w:r>
      <w:r w:rsidRPr="00420E7B">
        <w:rPr>
          <w:sz w:val="28"/>
        </w:rPr>
        <w:t>установлен. Что же</w:t>
      </w:r>
      <w:r w:rsidR="00093F5B" w:rsidRPr="00420E7B">
        <w:rPr>
          <w:sz w:val="28"/>
        </w:rPr>
        <w:t xml:space="preserve"> </w:t>
      </w:r>
      <w:r w:rsidRPr="00420E7B">
        <w:rPr>
          <w:sz w:val="28"/>
        </w:rPr>
        <w:t>касается организаций, перешедших на</w:t>
      </w:r>
      <w:r w:rsidR="00093F5B" w:rsidRPr="00420E7B">
        <w:rPr>
          <w:sz w:val="28"/>
        </w:rPr>
        <w:t xml:space="preserve"> </w:t>
      </w:r>
      <w:r w:rsidRPr="00420E7B">
        <w:rPr>
          <w:sz w:val="28"/>
        </w:rPr>
        <w:t>уплату ЕНВД, то</w:t>
      </w:r>
      <w:r w:rsidR="00093F5B" w:rsidRPr="00420E7B">
        <w:rPr>
          <w:sz w:val="28"/>
        </w:rPr>
        <w:t xml:space="preserve"> </w:t>
      </w:r>
      <w:r w:rsidRPr="00420E7B">
        <w:rPr>
          <w:sz w:val="28"/>
        </w:rPr>
        <w:t>для них порядок предусмотрен пунктом 9 ст.274 НК</w:t>
      </w:r>
      <w:r w:rsidR="00093F5B" w:rsidRPr="00420E7B">
        <w:rPr>
          <w:sz w:val="28"/>
        </w:rPr>
        <w:t xml:space="preserve"> </w:t>
      </w:r>
      <w:r w:rsidRPr="00420E7B">
        <w:rPr>
          <w:sz w:val="28"/>
        </w:rPr>
        <w:t>РФ. Рассмотрим его для того, чтобы определиться, выгодно ли</w:t>
      </w:r>
      <w:r w:rsidR="00093F5B" w:rsidRPr="00420E7B">
        <w:rPr>
          <w:sz w:val="28"/>
        </w:rPr>
        <w:t xml:space="preserve"> </w:t>
      </w:r>
      <w:r w:rsidRPr="00420E7B">
        <w:rPr>
          <w:sz w:val="28"/>
        </w:rPr>
        <w:t>предпринимателю применять тот же</w:t>
      </w:r>
      <w:r w:rsidR="00093F5B" w:rsidRPr="00420E7B">
        <w:rPr>
          <w:sz w:val="28"/>
        </w:rPr>
        <w:t xml:space="preserve"> </w:t>
      </w:r>
      <w:r w:rsidRPr="00420E7B">
        <w:rPr>
          <w:sz w:val="28"/>
        </w:rPr>
        <w:t>порядок, что и</w:t>
      </w:r>
      <w:r w:rsidR="00093F5B" w:rsidRPr="00420E7B">
        <w:rPr>
          <w:sz w:val="28"/>
        </w:rPr>
        <w:t xml:space="preserve"> </w:t>
      </w:r>
      <w:r w:rsidRPr="00420E7B">
        <w:rPr>
          <w:sz w:val="28"/>
        </w:rPr>
        <w:t>фирмам.</w:t>
      </w:r>
    </w:p>
    <w:p w:rsidR="005468F1" w:rsidRPr="00420E7B" w:rsidRDefault="005468F1" w:rsidP="00420E7B">
      <w:pPr>
        <w:suppressAutoHyphens/>
        <w:spacing w:line="360" w:lineRule="auto"/>
        <w:ind w:firstLine="709"/>
        <w:jc w:val="both"/>
        <w:rPr>
          <w:sz w:val="28"/>
        </w:rPr>
      </w:pPr>
      <w:r w:rsidRPr="00420E7B">
        <w:rPr>
          <w:sz w:val="28"/>
        </w:rPr>
        <w:t>Согласно указанному порядку расходы</w:t>
      </w:r>
      <w:r w:rsidR="00683D7C" w:rsidRPr="00420E7B">
        <w:rPr>
          <w:sz w:val="28"/>
        </w:rPr>
        <w:t>,</w:t>
      </w:r>
      <w:r w:rsidRPr="00420E7B">
        <w:rPr>
          <w:sz w:val="28"/>
        </w:rPr>
        <w:t xml:space="preserve"> в</w:t>
      </w:r>
      <w:r w:rsidR="00093F5B" w:rsidRPr="00420E7B">
        <w:rPr>
          <w:sz w:val="28"/>
        </w:rPr>
        <w:t xml:space="preserve"> </w:t>
      </w:r>
      <w:r w:rsidRPr="00420E7B">
        <w:rPr>
          <w:sz w:val="28"/>
        </w:rPr>
        <w:t>случае невозможности их</w:t>
      </w:r>
      <w:r w:rsidR="00093F5B" w:rsidRPr="00420E7B">
        <w:rPr>
          <w:sz w:val="28"/>
        </w:rPr>
        <w:t xml:space="preserve"> </w:t>
      </w:r>
      <w:r w:rsidRPr="00420E7B">
        <w:rPr>
          <w:sz w:val="28"/>
        </w:rPr>
        <w:t>разделения</w:t>
      </w:r>
      <w:r w:rsidR="00683D7C" w:rsidRPr="00420E7B">
        <w:rPr>
          <w:sz w:val="28"/>
        </w:rPr>
        <w:t>,</w:t>
      </w:r>
      <w:r w:rsidRPr="00420E7B">
        <w:rPr>
          <w:sz w:val="28"/>
        </w:rPr>
        <w:t xml:space="preserve"> определяются пропорционально доле доходов от</w:t>
      </w:r>
      <w:r w:rsidR="00093F5B" w:rsidRPr="00420E7B">
        <w:rPr>
          <w:sz w:val="28"/>
        </w:rPr>
        <w:t xml:space="preserve"> </w:t>
      </w:r>
      <w:r w:rsidRPr="00420E7B">
        <w:rPr>
          <w:sz w:val="28"/>
        </w:rPr>
        <w:t>соответствующего вида деятельности в</w:t>
      </w:r>
      <w:r w:rsidR="00093F5B" w:rsidRPr="00420E7B">
        <w:rPr>
          <w:sz w:val="28"/>
        </w:rPr>
        <w:t xml:space="preserve"> </w:t>
      </w:r>
      <w:r w:rsidRPr="00420E7B">
        <w:rPr>
          <w:sz w:val="28"/>
        </w:rPr>
        <w:t>общем объеме доходов организации. Таким образом, если расход не</w:t>
      </w:r>
      <w:r w:rsidR="00093F5B" w:rsidRPr="00420E7B">
        <w:rPr>
          <w:sz w:val="28"/>
        </w:rPr>
        <w:t xml:space="preserve"> </w:t>
      </w:r>
      <w:r w:rsidRPr="00420E7B">
        <w:rPr>
          <w:sz w:val="28"/>
        </w:rPr>
        <w:t>может быть однозначно квалифицирован как относящийся к</w:t>
      </w:r>
      <w:r w:rsidR="00093F5B" w:rsidRPr="00420E7B">
        <w:rPr>
          <w:sz w:val="28"/>
        </w:rPr>
        <w:t xml:space="preserve"> </w:t>
      </w:r>
      <w:r w:rsidRPr="00420E7B">
        <w:rPr>
          <w:sz w:val="28"/>
        </w:rPr>
        <w:t>ЕНВД или общей системе налогообложения, определить сумму, которая может быть принята в</w:t>
      </w:r>
      <w:r w:rsidR="00093F5B" w:rsidRPr="00420E7B">
        <w:rPr>
          <w:sz w:val="28"/>
        </w:rPr>
        <w:t xml:space="preserve"> </w:t>
      </w:r>
      <w:r w:rsidRPr="00420E7B">
        <w:rPr>
          <w:sz w:val="28"/>
        </w:rPr>
        <w:t>уменьшение налоговой базы по</w:t>
      </w:r>
      <w:r w:rsidR="00093F5B" w:rsidRPr="00420E7B">
        <w:rPr>
          <w:sz w:val="28"/>
        </w:rPr>
        <w:t xml:space="preserve"> </w:t>
      </w:r>
      <w:r w:rsidR="00683D7C" w:rsidRPr="00420E7B">
        <w:rPr>
          <w:sz w:val="28"/>
        </w:rPr>
        <w:t>общей системе или УСНО</w:t>
      </w:r>
      <w:r w:rsidRPr="00420E7B">
        <w:rPr>
          <w:sz w:val="28"/>
        </w:rPr>
        <w:t>, можно по</w:t>
      </w:r>
      <w:r w:rsidR="00093F5B" w:rsidRPr="00420E7B">
        <w:rPr>
          <w:sz w:val="28"/>
        </w:rPr>
        <w:t xml:space="preserve"> </w:t>
      </w:r>
      <w:r w:rsidRPr="00420E7B">
        <w:rPr>
          <w:sz w:val="28"/>
        </w:rPr>
        <w:t>формуле:</w:t>
      </w:r>
    </w:p>
    <w:p w:rsidR="005468F1" w:rsidRPr="00420E7B" w:rsidRDefault="005468F1" w:rsidP="00420E7B">
      <w:pPr>
        <w:suppressAutoHyphens/>
        <w:spacing w:line="360" w:lineRule="auto"/>
        <w:ind w:firstLine="709"/>
        <w:jc w:val="both"/>
        <w:rPr>
          <w:sz w:val="28"/>
        </w:rPr>
      </w:pPr>
      <w:r w:rsidRPr="00420E7B">
        <w:rPr>
          <w:sz w:val="28"/>
        </w:rPr>
        <w:t>Сумма расходов, уменьшающих базу по</w:t>
      </w:r>
      <w:r w:rsidR="00093F5B" w:rsidRPr="00420E7B">
        <w:rPr>
          <w:sz w:val="28"/>
        </w:rPr>
        <w:t xml:space="preserve"> </w:t>
      </w:r>
      <w:r w:rsidRPr="00420E7B">
        <w:rPr>
          <w:sz w:val="28"/>
        </w:rPr>
        <w:t>общей системе налогообложения (УСНО) = (Доход от</w:t>
      </w:r>
      <w:r w:rsidR="00093F5B" w:rsidRPr="00420E7B">
        <w:rPr>
          <w:sz w:val="28"/>
        </w:rPr>
        <w:t xml:space="preserve"> </w:t>
      </w:r>
      <w:r w:rsidRPr="00420E7B">
        <w:rPr>
          <w:sz w:val="28"/>
        </w:rPr>
        <w:t>деятельности по</w:t>
      </w:r>
      <w:r w:rsidR="00093F5B" w:rsidRPr="00420E7B">
        <w:rPr>
          <w:sz w:val="28"/>
        </w:rPr>
        <w:t xml:space="preserve"> </w:t>
      </w:r>
      <w:r w:rsidRPr="00420E7B">
        <w:rPr>
          <w:sz w:val="28"/>
        </w:rPr>
        <w:t>ЕНВД х</w:t>
      </w:r>
      <w:r w:rsidR="00093F5B" w:rsidRPr="00420E7B">
        <w:rPr>
          <w:sz w:val="28"/>
        </w:rPr>
        <w:t xml:space="preserve"> </w:t>
      </w:r>
      <w:r w:rsidRPr="00420E7B">
        <w:rPr>
          <w:sz w:val="28"/>
        </w:rPr>
        <w:t>Общая сумма расходов) / Общая сумма доходов по всем применяемым видам деятельности.</w:t>
      </w:r>
    </w:p>
    <w:p w:rsidR="005468F1" w:rsidRPr="00420E7B" w:rsidRDefault="009A0B76" w:rsidP="00420E7B">
      <w:pPr>
        <w:suppressAutoHyphens/>
        <w:spacing w:line="360" w:lineRule="auto"/>
        <w:ind w:firstLine="709"/>
        <w:jc w:val="both"/>
        <w:rPr>
          <w:sz w:val="28"/>
        </w:rPr>
      </w:pPr>
      <w:r>
        <w:rPr>
          <w:position w:val="-10"/>
          <w:sz w:val="28"/>
        </w:rPr>
        <w:pict>
          <v:shape id="_x0000_i1040" type="#_x0000_t75" style="width:9pt;height:17.25pt">
            <v:imagedata r:id="rId23" o:title=""/>
          </v:shape>
        </w:pict>
      </w:r>
      <w:r w:rsidR="005468F1" w:rsidRPr="00420E7B">
        <w:rPr>
          <w:sz w:val="28"/>
        </w:rPr>
        <w:t>Данная формула может быть применена при распределении любого вида расходов (ст. 346.16 НК</w:t>
      </w:r>
      <w:r w:rsidR="00093F5B" w:rsidRPr="00420E7B">
        <w:rPr>
          <w:sz w:val="28"/>
        </w:rPr>
        <w:t xml:space="preserve"> </w:t>
      </w:r>
      <w:r w:rsidR="005468F1" w:rsidRPr="00420E7B">
        <w:rPr>
          <w:sz w:val="28"/>
        </w:rPr>
        <w:t>РФ). При этом статья 346.16 НК</w:t>
      </w:r>
      <w:r w:rsidR="00093F5B" w:rsidRPr="00420E7B">
        <w:rPr>
          <w:sz w:val="28"/>
        </w:rPr>
        <w:t xml:space="preserve"> </w:t>
      </w:r>
      <w:r w:rsidR="005468F1" w:rsidRPr="00420E7B">
        <w:rPr>
          <w:sz w:val="28"/>
        </w:rPr>
        <w:t>РФ, как известно, содержит закрытый перечень расходов, уменьшающих базу по</w:t>
      </w:r>
      <w:r w:rsidR="00093F5B" w:rsidRPr="00420E7B">
        <w:rPr>
          <w:sz w:val="28"/>
        </w:rPr>
        <w:t xml:space="preserve"> </w:t>
      </w:r>
      <w:r w:rsidR="005468F1" w:rsidRPr="00420E7B">
        <w:rPr>
          <w:sz w:val="28"/>
        </w:rPr>
        <w:t>единому налогу при применении УСН</w:t>
      </w:r>
      <w:r w:rsidR="00683D7C" w:rsidRPr="00420E7B">
        <w:rPr>
          <w:sz w:val="28"/>
        </w:rPr>
        <w:t>О</w:t>
      </w:r>
      <w:r w:rsidR="005468F1" w:rsidRPr="00420E7B">
        <w:rPr>
          <w:sz w:val="28"/>
        </w:rPr>
        <w:t>. Она же (со ссылкой на</w:t>
      </w:r>
      <w:r w:rsidR="00093F5B" w:rsidRPr="00420E7B">
        <w:rPr>
          <w:sz w:val="28"/>
        </w:rPr>
        <w:t xml:space="preserve"> </w:t>
      </w:r>
      <w:r w:rsidR="005468F1" w:rsidRPr="00420E7B">
        <w:rPr>
          <w:sz w:val="28"/>
        </w:rPr>
        <w:t>главу 25 НК</w:t>
      </w:r>
      <w:r w:rsidR="00093F5B" w:rsidRPr="00420E7B">
        <w:rPr>
          <w:sz w:val="28"/>
        </w:rPr>
        <w:t xml:space="preserve"> </w:t>
      </w:r>
      <w:r w:rsidR="005468F1" w:rsidRPr="00420E7B">
        <w:rPr>
          <w:sz w:val="28"/>
        </w:rPr>
        <w:t>РФ) оговаривает, что расходы должны быть документально подтверждены и</w:t>
      </w:r>
      <w:r w:rsidR="00093F5B" w:rsidRPr="00420E7B">
        <w:rPr>
          <w:sz w:val="28"/>
        </w:rPr>
        <w:t xml:space="preserve"> </w:t>
      </w:r>
      <w:r w:rsidR="005468F1" w:rsidRPr="00420E7B">
        <w:rPr>
          <w:sz w:val="28"/>
        </w:rPr>
        <w:t>экономически оправданы. Таким образом, перед распределением расходов необходимо проверить, может ли</w:t>
      </w:r>
      <w:r w:rsidR="00093F5B" w:rsidRPr="00420E7B">
        <w:rPr>
          <w:sz w:val="28"/>
        </w:rPr>
        <w:t xml:space="preserve"> </w:t>
      </w:r>
      <w:r w:rsidR="005468F1" w:rsidRPr="00420E7B">
        <w:rPr>
          <w:sz w:val="28"/>
        </w:rPr>
        <w:t>соответствующий их</w:t>
      </w:r>
      <w:r w:rsidR="00093F5B" w:rsidRPr="00420E7B">
        <w:rPr>
          <w:sz w:val="28"/>
        </w:rPr>
        <w:t xml:space="preserve"> </w:t>
      </w:r>
      <w:r w:rsidR="005468F1" w:rsidRPr="00420E7B">
        <w:rPr>
          <w:sz w:val="28"/>
        </w:rPr>
        <w:t>вид быть принят в</w:t>
      </w:r>
      <w:r w:rsidR="00093F5B" w:rsidRPr="00420E7B">
        <w:rPr>
          <w:sz w:val="28"/>
        </w:rPr>
        <w:t xml:space="preserve"> </w:t>
      </w:r>
      <w:r w:rsidR="005468F1" w:rsidRPr="00420E7B">
        <w:rPr>
          <w:sz w:val="28"/>
        </w:rPr>
        <w:t>уменьшение налоговой базы при применении упрощенной системы налогообложения. Порядок распределения расходов между видами деятельности, по</w:t>
      </w:r>
      <w:r w:rsidR="00093F5B" w:rsidRPr="00420E7B">
        <w:rPr>
          <w:sz w:val="28"/>
        </w:rPr>
        <w:t xml:space="preserve"> </w:t>
      </w:r>
      <w:r w:rsidR="005468F1" w:rsidRPr="00420E7B">
        <w:rPr>
          <w:sz w:val="28"/>
        </w:rPr>
        <w:t>которым применяются различные налоговые режимы, должен быть закреплен в</w:t>
      </w:r>
      <w:r w:rsidR="00093F5B" w:rsidRPr="00420E7B">
        <w:rPr>
          <w:sz w:val="28"/>
        </w:rPr>
        <w:t xml:space="preserve"> </w:t>
      </w:r>
      <w:r w:rsidR="005468F1" w:rsidRPr="00420E7B">
        <w:rPr>
          <w:sz w:val="28"/>
        </w:rPr>
        <w:t>учетной политике организации.</w:t>
      </w:r>
    </w:p>
    <w:p w:rsidR="00B53BDD" w:rsidRDefault="005468F1" w:rsidP="00420E7B">
      <w:pPr>
        <w:suppressAutoHyphens/>
        <w:spacing w:line="360" w:lineRule="auto"/>
        <w:ind w:firstLine="709"/>
        <w:jc w:val="both"/>
        <w:rPr>
          <w:sz w:val="28"/>
        </w:rPr>
      </w:pPr>
      <w:r w:rsidRPr="00420E7B">
        <w:rPr>
          <w:sz w:val="28"/>
        </w:rPr>
        <w:t>В</w:t>
      </w:r>
      <w:r w:rsidR="00093F5B" w:rsidRPr="00420E7B">
        <w:rPr>
          <w:sz w:val="28"/>
        </w:rPr>
        <w:t xml:space="preserve"> </w:t>
      </w:r>
      <w:r w:rsidRPr="00420E7B">
        <w:rPr>
          <w:sz w:val="28"/>
        </w:rPr>
        <w:t>какой же</w:t>
      </w:r>
      <w:r w:rsidR="00093F5B" w:rsidRPr="00420E7B">
        <w:rPr>
          <w:sz w:val="28"/>
        </w:rPr>
        <w:t xml:space="preserve"> </w:t>
      </w:r>
      <w:r w:rsidRPr="00420E7B">
        <w:rPr>
          <w:sz w:val="28"/>
        </w:rPr>
        <w:t>степени может воспользоваться данными рекомендациями индивидуальный предприниматель? Минфин РФ</w:t>
      </w:r>
      <w:r w:rsidR="00093F5B" w:rsidRPr="00420E7B">
        <w:rPr>
          <w:sz w:val="28"/>
        </w:rPr>
        <w:t xml:space="preserve"> </w:t>
      </w:r>
      <w:r w:rsidRPr="00420E7B">
        <w:rPr>
          <w:sz w:val="28"/>
        </w:rPr>
        <w:t>выразил свое мнение по</w:t>
      </w:r>
      <w:r w:rsidR="00093F5B" w:rsidRPr="00420E7B">
        <w:rPr>
          <w:sz w:val="28"/>
        </w:rPr>
        <w:t xml:space="preserve"> </w:t>
      </w:r>
      <w:r w:rsidRPr="00420E7B">
        <w:rPr>
          <w:sz w:val="28"/>
        </w:rPr>
        <w:t>поводу проблемы распределения расходов при специальных режимах в</w:t>
      </w:r>
      <w:r w:rsidR="00093F5B" w:rsidRPr="00420E7B">
        <w:rPr>
          <w:sz w:val="28"/>
        </w:rPr>
        <w:t xml:space="preserve"> </w:t>
      </w:r>
      <w:r w:rsidRPr="00420E7B">
        <w:rPr>
          <w:sz w:val="28"/>
        </w:rPr>
        <w:t>своем письме от</w:t>
      </w:r>
      <w:r w:rsidR="00093F5B" w:rsidRPr="00420E7B">
        <w:rPr>
          <w:sz w:val="28"/>
        </w:rPr>
        <w:t xml:space="preserve"> </w:t>
      </w:r>
      <w:r w:rsidRPr="00420E7B">
        <w:rPr>
          <w:sz w:val="28"/>
        </w:rPr>
        <w:t>04.05.2005 №</w:t>
      </w:r>
      <w:r w:rsidR="00093F5B" w:rsidRPr="00420E7B">
        <w:rPr>
          <w:sz w:val="28"/>
        </w:rPr>
        <w:t xml:space="preserve"> </w:t>
      </w:r>
      <w:r w:rsidRPr="00420E7B">
        <w:rPr>
          <w:sz w:val="28"/>
        </w:rPr>
        <w:t>03–06–05–0560, где уточнил порядок распределения расходов по</w:t>
      </w:r>
      <w:r w:rsidR="00093F5B" w:rsidRPr="00420E7B">
        <w:rPr>
          <w:sz w:val="28"/>
        </w:rPr>
        <w:t xml:space="preserve"> </w:t>
      </w:r>
      <w:r w:rsidRPr="00420E7B">
        <w:rPr>
          <w:sz w:val="28"/>
        </w:rPr>
        <w:t>видам деятельности, в</w:t>
      </w:r>
      <w:r w:rsidR="00093F5B" w:rsidRPr="00420E7B">
        <w:rPr>
          <w:sz w:val="28"/>
        </w:rPr>
        <w:t xml:space="preserve"> </w:t>
      </w:r>
      <w:r w:rsidRPr="00420E7B">
        <w:rPr>
          <w:sz w:val="28"/>
        </w:rPr>
        <w:t>зависимости от</w:t>
      </w:r>
      <w:r w:rsidR="00093F5B" w:rsidRPr="00420E7B">
        <w:rPr>
          <w:sz w:val="28"/>
        </w:rPr>
        <w:t xml:space="preserve"> </w:t>
      </w:r>
      <w:r w:rsidRPr="00420E7B">
        <w:rPr>
          <w:sz w:val="28"/>
        </w:rPr>
        <w:t>специального режима, на</w:t>
      </w:r>
      <w:r w:rsidR="00093F5B" w:rsidRPr="00420E7B">
        <w:rPr>
          <w:sz w:val="28"/>
        </w:rPr>
        <w:t xml:space="preserve"> </w:t>
      </w:r>
      <w:r w:rsidRPr="00420E7B">
        <w:rPr>
          <w:sz w:val="28"/>
        </w:rPr>
        <w:t>котором находится тот или иной предприниматель. Чиновники Минфина сделали попытку определить критерий, в</w:t>
      </w:r>
      <w:r w:rsidR="00093F5B" w:rsidRPr="00420E7B">
        <w:rPr>
          <w:sz w:val="28"/>
        </w:rPr>
        <w:t xml:space="preserve"> </w:t>
      </w:r>
      <w:r w:rsidRPr="00420E7B">
        <w:rPr>
          <w:sz w:val="28"/>
        </w:rPr>
        <w:t>соответствии с</w:t>
      </w:r>
      <w:r w:rsidR="00093F5B" w:rsidRPr="00420E7B">
        <w:rPr>
          <w:sz w:val="28"/>
        </w:rPr>
        <w:t xml:space="preserve"> </w:t>
      </w:r>
      <w:r w:rsidRPr="00420E7B">
        <w:rPr>
          <w:sz w:val="28"/>
        </w:rPr>
        <w:t>которым будут делиться расходы предпринимателей, относящихся ко</w:t>
      </w:r>
      <w:r w:rsidR="00093F5B" w:rsidRPr="00420E7B">
        <w:rPr>
          <w:sz w:val="28"/>
        </w:rPr>
        <w:t xml:space="preserve"> </w:t>
      </w:r>
      <w:r w:rsidRPr="00420E7B">
        <w:rPr>
          <w:sz w:val="28"/>
        </w:rPr>
        <w:t>всем видам деятельности. В</w:t>
      </w:r>
      <w:r w:rsidR="00093F5B" w:rsidRPr="00420E7B">
        <w:rPr>
          <w:sz w:val="28"/>
        </w:rPr>
        <w:t xml:space="preserve"> </w:t>
      </w:r>
      <w:r w:rsidRPr="00420E7B">
        <w:rPr>
          <w:sz w:val="28"/>
        </w:rPr>
        <w:t>качестве такого критерия выбраны доходы от</w:t>
      </w:r>
      <w:r w:rsidR="00093F5B" w:rsidRPr="00420E7B">
        <w:rPr>
          <w:sz w:val="28"/>
        </w:rPr>
        <w:t xml:space="preserve"> </w:t>
      </w:r>
      <w:r w:rsidRPr="00420E7B">
        <w:rPr>
          <w:sz w:val="28"/>
        </w:rPr>
        <w:t>вида деятельности на</w:t>
      </w:r>
      <w:r w:rsidR="00093F5B" w:rsidRPr="00420E7B">
        <w:rPr>
          <w:sz w:val="28"/>
        </w:rPr>
        <w:t xml:space="preserve"> </w:t>
      </w:r>
      <w:r w:rsidRPr="00420E7B">
        <w:rPr>
          <w:sz w:val="28"/>
        </w:rPr>
        <w:t>основании пункта 9 статьи 274 НК</w:t>
      </w:r>
      <w:r w:rsidR="00093F5B" w:rsidRPr="00420E7B">
        <w:rPr>
          <w:sz w:val="28"/>
        </w:rPr>
        <w:t xml:space="preserve"> </w:t>
      </w:r>
      <w:r w:rsidRPr="00420E7B">
        <w:rPr>
          <w:sz w:val="28"/>
        </w:rPr>
        <w:t>РФ и</w:t>
      </w:r>
      <w:r w:rsidR="00093F5B" w:rsidRPr="00420E7B">
        <w:rPr>
          <w:sz w:val="28"/>
        </w:rPr>
        <w:t xml:space="preserve"> </w:t>
      </w:r>
      <w:r w:rsidRPr="00420E7B">
        <w:rPr>
          <w:sz w:val="28"/>
        </w:rPr>
        <w:t>положений главы 25 НК</w:t>
      </w:r>
      <w:r w:rsidR="00093F5B" w:rsidRPr="00420E7B">
        <w:rPr>
          <w:sz w:val="28"/>
        </w:rPr>
        <w:t xml:space="preserve"> </w:t>
      </w:r>
      <w:r w:rsidRPr="00420E7B">
        <w:rPr>
          <w:sz w:val="28"/>
        </w:rPr>
        <w:t>РФ. Соответственно при получении доходов от</w:t>
      </w:r>
      <w:r w:rsidR="00093F5B" w:rsidRPr="00420E7B">
        <w:rPr>
          <w:sz w:val="28"/>
        </w:rPr>
        <w:t xml:space="preserve"> </w:t>
      </w:r>
      <w:r w:rsidRPr="00420E7B">
        <w:rPr>
          <w:sz w:val="28"/>
        </w:rPr>
        <w:t>ЕНВД налогоплательщик должен делить общие расходы пропорционально доле доходов от</w:t>
      </w:r>
      <w:r w:rsidR="00093F5B" w:rsidRPr="00420E7B">
        <w:rPr>
          <w:sz w:val="28"/>
        </w:rPr>
        <w:t xml:space="preserve"> </w:t>
      </w:r>
      <w:r w:rsidRPr="00420E7B">
        <w:rPr>
          <w:sz w:val="28"/>
        </w:rPr>
        <w:t>этого вида деятельности в</w:t>
      </w:r>
      <w:r w:rsidR="00093F5B" w:rsidRPr="00420E7B">
        <w:rPr>
          <w:sz w:val="28"/>
        </w:rPr>
        <w:t xml:space="preserve"> </w:t>
      </w:r>
      <w:r w:rsidRPr="00420E7B">
        <w:rPr>
          <w:sz w:val="28"/>
        </w:rPr>
        <w:t>общей сумме доходов.</w:t>
      </w:r>
    </w:p>
    <w:p w:rsidR="005468F1" w:rsidRPr="00420E7B" w:rsidRDefault="005468F1" w:rsidP="00420E7B">
      <w:pPr>
        <w:suppressAutoHyphens/>
        <w:spacing w:line="360" w:lineRule="auto"/>
        <w:ind w:firstLine="709"/>
        <w:jc w:val="both"/>
        <w:rPr>
          <w:sz w:val="28"/>
        </w:rPr>
      </w:pPr>
      <w:r w:rsidRPr="00420E7B">
        <w:rPr>
          <w:sz w:val="28"/>
        </w:rPr>
        <w:t>Рассмотрим пример разделения учета общехозяйственных расходов при совмещении видов налогообложения.</w:t>
      </w:r>
    </w:p>
    <w:p w:rsidR="005468F1" w:rsidRPr="00420E7B" w:rsidRDefault="005468F1" w:rsidP="00420E7B">
      <w:pPr>
        <w:suppressAutoHyphens/>
        <w:spacing w:line="360" w:lineRule="auto"/>
        <w:ind w:firstLine="709"/>
        <w:jc w:val="both"/>
        <w:rPr>
          <w:sz w:val="28"/>
        </w:rPr>
      </w:pPr>
      <w:r w:rsidRPr="00420E7B">
        <w:rPr>
          <w:sz w:val="28"/>
        </w:rPr>
        <w:t xml:space="preserve">Индивидуальный предприниматель </w:t>
      </w:r>
      <w:r w:rsidR="000E585A" w:rsidRPr="00420E7B">
        <w:rPr>
          <w:sz w:val="28"/>
        </w:rPr>
        <w:t xml:space="preserve">Иванов А.П. </w:t>
      </w:r>
      <w:r w:rsidRPr="00420E7B">
        <w:rPr>
          <w:sz w:val="28"/>
        </w:rPr>
        <w:t>занимается торговлей в</w:t>
      </w:r>
      <w:r w:rsidR="00093F5B" w:rsidRPr="00420E7B">
        <w:rPr>
          <w:sz w:val="28"/>
        </w:rPr>
        <w:t xml:space="preserve"> </w:t>
      </w:r>
      <w:r w:rsidRPr="00420E7B">
        <w:rPr>
          <w:sz w:val="28"/>
        </w:rPr>
        <w:t>розницу, по</w:t>
      </w:r>
      <w:r w:rsidR="00093F5B" w:rsidRPr="00420E7B">
        <w:rPr>
          <w:sz w:val="28"/>
        </w:rPr>
        <w:t xml:space="preserve"> </w:t>
      </w:r>
      <w:r w:rsidRPr="00420E7B">
        <w:rPr>
          <w:sz w:val="28"/>
        </w:rPr>
        <w:t>которой использует ЕНВД, и</w:t>
      </w:r>
      <w:r w:rsidR="00093F5B" w:rsidRPr="00420E7B">
        <w:rPr>
          <w:sz w:val="28"/>
        </w:rPr>
        <w:t xml:space="preserve"> </w:t>
      </w:r>
      <w:r w:rsidRPr="00420E7B">
        <w:rPr>
          <w:sz w:val="28"/>
        </w:rPr>
        <w:t>оптовой торговлей, находящейся на</w:t>
      </w:r>
      <w:r w:rsidR="00093F5B" w:rsidRPr="00420E7B">
        <w:rPr>
          <w:sz w:val="28"/>
        </w:rPr>
        <w:t xml:space="preserve"> </w:t>
      </w:r>
      <w:r w:rsidRPr="00420E7B">
        <w:rPr>
          <w:sz w:val="28"/>
        </w:rPr>
        <w:t>общем режиме налогообложения.</w:t>
      </w:r>
    </w:p>
    <w:p w:rsidR="005468F1" w:rsidRPr="00420E7B" w:rsidRDefault="005468F1" w:rsidP="00420E7B">
      <w:pPr>
        <w:suppressAutoHyphens/>
        <w:spacing w:line="360" w:lineRule="auto"/>
        <w:ind w:firstLine="709"/>
        <w:jc w:val="both"/>
        <w:rPr>
          <w:sz w:val="28"/>
        </w:rPr>
      </w:pPr>
      <w:r w:rsidRPr="00420E7B">
        <w:rPr>
          <w:sz w:val="28"/>
        </w:rPr>
        <w:t>Доход от</w:t>
      </w:r>
      <w:r w:rsidR="00093F5B" w:rsidRPr="00420E7B">
        <w:rPr>
          <w:sz w:val="28"/>
        </w:rPr>
        <w:t xml:space="preserve"> </w:t>
      </w:r>
      <w:r w:rsidRPr="00420E7B">
        <w:rPr>
          <w:sz w:val="28"/>
        </w:rPr>
        <w:t>первого вида деятельности сост</w:t>
      </w:r>
      <w:r w:rsidR="000E585A" w:rsidRPr="00420E7B">
        <w:rPr>
          <w:sz w:val="28"/>
        </w:rPr>
        <w:t>авил 74</w:t>
      </w:r>
      <w:r w:rsidRPr="00420E7B">
        <w:rPr>
          <w:sz w:val="28"/>
        </w:rPr>
        <w:t xml:space="preserve"> тысяч </w:t>
      </w:r>
      <w:r w:rsidR="000E585A" w:rsidRPr="00420E7B">
        <w:rPr>
          <w:sz w:val="28"/>
        </w:rPr>
        <w:t>рублей, от</w:t>
      </w:r>
      <w:r w:rsidR="00093F5B" w:rsidRPr="00420E7B">
        <w:rPr>
          <w:sz w:val="28"/>
        </w:rPr>
        <w:t xml:space="preserve"> </w:t>
      </w:r>
      <w:r w:rsidR="000E585A" w:rsidRPr="00420E7B">
        <w:rPr>
          <w:sz w:val="28"/>
        </w:rPr>
        <w:t>второго вида</w:t>
      </w:r>
      <w:r w:rsidR="00093F5B" w:rsidRPr="00420E7B">
        <w:rPr>
          <w:sz w:val="28"/>
        </w:rPr>
        <w:t xml:space="preserve"> </w:t>
      </w:r>
      <w:r w:rsidR="000E585A" w:rsidRPr="00420E7B">
        <w:rPr>
          <w:sz w:val="28"/>
        </w:rPr>
        <w:t>— 7</w:t>
      </w:r>
      <w:r w:rsidR="00093F5B" w:rsidRPr="00420E7B">
        <w:rPr>
          <w:sz w:val="28"/>
        </w:rPr>
        <w:t xml:space="preserve"> </w:t>
      </w:r>
      <w:r w:rsidR="000E585A" w:rsidRPr="00420E7B">
        <w:rPr>
          <w:sz w:val="28"/>
        </w:rPr>
        <w:t>896 тыс.</w:t>
      </w:r>
      <w:r w:rsidRPr="00420E7B">
        <w:rPr>
          <w:sz w:val="28"/>
        </w:rPr>
        <w:t xml:space="preserve"> рублей. При этом сумма общехозяйственных расходов на</w:t>
      </w:r>
      <w:r w:rsidR="00093F5B" w:rsidRPr="00420E7B">
        <w:rPr>
          <w:sz w:val="28"/>
        </w:rPr>
        <w:t xml:space="preserve"> </w:t>
      </w:r>
      <w:r w:rsidRPr="00420E7B">
        <w:rPr>
          <w:sz w:val="28"/>
        </w:rPr>
        <w:t>об</w:t>
      </w:r>
      <w:r w:rsidR="000E585A" w:rsidRPr="00420E7B">
        <w:rPr>
          <w:sz w:val="28"/>
        </w:rPr>
        <w:t>а вида деятельности составила 201</w:t>
      </w:r>
      <w:r w:rsidRPr="00420E7B">
        <w:rPr>
          <w:sz w:val="28"/>
        </w:rPr>
        <w:t xml:space="preserve"> тыс. рублей.</w:t>
      </w:r>
    </w:p>
    <w:p w:rsidR="005468F1" w:rsidRPr="00420E7B" w:rsidRDefault="005468F1" w:rsidP="00420E7B">
      <w:pPr>
        <w:suppressAutoHyphens/>
        <w:spacing w:line="360" w:lineRule="auto"/>
        <w:ind w:firstLine="709"/>
        <w:jc w:val="both"/>
        <w:rPr>
          <w:sz w:val="28"/>
        </w:rPr>
      </w:pPr>
      <w:r w:rsidRPr="00420E7B">
        <w:rPr>
          <w:sz w:val="28"/>
        </w:rPr>
        <w:t>Распределяя указанные расходы пропорционально доходам от</w:t>
      </w:r>
      <w:r w:rsidR="00093F5B" w:rsidRPr="00420E7B">
        <w:rPr>
          <w:sz w:val="28"/>
        </w:rPr>
        <w:t xml:space="preserve"> </w:t>
      </w:r>
      <w:r w:rsidRPr="00420E7B">
        <w:rPr>
          <w:sz w:val="28"/>
        </w:rPr>
        <w:t>видов деятельности,</w:t>
      </w:r>
      <w:r w:rsidR="007162B0" w:rsidRPr="00420E7B">
        <w:rPr>
          <w:sz w:val="28"/>
        </w:rPr>
        <w:t xml:space="preserve"> мы</w:t>
      </w:r>
      <w:r w:rsidR="00093F5B" w:rsidRPr="00420E7B">
        <w:rPr>
          <w:sz w:val="28"/>
        </w:rPr>
        <w:t xml:space="preserve"> </w:t>
      </w:r>
      <w:r w:rsidR="007162B0" w:rsidRPr="00420E7B">
        <w:rPr>
          <w:sz w:val="28"/>
        </w:rPr>
        <w:t>получаем 1,8 тыс. руб. (74 x</w:t>
      </w:r>
      <w:r w:rsidR="00093F5B" w:rsidRPr="00420E7B">
        <w:rPr>
          <w:sz w:val="28"/>
        </w:rPr>
        <w:t xml:space="preserve"> </w:t>
      </w:r>
      <w:r w:rsidR="007162B0" w:rsidRPr="00420E7B">
        <w:rPr>
          <w:sz w:val="28"/>
        </w:rPr>
        <w:t>201 / 7 970</w:t>
      </w:r>
      <w:r w:rsidRPr="00420E7B">
        <w:rPr>
          <w:sz w:val="28"/>
        </w:rPr>
        <w:t>) – сумма расходов, относимых на ЕНВД</w:t>
      </w:r>
      <w:r w:rsidR="007162B0" w:rsidRPr="00420E7B">
        <w:rPr>
          <w:sz w:val="28"/>
        </w:rPr>
        <w:t>. Остальная часть расходов</w:t>
      </w:r>
      <w:r w:rsidR="00093F5B" w:rsidRPr="00420E7B">
        <w:rPr>
          <w:sz w:val="28"/>
        </w:rPr>
        <w:t xml:space="preserve"> </w:t>
      </w:r>
      <w:r w:rsidR="007162B0" w:rsidRPr="00420E7B">
        <w:rPr>
          <w:sz w:val="28"/>
        </w:rPr>
        <w:t>— 199,2 тыс.</w:t>
      </w:r>
      <w:r w:rsidRPr="00420E7B">
        <w:rPr>
          <w:sz w:val="28"/>
        </w:rPr>
        <w:t xml:space="preserve"> руб., будет относиться к</w:t>
      </w:r>
      <w:r w:rsidR="00093F5B" w:rsidRPr="00420E7B">
        <w:rPr>
          <w:sz w:val="28"/>
        </w:rPr>
        <w:t xml:space="preserve"> </w:t>
      </w:r>
      <w:r w:rsidRPr="00420E7B">
        <w:rPr>
          <w:sz w:val="28"/>
        </w:rPr>
        <w:t>виду деятельности, находящемуся на</w:t>
      </w:r>
      <w:r w:rsidR="00093F5B" w:rsidRPr="00420E7B">
        <w:rPr>
          <w:sz w:val="28"/>
        </w:rPr>
        <w:t xml:space="preserve"> </w:t>
      </w:r>
      <w:r w:rsidRPr="00420E7B">
        <w:rPr>
          <w:sz w:val="28"/>
        </w:rPr>
        <w:t>общем режиме налогообложения.</w:t>
      </w:r>
    </w:p>
    <w:p w:rsidR="001C5862" w:rsidRDefault="001C5862" w:rsidP="00420E7B">
      <w:pPr>
        <w:suppressAutoHyphens/>
        <w:spacing w:line="360" w:lineRule="auto"/>
        <w:ind w:firstLine="709"/>
        <w:jc w:val="both"/>
        <w:rPr>
          <w:sz w:val="28"/>
          <w:lang w:val="en-US"/>
        </w:rPr>
      </w:pPr>
    </w:p>
    <w:p w:rsidR="001C5862" w:rsidRPr="00420E7B" w:rsidRDefault="005468F1" w:rsidP="001C5862">
      <w:pPr>
        <w:suppressAutoHyphens/>
        <w:spacing w:line="360" w:lineRule="auto"/>
        <w:ind w:firstLine="709"/>
        <w:jc w:val="both"/>
        <w:rPr>
          <w:sz w:val="28"/>
        </w:rPr>
      </w:pPr>
      <w:r w:rsidRPr="00420E7B">
        <w:rPr>
          <w:sz w:val="28"/>
        </w:rPr>
        <w:t>Таблица</w:t>
      </w:r>
      <w:r w:rsidR="002426D3" w:rsidRPr="00420E7B">
        <w:rPr>
          <w:sz w:val="28"/>
        </w:rPr>
        <w:t xml:space="preserve"> 28</w:t>
      </w:r>
      <w:r w:rsidR="001C5862" w:rsidRPr="001C5862">
        <w:rPr>
          <w:sz w:val="28"/>
        </w:rPr>
        <w:t xml:space="preserve"> </w:t>
      </w:r>
      <w:r w:rsidR="001C5862" w:rsidRPr="00420E7B">
        <w:rPr>
          <w:sz w:val="28"/>
        </w:rPr>
        <w:t>Наглядно представим расчет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057"/>
        <w:gridCol w:w="2255"/>
        <w:gridCol w:w="2175"/>
        <w:gridCol w:w="2268"/>
      </w:tblGrid>
      <w:tr w:rsidR="00420E7B" w:rsidRPr="00D25174" w:rsidTr="00D25174">
        <w:trPr>
          <w:jc w:val="center"/>
        </w:trPr>
        <w:tc>
          <w:tcPr>
            <w:tcW w:w="2057" w:type="dxa"/>
            <w:shd w:val="clear" w:color="auto" w:fill="auto"/>
          </w:tcPr>
          <w:p w:rsidR="005468F1" w:rsidRPr="00D25174" w:rsidRDefault="005468F1" w:rsidP="00D25174">
            <w:pPr>
              <w:suppressAutoHyphens/>
              <w:spacing w:line="360" w:lineRule="auto"/>
              <w:rPr>
                <w:sz w:val="20"/>
              </w:rPr>
            </w:pPr>
            <w:r w:rsidRPr="00D25174">
              <w:rPr>
                <w:sz w:val="20"/>
              </w:rPr>
              <w:t>Доходы по видам деятельности</w:t>
            </w:r>
          </w:p>
        </w:tc>
        <w:tc>
          <w:tcPr>
            <w:tcW w:w="2255" w:type="dxa"/>
            <w:shd w:val="clear" w:color="auto" w:fill="auto"/>
          </w:tcPr>
          <w:p w:rsidR="005468F1" w:rsidRPr="00D25174" w:rsidRDefault="005468F1" w:rsidP="00D25174">
            <w:pPr>
              <w:suppressAutoHyphens/>
              <w:spacing w:line="360" w:lineRule="auto"/>
              <w:rPr>
                <w:sz w:val="20"/>
              </w:rPr>
            </w:pPr>
            <w:r w:rsidRPr="00D25174">
              <w:rPr>
                <w:sz w:val="20"/>
              </w:rPr>
              <w:t xml:space="preserve">Сумма дохода по виду деятельности, в </w:t>
            </w:r>
            <w:r w:rsidR="000E585A" w:rsidRPr="00D25174">
              <w:rPr>
                <w:sz w:val="20"/>
              </w:rPr>
              <w:t xml:space="preserve">тыс. </w:t>
            </w:r>
            <w:r w:rsidRPr="00D25174">
              <w:rPr>
                <w:sz w:val="20"/>
              </w:rPr>
              <w:t>руб.</w:t>
            </w:r>
          </w:p>
        </w:tc>
        <w:tc>
          <w:tcPr>
            <w:tcW w:w="2175" w:type="dxa"/>
            <w:shd w:val="clear" w:color="auto" w:fill="auto"/>
          </w:tcPr>
          <w:p w:rsidR="005468F1" w:rsidRPr="00D25174" w:rsidRDefault="005468F1" w:rsidP="00D25174">
            <w:pPr>
              <w:suppressAutoHyphens/>
              <w:spacing w:line="360" w:lineRule="auto"/>
              <w:rPr>
                <w:sz w:val="20"/>
              </w:rPr>
            </w:pPr>
            <w:r w:rsidRPr="00D25174">
              <w:rPr>
                <w:sz w:val="20"/>
              </w:rPr>
              <w:t>Доля дохода от вида деятельности в общем доходе,</w:t>
            </w:r>
            <w:r w:rsidR="001C5862" w:rsidRPr="00D25174">
              <w:rPr>
                <w:sz w:val="20"/>
              </w:rPr>
              <w:t xml:space="preserve"> </w:t>
            </w:r>
            <w:r w:rsidRPr="00D25174">
              <w:rPr>
                <w:sz w:val="20"/>
              </w:rPr>
              <w:t>в %</w:t>
            </w:r>
          </w:p>
        </w:tc>
        <w:tc>
          <w:tcPr>
            <w:tcW w:w="2268" w:type="dxa"/>
            <w:shd w:val="clear" w:color="auto" w:fill="auto"/>
          </w:tcPr>
          <w:p w:rsidR="005468F1" w:rsidRPr="00D25174" w:rsidRDefault="005468F1" w:rsidP="00D25174">
            <w:pPr>
              <w:suppressAutoHyphens/>
              <w:spacing w:line="360" w:lineRule="auto"/>
              <w:rPr>
                <w:sz w:val="20"/>
              </w:rPr>
            </w:pPr>
            <w:r w:rsidRPr="00D25174">
              <w:rPr>
                <w:sz w:val="20"/>
              </w:rPr>
              <w:t>Распределение общехозяйственных расходов, в</w:t>
            </w:r>
            <w:r w:rsidR="00093F5B" w:rsidRPr="00D25174">
              <w:rPr>
                <w:sz w:val="20"/>
              </w:rPr>
              <w:t xml:space="preserve"> </w:t>
            </w:r>
            <w:r w:rsidR="000E585A" w:rsidRPr="00D25174">
              <w:rPr>
                <w:sz w:val="20"/>
              </w:rPr>
              <w:t xml:space="preserve">тыс. </w:t>
            </w:r>
            <w:r w:rsidRPr="00D25174">
              <w:rPr>
                <w:sz w:val="20"/>
              </w:rPr>
              <w:t>руб.</w:t>
            </w:r>
          </w:p>
        </w:tc>
      </w:tr>
      <w:tr w:rsidR="00420E7B" w:rsidRPr="00D25174" w:rsidTr="00D25174">
        <w:trPr>
          <w:jc w:val="center"/>
        </w:trPr>
        <w:tc>
          <w:tcPr>
            <w:tcW w:w="2057" w:type="dxa"/>
            <w:shd w:val="clear" w:color="auto" w:fill="auto"/>
          </w:tcPr>
          <w:p w:rsidR="005468F1" w:rsidRPr="00D25174" w:rsidRDefault="005468F1" w:rsidP="00D25174">
            <w:pPr>
              <w:suppressAutoHyphens/>
              <w:spacing w:line="360" w:lineRule="auto"/>
              <w:rPr>
                <w:sz w:val="20"/>
              </w:rPr>
            </w:pPr>
            <w:r w:rsidRPr="00D25174">
              <w:rPr>
                <w:sz w:val="20"/>
              </w:rPr>
              <w:t>Доходы, облагаемые ЕНВД</w:t>
            </w:r>
          </w:p>
        </w:tc>
        <w:tc>
          <w:tcPr>
            <w:tcW w:w="2255" w:type="dxa"/>
            <w:shd w:val="clear" w:color="auto" w:fill="auto"/>
          </w:tcPr>
          <w:p w:rsidR="005468F1" w:rsidRPr="00D25174" w:rsidRDefault="000E585A" w:rsidP="00D25174">
            <w:pPr>
              <w:suppressAutoHyphens/>
              <w:spacing w:line="360" w:lineRule="auto"/>
              <w:rPr>
                <w:sz w:val="20"/>
              </w:rPr>
            </w:pPr>
            <w:r w:rsidRPr="00D25174">
              <w:rPr>
                <w:sz w:val="20"/>
              </w:rPr>
              <w:t>74</w:t>
            </w:r>
          </w:p>
        </w:tc>
        <w:tc>
          <w:tcPr>
            <w:tcW w:w="2175" w:type="dxa"/>
            <w:shd w:val="clear" w:color="auto" w:fill="auto"/>
          </w:tcPr>
          <w:p w:rsidR="005468F1" w:rsidRPr="00D25174" w:rsidRDefault="000E585A" w:rsidP="00D25174">
            <w:pPr>
              <w:suppressAutoHyphens/>
              <w:spacing w:line="360" w:lineRule="auto"/>
              <w:rPr>
                <w:sz w:val="20"/>
              </w:rPr>
            </w:pPr>
            <w:r w:rsidRPr="00D25174">
              <w:rPr>
                <w:sz w:val="20"/>
              </w:rPr>
              <w:t>0,9</w:t>
            </w:r>
          </w:p>
        </w:tc>
        <w:tc>
          <w:tcPr>
            <w:tcW w:w="2268" w:type="dxa"/>
            <w:shd w:val="clear" w:color="auto" w:fill="auto"/>
          </w:tcPr>
          <w:p w:rsidR="005468F1" w:rsidRPr="00D25174" w:rsidRDefault="000E585A" w:rsidP="00D25174">
            <w:pPr>
              <w:suppressAutoHyphens/>
              <w:spacing w:line="360" w:lineRule="auto"/>
              <w:rPr>
                <w:sz w:val="20"/>
              </w:rPr>
            </w:pPr>
            <w:r w:rsidRPr="00D25174">
              <w:rPr>
                <w:sz w:val="20"/>
              </w:rPr>
              <w:t>1,8</w:t>
            </w:r>
          </w:p>
        </w:tc>
      </w:tr>
      <w:tr w:rsidR="00420E7B" w:rsidRPr="00D25174" w:rsidTr="00D25174">
        <w:trPr>
          <w:jc w:val="center"/>
        </w:trPr>
        <w:tc>
          <w:tcPr>
            <w:tcW w:w="2057" w:type="dxa"/>
            <w:shd w:val="clear" w:color="auto" w:fill="auto"/>
          </w:tcPr>
          <w:p w:rsidR="005468F1" w:rsidRPr="00D25174" w:rsidRDefault="005468F1" w:rsidP="00D25174">
            <w:pPr>
              <w:suppressAutoHyphens/>
              <w:spacing w:line="360" w:lineRule="auto"/>
              <w:rPr>
                <w:sz w:val="20"/>
              </w:rPr>
            </w:pPr>
            <w:r w:rsidRPr="00D25174">
              <w:rPr>
                <w:sz w:val="20"/>
              </w:rPr>
              <w:t>Доходы, облагаемые по общему режиму</w:t>
            </w:r>
          </w:p>
        </w:tc>
        <w:tc>
          <w:tcPr>
            <w:tcW w:w="2255" w:type="dxa"/>
            <w:shd w:val="clear" w:color="auto" w:fill="auto"/>
          </w:tcPr>
          <w:p w:rsidR="005468F1" w:rsidRPr="00D25174" w:rsidRDefault="000E585A" w:rsidP="00D25174">
            <w:pPr>
              <w:suppressAutoHyphens/>
              <w:spacing w:line="360" w:lineRule="auto"/>
              <w:rPr>
                <w:sz w:val="20"/>
              </w:rPr>
            </w:pPr>
            <w:r w:rsidRPr="00D25174">
              <w:rPr>
                <w:sz w:val="20"/>
              </w:rPr>
              <w:t>7 896</w:t>
            </w:r>
          </w:p>
        </w:tc>
        <w:tc>
          <w:tcPr>
            <w:tcW w:w="2175" w:type="dxa"/>
            <w:shd w:val="clear" w:color="auto" w:fill="auto"/>
          </w:tcPr>
          <w:p w:rsidR="005468F1" w:rsidRPr="00D25174" w:rsidRDefault="000E585A" w:rsidP="00D25174">
            <w:pPr>
              <w:suppressAutoHyphens/>
              <w:spacing w:line="360" w:lineRule="auto"/>
              <w:rPr>
                <w:sz w:val="20"/>
              </w:rPr>
            </w:pPr>
            <w:r w:rsidRPr="00D25174">
              <w:rPr>
                <w:sz w:val="20"/>
              </w:rPr>
              <w:t>99,1</w:t>
            </w:r>
          </w:p>
        </w:tc>
        <w:tc>
          <w:tcPr>
            <w:tcW w:w="2268" w:type="dxa"/>
            <w:shd w:val="clear" w:color="auto" w:fill="auto"/>
          </w:tcPr>
          <w:p w:rsidR="005468F1" w:rsidRPr="00D25174" w:rsidRDefault="007162B0" w:rsidP="00D25174">
            <w:pPr>
              <w:suppressAutoHyphens/>
              <w:spacing w:line="360" w:lineRule="auto"/>
              <w:rPr>
                <w:sz w:val="20"/>
              </w:rPr>
            </w:pPr>
            <w:r w:rsidRPr="00D25174">
              <w:rPr>
                <w:sz w:val="20"/>
              </w:rPr>
              <w:t>199,2</w:t>
            </w:r>
          </w:p>
        </w:tc>
      </w:tr>
      <w:tr w:rsidR="00420E7B" w:rsidRPr="00D25174" w:rsidTr="00D25174">
        <w:trPr>
          <w:jc w:val="center"/>
        </w:trPr>
        <w:tc>
          <w:tcPr>
            <w:tcW w:w="2057" w:type="dxa"/>
            <w:shd w:val="clear" w:color="auto" w:fill="auto"/>
          </w:tcPr>
          <w:p w:rsidR="005468F1" w:rsidRPr="00D25174" w:rsidRDefault="005468F1" w:rsidP="00D25174">
            <w:pPr>
              <w:suppressAutoHyphens/>
              <w:spacing w:line="360" w:lineRule="auto"/>
              <w:rPr>
                <w:sz w:val="20"/>
              </w:rPr>
            </w:pPr>
            <w:r w:rsidRPr="00D25174">
              <w:rPr>
                <w:sz w:val="20"/>
              </w:rPr>
              <w:t>Общий доход от всех видов деятельности</w:t>
            </w:r>
          </w:p>
        </w:tc>
        <w:tc>
          <w:tcPr>
            <w:tcW w:w="2255" w:type="dxa"/>
            <w:shd w:val="clear" w:color="auto" w:fill="auto"/>
          </w:tcPr>
          <w:p w:rsidR="005468F1" w:rsidRPr="00D25174" w:rsidRDefault="000E585A" w:rsidP="00D25174">
            <w:pPr>
              <w:suppressAutoHyphens/>
              <w:spacing w:line="360" w:lineRule="auto"/>
              <w:rPr>
                <w:sz w:val="20"/>
              </w:rPr>
            </w:pPr>
            <w:r w:rsidRPr="00D25174">
              <w:rPr>
                <w:sz w:val="20"/>
              </w:rPr>
              <w:t>7 970</w:t>
            </w:r>
          </w:p>
        </w:tc>
        <w:tc>
          <w:tcPr>
            <w:tcW w:w="2175" w:type="dxa"/>
            <w:shd w:val="clear" w:color="auto" w:fill="auto"/>
          </w:tcPr>
          <w:p w:rsidR="005468F1" w:rsidRPr="00D25174" w:rsidRDefault="005468F1" w:rsidP="00D25174">
            <w:pPr>
              <w:suppressAutoHyphens/>
              <w:spacing w:line="360" w:lineRule="auto"/>
              <w:rPr>
                <w:sz w:val="20"/>
              </w:rPr>
            </w:pPr>
            <w:r w:rsidRPr="00D25174">
              <w:rPr>
                <w:sz w:val="20"/>
              </w:rPr>
              <w:t>100</w:t>
            </w:r>
          </w:p>
        </w:tc>
        <w:tc>
          <w:tcPr>
            <w:tcW w:w="2268" w:type="dxa"/>
            <w:shd w:val="clear" w:color="auto" w:fill="auto"/>
          </w:tcPr>
          <w:p w:rsidR="005468F1" w:rsidRPr="00D25174" w:rsidRDefault="007162B0" w:rsidP="00D25174">
            <w:pPr>
              <w:suppressAutoHyphens/>
              <w:spacing w:line="360" w:lineRule="auto"/>
              <w:rPr>
                <w:sz w:val="20"/>
              </w:rPr>
            </w:pPr>
            <w:r w:rsidRPr="00D25174">
              <w:rPr>
                <w:sz w:val="20"/>
              </w:rPr>
              <w:t>201</w:t>
            </w:r>
          </w:p>
        </w:tc>
      </w:tr>
    </w:tbl>
    <w:p w:rsidR="005468F1" w:rsidRPr="00420E7B" w:rsidRDefault="005468F1" w:rsidP="00420E7B">
      <w:pPr>
        <w:suppressAutoHyphens/>
        <w:spacing w:line="360" w:lineRule="auto"/>
        <w:ind w:firstLine="709"/>
        <w:jc w:val="both"/>
        <w:rPr>
          <w:sz w:val="28"/>
        </w:rPr>
      </w:pPr>
    </w:p>
    <w:p w:rsidR="003A05CE" w:rsidRPr="00420E7B" w:rsidRDefault="003A05CE" w:rsidP="00420E7B">
      <w:pPr>
        <w:suppressAutoHyphens/>
        <w:spacing w:line="360" w:lineRule="auto"/>
        <w:ind w:firstLine="709"/>
        <w:jc w:val="both"/>
        <w:rPr>
          <w:sz w:val="28"/>
        </w:rPr>
      </w:pPr>
      <w:r w:rsidRPr="00420E7B">
        <w:rPr>
          <w:sz w:val="28"/>
        </w:rPr>
        <w:t>Оптимальность выбора той или иной системы налогообложения можно определить только по фактически полученным показателям деятельности предприятия (с учетом влияния всех факторов).</w:t>
      </w:r>
    </w:p>
    <w:p w:rsidR="007162B0" w:rsidRPr="00420E7B" w:rsidRDefault="007162B0" w:rsidP="00420E7B">
      <w:pPr>
        <w:suppressAutoHyphens/>
        <w:spacing w:line="360" w:lineRule="auto"/>
        <w:ind w:firstLine="709"/>
        <w:jc w:val="both"/>
        <w:rPr>
          <w:sz w:val="28"/>
        </w:rPr>
      </w:pPr>
      <w:r w:rsidRPr="00420E7B">
        <w:rPr>
          <w:sz w:val="28"/>
        </w:rPr>
        <w:t>Принимая решение сменить режим налогообложения, необходимо учитывать следующие моменты.</w:t>
      </w:r>
    </w:p>
    <w:p w:rsidR="00093F5B" w:rsidRPr="00420E7B" w:rsidRDefault="007162B0" w:rsidP="00420E7B">
      <w:pPr>
        <w:numPr>
          <w:ilvl w:val="0"/>
          <w:numId w:val="23"/>
        </w:numPr>
        <w:suppressAutoHyphens/>
        <w:autoSpaceDE w:val="0"/>
        <w:autoSpaceDN w:val="0"/>
        <w:adjustRightInd w:val="0"/>
        <w:spacing w:line="360" w:lineRule="auto"/>
        <w:ind w:left="0" w:firstLine="709"/>
        <w:jc w:val="both"/>
        <w:rPr>
          <w:sz w:val="28"/>
        </w:rPr>
      </w:pPr>
      <w:r w:rsidRPr="00420E7B">
        <w:rPr>
          <w:sz w:val="28"/>
        </w:rPr>
        <w:t>Смена режима налогообложения (например, с УСН на общий режим) в течение календарного года возможна только в случаях и в порядке, предусмотренных законодательством (статья 346.13 НК).</w:t>
      </w:r>
    </w:p>
    <w:p w:rsidR="007162B0" w:rsidRPr="00420E7B" w:rsidRDefault="007162B0" w:rsidP="00420E7B">
      <w:pPr>
        <w:numPr>
          <w:ilvl w:val="0"/>
          <w:numId w:val="23"/>
        </w:numPr>
        <w:suppressAutoHyphens/>
        <w:autoSpaceDE w:val="0"/>
        <w:autoSpaceDN w:val="0"/>
        <w:adjustRightInd w:val="0"/>
        <w:spacing w:line="360" w:lineRule="auto"/>
        <w:ind w:left="0" w:firstLine="709"/>
        <w:jc w:val="both"/>
        <w:rPr>
          <w:sz w:val="28"/>
        </w:rPr>
      </w:pPr>
      <w:r w:rsidRPr="00420E7B">
        <w:rPr>
          <w:sz w:val="28"/>
        </w:rPr>
        <w:t>Использование права не вести бухучет в полном объеме при упрощенке несет риск восстановления учета за предыдущие отчетные периоды при возврате к общему режиму налогообложения.</w:t>
      </w:r>
    </w:p>
    <w:p w:rsidR="007162B0" w:rsidRPr="00420E7B" w:rsidRDefault="007162B0" w:rsidP="00420E7B">
      <w:pPr>
        <w:numPr>
          <w:ilvl w:val="0"/>
          <w:numId w:val="23"/>
        </w:numPr>
        <w:suppressAutoHyphens/>
        <w:autoSpaceDE w:val="0"/>
        <w:autoSpaceDN w:val="0"/>
        <w:adjustRightInd w:val="0"/>
        <w:spacing w:line="360" w:lineRule="auto"/>
        <w:ind w:left="0" w:firstLine="709"/>
        <w:jc w:val="both"/>
        <w:rPr>
          <w:sz w:val="28"/>
        </w:rPr>
      </w:pPr>
      <w:r w:rsidRPr="00420E7B">
        <w:rPr>
          <w:sz w:val="28"/>
        </w:rPr>
        <w:t>При переходе с УСН на общий режим стоимость основных средств и нематериальных активов, признанных в качестве расходов, подлежит восстановлению согласно порядку признания таких расходов в части начисления амортизации (глава 25 НК). Как следствие, возникает доначисление сумм налога и пени. Чтобы уменьшить свои риски, предприниматель может установить по этим объектам минимально возможный срок полезного использования, который допускается Классификацией, для расчета амортизации применять нелинейный способ.</w:t>
      </w:r>
    </w:p>
    <w:p w:rsidR="007162B0" w:rsidRPr="00420E7B" w:rsidRDefault="007162B0" w:rsidP="00420E7B">
      <w:pPr>
        <w:numPr>
          <w:ilvl w:val="0"/>
          <w:numId w:val="23"/>
        </w:numPr>
        <w:suppressAutoHyphens/>
        <w:autoSpaceDE w:val="0"/>
        <w:autoSpaceDN w:val="0"/>
        <w:adjustRightInd w:val="0"/>
        <w:spacing w:line="360" w:lineRule="auto"/>
        <w:ind w:left="0" w:firstLine="709"/>
        <w:jc w:val="both"/>
        <w:rPr>
          <w:sz w:val="28"/>
        </w:rPr>
      </w:pPr>
      <w:r w:rsidRPr="00420E7B">
        <w:rPr>
          <w:sz w:val="28"/>
        </w:rPr>
        <w:t>При использовании метода определения налоговой базы "доходы минус расходы" необходимо учитывать, что сумма минимального налога составляет 1 процент от всей суммы дохода.</w:t>
      </w:r>
    </w:p>
    <w:p w:rsidR="007162B0" w:rsidRPr="00420E7B" w:rsidRDefault="007162B0" w:rsidP="00420E7B">
      <w:pPr>
        <w:numPr>
          <w:ilvl w:val="0"/>
          <w:numId w:val="23"/>
        </w:numPr>
        <w:suppressAutoHyphens/>
        <w:autoSpaceDE w:val="0"/>
        <w:autoSpaceDN w:val="0"/>
        <w:adjustRightInd w:val="0"/>
        <w:spacing w:line="360" w:lineRule="auto"/>
        <w:ind w:left="0" w:firstLine="709"/>
        <w:jc w:val="both"/>
        <w:rPr>
          <w:sz w:val="28"/>
        </w:rPr>
      </w:pPr>
      <w:r w:rsidRPr="00420E7B">
        <w:rPr>
          <w:sz w:val="28"/>
        </w:rPr>
        <w:t>Доходы и расходы признаются после фактической оплаты ("кассовый метод").</w:t>
      </w:r>
    </w:p>
    <w:p w:rsidR="007162B0" w:rsidRPr="00420E7B" w:rsidRDefault="007162B0" w:rsidP="00420E7B">
      <w:pPr>
        <w:numPr>
          <w:ilvl w:val="0"/>
          <w:numId w:val="23"/>
        </w:numPr>
        <w:suppressAutoHyphens/>
        <w:autoSpaceDE w:val="0"/>
        <w:autoSpaceDN w:val="0"/>
        <w:adjustRightInd w:val="0"/>
        <w:spacing w:line="360" w:lineRule="auto"/>
        <w:ind w:left="0" w:firstLine="709"/>
        <w:jc w:val="both"/>
        <w:rPr>
          <w:sz w:val="28"/>
        </w:rPr>
      </w:pPr>
      <w:r w:rsidRPr="00420E7B">
        <w:rPr>
          <w:sz w:val="28"/>
        </w:rPr>
        <w:t>Перечень расходов при УСН строго ограничен статьей 346.16 Налогового кодекса.</w:t>
      </w:r>
    </w:p>
    <w:p w:rsidR="007162B0" w:rsidRPr="00420E7B" w:rsidRDefault="007162B0" w:rsidP="00420E7B">
      <w:pPr>
        <w:numPr>
          <w:ilvl w:val="0"/>
          <w:numId w:val="23"/>
        </w:numPr>
        <w:suppressAutoHyphens/>
        <w:autoSpaceDE w:val="0"/>
        <w:autoSpaceDN w:val="0"/>
        <w:adjustRightInd w:val="0"/>
        <w:spacing w:line="360" w:lineRule="auto"/>
        <w:ind w:left="0" w:firstLine="709"/>
        <w:jc w:val="both"/>
        <w:rPr>
          <w:sz w:val="28"/>
        </w:rPr>
      </w:pPr>
      <w:r w:rsidRPr="00420E7B">
        <w:rPr>
          <w:sz w:val="28"/>
        </w:rPr>
        <w:t>При переходе с УСН на общий режим не учитываются убытки, полученные при осуществлении деятельности при применении УСН.</w:t>
      </w:r>
    </w:p>
    <w:p w:rsidR="007162B0" w:rsidRPr="00420E7B" w:rsidRDefault="007162B0" w:rsidP="00420E7B">
      <w:pPr>
        <w:numPr>
          <w:ilvl w:val="0"/>
          <w:numId w:val="23"/>
        </w:numPr>
        <w:suppressAutoHyphens/>
        <w:autoSpaceDE w:val="0"/>
        <w:autoSpaceDN w:val="0"/>
        <w:adjustRightInd w:val="0"/>
        <w:spacing w:line="360" w:lineRule="auto"/>
        <w:ind w:left="0" w:firstLine="709"/>
        <w:jc w:val="both"/>
        <w:rPr>
          <w:sz w:val="28"/>
        </w:rPr>
      </w:pPr>
      <w:r w:rsidRPr="00420E7B">
        <w:rPr>
          <w:sz w:val="28"/>
        </w:rPr>
        <w:t>При совмещении УСН и ЕНВД ограничения по стоимости основных средств (нематериальных активов) и количеству работающих определяются исходя из всех осуществляемых видов деятельности.</w:t>
      </w:r>
    </w:p>
    <w:p w:rsidR="00B53BDD" w:rsidRDefault="007162B0" w:rsidP="00420E7B">
      <w:pPr>
        <w:numPr>
          <w:ilvl w:val="0"/>
          <w:numId w:val="23"/>
        </w:numPr>
        <w:suppressAutoHyphens/>
        <w:autoSpaceDE w:val="0"/>
        <w:autoSpaceDN w:val="0"/>
        <w:adjustRightInd w:val="0"/>
        <w:spacing w:line="360" w:lineRule="auto"/>
        <w:ind w:left="0" w:firstLine="709"/>
        <w:jc w:val="both"/>
        <w:rPr>
          <w:sz w:val="28"/>
        </w:rPr>
      </w:pPr>
      <w:r w:rsidRPr="00420E7B">
        <w:rPr>
          <w:sz w:val="28"/>
        </w:rPr>
        <w:t>Доходы индивидуального предпринимателя как при УСН, так и при общем режиме определяются одинаково. Однако перечень расходов при УСН ограничен. Ставка НДФЛ при общем режиме налогообложения - 13 процентов, а при методе "доходы минус расходы" - 15 процентов. Но при этом расходы предпринимателя, находящегося на общем режиме, должны быть экономически обоснованы</w:t>
      </w:r>
      <w:r w:rsidR="004C6E9D" w:rsidRPr="00420E7B">
        <w:rPr>
          <w:sz w:val="28"/>
        </w:rPr>
        <w:t xml:space="preserve"> и он должен быть готов доказать это налоговым органам</w:t>
      </w:r>
      <w:r w:rsidRPr="00420E7B">
        <w:rPr>
          <w:sz w:val="28"/>
        </w:rPr>
        <w:t>.</w:t>
      </w:r>
    </w:p>
    <w:p w:rsidR="00093F5B" w:rsidRPr="00420E7B" w:rsidRDefault="004C6E9D" w:rsidP="00420E7B">
      <w:pPr>
        <w:suppressAutoHyphens/>
        <w:autoSpaceDE w:val="0"/>
        <w:autoSpaceDN w:val="0"/>
        <w:adjustRightInd w:val="0"/>
        <w:spacing w:line="360" w:lineRule="auto"/>
        <w:ind w:firstLine="709"/>
        <w:jc w:val="both"/>
        <w:rPr>
          <w:sz w:val="28"/>
        </w:rPr>
      </w:pPr>
      <w:r w:rsidRPr="00420E7B">
        <w:rPr>
          <w:sz w:val="28"/>
        </w:rPr>
        <w:t>Подведем итог вышесказанному.</w:t>
      </w:r>
    </w:p>
    <w:p w:rsidR="004C6E9D" w:rsidRPr="00420E7B" w:rsidRDefault="004C6E9D" w:rsidP="00420E7B">
      <w:pPr>
        <w:suppressAutoHyphens/>
        <w:autoSpaceDE w:val="0"/>
        <w:autoSpaceDN w:val="0"/>
        <w:adjustRightInd w:val="0"/>
        <w:spacing w:line="360" w:lineRule="auto"/>
        <w:ind w:firstLine="709"/>
        <w:jc w:val="both"/>
        <w:rPr>
          <w:sz w:val="28"/>
        </w:rPr>
      </w:pPr>
      <w:r w:rsidRPr="00420E7B">
        <w:rPr>
          <w:sz w:val="28"/>
        </w:rPr>
        <w:t>Индивидуальный предприниматель Иванов Александр Петрович осуществляет хозяйственную деятельность в сфере оптово-розничной торговли и совмещает общий режим налогообложения и ЕНВД. Данная система налогообложения является для него наиболее оптимальной по следующим критериям.</w:t>
      </w:r>
    </w:p>
    <w:p w:rsidR="004C6E9D" w:rsidRPr="00420E7B" w:rsidRDefault="00100F69" w:rsidP="00420E7B">
      <w:pPr>
        <w:numPr>
          <w:ilvl w:val="0"/>
          <w:numId w:val="26"/>
        </w:numPr>
        <w:suppressAutoHyphens/>
        <w:autoSpaceDE w:val="0"/>
        <w:autoSpaceDN w:val="0"/>
        <w:adjustRightInd w:val="0"/>
        <w:spacing w:line="360" w:lineRule="auto"/>
        <w:ind w:left="0" w:firstLine="709"/>
        <w:jc w:val="both"/>
        <w:rPr>
          <w:sz w:val="28"/>
        </w:rPr>
      </w:pPr>
      <w:r w:rsidRPr="00420E7B">
        <w:rPr>
          <w:sz w:val="28"/>
        </w:rPr>
        <w:t>Основными покупателями являются предприятия и организации,</w:t>
      </w:r>
      <w:r w:rsidR="004666AA" w:rsidRPr="00420E7B">
        <w:rPr>
          <w:sz w:val="28"/>
        </w:rPr>
        <w:t xml:space="preserve"> крупные</w:t>
      </w:r>
      <w:r w:rsidR="000F0123" w:rsidRPr="00420E7B">
        <w:rPr>
          <w:sz w:val="28"/>
        </w:rPr>
        <w:t xml:space="preserve"> </w:t>
      </w:r>
      <w:r w:rsidR="004666AA" w:rsidRPr="00420E7B">
        <w:rPr>
          <w:sz w:val="28"/>
        </w:rPr>
        <w:t>индивидуальные предприниматели,</w:t>
      </w:r>
      <w:r w:rsidRPr="00420E7B">
        <w:rPr>
          <w:sz w:val="28"/>
        </w:rPr>
        <w:t xml:space="preserve"> явля</w:t>
      </w:r>
      <w:r w:rsidR="004666AA" w:rsidRPr="00420E7B">
        <w:rPr>
          <w:sz w:val="28"/>
        </w:rPr>
        <w:t xml:space="preserve">ющимися плательщиками налога на добавленную стоимость и приобретают товар по договорам поставки на </w:t>
      </w:r>
      <w:r w:rsidR="000F0123" w:rsidRPr="00420E7B">
        <w:rPr>
          <w:sz w:val="28"/>
        </w:rPr>
        <w:t>крупные</w:t>
      </w:r>
      <w:r w:rsidR="004666AA" w:rsidRPr="00420E7B">
        <w:rPr>
          <w:sz w:val="28"/>
        </w:rPr>
        <w:t xml:space="preserve"> суммы. При покупке товара им необходимо получить</w:t>
      </w:r>
      <w:r w:rsidR="00093F5B" w:rsidRPr="00420E7B">
        <w:rPr>
          <w:sz w:val="28"/>
        </w:rPr>
        <w:t xml:space="preserve"> </w:t>
      </w:r>
      <w:r w:rsidR="004666AA" w:rsidRPr="00420E7B">
        <w:rPr>
          <w:sz w:val="28"/>
        </w:rPr>
        <w:t xml:space="preserve">счет – фактуру с выделенным в ней налогом, чтобы иметь возможность принять его к зачету и тем самым уменьшить налоговую базу по НДС. </w:t>
      </w:r>
      <w:r w:rsidR="000F0123" w:rsidRPr="00420E7B">
        <w:rPr>
          <w:sz w:val="28"/>
        </w:rPr>
        <w:t>При переходе на упрощенную систему налогообложения предприниматель рискует потерять крупнейших покупателей, а значит и часть прибыли от продаж.</w:t>
      </w:r>
    </w:p>
    <w:p w:rsidR="004C6E9D" w:rsidRPr="00420E7B" w:rsidRDefault="000F0123" w:rsidP="00420E7B">
      <w:pPr>
        <w:numPr>
          <w:ilvl w:val="0"/>
          <w:numId w:val="26"/>
        </w:numPr>
        <w:suppressAutoHyphens/>
        <w:autoSpaceDE w:val="0"/>
        <w:autoSpaceDN w:val="0"/>
        <w:adjustRightInd w:val="0"/>
        <w:spacing w:line="360" w:lineRule="auto"/>
        <w:ind w:left="0" w:firstLine="709"/>
        <w:jc w:val="both"/>
        <w:rPr>
          <w:sz w:val="28"/>
        </w:rPr>
      </w:pPr>
      <w:r w:rsidRPr="00420E7B">
        <w:rPr>
          <w:sz w:val="28"/>
        </w:rPr>
        <w:t>Так как доля выручки, облагаемой единым налогом н</w:t>
      </w:r>
      <w:r w:rsidR="00EF54EE" w:rsidRPr="00420E7B">
        <w:rPr>
          <w:sz w:val="28"/>
        </w:rPr>
        <w:t xml:space="preserve">а вмененный доход очень мала, то при разделении общехозяйственных расходов </w:t>
      </w:r>
      <w:r w:rsidRPr="00420E7B">
        <w:rPr>
          <w:sz w:val="28"/>
        </w:rPr>
        <w:t xml:space="preserve">на данный вид деятельности </w:t>
      </w:r>
      <w:r w:rsidR="00EF54EE" w:rsidRPr="00420E7B">
        <w:rPr>
          <w:sz w:val="28"/>
        </w:rPr>
        <w:t>будет отнесена незначительная сумма расходов, что не окажет большого влияния на сумму расходов, уменьшающих налоговую базу по налогу на доходы физических лиц.</w:t>
      </w:r>
    </w:p>
    <w:p w:rsidR="002426D3" w:rsidRPr="00420E7B" w:rsidRDefault="002426D3" w:rsidP="00420E7B">
      <w:pPr>
        <w:suppressAutoHyphens/>
        <w:spacing w:line="360" w:lineRule="auto"/>
        <w:ind w:firstLine="709"/>
        <w:jc w:val="both"/>
        <w:rPr>
          <w:sz w:val="28"/>
        </w:rPr>
      </w:pPr>
    </w:p>
    <w:p w:rsidR="00E87899" w:rsidRPr="00420E7B" w:rsidRDefault="001C5862" w:rsidP="00420E7B">
      <w:pPr>
        <w:suppressAutoHyphens/>
        <w:spacing w:line="360" w:lineRule="auto"/>
        <w:ind w:firstLine="709"/>
        <w:jc w:val="both"/>
        <w:rPr>
          <w:sz w:val="28"/>
        </w:rPr>
      </w:pPr>
      <w:r>
        <w:rPr>
          <w:sz w:val="28"/>
        </w:rPr>
        <w:br w:type="page"/>
      </w:r>
      <w:r w:rsidR="00E87899" w:rsidRPr="00420E7B">
        <w:rPr>
          <w:sz w:val="28"/>
        </w:rPr>
        <w:t>Заключение</w:t>
      </w:r>
    </w:p>
    <w:p w:rsidR="00051C91" w:rsidRPr="00420E7B" w:rsidRDefault="00051C91" w:rsidP="00420E7B">
      <w:pPr>
        <w:suppressAutoHyphens/>
        <w:spacing w:line="360" w:lineRule="auto"/>
        <w:ind w:firstLine="709"/>
        <w:jc w:val="both"/>
        <w:rPr>
          <w:sz w:val="28"/>
        </w:rPr>
      </w:pPr>
    </w:p>
    <w:p w:rsidR="00051C91" w:rsidRPr="00420E7B" w:rsidRDefault="00E27E0E" w:rsidP="00420E7B">
      <w:pPr>
        <w:suppressAutoHyphens/>
        <w:spacing w:line="360" w:lineRule="auto"/>
        <w:ind w:firstLine="709"/>
        <w:jc w:val="both"/>
        <w:rPr>
          <w:sz w:val="28"/>
        </w:rPr>
      </w:pPr>
      <w:r w:rsidRPr="00420E7B">
        <w:rPr>
          <w:sz w:val="28"/>
        </w:rPr>
        <w:t>Актуальность выбранной темы данного диплома вызвана необходимостью принятия решения индивидуальным предпринимателем о выборе наиболее оптимальной системы налогообложение и обосновании принятого решения.</w:t>
      </w:r>
    </w:p>
    <w:p w:rsidR="00E27E0E" w:rsidRPr="00420E7B" w:rsidRDefault="00E27E0E" w:rsidP="00420E7B">
      <w:pPr>
        <w:suppressAutoHyphens/>
        <w:spacing w:line="360" w:lineRule="auto"/>
        <w:ind w:firstLine="709"/>
        <w:jc w:val="both"/>
        <w:rPr>
          <w:sz w:val="28"/>
        </w:rPr>
      </w:pPr>
      <w:r w:rsidRPr="00420E7B">
        <w:rPr>
          <w:sz w:val="28"/>
        </w:rPr>
        <w:t>Была поставлена цель: проанализировать хозяйственную деятельность предпринимателя, применяемую им систему налогообложения, сравнить существующие системы налогообложения и выбрать оптимальную для данного индивидуального предпринимателя.</w:t>
      </w:r>
    </w:p>
    <w:p w:rsidR="00093F5B" w:rsidRPr="00420E7B" w:rsidRDefault="00E27E0E" w:rsidP="00420E7B">
      <w:pPr>
        <w:suppressAutoHyphens/>
        <w:spacing w:line="360" w:lineRule="auto"/>
        <w:ind w:firstLine="709"/>
        <w:jc w:val="both"/>
        <w:rPr>
          <w:sz w:val="28"/>
        </w:rPr>
      </w:pPr>
      <w:r w:rsidRPr="00420E7B">
        <w:rPr>
          <w:sz w:val="28"/>
        </w:rPr>
        <w:t>В ходе исследования выполнены следующие задачи:</w:t>
      </w:r>
    </w:p>
    <w:p w:rsidR="00093F5B" w:rsidRPr="00420E7B" w:rsidRDefault="00F91D59" w:rsidP="00420E7B">
      <w:pPr>
        <w:numPr>
          <w:ilvl w:val="0"/>
          <w:numId w:val="31"/>
        </w:numPr>
        <w:suppressAutoHyphens/>
        <w:spacing w:line="360" w:lineRule="auto"/>
        <w:ind w:left="0" w:firstLine="709"/>
        <w:jc w:val="both"/>
        <w:rPr>
          <w:sz w:val="28"/>
        </w:rPr>
      </w:pPr>
      <w:r w:rsidRPr="00420E7B">
        <w:rPr>
          <w:sz w:val="28"/>
        </w:rPr>
        <w:t>предположена методика формирования информационной базы для анализа хозяйственной деятельности индивидуального предпринимателя;</w:t>
      </w:r>
    </w:p>
    <w:p w:rsidR="00E27E0E" w:rsidRPr="00420E7B" w:rsidRDefault="00E27E0E" w:rsidP="00420E7B">
      <w:pPr>
        <w:numPr>
          <w:ilvl w:val="0"/>
          <w:numId w:val="31"/>
        </w:numPr>
        <w:suppressAutoHyphens/>
        <w:spacing w:line="360" w:lineRule="auto"/>
        <w:ind w:left="0" w:firstLine="709"/>
        <w:jc w:val="both"/>
        <w:rPr>
          <w:sz w:val="28"/>
        </w:rPr>
      </w:pPr>
      <w:r w:rsidRPr="00420E7B">
        <w:rPr>
          <w:sz w:val="28"/>
        </w:rPr>
        <w:t>проведен анализ хозяйственной деятельности индивидуально предпринимателя Иванова А.П.;</w:t>
      </w:r>
    </w:p>
    <w:p w:rsidR="00E27E0E" w:rsidRPr="00420E7B" w:rsidRDefault="00F91D59" w:rsidP="00420E7B">
      <w:pPr>
        <w:numPr>
          <w:ilvl w:val="0"/>
          <w:numId w:val="31"/>
        </w:numPr>
        <w:suppressAutoHyphens/>
        <w:spacing w:line="360" w:lineRule="auto"/>
        <w:ind w:left="0" w:firstLine="709"/>
        <w:jc w:val="both"/>
        <w:rPr>
          <w:sz w:val="28"/>
        </w:rPr>
      </w:pPr>
      <w:r w:rsidRPr="00420E7B">
        <w:rPr>
          <w:sz w:val="28"/>
        </w:rPr>
        <w:t>изучена нормативная база по существующим системам налогообложения, применяемым</w:t>
      </w:r>
      <w:r w:rsidR="00093F5B" w:rsidRPr="00420E7B">
        <w:rPr>
          <w:sz w:val="28"/>
        </w:rPr>
        <w:t xml:space="preserve"> </w:t>
      </w:r>
      <w:r w:rsidRPr="00420E7B">
        <w:rPr>
          <w:sz w:val="28"/>
        </w:rPr>
        <w:t>индивидуальными предпринимателями;</w:t>
      </w:r>
    </w:p>
    <w:p w:rsidR="00F91D59" w:rsidRPr="00420E7B" w:rsidRDefault="00F91D59" w:rsidP="00420E7B">
      <w:pPr>
        <w:numPr>
          <w:ilvl w:val="0"/>
          <w:numId w:val="31"/>
        </w:numPr>
        <w:suppressAutoHyphens/>
        <w:spacing w:line="360" w:lineRule="auto"/>
        <w:ind w:left="0" w:firstLine="709"/>
        <w:jc w:val="both"/>
        <w:rPr>
          <w:sz w:val="28"/>
        </w:rPr>
      </w:pPr>
      <w:r w:rsidRPr="00420E7B">
        <w:rPr>
          <w:sz w:val="28"/>
        </w:rPr>
        <w:t>дана характеристика и оценка основного вида деятельности индивидуального предпринимателя;</w:t>
      </w:r>
    </w:p>
    <w:p w:rsidR="00E27E0E" w:rsidRPr="00420E7B" w:rsidRDefault="00F91D59" w:rsidP="00420E7B">
      <w:pPr>
        <w:numPr>
          <w:ilvl w:val="0"/>
          <w:numId w:val="31"/>
        </w:numPr>
        <w:suppressAutoHyphens/>
        <w:spacing w:line="360" w:lineRule="auto"/>
        <w:ind w:left="0" w:firstLine="709"/>
        <w:jc w:val="both"/>
        <w:rPr>
          <w:sz w:val="28"/>
        </w:rPr>
      </w:pPr>
      <w:r w:rsidRPr="00420E7B">
        <w:rPr>
          <w:sz w:val="28"/>
        </w:rPr>
        <w:t>выявлены сильные и слабые стороны возможных вариантов применения систем налогообложения и выбран оптимальный вариант для данного предпринимателя.</w:t>
      </w:r>
    </w:p>
    <w:p w:rsidR="00051C91" w:rsidRPr="00420E7B" w:rsidRDefault="00051C91" w:rsidP="00420E7B">
      <w:pPr>
        <w:suppressAutoHyphens/>
        <w:spacing w:line="360" w:lineRule="auto"/>
        <w:ind w:firstLine="709"/>
        <w:jc w:val="both"/>
        <w:rPr>
          <w:sz w:val="28"/>
        </w:rPr>
      </w:pPr>
      <w:r w:rsidRPr="00420E7B">
        <w:rPr>
          <w:sz w:val="28"/>
        </w:rPr>
        <w:t>Проведенное исследование позволяет сделать ряд выводов.</w:t>
      </w:r>
    </w:p>
    <w:p w:rsidR="00051C91" w:rsidRPr="00420E7B" w:rsidRDefault="00051C91" w:rsidP="00420E7B">
      <w:pPr>
        <w:suppressAutoHyphens/>
        <w:spacing w:line="360" w:lineRule="auto"/>
        <w:ind w:firstLine="709"/>
        <w:jc w:val="both"/>
        <w:rPr>
          <w:sz w:val="28"/>
        </w:rPr>
      </w:pPr>
      <w:r w:rsidRPr="00420E7B">
        <w:rPr>
          <w:sz w:val="28"/>
        </w:rPr>
        <w:t>Финансовый анализ хозяйственной деятельности индивидуального предпринимателя имеет большое значение для успешного функционирования бизнеса.</w:t>
      </w:r>
    </w:p>
    <w:p w:rsidR="00051C91" w:rsidRPr="00420E7B" w:rsidRDefault="00F30E64" w:rsidP="00420E7B">
      <w:pPr>
        <w:suppressAutoHyphens/>
        <w:spacing w:line="360" w:lineRule="auto"/>
        <w:ind w:firstLine="709"/>
        <w:jc w:val="both"/>
        <w:rPr>
          <w:sz w:val="28"/>
        </w:rPr>
      </w:pPr>
      <w:r w:rsidRPr="00420E7B">
        <w:rPr>
          <w:sz w:val="28"/>
        </w:rPr>
        <w:t>Но</w:t>
      </w:r>
      <w:r w:rsidR="00051C91" w:rsidRPr="00420E7B">
        <w:rPr>
          <w:sz w:val="28"/>
        </w:rPr>
        <w:t xml:space="preserve"> возможность проведения финансового анализа </w:t>
      </w:r>
      <w:r w:rsidRPr="00420E7B">
        <w:rPr>
          <w:sz w:val="28"/>
        </w:rPr>
        <w:t xml:space="preserve">деятельности предпринимателя затруднено в связи с отсутствием информационной базы в виде системы </w:t>
      </w:r>
      <w:r w:rsidR="00051C91" w:rsidRPr="00420E7B">
        <w:rPr>
          <w:sz w:val="28"/>
        </w:rPr>
        <w:t xml:space="preserve">бухгалтерского учета и </w:t>
      </w:r>
      <w:r w:rsidRPr="00420E7B">
        <w:rPr>
          <w:sz w:val="28"/>
        </w:rPr>
        <w:t xml:space="preserve">финансовой </w:t>
      </w:r>
      <w:r w:rsidR="00051C91" w:rsidRPr="00420E7B">
        <w:rPr>
          <w:sz w:val="28"/>
        </w:rPr>
        <w:t>отчетности</w:t>
      </w:r>
      <w:r w:rsidRPr="00420E7B">
        <w:rPr>
          <w:sz w:val="28"/>
        </w:rPr>
        <w:t>. Для того, чтобы иметь данные для анализа своей деятельности, индивидуальному предпринимателю необходимо разработать методику создания информационной базы по основным направлениям учета хозяйственных средств и источников их формирования.</w:t>
      </w:r>
    </w:p>
    <w:p w:rsidR="00F30E64" w:rsidRPr="00420E7B" w:rsidRDefault="00F30E64" w:rsidP="00420E7B">
      <w:pPr>
        <w:suppressAutoHyphens/>
        <w:spacing w:line="360" w:lineRule="auto"/>
        <w:ind w:firstLine="709"/>
        <w:jc w:val="both"/>
        <w:rPr>
          <w:sz w:val="28"/>
        </w:rPr>
      </w:pPr>
      <w:r w:rsidRPr="00420E7B">
        <w:rPr>
          <w:sz w:val="28"/>
        </w:rPr>
        <w:t xml:space="preserve">В </w:t>
      </w:r>
      <w:r w:rsidR="00DD2A51" w:rsidRPr="00420E7B">
        <w:rPr>
          <w:sz w:val="28"/>
        </w:rPr>
        <w:t>первой</w:t>
      </w:r>
      <w:r w:rsidR="0069251F" w:rsidRPr="00420E7B">
        <w:rPr>
          <w:sz w:val="28"/>
        </w:rPr>
        <w:t xml:space="preserve"> главе данной работы</w:t>
      </w:r>
      <w:r w:rsidRPr="00420E7B">
        <w:rPr>
          <w:sz w:val="28"/>
        </w:rPr>
        <w:t xml:space="preserve"> был предложен вариант формирования информационной базы и проведен анализ финансового состояния индивидуального предпринимателя.</w:t>
      </w:r>
    </w:p>
    <w:p w:rsidR="000E554D" w:rsidRPr="00420E7B" w:rsidRDefault="00D93DC5" w:rsidP="00420E7B">
      <w:pPr>
        <w:suppressAutoHyphens/>
        <w:spacing w:line="360" w:lineRule="auto"/>
        <w:ind w:firstLine="709"/>
        <w:jc w:val="both"/>
        <w:rPr>
          <w:sz w:val="28"/>
        </w:rPr>
      </w:pPr>
      <w:r w:rsidRPr="00420E7B">
        <w:rPr>
          <w:sz w:val="28"/>
        </w:rPr>
        <w:t>В результате анализа статей баланса выявлено следующее.</w:t>
      </w:r>
    </w:p>
    <w:p w:rsidR="00D93DC5" w:rsidRPr="00420E7B" w:rsidRDefault="00D93DC5" w:rsidP="00420E7B">
      <w:pPr>
        <w:suppressAutoHyphens/>
        <w:spacing w:line="360" w:lineRule="auto"/>
        <w:ind w:firstLine="709"/>
        <w:jc w:val="both"/>
        <w:rPr>
          <w:sz w:val="28"/>
        </w:rPr>
      </w:pPr>
      <w:r w:rsidRPr="00420E7B">
        <w:rPr>
          <w:sz w:val="28"/>
        </w:rPr>
        <w:t>Наибольший удельный вес в структуре совокупных активов занимают оборотные активы,</w:t>
      </w:r>
      <w:r w:rsidR="00093F5B" w:rsidRPr="00420E7B">
        <w:rPr>
          <w:sz w:val="28"/>
        </w:rPr>
        <w:t xml:space="preserve"> </w:t>
      </w:r>
      <w:r w:rsidRPr="00420E7B">
        <w:rPr>
          <w:sz w:val="28"/>
        </w:rPr>
        <w:t>это свидетельствует о формировании достаточно мобильной структуры активов, способствующей ускорению оборачиваемости средств предпринимателя.</w:t>
      </w:r>
    </w:p>
    <w:p w:rsidR="00D93DC5" w:rsidRPr="00420E7B" w:rsidRDefault="00D93DC5" w:rsidP="00420E7B">
      <w:pPr>
        <w:suppressAutoHyphens/>
        <w:spacing w:line="360" w:lineRule="auto"/>
        <w:ind w:firstLine="709"/>
        <w:jc w:val="both"/>
        <w:rPr>
          <w:sz w:val="28"/>
        </w:rPr>
      </w:pPr>
      <w:r w:rsidRPr="00420E7B">
        <w:rPr>
          <w:sz w:val="28"/>
        </w:rPr>
        <w:t>Основную долю в формирование оборотных активов имеют товарные запасы.</w:t>
      </w:r>
    </w:p>
    <w:p w:rsidR="00D93DC5" w:rsidRPr="00420E7B" w:rsidRDefault="000E554D" w:rsidP="00420E7B">
      <w:pPr>
        <w:suppressAutoHyphens/>
        <w:spacing w:line="360" w:lineRule="auto"/>
        <w:ind w:firstLine="709"/>
        <w:jc w:val="both"/>
        <w:rPr>
          <w:sz w:val="28"/>
        </w:rPr>
      </w:pPr>
      <w:r w:rsidRPr="00420E7B">
        <w:rPr>
          <w:sz w:val="28"/>
        </w:rPr>
        <w:t>В целом наблюдается р</w:t>
      </w:r>
      <w:r w:rsidR="00D93DC5" w:rsidRPr="00420E7B">
        <w:rPr>
          <w:sz w:val="28"/>
        </w:rPr>
        <w:t>ост имущества предпринимателя</w:t>
      </w:r>
      <w:r w:rsidRPr="00420E7B">
        <w:rPr>
          <w:sz w:val="28"/>
        </w:rPr>
        <w:t>, что</w:t>
      </w:r>
      <w:r w:rsidR="00D93DC5" w:rsidRPr="00420E7B">
        <w:rPr>
          <w:sz w:val="28"/>
        </w:rPr>
        <w:t xml:space="preserve"> свидетельствует о позитивном изменении баланса.</w:t>
      </w:r>
    </w:p>
    <w:p w:rsidR="0069251F" w:rsidRPr="00420E7B" w:rsidRDefault="000E554D" w:rsidP="00420E7B">
      <w:pPr>
        <w:suppressAutoHyphens/>
        <w:spacing w:line="360" w:lineRule="auto"/>
        <w:ind w:firstLine="709"/>
        <w:jc w:val="both"/>
        <w:rPr>
          <w:sz w:val="28"/>
        </w:rPr>
      </w:pPr>
      <w:r w:rsidRPr="00420E7B">
        <w:rPr>
          <w:sz w:val="28"/>
        </w:rPr>
        <w:t>Основным источником формирования совокупных активов предпринимателя являются заемные средства, наибольшую долю которых составляет краткосрочная кредиторская задолженность.</w:t>
      </w:r>
      <w:r w:rsidR="0069251F" w:rsidRPr="00420E7B">
        <w:rPr>
          <w:sz w:val="28"/>
        </w:rPr>
        <w:t xml:space="preserve"> Это говорит о том, что поставщики предоставляют предпринимателю</w:t>
      </w:r>
      <w:r w:rsidR="00093F5B" w:rsidRPr="00420E7B">
        <w:rPr>
          <w:sz w:val="28"/>
        </w:rPr>
        <w:t xml:space="preserve"> </w:t>
      </w:r>
      <w:r w:rsidR="0069251F" w:rsidRPr="00420E7B">
        <w:rPr>
          <w:sz w:val="28"/>
        </w:rPr>
        <w:t>значительный коммерческий (товарный) кредит.</w:t>
      </w:r>
    </w:p>
    <w:p w:rsidR="000E554D" w:rsidRPr="00420E7B" w:rsidRDefault="000E554D" w:rsidP="00420E7B">
      <w:pPr>
        <w:suppressAutoHyphens/>
        <w:spacing w:line="360" w:lineRule="auto"/>
        <w:ind w:firstLine="709"/>
        <w:jc w:val="both"/>
        <w:rPr>
          <w:sz w:val="28"/>
        </w:rPr>
      </w:pPr>
      <w:r w:rsidRPr="00420E7B">
        <w:rPr>
          <w:sz w:val="28"/>
        </w:rPr>
        <w:t>К концу 2006 г.</w:t>
      </w:r>
      <w:r w:rsidR="00093F5B" w:rsidRPr="00420E7B">
        <w:rPr>
          <w:sz w:val="28"/>
        </w:rPr>
        <w:t xml:space="preserve"> </w:t>
      </w:r>
      <w:r w:rsidRPr="00420E7B">
        <w:rPr>
          <w:sz w:val="28"/>
        </w:rPr>
        <w:t xml:space="preserve">доля краткосрочных </w:t>
      </w:r>
      <w:r w:rsidR="0069251F" w:rsidRPr="00420E7B">
        <w:rPr>
          <w:sz w:val="28"/>
        </w:rPr>
        <w:t xml:space="preserve">банковских </w:t>
      </w:r>
      <w:r w:rsidRPr="00420E7B">
        <w:rPr>
          <w:sz w:val="28"/>
        </w:rPr>
        <w:t xml:space="preserve">кредитов уменьшилась, что </w:t>
      </w:r>
      <w:r w:rsidR="0069251F" w:rsidRPr="00420E7B">
        <w:rPr>
          <w:sz w:val="28"/>
        </w:rPr>
        <w:t>свидетельствует</w:t>
      </w:r>
      <w:r w:rsidRPr="00420E7B">
        <w:rPr>
          <w:sz w:val="28"/>
        </w:rPr>
        <w:t xml:space="preserve"> о повышении финансовой независимости предприятия.</w:t>
      </w:r>
    </w:p>
    <w:p w:rsidR="0069251F" w:rsidRPr="00420E7B" w:rsidRDefault="0069251F" w:rsidP="00420E7B">
      <w:pPr>
        <w:suppressAutoHyphens/>
        <w:spacing w:line="360" w:lineRule="auto"/>
        <w:ind w:firstLine="709"/>
        <w:jc w:val="both"/>
        <w:rPr>
          <w:sz w:val="28"/>
        </w:rPr>
      </w:pPr>
      <w:r w:rsidRPr="00420E7B">
        <w:rPr>
          <w:sz w:val="28"/>
        </w:rPr>
        <w:t>Увеличение собственного капитала и нераспределенной прибыли является результатом эффективной работы предпринимателя.</w:t>
      </w:r>
    </w:p>
    <w:p w:rsidR="0069251F" w:rsidRPr="00420E7B" w:rsidRDefault="00DD2A51" w:rsidP="00420E7B">
      <w:pPr>
        <w:suppressAutoHyphens/>
        <w:spacing w:line="360" w:lineRule="auto"/>
        <w:ind w:firstLine="709"/>
        <w:jc w:val="both"/>
        <w:rPr>
          <w:sz w:val="28"/>
        </w:rPr>
      </w:pPr>
      <w:r w:rsidRPr="00420E7B">
        <w:rPr>
          <w:sz w:val="28"/>
        </w:rPr>
        <w:t>В течение</w:t>
      </w:r>
      <w:r w:rsidR="0069251F" w:rsidRPr="00420E7B">
        <w:rPr>
          <w:sz w:val="28"/>
        </w:rPr>
        <w:t xml:space="preserve"> всего анализируемого периода наблюдается рост выручки от реализации товаров и прибыли, полученной предпринимателем.</w:t>
      </w:r>
    </w:p>
    <w:p w:rsidR="00DD2A51" w:rsidRPr="00420E7B" w:rsidRDefault="00DD2A51" w:rsidP="00420E7B">
      <w:pPr>
        <w:suppressAutoHyphens/>
        <w:spacing w:line="360" w:lineRule="auto"/>
        <w:ind w:firstLine="709"/>
        <w:jc w:val="both"/>
        <w:rPr>
          <w:sz w:val="28"/>
        </w:rPr>
      </w:pPr>
      <w:r w:rsidRPr="00420E7B">
        <w:rPr>
          <w:sz w:val="28"/>
        </w:rPr>
        <w:t>Во второй главе работы рассмотрены следующие вопросы.</w:t>
      </w:r>
    </w:p>
    <w:p w:rsidR="00DD2A51" w:rsidRPr="00420E7B" w:rsidRDefault="00DD2A51" w:rsidP="00420E7B">
      <w:pPr>
        <w:suppressAutoHyphens/>
        <w:spacing w:line="360" w:lineRule="auto"/>
        <w:ind w:firstLine="709"/>
        <w:jc w:val="both"/>
        <w:rPr>
          <w:sz w:val="28"/>
        </w:rPr>
      </w:pPr>
      <w:r w:rsidRPr="00420E7B">
        <w:rPr>
          <w:sz w:val="28"/>
        </w:rPr>
        <w:t>Дано определение индивидуального предпринимателя как хозяйствующего субъекта в соответствии с Гражданским кодексом РФ. Отмечены особенности ведения хозяйственной деятельности предпринимателем без образования юридического лица.</w:t>
      </w:r>
    </w:p>
    <w:p w:rsidR="00093F5B" w:rsidRPr="00420E7B" w:rsidRDefault="00DD2A51" w:rsidP="00420E7B">
      <w:pPr>
        <w:suppressAutoHyphens/>
        <w:spacing w:line="360" w:lineRule="auto"/>
        <w:ind w:firstLine="709"/>
        <w:jc w:val="both"/>
        <w:rPr>
          <w:sz w:val="28"/>
        </w:rPr>
      </w:pPr>
      <w:r w:rsidRPr="00420E7B">
        <w:rPr>
          <w:sz w:val="28"/>
        </w:rPr>
        <w:t>Рассмотрены вопросы организации торговой деятельности на территории РФ. Даны определения оптовой и розничной торговли.</w:t>
      </w:r>
    </w:p>
    <w:p w:rsidR="00E91CF4" w:rsidRPr="00420E7B" w:rsidRDefault="00E91CF4" w:rsidP="00420E7B">
      <w:pPr>
        <w:suppressAutoHyphens/>
        <w:spacing w:line="360" w:lineRule="auto"/>
        <w:ind w:firstLine="709"/>
        <w:jc w:val="both"/>
        <w:rPr>
          <w:sz w:val="28"/>
        </w:rPr>
      </w:pPr>
      <w:r w:rsidRPr="00420E7B">
        <w:rPr>
          <w:sz w:val="28"/>
        </w:rPr>
        <w:t>Представлен порядок налогообложения индивидуального предпринимателя. Дана краткая характеристика существующих режимов налогообложения, основные понятия (налогоплательщик, объект налогообложения, налоговая база, налоговые льготы, ставки налогов).</w:t>
      </w:r>
    </w:p>
    <w:p w:rsidR="00E91CF4" w:rsidRPr="00420E7B" w:rsidRDefault="00E91CF4" w:rsidP="00420E7B">
      <w:pPr>
        <w:suppressAutoHyphens/>
        <w:spacing w:line="360" w:lineRule="auto"/>
        <w:ind w:firstLine="709"/>
        <w:jc w:val="both"/>
        <w:rPr>
          <w:sz w:val="28"/>
        </w:rPr>
      </w:pPr>
      <w:r w:rsidRPr="00420E7B">
        <w:rPr>
          <w:sz w:val="28"/>
        </w:rPr>
        <w:t>В третьей главе работы анализируется система налогообложения, применяемая индивидуальным предпринимателем в настоящее время</w:t>
      </w:r>
      <w:r w:rsidR="00995C2A" w:rsidRPr="00420E7B">
        <w:rPr>
          <w:sz w:val="28"/>
        </w:rPr>
        <w:t xml:space="preserve"> и целесообразность её применения</w:t>
      </w:r>
      <w:r w:rsidRPr="00420E7B">
        <w:rPr>
          <w:sz w:val="28"/>
        </w:rPr>
        <w:t>.</w:t>
      </w:r>
    </w:p>
    <w:p w:rsidR="00E87899" w:rsidRPr="00420E7B" w:rsidRDefault="00995C2A" w:rsidP="00420E7B">
      <w:pPr>
        <w:suppressAutoHyphens/>
        <w:spacing w:line="360" w:lineRule="auto"/>
        <w:ind w:firstLine="709"/>
        <w:jc w:val="both"/>
        <w:rPr>
          <w:sz w:val="28"/>
        </w:rPr>
      </w:pPr>
      <w:r w:rsidRPr="00420E7B">
        <w:rPr>
          <w:sz w:val="28"/>
        </w:rPr>
        <w:t>Перед</w:t>
      </w:r>
      <w:r w:rsidR="00E87899" w:rsidRPr="00420E7B">
        <w:rPr>
          <w:sz w:val="28"/>
        </w:rPr>
        <w:t xml:space="preserve"> </w:t>
      </w:r>
      <w:r w:rsidRPr="00420E7B">
        <w:rPr>
          <w:sz w:val="28"/>
        </w:rPr>
        <w:t xml:space="preserve">каждым </w:t>
      </w:r>
      <w:r w:rsidR="00E87899" w:rsidRPr="00420E7B">
        <w:rPr>
          <w:sz w:val="28"/>
        </w:rPr>
        <w:t>индивидуальным предпринимателем</w:t>
      </w:r>
      <w:r w:rsidRPr="00420E7B">
        <w:rPr>
          <w:sz w:val="28"/>
        </w:rPr>
        <w:t xml:space="preserve"> стоит вопрос</w:t>
      </w:r>
      <w:r w:rsidR="00E87899" w:rsidRPr="00420E7B">
        <w:rPr>
          <w:sz w:val="28"/>
        </w:rPr>
        <w:t xml:space="preserve"> выбор</w:t>
      </w:r>
      <w:r w:rsidRPr="00420E7B">
        <w:rPr>
          <w:sz w:val="28"/>
        </w:rPr>
        <w:t>а</w:t>
      </w:r>
      <w:r w:rsidR="00E87899" w:rsidRPr="00420E7B">
        <w:rPr>
          <w:sz w:val="28"/>
        </w:rPr>
        <w:t xml:space="preserve"> оптимального способа налогообложения для своего бизнеса.</w:t>
      </w:r>
    </w:p>
    <w:p w:rsidR="00E87899" w:rsidRPr="00420E7B" w:rsidRDefault="00E87899" w:rsidP="00420E7B">
      <w:pPr>
        <w:suppressAutoHyphens/>
        <w:spacing w:line="360" w:lineRule="auto"/>
        <w:ind w:firstLine="709"/>
        <w:jc w:val="both"/>
        <w:rPr>
          <w:sz w:val="28"/>
        </w:rPr>
      </w:pPr>
      <w:r w:rsidRPr="00420E7B">
        <w:rPr>
          <w:sz w:val="28"/>
        </w:rPr>
        <w:t>Чтобы определить, какой налоговый режим будет наиболее выгоден для предпринимателя, необходимо сравнить показатели налоговой нагрузки, отдав предпочтение наиболее оптимальному режиму. Однако, делая выбор в пользу того или иного режима налогообложения, следует исходить не только из оптимизации налогообложения, но и учитывать специфику ведения хозяйственной деятельности субъекта.</w:t>
      </w:r>
    </w:p>
    <w:p w:rsidR="00D05AF5" w:rsidRPr="00420E7B" w:rsidRDefault="00D05AF5" w:rsidP="00420E7B">
      <w:pPr>
        <w:suppressAutoHyphens/>
        <w:spacing w:line="360" w:lineRule="auto"/>
        <w:ind w:firstLine="709"/>
        <w:jc w:val="both"/>
        <w:rPr>
          <w:sz w:val="28"/>
        </w:rPr>
      </w:pPr>
      <w:r w:rsidRPr="00420E7B">
        <w:rPr>
          <w:sz w:val="28"/>
        </w:rPr>
        <w:t>В настоящее время предприниматель применяет общую систему налогообложения и ЕНВД. Вопрос о том</w:t>
      </w:r>
      <w:r w:rsidR="00F91D59" w:rsidRPr="00420E7B">
        <w:rPr>
          <w:sz w:val="28"/>
        </w:rPr>
        <w:t>,</w:t>
      </w:r>
      <w:r w:rsidRPr="00420E7B">
        <w:rPr>
          <w:sz w:val="28"/>
        </w:rPr>
        <w:t xml:space="preserve"> платить ЕНВД или нет</w:t>
      </w:r>
      <w:r w:rsidR="00F91D59" w:rsidRPr="00420E7B">
        <w:rPr>
          <w:sz w:val="28"/>
        </w:rPr>
        <w:t>,</w:t>
      </w:r>
      <w:r w:rsidRPr="00420E7B">
        <w:rPr>
          <w:sz w:val="28"/>
        </w:rPr>
        <w:t xml:space="preserve"> не стоит перед предпринимателем, так как уплата этого налога носит обязательный характер, если осуществляются виды деятельности, переведенные на уплату этого налога. Тогда как решение о применении упрощенной системы налогообложения</w:t>
      </w:r>
      <w:r w:rsidR="00093F5B" w:rsidRPr="00420E7B">
        <w:rPr>
          <w:sz w:val="28"/>
        </w:rPr>
        <w:t xml:space="preserve"> </w:t>
      </w:r>
      <w:r w:rsidRPr="00420E7B">
        <w:rPr>
          <w:sz w:val="28"/>
        </w:rPr>
        <w:t>предприниматель принимает самостоятельно.</w:t>
      </w:r>
    </w:p>
    <w:p w:rsidR="00093F5B" w:rsidRPr="00420E7B" w:rsidRDefault="00E87899" w:rsidP="00420E7B">
      <w:pPr>
        <w:suppressAutoHyphens/>
        <w:spacing w:line="360" w:lineRule="auto"/>
        <w:ind w:firstLine="709"/>
        <w:jc w:val="both"/>
        <w:rPr>
          <w:sz w:val="28"/>
        </w:rPr>
      </w:pPr>
      <w:r w:rsidRPr="00420E7B">
        <w:rPr>
          <w:sz w:val="28"/>
        </w:rPr>
        <w:t>Возможность уплаты единого налога взамен нескольких имеет неоспоримые преимущества. Например, упрощает формы и процедуры налогообложения, а также снижает налоговую нагрузку.</w:t>
      </w:r>
    </w:p>
    <w:p w:rsidR="00995C2A" w:rsidRPr="00420E7B" w:rsidRDefault="00FD44AF" w:rsidP="00420E7B">
      <w:pPr>
        <w:suppressAutoHyphens/>
        <w:spacing w:line="360" w:lineRule="auto"/>
        <w:ind w:firstLine="709"/>
        <w:jc w:val="both"/>
        <w:rPr>
          <w:sz w:val="28"/>
        </w:rPr>
      </w:pPr>
      <w:r w:rsidRPr="00420E7B">
        <w:rPr>
          <w:sz w:val="28"/>
        </w:rPr>
        <w:t>П</w:t>
      </w:r>
      <w:r w:rsidR="00995C2A" w:rsidRPr="00420E7B">
        <w:rPr>
          <w:sz w:val="28"/>
        </w:rPr>
        <w:t xml:space="preserve">роведено сравнение налоговой нагрузки при применении общей системы налогообложения и упрощенной системы (по </w:t>
      </w:r>
      <w:r w:rsidRPr="00420E7B">
        <w:rPr>
          <w:sz w:val="28"/>
        </w:rPr>
        <w:t>объекту</w:t>
      </w:r>
      <w:r w:rsidR="00995C2A" w:rsidRPr="00420E7B">
        <w:rPr>
          <w:sz w:val="28"/>
        </w:rPr>
        <w:t xml:space="preserve"> </w:t>
      </w:r>
      <w:r w:rsidRPr="00420E7B">
        <w:rPr>
          <w:sz w:val="28"/>
        </w:rPr>
        <w:t>налогообложения доходы и объекту налогообложения доходы за минусом расходов). При использовании в расчетах данных</w:t>
      </w:r>
      <w:r w:rsidR="00995C2A" w:rsidRPr="00420E7B">
        <w:rPr>
          <w:sz w:val="28"/>
        </w:rPr>
        <w:t xml:space="preserve"> </w:t>
      </w:r>
      <w:r w:rsidRPr="00420E7B">
        <w:rPr>
          <w:sz w:val="28"/>
        </w:rPr>
        <w:t>одного периода было отмечено, что наименьшая налоговая нагрузка ложится на предпринимателя при применении упрощенной системы налогообложения с объектом доходы за вычетом расходов и ставке 15 %. Сумма налоговых платежей составила 113 тыс. руб. Наибольшей нагрузка оказалась при применении упрощенной системы налогообложения с объектом налогообложения доходы по ставке 6 % - предприниматель должен был бы уплатить 559 тыс. руб. При общем режиме налогообложения сумма налоговых платежей предпринимателя составила 244 тыс. руб.</w:t>
      </w:r>
    </w:p>
    <w:p w:rsidR="00093F5B" w:rsidRPr="00420E7B" w:rsidRDefault="007263D9" w:rsidP="00420E7B">
      <w:pPr>
        <w:suppressAutoHyphens/>
        <w:spacing w:line="360" w:lineRule="auto"/>
        <w:ind w:firstLine="709"/>
        <w:jc w:val="both"/>
        <w:rPr>
          <w:sz w:val="28"/>
        </w:rPr>
      </w:pPr>
      <w:r w:rsidRPr="00420E7B">
        <w:rPr>
          <w:sz w:val="28"/>
        </w:rPr>
        <w:t>Наименьшая сумма налоговой нагрузки является количественной характеристикой данного вопроса. Но существуют критерии, которые могут иметь больший вес при принятии решения об оптимальности выбора системы налогообложения.</w:t>
      </w:r>
    </w:p>
    <w:p w:rsidR="00FD44AF" w:rsidRPr="00420E7B" w:rsidRDefault="00FD44AF" w:rsidP="00420E7B">
      <w:pPr>
        <w:suppressAutoHyphens/>
        <w:spacing w:line="360" w:lineRule="auto"/>
        <w:ind w:firstLine="709"/>
        <w:jc w:val="both"/>
        <w:rPr>
          <w:sz w:val="28"/>
        </w:rPr>
      </w:pPr>
      <w:r w:rsidRPr="00420E7B">
        <w:rPr>
          <w:sz w:val="28"/>
        </w:rPr>
        <w:t>Не редко определяющим фактором для многих предпринимателей является уплата налога на добавленную стоимость. П</w:t>
      </w:r>
      <w:r w:rsidR="007263D9" w:rsidRPr="00420E7B">
        <w:rPr>
          <w:sz w:val="28"/>
        </w:rPr>
        <w:t>редприниматели и организации</w:t>
      </w:r>
      <w:r w:rsidRPr="00420E7B">
        <w:rPr>
          <w:sz w:val="28"/>
        </w:rPr>
        <w:t>, перешедшие на уплату единого налога, не платят НДС и, соответственно, не выставляют его к зачету. Поэтому применение данной системы будет выгодно не для всех предприятий</w:t>
      </w:r>
      <w:r w:rsidR="007263D9" w:rsidRPr="00420E7B">
        <w:rPr>
          <w:sz w:val="28"/>
        </w:rPr>
        <w:t>. Ф</w:t>
      </w:r>
      <w:r w:rsidRPr="00420E7B">
        <w:rPr>
          <w:sz w:val="28"/>
        </w:rPr>
        <w:t xml:space="preserve">ирмам, использующим общий режим налогообложения, невыгодно иметь дело с предпринимателями, применяющими упрощенную систему. Ведь при этом они не могут сделать вычет по НДС по операциям с таким контрагентом. </w:t>
      </w:r>
      <w:r w:rsidR="007263D9" w:rsidRPr="00420E7B">
        <w:rPr>
          <w:sz w:val="28"/>
        </w:rPr>
        <w:t>Переход на упрощенную систему налогообложения может повлечь за собой потерю имеющихся и потенциальных покупателей, и как следствие, снижение прибыли.</w:t>
      </w:r>
    </w:p>
    <w:p w:rsidR="00D1472A" w:rsidRPr="00420E7B" w:rsidRDefault="00147EA5" w:rsidP="00420E7B">
      <w:pPr>
        <w:suppressAutoHyphens/>
        <w:spacing w:line="360" w:lineRule="auto"/>
        <w:ind w:firstLine="709"/>
        <w:jc w:val="both"/>
        <w:rPr>
          <w:sz w:val="28"/>
        </w:rPr>
      </w:pPr>
      <w:r w:rsidRPr="00420E7B">
        <w:rPr>
          <w:sz w:val="28"/>
        </w:rPr>
        <w:t>Таким образом, можно выделить следующие достоинства и недостатки упрощенной системы налогообложения и общей системы.</w:t>
      </w:r>
    </w:p>
    <w:p w:rsidR="00147EA5" w:rsidRPr="00420E7B" w:rsidRDefault="00147EA5" w:rsidP="00420E7B">
      <w:pPr>
        <w:suppressAutoHyphens/>
        <w:spacing w:line="360" w:lineRule="auto"/>
        <w:ind w:firstLine="709"/>
        <w:jc w:val="both"/>
        <w:rPr>
          <w:sz w:val="28"/>
        </w:rPr>
      </w:pPr>
      <w:r w:rsidRPr="00420E7B">
        <w:rPr>
          <w:sz w:val="28"/>
        </w:rPr>
        <w:t>К неоспоримым достоинствам упрощенной системы относится:</w:t>
      </w:r>
    </w:p>
    <w:p w:rsidR="00147EA5" w:rsidRPr="00420E7B" w:rsidRDefault="00147EA5" w:rsidP="00420E7B">
      <w:pPr>
        <w:suppressAutoHyphens/>
        <w:spacing w:line="360" w:lineRule="auto"/>
        <w:ind w:firstLine="709"/>
        <w:jc w:val="both"/>
        <w:rPr>
          <w:sz w:val="28"/>
        </w:rPr>
      </w:pPr>
      <w:r w:rsidRPr="00420E7B">
        <w:rPr>
          <w:sz w:val="28"/>
        </w:rPr>
        <w:t>- количество и суммы уплачиваемых налогов;</w:t>
      </w:r>
    </w:p>
    <w:p w:rsidR="007C2178" w:rsidRPr="00420E7B" w:rsidRDefault="00147EA5" w:rsidP="00420E7B">
      <w:pPr>
        <w:suppressAutoHyphens/>
        <w:spacing w:line="360" w:lineRule="auto"/>
        <w:ind w:firstLine="709"/>
        <w:jc w:val="both"/>
        <w:rPr>
          <w:sz w:val="28"/>
        </w:rPr>
      </w:pPr>
      <w:r w:rsidRPr="00420E7B">
        <w:rPr>
          <w:sz w:val="28"/>
        </w:rPr>
        <w:t>- стоимость основных средств списывается быстрее</w:t>
      </w:r>
      <w:r w:rsidR="007C2178" w:rsidRPr="00420E7B">
        <w:rPr>
          <w:sz w:val="28"/>
        </w:rPr>
        <w:t>;</w:t>
      </w:r>
    </w:p>
    <w:p w:rsidR="00147EA5" w:rsidRPr="00420E7B" w:rsidRDefault="007C2178" w:rsidP="00420E7B">
      <w:pPr>
        <w:suppressAutoHyphens/>
        <w:spacing w:line="360" w:lineRule="auto"/>
        <w:ind w:firstLine="709"/>
        <w:jc w:val="both"/>
        <w:rPr>
          <w:sz w:val="28"/>
        </w:rPr>
      </w:pPr>
      <w:r w:rsidRPr="00420E7B">
        <w:rPr>
          <w:sz w:val="28"/>
        </w:rPr>
        <w:t>- более простое ведение налогового учета в виде Книги учета доходов и расходов при применении упрощенной системы налогообложения</w:t>
      </w:r>
      <w:r w:rsidR="00147EA5" w:rsidRPr="00420E7B">
        <w:rPr>
          <w:sz w:val="28"/>
        </w:rPr>
        <w:t>.</w:t>
      </w:r>
    </w:p>
    <w:p w:rsidR="00147EA5" w:rsidRPr="00420E7B" w:rsidRDefault="00147EA5" w:rsidP="00420E7B">
      <w:pPr>
        <w:suppressAutoHyphens/>
        <w:spacing w:line="360" w:lineRule="auto"/>
        <w:ind w:firstLine="709"/>
        <w:jc w:val="both"/>
        <w:rPr>
          <w:sz w:val="28"/>
        </w:rPr>
      </w:pPr>
      <w:r w:rsidRPr="00420E7B">
        <w:rPr>
          <w:sz w:val="28"/>
        </w:rPr>
        <w:t>К недостаткам упрощенной системы можно отнести:</w:t>
      </w:r>
    </w:p>
    <w:p w:rsidR="00147EA5" w:rsidRPr="00420E7B" w:rsidRDefault="00147EA5" w:rsidP="00420E7B">
      <w:pPr>
        <w:suppressAutoHyphens/>
        <w:spacing w:line="360" w:lineRule="auto"/>
        <w:ind w:firstLine="709"/>
        <w:jc w:val="both"/>
        <w:rPr>
          <w:sz w:val="28"/>
        </w:rPr>
      </w:pPr>
      <w:r w:rsidRPr="00420E7B">
        <w:rPr>
          <w:sz w:val="28"/>
        </w:rPr>
        <w:t>- ограниченный перечень затрат, относимых на уменьшение налоговой базы при выборе объекта налогообложения доходы за вычетом расходов;</w:t>
      </w:r>
    </w:p>
    <w:p w:rsidR="009F3F82" w:rsidRPr="00420E7B" w:rsidRDefault="00147EA5" w:rsidP="00420E7B">
      <w:pPr>
        <w:suppressAutoHyphens/>
        <w:spacing w:line="360" w:lineRule="auto"/>
        <w:ind w:firstLine="709"/>
        <w:jc w:val="both"/>
        <w:rPr>
          <w:sz w:val="28"/>
        </w:rPr>
      </w:pPr>
      <w:r w:rsidRPr="00420E7B">
        <w:rPr>
          <w:sz w:val="28"/>
        </w:rPr>
        <w:t xml:space="preserve">- при потере права применения упрощенной системы </w:t>
      </w:r>
      <w:r w:rsidR="009F3F82" w:rsidRPr="00420E7B">
        <w:rPr>
          <w:sz w:val="28"/>
        </w:rPr>
        <w:t>подлежит восстановлению:</w:t>
      </w:r>
    </w:p>
    <w:p w:rsidR="009F3F82" w:rsidRPr="00420E7B" w:rsidRDefault="009F3F82" w:rsidP="00420E7B">
      <w:pPr>
        <w:suppressAutoHyphens/>
        <w:spacing w:line="360" w:lineRule="auto"/>
        <w:ind w:firstLine="709"/>
        <w:jc w:val="both"/>
        <w:rPr>
          <w:sz w:val="28"/>
        </w:rPr>
      </w:pPr>
      <w:r w:rsidRPr="00420E7B">
        <w:rPr>
          <w:sz w:val="28"/>
        </w:rPr>
        <w:t>а) стоимость основных средств и нематериальных активов, признанных в качестве расходов;</w:t>
      </w:r>
    </w:p>
    <w:p w:rsidR="009F3F82" w:rsidRPr="00420E7B" w:rsidRDefault="009F3F82" w:rsidP="00420E7B">
      <w:pPr>
        <w:suppressAutoHyphens/>
        <w:spacing w:line="360" w:lineRule="auto"/>
        <w:ind w:firstLine="709"/>
        <w:jc w:val="both"/>
        <w:rPr>
          <w:sz w:val="28"/>
        </w:rPr>
      </w:pPr>
      <w:r w:rsidRPr="00420E7B">
        <w:rPr>
          <w:sz w:val="28"/>
        </w:rPr>
        <w:t>б) бухгалтерский учет за предыдущие отчетные периоды.</w:t>
      </w:r>
    </w:p>
    <w:p w:rsidR="009F3F82" w:rsidRPr="00420E7B" w:rsidRDefault="009F3F82" w:rsidP="00420E7B">
      <w:pPr>
        <w:suppressAutoHyphens/>
        <w:spacing w:line="360" w:lineRule="auto"/>
        <w:ind w:firstLine="709"/>
        <w:jc w:val="both"/>
        <w:rPr>
          <w:sz w:val="28"/>
        </w:rPr>
      </w:pPr>
      <w:r w:rsidRPr="00420E7B">
        <w:rPr>
          <w:sz w:val="28"/>
        </w:rPr>
        <w:t>К достоинствам общей (традиционной) системы налогообложения можно отнести следующие моменты:</w:t>
      </w:r>
    </w:p>
    <w:p w:rsidR="007C2178" w:rsidRPr="00420E7B" w:rsidRDefault="009F3F82" w:rsidP="00420E7B">
      <w:pPr>
        <w:suppressAutoHyphens/>
        <w:spacing w:line="360" w:lineRule="auto"/>
        <w:ind w:firstLine="709"/>
        <w:jc w:val="both"/>
        <w:rPr>
          <w:sz w:val="28"/>
        </w:rPr>
      </w:pPr>
      <w:r w:rsidRPr="00420E7B">
        <w:rPr>
          <w:sz w:val="28"/>
        </w:rPr>
        <w:t>- к расходам</w:t>
      </w:r>
      <w:r w:rsidR="002426D3" w:rsidRPr="00420E7B">
        <w:rPr>
          <w:sz w:val="28"/>
        </w:rPr>
        <w:t>, уменьшающим налогову</w:t>
      </w:r>
      <w:r w:rsidR="007C2178" w:rsidRPr="00420E7B">
        <w:rPr>
          <w:sz w:val="28"/>
        </w:rPr>
        <w:t>ю базу по НДФЛ, можно отнести все документально подтвержденные и экономически обоснованные расходы;</w:t>
      </w:r>
    </w:p>
    <w:p w:rsidR="007C2178" w:rsidRPr="00420E7B" w:rsidRDefault="002426D3" w:rsidP="00420E7B">
      <w:pPr>
        <w:suppressAutoHyphens/>
        <w:spacing w:line="360" w:lineRule="auto"/>
        <w:ind w:firstLine="709"/>
        <w:jc w:val="both"/>
        <w:rPr>
          <w:sz w:val="28"/>
        </w:rPr>
      </w:pPr>
      <w:r w:rsidRPr="00420E7B">
        <w:rPr>
          <w:sz w:val="28"/>
        </w:rPr>
        <w:t xml:space="preserve">- </w:t>
      </w:r>
      <w:r w:rsidR="009C06D2" w:rsidRPr="00420E7B">
        <w:rPr>
          <w:sz w:val="28"/>
        </w:rPr>
        <w:t>исполнение обязанности по уплате НДС привлекает большее количество потенциальных покупателей, являющихся плательщиками данного налога, так как дает им возможность возмещать НДС из бюджета.</w:t>
      </w:r>
    </w:p>
    <w:p w:rsidR="006961D4" w:rsidRPr="00420E7B" w:rsidRDefault="009C06D2" w:rsidP="00420E7B">
      <w:pPr>
        <w:suppressAutoHyphens/>
        <w:spacing w:line="360" w:lineRule="auto"/>
        <w:ind w:firstLine="709"/>
        <w:jc w:val="both"/>
        <w:rPr>
          <w:sz w:val="28"/>
        </w:rPr>
      </w:pPr>
      <w:r w:rsidRPr="00420E7B">
        <w:rPr>
          <w:sz w:val="28"/>
        </w:rPr>
        <w:t>Недостатками общей системы можно назвать</w:t>
      </w:r>
      <w:r w:rsidR="006961D4" w:rsidRPr="00420E7B">
        <w:rPr>
          <w:sz w:val="28"/>
        </w:rPr>
        <w:t>:</w:t>
      </w:r>
    </w:p>
    <w:p w:rsidR="006961D4" w:rsidRPr="00420E7B" w:rsidRDefault="006961D4" w:rsidP="00420E7B">
      <w:pPr>
        <w:suppressAutoHyphens/>
        <w:spacing w:line="360" w:lineRule="auto"/>
        <w:ind w:firstLine="709"/>
        <w:jc w:val="both"/>
        <w:rPr>
          <w:sz w:val="28"/>
        </w:rPr>
      </w:pPr>
      <w:r w:rsidRPr="00420E7B">
        <w:rPr>
          <w:sz w:val="28"/>
        </w:rPr>
        <w:t>- большее количество уплачиваемых налогов;</w:t>
      </w:r>
    </w:p>
    <w:p w:rsidR="00B53BDD" w:rsidRDefault="006961D4" w:rsidP="00420E7B">
      <w:pPr>
        <w:suppressAutoHyphens/>
        <w:spacing w:line="360" w:lineRule="auto"/>
        <w:ind w:firstLine="709"/>
        <w:jc w:val="both"/>
        <w:rPr>
          <w:sz w:val="28"/>
        </w:rPr>
      </w:pPr>
      <w:r w:rsidRPr="00420E7B">
        <w:rPr>
          <w:sz w:val="28"/>
        </w:rPr>
        <w:t>- более сложное ведение налогового учета в виде Книги учета доходов и расходов и хозяйственных операций</w:t>
      </w:r>
      <w:r w:rsidR="00093F5B" w:rsidRPr="00420E7B">
        <w:rPr>
          <w:sz w:val="28"/>
        </w:rPr>
        <w:t xml:space="preserve"> </w:t>
      </w:r>
      <w:r w:rsidRPr="00420E7B">
        <w:rPr>
          <w:sz w:val="28"/>
        </w:rPr>
        <w:t>индивидуального предпринимателя.</w:t>
      </w:r>
    </w:p>
    <w:p w:rsidR="00093F5B" w:rsidRPr="00420E7B" w:rsidRDefault="007263D9" w:rsidP="00420E7B">
      <w:pPr>
        <w:suppressAutoHyphens/>
        <w:spacing w:line="360" w:lineRule="auto"/>
        <w:ind w:firstLine="709"/>
        <w:jc w:val="both"/>
        <w:rPr>
          <w:sz w:val="28"/>
        </w:rPr>
      </w:pPr>
      <w:r w:rsidRPr="00420E7B">
        <w:rPr>
          <w:sz w:val="28"/>
        </w:rPr>
        <w:t>На основании вышеизложенного, индивидуальному предпринимателю было предложено и далее использовать общий режим налогообложения в части той деятельности, которая не подпадает по уплату единого налога на вмененный доход.</w:t>
      </w:r>
    </w:p>
    <w:p w:rsidR="00FD44AF" w:rsidRPr="00420E7B" w:rsidRDefault="00FD44AF" w:rsidP="00420E7B">
      <w:pPr>
        <w:suppressAutoHyphens/>
        <w:spacing w:line="360" w:lineRule="auto"/>
        <w:ind w:firstLine="709"/>
        <w:jc w:val="both"/>
        <w:rPr>
          <w:sz w:val="28"/>
        </w:rPr>
      </w:pPr>
    </w:p>
    <w:p w:rsidR="00066964" w:rsidRPr="001C5862" w:rsidRDefault="001C5862" w:rsidP="00420E7B">
      <w:pPr>
        <w:suppressAutoHyphens/>
        <w:spacing w:line="360" w:lineRule="auto"/>
        <w:ind w:firstLine="709"/>
        <w:jc w:val="both"/>
        <w:rPr>
          <w:sz w:val="28"/>
          <w:lang w:val="en-US"/>
        </w:rPr>
      </w:pPr>
      <w:r>
        <w:rPr>
          <w:sz w:val="28"/>
        </w:rPr>
        <w:br w:type="page"/>
        <w:t>Список используемой литературы</w:t>
      </w:r>
    </w:p>
    <w:p w:rsidR="00066964" w:rsidRPr="00420E7B" w:rsidRDefault="00066964" w:rsidP="001C5862">
      <w:pPr>
        <w:suppressAutoHyphens/>
        <w:spacing w:line="360" w:lineRule="auto"/>
        <w:jc w:val="both"/>
        <w:rPr>
          <w:sz w:val="28"/>
        </w:rPr>
      </w:pP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Налоговый кодекс РФ часть вторая от 5 августа 2000 г. № 117-ФЗ (с изменениями 1,4,6 декабря 2007 г.)</w:t>
      </w: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Приказ Минфина РФ и МНС РФ от 13 августа 2002 г. N 86н/БГ-3-04/430 "Об утверждении Порядка учета доходов и расходов и хозяйственных операций для индивидуальных предпринимателей"</w:t>
      </w: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Бочаров, В.В. Финансовый анализ / В.В. Бочар</w:t>
      </w:r>
      <w:r w:rsidR="001C5862">
        <w:rPr>
          <w:sz w:val="28"/>
        </w:rPr>
        <w:t>ов.- СПб.: Питер, 2006.</w:t>
      </w: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Кукушкин, С.Н. Финансово – экономический анализ деятельности предприятия / С.Н. Кукушкин. – М.: Приор-издат, 2006. – 192 с.</w:t>
      </w:r>
    </w:p>
    <w:p w:rsidR="00066964" w:rsidRPr="00420E7B" w:rsidRDefault="00943AFA" w:rsidP="001C5862">
      <w:pPr>
        <w:numPr>
          <w:ilvl w:val="0"/>
          <w:numId w:val="20"/>
        </w:numPr>
        <w:suppressAutoHyphens/>
        <w:spacing w:line="360" w:lineRule="auto"/>
        <w:ind w:left="0" w:firstLine="0"/>
        <w:jc w:val="both"/>
        <w:rPr>
          <w:sz w:val="28"/>
        </w:rPr>
      </w:pPr>
      <w:r w:rsidRPr="00420E7B">
        <w:rPr>
          <w:sz w:val="28"/>
        </w:rPr>
        <w:t xml:space="preserve">Канке, </w:t>
      </w:r>
      <w:r w:rsidR="00066964" w:rsidRPr="00420E7B">
        <w:rPr>
          <w:sz w:val="28"/>
        </w:rPr>
        <w:t xml:space="preserve">А.А. Анализ финансово-хозяйственной деятельности предприятия / А.А.Канке, И.П. Кошевая. – М.: ИД </w:t>
      </w:r>
      <w:r w:rsidR="001C5862">
        <w:rPr>
          <w:sz w:val="28"/>
        </w:rPr>
        <w:t>"ФОРУМ": ИНФРА-М</w:t>
      </w: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Маркарьян, Э.А. Финансовый анализ / Э.А. Маркарьян, Г.П. Герасименко, С.Э. Маркарьян. – М.: КНОРУС, 2006. – 224 с.</w:t>
      </w: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Гиляровская, Л.Т. Анализ и оценка финансовой устойчивости коммерческого предприятия / Л.Т. Гиляровская, А.А. Вехорева.- СПб.: Питер, 2003. – 256 с.</w:t>
      </w: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Егоров, В.Ф. организация торговли / В.Ф. Егор</w:t>
      </w:r>
      <w:r w:rsidR="001C5862">
        <w:rPr>
          <w:sz w:val="28"/>
        </w:rPr>
        <w:t>ов.- СПб.: Питер, 2006.</w:t>
      </w: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Грудцына, Л.Ю. Справочник индивидуального предпринимателя от А до Я / Л.Ю. Грудцына, Р.В. Климовский.- Ростов н/Д: Феникс, 2007. – 285 с.</w:t>
      </w: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Солодко, Л.П. Предприниматель без образования юридического лица / Л.П. Солодко.- М.: Издательство "Экзамен", 2007. – 143 с.</w:t>
      </w: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Рюмин, С.М. Индивидуальный предприниматель. Как платить налоги / С.М. Рюмин.- М.: Статус-Кво 97, 2004.- 169 с.</w:t>
      </w: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Анищенко, А.В. Совмещение спецрежимов: ЕНВД и УСНО / А.В. Анищенко // Актуальные вопросы бухгалтерского учета и налогообложения. – 2007.- № 27 ноябрь</w:t>
      </w:r>
    </w:p>
    <w:p w:rsidR="00066964" w:rsidRPr="00420E7B" w:rsidRDefault="00066964" w:rsidP="001C5862">
      <w:pPr>
        <w:numPr>
          <w:ilvl w:val="0"/>
          <w:numId w:val="20"/>
        </w:numPr>
        <w:suppressAutoHyphens/>
        <w:spacing w:line="360" w:lineRule="auto"/>
        <w:ind w:left="0" w:firstLine="0"/>
        <w:jc w:val="both"/>
        <w:rPr>
          <w:sz w:val="28"/>
        </w:rPr>
      </w:pPr>
      <w:r w:rsidRPr="00420E7B">
        <w:rPr>
          <w:sz w:val="28"/>
        </w:rPr>
        <w:t>Ольховикова, М.Ю. ЕНВД и общий режим налогообложения: ведем раздельный учет / М.Ю. Ольховикова // В курсе дел- 2007. - № 1</w:t>
      </w:r>
    </w:p>
    <w:p w:rsidR="00420E7B" w:rsidRPr="00420E7B" w:rsidRDefault="00420E7B" w:rsidP="001C5862">
      <w:pPr>
        <w:spacing w:line="360" w:lineRule="auto"/>
        <w:rPr>
          <w:color w:val="FFFFFF"/>
          <w:sz w:val="28"/>
          <w:szCs w:val="28"/>
          <w:lang w:val="uk-UA"/>
        </w:rPr>
      </w:pPr>
      <w:bookmarkStart w:id="5" w:name="_GoBack"/>
      <w:bookmarkEnd w:id="5"/>
    </w:p>
    <w:sectPr w:rsidR="00420E7B" w:rsidRPr="00420E7B" w:rsidSect="00093F5B">
      <w:headerReference w:type="default" r:id="rId24"/>
      <w:pgSz w:w="11907" w:h="16840"/>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174" w:rsidRDefault="00D25174">
      <w:r>
        <w:separator/>
      </w:r>
    </w:p>
  </w:endnote>
  <w:endnote w:type="continuationSeparator" w:id="0">
    <w:p w:rsidR="00D25174" w:rsidRDefault="00D2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Rockwell">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174" w:rsidRDefault="00D25174">
      <w:r>
        <w:separator/>
      </w:r>
    </w:p>
  </w:footnote>
  <w:footnote w:type="continuationSeparator" w:id="0">
    <w:p w:rsidR="00D25174" w:rsidRDefault="00D25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E4" w:rsidRPr="005A2189" w:rsidRDefault="00937DE4" w:rsidP="00420E7B">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436A8"/>
    <w:multiLevelType w:val="multilevel"/>
    <w:tmpl w:val="2FD4578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EB3197C"/>
    <w:multiLevelType w:val="hybridMultilevel"/>
    <w:tmpl w:val="E45E8086"/>
    <w:lvl w:ilvl="0" w:tplc="86E21586">
      <w:start w:val="1"/>
      <w:numFmt w:val="bullet"/>
      <w:lvlText w:val="-"/>
      <w:lvlJc w:val="left"/>
      <w:pPr>
        <w:tabs>
          <w:tab w:val="num" w:pos="0"/>
        </w:tabs>
        <w:ind w:left="992" w:hanging="283"/>
      </w:pPr>
      <w:rPr>
        <w:rFonts w:ascii="Rockwell" w:hAnsi="Rockwel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F0D0788"/>
    <w:multiLevelType w:val="hybridMultilevel"/>
    <w:tmpl w:val="1DC6BC1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7D0338D"/>
    <w:multiLevelType w:val="hybridMultilevel"/>
    <w:tmpl w:val="9560F274"/>
    <w:lvl w:ilvl="0" w:tplc="0D6E7432">
      <w:start w:val="1"/>
      <w:numFmt w:val="decimal"/>
      <w:lvlText w:val="%1)"/>
      <w:lvlJc w:val="left"/>
      <w:pPr>
        <w:tabs>
          <w:tab w:val="num" w:pos="1491"/>
        </w:tabs>
        <w:ind w:left="1491" w:hanging="924"/>
      </w:pPr>
      <w:rPr>
        <w:rFonts w:ascii="Times New Roman" w:eastAsia="Times New Roman" w:hAnsi="Times New Roman"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4">
    <w:nsid w:val="18C45AE6"/>
    <w:multiLevelType w:val="hybridMultilevel"/>
    <w:tmpl w:val="09E2A4EA"/>
    <w:lvl w:ilvl="0" w:tplc="86E21586">
      <w:start w:val="1"/>
      <w:numFmt w:val="bullet"/>
      <w:lvlText w:val="-"/>
      <w:lvlJc w:val="left"/>
      <w:pPr>
        <w:tabs>
          <w:tab w:val="num" w:pos="0"/>
        </w:tabs>
        <w:ind w:left="992" w:hanging="283"/>
      </w:pPr>
      <w:rPr>
        <w:rFonts w:ascii="Rockwell" w:hAnsi="Rockwel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BCE70DA"/>
    <w:multiLevelType w:val="hybridMultilevel"/>
    <w:tmpl w:val="508C5A32"/>
    <w:lvl w:ilvl="0" w:tplc="86E21586">
      <w:start w:val="1"/>
      <w:numFmt w:val="bullet"/>
      <w:lvlText w:val="-"/>
      <w:lvlJc w:val="left"/>
      <w:pPr>
        <w:tabs>
          <w:tab w:val="num" w:pos="-709"/>
        </w:tabs>
        <w:ind w:left="283" w:hanging="283"/>
      </w:pPr>
      <w:rPr>
        <w:rFonts w:ascii="Rockwell" w:hAnsi="Rockwell" w:hint="default"/>
      </w:rPr>
    </w:lvl>
    <w:lvl w:ilvl="1" w:tplc="04190003">
      <w:start w:val="1"/>
      <w:numFmt w:val="bullet"/>
      <w:lvlText w:val="o"/>
      <w:lvlJc w:val="left"/>
      <w:pPr>
        <w:tabs>
          <w:tab w:val="num" w:pos="731"/>
        </w:tabs>
        <w:ind w:left="731" w:hanging="360"/>
      </w:pPr>
      <w:rPr>
        <w:rFonts w:ascii="Courier New" w:hAnsi="Courier New" w:hint="default"/>
      </w:rPr>
    </w:lvl>
    <w:lvl w:ilvl="2" w:tplc="04190005">
      <w:start w:val="1"/>
      <w:numFmt w:val="bullet"/>
      <w:lvlText w:val=""/>
      <w:lvlJc w:val="left"/>
      <w:pPr>
        <w:tabs>
          <w:tab w:val="num" w:pos="1451"/>
        </w:tabs>
        <w:ind w:left="1451" w:hanging="360"/>
      </w:pPr>
      <w:rPr>
        <w:rFonts w:ascii="Wingdings" w:hAnsi="Wingdings" w:hint="default"/>
      </w:rPr>
    </w:lvl>
    <w:lvl w:ilvl="3" w:tplc="04190001">
      <w:start w:val="1"/>
      <w:numFmt w:val="bullet"/>
      <w:lvlText w:val=""/>
      <w:lvlJc w:val="left"/>
      <w:pPr>
        <w:tabs>
          <w:tab w:val="num" w:pos="2171"/>
        </w:tabs>
        <w:ind w:left="2171" w:hanging="360"/>
      </w:pPr>
      <w:rPr>
        <w:rFonts w:ascii="Symbol" w:hAnsi="Symbol" w:hint="default"/>
      </w:rPr>
    </w:lvl>
    <w:lvl w:ilvl="4" w:tplc="04190003">
      <w:start w:val="1"/>
      <w:numFmt w:val="bullet"/>
      <w:lvlText w:val="o"/>
      <w:lvlJc w:val="left"/>
      <w:pPr>
        <w:tabs>
          <w:tab w:val="num" w:pos="2891"/>
        </w:tabs>
        <w:ind w:left="2891" w:hanging="360"/>
      </w:pPr>
      <w:rPr>
        <w:rFonts w:ascii="Courier New" w:hAnsi="Courier New" w:hint="default"/>
      </w:rPr>
    </w:lvl>
    <w:lvl w:ilvl="5" w:tplc="04190005">
      <w:start w:val="1"/>
      <w:numFmt w:val="bullet"/>
      <w:lvlText w:val=""/>
      <w:lvlJc w:val="left"/>
      <w:pPr>
        <w:tabs>
          <w:tab w:val="num" w:pos="3611"/>
        </w:tabs>
        <w:ind w:left="3611" w:hanging="360"/>
      </w:pPr>
      <w:rPr>
        <w:rFonts w:ascii="Wingdings" w:hAnsi="Wingdings" w:hint="default"/>
      </w:rPr>
    </w:lvl>
    <w:lvl w:ilvl="6" w:tplc="04190001">
      <w:start w:val="1"/>
      <w:numFmt w:val="bullet"/>
      <w:lvlText w:val=""/>
      <w:lvlJc w:val="left"/>
      <w:pPr>
        <w:tabs>
          <w:tab w:val="num" w:pos="4331"/>
        </w:tabs>
        <w:ind w:left="4331" w:hanging="360"/>
      </w:pPr>
      <w:rPr>
        <w:rFonts w:ascii="Symbol" w:hAnsi="Symbol" w:hint="default"/>
      </w:rPr>
    </w:lvl>
    <w:lvl w:ilvl="7" w:tplc="04190003">
      <w:start w:val="1"/>
      <w:numFmt w:val="bullet"/>
      <w:lvlText w:val="o"/>
      <w:lvlJc w:val="left"/>
      <w:pPr>
        <w:tabs>
          <w:tab w:val="num" w:pos="5051"/>
        </w:tabs>
        <w:ind w:left="5051" w:hanging="360"/>
      </w:pPr>
      <w:rPr>
        <w:rFonts w:ascii="Courier New" w:hAnsi="Courier New" w:hint="default"/>
      </w:rPr>
    </w:lvl>
    <w:lvl w:ilvl="8" w:tplc="04190005">
      <w:start w:val="1"/>
      <w:numFmt w:val="bullet"/>
      <w:lvlText w:val=""/>
      <w:lvlJc w:val="left"/>
      <w:pPr>
        <w:tabs>
          <w:tab w:val="num" w:pos="5771"/>
        </w:tabs>
        <w:ind w:left="5771" w:hanging="360"/>
      </w:pPr>
      <w:rPr>
        <w:rFonts w:ascii="Wingdings" w:hAnsi="Wingdings" w:hint="default"/>
      </w:rPr>
    </w:lvl>
  </w:abstractNum>
  <w:abstractNum w:abstractNumId="6">
    <w:nsid w:val="2061539A"/>
    <w:multiLevelType w:val="hybridMultilevel"/>
    <w:tmpl w:val="23AAB5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2A728A0"/>
    <w:multiLevelType w:val="hybridMultilevel"/>
    <w:tmpl w:val="7630917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2B8E7178">
      <w:start w:val="1"/>
      <w:numFmt w:val="decimal"/>
      <w:lvlText w:val="%4."/>
      <w:lvlJc w:val="left"/>
      <w:pPr>
        <w:tabs>
          <w:tab w:val="num" w:pos="2880"/>
        </w:tabs>
        <w:ind w:left="2880" w:hanging="360"/>
      </w:pPr>
      <w:rPr>
        <w:rFonts w:ascii="Times New Roman" w:eastAsia="Times New Roman" w:hAnsi="Times New Roman"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BB45901"/>
    <w:multiLevelType w:val="hybridMultilevel"/>
    <w:tmpl w:val="861447CC"/>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9">
    <w:nsid w:val="2D030539"/>
    <w:multiLevelType w:val="hybridMultilevel"/>
    <w:tmpl w:val="FBBAC37E"/>
    <w:lvl w:ilvl="0" w:tplc="86E21586">
      <w:start w:val="1"/>
      <w:numFmt w:val="bullet"/>
      <w:lvlText w:val="-"/>
      <w:lvlJc w:val="left"/>
      <w:pPr>
        <w:tabs>
          <w:tab w:val="num" w:pos="-349"/>
        </w:tabs>
        <w:ind w:left="643" w:hanging="283"/>
      </w:pPr>
      <w:rPr>
        <w:rFonts w:ascii="Rockwell" w:hAnsi="Rockwel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F482909"/>
    <w:multiLevelType w:val="hybridMultilevel"/>
    <w:tmpl w:val="E4AEA0E8"/>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0957701"/>
    <w:multiLevelType w:val="multilevel"/>
    <w:tmpl w:val="763091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2E77C25"/>
    <w:multiLevelType w:val="multilevel"/>
    <w:tmpl w:val="C4403F1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3212C08"/>
    <w:multiLevelType w:val="hybridMultilevel"/>
    <w:tmpl w:val="D0A28486"/>
    <w:lvl w:ilvl="0" w:tplc="97ECB3D0">
      <w:start w:val="1"/>
      <w:numFmt w:val="bullet"/>
      <w:lvlText w:val="—"/>
      <w:lvlJc w:val="left"/>
      <w:pPr>
        <w:tabs>
          <w:tab w:val="num" w:pos="1440"/>
        </w:tabs>
        <w:ind w:left="144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4CD5E06"/>
    <w:multiLevelType w:val="hybridMultilevel"/>
    <w:tmpl w:val="CC402C5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76F6C04"/>
    <w:multiLevelType w:val="multilevel"/>
    <w:tmpl w:val="C4403F1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8CF1D85"/>
    <w:multiLevelType w:val="hybridMultilevel"/>
    <w:tmpl w:val="5672A81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7">
    <w:nsid w:val="454476A9"/>
    <w:multiLevelType w:val="hybridMultilevel"/>
    <w:tmpl w:val="07E0611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D421C73"/>
    <w:multiLevelType w:val="hybridMultilevel"/>
    <w:tmpl w:val="4352F72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DA163F5"/>
    <w:multiLevelType w:val="hybridMultilevel"/>
    <w:tmpl w:val="3B2EE398"/>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E990D36"/>
    <w:multiLevelType w:val="hybridMultilevel"/>
    <w:tmpl w:val="DE12176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F041610"/>
    <w:multiLevelType w:val="hybridMultilevel"/>
    <w:tmpl w:val="0E0890D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506F0853"/>
    <w:multiLevelType w:val="hybridMultilevel"/>
    <w:tmpl w:val="FC12DAB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12D0091"/>
    <w:multiLevelType w:val="hybridMultilevel"/>
    <w:tmpl w:val="E8B4DC44"/>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1E341D3"/>
    <w:multiLevelType w:val="multilevel"/>
    <w:tmpl w:val="C4403F1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677429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66E1013F"/>
    <w:multiLevelType w:val="hybridMultilevel"/>
    <w:tmpl w:val="D51C159A"/>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6E9C33C5"/>
    <w:multiLevelType w:val="multilevel"/>
    <w:tmpl w:val="8FA40C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6FE160D1"/>
    <w:multiLevelType w:val="hybridMultilevel"/>
    <w:tmpl w:val="0F20A1C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75AC26BF"/>
    <w:multiLevelType w:val="hybridMultilevel"/>
    <w:tmpl w:val="6590BEC0"/>
    <w:lvl w:ilvl="0" w:tplc="0419000F">
      <w:start w:val="1"/>
      <w:numFmt w:val="decimal"/>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30">
    <w:nsid w:val="7A8F156F"/>
    <w:multiLevelType w:val="hybridMultilevel"/>
    <w:tmpl w:val="CA04803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7D736726"/>
    <w:multiLevelType w:val="hybridMultilevel"/>
    <w:tmpl w:val="405EB83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8"/>
  </w:num>
  <w:num w:numId="2">
    <w:abstractNumId w:val="31"/>
  </w:num>
  <w:num w:numId="3">
    <w:abstractNumId w:val="23"/>
  </w:num>
  <w:num w:numId="4">
    <w:abstractNumId w:val="7"/>
  </w:num>
  <w:num w:numId="5">
    <w:abstractNumId w:val="26"/>
  </w:num>
  <w:num w:numId="6">
    <w:abstractNumId w:val="30"/>
  </w:num>
  <w:num w:numId="7">
    <w:abstractNumId w:val="14"/>
  </w:num>
  <w:num w:numId="8">
    <w:abstractNumId w:val="9"/>
  </w:num>
  <w:num w:numId="9">
    <w:abstractNumId w:val="10"/>
  </w:num>
  <w:num w:numId="10">
    <w:abstractNumId w:val="22"/>
  </w:num>
  <w:num w:numId="11">
    <w:abstractNumId w:val="4"/>
  </w:num>
  <w:num w:numId="12">
    <w:abstractNumId w:val="19"/>
  </w:num>
  <w:num w:numId="13">
    <w:abstractNumId w:val="5"/>
  </w:num>
  <w:num w:numId="14">
    <w:abstractNumId w:val="1"/>
  </w:num>
  <w:num w:numId="15">
    <w:abstractNumId w:val="0"/>
  </w:num>
  <w:num w:numId="16">
    <w:abstractNumId w:val="27"/>
  </w:num>
  <w:num w:numId="17">
    <w:abstractNumId w:val="16"/>
  </w:num>
  <w:num w:numId="18">
    <w:abstractNumId w:val="12"/>
  </w:num>
  <w:num w:numId="19">
    <w:abstractNumId w:val="15"/>
  </w:num>
  <w:num w:numId="20">
    <w:abstractNumId w:val="20"/>
  </w:num>
  <w:num w:numId="21">
    <w:abstractNumId w:val="21"/>
  </w:num>
  <w:num w:numId="22">
    <w:abstractNumId w:val="8"/>
  </w:num>
  <w:num w:numId="23">
    <w:abstractNumId w:val="18"/>
  </w:num>
  <w:num w:numId="24">
    <w:abstractNumId w:val="25"/>
  </w:num>
  <w:num w:numId="25">
    <w:abstractNumId w:val="11"/>
  </w:num>
  <w:num w:numId="26">
    <w:abstractNumId w:val="6"/>
  </w:num>
  <w:num w:numId="27">
    <w:abstractNumId w:val="3"/>
  </w:num>
  <w:num w:numId="28">
    <w:abstractNumId w:val="29"/>
  </w:num>
  <w:num w:numId="29">
    <w:abstractNumId w:val="13"/>
  </w:num>
  <w:num w:numId="30">
    <w:abstractNumId w:val="17"/>
  </w:num>
  <w:num w:numId="31">
    <w:abstractNumId w:val="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9A4"/>
    <w:rsid w:val="0000499E"/>
    <w:rsid w:val="00051C91"/>
    <w:rsid w:val="00066964"/>
    <w:rsid w:val="00093F5B"/>
    <w:rsid w:val="000C3ADC"/>
    <w:rsid w:val="000C5800"/>
    <w:rsid w:val="000E554D"/>
    <w:rsid w:val="000E585A"/>
    <w:rsid w:val="000F0123"/>
    <w:rsid w:val="000F5DDF"/>
    <w:rsid w:val="00100F69"/>
    <w:rsid w:val="00102A26"/>
    <w:rsid w:val="00125E75"/>
    <w:rsid w:val="00147EA5"/>
    <w:rsid w:val="001552C4"/>
    <w:rsid w:val="00166647"/>
    <w:rsid w:val="00172D27"/>
    <w:rsid w:val="001879EB"/>
    <w:rsid w:val="001977DF"/>
    <w:rsid w:val="001A26E4"/>
    <w:rsid w:val="001A54C5"/>
    <w:rsid w:val="001C5862"/>
    <w:rsid w:val="001D64F8"/>
    <w:rsid w:val="001E4775"/>
    <w:rsid w:val="001F19E5"/>
    <w:rsid w:val="001F7A79"/>
    <w:rsid w:val="00221B64"/>
    <w:rsid w:val="002426D3"/>
    <w:rsid w:val="002649CA"/>
    <w:rsid w:val="002735C3"/>
    <w:rsid w:val="002806E2"/>
    <w:rsid w:val="00283B83"/>
    <w:rsid w:val="002912E9"/>
    <w:rsid w:val="00294709"/>
    <w:rsid w:val="002B1CD6"/>
    <w:rsid w:val="002C6CA4"/>
    <w:rsid w:val="002C705D"/>
    <w:rsid w:val="002E681B"/>
    <w:rsid w:val="002F0F3E"/>
    <w:rsid w:val="00312283"/>
    <w:rsid w:val="00313CE0"/>
    <w:rsid w:val="00333DBE"/>
    <w:rsid w:val="00364F9B"/>
    <w:rsid w:val="003735C6"/>
    <w:rsid w:val="00387937"/>
    <w:rsid w:val="00396FB9"/>
    <w:rsid w:val="003A05CE"/>
    <w:rsid w:val="003B7A08"/>
    <w:rsid w:val="003C101E"/>
    <w:rsid w:val="003C48E5"/>
    <w:rsid w:val="003C539A"/>
    <w:rsid w:val="003C76A5"/>
    <w:rsid w:val="003D1727"/>
    <w:rsid w:val="003D7B5A"/>
    <w:rsid w:val="00420E7B"/>
    <w:rsid w:val="00421CD1"/>
    <w:rsid w:val="00423D77"/>
    <w:rsid w:val="00430B93"/>
    <w:rsid w:val="00433CBC"/>
    <w:rsid w:val="004431C1"/>
    <w:rsid w:val="0045582A"/>
    <w:rsid w:val="004666AA"/>
    <w:rsid w:val="004870FC"/>
    <w:rsid w:val="00495FB4"/>
    <w:rsid w:val="004A0594"/>
    <w:rsid w:val="004A13D2"/>
    <w:rsid w:val="004A2288"/>
    <w:rsid w:val="004B4BC0"/>
    <w:rsid w:val="004C6E9D"/>
    <w:rsid w:val="004D65C3"/>
    <w:rsid w:val="004E48EA"/>
    <w:rsid w:val="004E73E6"/>
    <w:rsid w:val="00502492"/>
    <w:rsid w:val="00504A3A"/>
    <w:rsid w:val="00504C8F"/>
    <w:rsid w:val="005057D6"/>
    <w:rsid w:val="00511ED1"/>
    <w:rsid w:val="0051240C"/>
    <w:rsid w:val="00535B6D"/>
    <w:rsid w:val="005361F0"/>
    <w:rsid w:val="0054214C"/>
    <w:rsid w:val="005468F1"/>
    <w:rsid w:val="00555EF0"/>
    <w:rsid w:val="00575919"/>
    <w:rsid w:val="005A2189"/>
    <w:rsid w:val="005B2A9A"/>
    <w:rsid w:val="005D41CF"/>
    <w:rsid w:val="005D4C68"/>
    <w:rsid w:val="005F0E52"/>
    <w:rsid w:val="005F24C9"/>
    <w:rsid w:val="005F4CF4"/>
    <w:rsid w:val="005F7742"/>
    <w:rsid w:val="006049A4"/>
    <w:rsid w:val="0061343F"/>
    <w:rsid w:val="00633261"/>
    <w:rsid w:val="00650F5C"/>
    <w:rsid w:val="006627AD"/>
    <w:rsid w:val="006674E2"/>
    <w:rsid w:val="0067451C"/>
    <w:rsid w:val="00683AB0"/>
    <w:rsid w:val="00683D7C"/>
    <w:rsid w:val="00690155"/>
    <w:rsid w:val="0069251F"/>
    <w:rsid w:val="006961D4"/>
    <w:rsid w:val="006E71E7"/>
    <w:rsid w:val="00703D1B"/>
    <w:rsid w:val="007162B0"/>
    <w:rsid w:val="007164D0"/>
    <w:rsid w:val="007233D2"/>
    <w:rsid w:val="007263D9"/>
    <w:rsid w:val="00735C51"/>
    <w:rsid w:val="0074231F"/>
    <w:rsid w:val="00744DA2"/>
    <w:rsid w:val="00751518"/>
    <w:rsid w:val="00795F99"/>
    <w:rsid w:val="00797824"/>
    <w:rsid w:val="007A331D"/>
    <w:rsid w:val="007B0073"/>
    <w:rsid w:val="007B0175"/>
    <w:rsid w:val="007B0EA4"/>
    <w:rsid w:val="007C2178"/>
    <w:rsid w:val="007C53E8"/>
    <w:rsid w:val="007D6DFF"/>
    <w:rsid w:val="007E7F68"/>
    <w:rsid w:val="00813531"/>
    <w:rsid w:val="00837303"/>
    <w:rsid w:val="00841008"/>
    <w:rsid w:val="0086069D"/>
    <w:rsid w:val="00874CF6"/>
    <w:rsid w:val="008C26CB"/>
    <w:rsid w:val="008D4E1D"/>
    <w:rsid w:val="008E2758"/>
    <w:rsid w:val="008E57F1"/>
    <w:rsid w:val="0090203B"/>
    <w:rsid w:val="0090449F"/>
    <w:rsid w:val="009276B9"/>
    <w:rsid w:val="009345A0"/>
    <w:rsid w:val="00937DE4"/>
    <w:rsid w:val="00943AFA"/>
    <w:rsid w:val="0099353E"/>
    <w:rsid w:val="00995C2A"/>
    <w:rsid w:val="009A0B76"/>
    <w:rsid w:val="009C06D2"/>
    <w:rsid w:val="009D2C97"/>
    <w:rsid w:val="009E2627"/>
    <w:rsid w:val="009E7461"/>
    <w:rsid w:val="009F3F82"/>
    <w:rsid w:val="00A0294E"/>
    <w:rsid w:val="00A03BDB"/>
    <w:rsid w:val="00A4486A"/>
    <w:rsid w:val="00A520F5"/>
    <w:rsid w:val="00A5400E"/>
    <w:rsid w:val="00A73CC8"/>
    <w:rsid w:val="00A97333"/>
    <w:rsid w:val="00AC643A"/>
    <w:rsid w:val="00AE4AB1"/>
    <w:rsid w:val="00B2474F"/>
    <w:rsid w:val="00B46C25"/>
    <w:rsid w:val="00B53BDD"/>
    <w:rsid w:val="00B620DB"/>
    <w:rsid w:val="00B635E1"/>
    <w:rsid w:val="00B6505C"/>
    <w:rsid w:val="00B65E95"/>
    <w:rsid w:val="00B84716"/>
    <w:rsid w:val="00B91038"/>
    <w:rsid w:val="00B96A56"/>
    <w:rsid w:val="00BB2579"/>
    <w:rsid w:val="00BB62BB"/>
    <w:rsid w:val="00BC1D48"/>
    <w:rsid w:val="00BF1CD3"/>
    <w:rsid w:val="00BF2752"/>
    <w:rsid w:val="00C02A54"/>
    <w:rsid w:val="00C03DB3"/>
    <w:rsid w:val="00C06D92"/>
    <w:rsid w:val="00C13EB2"/>
    <w:rsid w:val="00C23903"/>
    <w:rsid w:val="00C24FC3"/>
    <w:rsid w:val="00C35AB1"/>
    <w:rsid w:val="00C52317"/>
    <w:rsid w:val="00CB1CC8"/>
    <w:rsid w:val="00CB3009"/>
    <w:rsid w:val="00CC2FB1"/>
    <w:rsid w:val="00CC6B0F"/>
    <w:rsid w:val="00CE388F"/>
    <w:rsid w:val="00CE74FC"/>
    <w:rsid w:val="00CF0A95"/>
    <w:rsid w:val="00CF3D7A"/>
    <w:rsid w:val="00D05AF5"/>
    <w:rsid w:val="00D1472A"/>
    <w:rsid w:val="00D25174"/>
    <w:rsid w:val="00D47115"/>
    <w:rsid w:val="00D47421"/>
    <w:rsid w:val="00D65882"/>
    <w:rsid w:val="00D70EAB"/>
    <w:rsid w:val="00D7263E"/>
    <w:rsid w:val="00D82520"/>
    <w:rsid w:val="00D86F12"/>
    <w:rsid w:val="00D93DC5"/>
    <w:rsid w:val="00D96B9D"/>
    <w:rsid w:val="00DA4FD8"/>
    <w:rsid w:val="00DC77D6"/>
    <w:rsid w:val="00DD261D"/>
    <w:rsid w:val="00DD2A51"/>
    <w:rsid w:val="00DE05AE"/>
    <w:rsid w:val="00DE6AAC"/>
    <w:rsid w:val="00DF2A95"/>
    <w:rsid w:val="00DF7DEB"/>
    <w:rsid w:val="00E01D15"/>
    <w:rsid w:val="00E209B3"/>
    <w:rsid w:val="00E26624"/>
    <w:rsid w:val="00E27E0E"/>
    <w:rsid w:val="00E53622"/>
    <w:rsid w:val="00E53ACD"/>
    <w:rsid w:val="00E5672B"/>
    <w:rsid w:val="00E61C7A"/>
    <w:rsid w:val="00E804F4"/>
    <w:rsid w:val="00E82FCA"/>
    <w:rsid w:val="00E860BB"/>
    <w:rsid w:val="00E87899"/>
    <w:rsid w:val="00E90C5F"/>
    <w:rsid w:val="00E91CF4"/>
    <w:rsid w:val="00EB2689"/>
    <w:rsid w:val="00EF300B"/>
    <w:rsid w:val="00EF4AAF"/>
    <w:rsid w:val="00EF54EE"/>
    <w:rsid w:val="00EF72F7"/>
    <w:rsid w:val="00F01E98"/>
    <w:rsid w:val="00F1157C"/>
    <w:rsid w:val="00F127AB"/>
    <w:rsid w:val="00F238F3"/>
    <w:rsid w:val="00F30E64"/>
    <w:rsid w:val="00F40318"/>
    <w:rsid w:val="00F72277"/>
    <w:rsid w:val="00F91D59"/>
    <w:rsid w:val="00FA570E"/>
    <w:rsid w:val="00FB779B"/>
    <w:rsid w:val="00FC4061"/>
    <w:rsid w:val="00FD44AF"/>
    <w:rsid w:val="00FD6A17"/>
    <w:rsid w:val="00FD7ED2"/>
    <w:rsid w:val="00FE2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764698E9-4B53-4E7A-9094-0E91B2A5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CE74FC"/>
    <w:pPr>
      <w:keepNext/>
      <w:outlineLvl w:val="0"/>
    </w:pPr>
    <w:rPr>
      <w:b/>
      <w:bCs/>
      <w:sz w:val="22"/>
      <w:szCs w:val="22"/>
      <w:lang w:eastAsia="en-US"/>
    </w:rPr>
  </w:style>
  <w:style w:type="paragraph" w:styleId="2">
    <w:name w:val="heading 2"/>
    <w:basedOn w:val="a"/>
    <w:next w:val="a"/>
    <w:link w:val="20"/>
    <w:uiPriority w:val="99"/>
    <w:qFormat/>
    <w:rsid w:val="00CE74FC"/>
    <w:pPr>
      <w:keepNext/>
      <w:jc w:val="center"/>
      <w:outlineLvl w:val="1"/>
    </w:pPr>
    <w:rPr>
      <w:b/>
      <w:bCs/>
      <w:sz w:val="20"/>
      <w:szCs w:val="20"/>
      <w:lang w:eastAsia="en-US"/>
    </w:rPr>
  </w:style>
  <w:style w:type="paragraph" w:styleId="3">
    <w:name w:val="heading 3"/>
    <w:basedOn w:val="a"/>
    <w:next w:val="a"/>
    <w:link w:val="30"/>
    <w:uiPriority w:val="99"/>
    <w:qFormat/>
    <w:rsid w:val="00CE74FC"/>
    <w:pPr>
      <w:keepNext/>
      <w:jc w:val="both"/>
      <w:outlineLvl w:val="2"/>
    </w:pPr>
    <w:rPr>
      <w:b/>
      <w:bCs/>
      <w:lang w:eastAsia="en-US"/>
    </w:rPr>
  </w:style>
  <w:style w:type="paragraph" w:styleId="4">
    <w:name w:val="heading 4"/>
    <w:basedOn w:val="a"/>
    <w:next w:val="a"/>
    <w:link w:val="40"/>
    <w:uiPriority w:val="99"/>
    <w:qFormat/>
    <w:rsid w:val="00CE74FC"/>
    <w:pPr>
      <w:keepNext/>
      <w:jc w:val="center"/>
      <w:outlineLvl w:val="3"/>
    </w:pPr>
    <w:rPr>
      <w:b/>
      <w:bCs/>
      <w:lang w:eastAsia="en-US"/>
    </w:rPr>
  </w:style>
  <w:style w:type="paragraph" w:styleId="5">
    <w:name w:val="heading 5"/>
    <w:basedOn w:val="a"/>
    <w:next w:val="a"/>
    <w:link w:val="50"/>
    <w:uiPriority w:val="99"/>
    <w:qFormat/>
    <w:rsid w:val="00CE74FC"/>
    <w:pPr>
      <w:keepNext/>
      <w:spacing w:line="360" w:lineRule="auto"/>
      <w:ind w:firstLine="720"/>
      <w:jc w:val="both"/>
      <w:outlineLvl w:val="4"/>
    </w:pPr>
    <w:rPr>
      <w:i/>
      <w:iCs/>
      <w:sz w:val="26"/>
      <w:szCs w:val="26"/>
      <w:lang w:eastAsia="en-US"/>
    </w:rPr>
  </w:style>
  <w:style w:type="paragraph" w:styleId="6">
    <w:name w:val="heading 6"/>
    <w:basedOn w:val="a"/>
    <w:next w:val="a"/>
    <w:link w:val="60"/>
    <w:uiPriority w:val="99"/>
    <w:qFormat/>
    <w:rsid w:val="00CE74FC"/>
    <w:pPr>
      <w:keepNext/>
      <w:spacing w:line="360" w:lineRule="auto"/>
      <w:ind w:left="720" w:firstLine="720"/>
      <w:jc w:val="both"/>
      <w:outlineLvl w:val="5"/>
    </w:pPr>
    <w:rPr>
      <w:i/>
      <w:iCs/>
      <w:sz w:val="26"/>
      <w:szCs w:val="26"/>
      <w:lang w:eastAsia="en-US"/>
    </w:rPr>
  </w:style>
  <w:style w:type="paragraph" w:styleId="7">
    <w:name w:val="heading 7"/>
    <w:basedOn w:val="a"/>
    <w:next w:val="a"/>
    <w:link w:val="70"/>
    <w:uiPriority w:val="99"/>
    <w:qFormat/>
    <w:rsid w:val="00CE74FC"/>
    <w:pPr>
      <w:keepNext/>
      <w:spacing w:line="360" w:lineRule="auto"/>
      <w:ind w:firstLine="720"/>
      <w:jc w:val="both"/>
      <w:outlineLvl w:val="6"/>
    </w:pPr>
    <w:rPr>
      <w:b/>
      <w:bCs/>
      <w:sz w:val="26"/>
      <w:szCs w:val="26"/>
      <w:lang w:eastAsia="en-US"/>
    </w:rPr>
  </w:style>
  <w:style w:type="paragraph" w:styleId="8">
    <w:name w:val="heading 8"/>
    <w:basedOn w:val="a"/>
    <w:next w:val="a"/>
    <w:link w:val="80"/>
    <w:uiPriority w:val="99"/>
    <w:qFormat/>
    <w:rsid w:val="00CE74FC"/>
    <w:pPr>
      <w:keepNext/>
      <w:ind w:left="720"/>
      <w:jc w:val="center"/>
      <w:outlineLvl w:val="7"/>
    </w:pPr>
    <w:rPr>
      <w:i/>
      <w:iCs/>
      <w:sz w:val="26"/>
      <w:szCs w:val="26"/>
      <w:lang w:eastAsia="en-US"/>
    </w:rPr>
  </w:style>
  <w:style w:type="paragraph" w:styleId="9">
    <w:name w:val="heading 9"/>
    <w:basedOn w:val="a"/>
    <w:next w:val="a"/>
    <w:link w:val="90"/>
    <w:uiPriority w:val="99"/>
    <w:qFormat/>
    <w:rsid w:val="00CE74FC"/>
    <w:pPr>
      <w:keepNext/>
      <w:jc w:val="center"/>
      <w:outlineLvl w:val="8"/>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customStyle="1" w:styleId="a3">
    <w:name w:val="Стиль"/>
    <w:uiPriority w:val="99"/>
    <w:pPr>
      <w:widowControl w:val="0"/>
      <w:autoSpaceDE w:val="0"/>
      <w:autoSpaceDN w:val="0"/>
      <w:adjustRightInd w:val="0"/>
    </w:pPr>
    <w:rPr>
      <w:sz w:val="24"/>
      <w:szCs w:val="24"/>
    </w:rPr>
  </w:style>
  <w:style w:type="table" w:styleId="a4">
    <w:name w:val="Table Grid"/>
    <w:basedOn w:val="a1"/>
    <w:uiPriority w:val="99"/>
    <w:rsid w:val="00AE4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AE4AB1"/>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AE4AB1"/>
    <w:rPr>
      <w:rFonts w:cs="Times New Roman"/>
    </w:rPr>
  </w:style>
  <w:style w:type="paragraph" w:styleId="a8">
    <w:name w:val="Balloon Text"/>
    <w:basedOn w:val="a"/>
    <w:link w:val="a9"/>
    <w:uiPriority w:val="99"/>
    <w:semiHidden/>
    <w:rsid w:val="00FD6A17"/>
    <w:rPr>
      <w:rFonts w:ascii="Tahoma" w:hAnsi="Tahoma" w:cs="Tahoma"/>
      <w:sz w:val="16"/>
      <w:szCs w:val="16"/>
    </w:rPr>
  </w:style>
  <w:style w:type="character" w:customStyle="1" w:styleId="a9">
    <w:name w:val="Текст выноски Знак"/>
    <w:link w:val="a8"/>
    <w:uiPriority w:val="99"/>
    <w:semiHidden/>
    <w:locked/>
    <w:rPr>
      <w:rFonts w:ascii="Tahoma" w:hAnsi="Tahoma" w:cs="Tahoma"/>
      <w:sz w:val="16"/>
      <w:szCs w:val="16"/>
    </w:rPr>
  </w:style>
  <w:style w:type="paragraph" w:styleId="21">
    <w:name w:val="Body Text 2"/>
    <w:basedOn w:val="a"/>
    <w:link w:val="22"/>
    <w:uiPriority w:val="99"/>
    <w:rsid w:val="00CE74FC"/>
    <w:pPr>
      <w:spacing w:line="360" w:lineRule="auto"/>
      <w:jc w:val="both"/>
    </w:pPr>
    <w:rPr>
      <w:sz w:val="28"/>
      <w:szCs w:val="28"/>
      <w:lang w:eastAsia="en-US"/>
    </w:rPr>
  </w:style>
  <w:style w:type="character" w:customStyle="1" w:styleId="22">
    <w:name w:val="Основной текст 2 Знак"/>
    <w:link w:val="21"/>
    <w:uiPriority w:val="99"/>
    <w:semiHidden/>
    <w:locked/>
    <w:rPr>
      <w:rFonts w:cs="Times New Roman"/>
      <w:sz w:val="24"/>
      <w:szCs w:val="24"/>
    </w:rPr>
  </w:style>
  <w:style w:type="paragraph" w:customStyle="1" w:styleId="ConsNormal">
    <w:name w:val="ConsNormal"/>
    <w:uiPriority w:val="99"/>
    <w:rsid w:val="00CE74FC"/>
    <w:pPr>
      <w:widowControl w:val="0"/>
      <w:ind w:firstLine="720"/>
    </w:pPr>
    <w:rPr>
      <w:rFonts w:ascii="Arial" w:hAnsi="Arial" w:cs="Arial"/>
    </w:rPr>
  </w:style>
  <w:style w:type="paragraph" w:customStyle="1" w:styleId="ConsNonformat">
    <w:name w:val="ConsNonformat"/>
    <w:uiPriority w:val="99"/>
    <w:rsid w:val="00CE74FC"/>
    <w:pPr>
      <w:widowControl w:val="0"/>
    </w:pPr>
    <w:rPr>
      <w:rFonts w:ascii="Courier New" w:hAnsi="Courier New" w:cs="Courier New"/>
    </w:rPr>
  </w:style>
  <w:style w:type="paragraph" w:customStyle="1" w:styleId="ConsTitle">
    <w:name w:val="ConsTitle"/>
    <w:uiPriority w:val="99"/>
    <w:rsid w:val="00CE74FC"/>
    <w:pPr>
      <w:widowControl w:val="0"/>
    </w:pPr>
    <w:rPr>
      <w:rFonts w:ascii="Arial" w:hAnsi="Arial" w:cs="Arial"/>
      <w:b/>
      <w:bCs/>
      <w:sz w:val="16"/>
      <w:szCs w:val="16"/>
    </w:rPr>
  </w:style>
  <w:style w:type="paragraph" w:customStyle="1" w:styleId="ConsCell">
    <w:name w:val="ConsCell"/>
    <w:uiPriority w:val="99"/>
    <w:rsid w:val="00CE74FC"/>
    <w:pPr>
      <w:widowControl w:val="0"/>
    </w:pPr>
    <w:rPr>
      <w:rFonts w:ascii="Arial" w:hAnsi="Arial" w:cs="Arial"/>
    </w:rPr>
  </w:style>
  <w:style w:type="paragraph" w:styleId="23">
    <w:name w:val="Body Text Indent 2"/>
    <w:basedOn w:val="a"/>
    <w:link w:val="24"/>
    <w:uiPriority w:val="99"/>
    <w:rsid w:val="00CE74FC"/>
    <w:pPr>
      <w:spacing w:line="360" w:lineRule="auto"/>
      <w:ind w:left="720"/>
      <w:jc w:val="both"/>
    </w:pPr>
    <w:rPr>
      <w:sz w:val="26"/>
      <w:szCs w:val="26"/>
      <w:lang w:eastAsia="en-US"/>
    </w:rPr>
  </w:style>
  <w:style w:type="character" w:customStyle="1" w:styleId="24">
    <w:name w:val="Основной текст с отступом 2 Знак"/>
    <w:link w:val="23"/>
    <w:uiPriority w:val="99"/>
    <w:semiHidden/>
    <w:locked/>
    <w:rPr>
      <w:rFonts w:cs="Times New Roman"/>
      <w:sz w:val="24"/>
      <w:szCs w:val="24"/>
    </w:rPr>
  </w:style>
  <w:style w:type="paragraph" w:styleId="aa">
    <w:name w:val="Body Text"/>
    <w:basedOn w:val="a"/>
    <w:link w:val="ab"/>
    <w:uiPriority w:val="99"/>
    <w:rsid w:val="00CE74FC"/>
    <w:pPr>
      <w:jc w:val="both"/>
    </w:pPr>
    <w:rPr>
      <w:lang w:eastAsia="en-US"/>
    </w:rPr>
  </w:style>
  <w:style w:type="character" w:customStyle="1" w:styleId="ab">
    <w:name w:val="Основной текст Знак"/>
    <w:link w:val="aa"/>
    <w:uiPriority w:val="99"/>
    <w:semiHidden/>
    <w:locked/>
    <w:rPr>
      <w:rFonts w:cs="Times New Roman"/>
      <w:sz w:val="24"/>
      <w:szCs w:val="24"/>
    </w:rPr>
  </w:style>
  <w:style w:type="paragraph" w:styleId="31">
    <w:name w:val="Body Text Indent 3"/>
    <w:basedOn w:val="a"/>
    <w:link w:val="32"/>
    <w:uiPriority w:val="99"/>
    <w:rsid w:val="00CE74FC"/>
    <w:pPr>
      <w:spacing w:line="360" w:lineRule="auto"/>
      <w:ind w:firstLine="720"/>
      <w:jc w:val="both"/>
    </w:pPr>
    <w:rPr>
      <w:sz w:val="28"/>
      <w:szCs w:val="28"/>
      <w:lang w:eastAsia="en-US"/>
    </w:rPr>
  </w:style>
  <w:style w:type="character" w:customStyle="1" w:styleId="32">
    <w:name w:val="Основной текст с отступом 3 Знак"/>
    <w:link w:val="31"/>
    <w:uiPriority w:val="99"/>
    <w:semiHidden/>
    <w:locked/>
    <w:rPr>
      <w:rFonts w:cs="Times New Roman"/>
      <w:sz w:val="16"/>
      <w:szCs w:val="16"/>
    </w:rPr>
  </w:style>
  <w:style w:type="paragraph" w:styleId="33">
    <w:name w:val="Body Text 3"/>
    <w:basedOn w:val="a"/>
    <w:link w:val="34"/>
    <w:uiPriority w:val="99"/>
    <w:rsid w:val="00CE74FC"/>
    <w:pPr>
      <w:jc w:val="both"/>
    </w:pPr>
    <w:rPr>
      <w:i/>
      <w:iCs/>
      <w:lang w:eastAsia="en-US"/>
    </w:rPr>
  </w:style>
  <w:style w:type="character" w:customStyle="1" w:styleId="34">
    <w:name w:val="Основной текст 3 Знак"/>
    <w:link w:val="33"/>
    <w:uiPriority w:val="99"/>
    <w:semiHidden/>
    <w:locked/>
    <w:rPr>
      <w:rFonts w:cs="Times New Roman"/>
      <w:sz w:val="16"/>
      <w:szCs w:val="16"/>
    </w:rPr>
  </w:style>
  <w:style w:type="paragraph" w:customStyle="1" w:styleId="xl24">
    <w:name w:val="xl24"/>
    <w:basedOn w:val="a"/>
    <w:uiPriority w:val="99"/>
    <w:rsid w:val="00CE74FC"/>
    <w:pPr>
      <w:spacing w:before="100" w:beforeAutospacing="1" w:after="100" w:afterAutospacing="1"/>
    </w:pPr>
  </w:style>
  <w:style w:type="paragraph" w:customStyle="1" w:styleId="xl26">
    <w:name w:val="xl26"/>
    <w:basedOn w:val="a"/>
    <w:uiPriority w:val="99"/>
    <w:rsid w:val="00CE74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a"/>
    <w:uiPriority w:val="99"/>
    <w:rsid w:val="00CE74FC"/>
    <w:pPr>
      <w:spacing w:before="100" w:beforeAutospacing="1" w:after="100" w:afterAutospacing="1"/>
      <w:jc w:val="center"/>
    </w:pPr>
  </w:style>
  <w:style w:type="character" w:styleId="ac">
    <w:name w:val="Hyperlink"/>
    <w:uiPriority w:val="99"/>
    <w:rsid w:val="00CE74FC"/>
    <w:rPr>
      <w:rFonts w:cs="Times New Roman"/>
      <w:color w:val="0000FF"/>
      <w:u w:val="single"/>
    </w:rPr>
  </w:style>
  <w:style w:type="paragraph" w:styleId="ad">
    <w:name w:val="footer"/>
    <w:basedOn w:val="a"/>
    <w:link w:val="ae"/>
    <w:uiPriority w:val="99"/>
    <w:rsid w:val="006961D4"/>
    <w:pPr>
      <w:tabs>
        <w:tab w:val="center" w:pos="4677"/>
        <w:tab w:val="right" w:pos="9355"/>
      </w:tabs>
    </w:pPr>
  </w:style>
  <w:style w:type="character" w:customStyle="1" w:styleId="ae">
    <w:name w:val="Нижний колонтитул Знак"/>
    <w:link w:val="ad"/>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54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4768-0585-4B51-8358-82CB296B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22846</Words>
  <Characters>130225</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ИП Маргунов</Company>
  <LinksUpToDate>false</LinksUpToDate>
  <CharactersWithSpaces>152766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marina</dc:creator>
  <cp:keywords/>
  <dc:description/>
  <cp:lastModifiedBy>admin</cp:lastModifiedBy>
  <cp:revision>2</cp:revision>
  <cp:lastPrinted>2008-02-15T23:34:00Z</cp:lastPrinted>
  <dcterms:created xsi:type="dcterms:W3CDTF">2014-03-25T00:08:00Z</dcterms:created>
  <dcterms:modified xsi:type="dcterms:W3CDTF">2014-03-25T00:08:00Z</dcterms:modified>
</cp:coreProperties>
</file>