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EB1" w:rsidRPr="00104EB1" w:rsidRDefault="00E45325" w:rsidP="00104EB1">
      <w:pPr>
        <w:suppressAutoHyphens/>
        <w:spacing w:line="360" w:lineRule="auto"/>
        <w:ind w:firstLine="709"/>
        <w:jc w:val="center"/>
        <w:rPr>
          <w:b/>
          <w:bCs/>
          <w:color w:val="000000"/>
          <w:kern w:val="28"/>
          <w:sz w:val="28"/>
          <w:szCs w:val="28"/>
        </w:rPr>
      </w:pPr>
      <w:r w:rsidRPr="00104EB1">
        <w:rPr>
          <w:b/>
          <w:bCs/>
          <w:color w:val="000000"/>
          <w:kern w:val="28"/>
          <w:sz w:val="28"/>
          <w:szCs w:val="28"/>
        </w:rPr>
        <w:t>Зміст</w:t>
      </w:r>
    </w:p>
    <w:p w:rsidR="00104EB1" w:rsidRPr="00104EB1" w:rsidRDefault="00104EB1" w:rsidP="00104EB1">
      <w:pPr>
        <w:spacing w:line="360" w:lineRule="auto"/>
        <w:ind w:firstLine="709"/>
        <w:jc w:val="both"/>
        <w:rPr>
          <w:color w:val="000000"/>
          <w:sz w:val="28"/>
          <w:szCs w:val="28"/>
          <w:lang w:val="ru-RU"/>
        </w:rPr>
      </w:pP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Вступ</w:t>
      </w: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1. Фінансова діагнос</w:t>
      </w:r>
      <w:r w:rsidR="00104FA6" w:rsidRPr="00104EB1">
        <w:rPr>
          <w:color w:val="000000"/>
          <w:kern w:val="28"/>
          <w:sz w:val="28"/>
          <w:szCs w:val="28"/>
        </w:rPr>
        <w:t>тика підприємства</w:t>
      </w: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1.1 Дослідження даних фінансової звітності</w:t>
      </w: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1.1.1 Аналіз руху грошових коштів</w:t>
      </w: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1.2 Горизонтальний і вертикальний аналіз</w:t>
      </w: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1.3 Аналіз фінансових коефіцієнтів діяльності підприємства</w:t>
      </w: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2. Аналіз і оцінка потреби підприємства в капіталі</w:t>
      </w: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2.1 Визначення потреби в капіталі в р</w:t>
      </w:r>
      <w:r w:rsidR="00104EB1" w:rsidRPr="00104EB1">
        <w:rPr>
          <w:color w:val="000000"/>
          <w:kern w:val="28"/>
          <w:sz w:val="28"/>
          <w:szCs w:val="28"/>
        </w:rPr>
        <w:t xml:space="preserve">амках фінансової, операційної, </w:t>
      </w:r>
      <w:r w:rsidRPr="00104EB1">
        <w:rPr>
          <w:color w:val="000000"/>
          <w:kern w:val="28"/>
          <w:sz w:val="28"/>
          <w:szCs w:val="28"/>
        </w:rPr>
        <w:t>інвестиційної діяльності</w:t>
      </w: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2.2 Потреба в капіталі для фінансування основних засобів і</w:t>
      </w:r>
      <w:r w:rsidR="00104EB1" w:rsidRPr="00104EB1">
        <w:rPr>
          <w:color w:val="000000"/>
          <w:kern w:val="28"/>
          <w:sz w:val="28"/>
          <w:szCs w:val="28"/>
          <w:lang w:val="ru-RU"/>
        </w:rPr>
        <w:t xml:space="preserve">  </w:t>
      </w:r>
      <w:r w:rsidRPr="00104EB1">
        <w:rPr>
          <w:color w:val="000000"/>
          <w:kern w:val="28"/>
          <w:sz w:val="28"/>
          <w:szCs w:val="28"/>
        </w:rPr>
        <w:t>нематеріальних активів</w:t>
      </w: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2.3 Потреба в капіталі для фінансування оборотних активів</w:t>
      </w: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3. Оцінка вартості капіталу підприємства</w:t>
      </w:r>
    </w:p>
    <w:p w:rsidR="00E45325"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Висновки</w:t>
      </w:r>
    </w:p>
    <w:p w:rsidR="008149C1" w:rsidRPr="00104EB1" w:rsidRDefault="00E45325" w:rsidP="00104EB1">
      <w:pPr>
        <w:tabs>
          <w:tab w:val="left" w:pos="327"/>
        </w:tabs>
        <w:suppressAutoHyphens/>
        <w:spacing w:line="360" w:lineRule="auto"/>
        <w:jc w:val="both"/>
        <w:rPr>
          <w:color w:val="000000"/>
          <w:kern w:val="28"/>
          <w:sz w:val="28"/>
          <w:szCs w:val="28"/>
        </w:rPr>
      </w:pPr>
      <w:r w:rsidRPr="00104EB1">
        <w:rPr>
          <w:color w:val="000000"/>
          <w:kern w:val="28"/>
          <w:sz w:val="28"/>
          <w:szCs w:val="28"/>
        </w:rPr>
        <w:t>Список використаної літератури</w:t>
      </w:r>
    </w:p>
    <w:p w:rsidR="00104EB1" w:rsidRPr="00104EB1" w:rsidRDefault="00104FA6" w:rsidP="00104EB1">
      <w:pPr>
        <w:tabs>
          <w:tab w:val="left" w:pos="327"/>
        </w:tabs>
        <w:suppressAutoHyphens/>
        <w:spacing w:line="360" w:lineRule="auto"/>
        <w:jc w:val="both"/>
        <w:rPr>
          <w:color w:val="000000"/>
          <w:kern w:val="28"/>
          <w:sz w:val="28"/>
          <w:szCs w:val="28"/>
          <w:lang w:val="ru-RU"/>
        </w:rPr>
      </w:pPr>
      <w:r w:rsidRPr="00104EB1">
        <w:rPr>
          <w:color w:val="000000"/>
          <w:kern w:val="28"/>
          <w:sz w:val="28"/>
          <w:szCs w:val="28"/>
        </w:rPr>
        <w:t>Додатки</w:t>
      </w:r>
    </w:p>
    <w:p w:rsidR="002A6DA0" w:rsidRPr="00104EB1" w:rsidRDefault="00C91E10" w:rsidP="00104EB1">
      <w:pPr>
        <w:tabs>
          <w:tab w:val="left" w:pos="327"/>
        </w:tabs>
        <w:suppressAutoHyphens/>
        <w:spacing w:line="360" w:lineRule="auto"/>
        <w:ind w:firstLine="709"/>
        <w:jc w:val="center"/>
        <w:rPr>
          <w:b/>
          <w:bCs/>
          <w:color w:val="000000"/>
          <w:kern w:val="28"/>
          <w:sz w:val="28"/>
          <w:szCs w:val="28"/>
        </w:rPr>
      </w:pPr>
      <w:r w:rsidRPr="00104EB1">
        <w:rPr>
          <w:color w:val="000000"/>
          <w:sz w:val="28"/>
          <w:szCs w:val="28"/>
        </w:rPr>
        <w:br w:type="page"/>
      </w:r>
      <w:r w:rsidRPr="00104EB1">
        <w:rPr>
          <w:b/>
          <w:bCs/>
          <w:color w:val="000000"/>
          <w:kern w:val="28"/>
          <w:sz w:val="28"/>
          <w:szCs w:val="28"/>
        </w:rPr>
        <w:t>Вступ</w:t>
      </w:r>
    </w:p>
    <w:p w:rsidR="00104EB1" w:rsidRDefault="00104EB1" w:rsidP="00104EB1">
      <w:pPr>
        <w:spacing w:line="360" w:lineRule="auto"/>
        <w:ind w:firstLine="709"/>
        <w:jc w:val="both"/>
        <w:rPr>
          <w:color w:val="000000"/>
          <w:sz w:val="28"/>
          <w:szCs w:val="28"/>
          <w:lang w:val="ru-RU"/>
        </w:rPr>
      </w:pPr>
    </w:p>
    <w:p w:rsidR="00A56A71" w:rsidRPr="00104EB1" w:rsidRDefault="00A56A71" w:rsidP="00104EB1">
      <w:pPr>
        <w:spacing w:line="360" w:lineRule="auto"/>
        <w:ind w:firstLine="709"/>
        <w:jc w:val="both"/>
        <w:rPr>
          <w:color w:val="000000"/>
          <w:sz w:val="28"/>
          <w:szCs w:val="28"/>
        </w:rPr>
      </w:pPr>
      <w:r w:rsidRPr="00104EB1">
        <w:rPr>
          <w:color w:val="000000"/>
          <w:sz w:val="28"/>
          <w:szCs w:val="28"/>
        </w:rPr>
        <w:t xml:space="preserve">Складна економічна обстановка в країні характеризується типовими для початкового етапу переходу до ринкових умов господарювання загальною фінансовою нестабільністю, інфляцією, що циклічно чергуються з фазами спаду, депресії, незначним зростанням обсягів виробництва. У цих умовах результати діяльності будь-якого господарюючого суб’єкта, що залежать від безлічі факторів, піддані істотним коливанням. Це призводить до того, що одні господарюючі суб’єкти порівняно благополучно проходять традиційні для "життєвого циклу" стадії росту. Виходячи на ринок, такі господарюючі суб’єкти, активно використовуючи ринкові </w:t>
      </w:r>
      <w:r w:rsidR="009501CD" w:rsidRPr="00104EB1">
        <w:rPr>
          <w:color w:val="000000"/>
          <w:sz w:val="28"/>
          <w:szCs w:val="28"/>
        </w:rPr>
        <w:t>регулятори, стабілізують свою діяльність. Інші ж, вичерпавши можливості протистояння тенденціям стагнації й депресії, кризі взаємних неплатежів, наближаються до банкрутства або стають банкрутами.</w:t>
      </w:r>
    </w:p>
    <w:p w:rsidR="009501CD" w:rsidRPr="00104EB1" w:rsidRDefault="009501CD" w:rsidP="00104EB1">
      <w:pPr>
        <w:spacing w:line="360" w:lineRule="auto"/>
        <w:ind w:firstLine="709"/>
        <w:jc w:val="both"/>
        <w:rPr>
          <w:color w:val="000000"/>
          <w:sz w:val="28"/>
          <w:szCs w:val="28"/>
        </w:rPr>
      </w:pPr>
      <w:r w:rsidRPr="00104EB1">
        <w:rPr>
          <w:color w:val="000000"/>
          <w:sz w:val="28"/>
          <w:szCs w:val="28"/>
        </w:rPr>
        <w:t>Необхідною умовою прибуткової діяльності будь-якого підприємства є правильна і раціональна організація його фінансів. Для того, щоб успішно функціонувати на ринку кожне підприємство зобов’язане формувати, розподіляти і використовувати фонди грошових коштів, обґрунтовано залучати зовнішні джерела фінансування.</w:t>
      </w:r>
    </w:p>
    <w:p w:rsidR="009501CD" w:rsidRPr="00104EB1" w:rsidRDefault="009501CD" w:rsidP="00104EB1">
      <w:pPr>
        <w:spacing w:line="360" w:lineRule="auto"/>
        <w:ind w:firstLine="709"/>
        <w:jc w:val="both"/>
        <w:rPr>
          <w:color w:val="000000"/>
          <w:sz w:val="28"/>
          <w:szCs w:val="28"/>
        </w:rPr>
      </w:pPr>
      <w:r w:rsidRPr="00104EB1">
        <w:rPr>
          <w:color w:val="000000"/>
          <w:sz w:val="28"/>
          <w:szCs w:val="28"/>
        </w:rPr>
        <w:t>Фінанси впливають на кількісні і якісні</w:t>
      </w:r>
      <w:r w:rsidR="00104EB1">
        <w:rPr>
          <w:color w:val="000000"/>
          <w:sz w:val="28"/>
          <w:szCs w:val="28"/>
        </w:rPr>
        <w:t xml:space="preserve"> </w:t>
      </w:r>
      <w:r w:rsidRPr="00104EB1">
        <w:rPr>
          <w:color w:val="000000"/>
          <w:sz w:val="28"/>
          <w:szCs w:val="28"/>
        </w:rPr>
        <w:t>параметри будь-якого економічного явища чи процесу на підприємстві, а також на кінцеві результати його діяльності. Кваліфіковане управління фінансами сприяє швидкій адаптації підприємств до роботи у конкурентному ринковому середовищі, трансформації їх діяльності відповідно до змін чинного законодавства.</w:t>
      </w:r>
    </w:p>
    <w:p w:rsidR="009501CD" w:rsidRPr="00104EB1" w:rsidRDefault="009501CD" w:rsidP="00104EB1">
      <w:pPr>
        <w:spacing w:line="360" w:lineRule="auto"/>
        <w:ind w:firstLine="709"/>
        <w:jc w:val="both"/>
        <w:rPr>
          <w:color w:val="000000"/>
          <w:sz w:val="28"/>
          <w:szCs w:val="28"/>
        </w:rPr>
      </w:pPr>
      <w:r w:rsidRPr="00104EB1">
        <w:rPr>
          <w:color w:val="000000"/>
          <w:sz w:val="28"/>
          <w:szCs w:val="28"/>
        </w:rPr>
        <w:t>Тема дослідження має важливе</w:t>
      </w:r>
      <w:r w:rsidR="002B7937" w:rsidRPr="00104EB1">
        <w:rPr>
          <w:color w:val="000000"/>
          <w:sz w:val="28"/>
          <w:szCs w:val="28"/>
        </w:rPr>
        <w:t xml:space="preserve"> теоретичне значення. Питання оцінки та методології визначення фінансової діяльності підприємства як основи стійкої ринкової позиції підприємства набувають особливої актуальності саме зараз, коли підприємствам важливо не тільки вийти на ринок, а і зайняти там певну, бажано, стійку позицію і розвиватися далі.</w:t>
      </w:r>
    </w:p>
    <w:p w:rsidR="002B7937" w:rsidRPr="00104EB1" w:rsidRDefault="002B7937" w:rsidP="00104EB1">
      <w:pPr>
        <w:spacing w:line="360" w:lineRule="auto"/>
        <w:ind w:firstLine="709"/>
        <w:jc w:val="both"/>
        <w:rPr>
          <w:color w:val="000000"/>
          <w:sz w:val="28"/>
          <w:szCs w:val="28"/>
        </w:rPr>
      </w:pPr>
      <w:r w:rsidRPr="00104EB1">
        <w:rPr>
          <w:color w:val="000000"/>
          <w:sz w:val="28"/>
          <w:szCs w:val="28"/>
        </w:rPr>
        <w:t>Предметом дослідження даної курсової роботи є методика оцінки фінансової діяльності підприємства та напрямки її вдосконалення.</w:t>
      </w:r>
    </w:p>
    <w:p w:rsidR="002B7937" w:rsidRPr="00104EB1" w:rsidRDefault="002B7937" w:rsidP="00104EB1">
      <w:pPr>
        <w:spacing w:line="360" w:lineRule="auto"/>
        <w:ind w:firstLine="709"/>
        <w:jc w:val="both"/>
        <w:rPr>
          <w:color w:val="000000"/>
          <w:sz w:val="28"/>
          <w:szCs w:val="28"/>
        </w:rPr>
      </w:pPr>
      <w:r w:rsidRPr="00104EB1">
        <w:rPr>
          <w:color w:val="000000"/>
          <w:sz w:val="28"/>
          <w:szCs w:val="28"/>
        </w:rPr>
        <w:t>Об’єктом дослідження є підприємство ВАТ "РВК "Деснянська Правда".</w:t>
      </w:r>
    </w:p>
    <w:p w:rsidR="002B7937" w:rsidRPr="00104EB1" w:rsidRDefault="002B7937" w:rsidP="00104EB1">
      <w:pPr>
        <w:spacing w:line="360" w:lineRule="auto"/>
        <w:ind w:firstLine="709"/>
        <w:jc w:val="both"/>
        <w:rPr>
          <w:color w:val="000000"/>
          <w:sz w:val="28"/>
          <w:szCs w:val="28"/>
        </w:rPr>
      </w:pPr>
      <w:r w:rsidRPr="00104EB1">
        <w:rPr>
          <w:color w:val="000000"/>
          <w:sz w:val="28"/>
          <w:szCs w:val="28"/>
        </w:rPr>
        <w:t>Метою даної курсової роботи є освітлення проблем визначення фінансової діяльності підприємства, вивчення методики, пошук шляхів підвищення фінансової діяльності підприємства. До основних задач дослідження і аналізу відносяться:</w:t>
      </w:r>
    </w:p>
    <w:p w:rsidR="002B7937" w:rsidRPr="00104EB1" w:rsidRDefault="002B7937" w:rsidP="00104EB1">
      <w:pPr>
        <w:pStyle w:val="a3"/>
        <w:numPr>
          <w:ilvl w:val="0"/>
          <w:numId w:val="23"/>
        </w:numPr>
        <w:spacing w:line="360" w:lineRule="auto"/>
        <w:ind w:left="0" w:firstLine="709"/>
        <w:jc w:val="both"/>
        <w:rPr>
          <w:color w:val="000000"/>
          <w:sz w:val="28"/>
          <w:szCs w:val="28"/>
        </w:rPr>
      </w:pPr>
      <w:r w:rsidRPr="00104EB1">
        <w:rPr>
          <w:color w:val="000000"/>
          <w:sz w:val="28"/>
          <w:szCs w:val="28"/>
        </w:rPr>
        <w:t>Фінансова діагностика підприємства;</w:t>
      </w:r>
    </w:p>
    <w:p w:rsidR="002B7937" w:rsidRPr="00104EB1" w:rsidRDefault="002B7937" w:rsidP="00104EB1">
      <w:pPr>
        <w:pStyle w:val="a3"/>
        <w:numPr>
          <w:ilvl w:val="0"/>
          <w:numId w:val="23"/>
        </w:numPr>
        <w:spacing w:line="360" w:lineRule="auto"/>
        <w:ind w:left="0" w:firstLine="709"/>
        <w:jc w:val="both"/>
        <w:rPr>
          <w:color w:val="000000"/>
          <w:sz w:val="28"/>
          <w:szCs w:val="28"/>
        </w:rPr>
      </w:pPr>
      <w:r w:rsidRPr="00104EB1">
        <w:rPr>
          <w:color w:val="000000"/>
          <w:sz w:val="28"/>
          <w:szCs w:val="28"/>
        </w:rPr>
        <w:t>Аналіз і оцінка потреби підприємства в капіталі;</w:t>
      </w:r>
    </w:p>
    <w:p w:rsidR="002B7937" w:rsidRPr="00104EB1" w:rsidRDefault="002B7937" w:rsidP="00104EB1">
      <w:pPr>
        <w:pStyle w:val="a3"/>
        <w:numPr>
          <w:ilvl w:val="0"/>
          <w:numId w:val="23"/>
        </w:numPr>
        <w:spacing w:line="360" w:lineRule="auto"/>
        <w:ind w:left="0" w:firstLine="709"/>
        <w:jc w:val="both"/>
        <w:rPr>
          <w:color w:val="000000"/>
          <w:sz w:val="28"/>
          <w:szCs w:val="28"/>
        </w:rPr>
      </w:pPr>
      <w:r w:rsidRPr="00104EB1">
        <w:rPr>
          <w:color w:val="000000"/>
          <w:sz w:val="28"/>
          <w:szCs w:val="28"/>
        </w:rPr>
        <w:t>Оцінка вартості капіталу підприємства.</w:t>
      </w:r>
    </w:p>
    <w:p w:rsidR="002B7937" w:rsidRPr="00104EB1" w:rsidRDefault="002B7937" w:rsidP="00104EB1">
      <w:pPr>
        <w:spacing w:line="360" w:lineRule="auto"/>
        <w:ind w:firstLine="709"/>
        <w:jc w:val="both"/>
        <w:rPr>
          <w:color w:val="000000"/>
          <w:sz w:val="28"/>
          <w:szCs w:val="28"/>
        </w:rPr>
      </w:pPr>
      <w:r w:rsidRPr="00104EB1">
        <w:rPr>
          <w:color w:val="000000"/>
          <w:sz w:val="28"/>
          <w:szCs w:val="28"/>
        </w:rPr>
        <w:t>В процесі виконання курсової роботи було використано прийоми та методи економічного та фінансового аналізу.</w:t>
      </w:r>
    </w:p>
    <w:p w:rsidR="002B7937" w:rsidRPr="00104EB1" w:rsidRDefault="002B7937" w:rsidP="00104EB1">
      <w:pPr>
        <w:spacing w:line="360" w:lineRule="auto"/>
        <w:ind w:firstLine="709"/>
        <w:jc w:val="both"/>
        <w:rPr>
          <w:color w:val="000000"/>
          <w:sz w:val="28"/>
          <w:szCs w:val="28"/>
        </w:rPr>
      </w:pPr>
      <w:r w:rsidRPr="00104EB1">
        <w:rPr>
          <w:color w:val="000000"/>
          <w:sz w:val="28"/>
          <w:szCs w:val="28"/>
        </w:rPr>
        <w:t>В роботі використані наукові розробки та навчальні посібники</w:t>
      </w:r>
      <w:r w:rsidR="0078497F" w:rsidRPr="00104EB1">
        <w:rPr>
          <w:color w:val="000000"/>
          <w:sz w:val="28"/>
          <w:szCs w:val="28"/>
        </w:rPr>
        <w:t>, періодична література, а також матеріали, що відображають господарську та фінансову діяльність об’єкту дослідження.</w:t>
      </w:r>
    </w:p>
    <w:p w:rsidR="0078497F" w:rsidRPr="00104EB1" w:rsidRDefault="0078497F" w:rsidP="00104EB1">
      <w:pPr>
        <w:spacing w:line="360" w:lineRule="auto"/>
        <w:ind w:firstLine="709"/>
        <w:jc w:val="both"/>
        <w:rPr>
          <w:color w:val="000000"/>
          <w:sz w:val="28"/>
          <w:szCs w:val="28"/>
        </w:rPr>
      </w:pPr>
      <w:r w:rsidRPr="00104EB1">
        <w:rPr>
          <w:color w:val="000000"/>
          <w:sz w:val="28"/>
          <w:szCs w:val="28"/>
        </w:rPr>
        <w:t>Результати курсової роботи можуть бути використані як методологічна основа фінансової діяльності підприємства, а практичні рекомендації – для ефективного використання фінансових ресурсів.</w:t>
      </w:r>
    </w:p>
    <w:p w:rsidR="00104EB1" w:rsidRDefault="00104EB1" w:rsidP="00104EB1">
      <w:pPr>
        <w:spacing w:line="360" w:lineRule="auto"/>
        <w:ind w:firstLine="709"/>
        <w:jc w:val="both"/>
        <w:rPr>
          <w:color w:val="000000"/>
          <w:sz w:val="28"/>
          <w:szCs w:val="28"/>
          <w:lang w:val="ru-RU"/>
        </w:rPr>
      </w:pPr>
    </w:p>
    <w:p w:rsidR="00C30037" w:rsidRPr="00104EB1" w:rsidRDefault="00104EB1" w:rsidP="00104EB1">
      <w:pPr>
        <w:pStyle w:val="a3"/>
        <w:numPr>
          <w:ilvl w:val="0"/>
          <w:numId w:val="22"/>
        </w:numPr>
        <w:suppressAutoHyphens/>
        <w:spacing w:line="360" w:lineRule="auto"/>
        <w:ind w:left="0" w:firstLine="709"/>
        <w:jc w:val="center"/>
        <w:rPr>
          <w:b/>
          <w:bCs/>
          <w:color w:val="000000"/>
          <w:kern w:val="28"/>
          <w:sz w:val="28"/>
          <w:szCs w:val="28"/>
          <w:lang w:val="ru-RU"/>
        </w:rPr>
      </w:pPr>
      <w:r>
        <w:rPr>
          <w:color w:val="000000"/>
          <w:sz w:val="28"/>
          <w:szCs w:val="28"/>
          <w:lang w:val="ru-RU"/>
        </w:rPr>
        <w:br w:type="page"/>
      </w:r>
      <w:r w:rsidR="00C30037" w:rsidRPr="00104EB1">
        <w:rPr>
          <w:b/>
          <w:bCs/>
          <w:color w:val="000000"/>
          <w:kern w:val="28"/>
          <w:sz w:val="28"/>
          <w:szCs w:val="28"/>
          <w:lang w:val="ru-RU"/>
        </w:rPr>
        <w:t>Фінансова діагностика підприємства</w:t>
      </w:r>
    </w:p>
    <w:p w:rsidR="00104EB1" w:rsidRPr="00104EB1" w:rsidRDefault="00104EB1" w:rsidP="00104EB1">
      <w:pPr>
        <w:pStyle w:val="a3"/>
        <w:suppressAutoHyphens/>
        <w:spacing w:line="360" w:lineRule="auto"/>
        <w:ind w:left="0" w:firstLine="709"/>
        <w:jc w:val="center"/>
        <w:rPr>
          <w:b/>
          <w:bCs/>
          <w:color w:val="000000"/>
          <w:kern w:val="28"/>
          <w:sz w:val="28"/>
          <w:szCs w:val="28"/>
        </w:rPr>
      </w:pPr>
    </w:p>
    <w:p w:rsidR="00DD511F" w:rsidRPr="00104EB1" w:rsidRDefault="00DD511F" w:rsidP="00104EB1">
      <w:pPr>
        <w:pStyle w:val="a3"/>
        <w:numPr>
          <w:ilvl w:val="1"/>
          <w:numId w:val="1"/>
        </w:numPr>
        <w:suppressAutoHyphens/>
        <w:spacing w:line="360" w:lineRule="auto"/>
        <w:ind w:left="0" w:firstLine="709"/>
        <w:jc w:val="center"/>
        <w:rPr>
          <w:b/>
          <w:bCs/>
          <w:color w:val="000000"/>
          <w:kern w:val="28"/>
          <w:sz w:val="28"/>
          <w:szCs w:val="28"/>
        </w:rPr>
      </w:pPr>
      <w:r w:rsidRPr="00104EB1">
        <w:rPr>
          <w:b/>
          <w:bCs/>
          <w:color w:val="000000"/>
          <w:kern w:val="28"/>
          <w:sz w:val="28"/>
          <w:szCs w:val="28"/>
        </w:rPr>
        <w:t>Дослідження даних фінансової звітності</w:t>
      </w:r>
    </w:p>
    <w:p w:rsidR="00104EB1" w:rsidRDefault="00104EB1" w:rsidP="00104EB1">
      <w:pPr>
        <w:spacing w:line="360" w:lineRule="auto"/>
        <w:ind w:firstLine="709"/>
        <w:jc w:val="both"/>
        <w:rPr>
          <w:color w:val="000000"/>
          <w:sz w:val="28"/>
          <w:szCs w:val="28"/>
          <w:lang w:val="ru-RU" w:eastAsia="ru-RU"/>
        </w:rPr>
      </w:pPr>
    </w:p>
    <w:p w:rsidR="00104EB1" w:rsidRDefault="00FE32A7" w:rsidP="00104EB1">
      <w:pPr>
        <w:spacing w:line="360" w:lineRule="auto"/>
        <w:ind w:firstLine="709"/>
        <w:jc w:val="both"/>
        <w:rPr>
          <w:color w:val="000000"/>
          <w:sz w:val="28"/>
          <w:szCs w:val="28"/>
          <w:lang w:val="ru-RU" w:eastAsia="ru-RU"/>
        </w:rPr>
      </w:pPr>
      <w:r w:rsidRPr="00104EB1">
        <w:rPr>
          <w:color w:val="000000"/>
          <w:sz w:val="28"/>
          <w:szCs w:val="28"/>
          <w:lang w:val="ru-RU" w:eastAsia="ru-RU"/>
        </w:rPr>
        <w:t>ВАТ "Редакц</w:t>
      </w:r>
      <w:r w:rsidRPr="00104EB1">
        <w:rPr>
          <w:color w:val="000000"/>
          <w:sz w:val="28"/>
          <w:szCs w:val="28"/>
          <w:lang w:eastAsia="ru-RU"/>
        </w:rPr>
        <w:t>i</w:t>
      </w:r>
      <w:r w:rsidRPr="00104EB1">
        <w:rPr>
          <w:color w:val="000000"/>
          <w:sz w:val="28"/>
          <w:szCs w:val="28"/>
          <w:lang w:val="ru-RU" w:eastAsia="ru-RU"/>
        </w:rPr>
        <w:t>йно-видавничий комплекс "Деснянська правда" засноване</w:t>
      </w:r>
    </w:p>
    <w:p w:rsidR="00FE32A7" w:rsidRPr="00104EB1" w:rsidRDefault="00FE32A7" w:rsidP="00104EB1">
      <w:pPr>
        <w:spacing w:line="360" w:lineRule="auto"/>
        <w:ind w:firstLine="709"/>
        <w:jc w:val="both"/>
        <w:rPr>
          <w:color w:val="000000"/>
          <w:sz w:val="28"/>
          <w:szCs w:val="28"/>
        </w:rPr>
      </w:pPr>
      <w:r w:rsidRPr="00104EB1">
        <w:rPr>
          <w:color w:val="000000"/>
          <w:sz w:val="28"/>
          <w:szCs w:val="28"/>
          <w:lang w:val="ru-RU" w:eastAsia="ru-RU"/>
        </w:rPr>
        <w:t>22 листопада 1996р.</w:t>
      </w:r>
    </w:p>
    <w:p w:rsidR="00DD511F" w:rsidRPr="00104EB1" w:rsidRDefault="00DD511F" w:rsidP="00104EB1">
      <w:pPr>
        <w:spacing w:line="360" w:lineRule="auto"/>
        <w:ind w:firstLine="709"/>
        <w:jc w:val="both"/>
        <w:rPr>
          <w:color w:val="000000"/>
          <w:sz w:val="28"/>
          <w:szCs w:val="28"/>
          <w:lang w:val="ru-RU" w:eastAsia="ru-RU"/>
        </w:rPr>
      </w:pPr>
      <w:r w:rsidRPr="00104EB1">
        <w:rPr>
          <w:color w:val="000000"/>
          <w:sz w:val="28"/>
          <w:szCs w:val="28"/>
          <w:lang w:val="ru-RU" w:eastAsia="ru-RU"/>
        </w:rPr>
        <w:t>Зв</w:t>
      </w:r>
      <w:r w:rsidRPr="00104EB1">
        <w:rPr>
          <w:color w:val="000000"/>
          <w:sz w:val="28"/>
          <w:szCs w:val="28"/>
          <w:lang w:eastAsia="ru-RU"/>
        </w:rPr>
        <w:t>i</w:t>
      </w:r>
      <w:r w:rsidRPr="00104EB1">
        <w:rPr>
          <w:color w:val="000000"/>
          <w:sz w:val="28"/>
          <w:szCs w:val="28"/>
          <w:lang w:val="ru-RU" w:eastAsia="ru-RU"/>
        </w:rPr>
        <w:t>тн</w:t>
      </w:r>
      <w:r w:rsidRPr="00104EB1">
        <w:rPr>
          <w:color w:val="000000"/>
          <w:sz w:val="28"/>
          <w:szCs w:val="28"/>
          <w:lang w:eastAsia="ru-RU"/>
        </w:rPr>
        <w:t>i</w:t>
      </w:r>
      <w:r w:rsidRPr="00104EB1">
        <w:rPr>
          <w:color w:val="000000"/>
          <w:sz w:val="28"/>
          <w:szCs w:val="28"/>
          <w:lang w:val="ru-RU" w:eastAsia="ru-RU"/>
        </w:rPr>
        <w:t>сть складена за д</w:t>
      </w:r>
      <w:r w:rsidRPr="00104EB1">
        <w:rPr>
          <w:color w:val="000000"/>
          <w:sz w:val="28"/>
          <w:szCs w:val="28"/>
          <w:lang w:eastAsia="ru-RU"/>
        </w:rPr>
        <w:t>i</w:t>
      </w:r>
      <w:r w:rsidRPr="00104EB1">
        <w:rPr>
          <w:color w:val="000000"/>
          <w:sz w:val="28"/>
          <w:szCs w:val="28"/>
          <w:lang w:val="ru-RU" w:eastAsia="ru-RU"/>
        </w:rPr>
        <w:t>йсними даними бухгалтерського обл</w:t>
      </w:r>
      <w:r w:rsidRPr="00104EB1">
        <w:rPr>
          <w:color w:val="000000"/>
          <w:sz w:val="28"/>
          <w:szCs w:val="28"/>
          <w:lang w:eastAsia="ru-RU"/>
        </w:rPr>
        <w:t>i</w:t>
      </w:r>
      <w:r w:rsidRPr="00104EB1">
        <w:rPr>
          <w:color w:val="000000"/>
          <w:sz w:val="28"/>
          <w:szCs w:val="28"/>
          <w:lang w:val="ru-RU" w:eastAsia="ru-RU"/>
        </w:rPr>
        <w:t>ку та достов</w:t>
      </w:r>
      <w:r w:rsidRPr="00104EB1">
        <w:rPr>
          <w:color w:val="000000"/>
          <w:sz w:val="28"/>
          <w:szCs w:val="28"/>
          <w:lang w:eastAsia="ru-RU"/>
        </w:rPr>
        <w:t>i</w:t>
      </w:r>
      <w:r w:rsidRPr="00104EB1">
        <w:rPr>
          <w:color w:val="000000"/>
          <w:sz w:val="28"/>
          <w:szCs w:val="28"/>
          <w:lang w:val="ru-RU" w:eastAsia="ru-RU"/>
        </w:rPr>
        <w:t>рно в</w:t>
      </w:r>
      <w:r w:rsidRPr="00104EB1">
        <w:rPr>
          <w:color w:val="000000"/>
          <w:sz w:val="28"/>
          <w:szCs w:val="28"/>
          <w:lang w:eastAsia="ru-RU"/>
        </w:rPr>
        <w:t>i</w:t>
      </w:r>
      <w:r w:rsidRPr="00104EB1">
        <w:rPr>
          <w:color w:val="000000"/>
          <w:sz w:val="28"/>
          <w:szCs w:val="28"/>
          <w:lang w:val="ru-RU" w:eastAsia="ru-RU"/>
        </w:rPr>
        <w:t>дображає фактичне ф</w:t>
      </w:r>
      <w:r w:rsidRPr="00104EB1">
        <w:rPr>
          <w:color w:val="000000"/>
          <w:sz w:val="28"/>
          <w:szCs w:val="28"/>
          <w:lang w:eastAsia="ru-RU"/>
        </w:rPr>
        <w:t>i</w:t>
      </w:r>
      <w:r w:rsidRPr="00104EB1">
        <w:rPr>
          <w:color w:val="000000"/>
          <w:sz w:val="28"/>
          <w:szCs w:val="28"/>
          <w:lang w:val="ru-RU" w:eastAsia="ru-RU"/>
        </w:rPr>
        <w:t>нансове становище ВАТ "РВК"Деснянська правда" за результатами операц</w:t>
      </w:r>
      <w:r w:rsidRPr="00104EB1">
        <w:rPr>
          <w:color w:val="000000"/>
          <w:sz w:val="28"/>
          <w:szCs w:val="28"/>
          <w:lang w:eastAsia="ru-RU"/>
        </w:rPr>
        <w:t>i</w:t>
      </w:r>
      <w:r w:rsidRPr="00104EB1">
        <w:rPr>
          <w:color w:val="000000"/>
          <w:sz w:val="28"/>
          <w:szCs w:val="28"/>
          <w:lang w:val="ru-RU" w:eastAsia="ru-RU"/>
        </w:rPr>
        <w:t>й за пер</w:t>
      </w:r>
      <w:r w:rsidRPr="00104EB1">
        <w:rPr>
          <w:color w:val="000000"/>
          <w:sz w:val="28"/>
          <w:szCs w:val="28"/>
          <w:lang w:eastAsia="ru-RU"/>
        </w:rPr>
        <w:t>i</w:t>
      </w:r>
      <w:r w:rsidRPr="00104EB1">
        <w:rPr>
          <w:color w:val="000000"/>
          <w:sz w:val="28"/>
          <w:szCs w:val="28"/>
          <w:lang w:val="ru-RU" w:eastAsia="ru-RU"/>
        </w:rPr>
        <w:t>од з 1 с</w:t>
      </w:r>
      <w:r w:rsidRPr="00104EB1">
        <w:rPr>
          <w:color w:val="000000"/>
          <w:sz w:val="28"/>
          <w:szCs w:val="28"/>
          <w:lang w:eastAsia="ru-RU"/>
        </w:rPr>
        <w:t>i</w:t>
      </w:r>
      <w:r w:rsidRPr="00104EB1">
        <w:rPr>
          <w:color w:val="000000"/>
          <w:sz w:val="28"/>
          <w:szCs w:val="28"/>
          <w:lang w:val="ru-RU" w:eastAsia="ru-RU"/>
        </w:rPr>
        <w:t>чня 2006 року по 31 грудня 2006 року. Вона в</w:t>
      </w:r>
      <w:r w:rsidRPr="00104EB1">
        <w:rPr>
          <w:color w:val="000000"/>
          <w:sz w:val="28"/>
          <w:szCs w:val="28"/>
          <w:lang w:eastAsia="ru-RU"/>
        </w:rPr>
        <w:t>i</w:t>
      </w:r>
      <w:r w:rsidRPr="00104EB1">
        <w:rPr>
          <w:color w:val="000000"/>
          <w:sz w:val="28"/>
          <w:szCs w:val="28"/>
          <w:lang w:val="ru-RU" w:eastAsia="ru-RU"/>
        </w:rPr>
        <w:t>дпов</w:t>
      </w:r>
      <w:r w:rsidRPr="00104EB1">
        <w:rPr>
          <w:color w:val="000000"/>
          <w:sz w:val="28"/>
          <w:szCs w:val="28"/>
          <w:lang w:eastAsia="ru-RU"/>
        </w:rPr>
        <w:t>i</w:t>
      </w:r>
      <w:r w:rsidRPr="00104EB1">
        <w:rPr>
          <w:color w:val="000000"/>
          <w:sz w:val="28"/>
          <w:szCs w:val="28"/>
          <w:lang w:val="ru-RU" w:eastAsia="ru-RU"/>
        </w:rPr>
        <w:t>дає вимогам чинного законодавства. Ус</w:t>
      </w:r>
      <w:r w:rsidRPr="00104EB1">
        <w:rPr>
          <w:color w:val="000000"/>
          <w:sz w:val="28"/>
          <w:szCs w:val="28"/>
          <w:lang w:eastAsia="ru-RU"/>
        </w:rPr>
        <w:t>i</w:t>
      </w:r>
      <w:r w:rsidRPr="00104EB1">
        <w:rPr>
          <w:color w:val="000000"/>
          <w:sz w:val="28"/>
          <w:szCs w:val="28"/>
          <w:lang w:val="ru-RU" w:eastAsia="ru-RU"/>
        </w:rPr>
        <w:t xml:space="preserve"> форми р</w:t>
      </w:r>
      <w:r w:rsidRPr="00104EB1">
        <w:rPr>
          <w:color w:val="000000"/>
          <w:sz w:val="28"/>
          <w:szCs w:val="28"/>
          <w:lang w:eastAsia="ru-RU"/>
        </w:rPr>
        <w:t>i</w:t>
      </w:r>
      <w:r w:rsidRPr="00104EB1">
        <w:rPr>
          <w:color w:val="000000"/>
          <w:sz w:val="28"/>
          <w:szCs w:val="28"/>
          <w:lang w:val="ru-RU" w:eastAsia="ru-RU"/>
        </w:rPr>
        <w:t>чної ф</w:t>
      </w:r>
      <w:r w:rsidRPr="00104EB1">
        <w:rPr>
          <w:color w:val="000000"/>
          <w:sz w:val="28"/>
          <w:szCs w:val="28"/>
          <w:lang w:eastAsia="ru-RU"/>
        </w:rPr>
        <w:t>i</w:t>
      </w:r>
      <w:r w:rsidRPr="00104EB1">
        <w:rPr>
          <w:color w:val="000000"/>
          <w:sz w:val="28"/>
          <w:szCs w:val="28"/>
          <w:lang w:val="ru-RU" w:eastAsia="ru-RU"/>
        </w:rPr>
        <w:t>нансової зв</w:t>
      </w:r>
      <w:r w:rsidRPr="00104EB1">
        <w:rPr>
          <w:color w:val="000000"/>
          <w:sz w:val="28"/>
          <w:szCs w:val="28"/>
          <w:lang w:eastAsia="ru-RU"/>
        </w:rPr>
        <w:t>i</w:t>
      </w:r>
      <w:r w:rsidRPr="00104EB1">
        <w:rPr>
          <w:color w:val="000000"/>
          <w:sz w:val="28"/>
          <w:szCs w:val="28"/>
          <w:lang w:val="ru-RU" w:eastAsia="ru-RU"/>
        </w:rPr>
        <w:t>тност</w:t>
      </w:r>
      <w:r w:rsidRPr="00104EB1">
        <w:rPr>
          <w:color w:val="000000"/>
          <w:sz w:val="28"/>
          <w:szCs w:val="28"/>
          <w:lang w:eastAsia="ru-RU"/>
        </w:rPr>
        <w:t>i</w:t>
      </w:r>
      <w:r w:rsidRPr="00104EB1">
        <w:rPr>
          <w:color w:val="000000"/>
          <w:sz w:val="28"/>
          <w:szCs w:val="28"/>
          <w:lang w:val="ru-RU" w:eastAsia="ru-RU"/>
        </w:rPr>
        <w:t xml:space="preserve"> взаємно пов'язан</w:t>
      </w:r>
      <w:r w:rsidRPr="00104EB1">
        <w:rPr>
          <w:color w:val="000000"/>
          <w:sz w:val="28"/>
          <w:szCs w:val="28"/>
          <w:lang w:eastAsia="ru-RU"/>
        </w:rPr>
        <w:t>i</w:t>
      </w:r>
      <w:r w:rsidRPr="00104EB1">
        <w:rPr>
          <w:color w:val="000000"/>
          <w:sz w:val="28"/>
          <w:szCs w:val="28"/>
          <w:lang w:val="ru-RU" w:eastAsia="ru-RU"/>
        </w:rPr>
        <w:t xml:space="preserve"> </w:t>
      </w:r>
      <w:r w:rsidRPr="00104EB1">
        <w:rPr>
          <w:color w:val="000000"/>
          <w:sz w:val="28"/>
          <w:szCs w:val="28"/>
          <w:lang w:eastAsia="ru-RU"/>
        </w:rPr>
        <w:t>i</w:t>
      </w:r>
      <w:r w:rsidRPr="00104EB1">
        <w:rPr>
          <w:color w:val="000000"/>
          <w:sz w:val="28"/>
          <w:szCs w:val="28"/>
          <w:lang w:val="ru-RU" w:eastAsia="ru-RU"/>
        </w:rPr>
        <w:t xml:space="preserve"> в</w:t>
      </w:r>
      <w:r w:rsidRPr="00104EB1">
        <w:rPr>
          <w:color w:val="000000"/>
          <w:sz w:val="28"/>
          <w:szCs w:val="28"/>
          <w:lang w:eastAsia="ru-RU"/>
        </w:rPr>
        <w:t>i</w:t>
      </w:r>
      <w:r w:rsidRPr="00104EB1">
        <w:rPr>
          <w:color w:val="000000"/>
          <w:sz w:val="28"/>
          <w:szCs w:val="28"/>
          <w:lang w:val="ru-RU" w:eastAsia="ru-RU"/>
        </w:rPr>
        <w:t>дпов</w:t>
      </w:r>
      <w:r w:rsidRPr="00104EB1">
        <w:rPr>
          <w:color w:val="000000"/>
          <w:sz w:val="28"/>
          <w:szCs w:val="28"/>
          <w:lang w:eastAsia="ru-RU"/>
        </w:rPr>
        <w:t>i</w:t>
      </w:r>
      <w:r w:rsidRPr="00104EB1">
        <w:rPr>
          <w:color w:val="000000"/>
          <w:sz w:val="28"/>
          <w:szCs w:val="28"/>
          <w:lang w:val="ru-RU" w:eastAsia="ru-RU"/>
        </w:rPr>
        <w:t>дають одна одн</w:t>
      </w:r>
      <w:r w:rsidRPr="00104EB1">
        <w:rPr>
          <w:color w:val="000000"/>
          <w:sz w:val="28"/>
          <w:szCs w:val="28"/>
          <w:lang w:eastAsia="ru-RU"/>
        </w:rPr>
        <w:t>i</w:t>
      </w:r>
      <w:r w:rsidRPr="00104EB1">
        <w:rPr>
          <w:color w:val="000000"/>
          <w:sz w:val="28"/>
          <w:szCs w:val="28"/>
          <w:lang w:val="ru-RU" w:eastAsia="ru-RU"/>
        </w:rPr>
        <w:t xml:space="preserve">й. </w:t>
      </w:r>
      <w:r w:rsidR="00687A49" w:rsidRPr="00104EB1">
        <w:rPr>
          <w:color w:val="000000"/>
          <w:sz w:val="28"/>
          <w:szCs w:val="28"/>
          <w:lang w:val="ru-RU" w:eastAsia="ru-RU"/>
        </w:rPr>
        <w:t>Товориство ф</w:t>
      </w:r>
      <w:r w:rsidRPr="00104EB1">
        <w:rPr>
          <w:color w:val="000000"/>
          <w:sz w:val="28"/>
          <w:szCs w:val="28"/>
          <w:lang w:eastAsia="ru-RU"/>
        </w:rPr>
        <w:t>i</w:t>
      </w:r>
      <w:r w:rsidRPr="00104EB1">
        <w:rPr>
          <w:color w:val="000000"/>
          <w:sz w:val="28"/>
          <w:szCs w:val="28"/>
          <w:lang w:val="ru-RU" w:eastAsia="ru-RU"/>
        </w:rPr>
        <w:t>нансово стаб</w:t>
      </w:r>
      <w:r w:rsidRPr="00104EB1">
        <w:rPr>
          <w:color w:val="000000"/>
          <w:sz w:val="28"/>
          <w:szCs w:val="28"/>
          <w:lang w:eastAsia="ru-RU"/>
        </w:rPr>
        <w:t>i</w:t>
      </w:r>
      <w:r w:rsidRPr="00104EB1">
        <w:rPr>
          <w:color w:val="000000"/>
          <w:sz w:val="28"/>
          <w:szCs w:val="28"/>
          <w:lang w:val="ru-RU" w:eastAsia="ru-RU"/>
        </w:rPr>
        <w:t xml:space="preserve">льне </w:t>
      </w:r>
      <w:r w:rsidRPr="00104EB1">
        <w:rPr>
          <w:color w:val="000000"/>
          <w:sz w:val="28"/>
          <w:szCs w:val="28"/>
          <w:lang w:eastAsia="ru-RU"/>
        </w:rPr>
        <w:t>i</w:t>
      </w:r>
      <w:r w:rsidRPr="00104EB1">
        <w:rPr>
          <w:color w:val="000000"/>
          <w:sz w:val="28"/>
          <w:szCs w:val="28"/>
          <w:lang w:val="ru-RU" w:eastAsia="ru-RU"/>
        </w:rPr>
        <w:t xml:space="preserve"> його стан незначно покращився у пор</w:t>
      </w:r>
      <w:r w:rsidRPr="00104EB1">
        <w:rPr>
          <w:color w:val="000000"/>
          <w:sz w:val="28"/>
          <w:szCs w:val="28"/>
          <w:lang w:eastAsia="ru-RU"/>
        </w:rPr>
        <w:t>i</w:t>
      </w:r>
      <w:r w:rsidRPr="00104EB1">
        <w:rPr>
          <w:color w:val="000000"/>
          <w:sz w:val="28"/>
          <w:szCs w:val="28"/>
          <w:lang w:val="ru-RU" w:eastAsia="ru-RU"/>
        </w:rPr>
        <w:t>внянн</w:t>
      </w:r>
      <w:r w:rsidRPr="00104EB1">
        <w:rPr>
          <w:color w:val="000000"/>
          <w:sz w:val="28"/>
          <w:szCs w:val="28"/>
          <w:lang w:eastAsia="ru-RU"/>
        </w:rPr>
        <w:t>i</w:t>
      </w:r>
      <w:r w:rsidRPr="00104EB1">
        <w:rPr>
          <w:color w:val="000000"/>
          <w:sz w:val="28"/>
          <w:szCs w:val="28"/>
          <w:lang w:val="ru-RU" w:eastAsia="ru-RU"/>
        </w:rPr>
        <w:t xml:space="preserve"> з 2005 р.</w:t>
      </w:r>
    </w:p>
    <w:p w:rsidR="00DD511F" w:rsidRPr="00104EB1" w:rsidRDefault="00DD511F" w:rsidP="00104EB1">
      <w:pPr>
        <w:spacing w:line="360" w:lineRule="auto"/>
        <w:ind w:firstLine="709"/>
        <w:jc w:val="both"/>
        <w:rPr>
          <w:color w:val="000000"/>
          <w:sz w:val="28"/>
          <w:szCs w:val="28"/>
          <w:lang w:val="ru-RU" w:eastAsia="ru-RU"/>
        </w:rPr>
      </w:pPr>
      <w:r w:rsidRPr="00104EB1">
        <w:rPr>
          <w:color w:val="000000"/>
          <w:sz w:val="28"/>
          <w:szCs w:val="28"/>
          <w:lang w:val="ru-RU" w:eastAsia="ru-RU"/>
        </w:rPr>
        <w:t>Ф</w:t>
      </w:r>
      <w:r w:rsidRPr="00104EB1">
        <w:rPr>
          <w:color w:val="000000"/>
          <w:sz w:val="28"/>
          <w:szCs w:val="28"/>
          <w:lang w:eastAsia="ru-RU"/>
        </w:rPr>
        <w:t>i</w:t>
      </w:r>
      <w:r w:rsidRPr="00104EB1">
        <w:rPr>
          <w:color w:val="000000"/>
          <w:sz w:val="28"/>
          <w:szCs w:val="28"/>
          <w:lang w:val="ru-RU" w:eastAsia="ru-RU"/>
        </w:rPr>
        <w:t>нансова зв</w:t>
      </w:r>
      <w:r w:rsidRPr="00104EB1">
        <w:rPr>
          <w:color w:val="000000"/>
          <w:sz w:val="28"/>
          <w:szCs w:val="28"/>
          <w:lang w:eastAsia="ru-RU"/>
        </w:rPr>
        <w:t>i</w:t>
      </w:r>
      <w:r w:rsidRPr="00104EB1">
        <w:rPr>
          <w:color w:val="000000"/>
          <w:sz w:val="28"/>
          <w:szCs w:val="28"/>
          <w:lang w:val="ru-RU" w:eastAsia="ru-RU"/>
        </w:rPr>
        <w:t>тн</w:t>
      </w:r>
      <w:r w:rsidRPr="00104EB1">
        <w:rPr>
          <w:color w:val="000000"/>
          <w:sz w:val="28"/>
          <w:szCs w:val="28"/>
          <w:lang w:eastAsia="ru-RU"/>
        </w:rPr>
        <w:t>i</w:t>
      </w:r>
      <w:r w:rsidRPr="00104EB1">
        <w:rPr>
          <w:color w:val="000000"/>
          <w:sz w:val="28"/>
          <w:szCs w:val="28"/>
          <w:lang w:val="ru-RU" w:eastAsia="ru-RU"/>
        </w:rPr>
        <w:t>сть п</w:t>
      </w:r>
      <w:r w:rsidRPr="00104EB1">
        <w:rPr>
          <w:color w:val="000000"/>
          <w:sz w:val="28"/>
          <w:szCs w:val="28"/>
          <w:lang w:eastAsia="ru-RU"/>
        </w:rPr>
        <w:t>i</w:t>
      </w:r>
      <w:r w:rsidRPr="00104EB1">
        <w:rPr>
          <w:color w:val="000000"/>
          <w:sz w:val="28"/>
          <w:szCs w:val="28"/>
          <w:lang w:val="ru-RU" w:eastAsia="ru-RU"/>
        </w:rPr>
        <w:t>дприємства складена у в</w:t>
      </w:r>
      <w:r w:rsidRPr="00104EB1">
        <w:rPr>
          <w:color w:val="000000"/>
          <w:sz w:val="28"/>
          <w:szCs w:val="28"/>
          <w:lang w:eastAsia="ru-RU"/>
        </w:rPr>
        <w:t>i</w:t>
      </w:r>
      <w:r w:rsidRPr="00104EB1">
        <w:rPr>
          <w:color w:val="000000"/>
          <w:sz w:val="28"/>
          <w:szCs w:val="28"/>
          <w:lang w:val="ru-RU" w:eastAsia="ru-RU"/>
        </w:rPr>
        <w:t>дпов</w:t>
      </w:r>
      <w:r w:rsidRPr="00104EB1">
        <w:rPr>
          <w:color w:val="000000"/>
          <w:sz w:val="28"/>
          <w:szCs w:val="28"/>
          <w:lang w:eastAsia="ru-RU"/>
        </w:rPr>
        <w:t>i</w:t>
      </w:r>
      <w:r w:rsidRPr="00104EB1">
        <w:rPr>
          <w:color w:val="000000"/>
          <w:sz w:val="28"/>
          <w:szCs w:val="28"/>
          <w:lang w:val="ru-RU" w:eastAsia="ru-RU"/>
        </w:rPr>
        <w:t>дност</w:t>
      </w:r>
      <w:r w:rsidRPr="00104EB1">
        <w:rPr>
          <w:color w:val="000000"/>
          <w:sz w:val="28"/>
          <w:szCs w:val="28"/>
          <w:lang w:eastAsia="ru-RU"/>
        </w:rPr>
        <w:t>i</w:t>
      </w:r>
      <w:r w:rsidRPr="00104EB1">
        <w:rPr>
          <w:color w:val="000000"/>
          <w:sz w:val="28"/>
          <w:szCs w:val="28"/>
          <w:lang w:val="ru-RU" w:eastAsia="ru-RU"/>
        </w:rPr>
        <w:t xml:space="preserve"> з вимогами Закону України "Про бухгалтерський обл</w:t>
      </w:r>
      <w:r w:rsidRPr="00104EB1">
        <w:rPr>
          <w:color w:val="000000"/>
          <w:sz w:val="28"/>
          <w:szCs w:val="28"/>
          <w:lang w:eastAsia="ru-RU"/>
        </w:rPr>
        <w:t>i</w:t>
      </w:r>
      <w:r w:rsidRPr="00104EB1">
        <w:rPr>
          <w:color w:val="000000"/>
          <w:sz w:val="28"/>
          <w:szCs w:val="28"/>
          <w:lang w:val="ru-RU" w:eastAsia="ru-RU"/>
        </w:rPr>
        <w:t>к та ф</w:t>
      </w:r>
      <w:r w:rsidRPr="00104EB1">
        <w:rPr>
          <w:color w:val="000000"/>
          <w:sz w:val="28"/>
          <w:szCs w:val="28"/>
          <w:lang w:eastAsia="ru-RU"/>
        </w:rPr>
        <w:t>i</w:t>
      </w:r>
      <w:r w:rsidRPr="00104EB1">
        <w:rPr>
          <w:color w:val="000000"/>
          <w:sz w:val="28"/>
          <w:szCs w:val="28"/>
          <w:lang w:val="ru-RU" w:eastAsia="ru-RU"/>
        </w:rPr>
        <w:t>нансову зв</w:t>
      </w:r>
      <w:r w:rsidRPr="00104EB1">
        <w:rPr>
          <w:color w:val="000000"/>
          <w:sz w:val="28"/>
          <w:szCs w:val="28"/>
          <w:lang w:eastAsia="ru-RU"/>
        </w:rPr>
        <w:t>i</w:t>
      </w:r>
      <w:r w:rsidRPr="00104EB1">
        <w:rPr>
          <w:color w:val="000000"/>
          <w:sz w:val="28"/>
          <w:szCs w:val="28"/>
          <w:lang w:val="ru-RU" w:eastAsia="ru-RU"/>
        </w:rPr>
        <w:t>тн</w:t>
      </w:r>
      <w:r w:rsidRPr="00104EB1">
        <w:rPr>
          <w:color w:val="000000"/>
          <w:sz w:val="28"/>
          <w:szCs w:val="28"/>
          <w:lang w:eastAsia="ru-RU"/>
        </w:rPr>
        <w:t>i</w:t>
      </w:r>
      <w:r w:rsidRPr="00104EB1">
        <w:rPr>
          <w:color w:val="000000"/>
          <w:sz w:val="28"/>
          <w:szCs w:val="28"/>
          <w:lang w:val="ru-RU" w:eastAsia="ru-RU"/>
        </w:rPr>
        <w:t>сть в Україн</w:t>
      </w:r>
      <w:r w:rsidRPr="00104EB1">
        <w:rPr>
          <w:color w:val="000000"/>
          <w:sz w:val="28"/>
          <w:szCs w:val="28"/>
          <w:lang w:eastAsia="ru-RU"/>
        </w:rPr>
        <w:t>i</w:t>
      </w:r>
      <w:r w:rsidRPr="00104EB1">
        <w:rPr>
          <w:color w:val="000000"/>
          <w:sz w:val="28"/>
          <w:szCs w:val="28"/>
          <w:lang w:val="ru-RU" w:eastAsia="ru-RU"/>
        </w:rPr>
        <w:t>",прийнятого Верховною Радою України 16.07.1999р. та зг</w:t>
      </w:r>
      <w:r w:rsidRPr="00104EB1">
        <w:rPr>
          <w:color w:val="000000"/>
          <w:sz w:val="28"/>
          <w:szCs w:val="28"/>
          <w:lang w:eastAsia="ru-RU"/>
        </w:rPr>
        <w:t>i</w:t>
      </w:r>
      <w:r w:rsidRPr="00104EB1">
        <w:rPr>
          <w:color w:val="000000"/>
          <w:sz w:val="28"/>
          <w:szCs w:val="28"/>
          <w:lang w:val="ru-RU" w:eastAsia="ru-RU"/>
        </w:rPr>
        <w:t>дно з Положеннями (стандартами) бухгалтерського обл</w:t>
      </w:r>
      <w:r w:rsidRPr="00104EB1">
        <w:rPr>
          <w:color w:val="000000"/>
          <w:sz w:val="28"/>
          <w:szCs w:val="28"/>
          <w:lang w:eastAsia="ru-RU"/>
        </w:rPr>
        <w:t>i</w:t>
      </w:r>
      <w:r w:rsidRPr="00104EB1">
        <w:rPr>
          <w:color w:val="000000"/>
          <w:sz w:val="28"/>
          <w:szCs w:val="28"/>
          <w:lang w:val="ru-RU" w:eastAsia="ru-RU"/>
        </w:rPr>
        <w:t>ку. Для нарахування амортизац</w:t>
      </w:r>
      <w:r w:rsidRPr="00104EB1">
        <w:rPr>
          <w:color w:val="000000"/>
          <w:sz w:val="28"/>
          <w:szCs w:val="28"/>
          <w:lang w:eastAsia="ru-RU"/>
        </w:rPr>
        <w:t>i</w:t>
      </w:r>
      <w:r w:rsidRPr="00104EB1">
        <w:rPr>
          <w:color w:val="000000"/>
          <w:sz w:val="28"/>
          <w:szCs w:val="28"/>
          <w:lang w:val="ru-RU" w:eastAsia="ru-RU"/>
        </w:rPr>
        <w:t>ї основних фонд</w:t>
      </w:r>
      <w:r w:rsidRPr="00104EB1">
        <w:rPr>
          <w:color w:val="000000"/>
          <w:sz w:val="28"/>
          <w:szCs w:val="28"/>
          <w:lang w:eastAsia="ru-RU"/>
        </w:rPr>
        <w:t>i</w:t>
      </w:r>
      <w:r w:rsidRPr="00104EB1">
        <w:rPr>
          <w:color w:val="000000"/>
          <w:sz w:val="28"/>
          <w:szCs w:val="28"/>
          <w:lang w:val="ru-RU" w:eastAsia="ru-RU"/>
        </w:rPr>
        <w:t>в та нематер</w:t>
      </w:r>
      <w:r w:rsidRPr="00104EB1">
        <w:rPr>
          <w:color w:val="000000"/>
          <w:sz w:val="28"/>
          <w:szCs w:val="28"/>
          <w:lang w:eastAsia="ru-RU"/>
        </w:rPr>
        <w:t>i</w:t>
      </w:r>
      <w:r w:rsidRPr="00104EB1">
        <w:rPr>
          <w:color w:val="000000"/>
          <w:sz w:val="28"/>
          <w:szCs w:val="28"/>
          <w:lang w:val="ru-RU" w:eastAsia="ru-RU"/>
        </w:rPr>
        <w:t>альних актив</w:t>
      </w:r>
      <w:r w:rsidRPr="00104EB1">
        <w:rPr>
          <w:color w:val="000000"/>
          <w:sz w:val="28"/>
          <w:szCs w:val="28"/>
          <w:lang w:eastAsia="ru-RU"/>
        </w:rPr>
        <w:t>i</w:t>
      </w:r>
      <w:r w:rsidRPr="00104EB1">
        <w:rPr>
          <w:color w:val="000000"/>
          <w:sz w:val="28"/>
          <w:szCs w:val="28"/>
          <w:lang w:val="ru-RU" w:eastAsia="ru-RU"/>
        </w:rPr>
        <w:t>в використовувався прямол</w:t>
      </w:r>
      <w:r w:rsidRPr="00104EB1">
        <w:rPr>
          <w:color w:val="000000"/>
          <w:sz w:val="28"/>
          <w:szCs w:val="28"/>
          <w:lang w:eastAsia="ru-RU"/>
        </w:rPr>
        <w:t>i</w:t>
      </w:r>
      <w:r w:rsidRPr="00104EB1">
        <w:rPr>
          <w:color w:val="000000"/>
          <w:sz w:val="28"/>
          <w:szCs w:val="28"/>
          <w:lang w:val="ru-RU" w:eastAsia="ru-RU"/>
        </w:rPr>
        <w:t>н</w:t>
      </w:r>
      <w:r w:rsidRPr="00104EB1">
        <w:rPr>
          <w:color w:val="000000"/>
          <w:sz w:val="28"/>
          <w:szCs w:val="28"/>
          <w:lang w:eastAsia="ru-RU"/>
        </w:rPr>
        <w:t>i</w:t>
      </w:r>
      <w:r w:rsidRPr="00104EB1">
        <w:rPr>
          <w:color w:val="000000"/>
          <w:sz w:val="28"/>
          <w:szCs w:val="28"/>
          <w:lang w:val="ru-RU" w:eastAsia="ru-RU"/>
        </w:rPr>
        <w:t>йний метод.</w:t>
      </w:r>
      <w:r w:rsidR="000B5846" w:rsidRPr="00104EB1">
        <w:rPr>
          <w:color w:val="000000"/>
          <w:sz w:val="28"/>
          <w:szCs w:val="28"/>
          <w:lang w:val="ru-RU" w:eastAsia="ru-RU"/>
        </w:rPr>
        <w:t xml:space="preserve"> </w:t>
      </w:r>
      <w:r w:rsidRPr="00104EB1">
        <w:rPr>
          <w:color w:val="000000"/>
          <w:sz w:val="28"/>
          <w:szCs w:val="28"/>
          <w:lang w:val="ru-RU" w:eastAsia="ru-RU"/>
        </w:rPr>
        <w:t>Для оц</w:t>
      </w:r>
      <w:r w:rsidRPr="00104EB1">
        <w:rPr>
          <w:color w:val="000000"/>
          <w:sz w:val="28"/>
          <w:szCs w:val="28"/>
          <w:lang w:eastAsia="ru-RU"/>
        </w:rPr>
        <w:t>i</w:t>
      </w:r>
      <w:r w:rsidRPr="00104EB1">
        <w:rPr>
          <w:color w:val="000000"/>
          <w:sz w:val="28"/>
          <w:szCs w:val="28"/>
          <w:lang w:val="ru-RU" w:eastAsia="ru-RU"/>
        </w:rPr>
        <w:t>нки вартост</w:t>
      </w:r>
      <w:r w:rsidRPr="00104EB1">
        <w:rPr>
          <w:color w:val="000000"/>
          <w:sz w:val="28"/>
          <w:szCs w:val="28"/>
          <w:lang w:eastAsia="ru-RU"/>
        </w:rPr>
        <w:t>i</w:t>
      </w:r>
      <w:r w:rsidRPr="00104EB1">
        <w:rPr>
          <w:color w:val="000000"/>
          <w:sz w:val="28"/>
          <w:szCs w:val="28"/>
          <w:lang w:val="ru-RU" w:eastAsia="ru-RU"/>
        </w:rPr>
        <w:t xml:space="preserve"> запас</w:t>
      </w:r>
      <w:r w:rsidRPr="00104EB1">
        <w:rPr>
          <w:color w:val="000000"/>
          <w:sz w:val="28"/>
          <w:szCs w:val="28"/>
          <w:lang w:eastAsia="ru-RU"/>
        </w:rPr>
        <w:t>i</w:t>
      </w:r>
      <w:r w:rsidRPr="00104EB1">
        <w:rPr>
          <w:color w:val="000000"/>
          <w:sz w:val="28"/>
          <w:szCs w:val="28"/>
          <w:lang w:val="ru-RU" w:eastAsia="ru-RU"/>
        </w:rPr>
        <w:t>в застосовувався метод Ф</w:t>
      </w:r>
      <w:r w:rsidRPr="00104EB1">
        <w:rPr>
          <w:color w:val="000000"/>
          <w:sz w:val="28"/>
          <w:szCs w:val="28"/>
          <w:lang w:eastAsia="ru-RU"/>
        </w:rPr>
        <w:t>I</w:t>
      </w:r>
      <w:r w:rsidRPr="00104EB1">
        <w:rPr>
          <w:color w:val="000000"/>
          <w:sz w:val="28"/>
          <w:szCs w:val="28"/>
          <w:lang w:val="ru-RU" w:eastAsia="ru-RU"/>
        </w:rPr>
        <w:t>ФО. Для визначення доходу в</w:t>
      </w:r>
      <w:r w:rsidRPr="00104EB1">
        <w:rPr>
          <w:color w:val="000000"/>
          <w:sz w:val="28"/>
          <w:szCs w:val="28"/>
          <w:lang w:eastAsia="ru-RU"/>
        </w:rPr>
        <w:t>i</w:t>
      </w:r>
      <w:r w:rsidRPr="00104EB1">
        <w:rPr>
          <w:color w:val="000000"/>
          <w:sz w:val="28"/>
          <w:szCs w:val="28"/>
          <w:lang w:val="ru-RU" w:eastAsia="ru-RU"/>
        </w:rPr>
        <w:t>д реал</w:t>
      </w:r>
      <w:r w:rsidRPr="00104EB1">
        <w:rPr>
          <w:color w:val="000000"/>
          <w:sz w:val="28"/>
          <w:szCs w:val="28"/>
          <w:lang w:eastAsia="ru-RU"/>
        </w:rPr>
        <w:t>i</w:t>
      </w:r>
      <w:r w:rsidRPr="00104EB1">
        <w:rPr>
          <w:color w:val="000000"/>
          <w:sz w:val="28"/>
          <w:szCs w:val="28"/>
          <w:lang w:val="ru-RU" w:eastAsia="ru-RU"/>
        </w:rPr>
        <w:t>зац</w:t>
      </w:r>
      <w:r w:rsidRPr="00104EB1">
        <w:rPr>
          <w:color w:val="000000"/>
          <w:sz w:val="28"/>
          <w:szCs w:val="28"/>
          <w:lang w:eastAsia="ru-RU"/>
        </w:rPr>
        <w:t>i</w:t>
      </w:r>
      <w:r w:rsidRPr="00104EB1">
        <w:rPr>
          <w:color w:val="000000"/>
          <w:sz w:val="28"/>
          <w:szCs w:val="28"/>
          <w:lang w:val="ru-RU" w:eastAsia="ru-RU"/>
        </w:rPr>
        <w:t>ї продукц</w:t>
      </w:r>
      <w:r w:rsidRPr="00104EB1">
        <w:rPr>
          <w:color w:val="000000"/>
          <w:sz w:val="28"/>
          <w:szCs w:val="28"/>
          <w:lang w:eastAsia="ru-RU"/>
        </w:rPr>
        <w:t>i</w:t>
      </w:r>
      <w:r w:rsidRPr="00104EB1">
        <w:rPr>
          <w:color w:val="000000"/>
          <w:sz w:val="28"/>
          <w:szCs w:val="28"/>
          <w:lang w:val="ru-RU" w:eastAsia="ru-RU"/>
        </w:rPr>
        <w:t>ї,роб</w:t>
      </w:r>
      <w:r w:rsidRPr="00104EB1">
        <w:rPr>
          <w:color w:val="000000"/>
          <w:sz w:val="28"/>
          <w:szCs w:val="28"/>
          <w:lang w:eastAsia="ru-RU"/>
        </w:rPr>
        <w:t>i</w:t>
      </w:r>
      <w:r w:rsidRPr="00104EB1">
        <w:rPr>
          <w:color w:val="000000"/>
          <w:sz w:val="28"/>
          <w:szCs w:val="28"/>
          <w:lang w:val="ru-RU" w:eastAsia="ru-RU"/>
        </w:rPr>
        <w:t>т та послуг п</w:t>
      </w:r>
      <w:r w:rsidRPr="00104EB1">
        <w:rPr>
          <w:color w:val="000000"/>
          <w:sz w:val="28"/>
          <w:szCs w:val="28"/>
          <w:lang w:eastAsia="ru-RU"/>
        </w:rPr>
        <w:t>i</w:t>
      </w:r>
      <w:r w:rsidRPr="00104EB1">
        <w:rPr>
          <w:color w:val="000000"/>
          <w:sz w:val="28"/>
          <w:szCs w:val="28"/>
          <w:lang w:val="ru-RU" w:eastAsia="ru-RU"/>
        </w:rPr>
        <w:t>дприємством використовувався метод нарахування.Зг</w:t>
      </w:r>
      <w:r w:rsidRPr="00104EB1">
        <w:rPr>
          <w:color w:val="000000"/>
          <w:sz w:val="28"/>
          <w:szCs w:val="28"/>
          <w:lang w:eastAsia="ru-RU"/>
        </w:rPr>
        <w:t>i</w:t>
      </w:r>
      <w:r w:rsidRPr="00104EB1">
        <w:rPr>
          <w:color w:val="000000"/>
          <w:sz w:val="28"/>
          <w:szCs w:val="28"/>
          <w:lang w:val="ru-RU" w:eastAsia="ru-RU"/>
        </w:rPr>
        <w:t>дно з цим дох</w:t>
      </w:r>
      <w:r w:rsidRPr="00104EB1">
        <w:rPr>
          <w:color w:val="000000"/>
          <w:sz w:val="28"/>
          <w:szCs w:val="28"/>
          <w:lang w:eastAsia="ru-RU"/>
        </w:rPr>
        <w:t>i</w:t>
      </w:r>
      <w:r w:rsidRPr="00104EB1">
        <w:rPr>
          <w:color w:val="000000"/>
          <w:sz w:val="28"/>
          <w:szCs w:val="28"/>
          <w:lang w:val="ru-RU" w:eastAsia="ru-RU"/>
        </w:rPr>
        <w:t>д визнається в момент, коли продукц</w:t>
      </w:r>
      <w:r w:rsidRPr="00104EB1">
        <w:rPr>
          <w:color w:val="000000"/>
          <w:sz w:val="28"/>
          <w:szCs w:val="28"/>
          <w:lang w:eastAsia="ru-RU"/>
        </w:rPr>
        <w:t>i</w:t>
      </w:r>
      <w:r w:rsidRPr="00104EB1">
        <w:rPr>
          <w:color w:val="000000"/>
          <w:sz w:val="28"/>
          <w:szCs w:val="28"/>
          <w:lang w:val="ru-RU" w:eastAsia="ru-RU"/>
        </w:rPr>
        <w:t>я в</w:t>
      </w:r>
      <w:r w:rsidRPr="00104EB1">
        <w:rPr>
          <w:color w:val="000000"/>
          <w:sz w:val="28"/>
          <w:szCs w:val="28"/>
          <w:lang w:eastAsia="ru-RU"/>
        </w:rPr>
        <w:t>i</w:t>
      </w:r>
      <w:r w:rsidRPr="00104EB1">
        <w:rPr>
          <w:color w:val="000000"/>
          <w:sz w:val="28"/>
          <w:szCs w:val="28"/>
          <w:lang w:val="ru-RU" w:eastAsia="ru-RU"/>
        </w:rPr>
        <w:t>двантажена покупцев</w:t>
      </w:r>
      <w:r w:rsidRPr="00104EB1">
        <w:rPr>
          <w:color w:val="000000"/>
          <w:sz w:val="28"/>
          <w:szCs w:val="28"/>
          <w:lang w:eastAsia="ru-RU"/>
        </w:rPr>
        <w:t>i</w:t>
      </w:r>
      <w:r w:rsidRPr="00104EB1">
        <w:rPr>
          <w:color w:val="000000"/>
          <w:sz w:val="28"/>
          <w:szCs w:val="28"/>
          <w:lang w:val="ru-RU" w:eastAsia="ru-RU"/>
        </w:rPr>
        <w:t>, а послуги надаються замовнику.</w:t>
      </w:r>
    </w:p>
    <w:p w:rsidR="00412EDE" w:rsidRPr="00104EB1" w:rsidRDefault="00412EDE" w:rsidP="00104EB1">
      <w:pPr>
        <w:spacing w:line="360" w:lineRule="auto"/>
        <w:ind w:firstLine="709"/>
        <w:jc w:val="both"/>
        <w:rPr>
          <w:color w:val="000000"/>
          <w:sz w:val="28"/>
          <w:szCs w:val="28"/>
          <w:lang w:val="ru-RU" w:eastAsia="ru-RU"/>
        </w:rPr>
      </w:pPr>
    </w:p>
    <w:p w:rsidR="00FE32A7" w:rsidRPr="00104EB1" w:rsidRDefault="00FE32A7" w:rsidP="00104EB1">
      <w:pPr>
        <w:numPr>
          <w:ilvl w:val="2"/>
          <w:numId w:val="2"/>
        </w:numPr>
        <w:suppressAutoHyphens/>
        <w:spacing w:line="360" w:lineRule="auto"/>
        <w:ind w:left="0" w:firstLine="709"/>
        <w:jc w:val="center"/>
        <w:rPr>
          <w:b/>
          <w:bCs/>
          <w:color w:val="000000"/>
          <w:kern w:val="28"/>
          <w:sz w:val="28"/>
          <w:szCs w:val="28"/>
        </w:rPr>
      </w:pPr>
      <w:r w:rsidRPr="00104EB1">
        <w:rPr>
          <w:b/>
          <w:bCs/>
          <w:color w:val="000000"/>
          <w:kern w:val="28"/>
          <w:sz w:val="28"/>
          <w:szCs w:val="28"/>
        </w:rPr>
        <w:t>Аналіз руху грошових коштів</w:t>
      </w:r>
    </w:p>
    <w:p w:rsidR="00104EB1" w:rsidRDefault="00FE32A7" w:rsidP="00104EB1">
      <w:pPr>
        <w:spacing w:line="360" w:lineRule="auto"/>
        <w:ind w:firstLine="709"/>
        <w:jc w:val="both"/>
        <w:rPr>
          <w:color w:val="000000"/>
          <w:sz w:val="28"/>
          <w:szCs w:val="28"/>
        </w:rPr>
      </w:pPr>
      <w:r w:rsidRPr="00104EB1">
        <w:rPr>
          <w:color w:val="000000"/>
          <w:sz w:val="28"/>
          <w:szCs w:val="28"/>
        </w:rPr>
        <w:t>При аналізі руху грошових коштів використаємо форму 3 фінансової звітності «Звіт про рух грошових коштів». Розрахуємо притоки та відтоки грошових коштів за трьома видами діяльності: основною, інвестиційною та фінансовою.</w:t>
      </w:r>
    </w:p>
    <w:p w:rsidR="00C30037" w:rsidRPr="00104EB1" w:rsidRDefault="000739C6" w:rsidP="00104EB1">
      <w:pPr>
        <w:spacing w:line="360" w:lineRule="auto"/>
        <w:ind w:firstLine="709"/>
        <w:jc w:val="both"/>
        <w:rPr>
          <w:color w:val="000000"/>
          <w:sz w:val="28"/>
          <w:szCs w:val="28"/>
        </w:rPr>
      </w:pPr>
      <w:r w:rsidRPr="00104EB1">
        <w:rPr>
          <w:color w:val="000000"/>
          <w:sz w:val="28"/>
          <w:szCs w:val="28"/>
        </w:rPr>
        <w:t>В першу чергу, розглянемо основну, тобто операційну діяльність.</w:t>
      </w:r>
    </w:p>
    <w:p w:rsidR="00AC44F4" w:rsidRPr="00104EB1" w:rsidRDefault="00AC44F4" w:rsidP="00104EB1">
      <w:pPr>
        <w:spacing w:line="360" w:lineRule="auto"/>
        <w:ind w:firstLine="709"/>
        <w:jc w:val="both"/>
        <w:rPr>
          <w:color w:val="000000"/>
          <w:sz w:val="28"/>
          <w:szCs w:val="28"/>
        </w:rPr>
      </w:pPr>
      <w:r w:rsidRPr="00104EB1">
        <w:rPr>
          <w:color w:val="000000"/>
          <w:sz w:val="28"/>
          <w:szCs w:val="28"/>
        </w:rPr>
        <w:t>Таблиця 1 –Потоки грошових коштів</w:t>
      </w:r>
      <w:r w:rsidR="00104EB1">
        <w:rPr>
          <w:color w:val="000000"/>
          <w:sz w:val="28"/>
          <w:szCs w:val="28"/>
        </w:rPr>
        <w:t xml:space="preserve"> </w:t>
      </w:r>
      <w:r w:rsidRPr="00104EB1">
        <w:rPr>
          <w:color w:val="000000"/>
          <w:sz w:val="28"/>
          <w:szCs w:val="28"/>
        </w:rPr>
        <w:t xml:space="preserve">за основною діяльністю підприємства </w:t>
      </w:r>
    </w:p>
    <w:tbl>
      <w:tblPr>
        <w:tblW w:w="943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8"/>
        <w:gridCol w:w="1440"/>
        <w:gridCol w:w="3060"/>
        <w:gridCol w:w="1411"/>
      </w:tblGrid>
      <w:tr w:rsidR="00091558" w:rsidRPr="005C120D" w:rsidTr="005C120D">
        <w:tc>
          <w:tcPr>
            <w:tcW w:w="4968" w:type="dxa"/>
            <w:gridSpan w:val="2"/>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Притоки, тис. грн.</w:t>
            </w:r>
          </w:p>
        </w:tc>
        <w:tc>
          <w:tcPr>
            <w:tcW w:w="4471" w:type="dxa"/>
            <w:gridSpan w:val="2"/>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Відтоки, тис. грн.</w:t>
            </w:r>
          </w:p>
        </w:tc>
      </w:tr>
      <w:tr w:rsidR="00091558" w:rsidRPr="005C120D" w:rsidTr="005C120D">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Грошова виручка від реалізації продукції</w:t>
            </w:r>
          </w:p>
        </w:tc>
        <w:tc>
          <w:tcPr>
            <w:tcW w:w="1440" w:type="dxa"/>
            <w:shd w:val="clear" w:color="auto" w:fill="auto"/>
            <w:vAlign w:val="center"/>
          </w:tcPr>
          <w:p w:rsidR="00091558" w:rsidRPr="005C120D" w:rsidRDefault="00DA14E6" w:rsidP="005C120D">
            <w:pPr>
              <w:spacing w:line="360" w:lineRule="auto"/>
              <w:jc w:val="both"/>
              <w:rPr>
                <w:color w:val="000000"/>
                <w:sz w:val="20"/>
                <w:szCs w:val="20"/>
              </w:rPr>
            </w:pPr>
            <w:r w:rsidRPr="005C120D">
              <w:rPr>
                <w:color w:val="000000"/>
                <w:sz w:val="20"/>
                <w:szCs w:val="20"/>
              </w:rPr>
              <w:t>637,1</w:t>
            </w:r>
          </w:p>
        </w:tc>
        <w:tc>
          <w:tcPr>
            <w:tcW w:w="306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Платежі по рахунках постачальників і підрядників</w:t>
            </w:r>
          </w:p>
        </w:tc>
        <w:tc>
          <w:tcPr>
            <w:tcW w:w="1411" w:type="dxa"/>
            <w:shd w:val="clear" w:color="auto" w:fill="auto"/>
            <w:vAlign w:val="center"/>
          </w:tcPr>
          <w:p w:rsidR="00091558" w:rsidRPr="005C120D" w:rsidRDefault="00D10691" w:rsidP="005C120D">
            <w:pPr>
              <w:spacing w:line="360" w:lineRule="auto"/>
              <w:jc w:val="both"/>
              <w:rPr>
                <w:color w:val="000000"/>
                <w:sz w:val="20"/>
                <w:szCs w:val="20"/>
              </w:rPr>
            </w:pPr>
            <w:r w:rsidRPr="005C120D">
              <w:rPr>
                <w:color w:val="000000"/>
                <w:sz w:val="20"/>
                <w:szCs w:val="20"/>
              </w:rPr>
              <w:t>45,1</w:t>
            </w:r>
          </w:p>
        </w:tc>
      </w:tr>
      <w:tr w:rsidR="00091558" w:rsidRPr="005C120D" w:rsidTr="005C120D">
        <w:trPr>
          <w:trHeight w:val="323"/>
        </w:trPr>
        <w:tc>
          <w:tcPr>
            <w:tcW w:w="3528" w:type="dxa"/>
            <w:vMerge w:val="restart"/>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Погашення дебіторської заборгованості</w:t>
            </w:r>
          </w:p>
        </w:tc>
        <w:tc>
          <w:tcPr>
            <w:tcW w:w="1440" w:type="dxa"/>
            <w:vMerge w:val="restart"/>
            <w:shd w:val="clear" w:color="auto" w:fill="auto"/>
            <w:vAlign w:val="center"/>
          </w:tcPr>
          <w:p w:rsidR="00091558" w:rsidRPr="005C120D" w:rsidRDefault="00DA14E6" w:rsidP="005C120D">
            <w:pPr>
              <w:spacing w:line="360" w:lineRule="auto"/>
              <w:jc w:val="both"/>
              <w:rPr>
                <w:color w:val="000000"/>
                <w:sz w:val="20"/>
                <w:szCs w:val="20"/>
              </w:rPr>
            </w:pPr>
            <w:r w:rsidRPr="005C120D">
              <w:rPr>
                <w:color w:val="000000"/>
                <w:sz w:val="20"/>
                <w:szCs w:val="20"/>
              </w:rPr>
              <w:t>53,6</w:t>
            </w:r>
          </w:p>
        </w:tc>
        <w:tc>
          <w:tcPr>
            <w:tcW w:w="306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Виплати по заробітній платі</w:t>
            </w:r>
          </w:p>
        </w:tc>
        <w:tc>
          <w:tcPr>
            <w:tcW w:w="1411" w:type="dxa"/>
            <w:shd w:val="clear" w:color="auto" w:fill="auto"/>
            <w:vAlign w:val="center"/>
          </w:tcPr>
          <w:p w:rsidR="00091558" w:rsidRPr="005C120D" w:rsidRDefault="00EE7271" w:rsidP="005C120D">
            <w:pPr>
              <w:spacing w:line="360" w:lineRule="auto"/>
              <w:jc w:val="both"/>
              <w:rPr>
                <w:color w:val="000000"/>
                <w:sz w:val="20"/>
                <w:szCs w:val="20"/>
              </w:rPr>
            </w:pPr>
            <w:r w:rsidRPr="005C120D">
              <w:rPr>
                <w:color w:val="000000"/>
                <w:sz w:val="20"/>
                <w:szCs w:val="20"/>
              </w:rPr>
              <w:t>-</w:t>
            </w:r>
          </w:p>
        </w:tc>
      </w:tr>
      <w:tr w:rsidR="00091558" w:rsidRPr="005C120D" w:rsidTr="005C120D">
        <w:trPr>
          <w:trHeight w:val="322"/>
        </w:trPr>
        <w:tc>
          <w:tcPr>
            <w:tcW w:w="3528" w:type="dxa"/>
            <w:vMerge/>
            <w:shd w:val="clear" w:color="auto" w:fill="auto"/>
          </w:tcPr>
          <w:p w:rsidR="00091558" w:rsidRPr="005C120D" w:rsidRDefault="00091558" w:rsidP="005C120D">
            <w:pPr>
              <w:spacing w:line="360" w:lineRule="auto"/>
              <w:jc w:val="both"/>
              <w:rPr>
                <w:color w:val="000000"/>
                <w:sz w:val="20"/>
                <w:szCs w:val="20"/>
              </w:rPr>
            </w:pPr>
          </w:p>
        </w:tc>
        <w:tc>
          <w:tcPr>
            <w:tcW w:w="1440" w:type="dxa"/>
            <w:vMerge/>
            <w:shd w:val="clear" w:color="auto" w:fill="auto"/>
            <w:vAlign w:val="center"/>
          </w:tcPr>
          <w:p w:rsidR="00091558" w:rsidRPr="005C120D" w:rsidRDefault="00091558" w:rsidP="005C120D">
            <w:pPr>
              <w:spacing w:line="360" w:lineRule="auto"/>
              <w:jc w:val="both"/>
              <w:rPr>
                <w:color w:val="000000"/>
                <w:sz w:val="20"/>
                <w:szCs w:val="20"/>
              </w:rPr>
            </w:pPr>
          </w:p>
        </w:tc>
        <w:tc>
          <w:tcPr>
            <w:tcW w:w="306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Відрахування в бюджет та позабюджетні фонди</w:t>
            </w:r>
          </w:p>
        </w:tc>
        <w:tc>
          <w:tcPr>
            <w:tcW w:w="1411" w:type="dxa"/>
            <w:shd w:val="clear" w:color="auto" w:fill="auto"/>
            <w:vAlign w:val="center"/>
          </w:tcPr>
          <w:p w:rsidR="00091558" w:rsidRPr="005C120D" w:rsidRDefault="00EE7271" w:rsidP="005C120D">
            <w:pPr>
              <w:spacing w:line="360" w:lineRule="auto"/>
              <w:jc w:val="both"/>
              <w:rPr>
                <w:color w:val="000000"/>
                <w:sz w:val="20"/>
                <w:szCs w:val="20"/>
              </w:rPr>
            </w:pPr>
            <w:r w:rsidRPr="005C120D">
              <w:rPr>
                <w:color w:val="000000"/>
                <w:sz w:val="20"/>
                <w:szCs w:val="20"/>
              </w:rPr>
              <w:t>51,8</w:t>
            </w:r>
          </w:p>
        </w:tc>
      </w:tr>
      <w:tr w:rsidR="00091558" w:rsidRPr="005C120D" w:rsidTr="005C120D">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Надходження від продажу бартеру</w:t>
            </w:r>
          </w:p>
        </w:tc>
        <w:tc>
          <w:tcPr>
            <w:tcW w:w="1440" w:type="dxa"/>
            <w:shd w:val="clear" w:color="auto" w:fill="auto"/>
            <w:vAlign w:val="center"/>
          </w:tcPr>
          <w:p w:rsidR="00091558" w:rsidRPr="005C120D" w:rsidRDefault="00DA14E6" w:rsidP="005C120D">
            <w:pPr>
              <w:spacing w:line="360" w:lineRule="auto"/>
              <w:jc w:val="both"/>
              <w:rPr>
                <w:color w:val="000000"/>
                <w:sz w:val="20"/>
                <w:szCs w:val="20"/>
              </w:rPr>
            </w:pPr>
            <w:r w:rsidRPr="005C120D">
              <w:rPr>
                <w:color w:val="000000"/>
                <w:sz w:val="20"/>
                <w:szCs w:val="20"/>
              </w:rPr>
              <w:t>-</w:t>
            </w:r>
          </w:p>
        </w:tc>
        <w:tc>
          <w:tcPr>
            <w:tcW w:w="306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Виплата процентів за кредит</w:t>
            </w:r>
          </w:p>
        </w:tc>
        <w:tc>
          <w:tcPr>
            <w:tcW w:w="1411" w:type="dxa"/>
            <w:shd w:val="clear" w:color="auto" w:fill="auto"/>
            <w:vAlign w:val="center"/>
          </w:tcPr>
          <w:p w:rsidR="00091558" w:rsidRPr="005C120D" w:rsidRDefault="00EE7271" w:rsidP="005C120D">
            <w:pPr>
              <w:spacing w:line="360" w:lineRule="auto"/>
              <w:jc w:val="both"/>
              <w:rPr>
                <w:color w:val="000000"/>
                <w:sz w:val="20"/>
                <w:szCs w:val="20"/>
              </w:rPr>
            </w:pPr>
            <w:r w:rsidRPr="005C120D">
              <w:rPr>
                <w:color w:val="000000"/>
                <w:sz w:val="20"/>
                <w:szCs w:val="20"/>
              </w:rPr>
              <w:t>488,3</w:t>
            </w:r>
          </w:p>
        </w:tc>
      </w:tr>
      <w:tr w:rsidR="00091558" w:rsidRPr="005C120D" w:rsidTr="005C120D">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Аванси, отримані від покупців</w:t>
            </w:r>
          </w:p>
        </w:tc>
        <w:tc>
          <w:tcPr>
            <w:tcW w:w="1440" w:type="dxa"/>
            <w:shd w:val="clear" w:color="auto" w:fill="auto"/>
            <w:vAlign w:val="center"/>
          </w:tcPr>
          <w:p w:rsidR="00091558" w:rsidRPr="005C120D" w:rsidRDefault="00DA14E6" w:rsidP="005C120D">
            <w:pPr>
              <w:spacing w:line="360" w:lineRule="auto"/>
              <w:jc w:val="both"/>
              <w:rPr>
                <w:color w:val="000000"/>
                <w:sz w:val="20"/>
                <w:szCs w:val="20"/>
              </w:rPr>
            </w:pPr>
            <w:r w:rsidRPr="005C120D">
              <w:rPr>
                <w:color w:val="000000"/>
                <w:sz w:val="20"/>
                <w:szCs w:val="20"/>
              </w:rPr>
              <w:t>526,4</w:t>
            </w:r>
          </w:p>
        </w:tc>
        <w:tc>
          <w:tcPr>
            <w:tcW w:w="306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Відрахування на соціальну сферу</w:t>
            </w:r>
          </w:p>
        </w:tc>
        <w:tc>
          <w:tcPr>
            <w:tcW w:w="1411" w:type="dxa"/>
            <w:shd w:val="clear" w:color="auto" w:fill="auto"/>
            <w:vAlign w:val="center"/>
          </w:tcPr>
          <w:p w:rsidR="00091558" w:rsidRPr="005C120D" w:rsidRDefault="00D10691" w:rsidP="005C120D">
            <w:pPr>
              <w:spacing w:line="360" w:lineRule="auto"/>
              <w:jc w:val="both"/>
              <w:rPr>
                <w:color w:val="000000"/>
                <w:sz w:val="20"/>
                <w:szCs w:val="20"/>
              </w:rPr>
            </w:pPr>
            <w:r w:rsidRPr="005C120D">
              <w:rPr>
                <w:color w:val="000000"/>
                <w:sz w:val="20"/>
                <w:szCs w:val="20"/>
              </w:rPr>
              <w:t>-</w:t>
            </w:r>
          </w:p>
        </w:tc>
      </w:tr>
      <w:tr w:rsidR="00091558" w:rsidRPr="005C120D" w:rsidTr="005C120D">
        <w:tblPrEx>
          <w:tblLook w:val="0000" w:firstRow="0" w:lastRow="0" w:firstColumn="0" w:lastColumn="0" w:noHBand="0" w:noVBand="0"/>
        </w:tblPrEx>
        <w:trPr>
          <w:trHeight w:val="375"/>
        </w:trPr>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Інші надходження від операційної діяльності</w:t>
            </w:r>
          </w:p>
        </w:tc>
        <w:tc>
          <w:tcPr>
            <w:tcW w:w="1440" w:type="dxa"/>
            <w:shd w:val="clear" w:color="auto" w:fill="auto"/>
            <w:vAlign w:val="center"/>
          </w:tcPr>
          <w:p w:rsidR="00091558" w:rsidRPr="005C120D" w:rsidRDefault="00DA14E6" w:rsidP="005C120D">
            <w:pPr>
              <w:spacing w:line="360" w:lineRule="auto"/>
              <w:jc w:val="both"/>
              <w:rPr>
                <w:color w:val="000000"/>
                <w:sz w:val="20"/>
                <w:szCs w:val="20"/>
              </w:rPr>
            </w:pPr>
            <w:r w:rsidRPr="005C120D">
              <w:rPr>
                <w:color w:val="000000"/>
                <w:sz w:val="20"/>
                <w:szCs w:val="20"/>
              </w:rPr>
              <w:t>-</w:t>
            </w:r>
          </w:p>
        </w:tc>
        <w:tc>
          <w:tcPr>
            <w:tcW w:w="306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 xml:space="preserve">Інші видатки від операційної діяльності </w:t>
            </w:r>
          </w:p>
        </w:tc>
        <w:tc>
          <w:tcPr>
            <w:tcW w:w="1411" w:type="dxa"/>
            <w:shd w:val="clear" w:color="auto" w:fill="auto"/>
            <w:vAlign w:val="center"/>
          </w:tcPr>
          <w:p w:rsidR="00091558" w:rsidRPr="005C120D" w:rsidRDefault="00EE7271" w:rsidP="005C120D">
            <w:pPr>
              <w:spacing w:line="360" w:lineRule="auto"/>
              <w:jc w:val="both"/>
              <w:rPr>
                <w:color w:val="000000"/>
                <w:sz w:val="20"/>
                <w:szCs w:val="20"/>
              </w:rPr>
            </w:pPr>
            <w:r w:rsidRPr="005C120D">
              <w:rPr>
                <w:color w:val="000000"/>
                <w:sz w:val="20"/>
                <w:szCs w:val="20"/>
              </w:rPr>
              <w:t>87,3</w:t>
            </w:r>
          </w:p>
        </w:tc>
      </w:tr>
      <w:tr w:rsidR="00091558" w:rsidRPr="005C120D" w:rsidTr="005C120D">
        <w:tblPrEx>
          <w:tblLook w:val="0000" w:firstRow="0" w:lastRow="0" w:firstColumn="0" w:lastColumn="0" w:noHBand="0" w:noVBand="0"/>
        </w:tblPrEx>
        <w:trPr>
          <w:trHeight w:val="375"/>
        </w:trPr>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Разом:</w:t>
            </w:r>
          </w:p>
        </w:tc>
        <w:tc>
          <w:tcPr>
            <w:tcW w:w="1440" w:type="dxa"/>
            <w:shd w:val="clear" w:color="auto" w:fill="auto"/>
            <w:vAlign w:val="center"/>
          </w:tcPr>
          <w:p w:rsidR="00091558" w:rsidRPr="005C120D" w:rsidRDefault="00D10691" w:rsidP="005C120D">
            <w:pPr>
              <w:spacing w:line="360" w:lineRule="auto"/>
              <w:jc w:val="both"/>
              <w:rPr>
                <w:color w:val="000000"/>
                <w:sz w:val="20"/>
                <w:szCs w:val="20"/>
              </w:rPr>
            </w:pPr>
            <w:r w:rsidRPr="005C120D">
              <w:rPr>
                <w:color w:val="000000"/>
                <w:sz w:val="20"/>
                <w:szCs w:val="20"/>
              </w:rPr>
              <w:t>1217,1</w:t>
            </w:r>
          </w:p>
        </w:tc>
        <w:tc>
          <w:tcPr>
            <w:tcW w:w="306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Разом:</w:t>
            </w:r>
          </w:p>
        </w:tc>
        <w:tc>
          <w:tcPr>
            <w:tcW w:w="1411" w:type="dxa"/>
            <w:shd w:val="clear" w:color="auto" w:fill="auto"/>
            <w:vAlign w:val="center"/>
          </w:tcPr>
          <w:p w:rsidR="00091558" w:rsidRPr="005C120D" w:rsidRDefault="00D10691" w:rsidP="005C120D">
            <w:pPr>
              <w:spacing w:line="360" w:lineRule="auto"/>
              <w:jc w:val="both"/>
              <w:rPr>
                <w:color w:val="000000"/>
                <w:sz w:val="20"/>
                <w:szCs w:val="20"/>
              </w:rPr>
            </w:pPr>
            <w:r w:rsidRPr="005C120D">
              <w:rPr>
                <w:color w:val="000000"/>
                <w:sz w:val="20"/>
                <w:szCs w:val="20"/>
              </w:rPr>
              <w:t>672,5</w:t>
            </w:r>
          </w:p>
        </w:tc>
      </w:tr>
    </w:tbl>
    <w:p w:rsidR="000739C6" w:rsidRPr="00104EB1" w:rsidRDefault="000739C6" w:rsidP="00104EB1">
      <w:pPr>
        <w:spacing w:line="360" w:lineRule="auto"/>
        <w:ind w:firstLine="709"/>
        <w:jc w:val="both"/>
        <w:rPr>
          <w:color w:val="000000"/>
          <w:sz w:val="28"/>
          <w:szCs w:val="28"/>
        </w:rPr>
      </w:pPr>
    </w:p>
    <w:p w:rsidR="00FE32A7" w:rsidRPr="00104EB1" w:rsidRDefault="00176143" w:rsidP="00104EB1">
      <w:pPr>
        <w:spacing w:line="360" w:lineRule="auto"/>
        <w:ind w:firstLine="709"/>
        <w:jc w:val="both"/>
        <w:rPr>
          <w:color w:val="000000"/>
          <w:sz w:val="28"/>
          <w:szCs w:val="28"/>
        </w:rPr>
      </w:pPr>
      <w:r w:rsidRPr="00104EB1">
        <w:rPr>
          <w:color w:val="000000"/>
          <w:sz w:val="28"/>
          <w:szCs w:val="28"/>
        </w:rPr>
        <w:t>Чистий рух грошових коштів від операційної діяльності складає:</w:t>
      </w:r>
    </w:p>
    <w:p w:rsidR="00176143" w:rsidRPr="00104EB1" w:rsidRDefault="00D10691" w:rsidP="00104EB1">
      <w:pPr>
        <w:spacing w:line="360" w:lineRule="auto"/>
        <w:ind w:firstLine="709"/>
        <w:jc w:val="both"/>
        <w:rPr>
          <w:color w:val="000000"/>
          <w:sz w:val="28"/>
          <w:szCs w:val="28"/>
        </w:rPr>
      </w:pPr>
      <w:r w:rsidRPr="00104EB1">
        <w:rPr>
          <w:color w:val="000000"/>
          <w:sz w:val="28"/>
          <w:szCs w:val="28"/>
        </w:rPr>
        <w:t>1217,1 - 672,5 = 544,6</w:t>
      </w:r>
      <w:r w:rsidR="000B5846" w:rsidRPr="00104EB1">
        <w:rPr>
          <w:color w:val="000000"/>
          <w:sz w:val="28"/>
          <w:szCs w:val="28"/>
        </w:rPr>
        <w:t xml:space="preserve"> (тис.грн.)</w:t>
      </w:r>
    </w:p>
    <w:p w:rsidR="00104EB1" w:rsidRDefault="00104EB1" w:rsidP="00104EB1">
      <w:pPr>
        <w:spacing w:line="360" w:lineRule="auto"/>
        <w:ind w:firstLine="709"/>
        <w:jc w:val="both"/>
        <w:rPr>
          <w:color w:val="000000"/>
          <w:sz w:val="28"/>
          <w:szCs w:val="28"/>
          <w:lang w:val="ru-RU"/>
        </w:rPr>
      </w:pPr>
    </w:p>
    <w:p w:rsidR="000B5846" w:rsidRPr="00104EB1" w:rsidRDefault="000B5846" w:rsidP="00104EB1">
      <w:pPr>
        <w:spacing w:line="360" w:lineRule="auto"/>
        <w:ind w:firstLine="709"/>
        <w:jc w:val="both"/>
        <w:rPr>
          <w:color w:val="000000"/>
          <w:sz w:val="28"/>
          <w:szCs w:val="28"/>
        </w:rPr>
      </w:pPr>
      <w:r w:rsidRPr="00104EB1">
        <w:rPr>
          <w:color w:val="000000"/>
          <w:sz w:val="28"/>
          <w:szCs w:val="28"/>
        </w:rPr>
        <w:t>Таблиця 2 – Потоки грошових коштів за інвестиційною діяльністю</w:t>
      </w:r>
    </w:p>
    <w:tbl>
      <w:tblPr>
        <w:tblW w:w="95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8"/>
        <w:gridCol w:w="1020"/>
        <w:gridCol w:w="3599"/>
        <w:gridCol w:w="1441"/>
      </w:tblGrid>
      <w:tr w:rsidR="00091558" w:rsidRPr="005C120D" w:rsidTr="005C120D">
        <w:tc>
          <w:tcPr>
            <w:tcW w:w="4548" w:type="dxa"/>
            <w:gridSpan w:val="2"/>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Притоки, тис. грн.</w:t>
            </w:r>
          </w:p>
        </w:tc>
        <w:tc>
          <w:tcPr>
            <w:tcW w:w="5040" w:type="dxa"/>
            <w:gridSpan w:val="2"/>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Відтоки, тис. грн.</w:t>
            </w:r>
          </w:p>
        </w:tc>
      </w:tr>
      <w:tr w:rsidR="00091558" w:rsidRPr="005C120D" w:rsidTr="005C120D">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Продаж основних засобів, нематеріальних активів</w:t>
            </w:r>
          </w:p>
        </w:tc>
        <w:tc>
          <w:tcPr>
            <w:tcW w:w="102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192,3</w:t>
            </w:r>
          </w:p>
        </w:tc>
        <w:tc>
          <w:tcPr>
            <w:tcW w:w="3599"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Придбання</w:t>
            </w:r>
            <w:r w:rsidR="00104EB1" w:rsidRPr="005C120D">
              <w:rPr>
                <w:color w:val="000000"/>
                <w:sz w:val="20"/>
                <w:szCs w:val="20"/>
              </w:rPr>
              <w:t xml:space="preserve"> </w:t>
            </w:r>
            <w:r w:rsidRPr="005C120D">
              <w:rPr>
                <w:color w:val="000000"/>
                <w:sz w:val="20"/>
                <w:szCs w:val="20"/>
              </w:rPr>
              <w:t>основних засобів, нематеріальних активів</w:t>
            </w:r>
          </w:p>
        </w:tc>
        <w:tc>
          <w:tcPr>
            <w:tcW w:w="1441"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553</w:t>
            </w:r>
          </w:p>
        </w:tc>
      </w:tr>
      <w:tr w:rsidR="00091558" w:rsidRPr="005C120D" w:rsidTr="005C120D">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Дивіденди, проценти від довгострокових фінансових вкладень</w:t>
            </w:r>
          </w:p>
        </w:tc>
        <w:tc>
          <w:tcPr>
            <w:tcW w:w="102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c>
          <w:tcPr>
            <w:tcW w:w="3599"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Капітальні вкладення</w:t>
            </w:r>
          </w:p>
        </w:tc>
        <w:tc>
          <w:tcPr>
            <w:tcW w:w="1441"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r>
      <w:tr w:rsidR="00091558" w:rsidRPr="005C120D" w:rsidTr="005C120D">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Повернення інших фінансових вкладень</w:t>
            </w:r>
          </w:p>
        </w:tc>
        <w:tc>
          <w:tcPr>
            <w:tcW w:w="102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c>
          <w:tcPr>
            <w:tcW w:w="3599"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Довгострокові фінансові вкладення</w:t>
            </w:r>
          </w:p>
        </w:tc>
        <w:tc>
          <w:tcPr>
            <w:tcW w:w="1441"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r>
      <w:tr w:rsidR="00091558" w:rsidRPr="005C120D" w:rsidTr="005C120D">
        <w:tblPrEx>
          <w:tblLook w:val="0000" w:firstRow="0" w:lastRow="0" w:firstColumn="0" w:lastColumn="0" w:noHBand="0" w:noVBand="0"/>
        </w:tblPrEx>
        <w:trPr>
          <w:trHeight w:val="375"/>
        </w:trPr>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Інші надходження</w:t>
            </w:r>
          </w:p>
        </w:tc>
        <w:tc>
          <w:tcPr>
            <w:tcW w:w="102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c>
          <w:tcPr>
            <w:tcW w:w="3599"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Інші платежі</w:t>
            </w:r>
          </w:p>
        </w:tc>
        <w:tc>
          <w:tcPr>
            <w:tcW w:w="1441"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r>
      <w:tr w:rsidR="00091558" w:rsidRPr="005C120D" w:rsidTr="005C120D">
        <w:tblPrEx>
          <w:tblLook w:val="0000" w:firstRow="0" w:lastRow="0" w:firstColumn="0" w:lastColumn="0" w:noHBand="0" w:noVBand="0"/>
        </w:tblPrEx>
        <w:trPr>
          <w:trHeight w:val="375"/>
        </w:trPr>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 xml:space="preserve">Разом: </w:t>
            </w:r>
          </w:p>
        </w:tc>
        <w:tc>
          <w:tcPr>
            <w:tcW w:w="102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192,3</w:t>
            </w:r>
          </w:p>
        </w:tc>
        <w:tc>
          <w:tcPr>
            <w:tcW w:w="3599"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Разом:</w:t>
            </w:r>
          </w:p>
        </w:tc>
        <w:tc>
          <w:tcPr>
            <w:tcW w:w="1441"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553</w:t>
            </w:r>
          </w:p>
        </w:tc>
      </w:tr>
    </w:tbl>
    <w:p w:rsidR="000B5846" w:rsidRPr="00104EB1" w:rsidRDefault="000B5846" w:rsidP="00104EB1">
      <w:pPr>
        <w:spacing w:line="360" w:lineRule="auto"/>
        <w:ind w:firstLine="709"/>
        <w:jc w:val="both"/>
        <w:rPr>
          <w:color w:val="000000"/>
          <w:sz w:val="28"/>
          <w:szCs w:val="28"/>
        </w:rPr>
      </w:pPr>
    </w:p>
    <w:p w:rsidR="00FE32A7" w:rsidRPr="00104EB1" w:rsidRDefault="000B5846" w:rsidP="00104EB1">
      <w:pPr>
        <w:spacing w:line="360" w:lineRule="auto"/>
        <w:ind w:firstLine="709"/>
        <w:jc w:val="both"/>
        <w:rPr>
          <w:color w:val="000000"/>
          <w:sz w:val="28"/>
          <w:szCs w:val="28"/>
        </w:rPr>
      </w:pPr>
      <w:r w:rsidRPr="00104EB1">
        <w:rPr>
          <w:color w:val="000000"/>
          <w:sz w:val="28"/>
          <w:szCs w:val="28"/>
        </w:rPr>
        <w:t>Чистий рух коштів від інвестиційної діяльності складає:</w:t>
      </w:r>
    </w:p>
    <w:p w:rsidR="000B5846" w:rsidRPr="00104EB1" w:rsidRDefault="000B5846" w:rsidP="00104EB1">
      <w:pPr>
        <w:spacing w:line="360" w:lineRule="auto"/>
        <w:ind w:firstLine="709"/>
        <w:jc w:val="both"/>
        <w:rPr>
          <w:color w:val="000000"/>
          <w:sz w:val="28"/>
          <w:szCs w:val="28"/>
        </w:rPr>
      </w:pPr>
      <w:r w:rsidRPr="00104EB1">
        <w:rPr>
          <w:color w:val="000000"/>
          <w:sz w:val="28"/>
          <w:szCs w:val="28"/>
        </w:rPr>
        <w:t xml:space="preserve">192,3 – </w:t>
      </w:r>
      <w:r w:rsidR="00CC4169" w:rsidRPr="00104EB1">
        <w:rPr>
          <w:color w:val="000000"/>
          <w:sz w:val="28"/>
          <w:szCs w:val="28"/>
        </w:rPr>
        <w:t>553</w:t>
      </w:r>
      <w:r w:rsidRPr="00104EB1">
        <w:rPr>
          <w:color w:val="000000"/>
          <w:sz w:val="28"/>
          <w:szCs w:val="28"/>
        </w:rPr>
        <w:t xml:space="preserve"> = - </w:t>
      </w:r>
      <w:r w:rsidR="00CC4169" w:rsidRPr="00104EB1">
        <w:rPr>
          <w:color w:val="000000"/>
          <w:sz w:val="28"/>
          <w:szCs w:val="28"/>
        </w:rPr>
        <w:t>260,7</w:t>
      </w:r>
      <w:r w:rsidRPr="00104EB1">
        <w:rPr>
          <w:color w:val="000000"/>
          <w:sz w:val="28"/>
          <w:szCs w:val="28"/>
        </w:rPr>
        <w:t xml:space="preserve"> (тис.грн.)</w:t>
      </w:r>
    </w:p>
    <w:p w:rsidR="00104EB1" w:rsidRDefault="00104EB1" w:rsidP="00104EB1">
      <w:pPr>
        <w:spacing w:line="360" w:lineRule="auto"/>
        <w:ind w:firstLine="709"/>
        <w:jc w:val="both"/>
        <w:rPr>
          <w:color w:val="000000"/>
          <w:sz w:val="28"/>
          <w:szCs w:val="28"/>
          <w:lang w:val="ru-RU"/>
        </w:rPr>
      </w:pPr>
    </w:p>
    <w:p w:rsidR="000B5846" w:rsidRPr="00104EB1" w:rsidRDefault="000B5846" w:rsidP="00104EB1">
      <w:pPr>
        <w:spacing w:line="360" w:lineRule="auto"/>
        <w:ind w:firstLine="709"/>
        <w:jc w:val="both"/>
        <w:rPr>
          <w:color w:val="000000"/>
          <w:sz w:val="28"/>
          <w:szCs w:val="28"/>
        </w:rPr>
      </w:pPr>
      <w:r w:rsidRPr="00104EB1">
        <w:rPr>
          <w:color w:val="000000"/>
          <w:sz w:val="28"/>
          <w:szCs w:val="28"/>
        </w:rPr>
        <w:t>Таблиця 3 – Потоки грошових коштів за фінансовою діяльністю</w:t>
      </w:r>
    </w:p>
    <w:tbl>
      <w:tblPr>
        <w:tblW w:w="91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8"/>
        <w:gridCol w:w="900"/>
        <w:gridCol w:w="3600"/>
        <w:gridCol w:w="1140"/>
      </w:tblGrid>
      <w:tr w:rsidR="00091558" w:rsidRPr="005C120D" w:rsidTr="005C120D">
        <w:tc>
          <w:tcPr>
            <w:tcW w:w="4428" w:type="dxa"/>
            <w:gridSpan w:val="2"/>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Притоки, тис. грн.</w:t>
            </w:r>
          </w:p>
        </w:tc>
        <w:tc>
          <w:tcPr>
            <w:tcW w:w="4740" w:type="dxa"/>
            <w:gridSpan w:val="2"/>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Відтоки, тис. грн.</w:t>
            </w:r>
          </w:p>
        </w:tc>
      </w:tr>
      <w:tr w:rsidR="00091558" w:rsidRPr="005C120D" w:rsidTr="005C120D">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Короткострокові кредити й позики</w:t>
            </w:r>
          </w:p>
        </w:tc>
        <w:tc>
          <w:tcPr>
            <w:tcW w:w="90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c>
          <w:tcPr>
            <w:tcW w:w="360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Повернення короткострокових кредитів й позик</w:t>
            </w:r>
          </w:p>
        </w:tc>
        <w:tc>
          <w:tcPr>
            <w:tcW w:w="114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305</w:t>
            </w:r>
          </w:p>
        </w:tc>
      </w:tr>
      <w:tr w:rsidR="00091558" w:rsidRPr="005C120D" w:rsidTr="005C120D">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Довгострокові кредити й позики</w:t>
            </w:r>
          </w:p>
        </w:tc>
        <w:tc>
          <w:tcPr>
            <w:tcW w:w="90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c>
          <w:tcPr>
            <w:tcW w:w="360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Повернення довгострокових кредитів й позик</w:t>
            </w:r>
          </w:p>
        </w:tc>
        <w:tc>
          <w:tcPr>
            <w:tcW w:w="114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r>
      <w:tr w:rsidR="00091558" w:rsidRPr="005C120D" w:rsidTr="005C120D">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Надходження від емісії акцій</w:t>
            </w:r>
          </w:p>
        </w:tc>
        <w:tc>
          <w:tcPr>
            <w:tcW w:w="90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c>
          <w:tcPr>
            <w:tcW w:w="360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Виплата дивідендів</w:t>
            </w:r>
          </w:p>
        </w:tc>
        <w:tc>
          <w:tcPr>
            <w:tcW w:w="114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r>
      <w:tr w:rsidR="00091558" w:rsidRPr="005C120D" w:rsidTr="005C120D">
        <w:tblPrEx>
          <w:tblLook w:val="0000" w:firstRow="0" w:lastRow="0" w:firstColumn="0" w:lastColumn="0" w:noHBand="0" w:noVBand="0"/>
        </w:tblPrEx>
        <w:trPr>
          <w:trHeight w:val="375"/>
        </w:trPr>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Цільове фінансування</w:t>
            </w:r>
          </w:p>
        </w:tc>
        <w:tc>
          <w:tcPr>
            <w:tcW w:w="90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c>
          <w:tcPr>
            <w:tcW w:w="360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Погашення векселів</w:t>
            </w:r>
          </w:p>
        </w:tc>
        <w:tc>
          <w:tcPr>
            <w:tcW w:w="114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w:t>
            </w:r>
          </w:p>
        </w:tc>
      </w:tr>
      <w:tr w:rsidR="00091558" w:rsidRPr="005C120D" w:rsidTr="005C120D">
        <w:tblPrEx>
          <w:tblLook w:val="0000" w:firstRow="0" w:lastRow="0" w:firstColumn="0" w:lastColumn="0" w:noHBand="0" w:noVBand="0"/>
        </w:tblPrEx>
        <w:trPr>
          <w:trHeight w:val="375"/>
        </w:trPr>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Інші надходження</w:t>
            </w:r>
          </w:p>
        </w:tc>
        <w:tc>
          <w:tcPr>
            <w:tcW w:w="900" w:type="dxa"/>
            <w:shd w:val="clear" w:color="auto" w:fill="auto"/>
          </w:tcPr>
          <w:p w:rsidR="00091558" w:rsidRPr="005C120D" w:rsidRDefault="00CC4169" w:rsidP="005C120D">
            <w:pPr>
              <w:spacing w:line="360" w:lineRule="auto"/>
              <w:jc w:val="both"/>
              <w:rPr>
                <w:color w:val="000000"/>
                <w:sz w:val="20"/>
                <w:szCs w:val="20"/>
              </w:rPr>
            </w:pPr>
            <w:r w:rsidRPr="005C120D">
              <w:rPr>
                <w:color w:val="000000"/>
                <w:sz w:val="20"/>
                <w:szCs w:val="20"/>
              </w:rPr>
              <w:t>-</w:t>
            </w:r>
          </w:p>
        </w:tc>
        <w:tc>
          <w:tcPr>
            <w:tcW w:w="360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Інші платежі</w:t>
            </w:r>
          </w:p>
        </w:tc>
        <w:tc>
          <w:tcPr>
            <w:tcW w:w="1140" w:type="dxa"/>
            <w:shd w:val="clear" w:color="auto" w:fill="auto"/>
          </w:tcPr>
          <w:p w:rsidR="00091558" w:rsidRPr="005C120D" w:rsidRDefault="00CC4169" w:rsidP="005C120D">
            <w:pPr>
              <w:spacing w:line="360" w:lineRule="auto"/>
              <w:jc w:val="both"/>
              <w:rPr>
                <w:color w:val="000000"/>
                <w:sz w:val="20"/>
                <w:szCs w:val="20"/>
              </w:rPr>
            </w:pPr>
            <w:r w:rsidRPr="005C120D">
              <w:rPr>
                <w:color w:val="000000"/>
                <w:sz w:val="20"/>
                <w:szCs w:val="20"/>
              </w:rPr>
              <w:t>-</w:t>
            </w:r>
          </w:p>
        </w:tc>
      </w:tr>
      <w:tr w:rsidR="00091558" w:rsidRPr="005C120D" w:rsidTr="005C120D">
        <w:tblPrEx>
          <w:tblLook w:val="0000" w:firstRow="0" w:lastRow="0" w:firstColumn="0" w:lastColumn="0" w:noHBand="0" w:noVBand="0"/>
        </w:tblPrEx>
        <w:trPr>
          <w:trHeight w:val="375"/>
        </w:trPr>
        <w:tc>
          <w:tcPr>
            <w:tcW w:w="3528"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Разом:</w:t>
            </w:r>
          </w:p>
        </w:tc>
        <w:tc>
          <w:tcPr>
            <w:tcW w:w="90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0</w:t>
            </w:r>
          </w:p>
        </w:tc>
        <w:tc>
          <w:tcPr>
            <w:tcW w:w="3600" w:type="dxa"/>
            <w:shd w:val="clear" w:color="auto" w:fill="auto"/>
          </w:tcPr>
          <w:p w:rsidR="00091558" w:rsidRPr="005C120D" w:rsidRDefault="00091558" w:rsidP="005C120D">
            <w:pPr>
              <w:spacing w:line="360" w:lineRule="auto"/>
              <w:jc w:val="both"/>
              <w:rPr>
                <w:color w:val="000000"/>
                <w:sz w:val="20"/>
                <w:szCs w:val="20"/>
              </w:rPr>
            </w:pPr>
            <w:r w:rsidRPr="005C120D">
              <w:rPr>
                <w:color w:val="000000"/>
                <w:sz w:val="20"/>
                <w:szCs w:val="20"/>
              </w:rPr>
              <w:t>Разом:</w:t>
            </w:r>
          </w:p>
        </w:tc>
        <w:tc>
          <w:tcPr>
            <w:tcW w:w="1140" w:type="dxa"/>
            <w:shd w:val="clear" w:color="auto" w:fill="auto"/>
            <w:vAlign w:val="center"/>
          </w:tcPr>
          <w:p w:rsidR="00091558" w:rsidRPr="005C120D" w:rsidRDefault="00CC4169" w:rsidP="005C120D">
            <w:pPr>
              <w:spacing w:line="360" w:lineRule="auto"/>
              <w:jc w:val="both"/>
              <w:rPr>
                <w:color w:val="000000"/>
                <w:sz w:val="20"/>
                <w:szCs w:val="20"/>
              </w:rPr>
            </w:pPr>
            <w:r w:rsidRPr="005C120D">
              <w:rPr>
                <w:color w:val="000000"/>
                <w:sz w:val="20"/>
                <w:szCs w:val="20"/>
              </w:rPr>
              <w:t>305</w:t>
            </w:r>
          </w:p>
        </w:tc>
      </w:tr>
    </w:tbl>
    <w:p w:rsidR="000B5846" w:rsidRPr="00104EB1" w:rsidRDefault="000B5846" w:rsidP="00104EB1">
      <w:pPr>
        <w:spacing w:line="360" w:lineRule="auto"/>
        <w:ind w:firstLine="709"/>
        <w:jc w:val="both"/>
        <w:rPr>
          <w:color w:val="000000"/>
          <w:sz w:val="28"/>
          <w:szCs w:val="28"/>
        </w:rPr>
      </w:pPr>
    </w:p>
    <w:p w:rsidR="000B5846" w:rsidRPr="00104EB1" w:rsidRDefault="000B5846" w:rsidP="00104EB1">
      <w:pPr>
        <w:spacing w:line="360" w:lineRule="auto"/>
        <w:ind w:firstLine="709"/>
        <w:jc w:val="both"/>
        <w:rPr>
          <w:color w:val="000000"/>
          <w:sz w:val="28"/>
          <w:szCs w:val="28"/>
        </w:rPr>
      </w:pPr>
      <w:r w:rsidRPr="00104EB1">
        <w:rPr>
          <w:color w:val="000000"/>
          <w:sz w:val="28"/>
          <w:szCs w:val="28"/>
        </w:rPr>
        <w:t>Чистий рух коштів від фінансової діяльності складає:</w:t>
      </w:r>
    </w:p>
    <w:p w:rsidR="000B5846" w:rsidRPr="00104EB1" w:rsidRDefault="000B5846" w:rsidP="00104EB1">
      <w:pPr>
        <w:spacing w:line="360" w:lineRule="auto"/>
        <w:ind w:firstLine="709"/>
        <w:jc w:val="both"/>
        <w:rPr>
          <w:color w:val="000000"/>
          <w:sz w:val="28"/>
          <w:szCs w:val="28"/>
        </w:rPr>
      </w:pPr>
      <w:r w:rsidRPr="00104EB1">
        <w:rPr>
          <w:color w:val="000000"/>
          <w:sz w:val="28"/>
          <w:szCs w:val="28"/>
        </w:rPr>
        <w:t xml:space="preserve">0 – </w:t>
      </w:r>
      <w:r w:rsidR="00AE3D32" w:rsidRPr="00104EB1">
        <w:rPr>
          <w:color w:val="000000"/>
          <w:sz w:val="28"/>
          <w:szCs w:val="28"/>
          <w:lang w:val="ru-RU"/>
        </w:rPr>
        <w:t>305</w:t>
      </w:r>
      <w:r w:rsidRPr="00104EB1">
        <w:rPr>
          <w:color w:val="000000"/>
          <w:sz w:val="28"/>
          <w:szCs w:val="28"/>
        </w:rPr>
        <w:t xml:space="preserve"> = </w:t>
      </w:r>
      <w:r w:rsidR="00D55122" w:rsidRPr="00104EB1">
        <w:rPr>
          <w:color w:val="000000"/>
          <w:sz w:val="28"/>
          <w:szCs w:val="28"/>
        </w:rPr>
        <w:t xml:space="preserve">- </w:t>
      </w:r>
      <w:r w:rsidR="00C57FB6" w:rsidRPr="00104EB1">
        <w:rPr>
          <w:color w:val="000000"/>
          <w:sz w:val="28"/>
          <w:szCs w:val="28"/>
        </w:rPr>
        <w:t>305</w:t>
      </w:r>
      <w:r w:rsidR="00D55122" w:rsidRPr="00104EB1">
        <w:rPr>
          <w:color w:val="000000"/>
          <w:sz w:val="28"/>
          <w:szCs w:val="28"/>
        </w:rPr>
        <w:t xml:space="preserve"> (тис.грн.)</w:t>
      </w:r>
    </w:p>
    <w:p w:rsidR="00D55122" w:rsidRPr="00104EB1" w:rsidRDefault="00D55122" w:rsidP="00104EB1">
      <w:pPr>
        <w:spacing w:line="360" w:lineRule="auto"/>
        <w:ind w:firstLine="709"/>
        <w:jc w:val="both"/>
        <w:rPr>
          <w:color w:val="000000"/>
          <w:sz w:val="28"/>
          <w:szCs w:val="28"/>
        </w:rPr>
      </w:pPr>
      <w:r w:rsidRPr="00104EB1">
        <w:rPr>
          <w:color w:val="000000"/>
          <w:sz w:val="28"/>
          <w:szCs w:val="28"/>
        </w:rPr>
        <w:t xml:space="preserve">Операційна діяльність підприємства є основним джерелом прибутку. Притоки від основного виду діяльності перевищують відтоки на </w:t>
      </w:r>
      <w:r w:rsidR="00BC34AF" w:rsidRPr="00104EB1">
        <w:rPr>
          <w:color w:val="000000"/>
          <w:sz w:val="28"/>
          <w:szCs w:val="28"/>
        </w:rPr>
        <w:t>544,6</w:t>
      </w:r>
      <w:r w:rsidRPr="00104EB1">
        <w:rPr>
          <w:color w:val="000000"/>
          <w:sz w:val="28"/>
          <w:szCs w:val="28"/>
        </w:rPr>
        <w:t xml:space="preserve"> тис. грн. Це є позитивним в напрямі діяльності підприємства. Дана величина більша за суму видатків (</w:t>
      </w:r>
      <w:r w:rsidR="00BC34AF" w:rsidRPr="00104EB1">
        <w:rPr>
          <w:color w:val="000000"/>
          <w:sz w:val="28"/>
          <w:szCs w:val="28"/>
        </w:rPr>
        <w:t>672,5</w:t>
      </w:r>
      <w:r w:rsidRPr="00104EB1">
        <w:rPr>
          <w:color w:val="000000"/>
          <w:sz w:val="28"/>
          <w:szCs w:val="28"/>
        </w:rPr>
        <w:t xml:space="preserve"> тис. грн.). Це говорить про те, що підприємство в змозі забезпечити себе своїми коштами.</w:t>
      </w:r>
    </w:p>
    <w:p w:rsidR="00104EB1" w:rsidRDefault="00D55122" w:rsidP="00104EB1">
      <w:pPr>
        <w:pStyle w:val="3"/>
        <w:spacing w:after="0" w:line="360" w:lineRule="auto"/>
        <w:ind w:left="0" w:firstLine="709"/>
        <w:jc w:val="both"/>
        <w:rPr>
          <w:rFonts w:ascii="Times New Roman" w:hAnsi="Times New Roman" w:cs="Times New Roman"/>
          <w:color w:val="000000"/>
          <w:sz w:val="28"/>
          <w:szCs w:val="28"/>
        </w:rPr>
      </w:pPr>
      <w:r w:rsidRPr="00104EB1">
        <w:rPr>
          <w:rFonts w:ascii="Times New Roman" w:hAnsi="Times New Roman" w:cs="Times New Roman"/>
          <w:color w:val="000000"/>
          <w:sz w:val="28"/>
          <w:szCs w:val="28"/>
        </w:rPr>
        <w:t xml:space="preserve">Відтоки по інвестиційній діяльності перевищують притоки на суму в </w:t>
      </w:r>
      <w:r w:rsidR="00BC34AF" w:rsidRPr="00104EB1">
        <w:rPr>
          <w:rFonts w:ascii="Times New Roman" w:hAnsi="Times New Roman" w:cs="Times New Roman"/>
          <w:color w:val="000000"/>
          <w:sz w:val="28"/>
          <w:szCs w:val="28"/>
        </w:rPr>
        <w:t>260,7</w:t>
      </w:r>
      <w:r w:rsidRPr="00104EB1">
        <w:rPr>
          <w:rFonts w:ascii="Times New Roman" w:hAnsi="Times New Roman" w:cs="Times New Roman"/>
          <w:color w:val="000000"/>
          <w:sz w:val="28"/>
          <w:szCs w:val="28"/>
        </w:rPr>
        <w:t xml:space="preserve"> тис. грн.</w:t>
      </w:r>
    </w:p>
    <w:p w:rsidR="00AB6776" w:rsidRPr="00104EB1" w:rsidRDefault="00AB6776" w:rsidP="00104EB1">
      <w:pPr>
        <w:pStyle w:val="3"/>
        <w:spacing w:after="0" w:line="360" w:lineRule="auto"/>
        <w:ind w:left="0" w:firstLine="709"/>
        <w:jc w:val="both"/>
        <w:rPr>
          <w:rFonts w:ascii="Times New Roman" w:hAnsi="Times New Roman" w:cs="Times New Roman"/>
          <w:color w:val="000000"/>
          <w:sz w:val="28"/>
          <w:szCs w:val="28"/>
          <w:lang w:val="uk-UA"/>
        </w:rPr>
      </w:pPr>
      <w:r w:rsidRPr="00104EB1">
        <w:rPr>
          <w:rFonts w:ascii="Times New Roman" w:hAnsi="Times New Roman" w:cs="Times New Roman"/>
          <w:color w:val="000000"/>
          <w:sz w:val="28"/>
          <w:szCs w:val="28"/>
          <w:lang w:val="uk-UA"/>
        </w:rPr>
        <w:t>Рух коштів у результаті інвестиційної діяльності на аналізованому підприємстві</w:t>
      </w:r>
      <w:r w:rsidR="00104EB1">
        <w:rPr>
          <w:rFonts w:ascii="Times New Roman" w:hAnsi="Times New Roman" w:cs="Times New Roman"/>
          <w:color w:val="000000"/>
          <w:sz w:val="28"/>
          <w:szCs w:val="28"/>
          <w:lang w:val="uk-UA"/>
        </w:rPr>
        <w:t xml:space="preserve"> </w:t>
      </w:r>
      <w:r w:rsidRPr="00104EB1">
        <w:rPr>
          <w:rFonts w:ascii="Times New Roman" w:hAnsi="Times New Roman" w:cs="Times New Roman"/>
          <w:color w:val="000000"/>
          <w:sz w:val="28"/>
          <w:szCs w:val="28"/>
          <w:lang w:val="uk-UA"/>
        </w:rPr>
        <w:t>у звітному періоді складався з придбання необоротних активів. У звітному періоді видатки від придбання необоротних активів склали 553 тис.грн.</w:t>
      </w:r>
    </w:p>
    <w:p w:rsidR="00104EB1" w:rsidRDefault="00D55122" w:rsidP="00104EB1">
      <w:pPr>
        <w:spacing w:line="360" w:lineRule="auto"/>
        <w:ind w:firstLine="709"/>
        <w:jc w:val="both"/>
        <w:rPr>
          <w:color w:val="000000"/>
          <w:sz w:val="28"/>
          <w:szCs w:val="28"/>
        </w:rPr>
      </w:pPr>
      <w:r w:rsidRPr="00104EB1">
        <w:rPr>
          <w:color w:val="000000"/>
          <w:sz w:val="28"/>
          <w:szCs w:val="28"/>
        </w:rPr>
        <w:t>Що стосується фінансової діяльності підприємства, то протягом року не спостерігається притоків грошових коштів</w:t>
      </w:r>
      <w:r w:rsidR="00053B0C" w:rsidRPr="00104EB1">
        <w:rPr>
          <w:color w:val="000000"/>
          <w:sz w:val="28"/>
          <w:szCs w:val="28"/>
        </w:rPr>
        <w:t xml:space="preserve">. Це говорить про те, що підприємство не здійснювало короткострокових чи довгострокових кредитів та позик. Спостерігається погашення позики минулого періоду. </w:t>
      </w:r>
      <w:r w:rsidR="00D06F2E" w:rsidRPr="00104EB1">
        <w:rPr>
          <w:color w:val="000000"/>
          <w:sz w:val="28"/>
          <w:szCs w:val="28"/>
        </w:rPr>
        <w:t>Чистий рух коштів</w:t>
      </w:r>
      <w:r w:rsidR="00AB6776" w:rsidRPr="00104EB1">
        <w:rPr>
          <w:color w:val="000000"/>
          <w:sz w:val="28"/>
          <w:szCs w:val="28"/>
        </w:rPr>
        <w:t xml:space="preserve"> ві</w:t>
      </w:r>
      <w:r w:rsidR="00053B0C" w:rsidRPr="00104EB1">
        <w:rPr>
          <w:color w:val="000000"/>
          <w:sz w:val="28"/>
          <w:szCs w:val="28"/>
        </w:rPr>
        <w:t>д фінансової діяльності складає –</w:t>
      </w:r>
      <w:r w:rsidR="00104EB1">
        <w:rPr>
          <w:color w:val="000000"/>
          <w:sz w:val="28"/>
          <w:szCs w:val="28"/>
        </w:rPr>
        <w:t xml:space="preserve"> </w:t>
      </w:r>
      <w:r w:rsidR="00053B0C" w:rsidRPr="00104EB1">
        <w:rPr>
          <w:color w:val="000000"/>
          <w:sz w:val="28"/>
          <w:szCs w:val="28"/>
        </w:rPr>
        <w:t>-</w:t>
      </w:r>
      <w:r w:rsidR="00AB6776" w:rsidRPr="00104EB1">
        <w:rPr>
          <w:color w:val="000000"/>
          <w:sz w:val="28"/>
          <w:szCs w:val="28"/>
        </w:rPr>
        <w:t>305</w:t>
      </w:r>
      <w:r w:rsidR="00D06F2E" w:rsidRPr="00104EB1">
        <w:rPr>
          <w:color w:val="000000"/>
          <w:sz w:val="28"/>
          <w:szCs w:val="28"/>
        </w:rPr>
        <w:t xml:space="preserve"> тис.грн.</w:t>
      </w:r>
    </w:p>
    <w:p w:rsidR="00104EB1" w:rsidRDefault="00D06F2E" w:rsidP="00104EB1">
      <w:pPr>
        <w:spacing w:line="360" w:lineRule="auto"/>
        <w:ind w:firstLine="709"/>
        <w:jc w:val="both"/>
        <w:rPr>
          <w:color w:val="000000"/>
          <w:sz w:val="28"/>
          <w:szCs w:val="28"/>
        </w:rPr>
      </w:pPr>
      <w:r w:rsidRPr="00104EB1">
        <w:rPr>
          <w:color w:val="000000"/>
          <w:sz w:val="28"/>
          <w:szCs w:val="28"/>
        </w:rPr>
        <w:t>Cash-flow являє собою рух грошових коштів в результаті діяльності суб’єкта господарювання.</w:t>
      </w:r>
    </w:p>
    <w:p w:rsidR="00D06F2E" w:rsidRPr="00104EB1" w:rsidRDefault="00D06F2E" w:rsidP="00104EB1">
      <w:pPr>
        <w:spacing w:line="360" w:lineRule="auto"/>
        <w:ind w:firstLine="709"/>
        <w:jc w:val="both"/>
        <w:rPr>
          <w:color w:val="000000"/>
          <w:sz w:val="28"/>
          <w:szCs w:val="28"/>
        </w:rPr>
      </w:pPr>
      <w:r w:rsidRPr="00104EB1">
        <w:rPr>
          <w:color w:val="000000"/>
          <w:sz w:val="28"/>
          <w:szCs w:val="28"/>
        </w:rPr>
        <w:t xml:space="preserve">Отже, сash-flow = </w:t>
      </w:r>
      <w:r w:rsidR="00AB6776" w:rsidRPr="00104EB1">
        <w:rPr>
          <w:color w:val="000000"/>
          <w:sz w:val="28"/>
          <w:szCs w:val="28"/>
        </w:rPr>
        <w:t>544,6 - 260,7 - 305 = - 21,1</w:t>
      </w:r>
      <w:r w:rsidR="00C57FB6" w:rsidRPr="00104EB1">
        <w:rPr>
          <w:color w:val="000000"/>
          <w:sz w:val="28"/>
          <w:szCs w:val="28"/>
        </w:rPr>
        <w:t>(тис.грн.)</w:t>
      </w:r>
    </w:p>
    <w:p w:rsidR="00104EB1" w:rsidRDefault="00C57FB6" w:rsidP="00104EB1">
      <w:pPr>
        <w:spacing w:line="360" w:lineRule="auto"/>
        <w:ind w:firstLine="709"/>
        <w:jc w:val="both"/>
        <w:rPr>
          <w:color w:val="000000"/>
          <w:sz w:val="28"/>
          <w:szCs w:val="28"/>
        </w:rPr>
      </w:pPr>
      <w:r w:rsidRPr="00104EB1">
        <w:rPr>
          <w:color w:val="000000"/>
          <w:sz w:val="28"/>
          <w:szCs w:val="28"/>
        </w:rPr>
        <w:t>Розрахуємо показники сash-flow:</w:t>
      </w:r>
    </w:p>
    <w:p w:rsidR="00C57FB6" w:rsidRPr="00104EB1" w:rsidRDefault="00C57FB6" w:rsidP="00104EB1">
      <w:pPr>
        <w:numPr>
          <w:ilvl w:val="0"/>
          <w:numId w:val="3"/>
        </w:numPr>
        <w:tabs>
          <w:tab w:val="clear" w:pos="1260"/>
        </w:tabs>
        <w:spacing w:line="360" w:lineRule="auto"/>
        <w:ind w:left="0" w:firstLine="709"/>
        <w:jc w:val="both"/>
        <w:rPr>
          <w:color w:val="000000"/>
          <w:sz w:val="28"/>
          <w:szCs w:val="28"/>
        </w:rPr>
      </w:pPr>
      <w:r w:rsidRPr="00104EB1">
        <w:rPr>
          <w:color w:val="000000"/>
          <w:sz w:val="28"/>
          <w:szCs w:val="28"/>
        </w:rPr>
        <w:t>Показник тривалості</w:t>
      </w:r>
      <w:r w:rsidR="00104EB1">
        <w:rPr>
          <w:color w:val="000000"/>
          <w:sz w:val="28"/>
          <w:szCs w:val="28"/>
        </w:rPr>
        <w:t xml:space="preserve"> </w:t>
      </w:r>
      <w:r w:rsidRPr="00104EB1">
        <w:rPr>
          <w:color w:val="000000"/>
          <w:sz w:val="28"/>
          <w:szCs w:val="28"/>
        </w:rPr>
        <w:t>погашення заборгованості.</w:t>
      </w:r>
      <w:r w:rsidR="00104EB1">
        <w:rPr>
          <w:color w:val="000000"/>
          <w:sz w:val="28"/>
          <w:szCs w:val="28"/>
        </w:rPr>
        <w:t xml:space="preserve"> </w:t>
      </w:r>
      <w:r w:rsidRPr="00104EB1">
        <w:rPr>
          <w:color w:val="000000"/>
          <w:sz w:val="28"/>
          <w:szCs w:val="28"/>
        </w:rPr>
        <w:t>Визначається шляхом ділення позичкового капіталу нетто (зменшеного на суму грошових коштів, їх еквівалентів, поточних фінансових інвестицій та чистої реалізаційної вартості поточної дебіторської заборгованості) на Cash-flow операційний:</w:t>
      </w:r>
    </w:p>
    <w:p w:rsidR="00564B94" w:rsidRPr="00104EB1" w:rsidRDefault="00564B94" w:rsidP="00104EB1">
      <w:pPr>
        <w:spacing w:line="360" w:lineRule="auto"/>
        <w:ind w:firstLine="709"/>
        <w:jc w:val="both"/>
        <w:rPr>
          <w:color w:val="000000"/>
          <w:sz w:val="28"/>
          <w:szCs w:val="28"/>
        </w:rPr>
      </w:pPr>
    </w:p>
    <w:p w:rsidR="00C57FB6" w:rsidRPr="00104EB1" w:rsidRDefault="001741B1" w:rsidP="00104EB1">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5pt;height:36.75pt">
            <v:imagedata r:id="rId7" o:title=""/>
          </v:shape>
        </w:pict>
      </w:r>
      <w:r w:rsidR="00104EB1">
        <w:rPr>
          <w:color w:val="000000"/>
          <w:sz w:val="28"/>
          <w:szCs w:val="28"/>
        </w:rPr>
        <w:t xml:space="preserve"> </w:t>
      </w:r>
      <w:r w:rsidR="00C57FB6" w:rsidRPr="00104EB1">
        <w:rPr>
          <w:color w:val="000000"/>
          <w:sz w:val="28"/>
          <w:szCs w:val="28"/>
        </w:rPr>
        <w:t>(1.1)</w:t>
      </w:r>
    </w:p>
    <w:p w:rsidR="00C57FB6" w:rsidRPr="00104EB1" w:rsidRDefault="00C57FB6" w:rsidP="00104EB1">
      <w:pPr>
        <w:spacing w:line="360" w:lineRule="auto"/>
        <w:ind w:firstLine="709"/>
        <w:jc w:val="both"/>
        <w:rPr>
          <w:color w:val="000000"/>
          <w:sz w:val="28"/>
          <w:szCs w:val="28"/>
        </w:rPr>
      </w:pPr>
    </w:p>
    <w:p w:rsidR="00C57FB6" w:rsidRPr="00104EB1" w:rsidRDefault="00C57FB6" w:rsidP="00104EB1">
      <w:pPr>
        <w:spacing w:line="360" w:lineRule="auto"/>
        <w:ind w:firstLine="709"/>
        <w:jc w:val="both"/>
        <w:rPr>
          <w:color w:val="000000"/>
          <w:sz w:val="28"/>
          <w:szCs w:val="28"/>
        </w:rPr>
      </w:pPr>
      <w:r w:rsidRPr="00104EB1">
        <w:rPr>
          <w:color w:val="000000"/>
          <w:sz w:val="28"/>
          <w:szCs w:val="28"/>
        </w:rPr>
        <w:t xml:space="preserve">Отримаємо: </w:t>
      </w:r>
      <w:r w:rsidR="001741B1">
        <w:rPr>
          <w:color w:val="000000"/>
          <w:sz w:val="28"/>
          <w:szCs w:val="28"/>
        </w:rPr>
        <w:pict>
          <v:shape id="_x0000_i1026" type="#_x0000_t75" style="width:300.75pt;height:30.75pt">
            <v:imagedata r:id="rId8" o:title=""/>
          </v:shape>
        </w:pict>
      </w:r>
      <w:r w:rsidRPr="00104EB1">
        <w:rPr>
          <w:color w:val="000000"/>
          <w:sz w:val="28"/>
          <w:szCs w:val="28"/>
        </w:rPr>
        <w:t>.</w:t>
      </w:r>
    </w:p>
    <w:p w:rsidR="00564B94" w:rsidRPr="00104EB1" w:rsidRDefault="00564B94" w:rsidP="00104EB1">
      <w:pPr>
        <w:spacing w:line="360" w:lineRule="auto"/>
        <w:ind w:firstLine="709"/>
        <w:jc w:val="both"/>
        <w:rPr>
          <w:color w:val="000000"/>
          <w:sz w:val="28"/>
          <w:szCs w:val="28"/>
        </w:rPr>
      </w:pPr>
      <w:r w:rsidRPr="00104EB1">
        <w:rPr>
          <w:color w:val="000000"/>
          <w:sz w:val="28"/>
          <w:szCs w:val="28"/>
        </w:rPr>
        <w:t xml:space="preserve">Цей показник показує, що підприємству необхідно </w:t>
      </w:r>
      <w:r w:rsidR="00017282" w:rsidRPr="00104EB1">
        <w:rPr>
          <w:color w:val="000000"/>
          <w:sz w:val="28"/>
          <w:szCs w:val="28"/>
        </w:rPr>
        <w:t>майже 6 років</w:t>
      </w:r>
      <w:r w:rsidRPr="00104EB1">
        <w:rPr>
          <w:color w:val="000000"/>
          <w:sz w:val="28"/>
          <w:szCs w:val="28"/>
        </w:rPr>
        <w:t xml:space="preserve"> (за даного рівня операційного Cash-flow), щоб розрахуватися зі своїми боргами за рахунок результатів операційної діяльності. </w:t>
      </w:r>
      <w:r w:rsidR="00017282" w:rsidRPr="00104EB1">
        <w:rPr>
          <w:color w:val="000000"/>
          <w:sz w:val="28"/>
          <w:szCs w:val="28"/>
        </w:rPr>
        <w:t>Чим менший даний показник, тим швидше підприємство може розрахуватися зі своїми боргами. Даний показник свідчить про нормальну ситуацію з погляду перспектив виконання підприємством своїх зобов’язань.</w:t>
      </w:r>
    </w:p>
    <w:p w:rsidR="00104EB1" w:rsidRDefault="00564B94" w:rsidP="00104EB1">
      <w:pPr>
        <w:pStyle w:val="a3"/>
        <w:numPr>
          <w:ilvl w:val="0"/>
          <w:numId w:val="3"/>
        </w:numPr>
        <w:tabs>
          <w:tab w:val="clear" w:pos="1260"/>
          <w:tab w:val="num" w:pos="0"/>
        </w:tabs>
        <w:spacing w:line="360" w:lineRule="auto"/>
        <w:ind w:left="0" w:firstLine="709"/>
        <w:jc w:val="both"/>
        <w:rPr>
          <w:color w:val="000000"/>
          <w:sz w:val="28"/>
          <w:szCs w:val="28"/>
        </w:rPr>
      </w:pPr>
      <w:r w:rsidRPr="00104EB1">
        <w:rPr>
          <w:color w:val="000000"/>
          <w:sz w:val="28"/>
          <w:szCs w:val="28"/>
        </w:rPr>
        <w:t>Показник обернено пропорційний до тривалості погашення заборгованості. Цей показник визначається як відношення Cash-flow до заборгованості (нетто). Показує здатність підприємства розраховуватись зі своїми зобов’язаннями за рахунок грошових надходжень від операційної діяльності.</w:t>
      </w:r>
    </w:p>
    <w:p w:rsidR="00104EB1" w:rsidRDefault="00104EB1" w:rsidP="00104EB1">
      <w:pPr>
        <w:spacing w:line="360" w:lineRule="auto"/>
        <w:ind w:firstLine="709"/>
        <w:jc w:val="both"/>
        <w:rPr>
          <w:color w:val="000000"/>
          <w:sz w:val="28"/>
          <w:szCs w:val="28"/>
          <w:lang w:val="ru-RU"/>
        </w:rPr>
      </w:pPr>
    </w:p>
    <w:p w:rsidR="00564B94" w:rsidRPr="00104EB1" w:rsidRDefault="001741B1" w:rsidP="00104EB1">
      <w:pPr>
        <w:spacing w:line="360" w:lineRule="auto"/>
        <w:ind w:firstLine="709"/>
        <w:jc w:val="both"/>
        <w:rPr>
          <w:color w:val="000000"/>
          <w:sz w:val="28"/>
          <w:szCs w:val="28"/>
        </w:rPr>
      </w:pPr>
      <w:r>
        <w:rPr>
          <w:color w:val="000000"/>
          <w:sz w:val="28"/>
          <w:szCs w:val="28"/>
        </w:rPr>
        <w:pict>
          <v:shape id="_x0000_i1027" type="#_x0000_t75" style="width:1in;height:30.75pt">
            <v:imagedata r:id="rId9" o:title=""/>
          </v:shape>
        </w:pict>
      </w:r>
      <w:r w:rsidR="00104EB1">
        <w:rPr>
          <w:color w:val="000000"/>
          <w:sz w:val="28"/>
          <w:szCs w:val="28"/>
        </w:rPr>
        <w:t xml:space="preserve"> </w:t>
      </w:r>
      <w:r w:rsidR="00564B94" w:rsidRPr="00104EB1">
        <w:rPr>
          <w:color w:val="000000"/>
          <w:sz w:val="28"/>
          <w:szCs w:val="28"/>
        </w:rPr>
        <w:t>(1.2)</w:t>
      </w:r>
    </w:p>
    <w:p w:rsidR="00E43704" w:rsidRPr="00104EB1" w:rsidRDefault="001741B1" w:rsidP="00104EB1">
      <w:pPr>
        <w:spacing w:line="360" w:lineRule="auto"/>
        <w:ind w:firstLine="709"/>
        <w:jc w:val="both"/>
        <w:rPr>
          <w:color w:val="000000"/>
          <w:sz w:val="28"/>
          <w:szCs w:val="28"/>
        </w:rPr>
      </w:pPr>
      <w:r>
        <w:rPr>
          <w:color w:val="000000"/>
          <w:sz w:val="28"/>
          <w:szCs w:val="28"/>
        </w:rPr>
        <w:pict>
          <v:shape id="_x0000_i1028" type="#_x0000_t75" style="width:99pt;height:30.75pt">
            <v:imagedata r:id="rId10" o:title=""/>
          </v:shape>
        </w:pict>
      </w:r>
    </w:p>
    <w:p w:rsidR="00E43704" w:rsidRPr="00104EB1" w:rsidRDefault="00E43704" w:rsidP="00104EB1">
      <w:pPr>
        <w:spacing w:line="360" w:lineRule="auto"/>
        <w:ind w:firstLine="709"/>
        <w:jc w:val="both"/>
        <w:rPr>
          <w:color w:val="000000"/>
          <w:sz w:val="28"/>
          <w:szCs w:val="28"/>
        </w:rPr>
      </w:pPr>
    </w:p>
    <w:p w:rsidR="00104EB1" w:rsidRDefault="00E43704" w:rsidP="00104EB1">
      <w:pPr>
        <w:spacing w:line="360" w:lineRule="auto"/>
        <w:ind w:firstLine="709"/>
        <w:jc w:val="both"/>
        <w:rPr>
          <w:color w:val="000000"/>
          <w:sz w:val="28"/>
          <w:szCs w:val="28"/>
        </w:rPr>
      </w:pPr>
      <w:r w:rsidRPr="00104EB1">
        <w:rPr>
          <w:color w:val="000000"/>
          <w:sz w:val="28"/>
          <w:szCs w:val="28"/>
        </w:rPr>
        <w:t>Розрахований показник не досить високий. Це свідчить про те, що дане підприємство не в змозі розрахуватися з усіма своїми боргами за допомогою лише операційних надходжень.</w:t>
      </w:r>
    </w:p>
    <w:p w:rsidR="00564B94" w:rsidRPr="00104EB1" w:rsidRDefault="00564B94" w:rsidP="00104EB1">
      <w:pPr>
        <w:pStyle w:val="a3"/>
        <w:numPr>
          <w:ilvl w:val="0"/>
          <w:numId w:val="3"/>
        </w:numPr>
        <w:tabs>
          <w:tab w:val="clear" w:pos="1260"/>
          <w:tab w:val="num" w:pos="0"/>
        </w:tabs>
        <w:spacing w:line="360" w:lineRule="auto"/>
        <w:ind w:left="0" w:firstLine="709"/>
        <w:jc w:val="both"/>
        <w:rPr>
          <w:color w:val="000000"/>
          <w:sz w:val="28"/>
          <w:szCs w:val="28"/>
        </w:rPr>
      </w:pPr>
      <w:r w:rsidRPr="00104EB1">
        <w:rPr>
          <w:color w:val="000000"/>
          <w:sz w:val="28"/>
          <w:szCs w:val="28"/>
        </w:rPr>
        <w:t>Показник самофінансування інвестицій, %.</w:t>
      </w:r>
      <w:r w:rsidR="00104EB1">
        <w:rPr>
          <w:color w:val="000000"/>
          <w:sz w:val="28"/>
          <w:szCs w:val="28"/>
        </w:rPr>
        <w:t xml:space="preserve"> </w:t>
      </w:r>
      <w:r w:rsidRPr="00104EB1">
        <w:rPr>
          <w:color w:val="000000"/>
          <w:sz w:val="28"/>
          <w:szCs w:val="28"/>
        </w:rPr>
        <w:t>Визначається шляхом</w:t>
      </w:r>
      <w:r w:rsidR="00104EB1">
        <w:rPr>
          <w:color w:val="000000"/>
          <w:sz w:val="28"/>
          <w:szCs w:val="28"/>
        </w:rPr>
        <w:t xml:space="preserve"> </w:t>
      </w:r>
      <w:r w:rsidRPr="00104EB1">
        <w:rPr>
          <w:color w:val="000000"/>
          <w:sz w:val="28"/>
          <w:szCs w:val="28"/>
        </w:rPr>
        <w:t>ділення операційного Cash-flow на величину чистих інвестицій (сума приросту нематеріальних активів, основних засобів і довгострокових фінансових інвестицій). Показує частку інвестицій, профінансовану за рахунок</w:t>
      </w:r>
      <w:r w:rsidR="00104EB1">
        <w:rPr>
          <w:color w:val="000000"/>
          <w:sz w:val="28"/>
          <w:szCs w:val="28"/>
        </w:rPr>
        <w:t xml:space="preserve"> </w:t>
      </w:r>
      <w:r w:rsidRPr="00104EB1">
        <w:rPr>
          <w:color w:val="000000"/>
          <w:sz w:val="28"/>
          <w:szCs w:val="28"/>
        </w:rPr>
        <w:t>внутрішні</w:t>
      </w:r>
      <w:r w:rsidR="00EF6A06" w:rsidRPr="00104EB1">
        <w:rPr>
          <w:color w:val="000000"/>
          <w:sz w:val="28"/>
          <w:szCs w:val="28"/>
        </w:rPr>
        <w:t>х</w:t>
      </w:r>
      <w:r w:rsidRPr="00104EB1">
        <w:rPr>
          <w:color w:val="000000"/>
          <w:sz w:val="28"/>
          <w:szCs w:val="28"/>
        </w:rPr>
        <w:t xml:space="preserve"> джерел.</w:t>
      </w:r>
      <w:r w:rsidR="00104EB1">
        <w:rPr>
          <w:color w:val="000000"/>
          <w:sz w:val="28"/>
          <w:szCs w:val="28"/>
        </w:rPr>
        <w:t xml:space="preserve"> </w:t>
      </w:r>
      <w:r w:rsidRPr="00104EB1">
        <w:rPr>
          <w:color w:val="000000"/>
          <w:sz w:val="28"/>
          <w:szCs w:val="28"/>
        </w:rPr>
        <w:t>Чим вищий цей показник, тим менше підприємство вдалося до залучення зовнішніх фінансових ресурсів при фінансуванні інвестицій:</w:t>
      </w:r>
    </w:p>
    <w:p w:rsidR="00564B94" w:rsidRPr="00104EB1" w:rsidRDefault="00564B94" w:rsidP="00104EB1">
      <w:pPr>
        <w:spacing w:line="360" w:lineRule="auto"/>
        <w:ind w:firstLine="709"/>
        <w:jc w:val="both"/>
        <w:rPr>
          <w:color w:val="000000"/>
          <w:sz w:val="28"/>
          <w:szCs w:val="28"/>
        </w:rPr>
      </w:pPr>
    </w:p>
    <w:p w:rsidR="00564B94" w:rsidRPr="00104EB1" w:rsidRDefault="001741B1" w:rsidP="00104EB1">
      <w:pPr>
        <w:spacing w:line="360" w:lineRule="auto"/>
        <w:ind w:firstLine="709"/>
        <w:jc w:val="both"/>
        <w:rPr>
          <w:color w:val="000000"/>
          <w:sz w:val="28"/>
          <w:szCs w:val="28"/>
        </w:rPr>
      </w:pPr>
      <w:r>
        <w:rPr>
          <w:color w:val="000000"/>
          <w:sz w:val="28"/>
          <w:szCs w:val="28"/>
        </w:rPr>
        <w:pict>
          <v:shape id="_x0000_i1029" type="#_x0000_t75" style="width:412.5pt;height:36.75pt">
            <v:imagedata r:id="rId11" o:title=""/>
          </v:shape>
        </w:pict>
      </w:r>
      <w:r w:rsidR="00104EB1">
        <w:rPr>
          <w:color w:val="000000"/>
          <w:sz w:val="28"/>
          <w:szCs w:val="28"/>
        </w:rPr>
        <w:t xml:space="preserve"> </w:t>
      </w:r>
      <w:r w:rsidR="00564B94" w:rsidRPr="00104EB1">
        <w:rPr>
          <w:color w:val="000000"/>
          <w:sz w:val="28"/>
          <w:szCs w:val="28"/>
        </w:rPr>
        <w:t>(1.3)</w:t>
      </w:r>
    </w:p>
    <w:p w:rsidR="00564B94" w:rsidRPr="00104EB1" w:rsidRDefault="00564B94" w:rsidP="00104EB1">
      <w:pPr>
        <w:spacing w:line="360" w:lineRule="auto"/>
        <w:ind w:firstLine="709"/>
        <w:jc w:val="both"/>
        <w:rPr>
          <w:color w:val="000000"/>
          <w:sz w:val="28"/>
          <w:szCs w:val="28"/>
        </w:rPr>
      </w:pPr>
    </w:p>
    <w:p w:rsidR="00564B94" w:rsidRPr="00104EB1" w:rsidRDefault="00564B94" w:rsidP="00104EB1">
      <w:pPr>
        <w:spacing w:line="360" w:lineRule="auto"/>
        <w:ind w:firstLine="709"/>
        <w:jc w:val="both"/>
        <w:rPr>
          <w:color w:val="000000"/>
          <w:sz w:val="28"/>
          <w:szCs w:val="28"/>
        </w:rPr>
      </w:pPr>
      <w:r w:rsidRPr="00104EB1">
        <w:rPr>
          <w:color w:val="000000"/>
          <w:sz w:val="28"/>
          <w:szCs w:val="28"/>
        </w:rPr>
        <w:t xml:space="preserve">Отримаємо: </w:t>
      </w:r>
      <w:r w:rsidR="001741B1">
        <w:rPr>
          <w:color w:val="000000"/>
          <w:sz w:val="28"/>
          <w:szCs w:val="28"/>
        </w:rPr>
        <w:pict>
          <v:shape id="_x0000_i1030" type="#_x0000_t75" style="width:350.25pt;height:30.75pt">
            <v:imagedata r:id="rId12" o:title=""/>
          </v:shape>
        </w:pict>
      </w:r>
    </w:p>
    <w:p w:rsidR="008B071D" w:rsidRPr="00104EB1" w:rsidRDefault="008B071D" w:rsidP="00104EB1">
      <w:pPr>
        <w:spacing w:line="360" w:lineRule="auto"/>
        <w:ind w:firstLine="709"/>
        <w:jc w:val="both"/>
        <w:rPr>
          <w:color w:val="000000"/>
          <w:sz w:val="28"/>
          <w:szCs w:val="28"/>
        </w:rPr>
      </w:pPr>
      <w:r w:rsidRPr="00104EB1">
        <w:rPr>
          <w:color w:val="000000"/>
          <w:sz w:val="28"/>
          <w:szCs w:val="28"/>
        </w:rPr>
        <w:t xml:space="preserve">Отже, можна сказати про те, що підприємству </w:t>
      </w:r>
      <w:r w:rsidRPr="00104EB1">
        <w:rPr>
          <w:color w:val="000000"/>
          <w:sz w:val="28"/>
          <w:szCs w:val="28"/>
          <w:lang w:eastAsia="uk-UA"/>
        </w:rPr>
        <w:t xml:space="preserve">певним чином вдавалося до залучення </w:t>
      </w:r>
      <w:r w:rsidRPr="00104EB1">
        <w:rPr>
          <w:color w:val="000000"/>
          <w:sz w:val="28"/>
          <w:szCs w:val="28"/>
        </w:rPr>
        <w:t>зовнішніх фінансових ресурсів при фінансуванні інвестицій. Від’ємне значення розрахованого показника свідчить про те, що підприємство зовсім не використовувало власні фінансові ресурси при фінансуванні інвестицій.</w:t>
      </w:r>
    </w:p>
    <w:p w:rsidR="00104EB1" w:rsidRDefault="00564B94" w:rsidP="00104EB1">
      <w:pPr>
        <w:spacing w:line="360" w:lineRule="auto"/>
        <w:ind w:firstLine="709"/>
        <w:jc w:val="both"/>
        <w:rPr>
          <w:color w:val="000000"/>
          <w:sz w:val="28"/>
          <w:szCs w:val="28"/>
        </w:rPr>
      </w:pPr>
      <w:r w:rsidRPr="00104EB1">
        <w:rPr>
          <w:color w:val="000000"/>
          <w:sz w:val="28"/>
          <w:szCs w:val="28"/>
        </w:rPr>
        <w:t>4. Чиста Cash-</w:t>
      </w:r>
      <w:r w:rsidR="00C30037" w:rsidRPr="00104EB1">
        <w:rPr>
          <w:color w:val="000000"/>
          <w:sz w:val="28"/>
          <w:szCs w:val="28"/>
        </w:rPr>
        <w:t>flow-</w:t>
      </w:r>
      <w:r w:rsidRPr="00104EB1">
        <w:rPr>
          <w:color w:val="000000"/>
          <w:sz w:val="28"/>
          <w:szCs w:val="28"/>
        </w:rPr>
        <w:t>маржа, % - показує відношення Cash-flow (операційного) до обороту від реалізації продукції. Характеризує величину Cash-flow, яка припадає на одиницю обороту від реалізації. Показує скільки процентів виручки від реалізації залишається на підприємстві</w:t>
      </w:r>
      <w:r w:rsidR="00104EB1">
        <w:rPr>
          <w:color w:val="000000"/>
          <w:sz w:val="28"/>
          <w:szCs w:val="28"/>
        </w:rPr>
        <w:t xml:space="preserve"> </w:t>
      </w:r>
      <w:r w:rsidRPr="00104EB1">
        <w:rPr>
          <w:color w:val="000000"/>
          <w:sz w:val="28"/>
          <w:szCs w:val="28"/>
        </w:rPr>
        <w:t>після здійснення всіх платежів у рамках операційної діяльності:</w:t>
      </w:r>
    </w:p>
    <w:p w:rsidR="00104EB1" w:rsidRDefault="00104EB1" w:rsidP="00104EB1">
      <w:pPr>
        <w:spacing w:line="360" w:lineRule="auto"/>
        <w:ind w:firstLine="709"/>
        <w:jc w:val="both"/>
        <w:rPr>
          <w:color w:val="000000"/>
          <w:sz w:val="28"/>
          <w:szCs w:val="28"/>
        </w:rPr>
      </w:pPr>
    </w:p>
    <w:p w:rsidR="00564B94" w:rsidRPr="00104EB1" w:rsidRDefault="001741B1" w:rsidP="00104EB1">
      <w:pPr>
        <w:spacing w:line="360" w:lineRule="auto"/>
        <w:ind w:firstLine="709"/>
        <w:jc w:val="both"/>
        <w:rPr>
          <w:color w:val="000000"/>
          <w:sz w:val="28"/>
          <w:szCs w:val="28"/>
        </w:rPr>
      </w:pPr>
      <w:r>
        <w:rPr>
          <w:color w:val="000000"/>
          <w:sz w:val="28"/>
          <w:szCs w:val="28"/>
        </w:rPr>
        <w:pict>
          <v:shape id="_x0000_i1031" type="#_x0000_t75" style="width:231pt;height:36.75pt">
            <v:imagedata r:id="rId13" o:title=""/>
          </v:shape>
        </w:pict>
      </w:r>
      <w:r w:rsidR="00104EB1">
        <w:rPr>
          <w:color w:val="000000"/>
          <w:sz w:val="28"/>
          <w:szCs w:val="28"/>
        </w:rPr>
        <w:t xml:space="preserve"> </w:t>
      </w:r>
      <w:r w:rsidR="00564B94" w:rsidRPr="00104EB1">
        <w:rPr>
          <w:color w:val="000000"/>
          <w:sz w:val="28"/>
          <w:szCs w:val="28"/>
        </w:rPr>
        <w:t>(1.4)</w:t>
      </w:r>
    </w:p>
    <w:p w:rsidR="00564B94" w:rsidRPr="00104EB1" w:rsidRDefault="001741B1" w:rsidP="00104EB1">
      <w:pPr>
        <w:spacing w:line="360" w:lineRule="auto"/>
        <w:ind w:firstLine="709"/>
        <w:jc w:val="both"/>
        <w:rPr>
          <w:color w:val="000000"/>
          <w:sz w:val="28"/>
          <w:szCs w:val="28"/>
        </w:rPr>
      </w:pPr>
      <w:r>
        <w:rPr>
          <w:color w:val="000000"/>
          <w:sz w:val="28"/>
          <w:szCs w:val="28"/>
        </w:rPr>
        <w:pict>
          <v:shape id="_x0000_i1032" type="#_x0000_t75" style="width:157.5pt;height:30.75pt">
            <v:imagedata r:id="rId14" o:title=""/>
          </v:shape>
        </w:pict>
      </w:r>
    </w:p>
    <w:p w:rsidR="005D46A3" w:rsidRPr="00104EB1" w:rsidRDefault="005D46A3" w:rsidP="00104EB1">
      <w:pPr>
        <w:spacing w:line="360" w:lineRule="auto"/>
        <w:ind w:firstLine="709"/>
        <w:jc w:val="both"/>
        <w:rPr>
          <w:color w:val="000000"/>
          <w:sz w:val="28"/>
          <w:szCs w:val="28"/>
        </w:rPr>
      </w:pPr>
    </w:p>
    <w:p w:rsidR="00564B94" w:rsidRPr="00104EB1" w:rsidRDefault="005E23E0" w:rsidP="00104EB1">
      <w:pPr>
        <w:spacing w:line="360" w:lineRule="auto"/>
        <w:ind w:firstLine="709"/>
        <w:jc w:val="both"/>
        <w:rPr>
          <w:color w:val="000000"/>
          <w:sz w:val="28"/>
          <w:szCs w:val="28"/>
        </w:rPr>
      </w:pPr>
      <w:r w:rsidRPr="00104EB1">
        <w:rPr>
          <w:color w:val="000000"/>
          <w:sz w:val="28"/>
          <w:szCs w:val="28"/>
        </w:rPr>
        <w:t>Даний показник показав, що 5</w:t>
      </w:r>
      <w:r w:rsidR="00564B94" w:rsidRPr="00104EB1">
        <w:rPr>
          <w:color w:val="000000"/>
          <w:sz w:val="28"/>
          <w:szCs w:val="28"/>
        </w:rPr>
        <w:t xml:space="preserve"> % виручки від реалізації залишається на підприємстві</w:t>
      </w:r>
      <w:r w:rsidR="00104EB1">
        <w:rPr>
          <w:color w:val="000000"/>
          <w:sz w:val="28"/>
          <w:szCs w:val="28"/>
        </w:rPr>
        <w:t xml:space="preserve"> </w:t>
      </w:r>
      <w:r w:rsidR="00564B94" w:rsidRPr="00104EB1">
        <w:rPr>
          <w:color w:val="000000"/>
          <w:sz w:val="28"/>
          <w:szCs w:val="28"/>
        </w:rPr>
        <w:t xml:space="preserve">після здійснення всіх платежів </w:t>
      </w:r>
      <w:r w:rsidRPr="00104EB1">
        <w:rPr>
          <w:color w:val="000000"/>
          <w:sz w:val="28"/>
          <w:szCs w:val="28"/>
        </w:rPr>
        <w:t>у рамках операційної діяльності.</w:t>
      </w:r>
    </w:p>
    <w:p w:rsidR="00104EB1" w:rsidRDefault="00564B94" w:rsidP="00104EB1">
      <w:pPr>
        <w:spacing w:line="360" w:lineRule="auto"/>
        <w:ind w:firstLine="709"/>
        <w:jc w:val="both"/>
        <w:rPr>
          <w:color w:val="000000"/>
          <w:sz w:val="28"/>
          <w:szCs w:val="28"/>
        </w:rPr>
      </w:pPr>
      <w:r w:rsidRPr="00104EB1">
        <w:rPr>
          <w:color w:val="000000"/>
          <w:sz w:val="28"/>
          <w:szCs w:val="28"/>
        </w:rPr>
        <w:t>5. Показник відношення Cash-flow до власного капіталу. Показує чистий грошовий потік на одиницю власного капіталу:</w:t>
      </w:r>
    </w:p>
    <w:p w:rsidR="00104EB1" w:rsidRDefault="00104EB1" w:rsidP="00104EB1">
      <w:pPr>
        <w:spacing w:line="360" w:lineRule="auto"/>
        <w:ind w:firstLine="709"/>
        <w:jc w:val="both"/>
        <w:rPr>
          <w:color w:val="000000"/>
          <w:sz w:val="28"/>
          <w:szCs w:val="28"/>
          <w:lang w:val="ru-RU"/>
        </w:rPr>
      </w:pPr>
    </w:p>
    <w:p w:rsidR="00564B94" w:rsidRPr="00104EB1" w:rsidRDefault="001741B1" w:rsidP="00104EB1">
      <w:pPr>
        <w:spacing w:line="360" w:lineRule="auto"/>
        <w:ind w:firstLine="709"/>
        <w:jc w:val="both"/>
        <w:rPr>
          <w:color w:val="000000"/>
          <w:sz w:val="28"/>
          <w:szCs w:val="28"/>
        </w:rPr>
      </w:pPr>
      <w:r>
        <w:rPr>
          <w:color w:val="000000"/>
          <w:sz w:val="28"/>
          <w:szCs w:val="28"/>
        </w:rPr>
        <w:pict>
          <v:shape id="_x0000_i1033" type="#_x0000_t75" style="width:83.25pt;height:30.75pt">
            <v:imagedata r:id="rId15" o:title=""/>
          </v:shape>
        </w:pict>
      </w:r>
      <w:r w:rsidR="00104EB1">
        <w:rPr>
          <w:color w:val="000000"/>
          <w:sz w:val="28"/>
          <w:szCs w:val="28"/>
        </w:rPr>
        <w:t xml:space="preserve"> </w:t>
      </w:r>
      <w:r w:rsidR="00564B94" w:rsidRPr="00104EB1">
        <w:rPr>
          <w:color w:val="000000"/>
          <w:sz w:val="28"/>
          <w:szCs w:val="28"/>
        </w:rPr>
        <w:t>(1.5)</w:t>
      </w:r>
    </w:p>
    <w:p w:rsidR="00564B94" w:rsidRPr="00104EB1" w:rsidRDefault="001741B1" w:rsidP="00104EB1">
      <w:pPr>
        <w:spacing w:line="360" w:lineRule="auto"/>
        <w:ind w:firstLine="709"/>
        <w:jc w:val="both"/>
        <w:rPr>
          <w:color w:val="000000"/>
          <w:sz w:val="28"/>
          <w:szCs w:val="28"/>
        </w:rPr>
      </w:pPr>
      <w:r>
        <w:rPr>
          <w:color w:val="000000"/>
          <w:sz w:val="28"/>
          <w:szCs w:val="28"/>
        </w:rPr>
        <w:pict>
          <v:shape id="_x0000_i1034" type="#_x0000_t75" style="width:102pt;height:30.75pt">
            <v:imagedata r:id="rId16" o:title=""/>
          </v:shape>
        </w:pict>
      </w:r>
      <w:r w:rsidR="00564B94" w:rsidRPr="00104EB1">
        <w:rPr>
          <w:color w:val="000000"/>
          <w:sz w:val="28"/>
          <w:szCs w:val="28"/>
        </w:rPr>
        <w:t>(тис.грн.)</w:t>
      </w:r>
    </w:p>
    <w:p w:rsidR="005D46A3" w:rsidRPr="00104EB1" w:rsidRDefault="005D46A3" w:rsidP="00104EB1">
      <w:pPr>
        <w:spacing w:line="360" w:lineRule="auto"/>
        <w:ind w:firstLine="709"/>
        <w:jc w:val="both"/>
        <w:rPr>
          <w:color w:val="000000"/>
          <w:sz w:val="28"/>
          <w:szCs w:val="28"/>
        </w:rPr>
      </w:pPr>
    </w:p>
    <w:p w:rsidR="005E23E0" w:rsidRPr="00104EB1" w:rsidRDefault="008B071D" w:rsidP="00104EB1">
      <w:pPr>
        <w:spacing w:line="360" w:lineRule="auto"/>
        <w:ind w:firstLine="709"/>
        <w:jc w:val="both"/>
        <w:rPr>
          <w:color w:val="000000"/>
          <w:sz w:val="28"/>
          <w:szCs w:val="28"/>
        </w:rPr>
      </w:pPr>
      <w:r w:rsidRPr="00104EB1">
        <w:rPr>
          <w:color w:val="000000"/>
          <w:sz w:val="28"/>
          <w:szCs w:val="28"/>
        </w:rPr>
        <w:t>Даний показник відношення Cash-flow до власного капіталу складає</w:t>
      </w:r>
      <w:r w:rsidR="00C30037" w:rsidRPr="00104EB1">
        <w:rPr>
          <w:color w:val="000000"/>
          <w:sz w:val="28"/>
          <w:szCs w:val="28"/>
        </w:rPr>
        <w:t>:</w:t>
      </w:r>
      <w:r w:rsidRPr="00104EB1">
        <w:rPr>
          <w:color w:val="000000"/>
          <w:sz w:val="28"/>
          <w:szCs w:val="28"/>
        </w:rPr>
        <w:t xml:space="preserve"> -0,002 тис.грн. чистого грошового потоку на одиницю власного капіталу.</w:t>
      </w:r>
    </w:p>
    <w:p w:rsidR="00D85E81" w:rsidRPr="00104EB1" w:rsidRDefault="00D85E81" w:rsidP="00104EB1">
      <w:pPr>
        <w:spacing w:line="360" w:lineRule="auto"/>
        <w:ind w:firstLine="709"/>
        <w:jc w:val="both"/>
        <w:rPr>
          <w:color w:val="000000"/>
          <w:sz w:val="28"/>
          <w:szCs w:val="28"/>
        </w:rPr>
      </w:pPr>
      <w:r w:rsidRPr="00104EB1">
        <w:rPr>
          <w:color w:val="000000"/>
          <w:sz w:val="28"/>
          <w:szCs w:val="28"/>
        </w:rPr>
        <w:t xml:space="preserve">Таким чином, </w:t>
      </w:r>
      <w:r w:rsidR="00412EDE" w:rsidRPr="00104EB1">
        <w:rPr>
          <w:color w:val="000000"/>
          <w:sz w:val="28"/>
          <w:szCs w:val="28"/>
        </w:rPr>
        <w:t>щ</w:t>
      </w:r>
      <w:r w:rsidRPr="00104EB1">
        <w:rPr>
          <w:color w:val="000000"/>
          <w:sz w:val="28"/>
          <w:szCs w:val="28"/>
        </w:rPr>
        <w:t>об розрахуватися зі своїми боргами за рахунок операційних надходжень підприємству необхідно майже 6 років.</w:t>
      </w:r>
    </w:p>
    <w:p w:rsidR="005E23E0" w:rsidRPr="00104EB1" w:rsidRDefault="00C30037" w:rsidP="00104EB1">
      <w:pPr>
        <w:spacing w:line="360" w:lineRule="auto"/>
        <w:ind w:firstLine="709"/>
        <w:jc w:val="both"/>
        <w:rPr>
          <w:color w:val="000000"/>
          <w:sz w:val="28"/>
          <w:szCs w:val="28"/>
        </w:rPr>
      </w:pPr>
      <w:r w:rsidRPr="00104EB1">
        <w:rPr>
          <w:color w:val="000000"/>
          <w:sz w:val="28"/>
          <w:szCs w:val="28"/>
        </w:rPr>
        <w:t>Після здійснення всіх платежів у рамках операційної діяльності на підприємстві залишається 5% виручки від реалізації.</w:t>
      </w:r>
    </w:p>
    <w:p w:rsidR="00104EB1" w:rsidRDefault="00412EDE" w:rsidP="00104EB1">
      <w:pPr>
        <w:spacing w:line="360" w:lineRule="auto"/>
        <w:ind w:firstLine="709"/>
        <w:jc w:val="both"/>
        <w:rPr>
          <w:color w:val="000000"/>
          <w:sz w:val="28"/>
          <w:szCs w:val="28"/>
          <w:lang w:val="ru-RU"/>
        </w:rPr>
      </w:pPr>
      <w:r w:rsidRPr="00104EB1">
        <w:rPr>
          <w:color w:val="000000"/>
          <w:sz w:val="28"/>
          <w:szCs w:val="28"/>
        </w:rPr>
        <w:t>Дане підприємство здатне до самофінансування за рахунок залучення тільки зовнішніх фінансових ресурсів, воно зовсім не використовувало власні фінансові ресурси при фінансуванні інвестицій.</w:t>
      </w:r>
    </w:p>
    <w:p w:rsidR="00104EB1" w:rsidRPr="00104EB1" w:rsidRDefault="00104EB1" w:rsidP="00104EB1">
      <w:pPr>
        <w:spacing w:line="360" w:lineRule="auto"/>
        <w:ind w:firstLine="709"/>
        <w:jc w:val="both"/>
        <w:rPr>
          <w:color w:val="000000"/>
          <w:sz w:val="28"/>
          <w:szCs w:val="28"/>
          <w:lang w:val="ru-RU"/>
        </w:rPr>
      </w:pPr>
    </w:p>
    <w:p w:rsidR="005D46A3" w:rsidRPr="00104EB1" w:rsidRDefault="005D46A3" w:rsidP="00104EB1">
      <w:pPr>
        <w:numPr>
          <w:ilvl w:val="1"/>
          <w:numId w:val="2"/>
        </w:numPr>
        <w:suppressAutoHyphens/>
        <w:spacing w:line="360" w:lineRule="auto"/>
        <w:ind w:left="0" w:firstLine="709"/>
        <w:jc w:val="center"/>
        <w:rPr>
          <w:b/>
          <w:bCs/>
          <w:color w:val="000000"/>
          <w:kern w:val="28"/>
          <w:sz w:val="28"/>
          <w:szCs w:val="28"/>
        </w:rPr>
      </w:pPr>
      <w:r w:rsidRPr="00104EB1">
        <w:rPr>
          <w:b/>
          <w:bCs/>
          <w:color w:val="000000"/>
          <w:kern w:val="28"/>
          <w:sz w:val="28"/>
          <w:szCs w:val="28"/>
        </w:rPr>
        <w:t>Горизонтальний та вертикальний аналіз фінансової звітності</w:t>
      </w:r>
    </w:p>
    <w:p w:rsidR="00104EB1" w:rsidRDefault="00104EB1" w:rsidP="00104EB1">
      <w:pPr>
        <w:spacing w:line="360" w:lineRule="auto"/>
        <w:ind w:firstLine="709"/>
        <w:jc w:val="both"/>
        <w:rPr>
          <w:color w:val="000000"/>
          <w:sz w:val="28"/>
          <w:szCs w:val="28"/>
          <w:lang w:val="ru-RU"/>
        </w:rPr>
      </w:pPr>
    </w:p>
    <w:p w:rsidR="0088436B" w:rsidRPr="00104EB1" w:rsidRDefault="005D46A3" w:rsidP="00104EB1">
      <w:pPr>
        <w:spacing w:line="360" w:lineRule="auto"/>
        <w:ind w:firstLine="709"/>
        <w:jc w:val="both"/>
        <w:rPr>
          <w:color w:val="000000"/>
          <w:sz w:val="28"/>
          <w:szCs w:val="28"/>
        </w:rPr>
      </w:pPr>
      <w:r w:rsidRPr="00104EB1">
        <w:rPr>
          <w:color w:val="000000"/>
          <w:sz w:val="28"/>
          <w:szCs w:val="28"/>
        </w:rPr>
        <w:t>Для проведення горизонтального та вертикального аналізу фінансової звітності необхідно скласти порівняльний аналітичний баланс.</w:t>
      </w:r>
    </w:p>
    <w:p w:rsidR="00C30037" w:rsidRPr="00104EB1" w:rsidRDefault="00C30037" w:rsidP="00104EB1">
      <w:pPr>
        <w:spacing w:line="360" w:lineRule="auto"/>
        <w:ind w:firstLine="709"/>
        <w:jc w:val="both"/>
        <w:rPr>
          <w:color w:val="000000"/>
          <w:sz w:val="28"/>
          <w:szCs w:val="28"/>
        </w:rPr>
      </w:pPr>
    </w:p>
    <w:p w:rsidR="0088436B" w:rsidRPr="00104EB1" w:rsidRDefault="0088436B" w:rsidP="00104EB1">
      <w:pPr>
        <w:spacing w:line="360" w:lineRule="auto"/>
        <w:ind w:firstLine="709"/>
        <w:jc w:val="both"/>
        <w:rPr>
          <w:color w:val="000000"/>
          <w:sz w:val="28"/>
          <w:szCs w:val="28"/>
        </w:rPr>
      </w:pPr>
      <w:r w:rsidRPr="00104EB1">
        <w:rPr>
          <w:color w:val="000000"/>
          <w:sz w:val="28"/>
          <w:szCs w:val="28"/>
        </w:rPr>
        <w:t>Таблиця 9 – Порівняльний аналітичний баланс</w:t>
      </w:r>
    </w:p>
    <w:tbl>
      <w:tblPr>
        <w:tblW w:w="963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9"/>
        <w:gridCol w:w="658"/>
        <w:gridCol w:w="943"/>
        <w:gridCol w:w="960"/>
        <w:gridCol w:w="60"/>
        <w:gridCol w:w="1068"/>
        <w:gridCol w:w="1032"/>
        <w:gridCol w:w="207"/>
        <w:gridCol w:w="1053"/>
        <w:gridCol w:w="900"/>
        <w:gridCol w:w="1008"/>
      </w:tblGrid>
      <w:tr w:rsidR="0088436B" w:rsidRPr="005C120D" w:rsidTr="005C120D">
        <w:trPr>
          <w:trHeight w:val="323"/>
        </w:trPr>
        <w:tc>
          <w:tcPr>
            <w:tcW w:w="1668" w:type="dxa"/>
            <w:vMerge w:val="restart"/>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Найменування статей</w:t>
            </w:r>
          </w:p>
        </w:tc>
        <w:tc>
          <w:tcPr>
            <w:tcW w:w="737" w:type="dxa"/>
            <w:gridSpan w:val="2"/>
            <w:vMerge w:val="restart"/>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Код рядка</w:t>
            </w:r>
          </w:p>
        </w:tc>
        <w:tc>
          <w:tcPr>
            <w:tcW w:w="1903"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Базовий період</w:t>
            </w:r>
          </w:p>
        </w:tc>
        <w:tc>
          <w:tcPr>
            <w:tcW w:w="2367" w:type="dxa"/>
            <w:gridSpan w:val="4"/>
            <w:shd w:val="clear" w:color="auto" w:fill="auto"/>
          </w:tcPr>
          <w:p w:rsidR="0088436B" w:rsidRPr="005C120D" w:rsidRDefault="003D2728" w:rsidP="005C120D">
            <w:pPr>
              <w:spacing w:line="360" w:lineRule="auto"/>
              <w:jc w:val="both"/>
              <w:rPr>
                <w:color w:val="000000"/>
                <w:sz w:val="20"/>
                <w:szCs w:val="20"/>
              </w:rPr>
            </w:pPr>
            <w:r w:rsidRPr="005C120D">
              <w:rPr>
                <w:color w:val="000000"/>
                <w:sz w:val="20"/>
                <w:szCs w:val="20"/>
              </w:rPr>
              <w:t>Поточний</w:t>
            </w:r>
            <w:r w:rsidR="0088436B" w:rsidRPr="005C120D">
              <w:rPr>
                <w:color w:val="000000"/>
                <w:sz w:val="20"/>
                <w:szCs w:val="20"/>
              </w:rPr>
              <w:t xml:space="preserve"> період</w:t>
            </w:r>
          </w:p>
        </w:tc>
        <w:tc>
          <w:tcPr>
            <w:tcW w:w="2961" w:type="dxa"/>
            <w:gridSpan w:val="3"/>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Зміни</w:t>
            </w:r>
          </w:p>
        </w:tc>
      </w:tr>
      <w:tr w:rsidR="0088436B" w:rsidRPr="005C120D" w:rsidTr="005C120D">
        <w:trPr>
          <w:cantSplit/>
          <w:trHeight w:val="1647"/>
        </w:trPr>
        <w:tc>
          <w:tcPr>
            <w:tcW w:w="1668" w:type="dxa"/>
            <w:vMerge/>
            <w:shd w:val="clear" w:color="auto" w:fill="auto"/>
          </w:tcPr>
          <w:p w:rsidR="0088436B" w:rsidRPr="005C120D" w:rsidRDefault="0088436B" w:rsidP="005C120D">
            <w:pPr>
              <w:spacing w:line="360" w:lineRule="auto"/>
              <w:jc w:val="both"/>
              <w:rPr>
                <w:color w:val="000000"/>
                <w:sz w:val="20"/>
                <w:szCs w:val="20"/>
              </w:rPr>
            </w:pPr>
          </w:p>
        </w:tc>
        <w:tc>
          <w:tcPr>
            <w:tcW w:w="737" w:type="dxa"/>
            <w:gridSpan w:val="2"/>
            <w:vMerge/>
            <w:shd w:val="clear" w:color="auto" w:fill="auto"/>
          </w:tcPr>
          <w:p w:rsidR="0088436B" w:rsidRPr="005C120D" w:rsidRDefault="0088436B" w:rsidP="005C120D">
            <w:pPr>
              <w:spacing w:line="360" w:lineRule="auto"/>
              <w:jc w:val="both"/>
              <w:rPr>
                <w:color w:val="000000"/>
                <w:sz w:val="20"/>
                <w:szCs w:val="20"/>
              </w:rPr>
            </w:pPr>
          </w:p>
        </w:tc>
        <w:tc>
          <w:tcPr>
            <w:tcW w:w="943" w:type="dxa"/>
            <w:shd w:val="clear" w:color="auto" w:fill="auto"/>
            <w:textDirection w:val="btLr"/>
            <w:vAlign w:val="center"/>
          </w:tcPr>
          <w:p w:rsidR="0088436B" w:rsidRPr="005C120D" w:rsidRDefault="0088436B" w:rsidP="005C120D">
            <w:pPr>
              <w:spacing w:line="360" w:lineRule="auto"/>
              <w:jc w:val="both"/>
              <w:rPr>
                <w:color w:val="000000"/>
                <w:sz w:val="20"/>
                <w:szCs w:val="20"/>
              </w:rPr>
            </w:pPr>
            <w:r w:rsidRPr="005C120D">
              <w:rPr>
                <w:color w:val="000000"/>
                <w:sz w:val="20"/>
                <w:szCs w:val="20"/>
              </w:rPr>
              <w:t>Абсолютні величини, тис. грн.</w:t>
            </w:r>
          </w:p>
        </w:tc>
        <w:tc>
          <w:tcPr>
            <w:tcW w:w="960" w:type="dxa"/>
            <w:shd w:val="clear" w:color="auto" w:fill="auto"/>
            <w:textDirection w:val="btLr"/>
            <w:vAlign w:val="center"/>
          </w:tcPr>
          <w:p w:rsidR="0088436B" w:rsidRPr="005C120D" w:rsidRDefault="0088436B" w:rsidP="005C120D">
            <w:pPr>
              <w:spacing w:line="360" w:lineRule="auto"/>
              <w:jc w:val="both"/>
              <w:rPr>
                <w:color w:val="000000"/>
                <w:sz w:val="20"/>
                <w:szCs w:val="20"/>
              </w:rPr>
            </w:pPr>
            <w:r w:rsidRPr="005C120D">
              <w:rPr>
                <w:color w:val="000000"/>
                <w:sz w:val="20"/>
                <w:szCs w:val="20"/>
              </w:rPr>
              <w:t>Відносні величини, %</w:t>
            </w:r>
          </w:p>
        </w:tc>
        <w:tc>
          <w:tcPr>
            <w:tcW w:w="1128" w:type="dxa"/>
            <w:gridSpan w:val="2"/>
            <w:shd w:val="clear" w:color="auto" w:fill="auto"/>
            <w:textDirection w:val="btLr"/>
            <w:vAlign w:val="center"/>
          </w:tcPr>
          <w:p w:rsidR="0088436B" w:rsidRPr="005C120D" w:rsidRDefault="0088436B" w:rsidP="005C120D">
            <w:pPr>
              <w:spacing w:line="360" w:lineRule="auto"/>
              <w:jc w:val="both"/>
              <w:rPr>
                <w:color w:val="000000"/>
                <w:sz w:val="20"/>
                <w:szCs w:val="20"/>
              </w:rPr>
            </w:pPr>
            <w:r w:rsidRPr="005C120D">
              <w:rPr>
                <w:color w:val="000000"/>
                <w:sz w:val="20"/>
                <w:szCs w:val="20"/>
              </w:rPr>
              <w:t>Абсолютні величини, тис. грн.</w:t>
            </w:r>
          </w:p>
        </w:tc>
        <w:tc>
          <w:tcPr>
            <w:tcW w:w="1239" w:type="dxa"/>
            <w:gridSpan w:val="2"/>
            <w:shd w:val="clear" w:color="auto" w:fill="auto"/>
            <w:textDirection w:val="btLr"/>
            <w:vAlign w:val="center"/>
          </w:tcPr>
          <w:p w:rsidR="0088436B" w:rsidRPr="005C120D" w:rsidRDefault="0088436B" w:rsidP="005C120D">
            <w:pPr>
              <w:spacing w:line="360" w:lineRule="auto"/>
              <w:jc w:val="both"/>
              <w:rPr>
                <w:color w:val="000000"/>
                <w:sz w:val="20"/>
                <w:szCs w:val="20"/>
              </w:rPr>
            </w:pPr>
            <w:r w:rsidRPr="005C120D">
              <w:rPr>
                <w:color w:val="000000"/>
                <w:sz w:val="20"/>
                <w:szCs w:val="20"/>
              </w:rPr>
              <w:t>Відносні величини, %</w:t>
            </w:r>
          </w:p>
        </w:tc>
        <w:tc>
          <w:tcPr>
            <w:tcW w:w="1053" w:type="dxa"/>
            <w:shd w:val="clear" w:color="auto" w:fill="auto"/>
            <w:textDirection w:val="btLr"/>
            <w:vAlign w:val="center"/>
          </w:tcPr>
          <w:p w:rsidR="0088436B" w:rsidRPr="005C120D" w:rsidRDefault="0088436B" w:rsidP="005C120D">
            <w:pPr>
              <w:spacing w:line="360" w:lineRule="auto"/>
              <w:jc w:val="both"/>
              <w:rPr>
                <w:color w:val="000000"/>
                <w:sz w:val="20"/>
                <w:szCs w:val="20"/>
              </w:rPr>
            </w:pPr>
            <w:r w:rsidRPr="005C120D">
              <w:rPr>
                <w:color w:val="000000"/>
                <w:sz w:val="20"/>
                <w:szCs w:val="20"/>
              </w:rPr>
              <w:t>В абсолют. величинах, тис. грн.</w:t>
            </w:r>
          </w:p>
        </w:tc>
        <w:tc>
          <w:tcPr>
            <w:tcW w:w="900" w:type="dxa"/>
            <w:shd w:val="clear" w:color="auto" w:fill="auto"/>
            <w:textDirection w:val="btLr"/>
            <w:vAlign w:val="center"/>
          </w:tcPr>
          <w:p w:rsidR="0088436B" w:rsidRPr="005C120D" w:rsidRDefault="0088436B" w:rsidP="005C120D">
            <w:pPr>
              <w:spacing w:line="360" w:lineRule="auto"/>
              <w:jc w:val="both"/>
              <w:rPr>
                <w:color w:val="000000"/>
                <w:sz w:val="20"/>
                <w:szCs w:val="20"/>
              </w:rPr>
            </w:pPr>
            <w:r w:rsidRPr="005C120D">
              <w:rPr>
                <w:color w:val="000000"/>
                <w:sz w:val="20"/>
                <w:szCs w:val="20"/>
              </w:rPr>
              <w:t>В структурі, %</w:t>
            </w:r>
          </w:p>
        </w:tc>
        <w:tc>
          <w:tcPr>
            <w:tcW w:w="100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Темпи росту, %</w:t>
            </w:r>
          </w:p>
        </w:tc>
      </w:tr>
      <w:tr w:rsidR="0088436B" w:rsidRPr="005C120D" w:rsidTr="005C120D">
        <w:trPr>
          <w:cantSplit/>
          <w:trHeight w:val="343"/>
        </w:trPr>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1</w:t>
            </w:r>
          </w:p>
        </w:tc>
        <w:tc>
          <w:tcPr>
            <w:tcW w:w="73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2</w:t>
            </w:r>
          </w:p>
        </w:tc>
        <w:tc>
          <w:tcPr>
            <w:tcW w:w="943"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3</w:t>
            </w:r>
          </w:p>
        </w:tc>
        <w:tc>
          <w:tcPr>
            <w:tcW w:w="960"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4</w:t>
            </w:r>
          </w:p>
        </w:tc>
        <w:tc>
          <w:tcPr>
            <w:tcW w:w="1128"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5</w:t>
            </w:r>
          </w:p>
        </w:tc>
        <w:tc>
          <w:tcPr>
            <w:tcW w:w="1239"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6</w:t>
            </w:r>
          </w:p>
        </w:tc>
        <w:tc>
          <w:tcPr>
            <w:tcW w:w="1053"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7</w:t>
            </w:r>
          </w:p>
        </w:tc>
        <w:tc>
          <w:tcPr>
            <w:tcW w:w="900"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8</w:t>
            </w:r>
          </w:p>
        </w:tc>
        <w:tc>
          <w:tcPr>
            <w:tcW w:w="100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9</w:t>
            </w:r>
          </w:p>
        </w:tc>
      </w:tr>
      <w:tr w:rsidR="0088436B" w:rsidRPr="005C120D" w:rsidTr="005C120D">
        <w:trPr>
          <w:trHeight w:val="439"/>
        </w:trPr>
        <w:tc>
          <w:tcPr>
            <w:tcW w:w="9636" w:type="dxa"/>
            <w:gridSpan w:val="1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Актив</w:t>
            </w:r>
          </w:p>
        </w:tc>
      </w:tr>
      <w:tr w:rsidR="0088436B" w:rsidRPr="005C120D" w:rsidTr="005C120D">
        <w:trPr>
          <w:trHeight w:val="1343"/>
        </w:trPr>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1.Нематеріал. активи:</w:t>
            </w:r>
          </w:p>
          <w:p w:rsidR="0088436B" w:rsidRPr="005C120D" w:rsidRDefault="0088436B" w:rsidP="005C120D">
            <w:pPr>
              <w:spacing w:line="360" w:lineRule="auto"/>
              <w:jc w:val="both"/>
              <w:rPr>
                <w:color w:val="000000"/>
                <w:sz w:val="20"/>
                <w:szCs w:val="20"/>
              </w:rPr>
            </w:pPr>
            <w:r w:rsidRPr="005C120D">
              <w:rPr>
                <w:color w:val="000000"/>
                <w:sz w:val="20"/>
                <w:szCs w:val="20"/>
              </w:rPr>
              <w:t>-Залишкова вартість</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010</w:t>
            </w:r>
          </w:p>
        </w:tc>
        <w:tc>
          <w:tcPr>
            <w:tcW w:w="943"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15,7</w:t>
            </w:r>
          </w:p>
        </w:tc>
        <w:tc>
          <w:tcPr>
            <w:tcW w:w="1020" w:type="dxa"/>
            <w:gridSpan w:val="2"/>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0,11</w:t>
            </w:r>
          </w:p>
        </w:tc>
        <w:tc>
          <w:tcPr>
            <w:tcW w:w="1068"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65,2</w:t>
            </w:r>
          </w:p>
        </w:tc>
        <w:tc>
          <w:tcPr>
            <w:tcW w:w="1032"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0,46</w:t>
            </w:r>
          </w:p>
        </w:tc>
        <w:tc>
          <w:tcPr>
            <w:tcW w:w="1260" w:type="dxa"/>
            <w:gridSpan w:val="2"/>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49,50</w:t>
            </w:r>
          </w:p>
        </w:tc>
        <w:tc>
          <w:tcPr>
            <w:tcW w:w="900"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0,35</w:t>
            </w:r>
          </w:p>
        </w:tc>
        <w:tc>
          <w:tcPr>
            <w:tcW w:w="1008"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415,29</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-Первісна вартість</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011</w:t>
            </w:r>
          </w:p>
        </w:tc>
        <w:tc>
          <w:tcPr>
            <w:tcW w:w="943"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20,2</w:t>
            </w:r>
          </w:p>
        </w:tc>
        <w:tc>
          <w:tcPr>
            <w:tcW w:w="1020" w:type="dxa"/>
            <w:gridSpan w:val="2"/>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0,14</w:t>
            </w:r>
          </w:p>
        </w:tc>
        <w:tc>
          <w:tcPr>
            <w:tcW w:w="1068"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73,1</w:t>
            </w:r>
          </w:p>
        </w:tc>
        <w:tc>
          <w:tcPr>
            <w:tcW w:w="1032"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0,52</w:t>
            </w:r>
          </w:p>
        </w:tc>
        <w:tc>
          <w:tcPr>
            <w:tcW w:w="1260" w:type="dxa"/>
            <w:gridSpan w:val="2"/>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52,90</w:t>
            </w:r>
          </w:p>
        </w:tc>
        <w:tc>
          <w:tcPr>
            <w:tcW w:w="900"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0,37</w:t>
            </w:r>
          </w:p>
        </w:tc>
        <w:tc>
          <w:tcPr>
            <w:tcW w:w="1008"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361,88</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-Накопичена амортизація</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012</w:t>
            </w:r>
          </w:p>
        </w:tc>
        <w:tc>
          <w:tcPr>
            <w:tcW w:w="943"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4,5</w:t>
            </w:r>
          </w:p>
        </w:tc>
        <w:tc>
          <w:tcPr>
            <w:tcW w:w="1020" w:type="dxa"/>
            <w:gridSpan w:val="2"/>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0,03</w:t>
            </w:r>
          </w:p>
        </w:tc>
        <w:tc>
          <w:tcPr>
            <w:tcW w:w="1068"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7,9</w:t>
            </w:r>
          </w:p>
        </w:tc>
        <w:tc>
          <w:tcPr>
            <w:tcW w:w="1032"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0,06</w:t>
            </w:r>
          </w:p>
        </w:tc>
        <w:tc>
          <w:tcPr>
            <w:tcW w:w="1260" w:type="dxa"/>
            <w:gridSpan w:val="2"/>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3,40</w:t>
            </w:r>
          </w:p>
        </w:tc>
        <w:tc>
          <w:tcPr>
            <w:tcW w:w="900"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0,02</w:t>
            </w:r>
          </w:p>
        </w:tc>
        <w:tc>
          <w:tcPr>
            <w:tcW w:w="1008"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175,56</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Незавершене будівництво</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020</w:t>
            </w:r>
          </w:p>
        </w:tc>
        <w:tc>
          <w:tcPr>
            <w:tcW w:w="943"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1,8</w:t>
            </w:r>
          </w:p>
        </w:tc>
        <w:tc>
          <w:tcPr>
            <w:tcW w:w="1020" w:type="dxa"/>
            <w:gridSpan w:val="2"/>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0,01</w:t>
            </w:r>
          </w:p>
        </w:tc>
        <w:tc>
          <w:tcPr>
            <w:tcW w:w="1068"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6</w:t>
            </w:r>
          </w:p>
        </w:tc>
        <w:tc>
          <w:tcPr>
            <w:tcW w:w="1032"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0,04</w:t>
            </w:r>
          </w:p>
        </w:tc>
        <w:tc>
          <w:tcPr>
            <w:tcW w:w="1260" w:type="dxa"/>
            <w:gridSpan w:val="2"/>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4,20</w:t>
            </w:r>
          </w:p>
        </w:tc>
        <w:tc>
          <w:tcPr>
            <w:tcW w:w="900"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0,03</w:t>
            </w:r>
          </w:p>
        </w:tc>
        <w:tc>
          <w:tcPr>
            <w:tcW w:w="1008"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333,3</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Основні засоби:</w:t>
            </w:r>
          </w:p>
          <w:p w:rsidR="0088436B" w:rsidRPr="005C120D" w:rsidRDefault="0088436B" w:rsidP="005C120D">
            <w:pPr>
              <w:spacing w:line="360" w:lineRule="auto"/>
              <w:jc w:val="both"/>
              <w:rPr>
                <w:color w:val="000000"/>
                <w:sz w:val="20"/>
                <w:szCs w:val="20"/>
              </w:rPr>
            </w:pPr>
            <w:r w:rsidRPr="005C120D">
              <w:rPr>
                <w:color w:val="000000"/>
                <w:sz w:val="20"/>
                <w:szCs w:val="20"/>
              </w:rPr>
              <w:t>-Залишкова вартість</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030</w:t>
            </w:r>
          </w:p>
        </w:tc>
        <w:tc>
          <w:tcPr>
            <w:tcW w:w="943"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11934,2</w:t>
            </w:r>
          </w:p>
        </w:tc>
        <w:tc>
          <w:tcPr>
            <w:tcW w:w="1020" w:type="dxa"/>
            <w:gridSpan w:val="2"/>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84,20</w:t>
            </w:r>
          </w:p>
        </w:tc>
        <w:tc>
          <w:tcPr>
            <w:tcW w:w="1068"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11823,9</w:t>
            </w:r>
          </w:p>
        </w:tc>
        <w:tc>
          <w:tcPr>
            <w:tcW w:w="1032"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83,54</w:t>
            </w:r>
          </w:p>
        </w:tc>
        <w:tc>
          <w:tcPr>
            <w:tcW w:w="1260" w:type="dxa"/>
            <w:gridSpan w:val="2"/>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-110,30</w:t>
            </w:r>
          </w:p>
        </w:tc>
        <w:tc>
          <w:tcPr>
            <w:tcW w:w="900"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-0,66</w:t>
            </w:r>
          </w:p>
        </w:tc>
        <w:tc>
          <w:tcPr>
            <w:tcW w:w="1008" w:type="dxa"/>
            <w:shd w:val="clear" w:color="auto" w:fill="auto"/>
            <w:vAlign w:val="center"/>
          </w:tcPr>
          <w:p w:rsidR="0088436B" w:rsidRPr="005C120D" w:rsidRDefault="003D2728" w:rsidP="005C120D">
            <w:pPr>
              <w:spacing w:line="360" w:lineRule="auto"/>
              <w:jc w:val="both"/>
              <w:rPr>
                <w:color w:val="000000"/>
                <w:sz w:val="20"/>
                <w:szCs w:val="20"/>
              </w:rPr>
            </w:pPr>
            <w:r w:rsidRPr="005C120D">
              <w:rPr>
                <w:color w:val="000000"/>
                <w:sz w:val="20"/>
                <w:szCs w:val="20"/>
              </w:rPr>
              <w:t>99,08</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-Первісна вартість</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031</w:t>
            </w:r>
          </w:p>
        </w:tc>
        <w:tc>
          <w:tcPr>
            <w:tcW w:w="943" w:type="dxa"/>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15772,3</w:t>
            </w:r>
          </w:p>
        </w:tc>
        <w:tc>
          <w:tcPr>
            <w:tcW w:w="1020" w:type="dxa"/>
            <w:gridSpan w:val="2"/>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111,28</w:t>
            </w:r>
          </w:p>
        </w:tc>
        <w:tc>
          <w:tcPr>
            <w:tcW w:w="1068" w:type="dxa"/>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15695,3</w:t>
            </w:r>
          </w:p>
        </w:tc>
        <w:tc>
          <w:tcPr>
            <w:tcW w:w="1032" w:type="dxa"/>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110,89</w:t>
            </w:r>
          </w:p>
        </w:tc>
        <w:tc>
          <w:tcPr>
            <w:tcW w:w="1260" w:type="dxa"/>
            <w:gridSpan w:val="2"/>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-77,00</w:t>
            </w:r>
          </w:p>
        </w:tc>
        <w:tc>
          <w:tcPr>
            <w:tcW w:w="900" w:type="dxa"/>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-0,39</w:t>
            </w:r>
          </w:p>
        </w:tc>
        <w:tc>
          <w:tcPr>
            <w:tcW w:w="1008" w:type="dxa"/>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99,51</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-Знос</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032</w:t>
            </w:r>
          </w:p>
        </w:tc>
        <w:tc>
          <w:tcPr>
            <w:tcW w:w="943" w:type="dxa"/>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3838,1</w:t>
            </w:r>
          </w:p>
        </w:tc>
        <w:tc>
          <w:tcPr>
            <w:tcW w:w="1020" w:type="dxa"/>
            <w:gridSpan w:val="2"/>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27,08</w:t>
            </w:r>
          </w:p>
        </w:tc>
        <w:tc>
          <w:tcPr>
            <w:tcW w:w="1068" w:type="dxa"/>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3871,4</w:t>
            </w:r>
          </w:p>
        </w:tc>
        <w:tc>
          <w:tcPr>
            <w:tcW w:w="1032" w:type="dxa"/>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27,35</w:t>
            </w:r>
          </w:p>
        </w:tc>
        <w:tc>
          <w:tcPr>
            <w:tcW w:w="1260" w:type="dxa"/>
            <w:gridSpan w:val="2"/>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33,30</w:t>
            </w:r>
          </w:p>
        </w:tc>
        <w:tc>
          <w:tcPr>
            <w:tcW w:w="900" w:type="dxa"/>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0,27</w:t>
            </w:r>
          </w:p>
        </w:tc>
        <w:tc>
          <w:tcPr>
            <w:tcW w:w="1008" w:type="dxa"/>
            <w:shd w:val="clear" w:color="auto" w:fill="auto"/>
            <w:vAlign w:val="center"/>
          </w:tcPr>
          <w:p w:rsidR="0088436B" w:rsidRPr="005C120D" w:rsidRDefault="00367288" w:rsidP="005C120D">
            <w:pPr>
              <w:spacing w:line="360" w:lineRule="auto"/>
              <w:jc w:val="both"/>
              <w:rPr>
                <w:color w:val="000000"/>
                <w:sz w:val="20"/>
                <w:szCs w:val="20"/>
              </w:rPr>
            </w:pPr>
            <w:r w:rsidRPr="005C120D">
              <w:rPr>
                <w:color w:val="000000"/>
                <w:sz w:val="20"/>
                <w:szCs w:val="20"/>
              </w:rPr>
              <w:t>100,87</w:t>
            </w:r>
          </w:p>
        </w:tc>
      </w:tr>
      <w:tr w:rsidR="00367288" w:rsidRPr="005C120D" w:rsidTr="005C120D">
        <w:tc>
          <w:tcPr>
            <w:tcW w:w="1668" w:type="dxa"/>
            <w:shd w:val="clear" w:color="auto" w:fill="auto"/>
          </w:tcPr>
          <w:p w:rsidR="00367288" w:rsidRPr="005C120D" w:rsidRDefault="00367288" w:rsidP="005C120D">
            <w:pPr>
              <w:spacing w:line="360" w:lineRule="auto"/>
              <w:jc w:val="both"/>
              <w:rPr>
                <w:color w:val="000000"/>
                <w:sz w:val="20"/>
                <w:szCs w:val="20"/>
              </w:rPr>
            </w:pPr>
            <w:r w:rsidRPr="005C120D">
              <w:rPr>
                <w:color w:val="000000"/>
                <w:sz w:val="20"/>
                <w:szCs w:val="20"/>
              </w:rPr>
              <w:t>Відстрочені податкові активи</w:t>
            </w:r>
          </w:p>
        </w:tc>
        <w:tc>
          <w:tcPr>
            <w:tcW w:w="737" w:type="dxa"/>
            <w:gridSpan w:val="2"/>
            <w:shd w:val="clear" w:color="auto" w:fill="auto"/>
            <w:vAlign w:val="center"/>
          </w:tcPr>
          <w:p w:rsidR="00367288" w:rsidRPr="005C120D" w:rsidRDefault="00367288" w:rsidP="005C120D">
            <w:pPr>
              <w:spacing w:line="360" w:lineRule="auto"/>
              <w:jc w:val="both"/>
              <w:rPr>
                <w:color w:val="000000"/>
                <w:sz w:val="20"/>
                <w:szCs w:val="20"/>
              </w:rPr>
            </w:pPr>
            <w:r w:rsidRPr="005C120D">
              <w:rPr>
                <w:color w:val="000000"/>
                <w:sz w:val="20"/>
                <w:szCs w:val="20"/>
              </w:rPr>
              <w:t>060</w:t>
            </w:r>
          </w:p>
        </w:tc>
        <w:tc>
          <w:tcPr>
            <w:tcW w:w="943" w:type="dxa"/>
            <w:shd w:val="clear" w:color="auto" w:fill="auto"/>
            <w:vAlign w:val="center"/>
          </w:tcPr>
          <w:p w:rsidR="00367288" w:rsidRPr="005C120D" w:rsidRDefault="00B77192" w:rsidP="005C120D">
            <w:pPr>
              <w:spacing w:line="360" w:lineRule="auto"/>
              <w:jc w:val="both"/>
              <w:rPr>
                <w:color w:val="000000"/>
                <w:sz w:val="20"/>
                <w:szCs w:val="20"/>
              </w:rPr>
            </w:pPr>
            <w:r w:rsidRPr="005C120D">
              <w:rPr>
                <w:color w:val="000000"/>
                <w:sz w:val="20"/>
                <w:szCs w:val="20"/>
              </w:rPr>
              <w:t>37,60</w:t>
            </w:r>
          </w:p>
        </w:tc>
        <w:tc>
          <w:tcPr>
            <w:tcW w:w="1020" w:type="dxa"/>
            <w:gridSpan w:val="2"/>
            <w:shd w:val="clear" w:color="auto" w:fill="auto"/>
            <w:vAlign w:val="center"/>
          </w:tcPr>
          <w:p w:rsidR="00367288" w:rsidRPr="005C120D" w:rsidRDefault="00B77192" w:rsidP="005C120D">
            <w:pPr>
              <w:spacing w:line="360" w:lineRule="auto"/>
              <w:jc w:val="both"/>
              <w:rPr>
                <w:color w:val="000000"/>
                <w:sz w:val="20"/>
                <w:szCs w:val="20"/>
              </w:rPr>
            </w:pPr>
            <w:r w:rsidRPr="005C120D">
              <w:rPr>
                <w:color w:val="000000"/>
                <w:sz w:val="20"/>
                <w:szCs w:val="20"/>
              </w:rPr>
              <w:t>0,27</w:t>
            </w:r>
          </w:p>
        </w:tc>
        <w:tc>
          <w:tcPr>
            <w:tcW w:w="1068" w:type="dxa"/>
            <w:shd w:val="clear" w:color="auto" w:fill="auto"/>
            <w:vAlign w:val="center"/>
          </w:tcPr>
          <w:p w:rsidR="00367288" w:rsidRPr="005C120D" w:rsidRDefault="00B77192" w:rsidP="005C120D">
            <w:pPr>
              <w:spacing w:line="360" w:lineRule="auto"/>
              <w:jc w:val="both"/>
              <w:rPr>
                <w:color w:val="000000"/>
                <w:sz w:val="20"/>
                <w:szCs w:val="20"/>
              </w:rPr>
            </w:pPr>
            <w:r w:rsidRPr="005C120D">
              <w:rPr>
                <w:color w:val="000000"/>
                <w:sz w:val="20"/>
                <w:szCs w:val="20"/>
              </w:rPr>
              <w:t>114,60</w:t>
            </w:r>
          </w:p>
        </w:tc>
        <w:tc>
          <w:tcPr>
            <w:tcW w:w="1032" w:type="dxa"/>
            <w:shd w:val="clear" w:color="auto" w:fill="auto"/>
            <w:vAlign w:val="center"/>
          </w:tcPr>
          <w:p w:rsidR="00367288" w:rsidRPr="005C120D" w:rsidRDefault="00B77192" w:rsidP="005C120D">
            <w:pPr>
              <w:spacing w:line="360" w:lineRule="auto"/>
              <w:jc w:val="both"/>
              <w:rPr>
                <w:color w:val="000000"/>
                <w:sz w:val="20"/>
                <w:szCs w:val="20"/>
              </w:rPr>
            </w:pPr>
            <w:r w:rsidRPr="005C120D">
              <w:rPr>
                <w:color w:val="000000"/>
                <w:sz w:val="20"/>
                <w:szCs w:val="20"/>
              </w:rPr>
              <w:t>0,81</w:t>
            </w:r>
          </w:p>
        </w:tc>
        <w:tc>
          <w:tcPr>
            <w:tcW w:w="1260" w:type="dxa"/>
            <w:gridSpan w:val="2"/>
            <w:shd w:val="clear" w:color="auto" w:fill="auto"/>
            <w:vAlign w:val="center"/>
          </w:tcPr>
          <w:p w:rsidR="00367288" w:rsidRPr="005C120D" w:rsidRDefault="00B77192" w:rsidP="005C120D">
            <w:pPr>
              <w:spacing w:line="360" w:lineRule="auto"/>
              <w:jc w:val="both"/>
              <w:rPr>
                <w:color w:val="000000"/>
                <w:sz w:val="20"/>
                <w:szCs w:val="20"/>
              </w:rPr>
            </w:pPr>
            <w:r w:rsidRPr="005C120D">
              <w:rPr>
                <w:color w:val="000000"/>
                <w:sz w:val="20"/>
                <w:szCs w:val="20"/>
              </w:rPr>
              <w:t>77,00</w:t>
            </w:r>
          </w:p>
        </w:tc>
        <w:tc>
          <w:tcPr>
            <w:tcW w:w="900" w:type="dxa"/>
            <w:shd w:val="clear" w:color="auto" w:fill="auto"/>
            <w:vAlign w:val="center"/>
          </w:tcPr>
          <w:p w:rsidR="00367288" w:rsidRPr="005C120D" w:rsidRDefault="00B77192" w:rsidP="005C120D">
            <w:pPr>
              <w:spacing w:line="360" w:lineRule="auto"/>
              <w:jc w:val="both"/>
              <w:rPr>
                <w:color w:val="000000"/>
                <w:sz w:val="20"/>
                <w:szCs w:val="20"/>
              </w:rPr>
            </w:pPr>
            <w:r w:rsidRPr="005C120D">
              <w:rPr>
                <w:color w:val="000000"/>
                <w:sz w:val="20"/>
                <w:szCs w:val="20"/>
              </w:rPr>
              <w:t>0,54</w:t>
            </w:r>
          </w:p>
        </w:tc>
        <w:tc>
          <w:tcPr>
            <w:tcW w:w="1008" w:type="dxa"/>
            <w:shd w:val="clear" w:color="auto" w:fill="auto"/>
            <w:vAlign w:val="center"/>
          </w:tcPr>
          <w:p w:rsidR="00367288" w:rsidRPr="005C120D" w:rsidRDefault="00B77192" w:rsidP="005C120D">
            <w:pPr>
              <w:spacing w:line="360" w:lineRule="auto"/>
              <w:jc w:val="both"/>
              <w:rPr>
                <w:color w:val="000000"/>
                <w:sz w:val="20"/>
                <w:szCs w:val="20"/>
              </w:rPr>
            </w:pPr>
            <w:r w:rsidRPr="005C120D">
              <w:rPr>
                <w:color w:val="000000"/>
                <w:sz w:val="20"/>
                <w:szCs w:val="20"/>
              </w:rPr>
              <w:t>304,79</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Усього за розділом І</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080</w:t>
            </w:r>
          </w:p>
        </w:tc>
        <w:tc>
          <w:tcPr>
            <w:tcW w:w="943"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11989,3</w:t>
            </w:r>
          </w:p>
        </w:tc>
        <w:tc>
          <w:tcPr>
            <w:tcW w:w="1020" w:type="dxa"/>
            <w:gridSpan w:val="2"/>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84,59</w:t>
            </w:r>
          </w:p>
        </w:tc>
        <w:tc>
          <w:tcPr>
            <w:tcW w:w="1068" w:type="dxa"/>
            <w:shd w:val="clear" w:color="auto" w:fill="auto"/>
            <w:vAlign w:val="center"/>
          </w:tcPr>
          <w:p w:rsidR="0088436B" w:rsidRPr="005C120D" w:rsidRDefault="001979A6" w:rsidP="005C120D">
            <w:pPr>
              <w:spacing w:line="360" w:lineRule="auto"/>
              <w:jc w:val="both"/>
              <w:rPr>
                <w:color w:val="000000"/>
                <w:sz w:val="20"/>
                <w:szCs w:val="20"/>
              </w:rPr>
            </w:pPr>
            <w:r w:rsidRPr="005C120D">
              <w:rPr>
                <w:color w:val="000000"/>
                <w:sz w:val="20"/>
                <w:szCs w:val="20"/>
              </w:rPr>
              <w:t>1</w:t>
            </w:r>
            <w:r w:rsidR="00B77192" w:rsidRPr="005C120D">
              <w:rPr>
                <w:color w:val="000000"/>
                <w:sz w:val="20"/>
                <w:szCs w:val="20"/>
              </w:rPr>
              <w:t>2009,7</w:t>
            </w:r>
          </w:p>
        </w:tc>
        <w:tc>
          <w:tcPr>
            <w:tcW w:w="1032"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84,85</w:t>
            </w:r>
          </w:p>
        </w:tc>
        <w:tc>
          <w:tcPr>
            <w:tcW w:w="1260" w:type="dxa"/>
            <w:gridSpan w:val="2"/>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20,40</w:t>
            </w:r>
          </w:p>
        </w:tc>
        <w:tc>
          <w:tcPr>
            <w:tcW w:w="900"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0,26</w:t>
            </w:r>
          </w:p>
        </w:tc>
        <w:tc>
          <w:tcPr>
            <w:tcW w:w="1008"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100,17</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2. Оборотні активи</w:t>
            </w:r>
          </w:p>
          <w:p w:rsidR="0088436B" w:rsidRPr="005C120D" w:rsidRDefault="0088436B" w:rsidP="005C120D">
            <w:pPr>
              <w:spacing w:line="360" w:lineRule="auto"/>
              <w:jc w:val="both"/>
              <w:rPr>
                <w:color w:val="000000"/>
                <w:sz w:val="20"/>
                <w:szCs w:val="20"/>
              </w:rPr>
            </w:pPr>
            <w:r w:rsidRPr="005C120D">
              <w:rPr>
                <w:color w:val="000000"/>
                <w:sz w:val="20"/>
                <w:szCs w:val="20"/>
              </w:rPr>
              <w:t>Виробничі запаси</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100</w:t>
            </w:r>
          </w:p>
        </w:tc>
        <w:tc>
          <w:tcPr>
            <w:tcW w:w="943"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455,4</w:t>
            </w:r>
          </w:p>
        </w:tc>
        <w:tc>
          <w:tcPr>
            <w:tcW w:w="1020" w:type="dxa"/>
            <w:gridSpan w:val="2"/>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3,21</w:t>
            </w:r>
          </w:p>
        </w:tc>
        <w:tc>
          <w:tcPr>
            <w:tcW w:w="1068"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512,6</w:t>
            </w:r>
          </w:p>
        </w:tc>
        <w:tc>
          <w:tcPr>
            <w:tcW w:w="1032"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3,62</w:t>
            </w:r>
          </w:p>
        </w:tc>
        <w:tc>
          <w:tcPr>
            <w:tcW w:w="1260" w:type="dxa"/>
            <w:gridSpan w:val="2"/>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57,20</w:t>
            </w:r>
          </w:p>
        </w:tc>
        <w:tc>
          <w:tcPr>
            <w:tcW w:w="900"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0,41</w:t>
            </w:r>
          </w:p>
        </w:tc>
        <w:tc>
          <w:tcPr>
            <w:tcW w:w="1008"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112,56</w:t>
            </w:r>
          </w:p>
        </w:tc>
      </w:tr>
      <w:tr w:rsidR="00B77192" w:rsidRPr="005C120D" w:rsidTr="005C120D">
        <w:tc>
          <w:tcPr>
            <w:tcW w:w="1668" w:type="dxa"/>
            <w:shd w:val="clear" w:color="auto" w:fill="auto"/>
          </w:tcPr>
          <w:p w:rsidR="00B77192" w:rsidRPr="005C120D" w:rsidRDefault="00B77192" w:rsidP="005C120D">
            <w:pPr>
              <w:spacing w:line="360" w:lineRule="auto"/>
              <w:jc w:val="both"/>
              <w:rPr>
                <w:color w:val="000000"/>
                <w:sz w:val="20"/>
                <w:szCs w:val="20"/>
              </w:rPr>
            </w:pPr>
            <w:r w:rsidRPr="005C120D">
              <w:rPr>
                <w:color w:val="000000"/>
                <w:sz w:val="20"/>
                <w:szCs w:val="20"/>
              </w:rPr>
              <w:t>Незавершене виробництво</w:t>
            </w:r>
          </w:p>
        </w:tc>
        <w:tc>
          <w:tcPr>
            <w:tcW w:w="737" w:type="dxa"/>
            <w:gridSpan w:val="2"/>
            <w:shd w:val="clear" w:color="auto" w:fill="auto"/>
            <w:vAlign w:val="center"/>
          </w:tcPr>
          <w:p w:rsidR="00B77192" w:rsidRPr="005C120D" w:rsidRDefault="00B77192" w:rsidP="005C120D">
            <w:pPr>
              <w:spacing w:line="360" w:lineRule="auto"/>
              <w:jc w:val="both"/>
              <w:rPr>
                <w:color w:val="000000"/>
                <w:sz w:val="20"/>
                <w:szCs w:val="20"/>
              </w:rPr>
            </w:pPr>
            <w:r w:rsidRPr="005C120D">
              <w:rPr>
                <w:color w:val="000000"/>
                <w:sz w:val="20"/>
                <w:szCs w:val="20"/>
              </w:rPr>
              <w:t>120</w:t>
            </w:r>
          </w:p>
        </w:tc>
        <w:tc>
          <w:tcPr>
            <w:tcW w:w="943" w:type="dxa"/>
            <w:shd w:val="clear" w:color="auto" w:fill="auto"/>
            <w:vAlign w:val="center"/>
          </w:tcPr>
          <w:p w:rsidR="00B77192" w:rsidRPr="005C120D" w:rsidRDefault="00B77192" w:rsidP="005C120D">
            <w:pPr>
              <w:spacing w:line="360" w:lineRule="auto"/>
              <w:jc w:val="both"/>
              <w:rPr>
                <w:color w:val="000000"/>
                <w:sz w:val="20"/>
                <w:szCs w:val="20"/>
              </w:rPr>
            </w:pPr>
            <w:r w:rsidRPr="005C120D">
              <w:rPr>
                <w:color w:val="000000"/>
                <w:sz w:val="20"/>
                <w:szCs w:val="20"/>
              </w:rPr>
              <w:t>0,20</w:t>
            </w:r>
          </w:p>
        </w:tc>
        <w:tc>
          <w:tcPr>
            <w:tcW w:w="1020" w:type="dxa"/>
            <w:gridSpan w:val="2"/>
            <w:shd w:val="clear" w:color="auto" w:fill="auto"/>
            <w:vAlign w:val="center"/>
          </w:tcPr>
          <w:p w:rsidR="00B77192" w:rsidRPr="005C120D" w:rsidRDefault="00B77192" w:rsidP="005C120D">
            <w:pPr>
              <w:spacing w:line="360" w:lineRule="auto"/>
              <w:jc w:val="both"/>
              <w:rPr>
                <w:color w:val="000000"/>
                <w:sz w:val="20"/>
                <w:szCs w:val="20"/>
              </w:rPr>
            </w:pPr>
            <w:r w:rsidRPr="005C120D">
              <w:rPr>
                <w:color w:val="000000"/>
                <w:sz w:val="20"/>
                <w:szCs w:val="20"/>
              </w:rPr>
              <w:t>0,00</w:t>
            </w:r>
          </w:p>
        </w:tc>
        <w:tc>
          <w:tcPr>
            <w:tcW w:w="1068" w:type="dxa"/>
            <w:shd w:val="clear" w:color="auto" w:fill="auto"/>
            <w:vAlign w:val="center"/>
          </w:tcPr>
          <w:p w:rsidR="00B77192" w:rsidRPr="005C120D" w:rsidRDefault="00B77192" w:rsidP="005C120D">
            <w:pPr>
              <w:spacing w:line="360" w:lineRule="auto"/>
              <w:jc w:val="both"/>
              <w:rPr>
                <w:color w:val="000000"/>
                <w:sz w:val="20"/>
                <w:szCs w:val="20"/>
              </w:rPr>
            </w:pPr>
            <w:r w:rsidRPr="005C120D">
              <w:rPr>
                <w:color w:val="000000"/>
                <w:sz w:val="20"/>
                <w:szCs w:val="20"/>
              </w:rPr>
              <w:t>22,00</w:t>
            </w:r>
          </w:p>
        </w:tc>
        <w:tc>
          <w:tcPr>
            <w:tcW w:w="1032" w:type="dxa"/>
            <w:shd w:val="clear" w:color="auto" w:fill="auto"/>
            <w:vAlign w:val="center"/>
          </w:tcPr>
          <w:p w:rsidR="00B77192" w:rsidRPr="005C120D" w:rsidRDefault="00B77192" w:rsidP="005C120D">
            <w:pPr>
              <w:spacing w:line="360" w:lineRule="auto"/>
              <w:jc w:val="both"/>
              <w:rPr>
                <w:color w:val="000000"/>
                <w:sz w:val="20"/>
                <w:szCs w:val="20"/>
              </w:rPr>
            </w:pPr>
            <w:r w:rsidRPr="005C120D">
              <w:rPr>
                <w:color w:val="000000"/>
                <w:sz w:val="20"/>
                <w:szCs w:val="20"/>
              </w:rPr>
              <w:t>0,16</w:t>
            </w:r>
          </w:p>
        </w:tc>
        <w:tc>
          <w:tcPr>
            <w:tcW w:w="1260" w:type="dxa"/>
            <w:gridSpan w:val="2"/>
            <w:shd w:val="clear" w:color="auto" w:fill="auto"/>
            <w:vAlign w:val="center"/>
          </w:tcPr>
          <w:p w:rsidR="00B77192" w:rsidRPr="005C120D" w:rsidRDefault="00B77192" w:rsidP="005C120D">
            <w:pPr>
              <w:spacing w:line="360" w:lineRule="auto"/>
              <w:jc w:val="both"/>
              <w:rPr>
                <w:color w:val="000000"/>
                <w:sz w:val="20"/>
                <w:szCs w:val="20"/>
              </w:rPr>
            </w:pPr>
            <w:r w:rsidRPr="005C120D">
              <w:rPr>
                <w:color w:val="000000"/>
                <w:sz w:val="20"/>
                <w:szCs w:val="20"/>
              </w:rPr>
              <w:t>21,80</w:t>
            </w:r>
          </w:p>
        </w:tc>
        <w:tc>
          <w:tcPr>
            <w:tcW w:w="900" w:type="dxa"/>
            <w:shd w:val="clear" w:color="auto" w:fill="auto"/>
            <w:vAlign w:val="center"/>
          </w:tcPr>
          <w:p w:rsidR="00B77192" w:rsidRPr="005C120D" w:rsidRDefault="00B77192" w:rsidP="005C120D">
            <w:pPr>
              <w:spacing w:line="360" w:lineRule="auto"/>
              <w:jc w:val="both"/>
              <w:rPr>
                <w:color w:val="000000"/>
                <w:sz w:val="20"/>
                <w:szCs w:val="20"/>
              </w:rPr>
            </w:pPr>
            <w:r w:rsidRPr="005C120D">
              <w:rPr>
                <w:color w:val="000000"/>
                <w:sz w:val="20"/>
                <w:szCs w:val="20"/>
              </w:rPr>
              <w:t>0,15</w:t>
            </w:r>
          </w:p>
        </w:tc>
        <w:tc>
          <w:tcPr>
            <w:tcW w:w="1008" w:type="dxa"/>
            <w:shd w:val="clear" w:color="auto" w:fill="auto"/>
            <w:vAlign w:val="center"/>
          </w:tcPr>
          <w:p w:rsidR="00B77192" w:rsidRPr="005C120D" w:rsidRDefault="00B77192" w:rsidP="005C120D">
            <w:pPr>
              <w:spacing w:line="360" w:lineRule="auto"/>
              <w:jc w:val="both"/>
              <w:rPr>
                <w:color w:val="000000"/>
                <w:sz w:val="20"/>
                <w:szCs w:val="20"/>
              </w:rPr>
            </w:pPr>
            <w:r w:rsidRPr="005C120D">
              <w:rPr>
                <w:color w:val="000000"/>
                <w:sz w:val="20"/>
                <w:szCs w:val="20"/>
              </w:rPr>
              <w:t>11000,00</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Готова продукція</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130</w:t>
            </w:r>
          </w:p>
        </w:tc>
        <w:tc>
          <w:tcPr>
            <w:tcW w:w="943"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543,7</w:t>
            </w:r>
          </w:p>
        </w:tc>
        <w:tc>
          <w:tcPr>
            <w:tcW w:w="1020" w:type="dxa"/>
            <w:gridSpan w:val="2"/>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3,84</w:t>
            </w:r>
          </w:p>
        </w:tc>
        <w:tc>
          <w:tcPr>
            <w:tcW w:w="1068"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411,2</w:t>
            </w:r>
          </w:p>
        </w:tc>
        <w:tc>
          <w:tcPr>
            <w:tcW w:w="1032"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2,91</w:t>
            </w:r>
          </w:p>
        </w:tc>
        <w:tc>
          <w:tcPr>
            <w:tcW w:w="1260" w:type="dxa"/>
            <w:gridSpan w:val="2"/>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-132,50</w:t>
            </w:r>
          </w:p>
        </w:tc>
        <w:tc>
          <w:tcPr>
            <w:tcW w:w="900"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-0,93</w:t>
            </w:r>
          </w:p>
        </w:tc>
        <w:tc>
          <w:tcPr>
            <w:tcW w:w="1008"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75,63</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Товари</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140</w:t>
            </w:r>
          </w:p>
        </w:tc>
        <w:tc>
          <w:tcPr>
            <w:tcW w:w="943"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102,00</w:t>
            </w:r>
          </w:p>
        </w:tc>
        <w:tc>
          <w:tcPr>
            <w:tcW w:w="1020" w:type="dxa"/>
            <w:gridSpan w:val="2"/>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0,72</w:t>
            </w:r>
          </w:p>
        </w:tc>
        <w:tc>
          <w:tcPr>
            <w:tcW w:w="1068"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20,5</w:t>
            </w:r>
          </w:p>
        </w:tc>
        <w:tc>
          <w:tcPr>
            <w:tcW w:w="1032"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0,14</w:t>
            </w:r>
          </w:p>
        </w:tc>
        <w:tc>
          <w:tcPr>
            <w:tcW w:w="1260" w:type="dxa"/>
            <w:gridSpan w:val="2"/>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-81,50</w:t>
            </w:r>
          </w:p>
        </w:tc>
        <w:tc>
          <w:tcPr>
            <w:tcW w:w="900"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-0,57</w:t>
            </w:r>
          </w:p>
        </w:tc>
        <w:tc>
          <w:tcPr>
            <w:tcW w:w="1008" w:type="dxa"/>
            <w:shd w:val="clear" w:color="auto" w:fill="auto"/>
            <w:vAlign w:val="center"/>
          </w:tcPr>
          <w:p w:rsidR="0088436B" w:rsidRPr="005C120D" w:rsidRDefault="00B77192" w:rsidP="005C120D">
            <w:pPr>
              <w:spacing w:line="360" w:lineRule="auto"/>
              <w:jc w:val="both"/>
              <w:rPr>
                <w:color w:val="000000"/>
                <w:sz w:val="20"/>
                <w:szCs w:val="20"/>
              </w:rPr>
            </w:pPr>
            <w:r w:rsidRPr="005C120D">
              <w:rPr>
                <w:color w:val="000000"/>
                <w:sz w:val="20"/>
                <w:szCs w:val="20"/>
              </w:rPr>
              <w:t>20,10</w:t>
            </w:r>
          </w:p>
        </w:tc>
      </w:tr>
      <w:tr w:rsidR="0034513B" w:rsidRPr="005C120D" w:rsidTr="005C120D">
        <w:tc>
          <w:tcPr>
            <w:tcW w:w="9636" w:type="dxa"/>
            <w:gridSpan w:val="12"/>
            <w:shd w:val="clear" w:color="auto" w:fill="auto"/>
          </w:tcPr>
          <w:p w:rsidR="0034513B" w:rsidRPr="005C120D" w:rsidRDefault="0034513B" w:rsidP="005C120D">
            <w:pPr>
              <w:spacing w:line="360" w:lineRule="auto"/>
              <w:jc w:val="both"/>
              <w:rPr>
                <w:color w:val="000000"/>
                <w:sz w:val="20"/>
                <w:szCs w:val="20"/>
              </w:rPr>
            </w:pPr>
            <w:r w:rsidRPr="005C120D">
              <w:rPr>
                <w:color w:val="000000"/>
                <w:sz w:val="20"/>
                <w:szCs w:val="20"/>
              </w:rPr>
              <w:t>Дебіторська заборгованість за товари, роботи, послуги:</w:t>
            </w:r>
          </w:p>
        </w:tc>
      </w:tr>
      <w:tr w:rsidR="0034513B" w:rsidRPr="005C120D" w:rsidTr="005C120D">
        <w:tc>
          <w:tcPr>
            <w:tcW w:w="1668" w:type="dxa"/>
            <w:shd w:val="clear" w:color="auto" w:fill="auto"/>
          </w:tcPr>
          <w:p w:rsidR="0034513B" w:rsidRPr="005C120D" w:rsidRDefault="0034513B" w:rsidP="005C120D">
            <w:pPr>
              <w:spacing w:line="360" w:lineRule="auto"/>
              <w:jc w:val="both"/>
              <w:rPr>
                <w:color w:val="000000"/>
                <w:sz w:val="20"/>
                <w:szCs w:val="20"/>
              </w:rPr>
            </w:pPr>
            <w:r w:rsidRPr="005C120D">
              <w:rPr>
                <w:color w:val="000000"/>
                <w:sz w:val="20"/>
                <w:szCs w:val="20"/>
              </w:rPr>
              <w:t>-Чиста реаліз. вартість</w:t>
            </w:r>
          </w:p>
        </w:tc>
        <w:tc>
          <w:tcPr>
            <w:tcW w:w="737" w:type="dxa"/>
            <w:gridSpan w:val="2"/>
            <w:shd w:val="clear" w:color="auto" w:fill="auto"/>
            <w:vAlign w:val="center"/>
          </w:tcPr>
          <w:p w:rsidR="0034513B" w:rsidRPr="005C120D" w:rsidRDefault="0034513B" w:rsidP="005C120D">
            <w:pPr>
              <w:spacing w:line="360" w:lineRule="auto"/>
              <w:jc w:val="both"/>
              <w:rPr>
                <w:color w:val="000000"/>
                <w:sz w:val="20"/>
                <w:szCs w:val="20"/>
              </w:rPr>
            </w:pPr>
            <w:r w:rsidRPr="005C120D">
              <w:rPr>
                <w:color w:val="000000"/>
                <w:sz w:val="20"/>
                <w:szCs w:val="20"/>
              </w:rPr>
              <w:t>160</w:t>
            </w:r>
          </w:p>
        </w:tc>
        <w:tc>
          <w:tcPr>
            <w:tcW w:w="943" w:type="dxa"/>
            <w:shd w:val="clear" w:color="auto" w:fill="auto"/>
            <w:vAlign w:val="center"/>
          </w:tcPr>
          <w:p w:rsidR="0034513B" w:rsidRPr="005C120D" w:rsidRDefault="0034513B" w:rsidP="005C120D">
            <w:pPr>
              <w:spacing w:line="360" w:lineRule="auto"/>
              <w:jc w:val="both"/>
              <w:rPr>
                <w:color w:val="000000"/>
                <w:sz w:val="20"/>
                <w:szCs w:val="20"/>
              </w:rPr>
            </w:pPr>
            <w:r w:rsidRPr="005C120D">
              <w:rPr>
                <w:color w:val="000000"/>
                <w:sz w:val="20"/>
                <w:szCs w:val="20"/>
              </w:rPr>
              <w:t>522,6</w:t>
            </w:r>
          </w:p>
        </w:tc>
        <w:tc>
          <w:tcPr>
            <w:tcW w:w="1020" w:type="dxa"/>
            <w:gridSpan w:val="2"/>
            <w:shd w:val="clear" w:color="auto" w:fill="auto"/>
            <w:vAlign w:val="center"/>
          </w:tcPr>
          <w:p w:rsidR="0034513B" w:rsidRPr="005C120D" w:rsidRDefault="0034513B" w:rsidP="005C120D">
            <w:pPr>
              <w:spacing w:line="360" w:lineRule="auto"/>
              <w:jc w:val="both"/>
              <w:rPr>
                <w:color w:val="000000"/>
                <w:sz w:val="20"/>
                <w:szCs w:val="20"/>
                <w:lang w:val="ru-RU"/>
              </w:rPr>
            </w:pPr>
            <w:r w:rsidRPr="005C120D">
              <w:rPr>
                <w:color w:val="000000"/>
                <w:sz w:val="20"/>
                <w:szCs w:val="20"/>
                <w:lang w:val="ru-RU"/>
              </w:rPr>
              <w:t>3,69</w:t>
            </w:r>
          </w:p>
        </w:tc>
        <w:tc>
          <w:tcPr>
            <w:tcW w:w="1068" w:type="dxa"/>
            <w:shd w:val="clear" w:color="auto" w:fill="auto"/>
            <w:vAlign w:val="center"/>
          </w:tcPr>
          <w:p w:rsidR="0034513B" w:rsidRPr="005C120D" w:rsidRDefault="0034513B" w:rsidP="005C120D">
            <w:pPr>
              <w:spacing w:line="360" w:lineRule="auto"/>
              <w:jc w:val="both"/>
              <w:rPr>
                <w:color w:val="000000"/>
                <w:sz w:val="20"/>
                <w:szCs w:val="20"/>
              </w:rPr>
            </w:pPr>
            <w:r w:rsidRPr="005C120D">
              <w:rPr>
                <w:color w:val="000000"/>
                <w:sz w:val="20"/>
                <w:szCs w:val="20"/>
              </w:rPr>
              <w:t>816,6</w:t>
            </w:r>
          </w:p>
        </w:tc>
        <w:tc>
          <w:tcPr>
            <w:tcW w:w="1032" w:type="dxa"/>
            <w:shd w:val="clear" w:color="auto" w:fill="auto"/>
            <w:vAlign w:val="center"/>
          </w:tcPr>
          <w:p w:rsidR="0034513B" w:rsidRPr="005C120D" w:rsidRDefault="0034513B" w:rsidP="005C120D">
            <w:pPr>
              <w:spacing w:line="360" w:lineRule="auto"/>
              <w:jc w:val="both"/>
              <w:rPr>
                <w:color w:val="000000"/>
                <w:sz w:val="20"/>
                <w:szCs w:val="20"/>
                <w:lang w:val="ru-RU"/>
              </w:rPr>
            </w:pPr>
            <w:r w:rsidRPr="005C120D">
              <w:rPr>
                <w:color w:val="000000"/>
                <w:sz w:val="20"/>
                <w:szCs w:val="20"/>
                <w:lang w:val="ru-RU"/>
              </w:rPr>
              <w:t>5,77</w:t>
            </w:r>
          </w:p>
        </w:tc>
        <w:tc>
          <w:tcPr>
            <w:tcW w:w="1260" w:type="dxa"/>
            <w:gridSpan w:val="2"/>
            <w:shd w:val="clear" w:color="auto" w:fill="auto"/>
            <w:vAlign w:val="center"/>
          </w:tcPr>
          <w:p w:rsidR="0034513B" w:rsidRPr="005C120D" w:rsidRDefault="0034513B" w:rsidP="005C120D">
            <w:pPr>
              <w:spacing w:line="360" w:lineRule="auto"/>
              <w:jc w:val="both"/>
              <w:rPr>
                <w:color w:val="000000"/>
                <w:sz w:val="20"/>
                <w:szCs w:val="20"/>
                <w:lang w:val="ru-RU"/>
              </w:rPr>
            </w:pPr>
            <w:r w:rsidRPr="005C120D">
              <w:rPr>
                <w:color w:val="000000"/>
                <w:sz w:val="20"/>
                <w:szCs w:val="20"/>
                <w:lang w:val="ru-RU"/>
              </w:rPr>
              <w:t>294,00</w:t>
            </w:r>
          </w:p>
        </w:tc>
        <w:tc>
          <w:tcPr>
            <w:tcW w:w="900" w:type="dxa"/>
            <w:shd w:val="clear" w:color="auto" w:fill="auto"/>
            <w:vAlign w:val="center"/>
          </w:tcPr>
          <w:p w:rsidR="0034513B" w:rsidRPr="005C120D" w:rsidRDefault="0034513B" w:rsidP="005C120D">
            <w:pPr>
              <w:spacing w:line="360" w:lineRule="auto"/>
              <w:jc w:val="both"/>
              <w:rPr>
                <w:color w:val="000000"/>
                <w:sz w:val="20"/>
                <w:szCs w:val="20"/>
                <w:lang w:val="ru-RU"/>
              </w:rPr>
            </w:pPr>
            <w:r w:rsidRPr="005C120D">
              <w:rPr>
                <w:color w:val="000000"/>
                <w:sz w:val="20"/>
                <w:szCs w:val="20"/>
                <w:lang w:val="ru-RU"/>
              </w:rPr>
              <w:t>2,08</w:t>
            </w:r>
          </w:p>
        </w:tc>
        <w:tc>
          <w:tcPr>
            <w:tcW w:w="1008" w:type="dxa"/>
            <w:shd w:val="clear" w:color="auto" w:fill="auto"/>
            <w:vAlign w:val="center"/>
          </w:tcPr>
          <w:p w:rsidR="0034513B" w:rsidRPr="005C120D" w:rsidRDefault="0034513B" w:rsidP="005C120D">
            <w:pPr>
              <w:spacing w:line="360" w:lineRule="auto"/>
              <w:jc w:val="both"/>
              <w:rPr>
                <w:color w:val="000000"/>
                <w:sz w:val="20"/>
                <w:szCs w:val="20"/>
                <w:lang w:val="ru-RU"/>
              </w:rPr>
            </w:pPr>
            <w:r w:rsidRPr="005C120D">
              <w:rPr>
                <w:color w:val="000000"/>
                <w:sz w:val="20"/>
                <w:szCs w:val="20"/>
                <w:lang w:val="ru-RU"/>
              </w:rPr>
              <w:t>156,26</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-Первісна вартість</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161</w:t>
            </w:r>
          </w:p>
        </w:tc>
        <w:tc>
          <w:tcPr>
            <w:tcW w:w="943" w:type="dxa"/>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531,8</w:t>
            </w:r>
          </w:p>
        </w:tc>
        <w:tc>
          <w:tcPr>
            <w:tcW w:w="1020" w:type="dxa"/>
            <w:gridSpan w:val="2"/>
            <w:shd w:val="clear" w:color="auto" w:fill="auto"/>
            <w:vAlign w:val="center"/>
          </w:tcPr>
          <w:p w:rsidR="0088436B" w:rsidRPr="005C120D" w:rsidRDefault="0034513B" w:rsidP="005C120D">
            <w:pPr>
              <w:spacing w:line="360" w:lineRule="auto"/>
              <w:jc w:val="both"/>
              <w:rPr>
                <w:color w:val="000000"/>
                <w:sz w:val="20"/>
                <w:szCs w:val="20"/>
                <w:lang w:val="ru-RU"/>
              </w:rPr>
            </w:pPr>
            <w:r w:rsidRPr="005C120D">
              <w:rPr>
                <w:color w:val="000000"/>
                <w:sz w:val="20"/>
                <w:szCs w:val="20"/>
                <w:lang w:val="ru-RU"/>
              </w:rPr>
              <w:t>3,75</w:t>
            </w:r>
          </w:p>
        </w:tc>
        <w:tc>
          <w:tcPr>
            <w:tcW w:w="1068" w:type="dxa"/>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818</w:t>
            </w:r>
          </w:p>
        </w:tc>
        <w:tc>
          <w:tcPr>
            <w:tcW w:w="1032" w:type="dxa"/>
            <w:shd w:val="clear" w:color="auto" w:fill="auto"/>
            <w:vAlign w:val="center"/>
          </w:tcPr>
          <w:p w:rsidR="0088436B" w:rsidRPr="005C120D" w:rsidRDefault="0034513B" w:rsidP="005C120D">
            <w:pPr>
              <w:spacing w:line="360" w:lineRule="auto"/>
              <w:jc w:val="both"/>
              <w:rPr>
                <w:color w:val="000000"/>
                <w:sz w:val="20"/>
                <w:szCs w:val="20"/>
                <w:lang w:val="ru-RU"/>
              </w:rPr>
            </w:pPr>
            <w:r w:rsidRPr="005C120D">
              <w:rPr>
                <w:color w:val="000000"/>
                <w:sz w:val="20"/>
                <w:szCs w:val="20"/>
                <w:lang w:val="ru-RU"/>
              </w:rPr>
              <w:t>5,78</w:t>
            </w:r>
          </w:p>
        </w:tc>
        <w:tc>
          <w:tcPr>
            <w:tcW w:w="1260" w:type="dxa"/>
            <w:gridSpan w:val="2"/>
            <w:shd w:val="clear" w:color="auto" w:fill="auto"/>
            <w:vAlign w:val="center"/>
          </w:tcPr>
          <w:p w:rsidR="0088436B" w:rsidRPr="005C120D" w:rsidRDefault="0034513B" w:rsidP="005C120D">
            <w:pPr>
              <w:spacing w:line="360" w:lineRule="auto"/>
              <w:jc w:val="both"/>
              <w:rPr>
                <w:color w:val="000000"/>
                <w:sz w:val="20"/>
                <w:szCs w:val="20"/>
                <w:lang w:val="ru-RU"/>
              </w:rPr>
            </w:pPr>
            <w:r w:rsidRPr="005C120D">
              <w:rPr>
                <w:color w:val="000000"/>
                <w:sz w:val="20"/>
                <w:szCs w:val="20"/>
                <w:lang w:val="ru-RU"/>
              </w:rPr>
              <w:t>286,20</w:t>
            </w:r>
          </w:p>
        </w:tc>
        <w:tc>
          <w:tcPr>
            <w:tcW w:w="900" w:type="dxa"/>
            <w:shd w:val="clear" w:color="auto" w:fill="auto"/>
            <w:vAlign w:val="center"/>
          </w:tcPr>
          <w:p w:rsidR="0088436B" w:rsidRPr="005C120D" w:rsidRDefault="0034513B" w:rsidP="005C120D">
            <w:pPr>
              <w:spacing w:line="360" w:lineRule="auto"/>
              <w:jc w:val="both"/>
              <w:rPr>
                <w:color w:val="000000"/>
                <w:sz w:val="20"/>
                <w:szCs w:val="20"/>
                <w:lang w:val="ru-RU"/>
              </w:rPr>
            </w:pPr>
            <w:r w:rsidRPr="005C120D">
              <w:rPr>
                <w:color w:val="000000"/>
                <w:sz w:val="20"/>
                <w:szCs w:val="20"/>
                <w:lang w:val="ru-RU"/>
              </w:rPr>
              <w:t>2,03</w:t>
            </w:r>
          </w:p>
        </w:tc>
        <w:tc>
          <w:tcPr>
            <w:tcW w:w="1008" w:type="dxa"/>
            <w:shd w:val="clear" w:color="auto" w:fill="auto"/>
            <w:vAlign w:val="center"/>
          </w:tcPr>
          <w:p w:rsidR="0088436B" w:rsidRPr="005C120D" w:rsidRDefault="0034513B" w:rsidP="005C120D">
            <w:pPr>
              <w:spacing w:line="360" w:lineRule="auto"/>
              <w:jc w:val="both"/>
              <w:rPr>
                <w:color w:val="000000"/>
                <w:sz w:val="20"/>
                <w:szCs w:val="20"/>
                <w:lang w:val="ru-RU"/>
              </w:rPr>
            </w:pPr>
            <w:r w:rsidRPr="005C120D">
              <w:rPr>
                <w:color w:val="000000"/>
                <w:sz w:val="20"/>
                <w:szCs w:val="20"/>
                <w:lang w:val="ru-RU"/>
              </w:rPr>
              <w:t>153,82</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-Резерв сумнівних боргів</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162</w:t>
            </w:r>
          </w:p>
        </w:tc>
        <w:tc>
          <w:tcPr>
            <w:tcW w:w="943" w:type="dxa"/>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9,2</w:t>
            </w:r>
          </w:p>
        </w:tc>
        <w:tc>
          <w:tcPr>
            <w:tcW w:w="1020" w:type="dxa"/>
            <w:gridSpan w:val="2"/>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0,06</w:t>
            </w:r>
          </w:p>
        </w:tc>
        <w:tc>
          <w:tcPr>
            <w:tcW w:w="1068" w:type="dxa"/>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1,4</w:t>
            </w:r>
          </w:p>
        </w:tc>
        <w:tc>
          <w:tcPr>
            <w:tcW w:w="1032" w:type="dxa"/>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0,01</w:t>
            </w:r>
          </w:p>
        </w:tc>
        <w:tc>
          <w:tcPr>
            <w:tcW w:w="1260" w:type="dxa"/>
            <w:gridSpan w:val="2"/>
            <w:shd w:val="clear" w:color="auto" w:fill="auto"/>
            <w:vAlign w:val="center"/>
          </w:tcPr>
          <w:p w:rsidR="0088436B" w:rsidRPr="005C120D" w:rsidRDefault="0034513B" w:rsidP="005C120D">
            <w:pPr>
              <w:spacing w:line="360" w:lineRule="auto"/>
              <w:jc w:val="both"/>
              <w:rPr>
                <w:color w:val="000000"/>
                <w:sz w:val="20"/>
                <w:szCs w:val="20"/>
                <w:lang w:val="ru-RU"/>
              </w:rPr>
            </w:pPr>
            <w:r w:rsidRPr="005C120D">
              <w:rPr>
                <w:color w:val="000000"/>
                <w:sz w:val="20"/>
                <w:szCs w:val="20"/>
                <w:lang w:val="ru-RU"/>
              </w:rPr>
              <w:t>-7,80</w:t>
            </w:r>
          </w:p>
        </w:tc>
        <w:tc>
          <w:tcPr>
            <w:tcW w:w="900" w:type="dxa"/>
            <w:shd w:val="clear" w:color="auto" w:fill="auto"/>
            <w:vAlign w:val="center"/>
          </w:tcPr>
          <w:p w:rsidR="0088436B" w:rsidRPr="005C120D" w:rsidRDefault="0034513B" w:rsidP="005C120D">
            <w:pPr>
              <w:spacing w:line="360" w:lineRule="auto"/>
              <w:jc w:val="both"/>
              <w:rPr>
                <w:color w:val="000000"/>
                <w:sz w:val="20"/>
                <w:szCs w:val="20"/>
                <w:lang w:val="ru-RU"/>
              </w:rPr>
            </w:pPr>
            <w:r w:rsidRPr="005C120D">
              <w:rPr>
                <w:color w:val="000000"/>
                <w:sz w:val="20"/>
                <w:szCs w:val="20"/>
                <w:lang w:val="ru-RU"/>
              </w:rPr>
              <w:t>-0,06</w:t>
            </w:r>
          </w:p>
        </w:tc>
        <w:tc>
          <w:tcPr>
            <w:tcW w:w="1008" w:type="dxa"/>
            <w:shd w:val="clear" w:color="auto" w:fill="auto"/>
            <w:vAlign w:val="center"/>
          </w:tcPr>
          <w:p w:rsidR="0088436B" w:rsidRPr="005C120D" w:rsidRDefault="0034513B" w:rsidP="005C120D">
            <w:pPr>
              <w:spacing w:line="360" w:lineRule="auto"/>
              <w:jc w:val="both"/>
              <w:rPr>
                <w:color w:val="000000"/>
                <w:sz w:val="20"/>
                <w:szCs w:val="20"/>
                <w:lang w:val="ru-RU"/>
              </w:rPr>
            </w:pPr>
            <w:r w:rsidRPr="005C120D">
              <w:rPr>
                <w:color w:val="000000"/>
                <w:sz w:val="20"/>
                <w:szCs w:val="20"/>
                <w:lang w:val="ru-RU"/>
              </w:rPr>
              <w:t>15,22</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Дебіторська заборгованість</w:t>
            </w:r>
            <w:r w:rsidR="00091B90" w:rsidRPr="005C120D">
              <w:rPr>
                <w:color w:val="000000"/>
                <w:sz w:val="20"/>
                <w:szCs w:val="20"/>
              </w:rPr>
              <w:t>:</w:t>
            </w:r>
            <w:r w:rsidRPr="005C120D">
              <w:rPr>
                <w:color w:val="000000"/>
                <w:sz w:val="20"/>
                <w:szCs w:val="20"/>
              </w:rPr>
              <w:t xml:space="preserve"> </w:t>
            </w:r>
            <w:r w:rsidR="00091B90" w:rsidRPr="005C120D">
              <w:rPr>
                <w:color w:val="000000"/>
                <w:sz w:val="20"/>
                <w:szCs w:val="20"/>
              </w:rPr>
              <w:t>-</w:t>
            </w:r>
            <w:r w:rsidRPr="005C120D">
              <w:rPr>
                <w:color w:val="000000"/>
                <w:sz w:val="20"/>
                <w:szCs w:val="20"/>
              </w:rPr>
              <w:t>за рахунками з бюджетом</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170</w:t>
            </w:r>
          </w:p>
        </w:tc>
        <w:tc>
          <w:tcPr>
            <w:tcW w:w="943" w:type="dxa"/>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89,4</w:t>
            </w:r>
          </w:p>
        </w:tc>
        <w:tc>
          <w:tcPr>
            <w:tcW w:w="1020" w:type="dxa"/>
            <w:gridSpan w:val="2"/>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0,63</w:t>
            </w:r>
          </w:p>
        </w:tc>
        <w:tc>
          <w:tcPr>
            <w:tcW w:w="1068" w:type="dxa"/>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0,00</w:t>
            </w:r>
          </w:p>
        </w:tc>
        <w:tc>
          <w:tcPr>
            <w:tcW w:w="1032" w:type="dxa"/>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0,00</w:t>
            </w:r>
          </w:p>
        </w:tc>
        <w:tc>
          <w:tcPr>
            <w:tcW w:w="1260" w:type="dxa"/>
            <w:gridSpan w:val="2"/>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-89,40</w:t>
            </w:r>
          </w:p>
        </w:tc>
        <w:tc>
          <w:tcPr>
            <w:tcW w:w="900" w:type="dxa"/>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-0,63</w:t>
            </w:r>
          </w:p>
        </w:tc>
        <w:tc>
          <w:tcPr>
            <w:tcW w:w="1008" w:type="dxa"/>
            <w:shd w:val="clear" w:color="auto" w:fill="auto"/>
            <w:vAlign w:val="center"/>
          </w:tcPr>
          <w:p w:rsidR="0088436B" w:rsidRPr="005C120D" w:rsidRDefault="0034513B" w:rsidP="005C120D">
            <w:pPr>
              <w:spacing w:line="360" w:lineRule="auto"/>
              <w:jc w:val="both"/>
              <w:rPr>
                <w:color w:val="000000"/>
                <w:sz w:val="20"/>
                <w:szCs w:val="20"/>
              </w:rPr>
            </w:pPr>
            <w:r w:rsidRPr="005C120D">
              <w:rPr>
                <w:color w:val="000000"/>
                <w:sz w:val="20"/>
                <w:szCs w:val="20"/>
              </w:rPr>
              <w:t>0,00</w:t>
            </w:r>
          </w:p>
        </w:tc>
      </w:tr>
      <w:tr w:rsidR="00091B90" w:rsidRPr="005C120D" w:rsidTr="005C120D">
        <w:tc>
          <w:tcPr>
            <w:tcW w:w="1668" w:type="dxa"/>
            <w:shd w:val="clear" w:color="auto" w:fill="auto"/>
          </w:tcPr>
          <w:p w:rsidR="00091B90" w:rsidRPr="005C120D" w:rsidRDefault="00091B90" w:rsidP="005C120D">
            <w:pPr>
              <w:spacing w:line="360" w:lineRule="auto"/>
              <w:jc w:val="both"/>
              <w:rPr>
                <w:color w:val="000000"/>
                <w:sz w:val="20"/>
                <w:szCs w:val="20"/>
              </w:rPr>
            </w:pPr>
            <w:r w:rsidRPr="005C120D">
              <w:rPr>
                <w:color w:val="000000"/>
                <w:sz w:val="20"/>
                <w:szCs w:val="20"/>
              </w:rPr>
              <w:t>-за виданими авансами</w:t>
            </w:r>
          </w:p>
        </w:tc>
        <w:tc>
          <w:tcPr>
            <w:tcW w:w="737" w:type="dxa"/>
            <w:gridSpan w:val="2"/>
            <w:shd w:val="clear" w:color="auto" w:fill="auto"/>
            <w:vAlign w:val="center"/>
          </w:tcPr>
          <w:p w:rsidR="00091B90" w:rsidRPr="005C120D" w:rsidRDefault="00091B90" w:rsidP="005C120D">
            <w:pPr>
              <w:spacing w:line="360" w:lineRule="auto"/>
              <w:jc w:val="both"/>
              <w:rPr>
                <w:color w:val="000000"/>
                <w:sz w:val="20"/>
                <w:szCs w:val="20"/>
              </w:rPr>
            </w:pPr>
            <w:r w:rsidRPr="005C120D">
              <w:rPr>
                <w:color w:val="000000"/>
                <w:sz w:val="20"/>
                <w:szCs w:val="20"/>
              </w:rPr>
              <w:t>180</w:t>
            </w:r>
          </w:p>
        </w:tc>
        <w:tc>
          <w:tcPr>
            <w:tcW w:w="943" w:type="dxa"/>
            <w:shd w:val="clear" w:color="auto" w:fill="auto"/>
            <w:vAlign w:val="center"/>
          </w:tcPr>
          <w:p w:rsidR="00091B90" w:rsidRPr="005C120D" w:rsidRDefault="00091B90" w:rsidP="005C120D">
            <w:pPr>
              <w:spacing w:line="360" w:lineRule="auto"/>
              <w:jc w:val="both"/>
              <w:rPr>
                <w:color w:val="000000"/>
                <w:sz w:val="20"/>
                <w:szCs w:val="20"/>
              </w:rPr>
            </w:pPr>
            <w:r w:rsidRPr="005C120D">
              <w:rPr>
                <w:color w:val="000000"/>
                <w:sz w:val="20"/>
                <w:szCs w:val="20"/>
              </w:rPr>
              <w:t>28,10</w:t>
            </w:r>
          </w:p>
        </w:tc>
        <w:tc>
          <w:tcPr>
            <w:tcW w:w="1020" w:type="dxa"/>
            <w:gridSpan w:val="2"/>
            <w:shd w:val="clear" w:color="auto" w:fill="auto"/>
            <w:vAlign w:val="center"/>
          </w:tcPr>
          <w:p w:rsidR="00091B90" w:rsidRPr="005C120D" w:rsidRDefault="00091B90" w:rsidP="005C120D">
            <w:pPr>
              <w:spacing w:line="360" w:lineRule="auto"/>
              <w:jc w:val="both"/>
              <w:rPr>
                <w:color w:val="000000"/>
                <w:sz w:val="20"/>
                <w:szCs w:val="20"/>
              </w:rPr>
            </w:pPr>
            <w:r w:rsidRPr="005C120D">
              <w:rPr>
                <w:color w:val="000000"/>
                <w:sz w:val="20"/>
                <w:szCs w:val="20"/>
              </w:rPr>
              <w:t>0,20</w:t>
            </w:r>
          </w:p>
        </w:tc>
        <w:tc>
          <w:tcPr>
            <w:tcW w:w="1068" w:type="dxa"/>
            <w:shd w:val="clear" w:color="auto" w:fill="auto"/>
            <w:vAlign w:val="center"/>
          </w:tcPr>
          <w:p w:rsidR="00091B90" w:rsidRPr="005C120D" w:rsidRDefault="00091B90" w:rsidP="005C120D">
            <w:pPr>
              <w:spacing w:line="360" w:lineRule="auto"/>
              <w:jc w:val="both"/>
              <w:rPr>
                <w:color w:val="000000"/>
                <w:sz w:val="20"/>
                <w:szCs w:val="20"/>
              </w:rPr>
            </w:pPr>
            <w:r w:rsidRPr="005C120D">
              <w:rPr>
                <w:color w:val="000000"/>
                <w:sz w:val="20"/>
                <w:szCs w:val="20"/>
              </w:rPr>
              <w:t>9,00</w:t>
            </w:r>
          </w:p>
        </w:tc>
        <w:tc>
          <w:tcPr>
            <w:tcW w:w="1032" w:type="dxa"/>
            <w:shd w:val="clear" w:color="auto" w:fill="auto"/>
            <w:vAlign w:val="center"/>
          </w:tcPr>
          <w:p w:rsidR="00091B90" w:rsidRPr="005C120D" w:rsidRDefault="00091B90" w:rsidP="005C120D">
            <w:pPr>
              <w:spacing w:line="360" w:lineRule="auto"/>
              <w:jc w:val="both"/>
              <w:rPr>
                <w:color w:val="000000"/>
                <w:sz w:val="20"/>
                <w:szCs w:val="20"/>
              </w:rPr>
            </w:pPr>
            <w:r w:rsidRPr="005C120D">
              <w:rPr>
                <w:color w:val="000000"/>
                <w:sz w:val="20"/>
                <w:szCs w:val="20"/>
              </w:rPr>
              <w:t>0,06</w:t>
            </w:r>
          </w:p>
        </w:tc>
        <w:tc>
          <w:tcPr>
            <w:tcW w:w="1260" w:type="dxa"/>
            <w:gridSpan w:val="2"/>
            <w:shd w:val="clear" w:color="auto" w:fill="auto"/>
            <w:vAlign w:val="center"/>
          </w:tcPr>
          <w:p w:rsidR="00091B90" w:rsidRPr="005C120D" w:rsidRDefault="00091B90" w:rsidP="005C120D">
            <w:pPr>
              <w:spacing w:line="360" w:lineRule="auto"/>
              <w:jc w:val="both"/>
              <w:rPr>
                <w:color w:val="000000"/>
                <w:sz w:val="20"/>
                <w:szCs w:val="20"/>
              </w:rPr>
            </w:pPr>
            <w:r w:rsidRPr="005C120D">
              <w:rPr>
                <w:color w:val="000000"/>
                <w:sz w:val="20"/>
                <w:szCs w:val="20"/>
              </w:rPr>
              <w:t>-19,10</w:t>
            </w:r>
          </w:p>
        </w:tc>
        <w:tc>
          <w:tcPr>
            <w:tcW w:w="900" w:type="dxa"/>
            <w:shd w:val="clear" w:color="auto" w:fill="auto"/>
            <w:vAlign w:val="center"/>
          </w:tcPr>
          <w:p w:rsidR="00091B90" w:rsidRPr="005C120D" w:rsidRDefault="00091B90" w:rsidP="005C120D">
            <w:pPr>
              <w:spacing w:line="360" w:lineRule="auto"/>
              <w:jc w:val="both"/>
              <w:rPr>
                <w:color w:val="000000"/>
                <w:sz w:val="20"/>
                <w:szCs w:val="20"/>
              </w:rPr>
            </w:pPr>
            <w:r w:rsidRPr="005C120D">
              <w:rPr>
                <w:color w:val="000000"/>
                <w:sz w:val="20"/>
                <w:szCs w:val="20"/>
              </w:rPr>
              <w:t>-0,13</w:t>
            </w:r>
          </w:p>
        </w:tc>
        <w:tc>
          <w:tcPr>
            <w:tcW w:w="1008" w:type="dxa"/>
            <w:shd w:val="clear" w:color="auto" w:fill="auto"/>
            <w:vAlign w:val="center"/>
          </w:tcPr>
          <w:p w:rsidR="00091B90" w:rsidRPr="005C120D" w:rsidRDefault="00091B90" w:rsidP="005C120D">
            <w:pPr>
              <w:spacing w:line="360" w:lineRule="auto"/>
              <w:jc w:val="both"/>
              <w:rPr>
                <w:color w:val="000000"/>
                <w:sz w:val="20"/>
                <w:szCs w:val="20"/>
              </w:rPr>
            </w:pPr>
            <w:r w:rsidRPr="005C120D">
              <w:rPr>
                <w:color w:val="000000"/>
                <w:sz w:val="20"/>
                <w:szCs w:val="20"/>
              </w:rPr>
              <w:t>32,03</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Інша поточна дебіторська заборгованість</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210</w:t>
            </w:r>
          </w:p>
        </w:tc>
        <w:tc>
          <w:tcPr>
            <w:tcW w:w="943"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139,1</w:t>
            </w:r>
          </w:p>
        </w:tc>
        <w:tc>
          <w:tcPr>
            <w:tcW w:w="102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0,98</w:t>
            </w:r>
          </w:p>
        </w:tc>
        <w:tc>
          <w:tcPr>
            <w:tcW w:w="106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169,5</w:t>
            </w:r>
          </w:p>
        </w:tc>
        <w:tc>
          <w:tcPr>
            <w:tcW w:w="1032"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1,20</w:t>
            </w:r>
          </w:p>
        </w:tc>
        <w:tc>
          <w:tcPr>
            <w:tcW w:w="126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30,40</w:t>
            </w:r>
          </w:p>
        </w:tc>
        <w:tc>
          <w:tcPr>
            <w:tcW w:w="900"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0,22</w:t>
            </w:r>
          </w:p>
        </w:tc>
        <w:tc>
          <w:tcPr>
            <w:tcW w:w="100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121,85</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Грошові кошти в нац. валюті</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230</w:t>
            </w:r>
          </w:p>
        </w:tc>
        <w:tc>
          <w:tcPr>
            <w:tcW w:w="943"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303,3</w:t>
            </w:r>
          </w:p>
        </w:tc>
        <w:tc>
          <w:tcPr>
            <w:tcW w:w="102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2,14</w:t>
            </w:r>
          </w:p>
        </w:tc>
        <w:tc>
          <w:tcPr>
            <w:tcW w:w="106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182,2</w:t>
            </w:r>
          </w:p>
        </w:tc>
        <w:tc>
          <w:tcPr>
            <w:tcW w:w="1032"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1,29</w:t>
            </w:r>
          </w:p>
        </w:tc>
        <w:tc>
          <w:tcPr>
            <w:tcW w:w="126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-121,10</w:t>
            </w:r>
          </w:p>
        </w:tc>
        <w:tc>
          <w:tcPr>
            <w:tcW w:w="900"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-0,85</w:t>
            </w:r>
          </w:p>
        </w:tc>
        <w:tc>
          <w:tcPr>
            <w:tcW w:w="100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60,07</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Усього за розділом ІІ</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260</w:t>
            </w:r>
          </w:p>
        </w:tc>
        <w:tc>
          <w:tcPr>
            <w:tcW w:w="943"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2183,8</w:t>
            </w:r>
          </w:p>
        </w:tc>
        <w:tc>
          <w:tcPr>
            <w:tcW w:w="102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15,41</w:t>
            </w:r>
          </w:p>
        </w:tc>
        <w:tc>
          <w:tcPr>
            <w:tcW w:w="106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2143,6</w:t>
            </w:r>
          </w:p>
        </w:tc>
        <w:tc>
          <w:tcPr>
            <w:tcW w:w="1032"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15,15</w:t>
            </w:r>
          </w:p>
        </w:tc>
        <w:tc>
          <w:tcPr>
            <w:tcW w:w="126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-40,20</w:t>
            </w:r>
          </w:p>
        </w:tc>
        <w:tc>
          <w:tcPr>
            <w:tcW w:w="900"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-0,26</w:t>
            </w:r>
          </w:p>
        </w:tc>
        <w:tc>
          <w:tcPr>
            <w:tcW w:w="100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98,16</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3. Витрати майбутніх періодів</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270</w:t>
            </w:r>
          </w:p>
        </w:tc>
        <w:tc>
          <w:tcPr>
            <w:tcW w:w="943"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0,00</w:t>
            </w:r>
          </w:p>
        </w:tc>
        <w:tc>
          <w:tcPr>
            <w:tcW w:w="102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0,00</w:t>
            </w:r>
          </w:p>
        </w:tc>
        <w:tc>
          <w:tcPr>
            <w:tcW w:w="106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0,00</w:t>
            </w:r>
          </w:p>
        </w:tc>
        <w:tc>
          <w:tcPr>
            <w:tcW w:w="1032"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0,00</w:t>
            </w:r>
          </w:p>
        </w:tc>
        <w:tc>
          <w:tcPr>
            <w:tcW w:w="126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0,00</w:t>
            </w:r>
          </w:p>
        </w:tc>
        <w:tc>
          <w:tcPr>
            <w:tcW w:w="900"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0,00</w:t>
            </w:r>
          </w:p>
        </w:tc>
        <w:tc>
          <w:tcPr>
            <w:tcW w:w="100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0,00</w:t>
            </w:r>
          </w:p>
        </w:tc>
      </w:tr>
      <w:tr w:rsidR="0088436B" w:rsidRPr="005C120D" w:rsidTr="005C120D">
        <w:tc>
          <w:tcPr>
            <w:tcW w:w="1668" w:type="dxa"/>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Баланс</w:t>
            </w:r>
          </w:p>
        </w:tc>
        <w:tc>
          <w:tcPr>
            <w:tcW w:w="737" w:type="dxa"/>
            <w:gridSpan w:val="2"/>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280</w:t>
            </w:r>
          </w:p>
        </w:tc>
        <w:tc>
          <w:tcPr>
            <w:tcW w:w="943"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14173,1</w:t>
            </w:r>
          </w:p>
        </w:tc>
        <w:tc>
          <w:tcPr>
            <w:tcW w:w="102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100,00</w:t>
            </w:r>
          </w:p>
        </w:tc>
        <w:tc>
          <w:tcPr>
            <w:tcW w:w="106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14153,3</w:t>
            </w:r>
          </w:p>
        </w:tc>
        <w:tc>
          <w:tcPr>
            <w:tcW w:w="1032"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100,00</w:t>
            </w:r>
          </w:p>
        </w:tc>
        <w:tc>
          <w:tcPr>
            <w:tcW w:w="126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-19,80</w:t>
            </w:r>
          </w:p>
        </w:tc>
        <w:tc>
          <w:tcPr>
            <w:tcW w:w="900"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0,00</w:t>
            </w:r>
          </w:p>
        </w:tc>
        <w:tc>
          <w:tcPr>
            <w:tcW w:w="100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99,86</w:t>
            </w:r>
          </w:p>
        </w:tc>
      </w:tr>
      <w:tr w:rsidR="0088436B" w:rsidRPr="005C120D" w:rsidTr="005C120D">
        <w:tc>
          <w:tcPr>
            <w:tcW w:w="9636" w:type="dxa"/>
            <w:gridSpan w:val="12"/>
            <w:shd w:val="clear" w:color="auto" w:fill="auto"/>
          </w:tcPr>
          <w:p w:rsidR="0088436B" w:rsidRPr="005C120D" w:rsidRDefault="004A1895" w:rsidP="005C120D">
            <w:pPr>
              <w:spacing w:line="360" w:lineRule="auto"/>
              <w:jc w:val="both"/>
              <w:rPr>
                <w:color w:val="000000"/>
                <w:sz w:val="20"/>
                <w:szCs w:val="20"/>
              </w:rPr>
            </w:pPr>
            <w:r w:rsidRPr="005C120D">
              <w:rPr>
                <w:color w:val="000000"/>
                <w:sz w:val="20"/>
                <w:szCs w:val="20"/>
              </w:rPr>
              <w:t>Пасив</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1. Власний капітал</w:t>
            </w:r>
          </w:p>
          <w:p w:rsidR="0088436B" w:rsidRPr="005C120D" w:rsidRDefault="0088436B" w:rsidP="005C120D">
            <w:pPr>
              <w:spacing w:line="360" w:lineRule="auto"/>
              <w:jc w:val="both"/>
              <w:rPr>
                <w:color w:val="000000"/>
                <w:sz w:val="20"/>
                <w:szCs w:val="20"/>
              </w:rPr>
            </w:pPr>
            <w:r w:rsidRPr="005C120D">
              <w:rPr>
                <w:color w:val="000000"/>
                <w:sz w:val="20"/>
                <w:szCs w:val="20"/>
              </w:rPr>
              <w:t>Статут. капітал</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300</w:t>
            </w:r>
          </w:p>
        </w:tc>
        <w:tc>
          <w:tcPr>
            <w:tcW w:w="943"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1290,2</w:t>
            </w:r>
          </w:p>
        </w:tc>
        <w:tc>
          <w:tcPr>
            <w:tcW w:w="102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9,10</w:t>
            </w:r>
          </w:p>
        </w:tc>
        <w:tc>
          <w:tcPr>
            <w:tcW w:w="106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1290,2</w:t>
            </w:r>
          </w:p>
        </w:tc>
        <w:tc>
          <w:tcPr>
            <w:tcW w:w="1032"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9,12</w:t>
            </w:r>
          </w:p>
        </w:tc>
        <w:tc>
          <w:tcPr>
            <w:tcW w:w="126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0,00</w:t>
            </w:r>
          </w:p>
        </w:tc>
        <w:tc>
          <w:tcPr>
            <w:tcW w:w="900"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0,01</w:t>
            </w:r>
          </w:p>
        </w:tc>
        <w:tc>
          <w:tcPr>
            <w:tcW w:w="100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100,00</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Інший додатковий капітал</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330</w:t>
            </w:r>
          </w:p>
        </w:tc>
        <w:tc>
          <w:tcPr>
            <w:tcW w:w="943"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7652</w:t>
            </w:r>
          </w:p>
        </w:tc>
        <w:tc>
          <w:tcPr>
            <w:tcW w:w="102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53,99</w:t>
            </w:r>
          </w:p>
        </w:tc>
        <w:tc>
          <w:tcPr>
            <w:tcW w:w="106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7396,7</w:t>
            </w:r>
          </w:p>
        </w:tc>
        <w:tc>
          <w:tcPr>
            <w:tcW w:w="1032"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52,26</w:t>
            </w:r>
          </w:p>
        </w:tc>
        <w:tc>
          <w:tcPr>
            <w:tcW w:w="126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-255,30</w:t>
            </w:r>
          </w:p>
        </w:tc>
        <w:tc>
          <w:tcPr>
            <w:tcW w:w="900"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-1,73</w:t>
            </w:r>
          </w:p>
        </w:tc>
        <w:tc>
          <w:tcPr>
            <w:tcW w:w="100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96,66</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Резервний капітал</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340</w:t>
            </w:r>
          </w:p>
        </w:tc>
        <w:tc>
          <w:tcPr>
            <w:tcW w:w="943"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75,5</w:t>
            </w:r>
          </w:p>
        </w:tc>
        <w:tc>
          <w:tcPr>
            <w:tcW w:w="102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0,53</w:t>
            </w:r>
          </w:p>
        </w:tc>
        <w:tc>
          <w:tcPr>
            <w:tcW w:w="106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216,6</w:t>
            </w:r>
          </w:p>
        </w:tc>
        <w:tc>
          <w:tcPr>
            <w:tcW w:w="1032"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1,53</w:t>
            </w:r>
          </w:p>
        </w:tc>
        <w:tc>
          <w:tcPr>
            <w:tcW w:w="126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141,10</w:t>
            </w:r>
          </w:p>
        </w:tc>
        <w:tc>
          <w:tcPr>
            <w:tcW w:w="900"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1,00</w:t>
            </w:r>
          </w:p>
        </w:tc>
        <w:tc>
          <w:tcPr>
            <w:tcW w:w="100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286,89</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Нерозподілений прибуток (непокритий збиток)</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350</w:t>
            </w:r>
          </w:p>
        </w:tc>
        <w:tc>
          <w:tcPr>
            <w:tcW w:w="943"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767,1</w:t>
            </w:r>
          </w:p>
        </w:tc>
        <w:tc>
          <w:tcPr>
            <w:tcW w:w="102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5,41</w:t>
            </w:r>
          </w:p>
        </w:tc>
        <w:tc>
          <w:tcPr>
            <w:tcW w:w="1068"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1012,4</w:t>
            </w:r>
          </w:p>
        </w:tc>
        <w:tc>
          <w:tcPr>
            <w:tcW w:w="1032"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7,15</w:t>
            </w:r>
          </w:p>
        </w:tc>
        <w:tc>
          <w:tcPr>
            <w:tcW w:w="1260" w:type="dxa"/>
            <w:gridSpan w:val="2"/>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245,30</w:t>
            </w:r>
          </w:p>
        </w:tc>
        <w:tc>
          <w:tcPr>
            <w:tcW w:w="900" w:type="dxa"/>
            <w:shd w:val="clear" w:color="auto" w:fill="auto"/>
            <w:vAlign w:val="center"/>
          </w:tcPr>
          <w:p w:rsidR="0088436B" w:rsidRPr="005C120D" w:rsidRDefault="00091B90" w:rsidP="005C120D">
            <w:pPr>
              <w:spacing w:line="360" w:lineRule="auto"/>
              <w:jc w:val="both"/>
              <w:rPr>
                <w:color w:val="000000"/>
                <w:sz w:val="20"/>
                <w:szCs w:val="20"/>
              </w:rPr>
            </w:pPr>
            <w:r w:rsidRPr="005C120D">
              <w:rPr>
                <w:color w:val="000000"/>
                <w:sz w:val="20"/>
                <w:szCs w:val="20"/>
              </w:rPr>
              <w:t>1,74</w:t>
            </w:r>
          </w:p>
        </w:tc>
        <w:tc>
          <w:tcPr>
            <w:tcW w:w="100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131,98</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Усього за розділом І</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380</w:t>
            </w:r>
          </w:p>
        </w:tc>
        <w:tc>
          <w:tcPr>
            <w:tcW w:w="943"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9784,8</w:t>
            </w:r>
          </w:p>
        </w:tc>
        <w:tc>
          <w:tcPr>
            <w:tcW w:w="102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69,04</w:t>
            </w:r>
          </w:p>
        </w:tc>
        <w:tc>
          <w:tcPr>
            <w:tcW w:w="106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9915,9</w:t>
            </w:r>
          </w:p>
        </w:tc>
        <w:tc>
          <w:tcPr>
            <w:tcW w:w="1032"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70,06</w:t>
            </w:r>
          </w:p>
        </w:tc>
        <w:tc>
          <w:tcPr>
            <w:tcW w:w="126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131,10</w:t>
            </w:r>
          </w:p>
        </w:tc>
        <w:tc>
          <w:tcPr>
            <w:tcW w:w="900"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1,02</w:t>
            </w:r>
          </w:p>
        </w:tc>
        <w:tc>
          <w:tcPr>
            <w:tcW w:w="100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101,34</w:t>
            </w:r>
          </w:p>
        </w:tc>
      </w:tr>
      <w:tr w:rsidR="0088436B" w:rsidRPr="005C120D" w:rsidTr="005C120D">
        <w:tc>
          <w:tcPr>
            <w:tcW w:w="1747"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Забезпечення виплат персоналу</w:t>
            </w:r>
          </w:p>
        </w:tc>
        <w:tc>
          <w:tcPr>
            <w:tcW w:w="65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400</w:t>
            </w:r>
          </w:p>
        </w:tc>
        <w:tc>
          <w:tcPr>
            <w:tcW w:w="943"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25,40</w:t>
            </w:r>
          </w:p>
        </w:tc>
        <w:tc>
          <w:tcPr>
            <w:tcW w:w="102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0,18</w:t>
            </w:r>
          </w:p>
        </w:tc>
        <w:tc>
          <w:tcPr>
            <w:tcW w:w="106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7,60</w:t>
            </w:r>
          </w:p>
        </w:tc>
        <w:tc>
          <w:tcPr>
            <w:tcW w:w="1032"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0,55</w:t>
            </w:r>
          </w:p>
        </w:tc>
        <w:tc>
          <w:tcPr>
            <w:tcW w:w="126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52,20</w:t>
            </w:r>
          </w:p>
        </w:tc>
        <w:tc>
          <w:tcPr>
            <w:tcW w:w="900"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0,37</w:t>
            </w:r>
          </w:p>
        </w:tc>
        <w:tc>
          <w:tcPr>
            <w:tcW w:w="100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305,51</w:t>
            </w:r>
          </w:p>
        </w:tc>
      </w:tr>
      <w:tr w:rsidR="00A95AB8" w:rsidRPr="005C120D" w:rsidTr="005C120D">
        <w:tc>
          <w:tcPr>
            <w:tcW w:w="1747" w:type="dxa"/>
            <w:gridSpan w:val="2"/>
            <w:shd w:val="clear" w:color="auto" w:fill="auto"/>
          </w:tcPr>
          <w:p w:rsidR="00A95AB8" w:rsidRPr="005C120D" w:rsidRDefault="00A95AB8" w:rsidP="005C120D">
            <w:pPr>
              <w:spacing w:line="360" w:lineRule="auto"/>
              <w:jc w:val="both"/>
              <w:rPr>
                <w:color w:val="000000"/>
                <w:sz w:val="20"/>
                <w:szCs w:val="20"/>
              </w:rPr>
            </w:pPr>
            <w:r w:rsidRPr="005C120D">
              <w:rPr>
                <w:color w:val="000000"/>
                <w:sz w:val="20"/>
                <w:szCs w:val="20"/>
              </w:rPr>
              <w:t>Інші забезпечення</w:t>
            </w:r>
          </w:p>
        </w:tc>
        <w:tc>
          <w:tcPr>
            <w:tcW w:w="658" w:type="dxa"/>
            <w:shd w:val="clear" w:color="auto" w:fill="auto"/>
            <w:vAlign w:val="center"/>
          </w:tcPr>
          <w:p w:rsidR="00A95AB8" w:rsidRPr="005C120D" w:rsidRDefault="00A95AB8" w:rsidP="005C120D">
            <w:pPr>
              <w:spacing w:line="360" w:lineRule="auto"/>
              <w:jc w:val="both"/>
              <w:rPr>
                <w:color w:val="000000"/>
                <w:sz w:val="20"/>
                <w:szCs w:val="20"/>
              </w:rPr>
            </w:pPr>
            <w:r w:rsidRPr="005C120D">
              <w:rPr>
                <w:color w:val="000000"/>
                <w:sz w:val="20"/>
                <w:szCs w:val="20"/>
              </w:rPr>
              <w:t>410</w:t>
            </w:r>
          </w:p>
        </w:tc>
        <w:tc>
          <w:tcPr>
            <w:tcW w:w="943" w:type="dxa"/>
            <w:shd w:val="clear" w:color="auto" w:fill="auto"/>
            <w:vAlign w:val="center"/>
          </w:tcPr>
          <w:p w:rsidR="00A95AB8" w:rsidRPr="005C120D" w:rsidRDefault="00A95AB8" w:rsidP="005C120D">
            <w:pPr>
              <w:spacing w:line="360" w:lineRule="auto"/>
              <w:jc w:val="both"/>
              <w:rPr>
                <w:color w:val="000000"/>
                <w:sz w:val="20"/>
                <w:szCs w:val="20"/>
              </w:rPr>
            </w:pPr>
            <w:r w:rsidRPr="005C120D">
              <w:rPr>
                <w:color w:val="000000"/>
                <w:sz w:val="20"/>
                <w:szCs w:val="20"/>
              </w:rPr>
              <w:t>493,70</w:t>
            </w:r>
          </w:p>
        </w:tc>
        <w:tc>
          <w:tcPr>
            <w:tcW w:w="1020" w:type="dxa"/>
            <w:gridSpan w:val="2"/>
            <w:shd w:val="clear" w:color="auto" w:fill="auto"/>
            <w:vAlign w:val="center"/>
          </w:tcPr>
          <w:p w:rsidR="00A95AB8" w:rsidRPr="005C120D" w:rsidRDefault="00A95AB8" w:rsidP="005C120D">
            <w:pPr>
              <w:spacing w:line="360" w:lineRule="auto"/>
              <w:jc w:val="both"/>
              <w:rPr>
                <w:color w:val="000000"/>
                <w:sz w:val="20"/>
                <w:szCs w:val="20"/>
              </w:rPr>
            </w:pPr>
            <w:r w:rsidRPr="005C120D">
              <w:rPr>
                <w:color w:val="000000"/>
                <w:sz w:val="20"/>
                <w:szCs w:val="20"/>
              </w:rPr>
              <w:t>3,84</w:t>
            </w:r>
          </w:p>
        </w:tc>
        <w:tc>
          <w:tcPr>
            <w:tcW w:w="1068" w:type="dxa"/>
            <w:shd w:val="clear" w:color="auto" w:fill="auto"/>
            <w:vAlign w:val="center"/>
          </w:tcPr>
          <w:p w:rsidR="00A95AB8" w:rsidRPr="005C120D" w:rsidRDefault="00A95AB8" w:rsidP="005C120D">
            <w:pPr>
              <w:spacing w:line="360" w:lineRule="auto"/>
              <w:jc w:val="both"/>
              <w:rPr>
                <w:color w:val="000000"/>
                <w:sz w:val="20"/>
                <w:szCs w:val="20"/>
              </w:rPr>
            </w:pPr>
            <w:r w:rsidRPr="005C120D">
              <w:rPr>
                <w:color w:val="000000"/>
                <w:sz w:val="20"/>
                <w:szCs w:val="20"/>
              </w:rPr>
              <w:t>487,00</w:t>
            </w:r>
          </w:p>
        </w:tc>
        <w:tc>
          <w:tcPr>
            <w:tcW w:w="1032" w:type="dxa"/>
            <w:shd w:val="clear" w:color="auto" w:fill="auto"/>
            <w:vAlign w:val="center"/>
          </w:tcPr>
          <w:p w:rsidR="00A95AB8" w:rsidRPr="005C120D" w:rsidRDefault="00A95AB8" w:rsidP="005C120D">
            <w:pPr>
              <w:spacing w:line="360" w:lineRule="auto"/>
              <w:jc w:val="both"/>
              <w:rPr>
                <w:color w:val="000000"/>
                <w:sz w:val="20"/>
                <w:szCs w:val="20"/>
              </w:rPr>
            </w:pPr>
            <w:r w:rsidRPr="005C120D">
              <w:rPr>
                <w:color w:val="000000"/>
                <w:sz w:val="20"/>
                <w:szCs w:val="20"/>
              </w:rPr>
              <w:t>3,44</w:t>
            </w:r>
          </w:p>
        </w:tc>
        <w:tc>
          <w:tcPr>
            <w:tcW w:w="1260" w:type="dxa"/>
            <w:gridSpan w:val="2"/>
            <w:shd w:val="clear" w:color="auto" w:fill="auto"/>
            <w:vAlign w:val="center"/>
          </w:tcPr>
          <w:p w:rsidR="00A95AB8" w:rsidRPr="005C120D" w:rsidRDefault="00A95AB8" w:rsidP="005C120D">
            <w:pPr>
              <w:spacing w:line="360" w:lineRule="auto"/>
              <w:jc w:val="both"/>
              <w:rPr>
                <w:color w:val="000000"/>
                <w:sz w:val="20"/>
                <w:szCs w:val="20"/>
              </w:rPr>
            </w:pPr>
            <w:r w:rsidRPr="005C120D">
              <w:rPr>
                <w:color w:val="000000"/>
                <w:sz w:val="20"/>
                <w:szCs w:val="20"/>
              </w:rPr>
              <w:t>-6,70</w:t>
            </w:r>
          </w:p>
        </w:tc>
        <w:tc>
          <w:tcPr>
            <w:tcW w:w="900" w:type="dxa"/>
            <w:shd w:val="clear" w:color="auto" w:fill="auto"/>
            <w:vAlign w:val="center"/>
          </w:tcPr>
          <w:p w:rsidR="00A95AB8" w:rsidRPr="005C120D" w:rsidRDefault="00A95AB8" w:rsidP="005C120D">
            <w:pPr>
              <w:spacing w:line="360" w:lineRule="auto"/>
              <w:jc w:val="both"/>
              <w:rPr>
                <w:color w:val="000000"/>
                <w:sz w:val="20"/>
                <w:szCs w:val="20"/>
              </w:rPr>
            </w:pPr>
            <w:r w:rsidRPr="005C120D">
              <w:rPr>
                <w:color w:val="000000"/>
                <w:sz w:val="20"/>
                <w:szCs w:val="20"/>
              </w:rPr>
              <w:t>-0,04</w:t>
            </w:r>
          </w:p>
        </w:tc>
        <w:tc>
          <w:tcPr>
            <w:tcW w:w="1008" w:type="dxa"/>
            <w:shd w:val="clear" w:color="auto" w:fill="auto"/>
            <w:vAlign w:val="center"/>
          </w:tcPr>
          <w:p w:rsidR="00A95AB8" w:rsidRPr="005C120D" w:rsidRDefault="00A95AB8" w:rsidP="005C120D">
            <w:pPr>
              <w:spacing w:line="360" w:lineRule="auto"/>
              <w:jc w:val="both"/>
              <w:rPr>
                <w:color w:val="000000"/>
                <w:sz w:val="20"/>
                <w:szCs w:val="20"/>
              </w:rPr>
            </w:pPr>
            <w:r w:rsidRPr="005C120D">
              <w:rPr>
                <w:color w:val="000000"/>
                <w:sz w:val="20"/>
                <w:szCs w:val="20"/>
              </w:rPr>
              <w:t>98,64</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Усього за розділом ІІ</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430</w:t>
            </w:r>
          </w:p>
        </w:tc>
        <w:tc>
          <w:tcPr>
            <w:tcW w:w="943"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519,10</w:t>
            </w:r>
          </w:p>
        </w:tc>
        <w:tc>
          <w:tcPr>
            <w:tcW w:w="102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3,66</w:t>
            </w:r>
          </w:p>
        </w:tc>
        <w:tc>
          <w:tcPr>
            <w:tcW w:w="106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564,60</w:t>
            </w:r>
          </w:p>
        </w:tc>
        <w:tc>
          <w:tcPr>
            <w:tcW w:w="1032"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3,99</w:t>
            </w:r>
          </w:p>
        </w:tc>
        <w:tc>
          <w:tcPr>
            <w:tcW w:w="126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45,50</w:t>
            </w:r>
          </w:p>
        </w:tc>
        <w:tc>
          <w:tcPr>
            <w:tcW w:w="900"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0,33</w:t>
            </w:r>
          </w:p>
        </w:tc>
        <w:tc>
          <w:tcPr>
            <w:tcW w:w="100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108,77</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3.Довгострокові зобов’язання</w:t>
            </w:r>
          </w:p>
          <w:p w:rsidR="0088436B" w:rsidRPr="005C120D" w:rsidRDefault="00A95AB8" w:rsidP="005C120D">
            <w:pPr>
              <w:spacing w:line="360" w:lineRule="auto"/>
              <w:jc w:val="both"/>
              <w:rPr>
                <w:color w:val="000000"/>
                <w:sz w:val="20"/>
                <w:szCs w:val="20"/>
              </w:rPr>
            </w:pPr>
            <w:r w:rsidRPr="005C120D">
              <w:rPr>
                <w:color w:val="000000"/>
                <w:sz w:val="20"/>
                <w:szCs w:val="20"/>
              </w:rPr>
              <w:t>Довгострокові кредити банків</w:t>
            </w:r>
          </w:p>
        </w:tc>
        <w:tc>
          <w:tcPr>
            <w:tcW w:w="65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440</w:t>
            </w:r>
          </w:p>
        </w:tc>
        <w:tc>
          <w:tcPr>
            <w:tcW w:w="943"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2775</w:t>
            </w:r>
          </w:p>
        </w:tc>
        <w:tc>
          <w:tcPr>
            <w:tcW w:w="102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19,58</w:t>
            </w:r>
          </w:p>
        </w:tc>
        <w:tc>
          <w:tcPr>
            <w:tcW w:w="106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2470</w:t>
            </w:r>
          </w:p>
        </w:tc>
        <w:tc>
          <w:tcPr>
            <w:tcW w:w="1032"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17,45</w:t>
            </w:r>
          </w:p>
        </w:tc>
        <w:tc>
          <w:tcPr>
            <w:tcW w:w="126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-305,00</w:t>
            </w:r>
          </w:p>
        </w:tc>
        <w:tc>
          <w:tcPr>
            <w:tcW w:w="900"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-2,13</w:t>
            </w:r>
          </w:p>
        </w:tc>
        <w:tc>
          <w:tcPr>
            <w:tcW w:w="100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89,01</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Усього за розділом ІІІ</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480</w:t>
            </w:r>
          </w:p>
        </w:tc>
        <w:tc>
          <w:tcPr>
            <w:tcW w:w="943"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2775</w:t>
            </w:r>
          </w:p>
        </w:tc>
        <w:tc>
          <w:tcPr>
            <w:tcW w:w="102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19,58</w:t>
            </w:r>
          </w:p>
        </w:tc>
        <w:tc>
          <w:tcPr>
            <w:tcW w:w="106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2470</w:t>
            </w:r>
          </w:p>
        </w:tc>
        <w:tc>
          <w:tcPr>
            <w:tcW w:w="1032"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17,45</w:t>
            </w:r>
          </w:p>
        </w:tc>
        <w:tc>
          <w:tcPr>
            <w:tcW w:w="126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-305,00</w:t>
            </w:r>
          </w:p>
        </w:tc>
        <w:tc>
          <w:tcPr>
            <w:tcW w:w="900"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-2,13</w:t>
            </w:r>
          </w:p>
        </w:tc>
        <w:tc>
          <w:tcPr>
            <w:tcW w:w="100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89,01</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Кредиторська заборгованість за товари, роб., послуги</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530</w:t>
            </w:r>
          </w:p>
        </w:tc>
        <w:tc>
          <w:tcPr>
            <w:tcW w:w="943"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636,8</w:t>
            </w:r>
          </w:p>
        </w:tc>
        <w:tc>
          <w:tcPr>
            <w:tcW w:w="102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4,49</w:t>
            </w:r>
          </w:p>
        </w:tc>
        <w:tc>
          <w:tcPr>
            <w:tcW w:w="106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424,6</w:t>
            </w:r>
          </w:p>
        </w:tc>
        <w:tc>
          <w:tcPr>
            <w:tcW w:w="1032"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3,00</w:t>
            </w:r>
          </w:p>
        </w:tc>
        <w:tc>
          <w:tcPr>
            <w:tcW w:w="126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-212,20</w:t>
            </w:r>
          </w:p>
        </w:tc>
        <w:tc>
          <w:tcPr>
            <w:tcW w:w="900"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-1,49</w:t>
            </w:r>
          </w:p>
        </w:tc>
        <w:tc>
          <w:tcPr>
            <w:tcW w:w="100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66,68</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З одержаних авансів</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540</w:t>
            </w:r>
          </w:p>
        </w:tc>
        <w:tc>
          <w:tcPr>
            <w:tcW w:w="943"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168,5</w:t>
            </w:r>
          </w:p>
        </w:tc>
        <w:tc>
          <w:tcPr>
            <w:tcW w:w="102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1,19</w:t>
            </w:r>
          </w:p>
        </w:tc>
        <w:tc>
          <w:tcPr>
            <w:tcW w:w="1068"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409</w:t>
            </w:r>
          </w:p>
        </w:tc>
        <w:tc>
          <w:tcPr>
            <w:tcW w:w="1032"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2,89</w:t>
            </w:r>
          </w:p>
        </w:tc>
        <w:tc>
          <w:tcPr>
            <w:tcW w:w="1260" w:type="dxa"/>
            <w:gridSpan w:val="2"/>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240,50</w:t>
            </w:r>
          </w:p>
        </w:tc>
        <w:tc>
          <w:tcPr>
            <w:tcW w:w="900" w:type="dxa"/>
            <w:shd w:val="clear" w:color="auto" w:fill="auto"/>
            <w:vAlign w:val="center"/>
          </w:tcPr>
          <w:p w:rsidR="0088436B" w:rsidRPr="005C120D" w:rsidRDefault="00A95AB8" w:rsidP="005C120D">
            <w:pPr>
              <w:spacing w:line="360" w:lineRule="auto"/>
              <w:jc w:val="both"/>
              <w:rPr>
                <w:color w:val="000000"/>
                <w:sz w:val="20"/>
                <w:szCs w:val="20"/>
              </w:rPr>
            </w:pPr>
            <w:r w:rsidRPr="005C120D">
              <w:rPr>
                <w:color w:val="000000"/>
                <w:sz w:val="20"/>
                <w:szCs w:val="20"/>
              </w:rPr>
              <w:t>1,70</w:t>
            </w:r>
          </w:p>
        </w:tc>
        <w:tc>
          <w:tcPr>
            <w:tcW w:w="100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242,73</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З бюджетом</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550</w:t>
            </w:r>
          </w:p>
        </w:tc>
        <w:tc>
          <w:tcPr>
            <w:tcW w:w="943"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77,5</w:t>
            </w:r>
          </w:p>
        </w:tc>
        <w:tc>
          <w:tcPr>
            <w:tcW w:w="102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0,55</w:t>
            </w:r>
          </w:p>
        </w:tc>
        <w:tc>
          <w:tcPr>
            <w:tcW w:w="106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134,5</w:t>
            </w:r>
          </w:p>
        </w:tc>
        <w:tc>
          <w:tcPr>
            <w:tcW w:w="1032"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0,95</w:t>
            </w:r>
          </w:p>
        </w:tc>
        <w:tc>
          <w:tcPr>
            <w:tcW w:w="126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57,00</w:t>
            </w:r>
          </w:p>
        </w:tc>
        <w:tc>
          <w:tcPr>
            <w:tcW w:w="900"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0,40</w:t>
            </w:r>
          </w:p>
        </w:tc>
        <w:tc>
          <w:tcPr>
            <w:tcW w:w="100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173,55</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Зі страхування</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570</w:t>
            </w:r>
          </w:p>
        </w:tc>
        <w:tc>
          <w:tcPr>
            <w:tcW w:w="943"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40,7</w:t>
            </w:r>
          </w:p>
        </w:tc>
        <w:tc>
          <w:tcPr>
            <w:tcW w:w="102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0,29</w:t>
            </w:r>
          </w:p>
        </w:tc>
        <w:tc>
          <w:tcPr>
            <w:tcW w:w="106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29,5</w:t>
            </w:r>
          </w:p>
        </w:tc>
        <w:tc>
          <w:tcPr>
            <w:tcW w:w="1032"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0,21</w:t>
            </w:r>
          </w:p>
        </w:tc>
        <w:tc>
          <w:tcPr>
            <w:tcW w:w="126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-11,20</w:t>
            </w:r>
          </w:p>
        </w:tc>
        <w:tc>
          <w:tcPr>
            <w:tcW w:w="900"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-0,08</w:t>
            </w:r>
          </w:p>
        </w:tc>
        <w:tc>
          <w:tcPr>
            <w:tcW w:w="100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72,48</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З оплати праці</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580</w:t>
            </w:r>
          </w:p>
        </w:tc>
        <w:tc>
          <w:tcPr>
            <w:tcW w:w="943"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107,7</w:t>
            </w:r>
          </w:p>
        </w:tc>
        <w:tc>
          <w:tcPr>
            <w:tcW w:w="102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0,76</w:t>
            </w:r>
          </w:p>
        </w:tc>
        <w:tc>
          <w:tcPr>
            <w:tcW w:w="106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142,5</w:t>
            </w:r>
          </w:p>
        </w:tc>
        <w:tc>
          <w:tcPr>
            <w:tcW w:w="1032"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1,01</w:t>
            </w:r>
          </w:p>
        </w:tc>
        <w:tc>
          <w:tcPr>
            <w:tcW w:w="126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34,80</w:t>
            </w:r>
          </w:p>
        </w:tc>
        <w:tc>
          <w:tcPr>
            <w:tcW w:w="900"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0,25</w:t>
            </w:r>
          </w:p>
        </w:tc>
        <w:tc>
          <w:tcPr>
            <w:tcW w:w="100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132,31</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З учасниками</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590</w:t>
            </w:r>
          </w:p>
        </w:tc>
        <w:tc>
          <w:tcPr>
            <w:tcW w:w="943"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w:t>
            </w:r>
          </w:p>
        </w:tc>
        <w:tc>
          <w:tcPr>
            <w:tcW w:w="102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0,00</w:t>
            </w:r>
          </w:p>
        </w:tc>
        <w:tc>
          <w:tcPr>
            <w:tcW w:w="106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14,6</w:t>
            </w:r>
          </w:p>
        </w:tc>
        <w:tc>
          <w:tcPr>
            <w:tcW w:w="1032"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0,10</w:t>
            </w:r>
          </w:p>
        </w:tc>
        <w:tc>
          <w:tcPr>
            <w:tcW w:w="126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14,60</w:t>
            </w:r>
          </w:p>
        </w:tc>
        <w:tc>
          <w:tcPr>
            <w:tcW w:w="900"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0,10</w:t>
            </w:r>
          </w:p>
        </w:tc>
        <w:tc>
          <w:tcPr>
            <w:tcW w:w="100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Інші поточні зобов’язання</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610</w:t>
            </w:r>
          </w:p>
        </w:tc>
        <w:tc>
          <w:tcPr>
            <w:tcW w:w="943"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54,8</w:t>
            </w:r>
          </w:p>
        </w:tc>
        <w:tc>
          <w:tcPr>
            <w:tcW w:w="102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0,39</w:t>
            </w:r>
          </w:p>
        </w:tc>
        <w:tc>
          <w:tcPr>
            <w:tcW w:w="106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39,9</w:t>
            </w:r>
          </w:p>
        </w:tc>
        <w:tc>
          <w:tcPr>
            <w:tcW w:w="1032"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0,28</w:t>
            </w:r>
          </w:p>
        </w:tc>
        <w:tc>
          <w:tcPr>
            <w:tcW w:w="126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-14,9</w:t>
            </w:r>
          </w:p>
        </w:tc>
        <w:tc>
          <w:tcPr>
            <w:tcW w:w="900"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-0,10</w:t>
            </w:r>
          </w:p>
        </w:tc>
        <w:tc>
          <w:tcPr>
            <w:tcW w:w="100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72,81</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Усього за розділом ІV</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620</w:t>
            </w:r>
          </w:p>
        </w:tc>
        <w:tc>
          <w:tcPr>
            <w:tcW w:w="943"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1094,2</w:t>
            </w:r>
          </w:p>
        </w:tc>
        <w:tc>
          <w:tcPr>
            <w:tcW w:w="102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7,72</w:t>
            </w:r>
          </w:p>
        </w:tc>
        <w:tc>
          <w:tcPr>
            <w:tcW w:w="106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1202,8</w:t>
            </w:r>
          </w:p>
        </w:tc>
        <w:tc>
          <w:tcPr>
            <w:tcW w:w="1032"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8,50</w:t>
            </w:r>
          </w:p>
        </w:tc>
        <w:tc>
          <w:tcPr>
            <w:tcW w:w="126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108,60</w:t>
            </w:r>
          </w:p>
        </w:tc>
        <w:tc>
          <w:tcPr>
            <w:tcW w:w="900"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0,78</w:t>
            </w:r>
          </w:p>
        </w:tc>
        <w:tc>
          <w:tcPr>
            <w:tcW w:w="100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109,93</w:t>
            </w:r>
          </w:p>
        </w:tc>
      </w:tr>
      <w:tr w:rsidR="0088436B" w:rsidRPr="005C120D" w:rsidTr="005C120D">
        <w:tc>
          <w:tcPr>
            <w:tcW w:w="1747" w:type="dxa"/>
            <w:gridSpan w:val="2"/>
            <w:shd w:val="clear" w:color="auto" w:fill="auto"/>
          </w:tcPr>
          <w:p w:rsidR="0088436B" w:rsidRPr="005C120D" w:rsidRDefault="0088436B" w:rsidP="005C120D">
            <w:pPr>
              <w:spacing w:line="360" w:lineRule="auto"/>
              <w:jc w:val="both"/>
              <w:rPr>
                <w:color w:val="000000"/>
                <w:sz w:val="20"/>
                <w:szCs w:val="20"/>
              </w:rPr>
            </w:pPr>
            <w:r w:rsidRPr="005C120D">
              <w:rPr>
                <w:color w:val="000000"/>
                <w:sz w:val="20"/>
                <w:szCs w:val="20"/>
              </w:rPr>
              <w:t>Баланс</w:t>
            </w:r>
          </w:p>
        </w:tc>
        <w:tc>
          <w:tcPr>
            <w:tcW w:w="658" w:type="dxa"/>
            <w:shd w:val="clear" w:color="auto" w:fill="auto"/>
            <w:vAlign w:val="center"/>
          </w:tcPr>
          <w:p w:rsidR="0088436B" w:rsidRPr="005C120D" w:rsidRDefault="0088436B" w:rsidP="005C120D">
            <w:pPr>
              <w:spacing w:line="360" w:lineRule="auto"/>
              <w:jc w:val="both"/>
              <w:rPr>
                <w:color w:val="000000"/>
                <w:sz w:val="20"/>
                <w:szCs w:val="20"/>
              </w:rPr>
            </w:pPr>
            <w:r w:rsidRPr="005C120D">
              <w:rPr>
                <w:color w:val="000000"/>
                <w:sz w:val="20"/>
                <w:szCs w:val="20"/>
              </w:rPr>
              <w:t>640</w:t>
            </w:r>
          </w:p>
        </w:tc>
        <w:tc>
          <w:tcPr>
            <w:tcW w:w="943"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14173,1</w:t>
            </w:r>
          </w:p>
        </w:tc>
        <w:tc>
          <w:tcPr>
            <w:tcW w:w="102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100,00</w:t>
            </w:r>
          </w:p>
        </w:tc>
        <w:tc>
          <w:tcPr>
            <w:tcW w:w="106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14153,3</w:t>
            </w:r>
          </w:p>
        </w:tc>
        <w:tc>
          <w:tcPr>
            <w:tcW w:w="1032"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100,00</w:t>
            </w:r>
          </w:p>
        </w:tc>
        <w:tc>
          <w:tcPr>
            <w:tcW w:w="1260" w:type="dxa"/>
            <w:gridSpan w:val="2"/>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-19,80</w:t>
            </w:r>
          </w:p>
        </w:tc>
        <w:tc>
          <w:tcPr>
            <w:tcW w:w="900"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0,00</w:t>
            </w:r>
          </w:p>
        </w:tc>
        <w:tc>
          <w:tcPr>
            <w:tcW w:w="1008" w:type="dxa"/>
            <w:shd w:val="clear" w:color="auto" w:fill="auto"/>
            <w:vAlign w:val="center"/>
          </w:tcPr>
          <w:p w:rsidR="0088436B" w:rsidRPr="005C120D" w:rsidRDefault="009076A7" w:rsidP="005C120D">
            <w:pPr>
              <w:spacing w:line="360" w:lineRule="auto"/>
              <w:jc w:val="both"/>
              <w:rPr>
                <w:color w:val="000000"/>
                <w:sz w:val="20"/>
                <w:szCs w:val="20"/>
              </w:rPr>
            </w:pPr>
            <w:r w:rsidRPr="005C120D">
              <w:rPr>
                <w:color w:val="000000"/>
                <w:sz w:val="20"/>
                <w:szCs w:val="20"/>
              </w:rPr>
              <w:t>99,86</w:t>
            </w:r>
          </w:p>
        </w:tc>
      </w:tr>
    </w:tbl>
    <w:p w:rsidR="00564B94" w:rsidRPr="00104EB1" w:rsidRDefault="00564B94" w:rsidP="00104EB1">
      <w:pPr>
        <w:spacing w:line="360" w:lineRule="auto"/>
        <w:ind w:firstLine="709"/>
        <w:jc w:val="both"/>
        <w:rPr>
          <w:color w:val="000000"/>
          <w:sz w:val="28"/>
          <w:szCs w:val="28"/>
        </w:rPr>
      </w:pPr>
    </w:p>
    <w:p w:rsidR="00412EDE" w:rsidRPr="00104EB1" w:rsidRDefault="00412EDE" w:rsidP="00104EB1">
      <w:pPr>
        <w:pStyle w:val="a3"/>
        <w:spacing w:line="360" w:lineRule="auto"/>
        <w:ind w:left="0" w:firstLine="709"/>
        <w:jc w:val="both"/>
        <w:rPr>
          <w:color w:val="000000"/>
          <w:sz w:val="28"/>
          <w:szCs w:val="28"/>
        </w:rPr>
      </w:pPr>
      <w:r w:rsidRPr="00104EB1">
        <w:rPr>
          <w:color w:val="000000"/>
          <w:sz w:val="28"/>
          <w:szCs w:val="28"/>
        </w:rPr>
        <w:t>Після складання порівняльного аналітичного балансу і проведення необхідних розрахунків ми одержали ряд найважливіших показників, які характеризують фінансово-майновий стан підприємства. Це:</w:t>
      </w:r>
    </w:p>
    <w:p w:rsidR="00F833BE" w:rsidRPr="00104EB1" w:rsidRDefault="00F833BE" w:rsidP="00104EB1">
      <w:pPr>
        <w:numPr>
          <w:ilvl w:val="0"/>
          <w:numId w:val="5"/>
        </w:numPr>
        <w:spacing w:line="360" w:lineRule="auto"/>
        <w:ind w:left="0" w:firstLine="709"/>
        <w:jc w:val="both"/>
        <w:rPr>
          <w:color w:val="000000"/>
          <w:sz w:val="28"/>
          <w:szCs w:val="28"/>
        </w:rPr>
      </w:pPr>
      <w:r w:rsidRPr="00104EB1">
        <w:rPr>
          <w:color w:val="000000"/>
          <w:sz w:val="28"/>
          <w:szCs w:val="28"/>
        </w:rPr>
        <w:t>Загальна вартість майна підприємства:</w:t>
      </w:r>
    </w:p>
    <w:p w:rsidR="00F833BE" w:rsidRPr="00104EB1" w:rsidRDefault="00F833BE" w:rsidP="00104EB1">
      <w:pPr>
        <w:numPr>
          <w:ilvl w:val="1"/>
          <w:numId w:val="6"/>
        </w:numPr>
        <w:tabs>
          <w:tab w:val="left" w:pos="1080"/>
        </w:tabs>
        <w:spacing w:line="360" w:lineRule="auto"/>
        <w:ind w:left="0" w:firstLine="709"/>
        <w:jc w:val="both"/>
        <w:rPr>
          <w:color w:val="000000"/>
          <w:sz w:val="28"/>
          <w:szCs w:val="28"/>
        </w:rPr>
      </w:pPr>
      <w:r w:rsidRPr="00104EB1">
        <w:rPr>
          <w:color w:val="000000"/>
          <w:sz w:val="28"/>
          <w:szCs w:val="28"/>
        </w:rPr>
        <w:t>Базовий період – 14173,1 тис. грн.</w:t>
      </w:r>
    </w:p>
    <w:p w:rsidR="00F833BE" w:rsidRPr="00104EB1" w:rsidRDefault="00F833BE" w:rsidP="00104EB1">
      <w:pPr>
        <w:numPr>
          <w:ilvl w:val="1"/>
          <w:numId w:val="6"/>
        </w:numPr>
        <w:tabs>
          <w:tab w:val="left" w:pos="1080"/>
        </w:tabs>
        <w:spacing w:line="360" w:lineRule="auto"/>
        <w:ind w:left="0" w:firstLine="709"/>
        <w:jc w:val="both"/>
        <w:rPr>
          <w:color w:val="000000"/>
          <w:sz w:val="28"/>
          <w:szCs w:val="28"/>
        </w:rPr>
      </w:pPr>
      <w:r w:rsidRPr="00104EB1">
        <w:rPr>
          <w:color w:val="000000"/>
          <w:sz w:val="28"/>
          <w:szCs w:val="28"/>
        </w:rPr>
        <w:t>Звітний період – 14153,3 тис. грн.</w:t>
      </w:r>
    </w:p>
    <w:p w:rsidR="00F833BE" w:rsidRPr="00104EB1" w:rsidRDefault="00F833BE" w:rsidP="00104EB1">
      <w:pPr>
        <w:numPr>
          <w:ilvl w:val="0"/>
          <w:numId w:val="7"/>
        </w:numPr>
        <w:spacing w:line="360" w:lineRule="auto"/>
        <w:ind w:left="0" w:firstLine="709"/>
        <w:jc w:val="both"/>
        <w:rPr>
          <w:color w:val="000000"/>
          <w:sz w:val="28"/>
          <w:szCs w:val="28"/>
        </w:rPr>
      </w:pPr>
      <w:r w:rsidRPr="00104EB1">
        <w:rPr>
          <w:color w:val="000000"/>
          <w:sz w:val="28"/>
          <w:szCs w:val="28"/>
        </w:rPr>
        <w:t>Вартість необоротних активів:</w:t>
      </w:r>
    </w:p>
    <w:p w:rsidR="00F833BE" w:rsidRPr="00104EB1" w:rsidRDefault="00F833BE" w:rsidP="00104EB1">
      <w:pPr>
        <w:numPr>
          <w:ilvl w:val="1"/>
          <w:numId w:val="7"/>
        </w:numPr>
        <w:tabs>
          <w:tab w:val="left" w:pos="1080"/>
        </w:tabs>
        <w:spacing w:line="360" w:lineRule="auto"/>
        <w:ind w:left="0" w:firstLine="709"/>
        <w:jc w:val="both"/>
        <w:rPr>
          <w:color w:val="000000"/>
          <w:sz w:val="28"/>
          <w:szCs w:val="28"/>
        </w:rPr>
      </w:pPr>
      <w:r w:rsidRPr="00104EB1">
        <w:rPr>
          <w:color w:val="000000"/>
          <w:sz w:val="28"/>
          <w:szCs w:val="28"/>
        </w:rPr>
        <w:t>Базовий період – 11989,3 тис. грн.</w:t>
      </w:r>
    </w:p>
    <w:p w:rsidR="00F833BE" w:rsidRPr="00104EB1" w:rsidRDefault="00F833BE" w:rsidP="00104EB1">
      <w:pPr>
        <w:numPr>
          <w:ilvl w:val="1"/>
          <w:numId w:val="7"/>
        </w:numPr>
        <w:tabs>
          <w:tab w:val="left" w:pos="1080"/>
        </w:tabs>
        <w:spacing w:line="360" w:lineRule="auto"/>
        <w:ind w:left="0" w:firstLine="709"/>
        <w:jc w:val="both"/>
        <w:rPr>
          <w:color w:val="000000"/>
          <w:sz w:val="28"/>
          <w:szCs w:val="28"/>
        </w:rPr>
      </w:pPr>
      <w:r w:rsidRPr="00104EB1">
        <w:rPr>
          <w:color w:val="000000"/>
          <w:sz w:val="28"/>
          <w:szCs w:val="28"/>
        </w:rPr>
        <w:t>Звітний період – 12009,7 тис. грн.</w:t>
      </w:r>
    </w:p>
    <w:p w:rsidR="00F833BE" w:rsidRPr="00104EB1" w:rsidRDefault="00F833BE" w:rsidP="00104EB1">
      <w:pPr>
        <w:numPr>
          <w:ilvl w:val="0"/>
          <w:numId w:val="7"/>
        </w:numPr>
        <w:spacing w:line="360" w:lineRule="auto"/>
        <w:ind w:left="0" w:firstLine="709"/>
        <w:jc w:val="both"/>
        <w:rPr>
          <w:color w:val="000000"/>
          <w:sz w:val="28"/>
          <w:szCs w:val="28"/>
        </w:rPr>
      </w:pPr>
      <w:r w:rsidRPr="00104EB1">
        <w:rPr>
          <w:color w:val="000000"/>
          <w:sz w:val="28"/>
          <w:szCs w:val="28"/>
        </w:rPr>
        <w:t>Вартість мобільних (оборотних) активів:</w:t>
      </w:r>
    </w:p>
    <w:p w:rsidR="00F833BE" w:rsidRPr="00104EB1" w:rsidRDefault="00F833BE" w:rsidP="00104EB1">
      <w:pPr>
        <w:numPr>
          <w:ilvl w:val="1"/>
          <w:numId w:val="7"/>
        </w:numPr>
        <w:tabs>
          <w:tab w:val="left" w:pos="1080"/>
        </w:tabs>
        <w:spacing w:line="360" w:lineRule="auto"/>
        <w:ind w:left="0" w:firstLine="709"/>
        <w:jc w:val="both"/>
        <w:rPr>
          <w:color w:val="000000"/>
          <w:sz w:val="28"/>
          <w:szCs w:val="28"/>
        </w:rPr>
      </w:pPr>
      <w:r w:rsidRPr="00104EB1">
        <w:rPr>
          <w:color w:val="000000"/>
          <w:sz w:val="28"/>
          <w:szCs w:val="28"/>
        </w:rPr>
        <w:t>Базовий період – 2183,8 тис. грн.</w:t>
      </w:r>
    </w:p>
    <w:p w:rsidR="00F833BE" w:rsidRPr="00104EB1" w:rsidRDefault="00F833BE" w:rsidP="00104EB1">
      <w:pPr>
        <w:numPr>
          <w:ilvl w:val="1"/>
          <w:numId w:val="7"/>
        </w:numPr>
        <w:tabs>
          <w:tab w:val="left" w:pos="1080"/>
        </w:tabs>
        <w:spacing w:line="360" w:lineRule="auto"/>
        <w:ind w:left="0" w:firstLine="709"/>
        <w:jc w:val="both"/>
        <w:rPr>
          <w:color w:val="000000"/>
          <w:sz w:val="28"/>
          <w:szCs w:val="28"/>
        </w:rPr>
      </w:pPr>
      <w:r w:rsidRPr="00104EB1">
        <w:rPr>
          <w:color w:val="000000"/>
          <w:sz w:val="28"/>
          <w:szCs w:val="28"/>
        </w:rPr>
        <w:t>Звітний період – 2143,6 тис. грн.</w:t>
      </w:r>
    </w:p>
    <w:p w:rsidR="00F833BE" w:rsidRPr="00104EB1" w:rsidRDefault="00F833BE" w:rsidP="00104EB1">
      <w:pPr>
        <w:spacing w:line="360" w:lineRule="auto"/>
        <w:ind w:firstLine="709"/>
        <w:jc w:val="both"/>
        <w:rPr>
          <w:color w:val="000000"/>
          <w:sz w:val="28"/>
          <w:szCs w:val="28"/>
        </w:rPr>
      </w:pPr>
      <w:r w:rsidRPr="00104EB1">
        <w:rPr>
          <w:color w:val="000000"/>
          <w:sz w:val="28"/>
          <w:szCs w:val="28"/>
        </w:rPr>
        <w:t>Самі по собі ці показники не дають чіткого уявлення про стан майна підприємства. Для отримання об’єктивної інформації про зміни в майновому стані, дослідження структури балансу і аналізу напрямків змін балансових статей слід провести вертикальний та горизонтальний аналіз на основі порівняльного аналітичного балансу.</w:t>
      </w:r>
    </w:p>
    <w:p w:rsidR="00862C99" w:rsidRPr="00104EB1" w:rsidRDefault="00F833BE" w:rsidP="00104EB1">
      <w:pPr>
        <w:spacing w:line="360" w:lineRule="auto"/>
        <w:ind w:firstLine="709"/>
        <w:jc w:val="both"/>
        <w:rPr>
          <w:color w:val="000000"/>
          <w:sz w:val="28"/>
          <w:szCs w:val="28"/>
        </w:rPr>
      </w:pPr>
      <w:r w:rsidRPr="00104EB1">
        <w:rPr>
          <w:color w:val="000000"/>
          <w:sz w:val="28"/>
          <w:szCs w:val="28"/>
        </w:rPr>
        <w:t xml:space="preserve">В першу чергу звернемо увагу на зміни в майні підприємства. Бачимо, що вартість майна у звітному періоді </w:t>
      </w:r>
      <w:r w:rsidR="004A1895" w:rsidRPr="00104EB1">
        <w:rPr>
          <w:color w:val="000000"/>
          <w:sz w:val="28"/>
          <w:szCs w:val="28"/>
        </w:rPr>
        <w:t>зменшилась</w:t>
      </w:r>
      <w:r w:rsidRPr="00104EB1">
        <w:rPr>
          <w:color w:val="000000"/>
          <w:sz w:val="28"/>
          <w:szCs w:val="28"/>
        </w:rPr>
        <w:t xml:space="preserve"> на </w:t>
      </w:r>
      <w:r w:rsidR="004A1895" w:rsidRPr="00104EB1">
        <w:rPr>
          <w:color w:val="000000"/>
          <w:sz w:val="28"/>
          <w:szCs w:val="28"/>
        </w:rPr>
        <w:t>19,8 тис.грн.</w:t>
      </w:r>
      <w:r w:rsidRPr="00104EB1">
        <w:rPr>
          <w:color w:val="000000"/>
          <w:sz w:val="28"/>
          <w:szCs w:val="28"/>
        </w:rPr>
        <w:t xml:space="preserve"> у порівнянні з базовим.</w:t>
      </w:r>
      <w:r w:rsidR="00104EB1">
        <w:rPr>
          <w:color w:val="000000"/>
          <w:sz w:val="28"/>
          <w:szCs w:val="28"/>
        </w:rPr>
        <w:t xml:space="preserve"> </w:t>
      </w:r>
      <w:r w:rsidR="00F27790" w:rsidRPr="00104EB1">
        <w:rPr>
          <w:color w:val="000000"/>
          <w:sz w:val="28"/>
          <w:szCs w:val="28"/>
        </w:rPr>
        <w:t>Таке зменшення вартості майна може свідчити про недостатньо розширений господарський оборот підприємства, що в цілому не є позитивною</w:t>
      </w:r>
      <w:r w:rsidR="00862C99" w:rsidRPr="00104EB1">
        <w:rPr>
          <w:color w:val="000000"/>
          <w:sz w:val="28"/>
          <w:szCs w:val="28"/>
        </w:rPr>
        <w:t xml:space="preserve"> рисою для всього підприємства, на початок звітного періоду використання фінансових ресурсів було більш ефективним, ніж на кінець звітного періоду.</w:t>
      </w:r>
    </w:p>
    <w:p w:rsidR="00566D5F" w:rsidRPr="00104EB1" w:rsidRDefault="00566D5F" w:rsidP="00104EB1">
      <w:pPr>
        <w:spacing w:line="360" w:lineRule="auto"/>
        <w:ind w:firstLine="709"/>
        <w:jc w:val="both"/>
        <w:rPr>
          <w:color w:val="000000"/>
          <w:sz w:val="28"/>
          <w:szCs w:val="28"/>
          <w:lang w:val="ru-RU" w:eastAsia="ru-RU"/>
        </w:rPr>
      </w:pPr>
      <w:r w:rsidRPr="00104EB1">
        <w:rPr>
          <w:color w:val="000000"/>
          <w:sz w:val="28"/>
          <w:szCs w:val="28"/>
        </w:rPr>
        <w:t xml:space="preserve">Проаналізуємо більш конкретно структуру активів </w:t>
      </w:r>
      <w:r w:rsidRPr="00104EB1">
        <w:rPr>
          <w:color w:val="000000"/>
          <w:sz w:val="28"/>
          <w:szCs w:val="28"/>
          <w:lang w:val="ru-RU" w:eastAsia="ru-RU"/>
        </w:rPr>
        <w:t>ВАТ "РВК" Деснянська правда".</w:t>
      </w:r>
    </w:p>
    <w:p w:rsidR="00104EB1" w:rsidRDefault="00207E3A" w:rsidP="00104EB1">
      <w:pPr>
        <w:spacing w:line="360" w:lineRule="auto"/>
        <w:ind w:firstLine="709"/>
        <w:jc w:val="both"/>
        <w:rPr>
          <w:color w:val="000000"/>
          <w:sz w:val="28"/>
          <w:szCs w:val="28"/>
        </w:rPr>
      </w:pPr>
      <w:r w:rsidRPr="00104EB1">
        <w:rPr>
          <w:color w:val="000000"/>
          <w:sz w:val="28"/>
          <w:szCs w:val="28"/>
        </w:rPr>
        <w:t>В структурі активу балансу найбільшу питому вагу стали займати необоротні активи. Це свідчить про те, що підприємство має потребу у великих обсягах основних фондів. Так на початок звітного періоду вартість основних засобів підприємства становила 11934,2 тис. грн., що на 110,3 тис. грн. більше ніж на кінець звітного</w:t>
      </w:r>
      <w:r w:rsidR="00104EB1">
        <w:rPr>
          <w:color w:val="000000"/>
          <w:sz w:val="28"/>
          <w:szCs w:val="28"/>
        </w:rPr>
        <w:t xml:space="preserve"> </w:t>
      </w:r>
      <w:r w:rsidRPr="00104EB1">
        <w:rPr>
          <w:color w:val="000000"/>
          <w:sz w:val="28"/>
          <w:szCs w:val="28"/>
        </w:rPr>
        <w:t>періоду. Але при цьому зменшилась питома вага основних фондів в структурі активу, так на початок звітного періоду вони складали 84,20% структури майна, а</w:t>
      </w:r>
      <w:r w:rsidR="00104EB1">
        <w:rPr>
          <w:color w:val="000000"/>
          <w:sz w:val="28"/>
          <w:szCs w:val="28"/>
        </w:rPr>
        <w:t xml:space="preserve"> </w:t>
      </w:r>
      <w:r w:rsidRPr="00104EB1">
        <w:rPr>
          <w:color w:val="000000"/>
          <w:sz w:val="28"/>
          <w:szCs w:val="28"/>
        </w:rPr>
        <w:t>вже на кінець звітного</w:t>
      </w:r>
      <w:r w:rsidR="00104EB1">
        <w:rPr>
          <w:color w:val="000000"/>
          <w:sz w:val="28"/>
          <w:szCs w:val="28"/>
        </w:rPr>
        <w:t xml:space="preserve"> </w:t>
      </w:r>
      <w:r w:rsidRPr="00104EB1">
        <w:rPr>
          <w:color w:val="000000"/>
          <w:sz w:val="28"/>
          <w:szCs w:val="28"/>
        </w:rPr>
        <w:t>періоду -</w:t>
      </w:r>
      <w:r w:rsidR="00104EB1">
        <w:rPr>
          <w:color w:val="000000"/>
          <w:sz w:val="28"/>
          <w:szCs w:val="28"/>
        </w:rPr>
        <w:t xml:space="preserve"> </w:t>
      </w:r>
      <w:r w:rsidRPr="00104EB1">
        <w:rPr>
          <w:color w:val="000000"/>
          <w:sz w:val="28"/>
          <w:szCs w:val="28"/>
        </w:rPr>
        <w:t>83,54 %.</w:t>
      </w:r>
      <w:r w:rsidR="00104EB1">
        <w:rPr>
          <w:color w:val="000000"/>
          <w:sz w:val="28"/>
          <w:szCs w:val="28"/>
        </w:rPr>
        <w:t xml:space="preserve"> </w:t>
      </w:r>
      <w:r w:rsidRPr="00104EB1">
        <w:rPr>
          <w:color w:val="000000"/>
          <w:sz w:val="28"/>
          <w:szCs w:val="28"/>
        </w:rPr>
        <w:t>Частка необоротних активів на кінець звітного періоду склала 84,85%, отже підприємство має важку структуру активів. Даний показник говорить про значні накладні витрати і високу чутливість до зміни виручки. Тобто дане підприємство фінансово не стійке, при зміни ситуації на ринку зазнає великих змін, відповідно, не завжди в кращу сторону.</w:t>
      </w:r>
    </w:p>
    <w:p w:rsidR="00207E3A" w:rsidRPr="00104EB1" w:rsidRDefault="00207E3A" w:rsidP="00104EB1">
      <w:pPr>
        <w:spacing w:line="360" w:lineRule="auto"/>
        <w:ind w:firstLine="709"/>
        <w:jc w:val="both"/>
        <w:rPr>
          <w:color w:val="000000"/>
          <w:sz w:val="28"/>
          <w:szCs w:val="28"/>
        </w:rPr>
      </w:pPr>
      <w:r w:rsidRPr="00104EB1">
        <w:rPr>
          <w:color w:val="000000"/>
          <w:sz w:val="28"/>
          <w:szCs w:val="28"/>
        </w:rPr>
        <w:t>На кінець звітного періоду спостерігається зменшення готової продукції на 132,5 тис. грн., що свідчить про зменшення підприємством на кінець звітного періоду обсягів виробництва готової продукції, що загалом не є позитивним фактором.</w:t>
      </w:r>
    </w:p>
    <w:p w:rsidR="00207E3A" w:rsidRPr="00104EB1" w:rsidRDefault="00207E3A" w:rsidP="00104EB1">
      <w:pPr>
        <w:spacing w:line="360" w:lineRule="auto"/>
        <w:ind w:firstLine="709"/>
        <w:jc w:val="both"/>
        <w:rPr>
          <w:color w:val="000000"/>
          <w:sz w:val="28"/>
          <w:szCs w:val="28"/>
        </w:rPr>
      </w:pPr>
      <w:r w:rsidRPr="00104EB1">
        <w:rPr>
          <w:color w:val="000000"/>
          <w:sz w:val="28"/>
          <w:szCs w:val="28"/>
        </w:rPr>
        <w:t>На кінець звітного періоду спостерігається стрімке зменшення дебіторської заборгованості за розрахунками, це пояснюється тим, що кошти, які були винні підприємству повернулися майже в повному обсязі.</w:t>
      </w:r>
    </w:p>
    <w:p w:rsidR="00104EB1" w:rsidRDefault="00207E3A" w:rsidP="00104EB1">
      <w:pPr>
        <w:spacing w:line="360" w:lineRule="auto"/>
        <w:ind w:firstLine="709"/>
        <w:jc w:val="both"/>
        <w:rPr>
          <w:color w:val="000000"/>
          <w:sz w:val="28"/>
          <w:szCs w:val="28"/>
        </w:rPr>
      </w:pPr>
      <w:r w:rsidRPr="00104EB1">
        <w:rPr>
          <w:color w:val="000000"/>
          <w:sz w:val="28"/>
          <w:szCs w:val="28"/>
        </w:rPr>
        <w:t>Важливо в подальшому аналізі звернути увагу на зміну швидкості обігу оборотних засобів. Чим вище швидкість обігу запасів і дебіторської заборгованості, тим ефективніше працює підприємство.</w:t>
      </w:r>
    </w:p>
    <w:p w:rsidR="00207E3A" w:rsidRPr="00104EB1" w:rsidRDefault="00207E3A" w:rsidP="00104EB1">
      <w:pPr>
        <w:spacing w:line="360" w:lineRule="auto"/>
        <w:ind w:firstLine="709"/>
        <w:jc w:val="both"/>
        <w:rPr>
          <w:color w:val="000000"/>
          <w:sz w:val="28"/>
          <w:szCs w:val="28"/>
        </w:rPr>
      </w:pPr>
      <w:r w:rsidRPr="00104EB1">
        <w:rPr>
          <w:color w:val="000000"/>
          <w:sz w:val="28"/>
          <w:szCs w:val="28"/>
        </w:rPr>
        <w:t>Також можна сказати про стрімке збільшення дебіторської заборгованості за товари, роботи, послуги. Так на початок звітного періоду вона складала 522,6 тис. грн., а на кінець – 816,6 тис. грн. Такий стан дебіторської заборгованості свідчить про добрий стан розрахунків із споживачами. Але, якщо і в подальшому спостерігатиметься стрімке зростання дебіторської заборгованості за товари, роботи, послуги, то у підприємства можуть виникнути фінансові труднощі, і щоб дебітори швидше повертали заборгованість підприємство може розробити ряд заходів. Наприклад можна постійним клієнтам надавати знижки. А клієнтам із дуже великим строком заборгованості встановити пеню.</w:t>
      </w:r>
    </w:p>
    <w:p w:rsidR="00207E3A" w:rsidRPr="00104EB1" w:rsidRDefault="00207E3A" w:rsidP="00104EB1">
      <w:pPr>
        <w:spacing w:line="360" w:lineRule="auto"/>
        <w:ind w:firstLine="709"/>
        <w:jc w:val="both"/>
        <w:rPr>
          <w:color w:val="000000"/>
          <w:sz w:val="28"/>
          <w:szCs w:val="28"/>
        </w:rPr>
      </w:pPr>
      <w:r w:rsidRPr="00104EB1">
        <w:rPr>
          <w:color w:val="000000"/>
          <w:sz w:val="28"/>
          <w:szCs w:val="28"/>
        </w:rPr>
        <w:t>Частка заборгованості перевищує частку грошових коштів у структурі активу (на кінець звітного періоду частка заборгованості склала 12,89%, а частка грошових коштів – 1,29%). Це говорить про те, що підприємство має проблеми з маркетинговою політикою підприємства, а також переважно не грошовим характером розрахунків.</w:t>
      </w:r>
    </w:p>
    <w:p w:rsidR="00104EB1" w:rsidRDefault="00207E3A" w:rsidP="00104EB1">
      <w:pPr>
        <w:spacing w:line="360" w:lineRule="auto"/>
        <w:ind w:firstLine="709"/>
        <w:jc w:val="both"/>
        <w:rPr>
          <w:color w:val="000000"/>
          <w:sz w:val="28"/>
          <w:szCs w:val="28"/>
        </w:rPr>
      </w:pPr>
      <w:r w:rsidRPr="00104EB1">
        <w:rPr>
          <w:color w:val="000000"/>
          <w:sz w:val="28"/>
          <w:szCs w:val="28"/>
        </w:rPr>
        <w:tab/>
        <w:t>Великий вплив на фінансовий стан здійснює стан виробничих запасів. З метою нормального ходу виробництва і збуту продукції запаси повинні бути оптимальними. Обсяг виробничих запасів у звітному році (512,6 тис. грн.) в порівнянні з попереднім базовим роком (455,4 тис. грн.) зріс на 57,2тис. грн. В той же час обіговість оборотного капіталу у звітному році склала 11105/2143,6 = 5,18; а у базовому – 10457/2183,8 = 4,79. Таким чином обіговість капіталу зросла на 8%. Будь-який ріст вартості запасів повинен супроводжуватися таким же (або більшим) ростом обіговості оборотного капіталу. Оскільки підприємство накопичило велику кількість запасів, які не використовуються у виробництві, то це може свідчити про спад активності підприємства, уповільнення обіговості оборотного капіталу. Тобто підприємство пригальмувало випуск нової продукції, внаслідок чого використання оборотного капіталу стало меншим.</w:t>
      </w:r>
    </w:p>
    <w:p w:rsidR="00104EB1" w:rsidRDefault="00412EDE" w:rsidP="00104EB1">
      <w:pPr>
        <w:spacing w:line="360" w:lineRule="auto"/>
        <w:ind w:firstLine="709"/>
        <w:jc w:val="both"/>
        <w:rPr>
          <w:color w:val="000000"/>
          <w:sz w:val="28"/>
          <w:szCs w:val="28"/>
        </w:rPr>
      </w:pPr>
      <w:r w:rsidRPr="00104EB1">
        <w:rPr>
          <w:color w:val="000000"/>
          <w:sz w:val="28"/>
          <w:szCs w:val="28"/>
        </w:rPr>
        <w:t>Для того щоб дати узагальнюючу оцінку руху необоротних активів необхідно розрахувати коефіцієнт зношування, коефіцієнт придатності, коефіцієнт поновлення і коефіцієнт вибуття основних засобів (дані для розрахунків коефіцієнту вибуття та коефіцієнту поновлення містяться в формі № 5 «Примітки до річної фінансової звітності»).</w:t>
      </w:r>
    </w:p>
    <w:p w:rsidR="007B2418" w:rsidRPr="00104EB1" w:rsidRDefault="007B2418" w:rsidP="00104EB1">
      <w:pPr>
        <w:spacing w:line="360" w:lineRule="auto"/>
        <w:ind w:firstLine="709"/>
        <w:jc w:val="both"/>
        <w:rPr>
          <w:color w:val="000000"/>
          <w:sz w:val="28"/>
          <w:szCs w:val="28"/>
        </w:rPr>
      </w:pPr>
      <w:r w:rsidRPr="00104EB1">
        <w:rPr>
          <w:color w:val="000000"/>
          <w:sz w:val="28"/>
          <w:szCs w:val="28"/>
        </w:rPr>
        <w:t>– Коефіцієнт зношування основних засобів (К</w:t>
      </w:r>
      <w:r w:rsidRPr="00104EB1">
        <w:rPr>
          <w:color w:val="000000"/>
          <w:sz w:val="28"/>
          <w:szCs w:val="28"/>
          <w:vertAlign w:val="subscript"/>
        </w:rPr>
        <w:t>зн.</w:t>
      </w:r>
      <w:r w:rsidRPr="00104EB1">
        <w:rPr>
          <w:color w:val="000000"/>
          <w:sz w:val="28"/>
          <w:szCs w:val="28"/>
        </w:rPr>
        <w:t>) – характеризує частку вартості основних засобів, яка була списана на витрати в попередніх періодах, в первісній вартості. Доповненням цього показника до 100 % (або одиниці) є коефіцієнт придатності основних засобів (К</w:t>
      </w:r>
      <w:r w:rsidRPr="00104EB1">
        <w:rPr>
          <w:color w:val="000000"/>
          <w:sz w:val="28"/>
          <w:szCs w:val="28"/>
          <w:vertAlign w:val="subscript"/>
        </w:rPr>
        <w:t>пр.</w:t>
      </w:r>
      <w:r w:rsidRPr="00104EB1">
        <w:rPr>
          <w:color w:val="000000"/>
          <w:sz w:val="28"/>
          <w:szCs w:val="28"/>
        </w:rPr>
        <w:t>):</w:t>
      </w:r>
    </w:p>
    <w:p w:rsidR="007B2418" w:rsidRPr="00104EB1" w:rsidRDefault="007B2418" w:rsidP="00104EB1">
      <w:pPr>
        <w:spacing w:line="360" w:lineRule="auto"/>
        <w:ind w:firstLine="709"/>
        <w:jc w:val="both"/>
        <w:rPr>
          <w:color w:val="000000"/>
          <w:sz w:val="28"/>
          <w:szCs w:val="28"/>
        </w:rPr>
      </w:pPr>
    </w:p>
    <w:p w:rsidR="007B2418" w:rsidRPr="00104EB1" w:rsidRDefault="001741B1" w:rsidP="00104EB1">
      <w:pPr>
        <w:spacing w:line="360" w:lineRule="auto"/>
        <w:ind w:firstLine="709"/>
        <w:jc w:val="both"/>
        <w:rPr>
          <w:color w:val="000000"/>
          <w:sz w:val="28"/>
          <w:szCs w:val="28"/>
        </w:rPr>
      </w:pPr>
      <w:r>
        <w:rPr>
          <w:color w:val="000000"/>
          <w:sz w:val="28"/>
          <w:szCs w:val="28"/>
        </w:rPr>
        <w:pict>
          <v:shape id="_x0000_i1035" type="#_x0000_t75" style="width:234.75pt;height:36.75pt">
            <v:imagedata r:id="rId17" o:title=""/>
          </v:shape>
        </w:pict>
      </w:r>
      <w:r w:rsidR="00104EB1">
        <w:rPr>
          <w:color w:val="000000"/>
          <w:sz w:val="28"/>
          <w:szCs w:val="28"/>
        </w:rPr>
        <w:t xml:space="preserve"> </w:t>
      </w:r>
      <w:r w:rsidR="007B2418" w:rsidRPr="00104EB1">
        <w:rPr>
          <w:color w:val="000000"/>
          <w:sz w:val="28"/>
          <w:szCs w:val="28"/>
        </w:rPr>
        <w:t>(1.6)</w:t>
      </w:r>
    </w:p>
    <w:p w:rsidR="007B2418" w:rsidRPr="00104EB1" w:rsidRDefault="001741B1" w:rsidP="00104EB1">
      <w:pPr>
        <w:spacing w:line="360" w:lineRule="auto"/>
        <w:ind w:firstLine="709"/>
        <w:jc w:val="both"/>
        <w:rPr>
          <w:color w:val="000000"/>
          <w:sz w:val="28"/>
          <w:szCs w:val="28"/>
        </w:rPr>
      </w:pPr>
      <w:r>
        <w:rPr>
          <w:color w:val="000000"/>
          <w:sz w:val="28"/>
          <w:szCs w:val="28"/>
        </w:rPr>
        <w:pict>
          <v:shape id="_x0000_i1036" type="#_x0000_t75" style="width:67.5pt;height:19.5pt">
            <v:imagedata r:id="rId18" o:title=""/>
          </v:shape>
        </w:pict>
      </w:r>
      <w:r w:rsidR="007B2418" w:rsidRPr="00104EB1">
        <w:rPr>
          <w:color w:val="000000"/>
          <w:sz w:val="28"/>
          <w:szCs w:val="28"/>
        </w:rPr>
        <w:t>.</w:t>
      </w:r>
      <w:r w:rsidR="00104EB1">
        <w:rPr>
          <w:color w:val="000000"/>
          <w:sz w:val="28"/>
          <w:szCs w:val="28"/>
        </w:rPr>
        <w:t xml:space="preserve"> </w:t>
      </w:r>
      <w:r w:rsidR="007B2418" w:rsidRPr="00104EB1">
        <w:rPr>
          <w:color w:val="000000"/>
          <w:sz w:val="28"/>
          <w:szCs w:val="28"/>
        </w:rPr>
        <w:t>(1.7)</w:t>
      </w:r>
    </w:p>
    <w:p w:rsidR="007B2418" w:rsidRPr="00104EB1" w:rsidRDefault="007B2418" w:rsidP="00104EB1">
      <w:pPr>
        <w:spacing w:line="360" w:lineRule="auto"/>
        <w:ind w:firstLine="709"/>
        <w:jc w:val="both"/>
        <w:rPr>
          <w:color w:val="000000"/>
          <w:sz w:val="28"/>
          <w:szCs w:val="28"/>
        </w:rPr>
      </w:pPr>
    </w:p>
    <w:p w:rsidR="007B2418" w:rsidRPr="00104EB1" w:rsidRDefault="007B2418" w:rsidP="00104EB1">
      <w:pPr>
        <w:spacing w:line="360" w:lineRule="auto"/>
        <w:ind w:firstLine="709"/>
        <w:jc w:val="both"/>
        <w:rPr>
          <w:color w:val="000000"/>
          <w:sz w:val="28"/>
          <w:szCs w:val="28"/>
        </w:rPr>
      </w:pPr>
      <w:r w:rsidRPr="00104EB1">
        <w:rPr>
          <w:color w:val="000000"/>
          <w:sz w:val="28"/>
          <w:szCs w:val="28"/>
        </w:rPr>
        <w:t xml:space="preserve">Маємо: </w:t>
      </w:r>
      <w:r w:rsidR="001741B1">
        <w:rPr>
          <w:color w:val="000000"/>
          <w:sz w:val="28"/>
          <w:szCs w:val="28"/>
        </w:rPr>
        <w:pict>
          <v:shape id="_x0000_i1037" type="#_x0000_t75" style="width:108pt;height:30.75pt">
            <v:imagedata r:id="rId19" o:title=""/>
          </v:shape>
        </w:pict>
      </w:r>
      <w:r w:rsidR="00104EB1">
        <w:rPr>
          <w:color w:val="000000"/>
          <w:sz w:val="28"/>
          <w:szCs w:val="28"/>
        </w:rPr>
        <w:t xml:space="preserve"> </w:t>
      </w:r>
      <w:r w:rsidR="001741B1">
        <w:rPr>
          <w:color w:val="000000"/>
          <w:sz w:val="28"/>
          <w:szCs w:val="28"/>
        </w:rPr>
        <w:pict>
          <v:shape id="_x0000_i1038" type="#_x0000_t75" style="width:19.5pt;height:19.5pt">
            <v:imagedata r:id="rId20" o:title=""/>
          </v:shape>
        </w:pict>
      </w:r>
      <w:r w:rsidRPr="00104EB1">
        <w:rPr>
          <w:color w:val="000000"/>
          <w:sz w:val="28"/>
          <w:szCs w:val="28"/>
        </w:rPr>
        <w:t>= 1- 0,25 = 0,75.</w:t>
      </w:r>
    </w:p>
    <w:p w:rsidR="00104EB1" w:rsidRDefault="007B2418" w:rsidP="00104EB1">
      <w:pPr>
        <w:spacing w:line="360" w:lineRule="auto"/>
        <w:ind w:firstLine="709"/>
        <w:jc w:val="both"/>
        <w:rPr>
          <w:color w:val="000000"/>
          <w:sz w:val="28"/>
          <w:szCs w:val="28"/>
        </w:rPr>
      </w:pPr>
      <w:r w:rsidRPr="00104EB1">
        <w:rPr>
          <w:color w:val="000000"/>
          <w:sz w:val="28"/>
          <w:szCs w:val="28"/>
        </w:rPr>
        <w:t>Ці показники є</w:t>
      </w:r>
      <w:r w:rsidR="00104EB1">
        <w:rPr>
          <w:color w:val="000000"/>
          <w:sz w:val="28"/>
          <w:szCs w:val="28"/>
        </w:rPr>
        <w:t xml:space="preserve"> </w:t>
      </w:r>
      <w:r w:rsidRPr="00104EB1">
        <w:rPr>
          <w:color w:val="000000"/>
          <w:sz w:val="28"/>
          <w:szCs w:val="28"/>
        </w:rPr>
        <w:t>умовними, оскільки вони залежать від методу нарахування амортизації. Таким чином коефіцієнт зносу не відображає фактичного зношення основних засобів, а коефіцієнт придатності не дає точної оцінки їх поточного стану. Проте являється небажаною умова:</w:t>
      </w:r>
    </w:p>
    <w:p w:rsidR="007B2418" w:rsidRPr="00104EB1" w:rsidRDefault="007B2418" w:rsidP="00104EB1">
      <w:pPr>
        <w:spacing w:line="360" w:lineRule="auto"/>
        <w:ind w:firstLine="709"/>
        <w:jc w:val="both"/>
        <w:rPr>
          <w:color w:val="000000"/>
          <w:sz w:val="28"/>
          <w:szCs w:val="28"/>
          <w:lang w:val="ru-RU"/>
        </w:rPr>
      </w:pPr>
      <w:r w:rsidRPr="00104EB1">
        <w:rPr>
          <w:color w:val="000000"/>
          <w:sz w:val="28"/>
          <w:szCs w:val="28"/>
        </w:rPr>
        <w:t>К</w:t>
      </w:r>
      <w:r w:rsidRPr="00104EB1">
        <w:rPr>
          <w:color w:val="000000"/>
          <w:sz w:val="28"/>
          <w:szCs w:val="28"/>
          <w:vertAlign w:val="subscript"/>
        </w:rPr>
        <w:t>зн.</w:t>
      </w:r>
      <w:r w:rsidRPr="00104EB1">
        <w:rPr>
          <w:color w:val="000000"/>
          <w:sz w:val="28"/>
          <w:szCs w:val="28"/>
        </w:rPr>
        <w:t xml:space="preserve"> &gt; 50%, а К</w:t>
      </w:r>
      <w:r w:rsidRPr="00104EB1">
        <w:rPr>
          <w:color w:val="000000"/>
          <w:sz w:val="28"/>
          <w:szCs w:val="28"/>
          <w:vertAlign w:val="subscript"/>
        </w:rPr>
        <w:t>пр.</w:t>
      </w:r>
      <w:r w:rsidRPr="00104EB1">
        <w:rPr>
          <w:color w:val="000000"/>
          <w:sz w:val="28"/>
          <w:szCs w:val="28"/>
        </w:rPr>
        <w:t xml:space="preserve"> &lt; 50 %. На </w:t>
      </w:r>
      <w:r w:rsidRPr="00104EB1">
        <w:rPr>
          <w:color w:val="000000"/>
          <w:sz w:val="28"/>
          <w:szCs w:val="28"/>
          <w:lang w:val="ru-RU" w:eastAsia="ru-RU"/>
        </w:rPr>
        <w:t xml:space="preserve">ВАТ "РВК"Деснянська правда" такої ситуації не спостерігається, а </w:t>
      </w:r>
      <w:r w:rsidRPr="00104EB1">
        <w:rPr>
          <w:color w:val="000000"/>
          <w:sz w:val="28"/>
          <w:szCs w:val="28"/>
          <w:lang w:eastAsia="ru-RU"/>
        </w:rPr>
        <w:t>отже</w:t>
      </w:r>
      <w:r w:rsidRPr="00104EB1">
        <w:rPr>
          <w:color w:val="000000"/>
          <w:sz w:val="28"/>
          <w:szCs w:val="28"/>
          <w:lang w:val="ru-RU" w:eastAsia="ru-RU"/>
        </w:rPr>
        <w:t xml:space="preserve"> методи, які застосовуються для нарахування амортизації правильні.</w:t>
      </w:r>
    </w:p>
    <w:p w:rsidR="007B2418" w:rsidRPr="00104EB1" w:rsidRDefault="007B2418" w:rsidP="00104EB1">
      <w:pPr>
        <w:spacing w:line="360" w:lineRule="auto"/>
        <w:ind w:firstLine="709"/>
        <w:jc w:val="both"/>
        <w:rPr>
          <w:color w:val="000000"/>
          <w:sz w:val="28"/>
          <w:szCs w:val="28"/>
        </w:rPr>
      </w:pPr>
      <w:r w:rsidRPr="00104EB1">
        <w:rPr>
          <w:color w:val="000000"/>
          <w:sz w:val="28"/>
          <w:szCs w:val="28"/>
        </w:rPr>
        <w:tab/>
        <w:t>– Коефіцієнт поновлення основних засобів (К</w:t>
      </w:r>
      <w:r w:rsidRPr="00104EB1">
        <w:rPr>
          <w:color w:val="000000"/>
          <w:sz w:val="28"/>
          <w:szCs w:val="28"/>
          <w:vertAlign w:val="subscript"/>
        </w:rPr>
        <w:t>пон.</w:t>
      </w:r>
      <w:r w:rsidRPr="00104EB1">
        <w:rPr>
          <w:color w:val="000000"/>
          <w:sz w:val="28"/>
          <w:szCs w:val="28"/>
        </w:rPr>
        <w:t>) – визначає частину нових основних засобів на кінець звітного періоду в складі основних засобів:</w:t>
      </w:r>
    </w:p>
    <w:p w:rsidR="00104EB1" w:rsidRDefault="00104EB1" w:rsidP="00104EB1">
      <w:pPr>
        <w:spacing w:line="360" w:lineRule="auto"/>
        <w:ind w:firstLine="709"/>
        <w:jc w:val="both"/>
        <w:rPr>
          <w:color w:val="000000"/>
          <w:sz w:val="28"/>
          <w:szCs w:val="28"/>
        </w:rPr>
      </w:pPr>
    </w:p>
    <w:p w:rsidR="007B2418" w:rsidRPr="00104EB1" w:rsidRDefault="001741B1" w:rsidP="00104EB1">
      <w:pPr>
        <w:spacing w:line="360" w:lineRule="auto"/>
        <w:ind w:firstLine="709"/>
        <w:jc w:val="both"/>
        <w:rPr>
          <w:color w:val="000000"/>
          <w:sz w:val="28"/>
          <w:szCs w:val="28"/>
        </w:rPr>
      </w:pPr>
      <w:r>
        <w:rPr>
          <w:color w:val="000000"/>
          <w:sz w:val="28"/>
          <w:szCs w:val="28"/>
        </w:rPr>
        <w:pict>
          <v:shape id="_x0000_i1039" type="#_x0000_t75" style="width:332.25pt;height:36.75pt">
            <v:imagedata r:id="rId21" o:title=""/>
          </v:shape>
        </w:pict>
      </w:r>
      <w:r w:rsidR="00104EB1">
        <w:rPr>
          <w:color w:val="000000"/>
          <w:sz w:val="28"/>
          <w:szCs w:val="28"/>
        </w:rPr>
        <w:t xml:space="preserve"> </w:t>
      </w:r>
      <w:r w:rsidR="007B2418" w:rsidRPr="00104EB1">
        <w:rPr>
          <w:color w:val="000000"/>
          <w:sz w:val="28"/>
          <w:szCs w:val="28"/>
        </w:rPr>
        <w:t>(1.8)</w:t>
      </w:r>
    </w:p>
    <w:p w:rsidR="007B2418" w:rsidRPr="00104EB1" w:rsidRDefault="001741B1" w:rsidP="00104EB1">
      <w:pPr>
        <w:spacing w:line="360" w:lineRule="auto"/>
        <w:ind w:firstLine="709"/>
        <w:jc w:val="both"/>
        <w:rPr>
          <w:color w:val="000000"/>
          <w:sz w:val="28"/>
          <w:szCs w:val="28"/>
        </w:rPr>
      </w:pPr>
      <w:r>
        <w:rPr>
          <w:color w:val="000000"/>
          <w:sz w:val="28"/>
          <w:szCs w:val="28"/>
        </w:rPr>
        <w:pict>
          <v:shape id="_x0000_i1040" type="#_x0000_t75" style="width:113.25pt;height:30.75pt">
            <v:imagedata r:id="rId22" o:title=""/>
          </v:shape>
        </w:pict>
      </w:r>
      <w:r w:rsidR="007B2418" w:rsidRPr="00104EB1">
        <w:rPr>
          <w:color w:val="000000"/>
          <w:sz w:val="28"/>
          <w:szCs w:val="28"/>
        </w:rPr>
        <w:t xml:space="preserve"> або 7 %.</w:t>
      </w:r>
    </w:p>
    <w:p w:rsidR="00104EB1" w:rsidRDefault="00104EB1" w:rsidP="00104EB1">
      <w:pPr>
        <w:spacing w:line="360" w:lineRule="auto"/>
        <w:ind w:firstLine="709"/>
        <w:jc w:val="both"/>
        <w:rPr>
          <w:color w:val="000000"/>
          <w:sz w:val="28"/>
          <w:szCs w:val="28"/>
          <w:lang w:val="ru-RU"/>
        </w:rPr>
      </w:pPr>
    </w:p>
    <w:p w:rsidR="007B2418" w:rsidRPr="00104EB1" w:rsidRDefault="007B2418" w:rsidP="00104EB1">
      <w:pPr>
        <w:spacing w:line="360" w:lineRule="auto"/>
        <w:ind w:firstLine="709"/>
        <w:jc w:val="both"/>
        <w:rPr>
          <w:color w:val="000000"/>
          <w:sz w:val="28"/>
          <w:szCs w:val="28"/>
        </w:rPr>
      </w:pPr>
      <w:r w:rsidRPr="00104EB1">
        <w:rPr>
          <w:color w:val="000000"/>
          <w:sz w:val="28"/>
          <w:szCs w:val="28"/>
        </w:rPr>
        <w:t xml:space="preserve">З розрахунку даного показника видно, що </w:t>
      </w:r>
      <w:r w:rsidR="00E11D93" w:rsidRPr="00104EB1">
        <w:rPr>
          <w:color w:val="000000"/>
          <w:sz w:val="28"/>
          <w:szCs w:val="28"/>
        </w:rPr>
        <w:t>7</w:t>
      </w:r>
      <w:r w:rsidRPr="00104EB1">
        <w:rPr>
          <w:color w:val="000000"/>
          <w:sz w:val="28"/>
          <w:szCs w:val="28"/>
        </w:rPr>
        <w:t>% основних засобів, які були наявні на кінець звітного періоду, були отримані і введені в експлуатацію, тобто взяті на облік і баланс,</w:t>
      </w:r>
      <w:r w:rsidR="00104EB1">
        <w:rPr>
          <w:color w:val="000000"/>
          <w:sz w:val="28"/>
          <w:szCs w:val="28"/>
        </w:rPr>
        <w:t xml:space="preserve"> </w:t>
      </w:r>
      <w:r w:rsidRPr="00104EB1">
        <w:rPr>
          <w:color w:val="000000"/>
          <w:sz w:val="28"/>
          <w:szCs w:val="28"/>
        </w:rPr>
        <w:t>протягом 2007 року.</w:t>
      </w:r>
    </w:p>
    <w:p w:rsidR="007B2418" w:rsidRPr="00104EB1" w:rsidRDefault="007B2418" w:rsidP="00104EB1">
      <w:pPr>
        <w:spacing w:line="360" w:lineRule="auto"/>
        <w:ind w:firstLine="709"/>
        <w:jc w:val="both"/>
        <w:rPr>
          <w:color w:val="000000"/>
          <w:sz w:val="28"/>
          <w:szCs w:val="28"/>
        </w:rPr>
      </w:pPr>
      <w:r w:rsidRPr="00104EB1">
        <w:rPr>
          <w:color w:val="000000"/>
          <w:sz w:val="28"/>
          <w:szCs w:val="28"/>
        </w:rPr>
        <w:t>– Коефіцієнт вибуття (К</w:t>
      </w:r>
      <w:r w:rsidRPr="00104EB1">
        <w:rPr>
          <w:color w:val="000000"/>
          <w:sz w:val="28"/>
          <w:szCs w:val="28"/>
          <w:vertAlign w:val="subscript"/>
        </w:rPr>
        <w:t>виб.</w:t>
      </w:r>
      <w:r w:rsidRPr="00104EB1">
        <w:rPr>
          <w:color w:val="000000"/>
          <w:sz w:val="28"/>
          <w:szCs w:val="28"/>
        </w:rPr>
        <w:t>) – показує, яка частина ОЗ, з якими підприємство почало свою діяльність в звітному періоді, вибула з різних причин:</w:t>
      </w:r>
    </w:p>
    <w:p w:rsidR="00104EB1" w:rsidRDefault="00104EB1" w:rsidP="00104EB1">
      <w:pPr>
        <w:spacing w:line="360" w:lineRule="auto"/>
        <w:ind w:firstLine="709"/>
        <w:jc w:val="both"/>
        <w:rPr>
          <w:color w:val="000000"/>
          <w:sz w:val="28"/>
          <w:szCs w:val="28"/>
        </w:rPr>
      </w:pPr>
    </w:p>
    <w:p w:rsidR="007B2418" w:rsidRPr="00104EB1" w:rsidRDefault="001741B1" w:rsidP="00104EB1">
      <w:pPr>
        <w:spacing w:line="360" w:lineRule="auto"/>
        <w:ind w:firstLine="709"/>
        <w:jc w:val="both"/>
        <w:rPr>
          <w:color w:val="000000"/>
          <w:sz w:val="28"/>
          <w:szCs w:val="28"/>
        </w:rPr>
      </w:pPr>
      <w:r>
        <w:rPr>
          <w:color w:val="000000"/>
          <w:sz w:val="28"/>
          <w:szCs w:val="28"/>
        </w:rPr>
        <w:pict>
          <v:shape id="_x0000_i1041" type="#_x0000_t75" style="width:321.75pt;height:36.75pt">
            <v:imagedata r:id="rId23" o:title=""/>
          </v:shape>
        </w:pict>
      </w:r>
      <w:r w:rsidR="00104EB1">
        <w:rPr>
          <w:color w:val="000000"/>
          <w:sz w:val="28"/>
          <w:szCs w:val="28"/>
        </w:rPr>
        <w:t xml:space="preserve"> </w:t>
      </w:r>
      <w:r w:rsidR="007B2418" w:rsidRPr="00104EB1">
        <w:rPr>
          <w:color w:val="000000"/>
          <w:sz w:val="28"/>
          <w:szCs w:val="28"/>
        </w:rPr>
        <w:t>(1.9)</w:t>
      </w:r>
    </w:p>
    <w:p w:rsidR="007B2418" w:rsidRPr="00104EB1" w:rsidRDefault="001741B1" w:rsidP="00104EB1">
      <w:pPr>
        <w:spacing w:line="360" w:lineRule="auto"/>
        <w:ind w:firstLine="709"/>
        <w:jc w:val="both"/>
        <w:rPr>
          <w:color w:val="000000"/>
          <w:sz w:val="28"/>
          <w:szCs w:val="28"/>
        </w:rPr>
      </w:pPr>
      <w:r>
        <w:rPr>
          <w:color w:val="000000"/>
          <w:sz w:val="28"/>
          <w:szCs w:val="28"/>
        </w:rPr>
        <w:pict>
          <v:shape id="_x0000_i1042" type="#_x0000_t75" style="width:113.25pt;height:30.75pt">
            <v:imagedata r:id="rId24" o:title=""/>
          </v:shape>
        </w:pict>
      </w:r>
      <w:r w:rsidR="00E11D93" w:rsidRPr="00104EB1">
        <w:rPr>
          <w:color w:val="000000"/>
          <w:sz w:val="28"/>
          <w:szCs w:val="28"/>
        </w:rPr>
        <w:t xml:space="preserve"> або 8</w:t>
      </w:r>
      <w:r w:rsidR="007B2418" w:rsidRPr="00104EB1">
        <w:rPr>
          <w:color w:val="000000"/>
          <w:sz w:val="28"/>
          <w:szCs w:val="28"/>
        </w:rPr>
        <w:t>%.</w:t>
      </w:r>
    </w:p>
    <w:p w:rsidR="00104EB1" w:rsidRDefault="00104EB1" w:rsidP="00104EB1">
      <w:pPr>
        <w:spacing w:line="360" w:lineRule="auto"/>
        <w:ind w:firstLine="709"/>
        <w:jc w:val="both"/>
        <w:rPr>
          <w:color w:val="000000"/>
          <w:sz w:val="28"/>
          <w:szCs w:val="28"/>
          <w:lang w:val="ru-RU"/>
        </w:rPr>
      </w:pPr>
    </w:p>
    <w:p w:rsidR="007B2418" w:rsidRPr="00104EB1" w:rsidRDefault="007B2418" w:rsidP="00104EB1">
      <w:pPr>
        <w:spacing w:line="360" w:lineRule="auto"/>
        <w:ind w:firstLine="709"/>
        <w:jc w:val="both"/>
        <w:rPr>
          <w:color w:val="000000"/>
          <w:sz w:val="28"/>
          <w:szCs w:val="28"/>
        </w:rPr>
      </w:pPr>
      <w:r w:rsidRPr="00104EB1">
        <w:rPr>
          <w:color w:val="000000"/>
          <w:sz w:val="28"/>
          <w:szCs w:val="28"/>
        </w:rPr>
        <w:t>Тобто з вищенаведеного розрахунку ми бачимо, що невелика частина</w:t>
      </w:r>
      <w:r w:rsidR="00E11D93" w:rsidRPr="00104EB1">
        <w:rPr>
          <w:color w:val="000000"/>
          <w:sz w:val="28"/>
          <w:szCs w:val="28"/>
        </w:rPr>
        <w:t xml:space="preserve"> основних засобів, а саме лише 8</w:t>
      </w:r>
      <w:r w:rsidRPr="00104EB1">
        <w:rPr>
          <w:color w:val="000000"/>
          <w:sz w:val="28"/>
          <w:szCs w:val="28"/>
        </w:rPr>
        <w:t xml:space="preserve"> %, були виведені з експлуатації, тобто зняті з обліку і балансу протягом 2007 року з різних на те причин. Також можна зазначити, що з</w:t>
      </w:r>
      <w:r w:rsidR="00E11D93" w:rsidRPr="00104EB1">
        <w:rPr>
          <w:color w:val="000000"/>
          <w:sz w:val="28"/>
          <w:szCs w:val="28"/>
        </w:rPr>
        <w:t xml:space="preserve"> експлуатації було виведено на 1</w:t>
      </w:r>
      <w:r w:rsidRPr="00104EB1">
        <w:rPr>
          <w:color w:val="000000"/>
          <w:sz w:val="28"/>
          <w:szCs w:val="28"/>
        </w:rPr>
        <w:t>% більше основних засобів, ніж введено.</w:t>
      </w:r>
    </w:p>
    <w:p w:rsidR="00E11D93" w:rsidRPr="00104EB1" w:rsidRDefault="00E11D93" w:rsidP="00104EB1">
      <w:pPr>
        <w:spacing w:line="360" w:lineRule="auto"/>
        <w:ind w:firstLine="709"/>
        <w:jc w:val="both"/>
        <w:rPr>
          <w:color w:val="000000"/>
          <w:sz w:val="28"/>
          <w:szCs w:val="28"/>
        </w:rPr>
      </w:pPr>
      <w:r w:rsidRPr="00104EB1">
        <w:rPr>
          <w:color w:val="000000"/>
          <w:sz w:val="28"/>
          <w:szCs w:val="28"/>
        </w:rPr>
        <w:t>Проаналізуємо більш детально структуру пасиву балансу:</w:t>
      </w:r>
    </w:p>
    <w:p w:rsidR="00104EB1" w:rsidRDefault="00E11D93" w:rsidP="00104EB1">
      <w:pPr>
        <w:spacing w:line="360" w:lineRule="auto"/>
        <w:ind w:firstLine="709"/>
        <w:jc w:val="both"/>
        <w:rPr>
          <w:color w:val="000000"/>
          <w:sz w:val="28"/>
          <w:szCs w:val="28"/>
        </w:rPr>
      </w:pPr>
      <w:r w:rsidRPr="00104EB1">
        <w:rPr>
          <w:color w:val="000000"/>
          <w:sz w:val="28"/>
          <w:szCs w:val="28"/>
        </w:rPr>
        <w:t>Дані пасиву балансу дозволяють визначити, які зміни відбулися у структурі власного і позичкового капіталу та скільки залучено у оборо</w:t>
      </w:r>
      <w:r w:rsidR="00AB3AE9" w:rsidRPr="00104EB1">
        <w:rPr>
          <w:color w:val="000000"/>
          <w:sz w:val="28"/>
          <w:szCs w:val="28"/>
        </w:rPr>
        <w:t>т підприємства довгострокових та</w:t>
      </w:r>
      <w:r w:rsidRPr="00104EB1">
        <w:rPr>
          <w:color w:val="000000"/>
          <w:sz w:val="28"/>
          <w:szCs w:val="28"/>
        </w:rPr>
        <w:t xml:space="preserve"> короткострокових коштів. Тобто пасив балансу показує, звідки взялись кошти, спрямовані на формування майна підприємства.</w:t>
      </w:r>
    </w:p>
    <w:p w:rsidR="00104EB1" w:rsidRDefault="00E11D93" w:rsidP="00104EB1">
      <w:pPr>
        <w:spacing w:line="360" w:lineRule="auto"/>
        <w:ind w:firstLine="709"/>
        <w:jc w:val="both"/>
        <w:rPr>
          <w:color w:val="000000"/>
          <w:sz w:val="28"/>
          <w:szCs w:val="28"/>
        </w:rPr>
      </w:pPr>
      <w:r w:rsidRPr="00104EB1">
        <w:rPr>
          <w:color w:val="000000"/>
          <w:sz w:val="28"/>
          <w:szCs w:val="28"/>
        </w:rPr>
        <w:t>1. У 2007 році відбулося зростання обсягу власного капіталу на 131,1 тис.грн., що є позитивною тенденцією.</w:t>
      </w:r>
    </w:p>
    <w:p w:rsidR="00E11D93" w:rsidRPr="00104EB1" w:rsidRDefault="00E11D93" w:rsidP="00104EB1">
      <w:pPr>
        <w:spacing w:line="360" w:lineRule="auto"/>
        <w:ind w:firstLine="709"/>
        <w:jc w:val="both"/>
        <w:rPr>
          <w:color w:val="000000"/>
          <w:sz w:val="28"/>
          <w:szCs w:val="28"/>
        </w:rPr>
      </w:pPr>
      <w:r w:rsidRPr="00104EB1">
        <w:rPr>
          <w:color w:val="000000"/>
          <w:sz w:val="28"/>
          <w:szCs w:val="28"/>
        </w:rPr>
        <w:t xml:space="preserve">Статутний капітал залишився незмінним. А обсяг іншого додаткового капіталу зменшився, але не значною мірою. </w:t>
      </w:r>
      <w:r w:rsidR="00A375A0" w:rsidRPr="00104EB1">
        <w:rPr>
          <w:color w:val="000000"/>
          <w:sz w:val="28"/>
          <w:szCs w:val="28"/>
        </w:rPr>
        <w:t>Це може свідчити про непередбачувані витрати. А от збільшення величини нерозподіленого прибутку свідчить про з</w:t>
      </w:r>
      <w:r w:rsidR="00FC6079" w:rsidRPr="00104EB1">
        <w:rPr>
          <w:color w:val="000000"/>
          <w:sz w:val="28"/>
          <w:szCs w:val="28"/>
        </w:rPr>
        <w:t>ростання рівня чистого прибутку підприємства та величини резервного капіталу.</w:t>
      </w:r>
    </w:p>
    <w:p w:rsidR="00104EB1" w:rsidRDefault="00FC6079" w:rsidP="00104EB1">
      <w:pPr>
        <w:spacing w:line="360" w:lineRule="auto"/>
        <w:ind w:firstLine="709"/>
        <w:jc w:val="both"/>
        <w:rPr>
          <w:color w:val="000000"/>
          <w:sz w:val="28"/>
          <w:szCs w:val="28"/>
        </w:rPr>
      </w:pPr>
      <w:r w:rsidRPr="00104EB1">
        <w:rPr>
          <w:color w:val="000000"/>
          <w:sz w:val="28"/>
          <w:szCs w:val="28"/>
        </w:rPr>
        <w:t>2. В структурі позикового капіталу теж відбулися зміни. Він був знижений до рівня 3672,8 тис.грн., що на 5% нижче, ніж у попередньому періоді.</w:t>
      </w:r>
    </w:p>
    <w:p w:rsidR="00FC6079" w:rsidRPr="00104EB1" w:rsidRDefault="00FC6079" w:rsidP="00104EB1">
      <w:pPr>
        <w:spacing w:line="360" w:lineRule="auto"/>
        <w:ind w:firstLine="709"/>
        <w:jc w:val="both"/>
        <w:rPr>
          <w:color w:val="000000"/>
          <w:sz w:val="28"/>
          <w:szCs w:val="28"/>
        </w:rPr>
      </w:pPr>
      <w:r w:rsidRPr="00104EB1">
        <w:rPr>
          <w:color w:val="000000"/>
          <w:sz w:val="28"/>
          <w:szCs w:val="28"/>
        </w:rPr>
        <w:t>- обсяг довгострокових зобов’язань у 2007 році зменшився на 305 тис.грн. за рахунок часткового погашення довгострокових кредитів банків.</w:t>
      </w:r>
    </w:p>
    <w:p w:rsidR="00C30037" w:rsidRPr="00104EB1" w:rsidRDefault="00FC6079" w:rsidP="00104EB1">
      <w:pPr>
        <w:spacing w:line="360" w:lineRule="auto"/>
        <w:ind w:firstLine="709"/>
        <w:jc w:val="both"/>
        <w:rPr>
          <w:color w:val="000000"/>
          <w:sz w:val="28"/>
          <w:szCs w:val="28"/>
        </w:rPr>
      </w:pPr>
      <w:r w:rsidRPr="00104EB1">
        <w:rPr>
          <w:color w:val="000000"/>
          <w:sz w:val="28"/>
          <w:szCs w:val="28"/>
        </w:rPr>
        <w:t>- обсяг поточних зобов’язань у 2007 році був збільшений на 108,6 тис.грн. Це відбулося за рахунок збільшення поточних зобов’язань</w:t>
      </w:r>
      <w:r w:rsidR="00104EB1">
        <w:rPr>
          <w:color w:val="000000"/>
          <w:sz w:val="28"/>
          <w:szCs w:val="28"/>
        </w:rPr>
        <w:t xml:space="preserve"> </w:t>
      </w:r>
      <w:r w:rsidRPr="00104EB1">
        <w:rPr>
          <w:color w:val="000000"/>
          <w:sz w:val="28"/>
          <w:szCs w:val="28"/>
        </w:rPr>
        <w:t>таких як одержання авансів, оплата праці, розрахунки з учасниками.</w:t>
      </w:r>
    </w:p>
    <w:p w:rsidR="00104EB1" w:rsidRDefault="00104EB1" w:rsidP="00104EB1">
      <w:pPr>
        <w:spacing w:line="360" w:lineRule="auto"/>
        <w:ind w:firstLine="709"/>
        <w:jc w:val="both"/>
        <w:rPr>
          <w:color w:val="000000"/>
          <w:sz w:val="28"/>
          <w:szCs w:val="28"/>
          <w:lang w:val="ru-RU"/>
        </w:rPr>
      </w:pPr>
    </w:p>
    <w:p w:rsidR="00455CDD" w:rsidRPr="00104EB1" w:rsidRDefault="00FC6079" w:rsidP="00104EB1">
      <w:pPr>
        <w:suppressAutoHyphens/>
        <w:spacing w:line="360" w:lineRule="auto"/>
        <w:ind w:firstLine="709"/>
        <w:jc w:val="center"/>
        <w:rPr>
          <w:b/>
          <w:bCs/>
          <w:color w:val="000000"/>
          <w:kern w:val="28"/>
          <w:sz w:val="28"/>
          <w:szCs w:val="28"/>
        </w:rPr>
      </w:pPr>
      <w:r w:rsidRPr="00104EB1">
        <w:rPr>
          <w:b/>
          <w:bCs/>
          <w:color w:val="000000"/>
          <w:kern w:val="28"/>
          <w:sz w:val="28"/>
          <w:szCs w:val="28"/>
        </w:rPr>
        <w:t>1.3 Аналіз фінансових коефіцієнтів діяльності підприємства</w:t>
      </w:r>
    </w:p>
    <w:p w:rsidR="00C30037" w:rsidRPr="00104EB1" w:rsidRDefault="00C30037" w:rsidP="00104EB1">
      <w:pPr>
        <w:spacing w:line="360" w:lineRule="auto"/>
        <w:ind w:firstLine="709"/>
        <w:jc w:val="both"/>
        <w:rPr>
          <w:color w:val="000000"/>
          <w:sz w:val="28"/>
          <w:szCs w:val="28"/>
        </w:rPr>
      </w:pPr>
    </w:p>
    <w:p w:rsidR="00FC6079" w:rsidRPr="00104EB1" w:rsidRDefault="00FC6079" w:rsidP="00104EB1">
      <w:pPr>
        <w:spacing w:line="360" w:lineRule="auto"/>
        <w:ind w:firstLine="709"/>
        <w:jc w:val="both"/>
        <w:rPr>
          <w:color w:val="000000"/>
          <w:sz w:val="28"/>
          <w:szCs w:val="28"/>
        </w:rPr>
      </w:pPr>
      <w:r w:rsidRPr="00104EB1">
        <w:rPr>
          <w:color w:val="000000"/>
          <w:sz w:val="28"/>
          <w:szCs w:val="28"/>
        </w:rPr>
        <w:t>Таблиця 1.5. - Аналіз фінансових коефіцієнтів діяльності підприємства</w:t>
      </w:r>
    </w:p>
    <w:tbl>
      <w:tblPr>
        <w:tblW w:w="915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384"/>
        <w:gridCol w:w="2161"/>
        <w:gridCol w:w="98"/>
        <w:gridCol w:w="884"/>
        <w:gridCol w:w="481"/>
        <w:gridCol w:w="960"/>
        <w:gridCol w:w="142"/>
        <w:gridCol w:w="142"/>
        <w:gridCol w:w="89"/>
        <w:gridCol w:w="2387"/>
      </w:tblGrid>
      <w:tr w:rsidR="00BF6FAF" w:rsidRPr="00104EB1" w:rsidTr="00104EB1">
        <w:trPr>
          <w:trHeight w:val="211"/>
        </w:trPr>
        <w:tc>
          <w:tcPr>
            <w:tcW w:w="425" w:type="dxa"/>
          </w:tcPr>
          <w:p w:rsidR="00455CDD" w:rsidRPr="00104EB1" w:rsidRDefault="00455CDD" w:rsidP="00104EB1">
            <w:pPr>
              <w:spacing w:line="360" w:lineRule="auto"/>
              <w:jc w:val="both"/>
              <w:rPr>
                <w:color w:val="000000"/>
                <w:sz w:val="20"/>
                <w:szCs w:val="20"/>
              </w:rPr>
            </w:pPr>
            <w:r w:rsidRPr="00104EB1">
              <w:rPr>
                <w:color w:val="000000"/>
                <w:sz w:val="20"/>
                <w:szCs w:val="20"/>
              </w:rPr>
              <w:t>№ п/п</w:t>
            </w:r>
          </w:p>
        </w:tc>
        <w:tc>
          <w:tcPr>
            <w:tcW w:w="1384" w:type="dxa"/>
            <w:vAlign w:val="center"/>
          </w:tcPr>
          <w:p w:rsidR="00455CDD" w:rsidRPr="00104EB1" w:rsidRDefault="00455CDD" w:rsidP="00104EB1">
            <w:pPr>
              <w:spacing w:line="360" w:lineRule="auto"/>
              <w:jc w:val="both"/>
              <w:rPr>
                <w:color w:val="000000"/>
                <w:sz w:val="20"/>
                <w:szCs w:val="20"/>
              </w:rPr>
            </w:pPr>
            <w:r w:rsidRPr="00104EB1">
              <w:rPr>
                <w:color w:val="000000"/>
                <w:sz w:val="20"/>
                <w:szCs w:val="20"/>
              </w:rPr>
              <w:t>Показники</w:t>
            </w:r>
          </w:p>
        </w:tc>
        <w:tc>
          <w:tcPr>
            <w:tcW w:w="2259" w:type="dxa"/>
            <w:gridSpan w:val="2"/>
            <w:vAlign w:val="center"/>
          </w:tcPr>
          <w:p w:rsidR="00455CDD" w:rsidRPr="00104EB1" w:rsidRDefault="00455CDD" w:rsidP="00104EB1">
            <w:pPr>
              <w:spacing w:line="360" w:lineRule="auto"/>
              <w:jc w:val="both"/>
              <w:rPr>
                <w:color w:val="000000"/>
                <w:sz w:val="20"/>
                <w:szCs w:val="20"/>
              </w:rPr>
            </w:pPr>
            <w:r w:rsidRPr="00104EB1">
              <w:rPr>
                <w:color w:val="000000"/>
                <w:sz w:val="20"/>
                <w:szCs w:val="20"/>
              </w:rPr>
              <w:t>Формула розрахунку</w:t>
            </w:r>
          </w:p>
        </w:tc>
        <w:tc>
          <w:tcPr>
            <w:tcW w:w="2467" w:type="dxa"/>
            <w:gridSpan w:val="4"/>
            <w:vAlign w:val="center"/>
          </w:tcPr>
          <w:p w:rsidR="00455CDD" w:rsidRPr="00104EB1" w:rsidRDefault="00455CDD" w:rsidP="00104EB1">
            <w:pPr>
              <w:spacing w:line="360" w:lineRule="auto"/>
              <w:jc w:val="both"/>
              <w:rPr>
                <w:color w:val="000000"/>
                <w:sz w:val="20"/>
                <w:szCs w:val="20"/>
              </w:rPr>
            </w:pPr>
            <w:r w:rsidRPr="00104EB1">
              <w:rPr>
                <w:color w:val="000000"/>
                <w:sz w:val="20"/>
                <w:szCs w:val="20"/>
              </w:rPr>
              <w:t>200</w:t>
            </w:r>
            <w:r w:rsidR="00BF6FAF" w:rsidRPr="00104EB1">
              <w:rPr>
                <w:color w:val="000000"/>
                <w:sz w:val="20"/>
                <w:szCs w:val="20"/>
              </w:rPr>
              <w:t>6</w:t>
            </w:r>
            <w:r w:rsidRPr="00104EB1">
              <w:rPr>
                <w:color w:val="000000"/>
                <w:sz w:val="20"/>
                <w:szCs w:val="20"/>
              </w:rPr>
              <w:t xml:space="preserve"> рік</w:t>
            </w:r>
          </w:p>
        </w:tc>
        <w:tc>
          <w:tcPr>
            <w:tcW w:w="2618" w:type="dxa"/>
            <w:gridSpan w:val="3"/>
            <w:vAlign w:val="center"/>
          </w:tcPr>
          <w:p w:rsidR="00455CDD" w:rsidRPr="00104EB1" w:rsidRDefault="00455CDD" w:rsidP="00104EB1">
            <w:pPr>
              <w:spacing w:line="360" w:lineRule="auto"/>
              <w:jc w:val="both"/>
              <w:rPr>
                <w:color w:val="000000"/>
                <w:sz w:val="20"/>
                <w:szCs w:val="20"/>
              </w:rPr>
            </w:pPr>
            <w:r w:rsidRPr="00104EB1">
              <w:rPr>
                <w:color w:val="000000"/>
                <w:sz w:val="20"/>
                <w:szCs w:val="20"/>
              </w:rPr>
              <w:t>200</w:t>
            </w:r>
            <w:r w:rsidR="00BF6FAF" w:rsidRPr="00104EB1">
              <w:rPr>
                <w:color w:val="000000"/>
                <w:sz w:val="20"/>
                <w:szCs w:val="20"/>
              </w:rPr>
              <w:t>7</w:t>
            </w:r>
            <w:r w:rsidRPr="00104EB1">
              <w:rPr>
                <w:color w:val="000000"/>
                <w:sz w:val="20"/>
                <w:szCs w:val="20"/>
              </w:rPr>
              <w:t xml:space="preserve"> рік</w:t>
            </w:r>
          </w:p>
        </w:tc>
      </w:tr>
      <w:tr w:rsidR="00455CDD" w:rsidRPr="00104EB1" w:rsidTr="00104EB1">
        <w:trPr>
          <w:trHeight w:val="223"/>
        </w:trPr>
        <w:tc>
          <w:tcPr>
            <w:tcW w:w="425" w:type="dxa"/>
          </w:tcPr>
          <w:p w:rsidR="00455CDD" w:rsidRPr="00104EB1" w:rsidRDefault="00455CDD" w:rsidP="00104EB1">
            <w:pPr>
              <w:spacing w:line="360" w:lineRule="auto"/>
              <w:jc w:val="both"/>
              <w:rPr>
                <w:color w:val="000000"/>
                <w:sz w:val="20"/>
                <w:szCs w:val="20"/>
              </w:rPr>
            </w:pPr>
          </w:p>
        </w:tc>
        <w:tc>
          <w:tcPr>
            <w:tcW w:w="8728" w:type="dxa"/>
            <w:gridSpan w:val="10"/>
            <w:vAlign w:val="center"/>
          </w:tcPr>
          <w:p w:rsidR="00455CDD" w:rsidRPr="00104EB1" w:rsidRDefault="00455CDD" w:rsidP="00104EB1">
            <w:pPr>
              <w:spacing w:line="360" w:lineRule="auto"/>
              <w:jc w:val="both"/>
              <w:rPr>
                <w:color w:val="000000"/>
                <w:sz w:val="20"/>
                <w:szCs w:val="20"/>
              </w:rPr>
            </w:pPr>
            <w:r w:rsidRPr="00104EB1">
              <w:rPr>
                <w:color w:val="000000"/>
                <w:sz w:val="20"/>
                <w:szCs w:val="20"/>
              </w:rPr>
              <w:t>Напрямок аналізу: Операційний аналіз</w:t>
            </w:r>
          </w:p>
        </w:tc>
      </w:tr>
      <w:tr w:rsidR="00BF6FAF" w:rsidRPr="00104EB1" w:rsidTr="00104EB1">
        <w:trPr>
          <w:trHeight w:val="211"/>
        </w:trPr>
        <w:tc>
          <w:tcPr>
            <w:tcW w:w="425" w:type="dxa"/>
            <w:vAlign w:val="center"/>
          </w:tcPr>
          <w:p w:rsidR="00455CDD" w:rsidRPr="00104EB1" w:rsidRDefault="00455CDD" w:rsidP="00104EB1">
            <w:pPr>
              <w:spacing w:line="360" w:lineRule="auto"/>
              <w:jc w:val="both"/>
              <w:rPr>
                <w:color w:val="000000"/>
                <w:sz w:val="20"/>
                <w:szCs w:val="20"/>
              </w:rPr>
            </w:pPr>
            <w:r w:rsidRPr="00104EB1">
              <w:rPr>
                <w:color w:val="000000"/>
                <w:sz w:val="20"/>
                <w:szCs w:val="20"/>
              </w:rPr>
              <w:t>1.</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Коефіцієнт зміни валових продаж</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43" type="#_x0000_t75" style="width:56.25pt;height:36.75pt">
                  <v:imagedata r:id="rId25"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44" type="#_x0000_t75" style="width:11.25pt;height:15.75pt">
                  <v:imagedata r:id="rId26"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45" type="#_x0000_t75" style="width:112.5pt;height:30.75pt">
                  <v:imagedata r:id="rId27" o:title=""/>
                </v:shape>
              </w:pict>
            </w:r>
          </w:p>
        </w:tc>
      </w:tr>
      <w:tr w:rsidR="00BF6FAF" w:rsidRPr="00104EB1" w:rsidTr="00104EB1">
        <w:trPr>
          <w:trHeight w:val="211"/>
        </w:trPr>
        <w:tc>
          <w:tcPr>
            <w:tcW w:w="425" w:type="dxa"/>
            <w:vAlign w:val="center"/>
          </w:tcPr>
          <w:p w:rsidR="00455CDD" w:rsidRPr="00104EB1" w:rsidRDefault="00455CDD" w:rsidP="00104EB1">
            <w:pPr>
              <w:spacing w:line="360" w:lineRule="auto"/>
              <w:jc w:val="both"/>
              <w:rPr>
                <w:color w:val="000000"/>
                <w:sz w:val="20"/>
                <w:szCs w:val="20"/>
              </w:rPr>
            </w:pPr>
            <w:r w:rsidRPr="00104EB1">
              <w:rPr>
                <w:color w:val="000000"/>
                <w:sz w:val="20"/>
                <w:szCs w:val="20"/>
              </w:rPr>
              <w:t>2.</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Коефіцієнт валового прибутку</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46" type="#_x0000_t75" style="width:25.5pt;height:30.75pt">
                  <v:imagedata r:id="rId28"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47" type="#_x0000_t75" style="width:67.5pt;height:30.75pt">
                  <v:imagedata r:id="rId29"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48" type="#_x0000_t75" style="width:71.25pt;height:30.75pt">
                  <v:imagedata r:id="rId30" o:title=""/>
                </v:shape>
              </w:pict>
            </w:r>
          </w:p>
        </w:tc>
      </w:tr>
      <w:tr w:rsidR="00BF6FAF" w:rsidRPr="00104EB1" w:rsidTr="00104EB1">
        <w:trPr>
          <w:trHeight w:val="211"/>
        </w:trPr>
        <w:tc>
          <w:tcPr>
            <w:tcW w:w="425" w:type="dxa"/>
            <w:vAlign w:val="center"/>
          </w:tcPr>
          <w:p w:rsidR="00455CDD" w:rsidRPr="00104EB1" w:rsidRDefault="00455CDD" w:rsidP="00104EB1">
            <w:pPr>
              <w:spacing w:line="360" w:lineRule="auto"/>
              <w:jc w:val="both"/>
              <w:rPr>
                <w:color w:val="000000"/>
                <w:sz w:val="20"/>
                <w:szCs w:val="20"/>
              </w:rPr>
            </w:pPr>
            <w:r w:rsidRPr="00104EB1">
              <w:rPr>
                <w:color w:val="000000"/>
                <w:sz w:val="20"/>
                <w:szCs w:val="20"/>
              </w:rPr>
              <w:t>3.</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Коефіцієнт операційного прибутку</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49" type="#_x0000_t75" style="width:25.5pt;height:30.75pt">
                  <v:imagedata r:id="rId31"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50" type="#_x0000_t75" style="width:67.5pt;height:30.75pt">
                  <v:imagedata r:id="rId32"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51" type="#_x0000_t75" style="width:67.5pt;height:30.75pt">
                  <v:imagedata r:id="rId33"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4.</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Коефіцієнт чистого прибутку (прибутковість продаж)</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52" type="#_x0000_t75" style="width:25.5pt;height:30.75pt">
                  <v:imagedata r:id="rId34"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53" type="#_x0000_t75" style="width:67.5pt;height:30.75pt">
                  <v:imagedata r:id="rId35"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54" type="#_x0000_t75" style="width:66.75pt;height:30.75pt">
                  <v:imagedata r:id="rId36" o:title=""/>
                </v:shape>
              </w:pict>
            </w:r>
          </w:p>
        </w:tc>
      </w:tr>
      <w:tr w:rsidR="00455CDD" w:rsidRPr="00104EB1" w:rsidTr="00104EB1">
        <w:trPr>
          <w:trHeight w:val="327"/>
        </w:trPr>
        <w:tc>
          <w:tcPr>
            <w:tcW w:w="425" w:type="dxa"/>
            <w:tcBorders>
              <w:top w:val="nil"/>
              <w:left w:val="nil"/>
              <w:right w:val="nil"/>
            </w:tcBorders>
            <w:vAlign w:val="center"/>
          </w:tcPr>
          <w:p w:rsidR="00455CDD" w:rsidRPr="00104EB1" w:rsidRDefault="00455CDD" w:rsidP="00104EB1">
            <w:pPr>
              <w:spacing w:line="360" w:lineRule="auto"/>
              <w:jc w:val="both"/>
              <w:rPr>
                <w:color w:val="000000"/>
                <w:sz w:val="20"/>
                <w:szCs w:val="20"/>
              </w:rPr>
            </w:pPr>
          </w:p>
        </w:tc>
        <w:tc>
          <w:tcPr>
            <w:tcW w:w="8728" w:type="dxa"/>
            <w:gridSpan w:val="10"/>
            <w:tcBorders>
              <w:top w:val="nil"/>
              <w:left w:val="nil"/>
              <w:right w:val="nil"/>
            </w:tcBorders>
            <w:vAlign w:val="center"/>
          </w:tcPr>
          <w:p w:rsidR="00455CDD" w:rsidRPr="00104EB1" w:rsidRDefault="00455CDD" w:rsidP="00104EB1">
            <w:pPr>
              <w:spacing w:line="360" w:lineRule="auto"/>
              <w:jc w:val="both"/>
              <w:rPr>
                <w:color w:val="000000"/>
                <w:sz w:val="20"/>
                <w:szCs w:val="20"/>
              </w:rPr>
            </w:pPr>
          </w:p>
        </w:tc>
      </w:tr>
      <w:tr w:rsidR="00455CDD" w:rsidRPr="00104EB1" w:rsidTr="00104EB1">
        <w:trPr>
          <w:trHeight w:val="1063"/>
        </w:trPr>
        <w:tc>
          <w:tcPr>
            <w:tcW w:w="425" w:type="dxa"/>
            <w:vAlign w:val="center"/>
          </w:tcPr>
          <w:p w:rsidR="00455CDD" w:rsidRPr="00104EB1" w:rsidRDefault="00455CDD" w:rsidP="00104EB1">
            <w:pPr>
              <w:spacing w:line="360" w:lineRule="auto"/>
              <w:jc w:val="both"/>
              <w:rPr>
                <w:color w:val="000000"/>
                <w:sz w:val="20"/>
                <w:szCs w:val="20"/>
              </w:rPr>
            </w:pPr>
          </w:p>
        </w:tc>
        <w:tc>
          <w:tcPr>
            <w:tcW w:w="8728" w:type="dxa"/>
            <w:gridSpan w:val="10"/>
            <w:vAlign w:val="center"/>
          </w:tcPr>
          <w:p w:rsidR="00104EB1" w:rsidRPr="00104EB1" w:rsidRDefault="00455CDD" w:rsidP="00104EB1">
            <w:pPr>
              <w:spacing w:line="360" w:lineRule="auto"/>
              <w:jc w:val="both"/>
              <w:rPr>
                <w:color w:val="000000"/>
                <w:sz w:val="20"/>
                <w:szCs w:val="20"/>
              </w:rPr>
            </w:pPr>
            <w:r w:rsidRPr="00104EB1">
              <w:rPr>
                <w:color w:val="000000"/>
                <w:sz w:val="20"/>
                <w:szCs w:val="20"/>
              </w:rPr>
              <w:t>Напрямок аналізу: Аналіз операційних витрат(Аналіз дозволяє вияснити причини зміни показників прибутковості</w:t>
            </w:r>
          </w:p>
          <w:p w:rsidR="00455CDD" w:rsidRPr="00104EB1" w:rsidRDefault="00455CDD" w:rsidP="00104EB1">
            <w:pPr>
              <w:spacing w:line="360" w:lineRule="auto"/>
              <w:jc w:val="both"/>
              <w:rPr>
                <w:color w:val="000000"/>
                <w:sz w:val="20"/>
                <w:szCs w:val="20"/>
              </w:rPr>
            </w:pPr>
            <w:r w:rsidRPr="00104EB1">
              <w:rPr>
                <w:color w:val="000000"/>
                <w:sz w:val="20"/>
                <w:szCs w:val="20"/>
              </w:rPr>
              <w:t>компанії і є доповненням операційного аналізу)</w: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5.</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Коефіцієнт виробничої собівартості реалізованої продукції</w:t>
            </w:r>
          </w:p>
        </w:tc>
        <w:tc>
          <w:tcPr>
            <w:tcW w:w="2161" w:type="dxa"/>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55" type="#_x0000_t75" style="width:30.75pt;height:30.75pt">
                  <v:imagedata r:id="rId37" o:title=""/>
                </v:shape>
              </w:pict>
            </w:r>
          </w:p>
        </w:tc>
        <w:tc>
          <w:tcPr>
            <w:tcW w:w="2423"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56" type="#_x0000_t75" style="width:66.75pt;height:30.75pt">
                  <v:imagedata r:id="rId38" o:title=""/>
                </v:shape>
              </w:pict>
            </w:r>
          </w:p>
        </w:tc>
        <w:tc>
          <w:tcPr>
            <w:tcW w:w="2760"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57" type="#_x0000_t75" style="width:71.25pt;height:30.75pt">
                  <v:imagedata r:id="rId39" o:title=""/>
                </v:shape>
              </w:pict>
            </w:r>
          </w:p>
        </w:tc>
      </w:tr>
      <w:tr w:rsidR="00402638" w:rsidRPr="00104EB1" w:rsidTr="00104EB1">
        <w:trPr>
          <w:trHeight w:val="920"/>
        </w:trPr>
        <w:tc>
          <w:tcPr>
            <w:tcW w:w="425" w:type="dxa"/>
            <w:vAlign w:val="center"/>
          </w:tcPr>
          <w:p w:rsidR="00402638" w:rsidRPr="00104EB1" w:rsidRDefault="00402638" w:rsidP="00104EB1">
            <w:pPr>
              <w:spacing w:line="360" w:lineRule="auto"/>
              <w:jc w:val="both"/>
              <w:rPr>
                <w:color w:val="000000"/>
                <w:sz w:val="20"/>
                <w:szCs w:val="20"/>
              </w:rPr>
            </w:pPr>
            <w:r w:rsidRPr="00104EB1">
              <w:rPr>
                <w:color w:val="000000"/>
                <w:sz w:val="20"/>
                <w:szCs w:val="20"/>
              </w:rPr>
              <w:t>6.</w:t>
            </w:r>
          </w:p>
        </w:tc>
        <w:tc>
          <w:tcPr>
            <w:tcW w:w="1384" w:type="dxa"/>
          </w:tcPr>
          <w:p w:rsidR="00402638" w:rsidRPr="00104EB1" w:rsidRDefault="00402638" w:rsidP="00104EB1">
            <w:pPr>
              <w:spacing w:line="360" w:lineRule="auto"/>
              <w:jc w:val="both"/>
              <w:rPr>
                <w:color w:val="000000"/>
                <w:sz w:val="20"/>
                <w:szCs w:val="20"/>
              </w:rPr>
            </w:pPr>
            <w:r w:rsidRPr="00104EB1">
              <w:rPr>
                <w:color w:val="000000"/>
                <w:sz w:val="20"/>
                <w:szCs w:val="20"/>
              </w:rPr>
              <w:t>Коефіцієнт витрат по реалізації</w:t>
            </w:r>
          </w:p>
        </w:tc>
        <w:tc>
          <w:tcPr>
            <w:tcW w:w="2161" w:type="dxa"/>
            <w:vAlign w:val="center"/>
          </w:tcPr>
          <w:p w:rsidR="00402638" w:rsidRPr="00104EB1" w:rsidRDefault="001741B1" w:rsidP="00104EB1">
            <w:pPr>
              <w:spacing w:line="360" w:lineRule="auto"/>
              <w:jc w:val="both"/>
              <w:rPr>
                <w:color w:val="000000"/>
                <w:sz w:val="20"/>
                <w:szCs w:val="20"/>
              </w:rPr>
            </w:pPr>
            <w:r>
              <w:rPr>
                <w:color w:val="000000"/>
                <w:sz w:val="20"/>
                <w:szCs w:val="20"/>
              </w:rPr>
              <w:pict>
                <v:shape id="_x0000_i1058" type="#_x0000_t75" style="width:90.75pt;height:30.75pt">
                  <v:imagedata r:id="rId40" o:title=""/>
                </v:shape>
              </w:pict>
            </w:r>
          </w:p>
        </w:tc>
        <w:tc>
          <w:tcPr>
            <w:tcW w:w="2423" w:type="dxa"/>
            <w:gridSpan w:val="4"/>
            <w:vAlign w:val="center"/>
          </w:tcPr>
          <w:p w:rsidR="00402638" w:rsidRPr="00104EB1" w:rsidRDefault="001741B1" w:rsidP="00104EB1">
            <w:pPr>
              <w:spacing w:line="360" w:lineRule="auto"/>
              <w:jc w:val="both"/>
              <w:rPr>
                <w:color w:val="000000"/>
                <w:sz w:val="20"/>
                <w:szCs w:val="20"/>
              </w:rPr>
            </w:pPr>
            <w:r>
              <w:rPr>
                <w:color w:val="000000"/>
                <w:sz w:val="20"/>
                <w:szCs w:val="20"/>
              </w:rPr>
              <w:pict>
                <v:shape id="_x0000_i1059" type="#_x0000_t75" style="width:67.5pt;height:30.75pt">
                  <v:imagedata r:id="rId41" o:title=""/>
                </v:shape>
              </w:pict>
            </w:r>
          </w:p>
        </w:tc>
        <w:tc>
          <w:tcPr>
            <w:tcW w:w="2760" w:type="dxa"/>
            <w:gridSpan w:val="4"/>
            <w:vAlign w:val="center"/>
          </w:tcPr>
          <w:p w:rsidR="00402638" w:rsidRPr="00104EB1" w:rsidRDefault="001741B1" w:rsidP="00104EB1">
            <w:pPr>
              <w:spacing w:line="360" w:lineRule="auto"/>
              <w:jc w:val="both"/>
              <w:rPr>
                <w:color w:val="000000"/>
                <w:sz w:val="20"/>
                <w:szCs w:val="20"/>
              </w:rPr>
            </w:pPr>
            <w:r>
              <w:rPr>
                <w:color w:val="000000"/>
                <w:sz w:val="20"/>
                <w:szCs w:val="20"/>
              </w:rPr>
              <w:pict>
                <v:shape id="_x0000_i1060" type="#_x0000_t75" style="width:66.75pt;height:30.75pt">
                  <v:imagedata r:id="rId42" o:title=""/>
                </v:shape>
              </w:pict>
            </w:r>
          </w:p>
        </w:tc>
      </w:tr>
      <w:tr w:rsidR="00BF6FAF" w:rsidRPr="00104EB1" w:rsidTr="00104EB1">
        <w:trPr>
          <w:trHeight w:val="920"/>
        </w:trPr>
        <w:tc>
          <w:tcPr>
            <w:tcW w:w="425" w:type="dxa"/>
            <w:vAlign w:val="center"/>
          </w:tcPr>
          <w:p w:rsidR="00455CDD" w:rsidRPr="00104EB1" w:rsidRDefault="00402638" w:rsidP="00104EB1">
            <w:pPr>
              <w:spacing w:line="360" w:lineRule="auto"/>
              <w:jc w:val="both"/>
              <w:rPr>
                <w:color w:val="000000"/>
                <w:sz w:val="20"/>
                <w:szCs w:val="20"/>
              </w:rPr>
            </w:pPr>
            <w:r w:rsidRPr="00104EB1">
              <w:rPr>
                <w:color w:val="000000"/>
                <w:sz w:val="20"/>
                <w:szCs w:val="20"/>
              </w:rPr>
              <w:t>7</w:t>
            </w:r>
            <w:r w:rsidR="00BF6FAF" w:rsidRPr="00104EB1">
              <w:rPr>
                <w:color w:val="000000"/>
                <w:sz w:val="20"/>
                <w:szCs w:val="20"/>
              </w:rPr>
              <w:t>.</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Коефіцієнт загальних і адміністративних витрат</w:t>
            </w:r>
          </w:p>
        </w:tc>
        <w:tc>
          <w:tcPr>
            <w:tcW w:w="2161" w:type="dxa"/>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61" type="#_x0000_t75" style="width:25.5pt;height:30.75pt">
                  <v:imagedata r:id="rId43" o:title=""/>
                </v:shape>
              </w:pict>
            </w:r>
          </w:p>
        </w:tc>
        <w:tc>
          <w:tcPr>
            <w:tcW w:w="2423"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62" type="#_x0000_t75" style="width:179.25pt;height:30.75pt">
                  <v:imagedata r:id="rId44" o:title=""/>
                </v:shape>
              </w:pict>
            </w:r>
          </w:p>
        </w:tc>
        <w:tc>
          <w:tcPr>
            <w:tcW w:w="2760"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63" type="#_x0000_t75" style="width:179.25pt;height:30.75pt">
                  <v:imagedata r:id="rId45" o:title=""/>
                </v:shape>
              </w:pict>
            </w:r>
          </w:p>
        </w:tc>
      </w:tr>
      <w:tr w:rsidR="00BF6FAF" w:rsidRPr="00104EB1" w:rsidTr="00104EB1">
        <w:trPr>
          <w:trHeight w:val="211"/>
        </w:trPr>
        <w:tc>
          <w:tcPr>
            <w:tcW w:w="425" w:type="dxa"/>
            <w:vAlign w:val="center"/>
          </w:tcPr>
          <w:p w:rsidR="00455CDD" w:rsidRPr="00104EB1" w:rsidRDefault="00402638" w:rsidP="00104EB1">
            <w:pPr>
              <w:spacing w:line="360" w:lineRule="auto"/>
              <w:jc w:val="both"/>
              <w:rPr>
                <w:color w:val="000000"/>
                <w:sz w:val="20"/>
                <w:szCs w:val="20"/>
              </w:rPr>
            </w:pPr>
            <w:r w:rsidRPr="00104EB1">
              <w:rPr>
                <w:color w:val="000000"/>
                <w:sz w:val="20"/>
                <w:szCs w:val="20"/>
              </w:rPr>
              <w:t>8</w:t>
            </w:r>
            <w:r w:rsidR="00BF6FAF" w:rsidRPr="00104EB1">
              <w:rPr>
                <w:color w:val="000000"/>
                <w:sz w:val="20"/>
                <w:szCs w:val="20"/>
              </w:rPr>
              <w:t>.</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Коефіцієнт процентних платежів</w:t>
            </w:r>
          </w:p>
        </w:tc>
        <w:tc>
          <w:tcPr>
            <w:tcW w:w="2161" w:type="dxa"/>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64" type="#_x0000_t75" style="width:113.25pt;height:30.75pt">
                  <v:imagedata r:id="rId46" o:title=""/>
                </v:shape>
              </w:pict>
            </w:r>
          </w:p>
        </w:tc>
        <w:tc>
          <w:tcPr>
            <w:tcW w:w="2423"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65" type="#_x0000_t75" style="width:67.5pt;height:30.75pt">
                  <v:imagedata r:id="rId47" o:title=""/>
                </v:shape>
              </w:pict>
            </w:r>
          </w:p>
        </w:tc>
        <w:tc>
          <w:tcPr>
            <w:tcW w:w="2760"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66" type="#_x0000_t75" style="width:67.5pt;height:30.75pt">
                  <v:imagedata r:id="rId48" o:title=""/>
                </v:shape>
              </w:pict>
            </w:r>
          </w:p>
        </w:tc>
      </w:tr>
      <w:tr w:rsidR="00455CDD" w:rsidRPr="00104EB1" w:rsidTr="00104EB1">
        <w:trPr>
          <w:trHeight w:val="211"/>
        </w:trPr>
        <w:tc>
          <w:tcPr>
            <w:tcW w:w="425" w:type="dxa"/>
            <w:vAlign w:val="center"/>
          </w:tcPr>
          <w:p w:rsidR="00455CDD" w:rsidRPr="00104EB1" w:rsidRDefault="00455CDD" w:rsidP="00104EB1">
            <w:pPr>
              <w:spacing w:line="360" w:lineRule="auto"/>
              <w:jc w:val="both"/>
              <w:rPr>
                <w:color w:val="000000"/>
                <w:sz w:val="20"/>
                <w:szCs w:val="20"/>
              </w:rPr>
            </w:pPr>
          </w:p>
        </w:tc>
        <w:tc>
          <w:tcPr>
            <w:tcW w:w="8728" w:type="dxa"/>
            <w:gridSpan w:val="10"/>
            <w:vAlign w:val="center"/>
          </w:tcPr>
          <w:p w:rsidR="00455CDD" w:rsidRPr="00104EB1" w:rsidRDefault="00455CDD" w:rsidP="00104EB1">
            <w:pPr>
              <w:spacing w:line="360" w:lineRule="auto"/>
              <w:jc w:val="both"/>
              <w:rPr>
                <w:color w:val="000000"/>
                <w:sz w:val="20"/>
                <w:szCs w:val="20"/>
              </w:rPr>
            </w:pPr>
            <w:r w:rsidRPr="00104EB1">
              <w:rPr>
                <w:color w:val="000000"/>
                <w:sz w:val="20"/>
                <w:szCs w:val="20"/>
              </w:rPr>
              <w:t>Напрямок аналізу: Управління активами</w:t>
            </w:r>
          </w:p>
        </w:tc>
      </w:tr>
      <w:tr w:rsidR="00BF6FAF" w:rsidRPr="00104EB1" w:rsidTr="00104EB1">
        <w:trPr>
          <w:trHeight w:val="211"/>
        </w:trPr>
        <w:tc>
          <w:tcPr>
            <w:tcW w:w="425" w:type="dxa"/>
            <w:vAlign w:val="center"/>
          </w:tcPr>
          <w:p w:rsidR="00455CDD" w:rsidRPr="00104EB1" w:rsidRDefault="00402638" w:rsidP="00104EB1">
            <w:pPr>
              <w:spacing w:line="360" w:lineRule="auto"/>
              <w:jc w:val="both"/>
              <w:rPr>
                <w:color w:val="000000"/>
                <w:sz w:val="20"/>
                <w:szCs w:val="20"/>
              </w:rPr>
            </w:pPr>
            <w:r w:rsidRPr="00104EB1">
              <w:rPr>
                <w:color w:val="000000"/>
                <w:sz w:val="20"/>
                <w:szCs w:val="20"/>
              </w:rPr>
              <w:t>9</w:t>
            </w:r>
            <w:r w:rsidR="00BF6FAF" w:rsidRPr="00104EB1">
              <w:rPr>
                <w:color w:val="000000"/>
                <w:sz w:val="20"/>
                <w:szCs w:val="20"/>
              </w:rPr>
              <w:t>.</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Обіговість активів</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67" type="#_x0000_t75" style="width:60.75pt;height:36.75pt">
                  <v:imagedata r:id="rId49"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68" type="#_x0000_t75" style="width:143.25pt;height:30.75pt">
                  <v:imagedata r:id="rId50"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69" type="#_x0000_t75" style="width:143.25pt;height:30.75pt">
                  <v:imagedata r:id="rId51" o:title=""/>
                </v:shape>
              </w:pict>
            </w:r>
          </w:p>
        </w:tc>
      </w:tr>
      <w:tr w:rsidR="00BF6FAF" w:rsidRPr="00104EB1" w:rsidTr="00104EB1">
        <w:trPr>
          <w:trHeight w:val="211"/>
        </w:trPr>
        <w:tc>
          <w:tcPr>
            <w:tcW w:w="425" w:type="dxa"/>
            <w:vAlign w:val="center"/>
          </w:tcPr>
          <w:p w:rsidR="00455CDD" w:rsidRPr="00104EB1" w:rsidRDefault="00402638" w:rsidP="00104EB1">
            <w:pPr>
              <w:spacing w:line="360" w:lineRule="auto"/>
              <w:jc w:val="both"/>
              <w:rPr>
                <w:color w:val="000000"/>
                <w:sz w:val="20"/>
                <w:szCs w:val="20"/>
              </w:rPr>
            </w:pPr>
            <w:r w:rsidRPr="00104EB1">
              <w:rPr>
                <w:color w:val="000000"/>
                <w:sz w:val="20"/>
                <w:szCs w:val="20"/>
              </w:rPr>
              <w:t>10</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Обіговість чистих активів</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70" type="#_x0000_t75" style="width:132pt;height:36.75pt">
                  <v:imagedata r:id="rId52" o:title=""/>
                </v:shape>
              </w:pict>
            </w:r>
          </w:p>
        </w:tc>
        <w:tc>
          <w:tcPr>
            <w:tcW w:w="2467" w:type="dxa"/>
            <w:gridSpan w:val="4"/>
            <w:vAlign w:val="center"/>
          </w:tcPr>
          <w:p w:rsidR="00455CDD" w:rsidRPr="00104EB1" w:rsidRDefault="001741B1" w:rsidP="00104EB1">
            <w:pPr>
              <w:spacing w:line="360" w:lineRule="auto"/>
              <w:jc w:val="both"/>
              <w:rPr>
                <w:color w:val="000000"/>
                <w:sz w:val="20"/>
                <w:szCs w:val="20"/>
                <w:lang w:val="en-US"/>
              </w:rPr>
            </w:pPr>
            <w:r>
              <w:rPr>
                <w:color w:val="000000"/>
                <w:sz w:val="20"/>
                <w:szCs w:val="20"/>
              </w:rPr>
              <w:pict>
                <v:shape id="_x0000_i1071" type="#_x0000_t75" style="width:138pt;height:25.5pt">
                  <v:imagedata r:id="rId53"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72" type="#_x0000_t75" style="width:132.75pt;height:30.75pt">
                  <v:imagedata r:id="rId54"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1</w:t>
            </w:r>
            <w:r w:rsidR="00402638" w:rsidRPr="00104EB1">
              <w:rPr>
                <w:color w:val="000000"/>
                <w:sz w:val="20"/>
                <w:szCs w:val="20"/>
              </w:rPr>
              <w:t>1</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Обіговість постійних активів</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73" type="#_x0000_t75" style="width:131.25pt;height:36.75pt">
                  <v:imagedata r:id="rId55"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74" type="#_x0000_t75" style="width:2in;height:25.5pt">
                  <v:imagedata r:id="rId56"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75" type="#_x0000_t75" style="width:2in;height:30.75pt">
                  <v:imagedata r:id="rId57"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1</w:t>
            </w:r>
            <w:r w:rsidR="00402638" w:rsidRPr="00104EB1">
              <w:rPr>
                <w:color w:val="000000"/>
                <w:sz w:val="20"/>
                <w:szCs w:val="20"/>
              </w:rPr>
              <w:t>2</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 xml:space="preserve">Обіговість дебіторської за </w:t>
            </w:r>
            <w:r w:rsidR="00687A49" w:rsidRPr="00104EB1">
              <w:rPr>
                <w:color w:val="000000"/>
                <w:sz w:val="20"/>
                <w:szCs w:val="20"/>
              </w:rPr>
              <w:t>боргованості</w:t>
            </w:r>
            <w:r w:rsidRPr="00104EB1">
              <w:rPr>
                <w:color w:val="000000"/>
                <w:sz w:val="20"/>
                <w:szCs w:val="20"/>
              </w:rPr>
              <w:t>(ДЗ)</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76" type="#_x0000_t75" style="width:11.25pt;height:15.75pt">
                  <v:imagedata r:id="rId26" o:title=""/>
                </v:shape>
              </w:pict>
            </w:r>
            <w:r>
              <w:rPr>
                <w:color w:val="000000"/>
                <w:sz w:val="20"/>
                <w:szCs w:val="20"/>
              </w:rPr>
              <w:pict>
                <v:shape id="_x0000_i1077" type="#_x0000_t75" style="width:117.75pt;height:36.75pt">
                  <v:imagedata r:id="rId58"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78" type="#_x0000_t75" style="width:132pt;height:30.75pt">
                  <v:imagedata r:id="rId59"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79" type="#_x0000_t75" style="width:126.75pt;height:25.5pt">
                  <v:imagedata r:id="rId60" o:title=""/>
                </v:shape>
              </w:pict>
            </w:r>
          </w:p>
        </w:tc>
      </w:tr>
      <w:tr w:rsidR="00BF6FAF" w:rsidRPr="00104EB1" w:rsidTr="00104EB1">
        <w:trPr>
          <w:trHeight w:val="223"/>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1</w:t>
            </w:r>
            <w:r w:rsidR="00402638" w:rsidRPr="00104EB1">
              <w:rPr>
                <w:color w:val="000000"/>
                <w:sz w:val="20"/>
                <w:szCs w:val="20"/>
              </w:rPr>
              <w:t>3</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 xml:space="preserve">Середній період погашення дебіторської </w:t>
            </w:r>
            <w:r w:rsidR="00687A49" w:rsidRPr="00104EB1">
              <w:rPr>
                <w:color w:val="000000"/>
                <w:sz w:val="20"/>
                <w:szCs w:val="20"/>
              </w:rPr>
              <w:t>заборгованості</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80" type="#_x0000_t75" style="width:60pt;height:36.75pt">
                  <v:imagedata r:id="rId61"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81" type="#_x0000_t75" style="width:60.75pt;height:30.75pt">
                  <v:imagedata r:id="rId62"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82" type="#_x0000_t75" style="width:45.75pt;height:30.75pt">
                  <v:imagedata r:id="rId63"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1</w:t>
            </w:r>
            <w:r w:rsidR="00402638" w:rsidRPr="00104EB1">
              <w:rPr>
                <w:color w:val="000000"/>
                <w:sz w:val="20"/>
                <w:szCs w:val="20"/>
              </w:rPr>
              <w:t>4</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Обіговість товарно-матеріальних запасів</w:t>
            </w:r>
          </w:p>
        </w:tc>
        <w:tc>
          <w:tcPr>
            <w:tcW w:w="2259" w:type="dxa"/>
            <w:gridSpan w:val="2"/>
            <w:vAlign w:val="center"/>
          </w:tcPr>
          <w:p w:rsidR="00455CDD" w:rsidRPr="00104EB1" w:rsidRDefault="001741B1" w:rsidP="00104EB1">
            <w:pPr>
              <w:spacing w:line="360" w:lineRule="auto"/>
              <w:jc w:val="both"/>
              <w:rPr>
                <w:color w:val="000000"/>
                <w:sz w:val="20"/>
                <w:szCs w:val="20"/>
                <w:lang w:val="en-US"/>
              </w:rPr>
            </w:pPr>
            <w:r>
              <w:rPr>
                <w:color w:val="000000"/>
                <w:sz w:val="20"/>
                <w:szCs w:val="20"/>
              </w:rPr>
              <w:pict>
                <v:shape id="_x0000_i1083" type="#_x0000_t75" style="width:90.75pt;height:36.75pt">
                  <v:imagedata r:id="rId64"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84" type="#_x0000_t75" style="width:127.5pt;height:30.75pt">
                  <v:imagedata r:id="rId65"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85" type="#_x0000_t75" style="width:132pt;height:30.75pt">
                  <v:imagedata r:id="rId66"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1</w:t>
            </w:r>
            <w:r w:rsidR="00402638" w:rsidRPr="00104EB1">
              <w:rPr>
                <w:color w:val="000000"/>
                <w:sz w:val="20"/>
                <w:szCs w:val="20"/>
              </w:rPr>
              <w:t>5</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Обіговість товарно-матеріальних запасів (ТМЗ) за собівартістю</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86" type="#_x0000_t75" style="width:90.75pt;height:36.75pt">
                  <v:imagedata r:id="rId67"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87" type="#_x0000_t75" style="width:128.25pt;height:30.75pt">
                  <v:imagedata r:id="rId68"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88" type="#_x0000_t75" style="width:127.5pt;height:30.75pt">
                  <v:imagedata r:id="rId69"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1</w:t>
            </w:r>
            <w:r w:rsidR="00402638" w:rsidRPr="00104EB1">
              <w:rPr>
                <w:color w:val="000000"/>
                <w:sz w:val="20"/>
                <w:szCs w:val="20"/>
              </w:rPr>
              <w:t>6</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 xml:space="preserve">Обіговість </w:t>
            </w:r>
            <w:r w:rsidR="00687A49" w:rsidRPr="00104EB1">
              <w:rPr>
                <w:color w:val="000000"/>
                <w:sz w:val="20"/>
                <w:szCs w:val="20"/>
              </w:rPr>
              <w:t>кредиторської</w:t>
            </w:r>
            <w:r w:rsidRPr="00104EB1">
              <w:rPr>
                <w:color w:val="000000"/>
                <w:sz w:val="20"/>
                <w:szCs w:val="20"/>
              </w:rPr>
              <w:t xml:space="preserve"> </w:t>
            </w:r>
            <w:r w:rsidR="00687A49" w:rsidRPr="00104EB1">
              <w:rPr>
                <w:color w:val="000000"/>
                <w:sz w:val="20"/>
                <w:szCs w:val="20"/>
              </w:rPr>
              <w:t>заборгованості</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89" type="#_x0000_t75" style="width:118.5pt;height:36.75pt">
                  <v:imagedata r:id="rId70"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90" type="#_x0000_t75" style="width:132pt;height:30.75pt">
                  <v:imagedata r:id="rId71"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91" type="#_x0000_t75" style="width:132pt;height:30.75pt">
                  <v:imagedata r:id="rId72" o:title=""/>
                </v:shape>
              </w:pict>
            </w:r>
          </w:p>
        </w:tc>
      </w:tr>
      <w:tr w:rsidR="00BF6FAF" w:rsidRPr="00104EB1" w:rsidTr="00104EB1">
        <w:trPr>
          <w:trHeight w:val="211"/>
        </w:trPr>
        <w:tc>
          <w:tcPr>
            <w:tcW w:w="425" w:type="dxa"/>
            <w:vAlign w:val="center"/>
          </w:tcPr>
          <w:p w:rsidR="00455CDD" w:rsidRPr="00104EB1" w:rsidRDefault="00402638" w:rsidP="00104EB1">
            <w:pPr>
              <w:spacing w:line="360" w:lineRule="auto"/>
              <w:jc w:val="both"/>
              <w:rPr>
                <w:color w:val="000000"/>
                <w:sz w:val="20"/>
                <w:szCs w:val="20"/>
              </w:rPr>
            </w:pPr>
            <w:r w:rsidRPr="00104EB1">
              <w:rPr>
                <w:color w:val="000000"/>
                <w:sz w:val="20"/>
                <w:szCs w:val="20"/>
              </w:rPr>
              <w:t>17</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 xml:space="preserve">Середній період погашення </w:t>
            </w:r>
            <w:r w:rsidR="00687A49" w:rsidRPr="00104EB1">
              <w:rPr>
                <w:color w:val="000000"/>
                <w:sz w:val="20"/>
                <w:szCs w:val="20"/>
              </w:rPr>
              <w:t>кредиторської</w:t>
            </w:r>
            <w:r w:rsidRPr="00104EB1">
              <w:rPr>
                <w:color w:val="000000"/>
                <w:sz w:val="20"/>
                <w:szCs w:val="20"/>
              </w:rPr>
              <w:t xml:space="preserve"> </w:t>
            </w:r>
            <w:r w:rsidR="00687A49" w:rsidRPr="00104EB1">
              <w:rPr>
                <w:color w:val="000000"/>
                <w:sz w:val="20"/>
                <w:szCs w:val="20"/>
              </w:rPr>
              <w:t>заборгованості</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92" type="#_x0000_t75" style="width:60.75pt;height:36.75pt">
                  <v:imagedata r:id="rId73"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93" type="#_x0000_t75" style="width:60.75pt;height:30.75pt">
                  <v:imagedata r:id="rId74"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94" type="#_x0000_t75" style="width:60.75pt;height:30.75pt">
                  <v:imagedata r:id="rId75" o:title=""/>
                </v:shape>
              </w:pict>
            </w:r>
          </w:p>
        </w:tc>
      </w:tr>
      <w:tr w:rsidR="00455CDD" w:rsidRPr="00104EB1" w:rsidTr="00104EB1">
        <w:trPr>
          <w:trHeight w:val="197"/>
        </w:trPr>
        <w:tc>
          <w:tcPr>
            <w:tcW w:w="425" w:type="dxa"/>
            <w:tcBorders>
              <w:top w:val="nil"/>
              <w:left w:val="nil"/>
              <w:right w:val="nil"/>
            </w:tcBorders>
            <w:vAlign w:val="center"/>
          </w:tcPr>
          <w:p w:rsidR="00455CDD" w:rsidRPr="00104EB1" w:rsidRDefault="00455CDD" w:rsidP="00104EB1">
            <w:pPr>
              <w:spacing w:line="360" w:lineRule="auto"/>
              <w:jc w:val="both"/>
              <w:rPr>
                <w:color w:val="000000"/>
                <w:sz w:val="20"/>
                <w:szCs w:val="20"/>
              </w:rPr>
            </w:pPr>
          </w:p>
        </w:tc>
        <w:tc>
          <w:tcPr>
            <w:tcW w:w="8728" w:type="dxa"/>
            <w:gridSpan w:val="10"/>
            <w:tcBorders>
              <w:top w:val="nil"/>
              <w:left w:val="nil"/>
              <w:right w:val="nil"/>
            </w:tcBorders>
            <w:vAlign w:val="center"/>
          </w:tcPr>
          <w:p w:rsidR="00455CDD" w:rsidRPr="00104EB1" w:rsidRDefault="00455CDD" w:rsidP="00104EB1">
            <w:pPr>
              <w:spacing w:line="360" w:lineRule="auto"/>
              <w:jc w:val="both"/>
              <w:rPr>
                <w:color w:val="000000"/>
                <w:sz w:val="20"/>
                <w:szCs w:val="20"/>
              </w:rPr>
            </w:pPr>
          </w:p>
        </w:tc>
      </w:tr>
      <w:tr w:rsidR="00455CDD" w:rsidRPr="00104EB1" w:rsidTr="00104EB1">
        <w:trPr>
          <w:trHeight w:val="250"/>
        </w:trPr>
        <w:tc>
          <w:tcPr>
            <w:tcW w:w="425" w:type="dxa"/>
            <w:vAlign w:val="center"/>
          </w:tcPr>
          <w:p w:rsidR="00455CDD" w:rsidRPr="00104EB1" w:rsidRDefault="00455CDD" w:rsidP="00104EB1">
            <w:pPr>
              <w:spacing w:line="360" w:lineRule="auto"/>
              <w:jc w:val="both"/>
              <w:rPr>
                <w:color w:val="000000"/>
                <w:sz w:val="20"/>
                <w:szCs w:val="20"/>
              </w:rPr>
            </w:pPr>
          </w:p>
        </w:tc>
        <w:tc>
          <w:tcPr>
            <w:tcW w:w="8728" w:type="dxa"/>
            <w:gridSpan w:val="10"/>
            <w:vAlign w:val="center"/>
          </w:tcPr>
          <w:p w:rsidR="00455CDD" w:rsidRPr="00104EB1" w:rsidRDefault="00455CDD" w:rsidP="00104EB1">
            <w:pPr>
              <w:spacing w:line="360" w:lineRule="auto"/>
              <w:jc w:val="both"/>
              <w:rPr>
                <w:color w:val="000000"/>
                <w:sz w:val="20"/>
                <w:szCs w:val="20"/>
              </w:rPr>
            </w:pPr>
            <w:r w:rsidRPr="00104EB1">
              <w:rPr>
                <w:color w:val="000000"/>
                <w:sz w:val="20"/>
                <w:szCs w:val="20"/>
              </w:rPr>
              <w:t>Напрямок аналізу: Показники ліквідності</w: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1</w:t>
            </w:r>
            <w:r w:rsidR="00402638" w:rsidRPr="00104EB1">
              <w:rPr>
                <w:color w:val="000000"/>
                <w:sz w:val="20"/>
                <w:szCs w:val="20"/>
              </w:rPr>
              <w:t>8</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Коефіцієнт поточної ліквідності</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95" type="#_x0000_t75" style="width:108pt;height:36.75pt">
                  <v:imagedata r:id="rId76"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96" type="#_x0000_t75" style="width:143.25pt;height:30.75pt">
                  <v:imagedata r:id="rId77"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97" type="#_x0000_t75" style="width:143.25pt;height:30.75pt">
                  <v:imagedata r:id="rId78"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1</w:t>
            </w:r>
            <w:r w:rsidR="00402638" w:rsidRPr="00104EB1">
              <w:rPr>
                <w:color w:val="000000"/>
                <w:sz w:val="20"/>
                <w:szCs w:val="20"/>
              </w:rPr>
              <w:t>9</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Коефіцієнт строкової (проміжної) ліквідності</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98" type="#_x0000_t75" style="width:90.75pt;height:36.75pt">
                  <v:imagedata r:id="rId79"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099" type="#_x0000_t75" style="width:102pt;height:30.75pt">
                  <v:imagedata r:id="rId80"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00" type="#_x0000_t75" style="width:107.25pt;height:30.75pt">
                  <v:imagedata r:id="rId81" o:title=""/>
                </v:shape>
              </w:pict>
            </w:r>
          </w:p>
        </w:tc>
      </w:tr>
      <w:tr w:rsidR="00BF6FAF" w:rsidRPr="00104EB1" w:rsidTr="00104EB1">
        <w:trPr>
          <w:trHeight w:val="211"/>
        </w:trPr>
        <w:tc>
          <w:tcPr>
            <w:tcW w:w="425" w:type="dxa"/>
            <w:vAlign w:val="center"/>
          </w:tcPr>
          <w:p w:rsidR="00455CDD" w:rsidRPr="00104EB1" w:rsidRDefault="00402638" w:rsidP="00104EB1">
            <w:pPr>
              <w:spacing w:line="360" w:lineRule="auto"/>
              <w:jc w:val="both"/>
              <w:rPr>
                <w:color w:val="000000"/>
                <w:sz w:val="20"/>
                <w:szCs w:val="20"/>
              </w:rPr>
            </w:pPr>
            <w:r w:rsidRPr="00104EB1">
              <w:rPr>
                <w:color w:val="000000"/>
                <w:sz w:val="20"/>
                <w:szCs w:val="20"/>
              </w:rPr>
              <w:t>20</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Коефіцієнт абсолютної ліквідності</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01" type="#_x0000_t75" style="width:83.25pt;height:36.75pt">
                  <v:imagedata r:id="rId82"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02" type="#_x0000_t75" style="width:102pt;height:30.75pt">
                  <v:imagedata r:id="rId83"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03" type="#_x0000_t75" style="width:107.25pt;height:30.75pt">
                  <v:imagedata r:id="rId84" o:title=""/>
                </v:shape>
              </w:pict>
            </w:r>
          </w:p>
        </w:tc>
      </w:tr>
      <w:tr w:rsidR="00455CDD" w:rsidRPr="00104EB1" w:rsidTr="00104EB1">
        <w:trPr>
          <w:trHeight w:val="211"/>
        </w:trPr>
        <w:tc>
          <w:tcPr>
            <w:tcW w:w="425" w:type="dxa"/>
            <w:vAlign w:val="center"/>
          </w:tcPr>
          <w:p w:rsidR="00455CDD" w:rsidRPr="00104EB1" w:rsidRDefault="00455CDD" w:rsidP="00104EB1">
            <w:pPr>
              <w:spacing w:line="360" w:lineRule="auto"/>
              <w:jc w:val="both"/>
              <w:rPr>
                <w:color w:val="000000"/>
                <w:sz w:val="20"/>
                <w:szCs w:val="20"/>
              </w:rPr>
            </w:pPr>
          </w:p>
        </w:tc>
        <w:tc>
          <w:tcPr>
            <w:tcW w:w="8728" w:type="dxa"/>
            <w:gridSpan w:val="10"/>
            <w:vAlign w:val="center"/>
          </w:tcPr>
          <w:p w:rsidR="00455CDD" w:rsidRPr="00104EB1" w:rsidRDefault="00455CDD" w:rsidP="00104EB1">
            <w:pPr>
              <w:spacing w:line="360" w:lineRule="auto"/>
              <w:jc w:val="both"/>
              <w:rPr>
                <w:color w:val="000000"/>
                <w:sz w:val="20"/>
                <w:szCs w:val="20"/>
              </w:rPr>
            </w:pPr>
            <w:r w:rsidRPr="00104EB1">
              <w:rPr>
                <w:color w:val="000000"/>
                <w:sz w:val="20"/>
                <w:szCs w:val="20"/>
              </w:rPr>
              <w:t>Напрямок аналізу: Показники прибутковості (рентабельності)</w: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2</w:t>
            </w:r>
            <w:r w:rsidR="00402638" w:rsidRPr="00104EB1">
              <w:rPr>
                <w:color w:val="000000"/>
                <w:sz w:val="20"/>
                <w:szCs w:val="20"/>
              </w:rPr>
              <w:t>1</w:t>
            </w:r>
          </w:p>
        </w:tc>
        <w:tc>
          <w:tcPr>
            <w:tcW w:w="1384" w:type="dxa"/>
          </w:tcPr>
          <w:p w:rsidR="00455CDD" w:rsidRPr="00104EB1" w:rsidRDefault="00687A49" w:rsidP="00104EB1">
            <w:pPr>
              <w:spacing w:line="360" w:lineRule="auto"/>
              <w:jc w:val="both"/>
              <w:rPr>
                <w:color w:val="000000"/>
                <w:sz w:val="20"/>
                <w:szCs w:val="20"/>
              </w:rPr>
            </w:pPr>
            <w:r w:rsidRPr="00104EB1">
              <w:rPr>
                <w:color w:val="000000"/>
                <w:sz w:val="20"/>
                <w:szCs w:val="20"/>
              </w:rPr>
              <w:t>Рентабельність</w:t>
            </w:r>
            <w:r w:rsidR="00455CDD" w:rsidRPr="00104EB1">
              <w:rPr>
                <w:color w:val="000000"/>
                <w:sz w:val="20"/>
                <w:szCs w:val="20"/>
              </w:rPr>
              <w:t xml:space="preserve"> оборотного капіталу оборотних засобів (ОЗ)</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04" type="#_x0000_t75" style="width:75.75pt;height:36.75pt">
                  <v:imagedata r:id="rId85" o:title=""/>
                </v:shape>
              </w:pict>
            </w:r>
          </w:p>
        </w:tc>
        <w:tc>
          <w:tcPr>
            <w:tcW w:w="2609" w:type="dxa"/>
            <w:gridSpan w:val="5"/>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05" type="#_x0000_t75" style="width:132.75pt;height:30.75pt">
                  <v:imagedata r:id="rId86" o:title=""/>
                </v:shape>
              </w:pict>
            </w:r>
          </w:p>
        </w:tc>
        <w:tc>
          <w:tcPr>
            <w:tcW w:w="2476"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06" type="#_x0000_t75" style="width:132pt;height:30.75pt">
                  <v:imagedata r:id="rId87"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2</w:t>
            </w:r>
            <w:r w:rsidR="00402638" w:rsidRPr="00104EB1">
              <w:rPr>
                <w:color w:val="000000"/>
                <w:sz w:val="20"/>
                <w:szCs w:val="20"/>
              </w:rPr>
              <w:t>2</w:t>
            </w:r>
          </w:p>
        </w:tc>
        <w:tc>
          <w:tcPr>
            <w:tcW w:w="1384" w:type="dxa"/>
          </w:tcPr>
          <w:p w:rsidR="00455CDD" w:rsidRPr="00104EB1" w:rsidRDefault="00687A49" w:rsidP="00104EB1">
            <w:pPr>
              <w:spacing w:line="360" w:lineRule="auto"/>
              <w:jc w:val="both"/>
              <w:rPr>
                <w:color w:val="000000"/>
                <w:sz w:val="20"/>
                <w:szCs w:val="20"/>
              </w:rPr>
            </w:pPr>
            <w:r w:rsidRPr="00104EB1">
              <w:rPr>
                <w:color w:val="000000"/>
                <w:sz w:val="20"/>
                <w:szCs w:val="20"/>
              </w:rPr>
              <w:t>Рентабельність</w:t>
            </w:r>
            <w:r w:rsidR="00455CDD" w:rsidRPr="00104EB1">
              <w:rPr>
                <w:color w:val="000000"/>
                <w:sz w:val="20"/>
                <w:szCs w:val="20"/>
              </w:rPr>
              <w:t xml:space="preserve"> активів</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07" type="#_x0000_t75" style="width:87pt;height:36.75pt">
                  <v:imagedata r:id="rId88" o:title=""/>
                </v:shape>
              </w:pict>
            </w:r>
          </w:p>
        </w:tc>
        <w:tc>
          <w:tcPr>
            <w:tcW w:w="2609" w:type="dxa"/>
            <w:gridSpan w:val="5"/>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08" type="#_x0000_t75" style="width:153pt;height:30.75pt">
                  <v:imagedata r:id="rId89" o:title=""/>
                </v:shape>
              </w:pict>
            </w:r>
          </w:p>
        </w:tc>
        <w:tc>
          <w:tcPr>
            <w:tcW w:w="2476"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09" type="#_x0000_t75" style="width:168pt;height:30.75pt">
                  <v:imagedata r:id="rId90"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2</w:t>
            </w:r>
            <w:r w:rsidR="00402638" w:rsidRPr="00104EB1">
              <w:rPr>
                <w:color w:val="000000"/>
                <w:sz w:val="20"/>
                <w:szCs w:val="20"/>
              </w:rPr>
              <w:t>3</w:t>
            </w:r>
          </w:p>
        </w:tc>
        <w:tc>
          <w:tcPr>
            <w:tcW w:w="1384" w:type="dxa"/>
          </w:tcPr>
          <w:p w:rsidR="00455CDD" w:rsidRPr="00104EB1" w:rsidRDefault="00687A49" w:rsidP="00104EB1">
            <w:pPr>
              <w:spacing w:line="360" w:lineRule="auto"/>
              <w:jc w:val="both"/>
              <w:rPr>
                <w:color w:val="000000"/>
                <w:sz w:val="20"/>
                <w:szCs w:val="20"/>
              </w:rPr>
            </w:pPr>
            <w:r w:rsidRPr="00104EB1">
              <w:rPr>
                <w:color w:val="000000"/>
                <w:sz w:val="20"/>
                <w:szCs w:val="20"/>
              </w:rPr>
              <w:t>Рентабельність</w:t>
            </w:r>
            <w:r w:rsidR="00455CDD" w:rsidRPr="00104EB1">
              <w:rPr>
                <w:color w:val="000000"/>
                <w:sz w:val="20"/>
                <w:szCs w:val="20"/>
              </w:rPr>
              <w:t xml:space="preserve"> </w:t>
            </w:r>
            <w:r w:rsidRPr="00104EB1">
              <w:rPr>
                <w:color w:val="000000"/>
                <w:sz w:val="20"/>
                <w:szCs w:val="20"/>
              </w:rPr>
              <w:t>власного</w:t>
            </w:r>
            <w:r w:rsidR="00455CDD" w:rsidRPr="00104EB1">
              <w:rPr>
                <w:color w:val="000000"/>
                <w:sz w:val="20"/>
                <w:szCs w:val="20"/>
              </w:rPr>
              <w:t xml:space="preserve"> капіталу (ВК)</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10" type="#_x0000_t75" style="width:76.5pt;height:36.75pt">
                  <v:imagedata r:id="rId91" o:title=""/>
                </v:shape>
              </w:pict>
            </w:r>
          </w:p>
        </w:tc>
        <w:tc>
          <w:tcPr>
            <w:tcW w:w="2609" w:type="dxa"/>
            <w:gridSpan w:val="5"/>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11" type="#_x0000_t75" style="width:138pt;height:30.75pt">
                  <v:imagedata r:id="rId92" o:title=""/>
                </v:shape>
              </w:pict>
            </w:r>
          </w:p>
        </w:tc>
        <w:tc>
          <w:tcPr>
            <w:tcW w:w="2476"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12" type="#_x0000_t75" style="width:138.75pt;height:30.75pt">
                  <v:imagedata r:id="rId93"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2</w:t>
            </w:r>
            <w:r w:rsidR="00402638" w:rsidRPr="00104EB1">
              <w:rPr>
                <w:color w:val="000000"/>
                <w:sz w:val="20"/>
                <w:szCs w:val="20"/>
              </w:rPr>
              <w:t>4</w:t>
            </w:r>
          </w:p>
        </w:tc>
        <w:tc>
          <w:tcPr>
            <w:tcW w:w="1384" w:type="dxa"/>
          </w:tcPr>
          <w:p w:rsidR="00455CDD" w:rsidRPr="00104EB1" w:rsidRDefault="00687A49" w:rsidP="00104EB1">
            <w:pPr>
              <w:spacing w:line="360" w:lineRule="auto"/>
              <w:jc w:val="both"/>
              <w:rPr>
                <w:color w:val="000000"/>
                <w:sz w:val="20"/>
                <w:szCs w:val="20"/>
              </w:rPr>
            </w:pPr>
            <w:r w:rsidRPr="00104EB1">
              <w:rPr>
                <w:color w:val="000000"/>
                <w:sz w:val="20"/>
                <w:szCs w:val="20"/>
              </w:rPr>
              <w:t>Рентабельність</w:t>
            </w:r>
            <w:r w:rsidR="00455CDD" w:rsidRPr="00104EB1">
              <w:rPr>
                <w:color w:val="000000"/>
                <w:sz w:val="20"/>
                <w:szCs w:val="20"/>
              </w:rPr>
              <w:t xml:space="preserve"> чистих активів</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13" type="#_x0000_t75" style="width:124.5pt;height:30.75pt">
                  <v:imagedata r:id="rId94" o:title=""/>
                </v:shape>
              </w:pict>
            </w:r>
          </w:p>
        </w:tc>
        <w:tc>
          <w:tcPr>
            <w:tcW w:w="2609" w:type="dxa"/>
            <w:gridSpan w:val="5"/>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14" type="#_x0000_t75" style="width:169.5pt;height:30.75pt">
                  <v:imagedata r:id="rId95" o:title=""/>
                </v:shape>
              </w:pict>
            </w:r>
          </w:p>
        </w:tc>
        <w:tc>
          <w:tcPr>
            <w:tcW w:w="2476"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15" type="#_x0000_t75" style="width:169.5pt;height:25.5pt">
                  <v:imagedata r:id="rId96" o:title=""/>
                </v:shape>
              </w:pict>
            </w:r>
          </w:p>
        </w:tc>
      </w:tr>
      <w:tr w:rsidR="00455CDD" w:rsidRPr="00104EB1" w:rsidTr="00104EB1">
        <w:trPr>
          <w:trHeight w:val="211"/>
        </w:trPr>
        <w:tc>
          <w:tcPr>
            <w:tcW w:w="425" w:type="dxa"/>
            <w:vAlign w:val="center"/>
          </w:tcPr>
          <w:p w:rsidR="00455CDD" w:rsidRPr="00104EB1" w:rsidRDefault="00455CDD" w:rsidP="00104EB1">
            <w:pPr>
              <w:spacing w:line="360" w:lineRule="auto"/>
              <w:jc w:val="both"/>
              <w:rPr>
                <w:color w:val="000000"/>
                <w:sz w:val="20"/>
                <w:szCs w:val="20"/>
              </w:rPr>
            </w:pPr>
          </w:p>
        </w:tc>
        <w:tc>
          <w:tcPr>
            <w:tcW w:w="8728" w:type="dxa"/>
            <w:gridSpan w:val="10"/>
            <w:vAlign w:val="center"/>
          </w:tcPr>
          <w:p w:rsidR="00455CDD" w:rsidRPr="00104EB1" w:rsidRDefault="00455CDD" w:rsidP="00104EB1">
            <w:pPr>
              <w:spacing w:line="360" w:lineRule="auto"/>
              <w:jc w:val="both"/>
              <w:rPr>
                <w:color w:val="000000"/>
                <w:sz w:val="20"/>
                <w:szCs w:val="20"/>
              </w:rPr>
            </w:pPr>
            <w:r w:rsidRPr="00104EB1">
              <w:rPr>
                <w:color w:val="000000"/>
                <w:sz w:val="20"/>
                <w:szCs w:val="20"/>
              </w:rPr>
              <w:t>Напрямок аналізу: Показники структури капіталу</w:t>
            </w:r>
          </w:p>
        </w:tc>
      </w:tr>
      <w:tr w:rsidR="00BF6FAF" w:rsidRPr="00104EB1" w:rsidTr="00104EB1">
        <w:trPr>
          <w:trHeight w:val="223"/>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2</w:t>
            </w:r>
            <w:r w:rsidR="00402638" w:rsidRPr="00104EB1">
              <w:rPr>
                <w:color w:val="000000"/>
                <w:sz w:val="20"/>
                <w:szCs w:val="20"/>
              </w:rPr>
              <w:t>5</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 xml:space="preserve">Відношення за </w:t>
            </w:r>
            <w:r w:rsidR="00687A49" w:rsidRPr="00104EB1">
              <w:rPr>
                <w:color w:val="000000"/>
                <w:sz w:val="20"/>
                <w:szCs w:val="20"/>
              </w:rPr>
              <w:t>боргованості</w:t>
            </w:r>
            <w:r w:rsidRPr="00104EB1">
              <w:rPr>
                <w:color w:val="000000"/>
                <w:sz w:val="20"/>
                <w:szCs w:val="20"/>
              </w:rPr>
              <w:t xml:space="preserve"> до активів</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16" type="#_x0000_t75" style="width:15.75pt;height:30.75pt">
                  <v:imagedata r:id="rId97"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17" type="#_x0000_t75" style="width:76.5pt;height:30.75pt">
                  <v:imagedata r:id="rId98"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18" type="#_x0000_t75" style="width:75.75pt;height:30.75pt">
                  <v:imagedata r:id="rId99"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2</w:t>
            </w:r>
            <w:r w:rsidR="00402638" w:rsidRPr="00104EB1">
              <w:rPr>
                <w:color w:val="000000"/>
                <w:sz w:val="20"/>
                <w:szCs w:val="20"/>
              </w:rPr>
              <w:t>6</w:t>
            </w:r>
          </w:p>
        </w:tc>
        <w:tc>
          <w:tcPr>
            <w:tcW w:w="1384" w:type="dxa"/>
          </w:tcPr>
          <w:p w:rsidR="00455CDD" w:rsidRPr="00104EB1" w:rsidRDefault="00687A49" w:rsidP="00104EB1">
            <w:pPr>
              <w:spacing w:line="360" w:lineRule="auto"/>
              <w:jc w:val="both"/>
              <w:rPr>
                <w:color w:val="000000"/>
                <w:sz w:val="20"/>
                <w:szCs w:val="20"/>
              </w:rPr>
            </w:pPr>
            <w:r w:rsidRPr="00104EB1">
              <w:rPr>
                <w:color w:val="000000"/>
                <w:sz w:val="20"/>
                <w:szCs w:val="20"/>
              </w:rPr>
              <w:t>Співвідношення</w:t>
            </w:r>
            <w:r w:rsidR="00455CDD" w:rsidRPr="00104EB1">
              <w:rPr>
                <w:color w:val="000000"/>
                <w:sz w:val="20"/>
                <w:szCs w:val="20"/>
              </w:rPr>
              <w:t xml:space="preserve"> позикового (ПК) і </w:t>
            </w:r>
            <w:r w:rsidRPr="00104EB1">
              <w:rPr>
                <w:color w:val="000000"/>
                <w:sz w:val="20"/>
                <w:szCs w:val="20"/>
              </w:rPr>
              <w:t>власного</w:t>
            </w:r>
            <w:r w:rsidR="00455CDD" w:rsidRPr="00104EB1">
              <w:rPr>
                <w:color w:val="000000"/>
                <w:sz w:val="20"/>
                <w:szCs w:val="20"/>
              </w:rPr>
              <w:t xml:space="preserve"> (ВК) капіталів</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19" type="#_x0000_t75" style="width:11.25pt;height:15.75pt">
                  <v:imagedata r:id="rId26" o:title=""/>
                </v:shape>
              </w:pict>
            </w:r>
            <w:r>
              <w:rPr>
                <w:color w:val="000000"/>
                <w:sz w:val="20"/>
                <w:szCs w:val="20"/>
              </w:rPr>
              <w:pict>
                <v:shape id="_x0000_i1120" type="#_x0000_t75" style="width:25.5pt;height:30.75pt">
                  <v:imagedata r:id="rId100"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21" type="#_x0000_t75" style="width:67.5pt;height:30.75pt">
                  <v:imagedata r:id="rId101"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22" type="#_x0000_t75" style="width:66.75pt;height:30.75pt">
                  <v:imagedata r:id="rId102"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2</w:t>
            </w:r>
            <w:r w:rsidR="00402638" w:rsidRPr="00104EB1">
              <w:rPr>
                <w:color w:val="000000"/>
                <w:sz w:val="20"/>
                <w:szCs w:val="20"/>
              </w:rPr>
              <w:t>7</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 xml:space="preserve">Відношення за </w:t>
            </w:r>
            <w:r w:rsidR="00687A49" w:rsidRPr="00104EB1">
              <w:rPr>
                <w:color w:val="000000"/>
                <w:sz w:val="20"/>
                <w:szCs w:val="20"/>
              </w:rPr>
              <w:t>боргованості</w:t>
            </w:r>
            <w:r w:rsidRPr="00104EB1">
              <w:rPr>
                <w:color w:val="000000"/>
                <w:sz w:val="20"/>
                <w:szCs w:val="20"/>
              </w:rPr>
              <w:t xml:space="preserve"> до власного капіталу</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23" type="#_x0000_t75" style="width:25.5pt;height:30.75pt">
                  <v:imagedata r:id="rId103"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24" type="#_x0000_t75" style="width:67.5pt;height:30.75pt">
                  <v:imagedata r:id="rId104"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25" type="#_x0000_t75" style="width:66.75pt;height:30.75pt">
                  <v:imagedata r:id="rId105" o:title=""/>
                </v:shape>
              </w:pic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2</w:t>
            </w:r>
            <w:r w:rsidR="00402638" w:rsidRPr="00104EB1">
              <w:rPr>
                <w:color w:val="000000"/>
                <w:sz w:val="20"/>
                <w:szCs w:val="20"/>
              </w:rPr>
              <w:t>8</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Коефіцієнт капіталізації</w:t>
            </w:r>
          </w:p>
        </w:tc>
        <w:tc>
          <w:tcPr>
            <w:tcW w:w="2259"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26" type="#_x0000_t75" style="width:25.5pt;height:30.75pt">
                  <v:imagedata r:id="rId106" o:title=""/>
                </v:shape>
              </w:pict>
            </w:r>
          </w:p>
        </w:tc>
        <w:tc>
          <w:tcPr>
            <w:tcW w:w="2467"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27" type="#_x0000_t75" style="width:112.5pt;height:30.75pt">
                  <v:imagedata r:id="rId107"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28" type="#_x0000_t75" style="width:112.5pt;height:30.75pt">
                  <v:imagedata r:id="rId108" o:title=""/>
                </v:shape>
              </w:pict>
            </w:r>
          </w:p>
        </w:tc>
      </w:tr>
      <w:tr w:rsidR="00455CDD" w:rsidRPr="00104EB1" w:rsidTr="00104EB1">
        <w:trPr>
          <w:trHeight w:val="211"/>
        </w:trPr>
        <w:tc>
          <w:tcPr>
            <w:tcW w:w="425" w:type="dxa"/>
            <w:vAlign w:val="center"/>
          </w:tcPr>
          <w:p w:rsidR="00455CDD" w:rsidRPr="00104EB1" w:rsidRDefault="00455CDD" w:rsidP="00104EB1">
            <w:pPr>
              <w:spacing w:line="360" w:lineRule="auto"/>
              <w:jc w:val="both"/>
              <w:rPr>
                <w:color w:val="000000"/>
                <w:sz w:val="20"/>
                <w:szCs w:val="20"/>
              </w:rPr>
            </w:pPr>
          </w:p>
        </w:tc>
        <w:tc>
          <w:tcPr>
            <w:tcW w:w="8728" w:type="dxa"/>
            <w:gridSpan w:val="10"/>
            <w:vAlign w:val="center"/>
          </w:tcPr>
          <w:p w:rsidR="00455CDD" w:rsidRPr="00104EB1" w:rsidRDefault="00455CDD" w:rsidP="00104EB1">
            <w:pPr>
              <w:spacing w:line="360" w:lineRule="auto"/>
              <w:jc w:val="both"/>
              <w:rPr>
                <w:color w:val="000000"/>
                <w:sz w:val="20"/>
                <w:szCs w:val="20"/>
              </w:rPr>
            </w:pPr>
            <w:r w:rsidRPr="00104EB1">
              <w:rPr>
                <w:color w:val="000000"/>
                <w:sz w:val="20"/>
                <w:szCs w:val="20"/>
              </w:rPr>
              <w:t>Напрямок аналізу: Показники обслуговування боргу</w:t>
            </w:r>
          </w:p>
        </w:tc>
      </w:tr>
      <w:tr w:rsidR="00BF6FAF" w:rsidRPr="00104EB1" w:rsidTr="00104EB1">
        <w:trPr>
          <w:trHeight w:val="211"/>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2</w:t>
            </w:r>
            <w:r w:rsidR="00402638" w:rsidRPr="00104EB1">
              <w:rPr>
                <w:color w:val="000000"/>
                <w:sz w:val="20"/>
                <w:szCs w:val="20"/>
              </w:rPr>
              <w:t>9</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 xml:space="preserve">Показник </w:t>
            </w:r>
            <w:r w:rsidR="00687A49" w:rsidRPr="00104EB1">
              <w:rPr>
                <w:color w:val="000000"/>
                <w:sz w:val="20"/>
                <w:szCs w:val="20"/>
              </w:rPr>
              <w:t>забезпеченості</w:t>
            </w:r>
            <w:r w:rsidRPr="00104EB1">
              <w:rPr>
                <w:color w:val="000000"/>
                <w:sz w:val="20"/>
                <w:szCs w:val="20"/>
              </w:rPr>
              <w:t xml:space="preserve"> процентів</w:t>
            </w:r>
          </w:p>
        </w:tc>
        <w:tc>
          <w:tcPr>
            <w:tcW w:w="3624"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29" type="#_x0000_t75" style="width:25.5pt;height:30.75pt">
                  <v:imagedata r:id="rId109" o:title=""/>
                </v:shape>
              </w:pict>
            </w:r>
          </w:p>
        </w:tc>
        <w:tc>
          <w:tcPr>
            <w:tcW w:w="1102" w:type="dxa"/>
            <w:gridSpan w:val="2"/>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30" type="#_x0000_t75" style="width:60.75pt;height:30.75pt">
                  <v:imagedata r:id="rId110" o:title=""/>
                </v:shape>
              </w:pict>
            </w:r>
          </w:p>
        </w:tc>
        <w:tc>
          <w:tcPr>
            <w:tcW w:w="2618"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31" type="#_x0000_t75" style="width:60.75pt;height:30.75pt">
                  <v:imagedata r:id="rId111" o:title=""/>
                </v:shape>
              </w:pict>
            </w:r>
          </w:p>
        </w:tc>
      </w:tr>
      <w:tr w:rsidR="00455CDD" w:rsidRPr="00104EB1" w:rsidTr="00104EB1">
        <w:trPr>
          <w:trHeight w:val="319"/>
        </w:trPr>
        <w:tc>
          <w:tcPr>
            <w:tcW w:w="425" w:type="dxa"/>
            <w:tcBorders>
              <w:top w:val="nil"/>
              <w:left w:val="nil"/>
              <w:right w:val="nil"/>
            </w:tcBorders>
            <w:vAlign w:val="center"/>
          </w:tcPr>
          <w:p w:rsidR="00455CDD" w:rsidRPr="00104EB1" w:rsidRDefault="00455CDD" w:rsidP="00104EB1">
            <w:pPr>
              <w:spacing w:line="360" w:lineRule="auto"/>
              <w:jc w:val="both"/>
              <w:rPr>
                <w:color w:val="000000"/>
                <w:sz w:val="20"/>
                <w:szCs w:val="20"/>
              </w:rPr>
            </w:pPr>
          </w:p>
        </w:tc>
        <w:tc>
          <w:tcPr>
            <w:tcW w:w="8728" w:type="dxa"/>
            <w:gridSpan w:val="10"/>
            <w:tcBorders>
              <w:top w:val="nil"/>
              <w:left w:val="nil"/>
              <w:right w:val="nil"/>
            </w:tcBorders>
          </w:tcPr>
          <w:p w:rsidR="00455CDD" w:rsidRPr="00104EB1" w:rsidRDefault="00455CDD" w:rsidP="00104EB1">
            <w:pPr>
              <w:spacing w:line="360" w:lineRule="auto"/>
              <w:jc w:val="both"/>
              <w:rPr>
                <w:color w:val="000000"/>
                <w:sz w:val="20"/>
                <w:szCs w:val="20"/>
              </w:rPr>
            </w:pPr>
          </w:p>
        </w:tc>
      </w:tr>
      <w:tr w:rsidR="00BF6FAF" w:rsidRPr="00104EB1" w:rsidTr="00104EB1">
        <w:trPr>
          <w:trHeight w:val="1803"/>
        </w:trPr>
        <w:tc>
          <w:tcPr>
            <w:tcW w:w="425" w:type="dxa"/>
            <w:vAlign w:val="center"/>
          </w:tcPr>
          <w:p w:rsidR="00455CDD" w:rsidRPr="00104EB1" w:rsidRDefault="00402638" w:rsidP="00104EB1">
            <w:pPr>
              <w:spacing w:line="360" w:lineRule="auto"/>
              <w:jc w:val="both"/>
              <w:rPr>
                <w:color w:val="000000"/>
                <w:sz w:val="20"/>
                <w:szCs w:val="20"/>
              </w:rPr>
            </w:pPr>
            <w:r w:rsidRPr="00104EB1">
              <w:rPr>
                <w:color w:val="000000"/>
                <w:sz w:val="20"/>
                <w:szCs w:val="20"/>
              </w:rPr>
              <w:t>30</w:t>
            </w:r>
          </w:p>
        </w:tc>
        <w:tc>
          <w:tcPr>
            <w:tcW w:w="1384" w:type="dxa"/>
          </w:tcPr>
          <w:p w:rsidR="00455CDD" w:rsidRPr="00104EB1" w:rsidRDefault="00455CDD" w:rsidP="00104EB1">
            <w:pPr>
              <w:spacing w:line="360" w:lineRule="auto"/>
              <w:jc w:val="both"/>
              <w:rPr>
                <w:color w:val="000000"/>
                <w:sz w:val="20"/>
                <w:szCs w:val="20"/>
              </w:rPr>
            </w:pPr>
          </w:p>
          <w:p w:rsidR="00455CDD" w:rsidRPr="00104EB1" w:rsidRDefault="00455CDD" w:rsidP="00104EB1">
            <w:pPr>
              <w:spacing w:line="360" w:lineRule="auto"/>
              <w:jc w:val="both"/>
              <w:rPr>
                <w:color w:val="000000"/>
                <w:sz w:val="20"/>
                <w:szCs w:val="20"/>
              </w:rPr>
            </w:pPr>
            <w:r w:rsidRPr="00104EB1">
              <w:rPr>
                <w:color w:val="000000"/>
                <w:sz w:val="20"/>
                <w:szCs w:val="20"/>
              </w:rPr>
              <w:t xml:space="preserve">Показник </w:t>
            </w:r>
            <w:r w:rsidR="00687A49" w:rsidRPr="00104EB1">
              <w:rPr>
                <w:color w:val="000000"/>
                <w:sz w:val="20"/>
                <w:szCs w:val="20"/>
              </w:rPr>
              <w:t>забезпеченості</w:t>
            </w:r>
            <w:r w:rsidRPr="00104EB1">
              <w:rPr>
                <w:color w:val="000000"/>
                <w:sz w:val="20"/>
                <w:szCs w:val="20"/>
              </w:rPr>
              <w:t xml:space="preserve"> процентів і основної суми боргу</w:t>
            </w:r>
          </w:p>
        </w:tc>
        <w:tc>
          <w:tcPr>
            <w:tcW w:w="3143" w:type="dxa"/>
            <w:gridSpan w:val="3"/>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32" type="#_x0000_t75" style="width:183.75pt;height:45.75pt">
                  <v:imagedata r:id="rId112" o:title=""/>
                </v:shape>
              </w:pict>
            </w:r>
          </w:p>
        </w:tc>
        <w:tc>
          <w:tcPr>
            <w:tcW w:w="1814" w:type="dxa"/>
            <w:gridSpan w:val="5"/>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33" type="#_x0000_t75" style="width:2in;height:51.75pt">
                  <v:imagedata r:id="rId113" o:title=""/>
                </v:shape>
              </w:pict>
            </w:r>
          </w:p>
        </w:tc>
        <w:tc>
          <w:tcPr>
            <w:tcW w:w="2387" w:type="dxa"/>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34" type="#_x0000_t75" style="width:2in;height:51.75pt">
                  <v:imagedata r:id="rId114" o:title=""/>
                </v:shape>
              </w:pict>
            </w:r>
          </w:p>
        </w:tc>
      </w:tr>
      <w:tr w:rsidR="00455CDD" w:rsidRPr="00104EB1" w:rsidTr="00104EB1">
        <w:trPr>
          <w:trHeight w:val="211"/>
        </w:trPr>
        <w:tc>
          <w:tcPr>
            <w:tcW w:w="425" w:type="dxa"/>
            <w:vAlign w:val="center"/>
          </w:tcPr>
          <w:p w:rsidR="00455CDD" w:rsidRPr="00104EB1" w:rsidRDefault="00455CDD" w:rsidP="00104EB1">
            <w:pPr>
              <w:spacing w:line="360" w:lineRule="auto"/>
              <w:jc w:val="both"/>
              <w:rPr>
                <w:color w:val="000000"/>
                <w:sz w:val="20"/>
                <w:szCs w:val="20"/>
              </w:rPr>
            </w:pPr>
          </w:p>
        </w:tc>
        <w:tc>
          <w:tcPr>
            <w:tcW w:w="8728" w:type="dxa"/>
            <w:gridSpan w:val="10"/>
            <w:vAlign w:val="center"/>
          </w:tcPr>
          <w:p w:rsidR="00455CDD" w:rsidRPr="00104EB1" w:rsidRDefault="00455CDD" w:rsidP="00104EB1">
            <w:pPr>
              <w:spacing w:line="360" w:lineRule="auto"/>
              <w:jc w:val="both"/>
              <w:rPr>
                <w:color w:val="000000"/>
                <w:sz w:val="20"/>
                <w:szCs w:val="20"/>
              </w:rPr>
            </w:pPr>
            <w:r w:rsidRPr="00104EB1">
              <w:rPr>
                <w:color w:val="000000"/>
                <w:sz w:val="20"/>
                <w:szCs w:val="20"/>
              </w:rPr>
              <w:t>Напрямок аналізу: Ринкові показники</w:t>
            </w:r>
          </w:p>
        </w:tc>
      </w:tr>
      <w:tr w:rsidR="00BF6FAF" w:rsidRPr="00104EB1" w:rsidTr="00104EB1">
        <w:trPr>
          <w:trHeight w:val="1038"/>
        </w:trPr>
        <w:tc>
          <w:tcPr>
            <w:tcW w:w="425" w:type="dxa"/>
            <w:vAlign w:val="center"/>
          </w:tcPr>
          <w:p w:rsidR="00455CDD" w:rsidRPr="00104EB1" w:rsidRDefault="00BF6FAF" w:rsidP="00104EB1">
            <w:pPr>
              <w:spacing w:line="360" w:lineRule="auto"/>
              <w:jc w:val="both"/>
              <w:rPr>
                <w:color w:val="000000"/>
                <w:sz w:val="20"/>
                <w:szCs w:val="20"/>
              </w:rPr>
            </w:pPr>
            <w:r w:rsidRPr="00104EB1">
              <w:rPr>
                <w:color w:val="000000"/>
                <w:sz w:val="20"/>
                <w:szCs w:val="20"/>
              </w:rPr>
              <w:t>3</w:t>
            </w:r>
            <w:r w:rsidR="00402638" w:rsidRPr="00104EB1">
              <w:rPr>
                <w:color w:val="000000"/>
                <w:sz w:val="20"/>
                <w:szCs w:val="20"/>
              </w:rPr>
              <w:t>1</w:t>
            </w:r>
          </w:p>
        </w:tc>
        <w:tc>
          <w:tcPr>
            <w:tcW w:w="1384" w:type="dxa"/>
          </w:tcPr>
          <w:p w:rsidR="00455CDD" w:rsidRPr="00104EB1" w:rsidRDefault="00455CDD" w:rsidP="00104EB1">
            <w:pPr>
              <w:spacing w:line="360" w:lineRule="auto"/>
              <w:jc w:val="both"/>
              <w:rPr>
                <w:color w:val="000000"/>
                <w:sz w:val="20"/>
                <w:szCs w:val="20"/>
              </w:rPr>
            </w:pPr>
            <w:r w:rsidRPr="00104EB1">
              <w:rPr>
                <w:color w:val="000000"/>
                <w:sz w:val="20"/>
                <w:szCs w:val="20"/>
              </w:rPr>
              <w:t>Чистий прибуток, що припадає на 1 акцію</w:t>
            </w:r>
          </w:p>
        </w:tc>
        <w:tc>
          <w:tcPr>
            <w:tcW w:w="3624" w:type="dxa"/>
            <w:gridSpan w:val="4"/>
            <w:vAlign w:val="center"/>
          </w:tcPr>
          <w:p w:rsidR="00455CDD" w:rsidRPr="00104EB1" w:rsidRDefault="001741B1" w:rsidP="00104EB1">
            <w:pPr>
              <w:spacing w:line="360" w:lineRule="auto"/>
              <w:jc w:val="both"/>
              <w:rPr>
                <w:color w:val="000000"/>
                <w:sz w:val="20"/>
                <w:szCs w:val="20"/>
              </w:rPr>
            </w:pPr>
            <w:r>
              <w:rPr>
                <w:color w:val="000000"/>
                <w:sz w:val="20"/>
                <w:szCs w:val="20"/>
              </w:rPr>
              <w:pict>
                <v:shape id="_x0000_i1135" type="#_x0000_t75" style="width:179.25pt;height:51.75pt">
                  <v:imagedata r:id="rId115" o:title=""/>
                </v:shape>
              </w:pict>
            </w:r>
          </w:p>
        </w:tc>
        <w:tc>
          <w:tcPr>
            <w:tcW w:w="1333" w:type="dxa"/>
            <w:gridSpan w:val="4"/>
            <w:vAlign w:val="center"/>
          </w:tcPr>
          <w:p w:rsidR="00455CDD" w:rsidRPr="00104EB1" w:rsidRDefault="003857D7" w:rsidP="00104EB1">
            <w:pPr>
              <w:spacing w:line="360" w:lineRule="auto"/>
              <w:jc w:val="both"/>
              <w:rPr>
                <w:color w:val="000000"/>
                <w:sz w:val="20"/>
                <w:szCs w:val="20"/>
              </w:rPr>
            </w:pPr>
            <w:r w:rsidRPr="00104EB1">
              <w:rPr>
                <w:color w:val="000000"/>
                <w:sz w:val="20"/>
                <w:szCs w:val="20"/>
              </w:rPr>
              <w:t>0,028</w:t>
            </w:r>
          </w:p>
        </w:tc>
        <w:tc>
          <w:tcPr>
            <w:tcW w:w="2387" w:type="dxa"/>
            <w:vAlign w:val="center"/>
          </w:tcPr>
          <w:p w:rsidR="00455CDD" w:rsidRPr="00104EB1" w:rsidRDefault="003857D7" w:rsidP="00104EB1">
            <w:pPr>
              <w:spacing w:line="360" w:lineRule="auto"/>
              <w:jc w:val="both"/>
              <w:rPr>
                <w:color w:val="000000"/>
                <w:sz w:val="20"/>
                <w:szCs w:val="20"/>
              </w:rPr>
            </w:pPr>
            <w:r w:rsidRPr="00104EB1">
              <w:rPr>
                <w:color w:val="000000"/>
                <w:sz w:val="20"/>
                <w:szCs w:val="20"/>
              </w:rPr>
              <w:t>0,037</w:t>
            </w:r>
          </w:p>
        </w:tc>
      </w:tr>
      <w:tr w:rsidR="00E44AF0" w:rsidRPr="00104EB1" w:rsidTr="00104EB1">
        <w:trPr>
          <w:trHeight w:val="223"/>
        </w:trPr>
        <w:tc>
          <w:tcPr>
            <w:tcW w:w="425" w:type="dxa"/>
            <w:vAlign w:val="center"/>
          </w:tcPr>
          <w:p w:rsidR="00E44AF0" w:rsidRPr="00104EB1" w:rsidRDefault="00E44AF0" w:rsidP="00104EB1">
            <w:pPr>
              <w:spacing w:line="360" w:lineRule="auto"/>
              <w:jc w:val="both"/>
              <w:rPr>
                <w:color w:val="000000"/>
                <w:sz w:val="20"/>
                <w:szCs w:val="20"/>
              </w:rPr>
            </w:pPr>
            <w:r w:rsidRPr="00104EB1">
              <w:rPr>
                <w:color w:val="000000"/>
                <w:sz w:val="20"/>
                <w:szCs w:val="20"/>
              </w:rPr>
              <w:t>32</w:t>
            </w:r>
          </w:p>
        </w:tc>
        <w:tc>
          <w:tcPr>
            <w:tcW w:w="1384" w:type="dxa"/>
            <w:vAlign w:val="center"/>
          </w:tcPr>
          <w:p w:rsidR="00E44AF0" w:rsidRPr="00104EB1" w:rsidRDefault="00E44AF0" w:rsidP="00104EB1">
            <w:pPr>
              <w:spacing w:line="360" w:lineRule="auto"/>
              <w:jc w:val="both"/>
              <w:rPr>
                <w:color w:val="000000"/>
                <w:sz w:val="20"/>
                <w:szCs w:val="20"/>
              </w:rPr>
            </w:pPr>
            <w:r w:rsidRPr="00104EB1">
              <w:rPr>
                <w:color w:val="000000"/>
                <w:sz w:val="20"/>
                <w:szCs w:val="20"/>
              </w:rPr>
              <w:t>Дивіденди на просту акцію</w:t>
            </w:r>
          </w:p>
        </w:tc>
        <w:tc>
          <w:tcPr>
            <w:tcW w:w="3624" w:type="dxa"/>
            <w:gridSpan w:val="4"/>
            <w:vAlign w:val="center"/>
          </w:tcPr>
          <w:p w:rsidR="00E44AF0" w:rsidRPr="00104EB1" w:rsidRDefault="001741B1" w:rsidP="00104EB1">
            <w:pPr>
              <w:spacing w:line="360" w:lineRule="auto"/>
              <w:jc w:val="both"/>
              <w:rPr>
                <w:color w:val="000000"/>
                <w:sz w:val="20"/>
                <w:szCs w:val="20"/>
              </w:rPr>
            </w:pPr>
            <w:r>
              <w:rPr>
                <w:color w:val="000000"/>
                <w:sz w:val="20"/>
                <w:szCs w:val="20"/>
              </w:rPr>
              <w:pict>
                <v:shape id="_x0000_i1136" type="#_x0000_t75" style="width:137.25pt;height:32.25pt">
                  <v:imagedata r:id="rId116" o:title="" chromakey="white"/>
                </v:shape>
              </w:pict>
            </w:r>
          </w:p>
          <w:p w:rsidR="00E44AF0" w:rsidRPr="00104EB1" w:rsidRDefault="00E44AF0" w:rsidP="00104EB1">
            <w:pPr>
              <w:spacing w:line="360" w:lineRule="auto"/>
              <w:jc w:val="both"/>
              <w:rPr>
                <w:color w:val="000000"/>
                <w:sz w:val="20"/>
                <w:szCs w:val="20"/>
              </w:rPr>
            </w:pPr>
          </w:p>
        </w:tc>
        <w:tc>
          <w:tcPr>
            <w:tcW w:w="1333" w:type="dxa"/>
            <w:gridSpan w:val="4"/>
            <w:vAlign w:val="center"/>
          </w:tcPr>
          <w:p w:rsidR="00E44AF0" w:rsidRPr="00104EB1" w:rsidRDefault="00E44AF0" w:rsidP="00104EB1">
            <w:pPr>
              <w:spacing w:line="360" w:lineRule="auto"/>
              <w:jc w:val="both"/>
              <w:rPr>
                <w:color w:val="000000"/>
                <w:sz w:val="20"/>
                <w:szCs w:val="20"/>
              </w:rPr>
            </w:pPr>
            <w:r w:rsidRPr="00104EB1">
              <w:rPr>
                <w:color w:val="000000"/>
                <w:sz w:val="20"/>
                <w:szCs w:val="20"/>
              </w:rPr>
              <w:t>0,003</w:t>
            </w:r>
          </w:p>
        </w:tc>
        <w:tc>
          <w:tcPr>
            <w:tcW w:w="2387" w:type="dxa"/>
            <w:vAlign w:val="center"/>
          </w:tcPr>
          <w:p w:rsidR="00E44AF0" w:rsidRPr="00104EB1" w:rsidRDefault="00E44AF0" w:rsidP="00104EB1">
            <w:pPr>
              <w:spacing w:line="360" w:lineRule="auto"/>
              <w:jc w:val="both"/>
              <w:rPr>
                <w:color w:val="000000"/>
                <w:sz w:val="20"/>
                <w:szCs w:val="20"/>
              </w:rPr>
            </w:pPr>
            <w:r w:rsidRPr="00104EB1">
              <w:rPr>
                <w:color w:val="000000"/>
                <w:sz w:val="20"/>
                <w:szCs w:val="20"/>
              </w:rPr>
              <w:t>0</w:t>
            </w:r>
          </w:p>
        </w:tc>
      </w:tr>
    </w:tbl>
    <w:p w:rsidR="001248FC" w:rsidRPr="00104EB1" w:rsidRDefault="001248FC" w:rsidP="00104EB1">
      <w:pPr>
        <w:spacing w:line="360" w:lineRule="auto"/>
        <w:ind w:firstLine="709"/>
        <w:jc w:val="both"/>
        <w:rPr>
          <w:color w:val="000000"/>
          <w:sz w:val="28"/>
          <w:szCs w:val="28"/>
        </w:rPr>
      </w:pPr>
    </w:p>
    <w:p w:rsidR="001248FC" w:rsidRPr="00104EB1" w:rsidRDefault="001248FC" w:rsidP="00104EB1">
      <w:pPr>
        <w:spacing w:line="360" w:lineRule="auto"/>
        <w:ind w:firstLine="709"/>
        <w:jc w:val="both"/>
        <w:rPr>
          <w:color w:val="000000"/>
          <w:sz w:val="28"/>
          <w:szCs w:val="28"/>
        </w:rPr>
      </w:pPr>
      <w:r w:rsidRPr="00104EB1">
        <w:rPr>
          <w:color w:val="000000"/>
          <w:sz w:val="28"/>
          <w:szCs w:val="28"/>
        </w:rPr>
        <w:t>Найбільш ліквідні активи: Л1 = стр.220 + стр.230 + стр.240;</w:t>
      </w:r>
    </w:p>
    <w:p w:rsidR="001248FC" w:rsidRPr="00104EB1" w:rsidRDefault="001248FC" w:rsidP="00104EB1">
      <w:pPr>
        <w:spacing w:line="360" w:lineRule="auto"/>
        <w:ind w:firstLine="709"/>
        <w:jc w:val="both"/>
        <w:rPr>
          <w:color w:val="000000"/>
          <w:sz w:val="28"/>
          <w:szCs w:val="28"/>
        </w:rPr>
      </w:pPr>
      <w:r w:rsidRPr="00104EB1">
        <w:rPr>
          <w:color w:val="000000"/>
          <w:sz w:val="28"/>
          <w:szCs w:val="28"/>
        </w:rPr>
        <w:t>Активи, що швидко реалізуються: Л2 = стр.130 + стр.140 + стр.150 + стр.160 + стр.170 + стр.180 + стр.190 + стр.200 + стр.210;</w:t>
      </w:r>
    </w:p>
    <w:p w:rsidR="001248FC" w:rsidRPr="00104EB1" w:rsidRDefault="001248FC" w:rsidP="00104EB1">
      <w:pPr>
        <w:spacing w:line="360" w:lineRule="auto"/>
        <w:ind w:firstLine="709"/>
        <w:jc w:val="both"/>
        <w:rPr>
          <w:color w:val="000000"/>
          <w:sz w:val="28"/>
          <w:szCs w:val="28"/>
        </w:rPr>
      </w:pPr>
      <w:r w:rsidRPr="00104EB1">
        <w:rPr>
          <w:color w:val="000000"/>
          <w:sz w:val="28"/>
          <w:szCs w:val="28"/>
        </w:rPr>
        <w:t>Активи, що реалізуються повільно: Л3 = стр.100 + стр.110 + стр.120 + стр.250 + стр.270;</w:t>
      </w:r>
    </w:p>
    <w:p w:rsidR="001248FC" w:rsidRPr="00104EB1" w:rsidRDefault="001248FC" w:rsidP="00104EB1">
      <w:pPr>
        <w:spacing w:line="360" w:lineRule="auto"/>
        <w:ind w:firstLine="709"/>
        <w:jc w:val="both"/>
        <w:rPr>
          <w:color w:val="000000"/>
          <w:sz w:val="28"/>
          <w:szCs w:val="28"/>
        </w:rPr>
      </w:pPr>
      <w:r w:rsidRPr="00104EB1">
        <w:rPr>
          <w:color w:val="000000"/>
          <w:sz w:val="28"/>
          <w:szCs w:val="28"/>
        </w:rPr>
        <w:t>Активи, що реалізуються важко: Л4 = ІрА = стр.080.</w:t>
      </w:r>
    </w:p>
    <w:p w:rsidR="001248FC" w:rsidRPr="00104EB1" w:rsidRDefault="001248FC" w:rsidP="00104EB1">
      <w:pPr>
        <w:spacing w:line="360" w:lineRule="auto"/>
        <w:ind w:firstLine="709"/>
        <w:jc w:val="both"/>
        <w:rPr>
          <w:color w:val="000000"/>
          <w:sz w:val="28"/>
          <w:szCs w:val="28"/>
        </w:rPr>
      </w:pPr>
      <w:r w:rsidRPr="00104EB1">
        <w:rPr>
          <w:color w:val="000000"/>
          <w:sz w:val="28"/>
          <w:szCs w:val="28"/>
        </w:rPr>
        <w:t>Найбільш строкові зобов’язання: П1 = стр.530</w:t>
      </w:r>
    </w:p>
    <w:p w:rsidR="001248FC" w:rsidRPr="00104EB1" w:rsidRDefault="001248FC" w:rsidP="00104EB1">
      <w:pPr>
        <w:spacing w:line="360" w:lineRule="auto"/>
        <w:ind w:firstLine="709"/>
        <w:jc w:val="both"/>
        <w:rPr>
          <w:color w:val="000000"/>
          <w:sz w:val="28"/>
          <w:szCs w:val="28"/>
        </w:rPr>
      </w:pPr>
      <w:r w:rsidRPr="00104EB1">
        <w:rPr>
          <w:color w:val="000000"/>
          <w:sz w:val="28"/>
          <w:szCs w:val="28"/>
        </w:rPr>
        <w:t xml:space="preserve">Короткострокові пасиви: П2 = </w:t>
      </w:r>
      <w:r w:rsidRPr="00104EB1">
        <w:rPr>
          <w:color w:val="000000"/>
          <w:sz w:val="28"/>
          <w:szCs w:val="28"/>
          <w:lang w:val="en-US"/>
        </w:rPr>
        <w:t>IY</w:t>
      </w:r>
      <w:r w:rsidRPr="00104EB1">
        <w:rPr>
          <w:color w:val="000000"/>
          <w:sz w:val="28"/>
          <w:szCs w:val="28"/>
        </w:rPr>
        <w:t>рП – стр.530 + ІІрП +УРП = стр.620 – стр.530 + стр.430 +стр.630 = стр.640 – стр.380 – стр.480 – стр.530</w:t>
      </w:r>
    </w:p>
    <w:p w:rsidR="001248FC" w:rsidRPr="00104EB1" w:rsidRDefault="001248FC" w:rsidP="00104EB1">
      <w:pPr>
        <w:spacing w:line="360" w:lineRule="auto"/>
        <w:ind w:firstLine="709"/>
        <w:jc w:val="both"/>
        <w:rPr>
          <w:color w:val="000000"/>
          <w:sz w:val="28"/>
          <w:szCs w:val="28"/>
        </w:rPr>
      </w:pPr>
      <w:r w:rsidRPr="00104EB1">
        <w:rPr>
          <w:color w:val="000000"/>
          <w:sz w:val="28"/>
          <w:szCs w:val="28"/>
        </w:rPr>
        <w:t>2006</w:t>
      </w:r>
      <w:r w:rsidR="00104EB1">
        <w:rPr>
          <w:color w:val="000000"/>
          <w:sz w:val="28"/>
          <w:szCs w:val="28"/>
        </w:rPr>
        <w:t xml:space="preserve"> </w:t>
      </w:r>
      <w:r w:rsidRPr="00104EB1">
        <w:rPr>
          <w:color w:val="000000"/>
          <w:sz w:val="28"/>
          <w:szCs w:val="28"/>
        </w:rPr>
        <w:t>рік</w:t>
      </w:r>
      <w:r w:rsidR="00104EB1">
        <w:rPr>
          <w:color w:val="000000"/>
          <w:sz w:val="28"/>
          <w:szCs w:val="28"/>
        </w:rPr>
        <w:t xml:space="preserve">  </w:t>
      </w:r>
      <w:r w:rsidR="00A86B06" w:rsidRPr="00104EB1">
        <w:rPr>
          <w:color w:val="000000"/>
          <w:sz w:val="28"/>
          <w:szCs w:val="28"/>
        </w:rPr>
        <w:t>2007</w:t>
      </w:r>
      <w:r w:rsidRPr="00104EB1">
        <w:rPr>
          <w:color w:val="000000"/>
          <w:sz w:val="28"/>
          <w:szCs w:val="28"/>
        </w:rPr>
        <w:t xml:space="preserve"> рік</w:t>
      </w:r>
    </w:p>
    <w:p w:rsidR="001248FC" w:rsidRPr="00104EB1" w:rsidRDefault="00A86B06" w:rsidP="00104EB1">
      <w:pPr>
        <w:spacing w:line="360" w:lineRule="auto"/>
        <w:ind w:firstLine="709"/>
        <w:jc w:val="both"/>
        <w:rPr>
          <w:color w:val="000000"/>
          <w:sz w:val="28"/>
          <w:szCs w:val="28"/>
        </w:rPr>
      </w:pPr>
      <w:r w:rsidRPr="00104EB1">
        <w:rPr>
          <w:color w:val="000000"/>
          <w:sz w:val="28"/>
          <w:szCs w:val="28"/>
        </w:rPr>
        <w:t>Л1 = 303,3</w:t>
      </w:r>
      <w:r w:rsidR="001248FC" w:rsidRPr="00104EB1">
        <w:rPr>
          <w:color w:val="000000"/>
          <w:sz w:val="28"/>
          <w:szCs w:val="28"/>
        </w:rPr>
        <w:t>;</w:t>
      </w:r>
      <w:r w:rsidR="00104EB1">
        <w:rPr>
          <w:color w:val="000000"/>
          <w:sz w:val="28"/>
          <w:szCs w:val="28"/>
        </w:rPr>
        <w:t xml:space="preserve"> </w:t>
      </w:r>
      <w:r w:rsidR="001248FC" w:rsidRPr="00104EB1">
        <w:rPr>
          <w:color w:val="000000"/>
          <w:sz w:val="28"/>
          <w:szCs w:val="28"/>
        </w:rPr>
        <w:t>Л1 =</w:t>
      </w:r>
      <w:r w:rsidRPr="00104EB1">
        <w:rPr>
          <w:color w:val="000000"/>
          <w:sz w:val="28"/>
          <w:szCs w:val="28"/>
        </w:rPr>
        <w:t>182,2</w:t>
      </w:r>
      <w:r w:rsidR="001248FC" w:rsidRPr="00104EB1">
        <w:rPr>
          <w:color w:val="000000"/>
          <w:sz w:val="28"/>
          <w:szCs w:val="28"/>
        </w:rPr>
        <w:t>;</w:t>
      </w:r>
    </w:p>
    <w:p w:rsidR="001248FC" w:rsidRPr="00104EB1" w:rsidRDefault="00A86B06" w:rsidP="00104EB1">
      <w:pPr>
        <w:spacing w:line="360" w:lineRule="auto"/>
        <w:ind w:firstLine="709"/>
        <w:jc w:val="both"/>
        <w:rPr>
          <w:color w:val="000000"/>
          <w:sz w:val="28"/>
          <w:szCs w:val="28"/>
        </w:rPr>
      </w:pPr>
      <w:r w:rsidRPr="00104EB1">
        <w:rPr>
          <w:color w:val="000000"/>
          <w:sz w:val="28"/>
          <w:szCs w:val="28"/>
        </w:rPr>
        <w:t>Л2=543,7+102+522,6+89,4+28,1+139,1</w:t>
      </w:r>
      <w:r w:rsidR="001248FC" w:rsidRPr="00104EB1">
        <w:rPr>
          <w:color w:val="000000"/>
          <w:sz w:val="28"/>
          <w:szCs w:val="28"/>
        </w:rPr>
        <w:t>;</w:t>
      </w:r>
      <w:r w:rsidR="00104EB1">
        <w:rPr>
          <w:color w:val="000000"/>
          <w:sz w:val="28"/>
          <w:szCs w:val="28"/>
        </w:rPr>
        <w:t xml:space="preserve"> </w:t>
      </w:r>
      <w:r w:rsidR="001248FC" w:rsidRPr="00104EB1">
        <w:rPr>
          <w:color w:val="000000"/>
          <w:sz w:val="28"/>
          <w:szCs w:val="28"/>
        </w:rPr>
        <w:t>Л2 =</w:t>
      </w:r>
      <w:r w:rsidRPr="00104EB1">
        <w:rPr>
          <w:color w:val="000000"/>
          <w:sz w:val="28"/>
          <w:szCs w:val="28"/>
        </w:rPr>
        <w:t>411,2+20,5+816,6+9+169,5</w:t>
      </w:r>
      <w:r w:rsidR="001248FC" w:rsidRPr="00104EB1">
        <w:rPr>
          <w:color w:val="000000"/>
          <w:sz w:val="28"/>
          <w:szCs w:val="28"/>
        </w:rPr>
        <w:t>;</w:t>
      </w:r>
    </w:p>
    <w:p w:rsidR="00592E1D" w:rsidRPr="00104EB1" w:rsidRDefault="00592E1D" w:rsidP="00104EB1">
      <w:pPr>
        <w:tabs>
          <w:tab w:val="left" w:pos="5625"/>
        </w:tabs>
        <w:spacing w:line="360" w:lineRule="auto"/>
        <w:ind w:firstLine="709"/>
        <w:jc w:val="both"/>
        <w:rPr>
          <w:color w:val="000000"/>
          <w:sz w:val="28"/>
          <w:szCs w:val="28"/>
        </w:rPr>
      </w:pPr>
      <w:r w:rsidRPr="00104EB1">
        <w:rPr>
          <w:color w:val="000000"/>
          <w:sz w:val="28"/>
          <w:szCs w:val="28"/>
        </w:rPr>
        <w:t>(Л2=1424,9)</w:t>
      </w:r>
      <w:r w:rsidRPr="00104EB1">
        <w:rPr>
          <w:color w:val="000000"/>
          <w:sz w:val="28"/>
          <w:szCs w:val="28"/>
        </w:rPr>
        <w:tab/>
        <w:t>(Л2=1426,8)</w:t>
      </w:r>
    </w:p>
    <w:p w:rsidR="00104EB1" w:rsidRDefault="001248FC" w:rsidP="00104EB1">
      <w:pPr>
        <w:spacing w:line="360" w:lineRule="auto"/>
        <w:ind w:firstLine="709"/>
        <w:jc w:val="both"/>
        <w:rPr>
          <w:color w:val="000000"/>
          <w:sz w:val="28"/>
          <w:szCs w:val="28"/>
        </w:rPr>
      </w:pPr>
      <w:r w:rsidRPr="00104EB1">
        <w:rPr>
          <w:color w:val="000000"/>
          <w:sz w:val="28"/>
          <w:szCs w:val="28"/>
        </w:rPr>
        <w:t xml:space="preserve">Л3 = </w:t>
      </w:r>
      <w:r w:rsidR="00A86B06" w:rsidRPr="00104EB1">
        <w:rPr>
          <w:color w:val="000000"/>
          <w:sz w:val="28"/>
          <w:szCs w:val="28"/>
        </w:rPr>
        <w:t>455,4+0,2=455,6</w:t>
      </w:r>
      <w:r w:rsidRPr="00104EB1">
        <w:rPr>
          <w:color w:val="000000"/>
          <w:sz w:val="28"/>
          <w:szCs w:val="28"/>
        </w:rPr>
        <w:t>;</w:t>
      </w:r>
      <w:r w:rsidR="00104EB1">
        <w:rPr>
          <w:color w:val="000000"/>
          <w:sz w:val="28"/>
          <w:szCs w:val="28"/>
        </w:rPr>
        <w:t xml:space="preserve"> </w:t>
      </w:r>
      <w:r w:rsidRPr="00104EB1">
        <w:rPr>
          <w:color w:val="000000"/>
          <w:sz w:val="28"/>
          <w:szCs w:val="28"/>
        </w:rPr>
        <w:t>Л3 =</w:t>
      </w:r>
      <w:r w:rsidR="00592E1D" w:rsidRPr="00104EB1">
        <w:rPr>
          <w:color w:val="000000"/>
          <w:sz w:val="28"/>
          <w:szCs w:val="28"/>
        </w:rPr>
        <w:t>512,6+22=534,6</w:t>
      </w:r>
      <w:r w:rsidRPr="00104EB1">
        <w:rPr>
          <w:color w:val="000000"/>
          <w:sz w:val="28"/>
          <w:szCs w:val="28"/>
        </w:rPr>
        <w:t>;</w:t>
      </w:r>
    </w:p>
    <w:p w:rsidR="001248FC" w:rsidRPr="00104EB1" w:rsidRDefault="001248FC" w:rsidP="00104EB1">
      <w:pPr>
        <w:spacing w:line="360" w:lineRule="auto"/>
        <w:ind w:firstLine="709"/>
        <w:jc w:val="both"/>
        <w:rPr>
          <w:color w:val="000000"/>
          <w:sz w:val="28"/>
          <w:szCs w:val="28"/>
        </w:rPr>
      </w:pPr>
      <w:r w:rsidRPr="00104EB1">
        <w:rPr>
          <w:color w:val="000000"/>
          <w:sz w:val="28"/>
          <w:szCs w:val="28"/>
        </w:rPr>
        <w:t xml:space="preserve">Л4 = </w:t>
      </w:r>
      <w:r w:rsidR="00592E1D" w:rsidRPr="00104EB1">
        <w:rPr>
          <w:color w:val="000000"/>
          <w:sz w:val="28"/>
          <w:szCs w:val="28"/>
        </w:rPr>
        <w:t>11989,3</w:t>
      </w:r>
      <w:r w:rsidRPr="00104EB1">
        <w:rPr>
          <w:color w:val="000000"/>
          <w:sz w:val="28"/>
          <w:szCs w:val="28"/>
        </w:rPr>
        <w:t>;</w:t>
      </w:r>
      <w:r w:rsidR="00104EB1">
        <w:rPr>
          <w:color w:val="000000"/>
          <w:sz w:val="28"/>
          <w:szCs w:val="28"/>
        </w:rPr>
        <w:t xml:space="preserve"> </w:t>
      </w:r>
      <w:r w:rsidRPr="00104EB1">
        <w:rPr>
          <w:color w:val="000000"/>
          <w:sz w:val="28"/>
          <w:szCs w:val="28"/>
        </w:rPr>
        <w:t>Л4 =</w:t>
      </w:r>
      <w:r w:rsidR="00592E1D" w:rsidRPr="00104EB1">
        <w:rPr>
          <w:color w:val="000000"/>
          <w:sz w:val="28"/>
          <w:szCs w:val="28"/>
        </w:rPr>
        <w:t>12009,7</w:t>
      </w:r>
      <w:r w:rsidRPr="00104EB1">
        <w:rPr>
          <w:color w:val="000000"/>
          <w:sz w:val="28"/>
          <w:szCs w:val="28"/>
        </w:rPr>
        <w:t>;</w:t>
      </w:r>
    </w:p>
    <w:p w:rsidR="001248FC" w:rsidRPr="00104EB1" w:rsidRDefault="001248FC" w:rsidP="00104EB1">
      <w:pPr>
        <w:spacing w:line="360" w:lineRule="auto"/>
        <w:ind w:firstLine="709"/>
        <w:jc w:val="both"/>
        <w:rPr>
          <w:color w:val="000000"/>
          <w:sz w:val="28"/>
          <w:szCs w:val="28"/>
        </w:rPr>
      </w:pPr>
      <w:r w:rsidRPr="00104EB1">
        <w:rPr>
          <w:color w:val="000000"/>
          <w:sz w:val="28"/>
          <w:szCs w:val="28"/>
        </w:rPr>
        <w:t xml:space="preserve">П1 = </w:t>
      </w:r>
      <w:r w:rsidR="00592E1D" w:rsidRPr="00104EB1">
        <w:rPr>
          <w:color w:val="000000"/>
          <w:sz w:val="28"/>
          <w:szCs w:val="28"/>
        </w:rPr>
        <w:t>636,8</w:t>
      </w:r>
      <w:r w:rsidRPr="00104EB1">
        <w:rPr>
          <w:color w:val="000000"/>
          <w:sz w:val="28"/>
          <w:szCs w:val="28"/>
        </w:rPr>
        <w:t>;</w:t>
      </w:r>
      <w:r w:rsidR="00104EB1">
        <w:rPr>
          <w:color w:val="000000"/>
          <w:sz w:val="28"/>
          <w:szCs w:val="28"/>
        </w:rPr>
        <w:t xml:space="preserve"> </w:t>
      </w:r>
      <w:r w:rsidRPr="00104EB1">
        <w:rPr>
          <w:color w:val="000000"/>
          <w:sz w:val="28"/>
          <w:szCs w:val="28"/>
        </w:rPr>
        <w:t>П1 =</w:t>
      </w:r>
      <w:r w:rsidR="00592E1D" w:rsidRPr="00104EB1">
        <w:rPr>
          <w:color w:val="000000"/>
          <w:sz w:val="28"/>
          <w:szCs w:val="28"/>
        </w:rPr>
        <w:t>424,6</w:t>
      </w:r>
      <w:r w:rsidRPr="00104EB1">
        <w:rPr>
          <w:color w:val="000000"/>
          <w:sz w:val="28"/>
          <w:szCs w:val="28"/>
        </w:rPr>
        <w:t>;</w:t>
      </w:r>
    </w:p>
    <w:p w:rsidR="00C57FB6" w:rsidRPr="00104EB1" w:rsidRDefault="001248FC" w:rsidP="00104EB1">
      <w:pPr>
        <w:spacing w:line="360" w:lineRule="auto"/>
        <w:ind w:firstLine="709"/>
        <w:jc w:val="both"/>
        <w:rPr>
          <w:color w:val="000000"/>
          <w:sz w:val="28"/>
          <w:szCs w:val="28"/>
        </w:rPr>
      </w:pPr>
      <w:r w:rsidRPr="00104EB1">
        <w:rPr>
          <w:color w:val="000000"/>
          <w:sz w:val="28"/>
          <w:szCs w:val="28"/>
        </w:rPr>
        <w:t xml:space="preserve">П2 = </w:t>
      </w:r>
      <w:r w:rsidR="00592E1D" w:rsidRPr="00104EB1">
        <w:rPr>
          <w:color w:val="000000"/>
          <w:sz w:val="28"/>
          <w:szCs w:val="28"/>
        </w:rPr>
        <w:t>1094,2-636,8+519,1=976,5</w:t>
      </w:r>
      <w:r w:rsidR="00A86B06" w:rsidRPr="00104EB1">
        <w:rPr>
          <w:color w:val="000000"/>
          <w:sz w:val="28"/>
          <w:szCs w:val="28"/>
        </w:rPr>
        <w:t>;</w:t>
      </w:r>
      <w:r w:rsidR="00104EB1">
        <w:rPr>
          <w:color w:val="000000"/>
          <w:sz w:val="28"/>
          <w:szCs w:val="28"/>
        </w:rPr>
        <w:t xml:space="preserve"> </w:t>
      </w:r>
      <w:r w:rsidRPr="00104EB1">
        <w:rPr>
          <w:color w:val="000000"/>
          <w:sz w:val="28"/>
          <w:szCs w:val="28"/>
        </w:rPr>
        <w:t>П2 =</w:t>
      </w:r>
      <w:r w:rsidR="00B5772C" w:rsidRPr="00104EB1">
        <w:rPr>
          <w:color w:val="000000"/>
          <w:sz w:val="28"/>
          <w:szCs w:val="28"/>
        </w:rPr>
        <w:t>1202,8-424,6+564,6=1342,8</w:t>
      </w:r>
      <w:r w:rsidRPr="00104EB1">
        <w:rPr>
          <w:color w:val="000000"/>
          <w:sz w:val="28"/>
          <w:szCs w:val="28"/>
        </w:rPr>
        <w:t>.</w:t>
      </w:r>
    </w:p>
    <w:p w:rsidR="000E44EB" w:rsidRPr="00104EB1" w:rsidRDefault="00BF6FAF" w:rsidP="00104EB1">
      <w:pPr>
        <w:spacing w:line="360" w:lineRule="auto"/>
        <w:ind w:firstLine="709"/>
        <w:jc w:val="both"/>
        <w:rPr>
          <w:color w:val="000000"/>
          <w:sz w:val="28"/>
          <w:szCs w:val="28"/>
        </w:rPr>
      </w:pPr>
      <w:r w:rsidRPr="00104EB1">
        <w:rPr>
          <w:color w:val="000000"/>
          <w:sz w:val="28"/>
          <w:szCs w:val="28"/>
        </w:rPr>
        <w:t>У 2007 році спостерігається зниження обсягу виручки по відношенню до попереднього року на 6%.</w:t>
      </w:r>
      <w:r w:rsidR="006032C7" w:rsidRPr="00104EB1">
        <w:rPr>
          <w:color w:val="000000"/>
          <w:sz w:val="28"/>
          <w:szCs w:val="28"/>
        </w:rPr>
        <w:t xml:space="preserve"> В</w:t>
      </w:r>
      <w:r w:rsidR="007B3B7A" w:rsidRPr="00104EB1">
        <w:rPr>
          <w:color w:val="000000"/>
          <w:sz w:val="28"/>
          <w:szCs w:val="28"/>
        </w:rPr>
        <w:t>аловий прибуток склав 13%, а у 2007 р. – 5%, що на 8% менше, ніж у попередньому.</w:t>
      </w:r>
    </w:p>
    <w:p w:rsidR="00104EB1" w:rsidRDefault="006377BB" w:rsidP="00104EB1">
      <w:pPr>
        <w:spacing w:line="360" w:lineRule="auto"/>
        <w:ind w:firstLine="709"/>
        <w:jc w:val="both"/>
        <w:rPr>
          <w:color w:val="000000"/>
          <w:sz w:val="28"/>
          <w:szCs w:val="28"/>
        </w:rPr>
      </w:pPr>
      <w:r w:rsidRPr="00104EB1">
        <w:rPr>
          <w:color w:val="000000"/>
          <w:sz w:val="28"/>
          <w:szCs w:val="28"/>
        </w:rPr>
        <w:t>У 2007 р. спостерігається зниження операційного прибутку на 1%</w:t>
      </w:r>
      <w:r w:rsidR="000E44EB" w:rsidRPr="00104EB1">
        <w:rPr>
          <w:color w:val="000000"/>
          <w:sz w:val="28"/>
          <w:szCs w:val="28"/>
        </w:rPr>
        <w:t>, що говорить про те, що у звітному періоді основна (операційна) діяльність була менш ефективною, ніж в попередньому періоді.</w:t>
      </w:r>
    </w:p>
    <w:p w:rsidR="000E44EB" w:rsidRPr="00104EB1" w:rsidRDefault="000E44EB" w:rsidP="00104EB1">
      <w:pPr>
        <w:spacing w:line="360" w:lineRule="auto"/>
        <w:ind w:firstLine="709"/>
        <w:jc w:val="both"/>
        <w:rPr>
          <w:color w:val="000000"/>
          <w:sz w:val="28"/>
          <w:szCs w:val="28"/>
        </w:rPr>
      </w:pPr>
      <w:r w:rsidRPr="00104EB1">
        <w:rPr>
          <w:color w:val="000000"/>
          <w:sz w:val="28"/>
          <w:szCs w:val="28"/>
        </w:rPr>
        <w:t>Коефіцієнт</w:t>
      </w:r>
      <w:r w:rsidR="00104EB1">
        <w:rPr>
          <w:color w:val="000000"/>
          <w:sz w:val="28"/>
          <w:szCs w:val="28"/>
        </w:rPr>
        <w:t xml:space="preserve"> </w:t>
      </w:r>
      <w:r w:rsidRPr="00104EB1">
        <w:rPr>
          <w:color w:val="000000"/>
          <w:sz w:val="28"/>
          <w:szCs w:val="28"/>
        </w:rPr>
        <w:t>чистого</w:t>
      </w:r>
      <w:r w:rsidR="00104EB1">
        <w:rPr>
          <w:color w:val="000000"/>
          <w:sz w:val="28"/>
          <w:szCs w:val="28"/>
        </w:rPr>
        <w:t xml:space="preserve"> </w:t>
      </w:r>
      <w:r w:rsidRPr="00104EB1">
        <w:rPr>
          <w:color w:val="000000"/>
          <w:sz w:val="28"/>
          <w:szCs w:val="28"/>
        </w:rPr>
        <w:t>прибутку (прибутковість продаж) в звітному періоді знизився на 1%, що свідчить про те, що команда менеджерів в основній діяльності підприємства у звітному періоді в порівнянні з базовим працювала менш ефективно.</w:t>
      </w:r>
    </w:p>
    <w:p w:rsidR="000E44EB" w:rsidRPr="00104EB1" w:rsidRDefault="006377BB" w:rsidP="00104EB1">
      <w:pPr>
        <w:spacing w:line="360" w:lineRule="auto"/>
        <w:ind w:firstLine="709"/>
        <w:jc w:val="both"/>
        <w:rPr>
          <w:color w:val="000000"/>
          <w:sz w:val="28"/>
          <w:szCs w:val="28"/>
        </w:rPr>
      </w:pPr>
      <w:r w:rsidRPr="00104EB1">
        <w:rPr>
          <w:color w:val="000000"/>
          <w:sz w:val="28"/>
          <w:szCs w:val="28"/>
        </w:rPr>
        <w:t>Собівартість продукції у звітному році зросла на 6%.</w:t>
      </w:r>
      <w:r w:rsidR="003B242E" w:rsidRPr="00104EB1">
        <w:rPr>
          <w:color w:val="000000"/>
          <w:sz w:val="28"/>
          <w:szCs w:val="28"/>
        </w:rPr>
        <w:t xml:space="preserve"> Це можливо пов’язано з підвищенням ціни на сировину,</w:t>
      </w:r>
      <w:r w:rsidR="00104EB1">
        <w:rPr>
          <w:color w:val="000000"/>
          <w:sz w:val="28"/>
          <w:szCs w:val="28"/>
        </w:rPr>
        <w:t xml:space="preserve"> </w:t>
      </w:r>
      <w:r w:rsidR="003B242E" w:rsidRPr="00104EB1">
        <w:rPr>
          <w:color w:val="000000"/>
          <w:sz w:val="28"/>
          <w:szCs w:val="28"/>
        </w:rPr>
        <w:t>транспортні перевезення тощо.</w:t>
      </w:r>
    </w:p>
    <w:p w:rsidR="006377BB" w:rsidRPr="00104EB1" w:rsidRDefault="006377BB" w:rsidP="00104EB1">
      <w:pPr>
        <w:spacing w:line="360" w:lineRule="auto"/>
        <w:ind w:firstLine="709"/>
        <w:jc w:val="both"/>
        <w:rPr>
          <w:color w:val="000000"/>
          <w:sz w:val="28"/>
          <w:szCs w:val="28"/>
        </w:rPr>
      </w:pPr>
      <w:r w:rsidRPr="00104EB1">
        <w:rPr>
          <w:color w:val="000000"/>
          <w:sz w:val="28"/>
          <w:szCs w:val="28"/>
        </w:rPr>
        <w:t>У 2007 р. частка витрат по реалізації склала 1</w:t>
      </w:r>
      <w:r w:rsidR="008E126E" w:rsidRPr="00104EB1">
        <w:rPr>
          <w:color w:val="000000"/>
          <w:sz w:val="28"/>
          <w:szCs w:val="28"/>
        </w:rPr>
        <w:t>% і в порівнянні з попереднім роком знизилась на 1%.</w:t>
      </w:r>
      <w:r w:rsidR="000E44EB" w:rsidRPr="00104EB1">
        <w:rPr>
          <w:color w:val="000000"/>
          <w:sz w:val="28"/>
          <w:szCs w:val="28"/>
        </w:rPr>
        <w:t xml:space="preserve"> Дані зміни свідчать про зменшення витрат на реалізацію продукції у звітному періоді, що є позитивним для підприємства.</w:t>
      </w:r>
    </w:p>
    <w:p w:rsidR="00104EB1" w:rsidRDefault="008E126E" w:rsidP="00104EB1">
      <w:pPr>
        <w:spacing w:line="360" w:lineRule="auto"/>
        <w:ind w:firstLine="709"/>
        <w:jc w:val="both"/>
        <w:rPr>
          <w:color w:val="000000"/>
          <w:sz w:val="28"/>
          <w:szCs w:val="28"/>
        </w:rPr>
      </w:pPr>
      <w:r w:rsidRPr="00104EB1">
        <w:rPr>
          <w:color w:val="000000"/>
          <w:sz w:val="28"/>
          <w:szCs w:val="28"/>
        </w:rPr>
        <w:t>У звітному році частка загальних витрат в загальній сумі виручки від реалі</w:t>
      </w:r>
      <w:r w:rsidR="00AD0FDA" w:rsidRPr="00104EB1">
        <w:rPr>
          <w:color w:val="000000"/>
          <w:sz w:val="28"/>
          <w:szCs w:val="28"/>
        </w:rPr>
        <w:t xml:space="preserve">зації продукції збільшилась на </w:t>
      </w:r>
      <w:r w:rsidR="00AD0FDA" w:rsidRPr="00104EB1">
        <w:rPr>
          <w:color w:val="000000"/>
          <w:sz w:val="28"/>
          <w:szCs w:val="28"/>
          <w:lang w:val="ru-RU"/>
        </w:rPr>
        <w:t>6</w:t>
      </w:r>
      <w:r w:rsidRPr="00104EB1">
        <w:rPr>
          <w:color w:val="000000"/>
          <w:sz w:val="28"/>
          <w:szCs w:val="28"/>
        </w:rPr>
        <w:t>% і становить 95%.</w:t>
      </w:r>
    </w:p>
    <w:p w:rsidR="006032C7" w:rsidRPr="00104EB1" w:rsidRDefault="008E126E" w:rsidP="00104EB1">
      <w:pPr>
        <w:spacing w:line="360" w:lineRule="auto"/>
        <w:ind w:firstLine="709"/>
        <w:jc w:val="both"/>
        <w:rPr>
          <w:color w:val="000000"/>
          <w:sz w:val="28"/>
          <w:szCs w:val="28"/>
        </w:rPr>
      </w:pPr>
      <w:r w:rsidRPr="00104EB1">
        <w:rPr>
          <w:color w:val="000000"/>
          <w:sz w:val="28"/>
          <w:szCs w:val="28"/>
        </w:rPr>
        <w:t>Частка процентних платежів протягом звітного періоду не змінилась і становить 4%.</w:t>
      </w:r>
    </w:p>
    <w:p w:rsidR="006032C7" w:rsidRPr="00104EB1" w:rsidRDefault="006032C7" w:rsidP="00104EB1">
      <w:pPr>
        <w:spacing w:line="360" w:lineRule="auto"/>
        <w:ind w:firstLine="709"/>
        <w:jc w:val="both"/>
        <w:rPr>
          <w:color w:val="000000"/>
          <w:sz w:val="28"/>
          <w:szCs w:val="28"/>
        </w:rPr>
      </w:pPr>
      <w:r w:rsidRPr="00104EB1">
        <w:rPr>
          <w:color w:val="000000"/>
          <w:sz w:val="28"/>
          <w:szCs w:val="28"/>
        </w:rPr>
        <w:t>Отже, можна сказати, що збільшення коефіцієнту загальних та адміністративних витрат у звітному періоді є основною причиною зменшення</w:t>
      </w:r>
      <w:r w:rsidR="00104EB1">
        <w:rPr>
          <w:color w:val="000000"/>
          <w:sz w:val="28"/>
          <w:szCs w:val="28"/>
        </w:rPr>
        <w:t xml:space="preserve"> </w:t>
      </w:r>
      <w:r w:rsidRPr="00104EB1">
        <w:rPr>
          <w:color w:val="000000"/>
          <w:sz w:val="28"/>
          <w:szCs w:val="28"/>
        </w:rPr>
        <w:t>показників прибутковості компанії.</w:t>
      </w:r>
    </w:p>
    <w:p w:rsidR="00BF6FAF" w:rsidRPr="00104EB1" w:rsidRDefault="008E126E" w:rsidP="00104EB1">
      <w:pPr>
        <w:spacing w:line="360" w:lineRule="auto"/>
        <w:ind w:firstLine="709"/>
        <w:jc w:val="both"/>
        <w:rPr>
          <w:color w:val="000000"/>
          <w:sz w:val="28"/>
          <w:szCs w:val="28"/>
        </w:rPr>
      </w:pPr>
      <w:r w:rsidRPr="00104EB1">
        <w:rPr>
          <w:color w:val="000000"/>
          <w:sz w:val="28"/>
          <w:szCs w:val="28"/>
        </w:rPr>
        <w:t>Обіговість активів показує, що у 2006 р. необхідно було вкласти 0,74 грн., а у 2007 р. – 0,78 грн. в активи підприємства, щоб забезпечити даний рівень реалізації. Для отримання 1 грн. виручки у 2007 р. необхідно було вкласти на 0,04 грн. більше, ніж у 2006 р.</w:t>
      </w:r>
    </w:p>
    <w:p w:rsidR="00BF6FAF" w:rsidRPr="00104EB1" w:rsidRDefault="006032C7" w:rsidP="00104EB1">
      <w:pPr>
        <w:spacing w:line="360" w:lineRule="auto"/>
        <w:ind w:firstLine="709"/>
        <w:jc w:val="both"/>
        <w:rPr>
          <w:color w:val="000000"/>
          <w:sz w:val="28"/>
          <w:szCs w:val="28"/>
        </w:rPr>
      </w:pPr>
      <w:r w:rsidRPr="00104EB1">
        <w:rPr>
          <w:color w:val="000000"/>
          <w:sz w:val="28"/>
          <w:szCs w:val="28"/>
        </w:rPr>
        <w:t>Д</w:t>
      </w:r>
      <w:r w:rsidR="008E126E" w:rsidRPr="00104EB1">
        <w:rPr>
          <w:color w:val="000000"/>
          <w:sz w:val="28"/>
          <w:szCs w:val="28"/>
        </w:rPr>
        <w:t>ля отримання 1 грн. виручки у 200</w:t>
      </w:r>
      <w:r w:rsidR="00AD0FDA" w:rsidRPr="00104EB1">
        <w:rPr>
          <w:color w:val="000000"/>
          <w:sz w:val="28"/>
          <w:szCs w:val="28"/>
        </w:rPr>
        <w:t>7 р. необхідно було вкласти 0,8</w:t>
      </w:r>
      <w:r w:rsidR="00AD0FDA" w:rsidRPr="00104EB1">
        <w:rPr>
          <w:color w:val="000000"/>
          <w:sz w:val="28"/>
          <w:szCs w:val="28"/>
          <w:lang w:val="ru-RU"/>
        </w:rPr>
        <w:t>5</w:t>
      </w:r>
      <w:r w:rsidR="008E126E" w:rsidRPr="00104EB1">
        <w:rPr>
          <w:color w:val="000000"/>
          <w:sz w:val="28"/>
          <w:szCs w:val="28"/>
        </w:rPr>
        <w:t xml:space="preserve"> грн. в чисті</w:t>
      </w:r>
      <w:r w:rsidR="00AD0FDA" w:rsidRPr="00104EB1">
        <w:rPr>
          <w:color w:val="000000"/>
          <w:sz w:val="28"/>
          <w:szCs w:val="28"/>
        </w:rPr>
        <w:t xml:space="preserve"> активи підприємства, що на 0,0</w:t>
      </w:r>
      <w:r w:rsidR="00AD0FDA" w:rsidRPr="00104EB1">
        <w:rPr>
          <w:color w:val="000000"/>
          <w:sz w:val="28"/>
          <w:szCs w:val="28"/>
          <w:lang w:val="ru-RU"/>
        </w:rPr>
        <w:t>5</w:t>
      </w:r>
      <w:r w:rsidR="008E126E" w:rsidRPr="00104EB1">
        <w:rPr>
          <w:color w:val="000000"/>
          <w:sz w:val="28"/>
          <w:szCs w:val="28"/>
        </w:rPr>
        <w:t xml:space="preserve"> грн. більше, ніж у попередньому 2006 р. </w:t>
      </w:r>
      <w:r w:rsidRPr="00104EB1">
        <w:rPr>
          <w:color w:val="000000"/>
          <w:sz w:val="28"/>
          <w:szCs w:val="28"/>
        </w:rPr>
        <w:t>На</w:t>
      </w:r>
      <w:r w:rsidR="001F6DCA" w:rsidRPr="00104EB1">
        <w:rPr>
          <w:color w:val="000000"/>
          <w:sz w:val="28"/>
          <w:szCs w:val="28"/>
        </w:rPr>
        <w:t xml:space="preserve"> одиницю грошових коштів під</w:t>
      </w:r>
      <w:r w:rsidR="00AD0FDA" w:rsidRPr="00104EB1">
        <w:rPr>
          <w:color w:val="000000"/>
          <w:sz w:val="28"/>
          <w:szCs w:val="28"/>
        </w:rPr>
        <w:t>приємства приходиться 0,9</w:t>
      </w:r>
      <w:r w:rsidR="00AD0FDA" w:rsidRPr="00104EB1">
        <w:rPr>
          <w:color w:val="000000"/>
          <w:sz w:val="28"/>
          <w:szCs w:val="28"/>
          <w:lang w:val="ru-RU"/>
        </w:rPr>
        <w:t>3</w:t>
      </w:r>
      <w:r w:rsidR="00AD0FDA" w:rsidRPr="00104EB1">
        <w:rPr>
          <w:color w:val="000000"/>
          <w:sz w:val="28"/>
          <w:szCs w:val="28"/>
        </w:rPr>
        <w:t xml:space="preserve"> грн. доходу, що на 0,0</w:t>
      </w:r>
      <w:r w:rsidR="00AD0FDA" w:rsidRPr="00104EB1">
        <w:rPr>
          <w:color w:val="000000"/>
          <w:sz w:val="28"/>
          <w:szCs w:val="28"/>
          <w:lang w:val="ru-RU"/>
        </w:rPr>
        <w:t>6</w:t>
      </w:r>
      <w:r w:rsidR="001F6DCA" w:rsidRPr="00104EB1">
        <w:rPr>
          <w:color w:val="000000"/>
          <w:sz w:val="28"/>
          <w:szCs w:val="28"/>
        </w:rPr>
        <w:t xml:space="preserve"> грн. більше, ніж у попередньому році.</w:t>
      </w:r>
    </w:p>
    <w:p w:rsidR="00BF6FAF" w:rsidRPr="00104EB1" w:rsidRDefault="001F6DCA" w:rsidP="00104EB1">
      <w:pPr>
        <w:spacing w:line="360" w:lineRule="auto"/>
        <w:ind w:firstLine="709"/>
        <w:jc w:val="both"/>
        <w:rPr>
          <w:color w:val="000000"/>
          <w:sz w:val="28"/>
          <w:szCs w:val="28"/>
        </w:rPr>
      </w:pPr>
      <w:r w:rsidRPr="00104EB1">
        <w:rPr>
          <w:color w:val="000000"/>
          <w:sz w:val="28"/>
          <w:szCs w:val="28"/>
        </w:rPr>
        <w:t xml:space="preserve">У 2007 р. дебіторська заборгованість в середньому </w:t>
      </w:r>
      <w:r w:rsidR="00763AB7" w:rsidRPr="00104EB1">
        <w:rPr>
          <w:color w:val="000000"/>
          <w:sz w:val="28"/>
          <w:szCs w:val="28"/>
          <w:lang w:val="ru-RU"/>
        </w:rPr>
        <w:t>6</w:t>
      </w:r>
      <w:r w:rsidR="00763AB7" w:rsidRPr="00104EB1">
        <w:rPr>
          <w:color w:val="000000"/>
          <w:sz w:val="28"/>
          <w:szCs w:val="28"/>
        </w:rPr>
        <w:t>,36</w:t>
      </w:r>
      <w:r w:rsidRPr="00104EB1">
        <w:rPr>
          <w:color w:val="000000"/>
          <w:sz w:val="28"/>
          <w:szCs w:val="28"/>
        </w:rPr>
        <w:t xml:space="preserve"> разів перетворювалась в грошові кошти, що на </w:t>
      </w:r>
      <w:r w:rsidR="00763AB7" w:rsidRPr="00104EB1">
        <w:rPr>
          <w:color w:val="000000"/>
          <w:sz w:val="28"/>
          <w:szCs w:val="28"/>
        </w:rPr>
        <w:t>0,3 більше</w:t>
      </w:r>
      <w:r w:rsidRPr="00104EB1">
        <w:rPr>
          <w:color w:val="000000"/>
          <w:sz w:val="28"/>
          <w:szCs w:val="28"/>
        </w:rPr>
        <w:t>, ніж у 2006 р.</w:t>
      </w:r>
    </w:p>
    <w:p w:rsidR="00BF6FAF" w:rsidRPr="00104EB1" w:rsidRDefault="006032C7" w:rsidP="00104EB1">
      <w:pPr>
        <w:spacing w:line="360" w:lineRule="auto"/>
        <w:ind w:firstLine="709"/>
        <w:jc w:val="both"/>
        <w:rPr>
          <w:color w:val="000000"/>
          <w:sz w:val="28"/>
          <w:szCs w:val="28"/>
        </w:rPr>
      </w:pPr>
      <w:r w:rsidRPr="00104EB1">
        <w:rPr>
          <w:color w:val="000000"/>
          <w:sz w:val="28"/>
          <w:szCs w:val="28"/>
        </w:rPr>
        <w:t xml:space="preserve">У </w:t>
      </w:r>
      <w:r w:rsidR="00763AB7" w:rsidRPr="00104EB1">
        <w:rPr>
          <w:color w:val="000000"/>
          <w:sz w:val="28"/>
          <w:szCs w:val="28"/>
        </w:rPr>
        <w:t>2007 р. кредитори підприємства в середньому розраховувались протягом 62 днів з дня взяття кредиту, що на 15 днів більше, ніж попередньому році.</w:t>
      </w:r>
    </w:p>
    <w:p w:rsidR="00BF6FAF" w:rsidRPr="00104EB1" w:rsidRDefault="003B242E" w:rsidP="00104EB1">
      <w:pPr>
        <w:spacing w:line="360" w:lineRule="auto"/>
        <w:ind w:firstLine="709"/>
        <w:jc w:val="both"/>
        <w:rPr>
          <w:color w:val="000000"/>
          <w:sz w:val="28"/>
          <w:szCs w:val="28"/>
        </w:rPr>
      </w:pPr>
      <w:r w:rsidRPr="00104EB1">
        <w:rPr>
          <w:color w:val="000000"/>
          <w:sz w:val="28"/>
          <w:szCs w:val="28"/>
        </w:rPr>
        <w:t xml:space="preserve">Протягом </w:t>
      </w:r>
      <w:r w:rsidR="00763AB7" w:rsidRPr="00104EB1">
        <w:rPr>
          <w:color w:val="000000"/>
          <w:sz w:val="28"/>
          <w:szCs w:val="28"/>
        </w:rPr>
        <w:t>2007 р. швидкість оборотності товарно-матеріальних запасів підприємства збільшилась, але не значною мірою (на 0,62 дня).</w:t>
      </w:r>
    </w:p>
    <w:p w:rsidR="00BF6FAF" w:rsidRPr="00104EB1" w:rsidRDefault="003B242E" w:rsidP="00104EB1">
      <w:pPr>
        <w:spacing w:line="360" w:lineRule="auto"/>
        <w:ind w:firstLine="709"/>
        <w:jc w:val="both"/>
        <w:rPr>
          <w:color w:val="000000"/>
          <w:sz w:val="28"/>
          <w:szCs w:val="28"/>
        </w:rPr>
      </w:pPr>
      <w:r w:rsidRPr="00104EB1">
        <w:rPr>
          <w:color w:val="000000"/>
          <w:sz w:val="28"/>
          <w:szCs w:val="28"/>
        </w:rPr>
        <w:t xml:space="preserve">Товарно-матеріальні запаси за собівартістю </w:t>
      </w:r>
      <w:r w:rsidR="00AE3076" w:rsidRPr="00104EB1">
        <w:rPr>
          <w:color w:val="000000"/>
          <w:sz w:val="28"/>
          <w:szCs w:val="28"/>
        </w:rPr>
        <w:t>протягом звітного періоду обертались в середньому зі швидкістю 8,7 днів, що на 1,1 день швидше, ніж у попередньому.</w:t>
      </w:r>
    </w:p>
    <w:p w:rsidR="00BF6FAF" w:rsidRPr="00104EB1" w:rsidRDefault="001248FC" w:rsidP="00104EB1">
      <w:pPr>
        <w:spacing w:line="360" w:lineRule="auto"/>
        <w:ind w:firstLine="709"/>
        <w:jc w:val="both"/>
        <w:rPr>
          <w:color w:val="000000"/>
          <w:sz w:val="28"/>
          <w:szCs w:val="28"/>
        </w:rPr>
      </w:pPr>
      <w:r w:rsidRPr="00104EB1">
        <w:rPr>
          <w:color w:val="000000"/>
          <w:sz w:val="28"/>
          <w:szCs w:val="28"/>
        </w:rPr>
        <w:t>У 2007 р. підприємству необхідно було 2,38 оборотів для оплати наявної кредиторської заборгованості, що незначно перевищує обіговість кредиторської заборгованості за попередній період, де кількість оборотів складала 2,08.</w:t>
      </w:r>
    </w:p>
    <w:p w:rsidR="00BF6FAF" w:rsidRPr="00104EB1" w:rsidRDefault="001248FC" w:rsidP="00104EB1">
      <w:pPr>
        <w:spacing w:line="360" w:lineRule="auto"/>
        <w:ind w:firstLine="709"/>
        <w:jc w:val="both"/>
        <w:rPr>
          <w:color w:val="000000"/>
          <w:sz w:val="28"/>
          <w:szCs w:val="28"/>
        </w:rPr>
      </w:pPr>
      <w:r w:rsidRPr="00104EB1">
        <w:rPr>
          <w:color w:val="000000"/>
          <w:sz w:val="28"/>
          <w:szCs w:val="28"/>
        </w:rPr>
        <w:t>У 2007 р. підприємству необхідно 151,3 дні для оплати наявної кредиторської заборгованості, що на 26,8 днів менше, ніж у попередньому.</w:t>
      </w:r>
    </w:p>
    <w:p w:rsidR="00BF6FAF" w:rsidRPr="00104EB1" w:rsidRDefault="00E44AF0" w:rsidP="00104EB1">
      <w:pPr>
        <w:spacing w:line="360" w:lineRule="auto"/>
        <w:ind w:firstLine="709"/>
        <w:jc w:val="both"/>
        <w:rPr>
          <w:color w:val="000000"/>
          <w:sz w:val="28"/>
          <w:szCs w:val="28"/>
        </w:rPr>
      </w:pPr>
      <w:r w:rsidRPr="00104EB1">
        <w:rPr>
          <w:color w:val="000000"/>
          <w:sz w:val="28"/>
          <w:szCs w:val="28"/>
        </w:rPr>
        <w:t xml:space="preserve">На задоволення кожної гривні поточних зобов’язань у 2007 р. </w:t>
      </w:r>
      <w:r w:rsidR="00D53B9E" w:rsidRPr="00104EB1">
        <w:rPr>
          <w:color w:val="000000"/>
          <w:sz w:val="28"/>
          <w:szCs w:val="28"/>
        </w:rPr>
        <w:t>необхідно 1,21 грн. оборотних активів, що на 0,14 грн. менше, ніж у 2006 р.</w:t>
      </w:r>
    </w:p>
    <w:p w:rsidR="00BF6FAF" w:rsidRPr="00104EB1" w:rsidRDefault="00D53B9E" w:rsidP="00104EB1">
      <w:pPr>
        <w:spacing w:line="360" w:lineRule="auto"/>
        <w:ind w:firstLine="709"/>
        <w:jc w:val="both"/>
        <w:rPr>
          <w:color w:val="000000"/>
          <w:sz w:val="28"/>
          <w:szCs w:val="28"/>
        </w:rPr>
      </w:pPr>
      <w:r w:rsidRPr="00104EB1">
        <w:rPr>
          <w:color w:val="000000"/>
          <w:sz w:val="28"/>
          <w:szCs w:val="28"/>
        </w:rPr>
        <w:t>При неврахуванні активів, що повільно реалізуються (Л3), на задоволення кожної гривні поточних зобов’язань у 2007 р. наявні 0,91 грн. оборотних активів, що на 0,16 грн. менше, ніж у попередньому.</w:t>
      </w:r>
    </w:p>
    <w:p w:rsidR="00BF6FAF" w:rsidRPr="00104EB1" w:rsidRDefault="00D53B9E" w:rsidP="00104EB1">
      <w:pPr>
        <w:spacing w:line="360" w:lineRule="auto"/>
        <w:ind w:firstLine="709"/>
        <w:jc w:val="both"/>
        <w:rPr>
          <w:color w:val="000000"/>
          <w:sz w:val="28"/>
          <w:szCs w:val="28"/>
        </w:rPr>
      </w:pPr>
      <w:r w:rsidRPr="00104EB1">
        <w:rPr>
          <w:color w:val="000000"/>
          <w:sz w:val="28"/>
          <w:szCs w:val="28"/>
        </w:rPr>
        <w:t>За показником грошових коштів та фінансових інвестицій на задоволення кожної гривні поточних потреб у 2007 р. наявні 0,10 грн. оборотних активів, що на 0,09 грн. менше, ніж у 2006 р.</w:t>
      </w:r>
    </w:p>
    <w:p w:rsidR="00BF6FAF" w:rsidRPr="00104EB1" w:rsidRDefault="006032C7" w:rsidP="00104EB1">
      <w:pPr>
        <w:spacing w:line="360" w:lineRule="auto"/>
        <w:ind w:firstLine="709"/>
        <w:jc w:val="both"/>
        <w:rPr>
          <w:color w:val="000000"/>
          <w:sz w:val="28"/>
          <w:szCs w:val="28"/>
        </w:rPr>
      </w:pPr>
      <w:r w:rsidRPr="00104EB1">
        <w:rPr>
          <w:color w:val="000000"/>
          <w:sz w:val="28"/>
          <w:szCs w:val="28"/>
        </w:rPr>
        <w:t>З</w:t>
      </w:r>
      <w:r w:rsidR="00D53B9E" w:rsidRPr="00104EB1">
        <w:rPr>
          <w:color w:val="000000"/>
          <w:sz w:val="28"/>
          <w:szCs w:val="28"/>
        </w:rPr>
        <w:t>датність підприємства отримувати прибуток від операційної діяльності в 2007 р. зменшилась на 3%, порівняно з 2006 р.</w:t>
      </w:r>
    </w:p>
    <w:p w:rsidR="00BF6FAF" w:rsidRPr="00104EB1" w:rsidRDefault="00D53B9E" w:rsidP="00104EB1">
      <w:pPr>
        <w:spacing w:line="360" w:lineRule="auto"/>
        <w:ind w:firstLine="709"/>
        <w:jc w:val="both"/>
        <w:rPr>
          <w:color w:val="000000"/>
          <w:sz w:val="28"/>
          <w:szCs w:val="28"/>
        </w:rPr>
      </w:pPr>
      <w:r w:rsidRPr="00104EB1">
        <w:rPr>
          <w:color w:val="000000"/>
          <w:sz w:val="28"/>
          <w:szCs w:val="28"/>
        </w:rPr>
        <w:t>У 2007 р. ефективність використання кожної грошової одиниці склала 1%, що на 0,4% менше, ніж у 2006 р.</w:t>
      </w:r>
    </w:p>
    <w:p w:rsidR="00BF6FAF" w:rsidRPr="00104EB1" w:rsidRDefault="00D53B9E" w:rsidP="00104EB1">
      <w:pPr>
        <w:spacing w:line="360" w:lineRule="auto"/>
        <w:ind w:firstLine="709"/>
        <w:jc w:val="both"/>
        <w:rPr>
          <w:color w:val="000000"/>
          <w:sz w:val="28"/>
          <w:szCs w:val="28"/>
        </w:rPr>
      </w:pPr>
      <w:r w:rsidRPr="00104EB1">
        <w:rPr>
          <w:color w:val="000000"/>
          <w:sz w:val="28"/>
          <w:szCs w:val="28"/>
        </w:rPr>
        <w:t>У 2007 р. ефективність використання власних джерел підприємства склала 1,5%, що на 0,5% менше, ніж у 2006 р.</w:t>
      </w:r>
    </w:p>
    <w:p w:rsidR="00BF6FAF" w:rsidRPr="00104EB1" w:rsidRDefault="00D53B9E" w:rsidP="00104EB1">
      <w:pPr>
        <w:spacing w:line="360" w:lineRule="auto"/>
        <w:ind w:firstLine="709"/>
        <w:jc w:val="both"/>
        <w:rPr>
          <w:color w:val="000000"/>
          <w:sz w:val="28"/>
          <w:szCs w:val="28"/>
        </w:rPr>
      </w:pPr>
      <w:r w:rsidRPr="00104EB1">
        <w:rPr>
          <w:color w:val="000000"/>
          <w:sz w:val="28"/>
          <w:szCs w:val="28"/>
        </w:rPr>
        <w:t>У 2007 р. капітал підприємства використовувався на 1,1%, що на 0,4% менше, ніж у 2006 р.</w:t>
      </w:r>
    </w:p>
    <w:p w:rsidR="00BF6FAF" w:rsidRPr="00104EB1" w:rsidRDefault="00D53B9E" w:rsidP="00104EB1">
      <w:pPr>
        <w:spacing w:line="360" w:lineRule="auto"/>
        <w:ind w:firstLine="709"/>
        <w:jc w:val="both"/>
        <w:rPr>
          <w:color w:val="000000"/>
          <w:sz w:val="28"/>
          <w:szCs w:val="28"/>
        </w:rPr>
      </w:pPr>
      <w:r w:rsidRPr="00104EB1">
        <w:rPr>
          <w:color w:val="000000"/>
          <w:sz w:val="28"/>
          <w:szCs w:val="28"/>
        </w:rPr>
        <w:t>Відношення заборгованості до активів в звітному році склало 26%, що на 1% менше, ніж у попередньому.</w:t>
      </w:r>
    </w:p>
    <w:p w:rsidR="00BF6FAF" w:rsidRPr="00104EB1" w:rsidRDefault="0055027B" w:rsidP="00104EB1">
      <w:pPr>
        <w:spacing w:line="360" w:lineRule="auto"/>
        <w:ind w:firstLine="709"/>
        <w:jc w:val="both"/>
        <w:rPr>
          <w:color w:val="000000"/>
          <w:sz w:val="28"/>
          <w:szCs w:val="28"/>
        </w:rPr>
      </w:pPr>
      <w:r w:rsidRPr="00104EB1">
        <w:rPr>
          <w:color w:val="000000"/>
          <w:sz w:val="28"/>
          <w:szCs w:val="28"/>
        </w:rPr>
        <w:t>На кожну одиницю власних коштів припадає 0,4 одиниці залучених. Цей показник не змінився протягом року.</w:t>
      </w:r>
    </w:p>
    <w:p w:rsidR="00BF6FAF" w:rsidRPr="00104EB1" w:rsidRDefault="0055027B" w:rsidP="00104EB1">
      <w:pPr>
        <w:spacing w:line="360" w:lineRule="auto"/>
        <w:ind w:firstLine="709"/>
        <w:jc w:val="both"/>
        <w:rPr>
          <w:color w:val="000000"/>
          <w:sz w:val="28"/>
          <w:szCs w:val="28"/>
        </w:rPr>
      </w:pPr>
      <w:r w:rsidRPr="00104EB1">
        <w:rPr>
          <w:color w:val="000000"/>
          <w:sz w:val="28"/>
          <w:szCs w:val="28"/>
        </w:rPr>
        <w:t>У 2007 р. на кожну одиницю власних коштів припадає 0,4 одиниці зобов’язань, так само як і у 2006 р.</w:t>
      </w:r>
    </w:p>
    <w:p w:rsidR="00BF6FAF" w:rsidRPr="00104EB1" w:rsidRDefault="0055027B" w:rsidP="00104EB1">
      <w:pPr>
        <w:spacing w:line="360" w:lineRule="auto"/>
        <w:ind w:firstLine="709"/>
        <w:jc w:val="both"/>
        <w:rPr>
          <w:color w:val="000000"/>
          <w:sz w:val="28"/>
          <w:szCs w:val="28"/>
        </w:rPr>
      </w:pPr>
      <w:r w:rsidRPr="00104EB1">
        <w:rPr>
          <w:color w:val="000000"/>
          <w:sz w:val="28"/>
          <w:szCs w:val="28"/>
        </w:rPr>
        <w:t>У 2007 р. показник забезпеченості процентів скоротився на 0,19 одиниці, що говорить про зменшення можливості підприємства сплачувати свої борги.</w:t>
      </w:r>
    </w:p>
    <w:p w:rsidR="007F6196" w:rsidRPr="00104EB1" w:rsidRDefault="0055027B" w:rsidP="00104EB1">
      <w:pPr>
        <w:spacing w:line="360" w:lineRule="auto"/>
        <w:ind w:firstLine="709"/>
        <w:jc w:val="both"/>
        <w:rPr>
          <w:color w:val="000000"/>
          <w:sz w:val="28"/>
          <w:szCs w:val="28"/>
        </w:rPr>
      </w:pPr>
      <w:r w:rsidRPr="00104EB1">
        <w:rPr>
          <w:color w:val="000000"/>
          <w:sz w:val="28"/>
          <w:szCs w:val="28"/>
        </w:rPr>
        <w:t>У 2007 р. можливості підприємства сплачувати свої борги скоротилися на 1%, порівняно з 2006 р.</w:t>
      </w:r>
    </w:p>
    <w:p w:rsidR="006032C7" w:rsidRPr="00104EB1" w:rsidRDefault="006032C7" w:rsidP="00104EB1">
      <w:pPr>
        <w:spacing w:line="360" w:lineRule="auto"/>
        <w:ind w:firstLine="709"/>
        <w:jc w:val="both"/>
        <w:rPr>
          <w:color w:val="000000"/>
          <w:sz w:val="28"/>
          <w:szCs w:val="28"/>
        </w:rPr>
      </w:pPr>
      <w:r w:rsidRPr="00104EB1">
        <w:rPr>
          <w:color w:val="000000"/>
          <w:sz w:val="28"/>
          <w:szCs w:val="28"/>
        </w:rPr>
        <w:t>Отже, проаналізувавши ряд коефіцієнтів, можна запропонувати наступні заходи: для збільшення операційного прибутку підприємству треба покращити основну діяльність – покращити роботу команди менеджерів, можливо ввести більш жорстк</w:t>
      </w:r>
      <w:r w:rsidR="00965582" w:rsidRPr="00104EB1">
        <w:rPr>
          <w:color w:val="000000"/>
          <w:sz w:val="28"/>
          <w:szCs w:val="28"/>
        </w:rPr>
        <w:t>і правила; зменшити розміри товарних запасів до попереднього рівня, що також дозволить вивільнити оборотні кошти. Вивільнення оборотних коштів призведе до збільшення обігу та до збільшення обсягів реалізації продукції, зменшення кредиторської заборгованості за товари і послуги. Лімітувати витрати на пальне, що призведе до скорочення витрат та відповідно збільшення прибутку.</w:t>
      </w:r>
    </w:p>
    <w:p w:rsidR="007F6196" w:rsidRPr="00104EB1" w:rsidRDefault="007F6196" w:rsidP="00104EB1">
      <w:pPr>
        <w:spacing w:line="360" w:lineRule="auto"/>
        <w:ind w:firstLine="709"/>
        <w:jc w:val="both"/>
        <w:rPr>
          <w:color w:val="000000"/>
          <w:sz w:val="28"/>
          <w:szCs w:val="28"/>
        </w:rPr>
      </w:pPr>
      <w:r w:rsidRPr="00104EB1">
        <w:rPr>
          <w:color w:val="000000"/>
          <w:sz w:val="28"/>
          <w:szCs w:val="28"/>
        </w:rPr>
        <w:t>Щоб застосувати дані заходи та покращити діяльність даного підприємства, треба провести аналіз його капіталу та визначити в ньому потребу.</w:t>
      </w:r>
    </w:p>
    <w:p w:rsidR="000C0822" w:rsidRPr="00104EB1" w:rsidRDefault="000C0822" w:rsidP="00104EB1">
      <w:pPr>
        <w:spacing w:line="360" w:lineRule="auto"/>
        <w:ind w:firstLine="709"/>
        <w:jc w:val="both"/>
        <w:rPr>
          <w:color w:val="000000"/>
          <w:sz w:val="28"/>
          <w:szCs w:val="28"/>
        </w:rPr>
      </w:pPr>
    </w:p>
    <w:p w:rsidR="000C0822" w:rsidRPr="00104EB1" w:rsidRDefault="00104EB1" w:rsidP="00104EB1">
      <w:pPr>
        <w:suppressAutoHyphens/>
        <w:spacing w:line="360" w:lineRule="auto"/>
        <w:ind w:firstLine="709"/>
        <w:jc w:val="center"/>
        <w:rPr>
          <w:b/>
          <w:bCs/>
          <w:color w:val="000000"/>
          <w:kern w:val="28"/>
          <w:sz w:val="28"/>
          <w:szCs w:val="28"/>
        </w:rPr>
      </w:pPr>
      <w:r>
        <w:rPr>
          <w:color w:val="000000"/>
          <w:sz w:val="28"/>
          <w:szCs w:val="28"/>
        </w:rPr>
        <w:br w:type="page"/>
      </w:r>
      <w:r w:rsidR="000C0822" w:rsidRPr="00104EB1">
        <w:rPr>
          <w:b/>
          <w:bCs/>
          <w:color w:val="000000"/>
          <w:kern w:val="28"/>
          <w:sz w:val="28"/>
          <w:szCs w:val="28"/>
        </w:rPr>
        <w:t xml:space="preserve">2. Аналіз і оцінка </w:t>
      </w:r>
      <w:r w:rsidR="00345B0A" w:rsidRPr="00104EB1">
        <w:rPr>
          <w:b/>
          <w:bCs/>
          <w:color w:val="000000"/>
          <w:kern w:val="28"/>
          <w:sz w:val="28"/>
          <w:szCs w:val="28"/>
        </w:rPr>
        <w:t xml:space="preserve">потреби </w:t>
      </w:r>
      <w:r w:rsidR="000C0822" w:rsidRPr="00104EB1">
        <w:rPr>
          <w:b/>
          <w:bCs/>
          <w:color w:val="000000"/>
          <w:kern w:val="28"/>
          <w:sz w:val="28"/>
          <w:szCs w:val="28"/>
        </w:rPr>
        <w:t>підприємства в капіталі</w:t>
      </w:r>
    </w:p>
    <w:p w:rsidR="00104EB1" w:rsidRPr="00104EB1" w:rsidRDefault="00104EB1" w:rsidP="00104EB1">
      <w:pPr>
        <w:suppressAutoHyphens/>
        <w:spacing w:line="360" w:lineRule="auto"/>
        <w:ind w:firstLine="709"/>
        <w:jc w:val="center"/>
        <w:rPr>
          <w:b/>
          <w:bCs/>
          <w:color w:val="000000"/>
          <w:kern w:val="28"/>
          <w:sz w:val="28"/>
          <w:szCs w:val="28"/>
          <w:lang w:val="ru-RU"/>
        </w:rPr>
      </w:pPr>
    </w:p>
    <w:p w:rsidR="000C0822" w:rsidRPr="00104EB1" w:rsidRDefault="000C0822" w:rsidP="00104EB1">
      <w:pPr>
        <w:suppressAutoHyphens/>
        <w:spacing w:line="360" w:lineRule="auto"/>
        <w:ind w:firstLine="709"/>
        <w:jc w:val="center"/>
        <w:rPr>
          <w:b/>
          <w:bCs/>
          <w:color w:val="000000"/>
          <w:kern w:val="28"/>
          <w:sz w:val="28"/>
          <w:szCs w:val="28"/>
        </w:rPr>
      </w:pPr>
      <w:r w:rsidRPr="00104EB1">
        <w:rPr>
          <w:b/>
          <w:bCs/>
          <w:color w:val="000000"/>
          <w:kern w:val="28"/>
          <w:sz w:val="28"/>
          <w:szCs w:val="28"/>
        </w:rPr>
        <w:t>2.1 Визначення потреби в капіталі в рамках фінансової, операційної, інвестиційної діяльності</w:t>
      </w:r>
    </w:p>
    <w:p w:rsidR="00BE4B80" w:rsidRPr="00104EB1" w:rsidRDefault="00BE4B80" w:rsidP="00104EB1">
      <w:pPr>
        <w:tabs>
          <w:tab w:val="left" w:pos="1965"/>
        </w:tabs>
        <w:spacing w:line="360" w:lineRule="auto"/>
        <w:ind w:firstLine="709"/>
        <w:jc w:val="both"/>
        <w:rPr>
          <w:color w:val="000000"/>
          <w:sz w:val="28"/>
          <w:szCs w:val="28"/>
        </w:rPr>
      </w:pPr>
    </w:p>
    <w:p w:rsidR="00104EB1" w:rsidRDefault="00BE4B80" w:rsidP="00104EB1">
      <w:pPr>
        <w:spacing w:line="360" w:lineRule="auto"/>
        <w:ind w:firstLine="709"/>
        <w:jc w:val="both"/>
        <w:rPr>
          <w:color w:val="000000"/>
          <w:sz w:val="28"/>
          <w:szCs w:val="28"/>
        </w:rPr>
      </w:pPr>
      <w:r w:rsidRPr="00104EB1">
        <w:rPr>
          <w:color w:val="000000"/>
          <w:sz w:val="28"/>
          <w:szCs w:val="28"/>
        </w:rPr>
        <w:t>Потреба в капіталі – це виражена в грошовому еквіваленті потреба підприємства в грошових коштах і матеріальних засобах, необхідних для виконання поставлених цілей та забезпечення фінансової рівноваги.</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Види потреби в капіталі можна класифікувати за типом грошових виплат підприємства:</w:t>
      </w:r>
    </w:p>
    <w:p w:rsidR="00104EB1" w:rsidRDefault="00BE4B80" w:rsidP="00104EB1">
      <w:pPr>
        <w:numPr>
          <w:ilvl w:val="0"/>
          <w:numId w:val="10"/>
        </w:numPr>
        <w:tabs>
          <w:tab w:val="left" w:pos="360"/>
        </w:tabs>
        <w:spacing w:line="360" w:lineRule="auto"/>
        <w:ind w:firstLine="709"/>
        <w:jc w:val="both"/>
        <w:rPr>
          <w:color w:val="000000"/>
          <w:sz w:val="28"/>
          <w:szCs w:val="28"/>
        </w:rPr>
      </w:pPr>
      <w:r w:rsidRPr="00104EB1">
        <w:rPr>
          <w:color w:val="000000"/>
          <w:sz w:val="28"/>
          <w:szCs w:val="28"/>
        </w:rPr>
        <w:t>Для забезпечення видатків, які виникають в результаті інвестиційної діяльності підприємства:</w:t>
      </w:r>
    </w:p>
    <w:p w:rsidR="00BE4B80" w:rsidRPr="00104EB1" w:rsidRDefault="00BE4B80" w:rsidP="00104EB1">
      <w:pPr>
        <w:numPr>
          <w:ilvl w:val="1"/>
          <w:numId w:val="10"/>
        </w:numPr>
        <w:tabs>
          <w:tab w:val="left" w:pos="180"/>
        </w:tabs>
        <w:spacing w:line="360" w:lineRule="auto"/>
        <w:ind w:firstLine="709"/>
        <w:jc w:val="both"/>
        <w:rPr>
          <w:color w:val="000000"/>
          <w:sz w:val="28"/>
          <w:szCs w:val="28"/>
        </w:rPr>
      </w:pPr>
      <w:r w:rsidRPr="00104EB1">
        <w:rPr>
          <w:color w:val="000000"/>
          <w:sz w:val="28"/>
          <w:szCs w:val="28"/>
        </w:rPr>
        <w:t>Придбання основних засобів;</w:t>
      </w:r>
    </w:p>
    <w:p w:rsidR="00BE4B80" w:rsidRPr="00104EB1" w:rsidRDefault="00BE4B80" w:rsidP="00104EB1">
      <w:pPr>
        <w:numPr>
          <w:ilvl w:val="1"/>
          <w:numId w:val="10"/>
        </w:numPr>
        <w:tabs>
          <w:tab w:val="left" w:pos="180"/>
        </w:tabs>
        <w:spacing w:line="360" w:lineRule="auto"/>
        <w:ind w:firstLine="709"/>
        <w:jc w:val="both"/>
        <w:rPr>
          <w:color w:val="000000"/>
          <w:sz w:val="28"/>
          <w:szCs w:val="28"/>
        </w:rPr>
      </w:pPr>
      <w:r w:rsidRPr="00104EB1">
        <w:rPr>
          <w:color w:val="000000"/>
          <w:sz w:val="28"/>
          <w:szCs w:val="28"/>
        </w:rPr>
        <w:t>Придбання нематеріальних активів;</w:t>
      </w:r>
    </w:p>
    <w:p w:rsidR="00BE4B80" w:rsidRPr="00104EB1" w:rsidRDefault="00BE4B80" w:rsidP="00104EB1">
      <w:pPr>
        <w:numPr>
          <w:ilvl w:val="1"/>
          <w:numId w:val="10"/>
        </w:numPr>
        <w:tabs>
          <w:tab w:val="left" w:pos="180"/>
        </w:tabs>
        <w:spacing w:line="360" w:lineRule="auto"/>
        <w:ind w:firstLine="709"/>
        <w:jc w:val="both"/>
        <w:rPr>
          <w:color w:val="000000"/>
          <w:sz w:val="28"/>
          <w:szCs w:val="28"/>
        </w:rPr>
      </w:pPr>
      <w:r w:rsidRPr="00104EB1">
        <w:rPr>
          <w:color w:val="000000"/>
          <w:sz w:val="28"/>
          <w:szCs w:val="28"/>
        </w:rPr>
        <w:t>Здійснення фінансових інвестицій.</w:t>
      </w:r>
    </w:p>
    <w:p w:rsidR="00BE4B80" w:rsidRPr="00104EB1" w:rsidRDefault="00BE4B80" w:rsidP="00104EB1">
      <w:pPr>
        <w:numPr>
          <w:ilvl w:val="0"/>
          <w:numId w:val="10"/>
        </w:numPr>
        <w:tabs>
          <w:tab w:val="left" w:pos="360"/>
        </w:tabs>
        <w:spacing w:line="360" w:lineRule="auto"/>
        <w:ind w:firstLine="709"/>
        <w:jc w:val="both"/>
        <w:rPr>
          <w:color w:val="000000"/>
          <w:sz w:val="28"/>
          <w:szCs w:val="28"/>
        </w:rPr>
      </w:pPr>
      <w:r w:rsidRPr="00104EB1">
        <w:rPr>
          <w:color w:val="000000"/>
          <w:sz w:val="28"/>
          <w:szCs w:val="28"/>
        </w:rPr>
        <w:t>Для забезпечення видатків, які виникають в результаті операційної діяльності підприємства:</w:t>
      </w:r>
    </w:p>
    <w:p w:rsidR="00BE4B80" w:rsidRPr="00104EB1" w:rsidRDefault="00BE4B80" w:rsidP="00104EB1">
      <w:pPr>
        <w:numPr>
          <w:ilvl w:val="0"/>
          <w:numId w:val="11"/>
        </w:numPr>
        <w:tabs>
          <w:tab w:val="clear" w:pos="1483"/>
          <w:tab w:val="num" w:pos="360"/>
        </w:tabs>
        <w:spacing w:line="360" w:lineRule="auto"/>
        <w:ind w:left="0" w:firstLine="709"/>
        <w:jc w:val="both"/>
        <w:rPr>
          <w:color w:val="000000"/>
          <w:sz w:val="28"/>
          <w:szCs w:val="28"/>
        </w:rPr>
      </w:pPr>
      <w:r w:rsidRPr="00104EB1">
        <w:rPr>
          <w:color w:val="000000"/>
          <w:sz w:val="28"/>
          <w:szCs w:val="28"/>
        </w:rPr>
        <w:t>Фінансування виробничих запасів;</w:t>
      </w:r>
    </w:p>
    <w:p w:rsidR="00BE4B80" w:rsidRPr="00104EB1" w:rsidRDefault="00BE4B80" w:rsidP="00104EB1">
      <w:pPr>
        <w:numPr>
          <w:ilvl w:val="0"/>
          <w:numId w:val="11"/>
        </w:numPr>
        <w:tabs>
          <w:tab w:val="clear" w:pos="1483"/>
          <w:tab w:val="num" w:pos="360"/>
        </w:tabs>
        <w:spacing w:line="360" w:lineRule="auto"/>
        <w:ind w:left="0" w:firstLine="709"/>
        <w:jc w:val="both"/>
        <w:rPr>
          <w:color w:val="000000"/>
          <w:sz w:val="28"/>
          <w:szCs w:val="28"/>
        </w:rPr>
      </w:pPr>
      <w:r w:rsidRPr="00104EB1">
        <w:rPr>
          <w:color w:val="000000"/>
          <w:sz w:val="28"/>
          <w:szCs w:val="28"/>
        </w:rPr>
        <w:t>Заробітна плата і нарахування на неї;</w:t>
      </w:r>
    </w:p>
    <w:p w:rsidR="00BE4B80" w:rsidRPr="00104EB1" w:rsidRDefault="00BE4B80" w:rsidP="00104EB1">
      <w:pPr>
        <w:numPr>
          <w:ilvl w:val="0"/>
          <w:numId w:val="11"/>
        </w:numPr>
        <w:tabs>
          <w:tab w:val="clear" w:pos="1483"/>
          <w:tab w:val="num" w:pos="360"/>
        </w:tabs>
        <w:spacing w:line="360" w:lineRule="auto"/>
        <w:ind w:left="0" w:firstLine="709"/>
        <w:jc w:val="both"/>
        <w:rPr>
          <w:color w:val="000000"/>
          <w:sz w:val="28"/>
          <w:szCs w:val="28"/>
        </w:rPr>
      </w:pPr>
      <w:r w:rsidRPr="00104EB1">
        <w:rPr>
          <w:color w:val="000000"/>
          <w:sz w:val="28"/>
          <w:szCs w:val="28"/>
        </w:rPr>
        <w:t>Інші види витрат;</w:t>
      </w:r>
    </w:p>
    <w:p w:rsidR="00BE4B80" w:rsidRPr="00104EB1" w:rsidRDefault="00BE4B80" w:rsidP="00104EB1">
      <w:pPr>
        <w:numPr>
          <w:ilvl w:val="0"/>
          <w:numId w:val="11"/>
        </w:numPr>
        <w:tabs>
          <w:tab w:val="clear" w:pos="1483"/>
          <w:tab w:val="num" w:pos="360"/>
        </w:tabs>
        <w:spacing w:line="360" w:lineRule="auto"/>
        <w:ind w:left="0" w:firstLine="709"/>
        <w:jc w:val="both"/>
        <w:rPr>
          <w:color w:val="000000"/>
          <w:sz w:val="28"/>
          <w:szCs w:val="28"/>
        </w:rPr>
      </w:pPr>
      <w:r w:rsidRPr="00104EB1">
        <w:rPr>
          <w:color w:val="000000"/>
          <w:sz w:val="28"/>
          <w:szCs w:val="28"/>
        </w:rPr>
        <w:t>Сплата податку на прибуток.</w:t>
      </w:r>
    </w:p>
    <w:p w:rsidR="00104EB1" w:rsidRDefault="00BE4B80" w:rsidP="00104EB1">
      <w:pPr>
        <w:spacing w:line="360" w:lineRule="auto"/>
        <w:ind w:firstLine="709"/>
        <w:jc w:val="both"/>
        <w:rPr>
          <w:color w:val="000000"/>
          <w:sz w:val="28"/>
          <w:szCs w:val="28"/>
        </w:rPr>
      </w:pPr>
      <w:r w:rsidRPr="00104EB1">
        <w:rPr>
          <w:color w:val="000000"/>
          <w:sz w:val="28"/>
          <w:szCs w:val="28"/>
        </w:rPr>
        <w:t>3. Для забезпечення видатків, які виникають в результаті фінансової діяльності підприємства:</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w:t>
      </w:r>
      <w:r w:rsidR="00104EB1">
        <w:rPr>
          <w:color w:val="000000"/>
          <w:sz w:val="28"/>
          <w:szCs w:val="28"/>
        </w:rPr>
        <w:t xml:space="preserve"> </w:t>
      </w:r>
      <w:r w:rsidRPr="00104EB1">
        <w:rPr>
          <w:color w:val="000000"/>
          <w:sz w:val="28"/>
          <w:szCs w:val="28"/>
        </w:rPr>
        <w:t>Сплата дивідендів;</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w:t>
      </w:r>
      <w:r w:rsidR="00104EB1">
        <w:rPr>
          <w:color w:val="000000"/>
          <w:sz w:val="28"/>
          <w:szCs w:val="28"/>
        </w:rPr>
        <w:t xml:space="preserve"> </w:t>
      </w:r>
      <w:r w:rsidRPr="00104EB1">
        <w:rPr>
          <w:color w:val="000000"/>
          <w:sz w:val="28"/>
          <w:szCs w:val="28"/>
        </w:rPr>
        <w:t>Погашення позичок;</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w:t>
      </w:r>
      <w:r w:rsidR="00104EB1">
        <w:rPr>
          <w:color w:val="000000"/>
          <w:sz w:val="28"/>
          <w:szCs w:val="28"/>
        </w:rPr>
        <w:t xml:space="preserve"> </w:t>
      </w:r>
      <w:r w:rsidRPr="00104EB1">
        <w:rPr>
          <w:color w:val="000000"/>
          <w:sz w:val="28"/>
          <w:szCs w:val="28"/>
        </w:rPr>
        <w:t>Повернення внесків власників.</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Потреба в капіталі для фінансування основної діяльності підприємства</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ab/>
        <w:t>Така потреба зумовлена незбігом в часі моменту здійснення грошових витрат (на придбання основних засобів, сировини, матеріалів тощо) та моменту надходження грошових коштів за продукцію, на виробництво якої понесені витрати.</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Розрахуємо загальну потребу в капіталі:</w:t>
      </w:r>
    </w:p>
    <w:p w:rsidR="00B6260A" w:rsidRPr="00104EB1" w:rsidRDefault="00091558" w:rsidP="00104EB1">
      <w:pPr>
        <w:spacing w:line="360" w:lineRule="auto"/>
        <w:ind w:firstLine="709"/>
        <w:jc w:val="both"/>
        <w:rPr>
          <w:color w:val="000000"/>
          <w:sz w:val="28"/>
          <w:szCs w:val="28"/>
        </w:rPr>
      </w:pPr>
      <w:r w:rsidRPr="00104EB1">
        <w:rPr>
          <w:color w:val="000000"/>
          <w:sz w:val="28"/>
          <w:szCs w:val="28"/>
        </w:rPr>
        <w:t>544,6</w:t>
      </w:r>
      <w:r w:rsidR="004C00E5" w:rsidRPr="00104EB1">
        <w:rPr>
          <w:color w:val="000000"/>
          <w:sz w:val="28"/>
          <w:szCs w:val="28"/>
        </w:rPr>
        <w:t xml:space="preserve"> </w:t>
      </w:r>
      <w:r w:rsidRPr="00104EB1">
        <w:rPr>
          <w:color w:val="000000"/>
          <w:sz w:val="28"/>
          <w:szCs w:val="28"/>
        </w:rPr>
        <w:t>–</w:t>
      </w:r>
      <w:r w:rsidR="00AE3D32" w:rsidRPr="00104EB1">
        <w:rPr>
          <w:color w:val="000000"/>
          <w:sz w:val="28"/>
          <w:szCs w:val="28"/>
        </w:rPr>
        <w:t xml:space="preserve"> </w:t>
      </w:r>
      <w:r w:rsidRPr="00104EB1">
        <w:rPr>
          <w:color w:val="000000"/>
          <w:sz w:val="28"/>
          <w:szCs w:val="28"/>
        </w:rPr>
        <w:t>360,7</w:t>
      </w:r>
      <w:r w:rsidR="00B6260A" w:rsidRPr="00104EB1">
        <w:rPr>
          <w:color w:val="000000"/>
          <w:sz w:val="28"/>
          <w:szCs w:val="28"/>
        </w:rPr>
        <w:t>=</w:t>
      </w:r>
      <w:r w:rsidRPr="00104EB1">
        <w:rPr>
          <w:color w:val="000000"/>
          <w:sz w:val="28"/>
          <w:szCs w:val="28"/>
        </w:rPr>
        <w:t>183,9</w:t>
      </w:r>
      <w:r w:rsidR="00BE4B80" w:rsidRPr="00104EB1">
        <w:rPr>
          <w:color w:val="000000"/>
          <w:sz w:val="28"/>
          <w:szCs w:val="28"/>
        </w:rPr>
        <w:t xml:space="preserve"> </w:t>
      </w:r>
      <w:r w:rsidR="00B6260A" w:rsidRPr="00104EB1">
        <w:rPr>
          <w:color w:val="000000"/>
          <w:sz w:val="28"/>
          <w:szCs w:val="28"/>
        </w:rPr>
        <w:t>(</w:t>
      </w:r>
      <w:r w:rsidR="00BE4B80" w:rsidRPr="00104EB1">
        <w:rPr>
          <w:color w:val="000000"/>
          <w:sz w:val="28"/>
          <w:szCs w:val="28"/>
        </w:rPr>
        <w:t>тис.грн.</w:t>
      </w:r>
      <w:r w:rsidR="00B6260A" w:rsidRPr="00104EB1">
        <w:rPr>
          <w:color w:val="000000"/>
          <w:sz w:val="28"/>
          <w:szCs w:val="28"/>
        </w:rPr>
        <w:t>)</w:t>
      </w:r>
    </w:p>
    <w:p w:rsidR="00BE4B80" w:rsidRPr="00104EB1" w:rsidRDefault="004C00E5" w:rsidP="00104EB1">
      <w:pPr>
        <w:spacing w:line="360" w:lineRule="auto"/>
        <w:ind w:firstLine="709"/>
        <w:jc w:val="both"/>
        <w:rPr>
          <w:color w:val="000000"/>
          <w:sz w:val="28"/>
          <w:szCs w:val="28"/>
        </w:rPr>
      </w:pPr>
      <w:r w:rsidRPr="00104EB1">
        <w:rPr>
          <w:color w:val="000000"/>
          <w:sz w:val="28"/>
          <w:szCs w:val="28"/>
        </w:rPr>
        <w:t xml:space="preserve">Тобто підприємству бракує </w:t>
      </w:r>
      <w:r w:rsidR="00091558" w:rsidRPr="00104EB1">
        <w:rPr>
          <w:color w:val="000000"/>
          <w:sz w:val="28"/>
          <w:szCs w:val="28"/>
        </w:rPr>
        <w:t>183,9</w:t>
      </w:r>
      <w:r w:rsidRPr="00104EB1">
        <w:rPr>
          <w:color w:val="000000"/>
          <w:sz w:val="28"/>
          <w:szCs w:val="28"/>
        </w:rPr>
        <w:t xml:space="preserve"> </w:t>
      </w:r>
      <w:r w:rsidR="00BE4B80" w:rsidRPr="00104EB1">
        <w:rPr>
          <w:color w:val="000000"/>
          <w:sz w:val="28"/>
          <w:szCs w:val="28"/>
        </w:rPr>
        <w:t>тис.грн. для забезпечення фінансової рівноваги.</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Фінансування витрат не пов’язаних з основною діяльністю підприємства</w:t>
      </w:r>
      <w:r w:rsidRPr="00104EB1">
        <w:rPr>
          <w:color w:val="000000"/>
          <w:sz w:val="28"/>
          <w:szCs w:val="28"/>
          <w:lang w:val="ru-RU"/>
        </w:rPr>
        <w:t xml:space="preserve"> </w:t>
      </w:r>
      <w:r w:rsidRPr="00104EB1">
        <w:rPr>
          <w:color w:val="000000"/>
          <w:sz w:val="28"/>
          <w:szCs w:val="28"/>
        </w:rPr>
        <w:t>здійснюється за залишковим принципом за рахунок чистого прибутку, в окремих випадках за рахунок банківських позичок. Розрахунок обсягів фінансових ресурсів, необхідних для покриття цих видів потреби в капіталі здійснюється виходячи з фактичної величини відповідних затрат: вартості акцій, затрат на утримання об’єктів невиробничого призначення тощо.</w:t>
      </w:r>
    </w:p>
    <w:p w:rsidR="00BE4B80" w:rsidRPr="00104EB1" w:rsidRDefault="00074F06" w:rsidP="00104EB1">
      <w:pPr>
        <w:spacing w:line="360" w:lineRule="auto"/>
        <w:ind w:firstLine="709"/>
        <w:jc w:val="both"/>
        <w:rPr>
          <w:color w:val="000000"/>
          <w:sz w:val="28"/>
          <w:szCs w:val="28"/>
        </w:rPr>
      </w:pPr>
      <w:r w:rsidRPr="00104EB1">
        <w:rPr>
          <w:color w:val="000000"/>
          <w:sz w:val="28"/>
          <w:szCs w:val="28"/>
        </w:rPr>
        <w:t xml:space="preserve">2.2 </w:t>
      </w:r>
      <w:r w:rsidR="00BE4B80" w:rsidRPr="00104EB1">
        <w:rPr>
          <w:color w:val="000000"/>
          <w:sz w:val="28"/>
          <w:szCs w:val="28"/>
        </w:rPr>
        <w:t>Потреба в капіталі для фінансування основних засобів і нематеріальних активів</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Потреба в капіталі для фінансування основних засобів і нематеріальних активів виникає в різних випадках:</w:t>
      </w:r>
    </w:p>
    <w:p w:rsidR="00BE4B80" w:rsidRPr="00104EB1" w:rsidRDefault="00BE4B80" w:rsidP="00104EB1">
      <w:pPr>
        <w:numPr>
          <w:ilvl w:val="0"/>
          <w:numId w:val="12"/>
        </w:numPr>
        <w:tabs>
          <w:tab w:val="clear" w:pos="1815"/>
          <w:tab w:val="num" w:pos="360"/>
        </w:tabs>
        <w:spacing w:line="360" w:lineRule="auto"/>
        <w:ind w:left="0" w:firstLine="709"/>
        <w:jc w:val="both"/>
        <w:rPr>
          <w:color w:val="000000"/>
          <w:sz w:val="28"/>
          <w:szCs w:val="28"/>
        </w:rPr>
      </w:pPr>
      <w:r w:rsidRPr="00104EB1">
        <w:rPr>
          <w:color w:val="000000"/>
          <w:sz w:val="28"/>
          <w:szCs w:val="28"/>
        </w:rPr>
        <w:t>у разі заснування певного підприємства або започаткування виробництва нових видів продукції;</w:t>
      </w:r>
    </w:p>
    <w:p w:rsidR="00BE4B80" w:rsidRPr="00104EB1" w:rsidRDefault="00BE4B80" w:rsidP="00104EB1">
      <w:pPr>
        <w:numPr>
          <w:ilvl w:val="0"/>
          <w:numId w:val="12"/>
        </w:numPr>
        <w:tabs>
          <w:tab w:val="clear" w:pos="1815"/>
          <w:tab w:val="num" w:pos="360"/>
        </w:tabs>
        <w:spacing w:line="360" w:lineRule="auto"/>
        <w:ind w:left="0" w:firstLine="709"/>
        <w:jc w:val="both"/>
        <w:rPr>
          <w:color w:val="000000"/>
          <w:sz w:val="28"/>
          <w:szCs w:val="28"/>
        </w:rPr>
      </w:pPr>
      <w:r w:rsidRPr="00104EB1">
        <w:rPr>
          <w:color w:val="000000"/>
          <w:sz w:val="28"/>
          <w:szCs w:val="28"/>
        </w:rPr>
        <w:t>якщо планується суттєве розширення виробництва, яке неможливо забезпечити за наяв</w:t>
      </w:r>
      <w:r w:rsidR="00B16E9E" w:rsidRPr="00104EB1">
        <w:rPr>
          <w:color w:val="000000"/>
          <w:sz w:val="28"/>
          <w:szCs w:val="28"/>
        </w:rPr>
        <w:t>н</w:t>
      </w:r>
      <w:r w:rsidRPr="00104EB1">
        <w:rPr>
          <w:color w:val="000000"/>
          <w:sz w:val="28"/>
          <w:szCs w:val="28"/>
        </w:rPr>
        <w:t>их потужностей;</w:t>
      </w:r>
    </w:p>
    <w:p w:rsidR="00BE4B80" w:rsidRPr="00104EB1" w:rsidRDefault="00BE4B80" w:rsidP="00104EB1">
      <w:pPr>
        <w:numPr>
          <w:ilvl w:val="0"/>
          <w:numId w:val="12"/>
        </w:numPr>
        <w:tabs>
          <w:tab w:val="clear" w:pos="1815"/>
          <w:tab w:val="num" w:pos="360"/>
        </w:tabs>
        <w:spacing w:line="360" w:lineRule="auto"/>
        <w:ind w:left="0" w:firstLine="709"/>
        <w:jc w:val="both"/>
        <w:rPr>
          <w:color w:val="000000"/>
          <w:sz w:val="28"/>
          <w:szCs w:val="28"/>
        </w:rPr>
      </w:pPr>
      <w:r w:rsidRPr="00104EB1">
        <w:rPr>
          <w:color w:val="000000"/>
          <w:sz w:val="28"/>
          <w:szCs w:val="28"/>
        </w:rPr>
        <w:t>у разі технічного переозброєння наяв</w:t>
      </w:r>
      <w:r w:rsidR="00B16E9E" w:rsidRPr="00104EB1">
        <w:rPr>
          <w:color w:val="000000"/>
          <w:sz w:val="28"/>
          <w:szCs w:val="28"/>
        </w:rPr>
        <w:t>н</w:t>
      </w:r>
      <w:r w:rsidRPr="00104EB1">
        <w:rPr>
          <w:color w:val="000000"/>
          <w:sz w:val="28"/>
          <w:szCs w:val="28"/>
        </w:rPr>
        <w:t>их засобів з метою підвищення продуктивності виробництва чи поліпшення якості продукції.</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На обсяги потреби в капіталі для фінансування основних засобів і нематеріальних активів впливають такі фактори, як: вид діяльності; місце розташування підприємства; обсяги виробництва продукції та їх види; первісна вартість активів, які заплановано придбати; вартість модернізації існуючих основних засобів; строк окупності інвестицій.</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 xml:space="preserve">Базою для визначення потреби в капіталі для придбання основних засобів і нематеріальних активів є </w:t>
      </w:r>
      <w:r w:rsidR="00ED7996" w:rsidRPr="00104EB1">
        <w:rPr>
          <w:color w:val="000000"/>
          <w:sz w:val="28"/>
          <w:szCs w:val="28"/>
        </w:rPr>
        <w:t>план (</w:t>
      </w:r>
      <w:r w:rsidRPr="00104EB1">
        <w:rPr>
          <w:color w:val="000000"/>
          <w:sz w:val="28"/>
          <w:szCs w:val="28"/>
        </w:rPr>
        <w:t>бюджет</w:t>
      </w:r>
      <w:r w:rsidR="00ED7996" w:rsidRPr="00104EB1">
        <w:rPr>
          <w:color w:val="000000"/>
          <w:sz w:val="28"/>
          <w:szCs w:val="28"/>
        </w:rPr>
        <w:t>)</w:t>
      </w:r>
      <w:r w:rsidRPr="00104EB1">
        <w:rPr>
          <w:color w:val="000000"/>
          <w:sz w:val="28"/>
          <w:szCs w:val="28"/>
        </w:rPr>
        <w:t xml:space="preserve"> виробництва продукції. Поряд з прогнозними обсягами виробництва і реалізації продукції на додаток до плану також наводиться перелік виробничих машин, обладнання, технічної документації, технологій, будівель, споруд, які слід придбати для того, щоб забезпечити необхідних для виробництва планових обсягів продукції рівень технічної потужності.</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Визначення потреби в додаткових об’єктах основних засобів здійснюється в розрізі окремих їх груп: земельні ділянки, будинки і споруди, машини та обладнання, транспортні засоби тощо.</w:t>
      </w:r>
    </w:p>
    <w:p w:rsidR="00B16E9E" w:rsidRPr="00104EB1" w:rsidRDefault="00BE4B80" w:rsidP="00104EB1">
      <w:pPr>
        <w:spacing w:line="360" w:lineRule="auto"/>
        <w:ind w:firstLine="709"/>
        <w:jc w:val="both"/>
        <w:rPr>
          <w:color w:val="000000"/>
          <w:sz w:val="28"/>
          <w:szCs w:val="28"/>
        </w:rPr>
      </w:pPr>
      <w:r w:rsidRPr="00104EB1">
        <w:rPr>
          <w:color w:val="000000"/>
          <w:sz w:val="28"/>
          <w:szCs w:val="28"/>
        </w:rPr>
        <w:t>Виробнича потужність підприємства визначається виходячи з потужності основного технологічного устаткування виробничих підрозділів і ділянок. До основного технологічного устаткування</w:t>
      </w:r>
      <w:r w:rsidR="00104EB1">
        <w:rPr>
          <w:color w:val="000000"/>
          <w:sz w:val="28"/>
          <w:szCs w:val="28"/>
        </w:rPr>
        <w:t xml:space="preserve"> </w:t>
      </w:r>
      <w:r w:rsidRPr="00104EB1">
        <w:rPr>
          <w:color w:val="000000"/>
          <w:sz w:val="28"/>
          <w:szCs w:val="28"/>
        </w:rPr>
        <w:t>відносять машини, витрати і агрегати, на яких виконуються основні операції технологічного процесу. Виробнича потужність підприємства розраховується виходячи з технічних норм продуктивності устаткування і виходів продукції з сировини.</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Технічні норми продуктивності основного технологічного устаткування і річний фонд робочого часу беруть в розрахунках відповідно до галузевих</w:t>
      </w:r>
      <w:r w:rsidR="00104EB1">
        <w:rPr>
          <w:color w:val="000000"/>
          <w:sz w:val="28"/>
          <w:szCs w:val="28"/>
        </w:rPr>
        <w:t xml:space="preserve"> </w:t>
      </w:r>
      <w:r w:rsidRPr="00104EB1">
        <w:rPr>
          <w:color w:val="000000"/>
          <w:sz w:val="28"/>
          <w:szCs w:val="28"/>
        </w:rPr>
        <w:t>і інструкцій з визначення виробничих потужностей підприємств.</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Для встановлення ступеня використання виробничої потужності</w:t>
      </w:r>
      <w:r w:rsidR="00104EB1">
        <w:rPr>
          <w:color w:val="000000"/>
          <w:sz w:val="28"/>
          <w:szCs w:val="28"/>
        </w:rPr>
        <w:t xml:space="preserve"> </w:t>
      </w:r>
      <w:r w:rsidRPr="00104EB1">
        <w:rPr>
          <w:color w:val="000000"/>
          <w:sz w:val="28"/>
          <w:szCs w:val="28"/>
        </w:rPr>
        <w:t>підприємства робиться</w:t>
      </w:r>
      <w:r w:rsidR="00104EB1">
        <w:rPr>
          <w:color w:val="000000"/>
          <w:sz w:val="28"/>
          <w:szCs w:val="28"/>
        </w:rPr>
        <w:t xml:space="preserve"> </w:t>
      </w:r>
      <w:r w:rsidRPr="00104EB1">
        <w:rPr>
          <w:color w:val="000000"/>
          <w:sz w:val="28"/>
          <w:szCs w:val="28"/>
        </w:rPr>
        <w:t>розрахунок середньорічної потужності по кожному виду продукції з урахуванням введення і вибуття потужностей протягом року.</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Річна виробнича потужність обладнання визначається множенням середньорічної змінної потужності на число змін роботи в році.</w:t>
      </w:r>
    </w:p>
    <w:p w:rsidR="00104EB1" w:rsidRDefault="00965582" w:rsidP="00104EB1">
      <w:pPr>
        <w:spacing w:line="360" w:lineRule="auto"/>
        <w:ind w:firstLine="709"/>
        <w:jc w:val="both"/>
        <w:rPr>
          <w:color w:val="000000"/>
          <w:sz w:val="28"/>
          <w:szCs w:val="28"/>
        </w:rPr>
      </w:pPr>
      <w:r w:rsidRPr="00104EB1">
        <w:rPr>
          <w:color w:val="000000"/>
          <w:sz w:val="28"/>
          <w:szCs w:val="28"/>
        </w:rPr>
        <w:t xml:space="preserve">Використання потужностей (у </w:t>
      </w:r>
      <w:r w:rsidR="00BE4B80" w:rsidRPr="00104EB1">
        <w:rPr>
          <w:color w:val="000000"/>
          <w:sz w:val="28"/>
          <w:szCs w:val="28"/>
        </w:rPr>
        <w:t>%) визначається діленням річного планового випуску продукції на річну потужність і множенням отриманого результату на 100.</w:t>
      </w:r>
      <w:r w:rsidR="00104EB1">
        <w:rPr>
          <w:color w:val="000000"/>
          <w:sz w:val="28"/>
          <w:szCs w:val="28"/>
        </w:rPr>
        <w:t xml:space="preserve">     </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Необхідна кількість основного технологічного устаткування розраховується, виходячи з продуктивності: відношення планового приросту обсягів виробництва продукції до прибутковості одиниці обладнання протягом планового періоду. Необхідно також прийняти рішення щодо форми використання основних засобів і нематеріальних активів: купівля чи лізинг; нове і вживане.</w:t>
      </w:r>
    </w:p>
    <w:p w:rsidR="00104EB1" w:rsidRDefault="00BE4B80" w:rsidP="00104EB1">
      <w:pPr>
        <w:spacing w:line="360" w:lineRule="auto"/>
        <w:ind w:firstLine="709"/>
        <w:jc w:val="both"/>
        <w:rPr>
          <w:color w:val="000000"/>
          <w:sz w:val="28"/>
          <w:szCs w:val="28"/>
        </w:rPr>
      </w:pPr>
      <w:r w:rsidRPr="00104EB1">
        <w:rPr>
          <w:color w:val="000000"/>
          <w:sz w:val="28"/>
          <w:szCs w:val="28"/>
        </w:rPr>
        <w:t>Обсяг потреби в фінансових ресурсах для фінансування придбання основних засобів і нематеріальних активів розраховується, виходячи із їх первісної вартості та кількості.</w:t>
      </w:r>
    </w:p>
    <w:p w:rsidR="00104EB1" w:rsidRDefault="00BE4B80" w:rsidP="00104EB1">
      <w:pPr>
        <w:spacing w:line="360" w:lineRule="auto"/>
        <w:ind w:firstLine="709"/>
        <w:jc w:val="both"/>
        <w:rPr>
          <w:color w:val="000000"/>
          <w:sz w:val="28"/>
          <w:szCs w:val="28"/>
        </w:rPr>
      </w:pPr>
      <w:r w:rsidRPr="00104EB1">
        <w:rPr>
          <w:color w:val="000000"/>
          <w:sz w:val="28"/>
          <w:szCs w:val="28"/>
        </w:rPr>
        <w:t>Первісна вартість основних засобів та нематеріальних активів – це вартість окремих</w:t>
      </w:r>
      <w:r w:rsidR="00104EB1">
        <w:rPr>
          <w:color w:val="000000"/>
          <w:sz w:val="28"/>
          <w:szCs w:val="28"/>
        </w:rPr>
        <w:t xml:space="preserve"> </w:t>
      </w:r>
      <w:r w:rsidRPr="00104EB1">
        <w:rPr>
          <w:color w:val="000000"/>
          <w:sz w:val="28"/>
          <w:szCs w:val="28"/>
        </w:rPr>
        <w:t>об’єктів основних засобів (нематеріальних активів), за якою вони зараховуються на баланс підприємства.</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Ця вартість включає такі витрати:</w:t>
      </w:r>
    </w:p>
    <w:p w:rsidR="00BE4B80" w:rsidRPr="00104EB1" w:rsidRDefault="00BE4B80" w:rsidP="00104EB1">
      <w:pPr>
        <w:numPr>
          <w:ilvl w:val="1"/>
          <w:numId w:val="13"/>
        </w:numPr>
        <w:spacing w:line="360" w:lineRule="auto"/>
        <w:ind w:firstLine="709"/>
        <w:jc w:val="both"/>
        <w:rPr>
          <w:color w:val="000000"/>
          <w:sz w:val="28"/>
          <w:szCs w:val="28"/>
        </w:rPr>
      </w:pPr>
      <w:r w:rsidRPr="00104EB1">
        <w:rPr>
          <w:color w:val="000000"/>
          <w:sz w:val="28"/>
          <w:szCs w:val="28"/>
        </w:rPr>
        <w:t>витрати на виготовлення чи придбання активів;</w:t>
      </w:r>
    </w:p>
    <w:p w:rsidR="00BE4B80" w:rsidRPr="00104EB1" w:rsidRDefault="00BE4B80" w:rsidP="00104EB1">
      <w:pPr>
        <w:numPr>
          <w:ilvl w:val="1"/>
          <w:numId w:val="13"/>
        </w:numPr>
        <w:spacing w:line="360" w:lineRule="auto"/>
        <w:ind w:firstLine="709"/>
        <w:jc w:val="both"/>
        <w:rPr>
          <w:color w:val="000000"/>
          <w:sz w:val="28"/>
          <w:szCs w:val="28"/>
        </w:rPr>
      </w:pPr>
      <w:r w:rsidRPr="00104EB1">
        <w:rPr>
          <w:color w:val="000000"/>
          <w:sz w:val="28"/>
          <w:szCs w:val="28"/>
        </w:rPr>
        <w:t>транспортні витрати, пов’язані з доставкою засобів на підприємство;</w:t>
      </w:r>
    </w:p>
    <w:p w:rsidR="00BE4B80" w:rsidRPr="00104EB1" w:rsidRDefault="00BE4B80" w:rsidP="00104EB1">
      <w:pPr>
        <w:numPr>
          <w:ilvl w:val="1"/>
          <w:numId w:val="13"/>
        </w:numPr>
        <w:spacing w:line="360" w:lineRule="auto"/>
        <w:ind w:firstLine="709"/>
        <w:jc w:val="both"/>
        <w:rPr>
          <w:color w:val="000000"/>
          <w:sz w:val="28"/>
          <w:szCs w:val="28"/>
        </w:rPr>
      </w:pPr>
      <w:r w:rsidRPr="00104EB1">
        <w:rPr>
          <w:color w:val="000000"/>
          <w:sz w:val="28"/>
          <w:szCs w:val="28"/>
        </w:rPr>
        <w:t>страхування під час транспортування;</w:t>
      </w:r>
    </w:p>
    <w:p w:rsidR="00BE4B80" w:rsidRPr="00104EB1" w:rsidRDefault="00BE4B80" w:rsidP="00104EB1">
      <w:pPr>
        <w:numPr>
          <w:ilvl w:val="1"/>
          <w:numId w:val="13"/>
        </w:numPr>
        <w:spacing w:line="360" w:lineRule="auto"/>
        <w:ind w:firstLine="709"/>
        <w:jc w:val="both"/>
        <w:rPr>
          <w:color w:val="000000"/>
          <w:sz w:val="28"/>
          <w:szCs w:val="28"/>
        </w:rPr>
      </w:pPr>
      <w:r w:rsidRPr="00104EB1">
        <w:rPr>
          <w:color w:val="000000"/>
          <w:sz w:val="28"/>
          <w:szCs w:val="28"/>
        </w:rPr>
        <w:t>витрати, пов’язані з державною реєстрацією відповідних засобів (якщо це передбачено законодавством);</w:t>
      </w:r>
    </w:p>
    <w:p w:rsidR="00BE4B80" w:rsidRPr="00104EB1" w:rsidRDefault="00BE4B80" w:rsidP="00104EB1">
      <w:pPr>
        <w:numPr>
          <w:ilvl w:val="1"/>
          <w:numId w:val="13"/>
        </w:numPr>
        <w:spacing w:line="360" w:lineRule="auto"/>
        <w:ind w:firstLine="709"/>
        <w:jc w:val="both"/>
        <w:rPr>
          <w:color w:val="000000"/>
          <w:sz w:val="28"/>
          <w:szCs w:val="28"/>
        </w:rPr>
      </w:pPr>
      <w:r w:rsidRPr="00104EB1">
        <w:rPr>
          <w:color w:val="000000"/>
          <w:sz w:val="28"/>
          <w:szCs w:val="28"/>
        </w:rPr>
        <w:t>митні платежі, інші непрямі податки, що не підлягають відшкодуванню;</w:t>
      </w:r>
    </w:p>
    <w:p w:rsidR="00BE4B80" w:rsidRPr="00104EB1" w:rsidRDefault="00BE4B80" w:rsidP="00104EB1">
      <w:pPr>
        <w:numPr>
          <w:ilvl w:val="1"/>
          <w:numId w:val="13"/>
        </w:numPr>
        <w:spacing w:line="360" w:lineRule="auto"/>
        <w:ind w:firstLine="709"/>
        <w:jc w:val="both"/>
        <w:rPr>
          <w:color w:val="000000"/>
          <w:sz w:val="28"/>
          <w:szCs w:val="28"/>
        </w:rPr>
      </w:pPr>
      <w:r w:rsidRPr="00104EB1">
        <w:rPr>
          <w:color w:val="000000"/>
          <w:sz w:val="28"/>
          <w:szCs w:val="28"/>
        </w:rPr>
        <w:t>сплата комісійних винагород;</w:t>
      </w:r>
    </w:p>
    <w:p w:rsidR="00BE4B80" w:rsidRPr="00104EB1" w:rsidRDefault="00BE4B80" w:rsidP="00104EB1">
      <w:pPr>
        <w:numPr>
          <w:ilvl w:val="1"/>
          <w:numId w:val="13"/>
        </w:numPr>
        <w:spacing w:line="360" w:lineRule="auto"/>
        <w:ind w:firstLine="709"/>
        <w:jc w:val="both"/>
        <w:rPr>
          <w:color w:val="000000"/>
          <w:sz w:val="28"/>
          <w:szCs w:val="28"/>
        </w:rPr>
      </w:pPr>
      <w:r w:rsidRPr="00104EB1">
        <w:rPr>
          <w:color w:val="000000"/>
          <w:sz w:val="28"/>
          <w:szCs w:val="28"/>
        </w:rPr>
        <w:t>вартість монтажу (спорудження, встановлення);</w:t>
      </w:r>
    </w:p>
    <w:p w:rsidR="00BE4B80" w:rsidRPr="00104EB1" w:rsidRDefault="00BE4B80" w:rsidP="00104EB1">
      <w:pPr>
        <w:numPr>
          <w:ilvl w:val="1"/>
          <w:numId w:val="13"/>
        </w:numPr>
        <w:spacing w:line="360" w:lineRule="auto"/>
        <w:ind w:firstLine="709"/>
        <w:jc w:val="both"/>
        <w:rPr>
          <w:color w:val="000000"/>
          <w:sz w:val="28"/>
          <w:szCs w:val="28"/>
        </w:rPr>
      </w:pPr>
      <w:r w:rsidRPr="00104EB1">
        <w:rPr>
          <w:color w:val="000000"/>
          <w:sz w:val="28"/>
          <w:szCs w:val="28"/>
        </w:rPr>
        <w:t>витрати на реконструкцію, модернізацію та інші види поліпшення основних засобів;</w:t>
      </w:r>
    </w:p>
    <w:p w:rsidR="00BE4B80" w:rsidRPr="00104EB1" w:rsidRDefault="00BE4B80" w:rsidP="00104EB1">
      <w:pPr>
        <w:numPr>
          <w:ilvl w:val="1"/>
          <w:numId w:val="13"/>
        </w:numPr>
        <w:spacing w:line="360" w:lineRule="auto"/>
        <w:ind w:firstLine="709"/>
        <w:jc w:val="both"/>
        <w:rPr>
          <w:color w:val="000000"/>
          <w:sz w:val="28"/>
          <w:szCs w:val="28"/>
        </w:rPr>
      </w:pPr>
      <w:r w:rsidRPr="00104EB1">
        <w:rPr>
          <w:color w:val="000000"/>
          <w:sz w:val="28"/>
          <w:szCs w:val="28"/>
        </w:rPr>
        <w:t>інші витрати, пов’язані з придбанням активів та доведення їх до стану, в якому вони придатні для використання за призначенням.</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Капітал, необхідний для фінансування даних витрат, повинен бути мобілізований на довгостроковий період та повинен мати інвестиційний характер. Потреба в капіталі для фінансування необоротних активів є основною складовою бюджету інвестицій.</w:t>
      </w:r>
    </w:p>
    <w:p w:rsidR="00104EB1" w:rsidRDefault="00433A9C" w:rsidP="00104EB1">
      <w:pPr>
        <w:spacing w:line="360" w:lineRule="auto"/>
        <w:ind w:firstLine="709"/>
        <w:jc w:val="both"/>
        <w:rPr>
          <w:color w:val="000000"/>
          <w:sz w:val="28"/>
          <w:szCs w:val="28"/>
        </w:rPr>
      </w:pPr>
      <w:r w:rsidRPr="00104EB1">
        <w:rPr>
          <w:color w:val="000000"/>
          <w:sz w:val="28"/>
          <w:szCs w:val="28"/>
          <w:lang w:eastAsia="ru-RU"/>
        </w:rPr>
        <w:t>ВАТ "Редакцiйно-видавничий комплекс "Деснянська правда"</w:t>
      </w:r>
      <w:r w:rsidR="00104EB1">
        <w:rPr>
          <w:color w:val="000000"/>
          <w:sz w:val="28"/>
          <w:szCs w:val="28"/>
          <w:lang w:eastAsia="ru-RU"/>
        </w:rPr>
        <w:t xml:space="preserve"> </w:t>
      </w:r>
      <w:r w:rsidR="006C72AF" w:rsidRPr="00104EB1">
        <w:rPr>
          <w:color w:val="000000"/>
          <w:sz w:val="28"/>
          <w:szCs w:val="28"/>
          <w:lang w:eastAsia="ru-RU"/>
        </w:rPr>
        <w:t>друкує перiодичнi видання, видає книги, брошури, виготовляє етикетки, буклети, блокноти, календарi, учнiвськi зошити.</w:t>
      </w:r>
      <w:r w:rsidR="00BE4B80" w:rsidRPr="00104EB1">
        <w:rPr>
          <w:color w:val="000000"/>
          <w:sz w:val="28"/>
          <w:szCs w:val="28"/>
        </w:rPr>
        <w:t xml:space="preserve"> Для підтримання свого статусу на ринку необхідно використовувати перспективніше обладнання, що дозволить виробляти та збільшити кількість більш якісної продукції. Необхідно спрямовувати кошти на оновлення основних засобів та нематеріальних активів, так як за їх допомогою можна збільшити кількість активів, а відповідно і обсяг чистого прибутку.</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Таким чином, даному підприємству можна запропонувати наступне:</w:t>
      </w:r>
    </w:p>
    <w:p w:rsidR="00BE4B80" w:rsidRPr="00104EB1" w:rsidRDefault="00757DEA" w:rsidP="00104EB1">
      <w:pPr>
        <w:tabs>
          <w:tab w:val="left" w:pos="360"/>
        </w:tabs>
        <w:spacing w:line="360" w:lineRule="auto"/>
        <w:ind w:firstLine="709"/>
        <w:jc w:val="both"/>
        <w:rPr>
          <w:color w:val="000000"/>
          <w:sz w:val="28"/>
          <w:szCs w:val="28"/>
        </w:rPr>
      </w:pPr>
      <w:r w:rsidRPr="00104EB1">
        <w:rPr>
          <w:color w:val="000000"/>
          <w:sz w:val="28"/>
          <w:szCs w:val="28"/>
        </w:rPr>
        <w:t>1</w:t>
      </w:r>
      <w:r w:rsidR="00BE4B80" w:rsidRPr="00104EB1">
        <w:rPr>
          <w:color w:val="000000"/>
          <w:sz w:val="28"/>
          <w:szCs w:val="28"/>
        </w:rPr>
        <w:t xml:space="preserve">. Скористатися орендою чи </w:t>
      </w:r>
      <w:r w:rsidR="006C72AF" w:rsidRPr="00104EB1">
        <w:rPr>
          <w:color w:val="000000"/>
          <w:sz w:val="28"/>
          <w:szCs w:val="28"/>
        </w:rPr>
        <w:t>придбати своє приміщення для реалізації своєї продукції – 400 тис. грн..</w:t>
      </w:r>
    </w:p>
    <w:p w:rsidR="00BE4B80" w:rsidRPr="00104EB1" w:rsidRDefault="00757DEA" w:rsidP="00104EB1">
      <w:pPr>
        <w:tabs>
          <w:tab w:val="left" w:pos="360"/>
        </w:tabs>
        <w:spacing w:line="360" w:lineRule="auto"/>
        <w:ind w:firstLine="709"/>
        <w:jc w:val="both"/>
        <w:rPr>
          <w:color w:val="000000"/>
          <w:sz w:val="28"/>
          <w:szCs w:val="28"/>
        </w:rPr>
      </w:pPr>
      <w:r w:rsidRPr="00104EB1">
        <w:rPr>
          <w:color w:val="000000"/>
          <w:sz w:val="28"/>
          <w:szCs w:val="28"/>
        </w:rPr>
        <w:t>2</w:t>
      </w:r>
      <w:r w:rsidR="00BE4B80" w:rsidRPr="00104EB1">
        <w:rPr>
          <w:color w:val="000000"/>
          <w:sz w:val="28"/>
          <w:szCs w:val="28"/>
        </w:rPr>
        <w:t xml:space="preserve">. Збільшити кошти на рекламу продукції </w:t>
      </w:r>
      <w:r w:rsidR="006C72AF" w:rsidRPr="00104EB1">
        <w:rPr>
          <w:color w:val="000000"/>
          <w:sz w:val="28"/>
          <w:szCs w:val="28"/>
        </w:rPr>
        <w:t>300</w:t>
      </w:r>
      <w:r w:rsidR="00BE4B80" w:rsidRPr="00104EB1">
        <w:rPr>
          <w:color w:val="000000"/>
          <w:sz w:val="28"/>
          <w:szCs w:val="28"/>
        </w:rPr>
        <w:t xml:space="preserve"> тис.грн.</w:t>
      </w:r>
    </w:p>
    <w:p w:rsidR="006C72AF" w:rsidRPr="00104EB1" w:rsidRDefault="00757DEA" w:rsidP="00104EB1">
      <w:pPr>
        <w:tabs>
          <w:tab w:val="left" w:pos="360"/>
        </w:tabs>
        <w:spacing w:line="360" w:lineRule="auto"/>
        <w:ind w:firstLine="709"/>
        <w:jc w:val="both"/>
        <w:rPr>
          <w:color w:val="000000"/>
          <w:sz w:val="28"/>
          <w:szCs w:val="28"/>
        </w:rPr>
      </w:pPr>
      <w:r w:rsidRPr="00104EB1">
        <w:rPr>
          <w:color w:val="000000"/>
          <w:sz w:val="28"/>
          <w:szCs w:val="28"/>
        </w:rPr>
        <w:t>3</w:t>
      </w:r>
      <w:r w:rsidR="00BE4B80" w:rsidRPr="00104EB1">
        <w:rPr>
          <w:color w:val="000000"/>
          <w:sz w:val="28"/>
          <w:szCs w:val="28"/>
        </w:rPr>
        <w:t>. Інструменти, прилади, інвентар – 250 тис. грн.</w:t>
      </w:r>
    </w:p>
    <w:p w:rsidR="00BE4B80" w:rsidRPr="00104EB1" w:rsidRDefault="00BE4B80" w:rsidP="00104EB1">
      <w:pPr>
        <w:tabs>
          <w:tab w:val="left" w:pos="360"/>
        </w:tabs>
        <w:spacing w:line="360" w:lineRule="auto"/>
        <w:ind w:firstLine="709"/>
        <w:jc w:val="both"/>
        <w:rPr>
          <w:color w:val="000000"/>
          <w:sz w:val="28"/>
          <w:szCs w:val="28"/>
        </w:rPr>
      </w:pPr>
      <w:r w:rsidRPr="00104EB1">
        <w:rPr>
          <w:color w:val="000000"/>
          <w:sz w:val="28"/>
          <w:szCs w:val="28"/>
        </w:rPr>
        <w:t xml:space="preserve">Тобто підприємству, на мій погляд, в </w:t>
      </w:r>
      <w:r w:rsidR="00757DEA" w:rsidRPr="00104EB1">
        <w:rPr>
          <w:color w:val="000000"/>
          <w:sz w:val="28"/>
          <w:szCs w:val="28"/>
        </w:rPr>
        <w:t xml:space="preserve">першу чергу необхідно вкласти </w:t>
      </w:r>
      <w:r w:rsidR="006C72AF" w:rsidRPr="00104EB1">
        <w:rPr>
          <w:color w:val="000000"/>
          <w:sz w:val="28"/>
          <w:szCs w:val="28"/>
        </w:rPr>
        <w:t>950</w:t>
      </w:r>
      <w:r w:rsidRPr="00104EB1">
        <w:rPr>
          <w:color w:val="000000"/>
          <w:sz w:val="28"/>
          <w:szCs w:val="28"/>
        </w:rPr>
        <w:t xml:space="preserve"> тис. грн. для розширення свого виробництва, тобто своїх виробничих потужностей.</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ab/>
      </w:r>
      <w:r w:rsidR="00074F06" w:rsidRPr="00104EB1">
        <w:rPr>
          <w:color w:val="000000"/>
          <w:sz w:val="28"/>
          <w:szCs w:val="28"/>
        </w:rPr>
        <w:t xml:space="preserve">2.3 </w:t>
      </w:r>
      <w:r w:rsidRPr="00104EB1">
        <w:rPr>
          <w:color w:val="000000"/>
          <w:sz w:val="28"/>
          <w:szCs w:val="28"/>
        </w:rPr>
        <w:t>Потреба в капіталі для фінансування оборотних активів</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Розрахунок потреби в капіталі для фінансування оборотних активів, як правило, здійснюється в три етапи:</w:t>
      </w:r>
    </w:p>
    <w:p w:rsidR="00BE4B80" w:rsidRPr="00104EB1" w:rsidRDefault="00BE4B80" w:rsidP="00104EB1">
      <w:pPr>
        <w:numPr>
          <w:ilvl w:val="0"/>
          <w:numId w:val="14"/>
        </w:numPr>
        <w:spacing w:line="360" w:lineRule="auto"/>
        <w:ind w:firstLine="709"/>
        <w:jc w:val="both"/>
        <w:rPr>
          <w:color w:val="000000"/>
          <w:sz w:val="28"/>
          <w:szCs w:val="28"/>
        </w:rPr>
      </w:pPr>
      <w:r w:rsidRPr="00104EB1">
        <w:rPr>
          <w:color w:val="000000"/>
          <w:sz w:val="28"/>
          <w:szCs w:val="28"/>
        </w:rPr>
        <w:t>Визначення періоду, протягом якого кошти будуть «заморожені» в оборотних активах:</w:t>
      </w:r>
    </w:p>
    <w:p w:rsidR="00BE4B80" w:rsidRPr="00104EB1" w:rsidRDefault="00BE4B80" w:rsidP="00104EB1">
      <w:pPr>
        <w:numPr>
          <w:ilvl w:val="1"/>
          <w:numId w:val="15"/>
        </w:numPr>
        <w:spacing w:line="360" w:lineRule="auto"/>
        <w:ind w:firstLine="709"/>
        <w:jc w:val="both"/>
        <w:rPr>
          <w:color w:val="000000"/>
          <w:sz w:val="28"/>
          <w:szCs w:val="28"/>
        </w:rPr>
      </w:pPr>
      <w:r w:rsidRPr="00104EB1">
        <w:rPr>
          <w:color w:val="000000"/>
          <w:sz w:val="28"/>
          <w:szCs w:val="28"/>
        </w:rPr>
        <w:t>тривалість виробництва;</w:t>
      </w:r>
    </w:p>
    <w:p w:rsidR="00BE4B80" w:rsidRPr="00104EB1" w:rsidRDefault="00BE4B80" w:rsidP="00104EB1">
      <w:pPr>
        <w:numPr>
          <w:ilvl w:val="1"/>
          <w:numId w:val="15"/>
        </w:numPr>
        <w:spacing w:line="360" w:lineRule="auto"/>
        <w:ind w:firstLine="709"/>
        <w:jc w:val="both"/>
        <w:rPr>
          <w:color w:val="000000"/>
          <w:sz w:val="28"/>
          <w:szCs w:val="28"/>
        </w:rPr>
      </w:pPr>
      <w:r w:rsidRPr="00104EB1">
        <w:rPr>
          <w:color w:val="000000"/>
          <w:sz w:val="28"/>
          <w:szCs w:val="28"/>
        </w:rPr>
        <w:t>тривалість зберігання сировини, матеріалів і таке інше на складі;</w:t>
      </w:r>
    </w:p>
    <w:p w:rsidR="00BE4B80" w:rsidRPr="00104EB1" w:rsidRDefault="00BE4B80" w:rsidP="00104EB1">
      <w:pPr>
        <w:numPr>
          <w:ilvl w:val="1"/>
          <w:numId w:val="15"/>
        </w:numPr>
        <w:spacing w:line="360" w:lineRule="auto"/>
        <w:ind w:firstLine="709"/>
        <w:jc w:val="both"/>
        <w:rPr>
          <w:color w:val="000000"/>
          <w:sz w:val="28"/>
          <w:szCs w:val="28"/>
        </w:rPr>
      </w:pPr>
      <w:r w:rsidRPr="00104EB1">
        <w:rPr>
          <w:color w:val="000000"/>
          <w:sz w:val="28"/>
          <w:szCs w:val="28"/>
        </w:rPr>
        <w:t>тривалість зберігання готової продукції на складі;</w:t>
      </w:r>
    </w:p>
    <w:p w:rsidR="00BE4B80" w:rsidRPr="00104EB1" w:rsidRDefault="00BE4B80" w:rsidP="00104EB1">
      <w:pPr>
        <w:numPr>
          <w:ilvl w:val="1"/>
          <w:numId w:val="15"/>
        </w:numPr>
        <w:spacing w:line="360" w:lineRule="auto"/>
        <w:ind w:firstLine="709"/>
        <w:jc w:val="both"/>
        <w:rPr>
          <w:color w:val="000000"/>
          <w:sz w:val="28"/>
          <w:szCs w:val="28"/>
        </w:rPr>
      </w:pPr>
      <w:r w:rsidRPr="00104EB1">
        <w:rPr>
          <w:color w:val="000000"/>
          <w:sz w:val="28"/>
          <w:szCs w:val="28"/>
        </w:rPr>
        <w:t>строки оплати клієнтам відвантаженої продукції;</w:t>
      </w:r>
    </w:p>
    <w:p w:rsidR="00BE4B80" w:rsidRPr="00104EB1" w:rsidRDefault="00BE4B80" w:rsidP="00104EB1">
      <w:pPr>
        <w:numPr>
          <w:ilvl w:val="1"/>
          <w:numId w:val="15"/>
        </w:numPr>
        <w:spacing w:line="360" w:lineRule="auto"/>
        <w:ind w:firstLine="709"/>
        <w:jc w:val="both"/>
        <w:rPr>
          <w:color w:val="000000"/>
          <w:sz w:val="28"/>
          <w:szCs w:val="28"/>
        </w:rPr>
      </w:pPr>
      <w:r w:rsidRPr="00104EB1">
        <w:rPr>
          <w:color w:val="000000"/>
          <w:sz w:val="28"/>
          <w:szCs w:val="28"/>
        </w:rPr>
        <w:t>строки оплати поставленої сировини, матеріалів тощо.</w:t>
      </w:r>
    </w:p>
    <w:p w:rsidR="00BE4B80" w:rsidRPr="00104EB1" w:rsidRDefault="00BE4B80" w:rsidP="00104EB1">
      <w:pPr>
        <w:numPr>
          <w:ilvl w:val="0"/>
          <w:numId w:val="16"/>
        </w:numPr>
        <w:spacing w:line="360" w:lineRule="auto"/>
        <w:ind w:firstLine="709"/>
        <w:jc w:val="both"/>
        <w:rPr>
          <w:color w:val="000000"/>
          <w:sz w:val="28"/>
          <w:szCs w:val="28"/>
        </w:rPr>
      </w:pPr>
      <w:r w:rsidRPr="00104EB1">
        <w:rPr>
          <w:color w:val="000000"/>
          <w:sz w:val="28"/>
          <w:szCs w:val="28"/>
        </w:rPr>
        <w:t>Визначення середньоденних витрат на виробництво продукції:</w:t>
      </w:r>
    </w:p>
    <w:p w:rsidR="00BE4B80" w:rsidRPr="00104EB1" w:rsidRDefault="00BE4B80" w:rsidP="00104EB1">
      <w:pPr>
        <w:numPr>
          <w:ilvl w:val="1"/>
          <w:numId w:val="17"/>
        </w:numPr>
        <w:spacing w:line="360" w:lineRule="auto"/>
        <w:ind w:firstLine="709"/>
        <w:jc w:val="both"/>
        <w:rPr>
          <w:color w:val="000000"/>
          <w:sz w:val="28"/>
          <w:szCs w:val="28"/>
        </w:rPr>
      </w:pPr>
      <w:r w:rsidRPr="00104EB1">
        <w:rPr>
          <w:color w:val="000000"/>
          <w:sz w:val="28"/>
          <w:szCs w:val="28"/>
        </w:rPr>
        <w:t>одноденні витрати сировини, матеріалів, напівфабрикатів;</w:t>
      </w:r>
    </w:p>
    <w:p w:rsidR="00BE4B80" w:rsidRPr="00104EB1" w:rsidRDefault="00BE4B80" w:rsidP="00104EB1">
      <w:pPr>
        <w:numPr>
          <w:ilvl w:val="1"/>
          <w:numId w:val="17"/>
        </w:numPr>
        <w:spacing w:line="360" w:lineRule="auto"/>
        <w:ind w:firstLine="709"/>
        <w:jc w:val="both"/>
        <w:rPr>
          <w:color w:val="000000"/>
          <w:sz w:val="28"/>
          <w:szCs w:val="28"/>
        </w:rPr>
      </w:pPr>
      <w:r w:rsidRPr="00104EB1">
        <w:rPr>
          <w:color w:val="000000"/>
          <w:sz w:val="28"/>
          <w:szCs w:val="28"/>
        </w:rPr>
        <w:t>одноденні витрати на персонал;</w:t>
      </w:r>
    </w:p>
    <w:p w:rsidR="00BE4B80" w:rsidRPr="00104EB1" w:rsidRDefault="00BE4B80" w:rsidP="00104EB1">
      <w:pPr>
        <w:numPr>
          <w:ilvl w:val="1"/>
          <w:numId w:val="17"/>
        </w:numPr>
        <w:spacing w:line="360" w:lineRule="auto"/>
        <w:ind w:firstLine="709"/>
        <w:jc w:val="both"/>
        <w:rPr>
          <w:color w:val="000000"/>
          <w:sz w:val="28"/>
          <w:szCs w:val="28"/>
        </w:rPr>
      </w:pPr>
      <w:r w:rsidRPr="00104EB1">
        <w:rPr>
          <w:color w:val="000000"/>
          <w:sz w:val="28"/>
          <w:szCs w:val="28"/>
        </w:rPr>
        <w:t>одноденні накладні витрати.</w:t>
      </w:r>
    </w:p>
    <w:p w:rsidR="00BE4B80" w:rsidRPr="00104EB1" w:rsidRDefault="00BE4B80" w:rsidP="00104EB1">
      <w:pPr>
        <w:numPr>
          <w:ilvl w:val="0"/>
          <w:numId w:val="18"/>
        </w:numPr>
        <w:spacing w:line="360" w:lineRule="auto"/>
        <w:ind w:firstLine="709"/>
        <w:jc w:val="both"/>
        <w:rPr>
          <w:color w:val="000000"/>
          <w:sz w:val="28"/>
          <w:szCs w:val="28"/>
        </w:rPr>
      </w:pPr>
      <w:r w:rsidRPr="00104EB1">
        <w:rPr>
          <w:color w:val="000000"/>
          <w:sz w:val="28"/>
          <w:szCs w:val="28"/>
        </w:rPr>
        <w:t>Розрахунок потреби в капіталі для фінансування оборотних активів:</w:t>
      </w:r>
    </w:p>
    <w:p w:rsidR="00BE4B80" w:rsidRPr="00104EB1" w:rsidRDefault="00BE4B80" w:rsidP="00104EB1">
      <w:pPr>
        <w:numPr>
          <w:ilvl w:val="1"/>
          <w:numId w:val="19"/>
        </w:numPr>
        <w:spacing w:line="360" w:lineRule="auto"/>
        <w:ind w:firstLine="709"/>
        <w:jc w:val="both"/>
        <w:rPr>
          <w:color w:val="000000"/>
          <w:sz w:val="28"/>
          <w:szCs w:val="28"/>
        </w:rPr>
      </w:pPr>
      <w:r w:rsidRPr="00104EB1">
        <w:rPr>
          <w:color w:val="000000"/>
          <w:sz w:val="28"/>
          <w:szCs w:val="28"/>
        </w:rPr>
        <w:t>кумулятивний метод;</w:t>
      </w:r>
    </w:p>
    <w:p w:rsidR="00BE4B80" w:rsidRPr="00104EB1" w:rsidRDefault="00BE4B80" w:rsidP="00104EB1">
      <w:pPr>
        <w:numPr>
          <w:ilvl w:val="1"/>
          <w:numId w:val="19"/>
        </w:numPr>
        <w:spacing w:line="360" w:lineRule="auto"/>
        <w:ind w:firstLine="709"/>
        <w:jc w:val="both"/>
        <w:rPr>
          <w:color w:val="000000"/>
          <w:sz w:val="28"/>
          <w:szCs w:val="28"/>
        </w:rPr>
      </w:pPr>
      <w:r w:rsidRPr="00104EB1">
        <w:rPr>
          <w:color w:val="000000"/>
          <w:sz w:val="28"/>
          <w:szCs w:val="28"/>
        </w:rPr>
        <w:t>селективний метод.</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Перший етап пов’язаний з визначенням кількості днів, на які кошти відволікаються в окремі позиції оборотних активів. Даний період залежить від трьох функціональних блоків:</w:t>
      </w:r>
    </w:p>
    <w:p w:rsidR="00BE4B80" w:rsidRPr="00104EB1" w:rsidRDefault="00BE4B80" w:rsidP="00104EB1">
      <w:pPr>
        <w:numPr>
          <w:ilvl w:val="0"/>
          <w:numId w:val="20"/>
        </w:numPr>
        <w:spacing w:line="360" w:lineRule="auto"/>
        <w:ind w:left="0" w:firstLine="709"/>
        <w:jc w:val="both"/>
        <w:rPr>
          <w:color w:val="000000"/>
          <w:sz w:val="28"/>
          <w:szCs w:val="28"/>
        </w:rPr>
      </w:pPr>
      <w:r w:rsidRPr="00104EB1">
        <w:rPr>
          <w:color w:val="000000"/>
          <w:sz w:val="28"/>
          <w:szCs w:val="28"/>
        </w:rPr>
        <w:t>організації технологічного процесу;</w:t>
      </w:r>
    </w:p>
    <w:p w:rsidR="00BE4B80" w:rsidRPr="00104EB1" w:rsidRDefault="00BE4B80" w:rsidP="00104EB1">
      <w:pPr>
        <w:numPr>
          <w:ilvl w:val="0"/>
          <w:numId w:val="20"/>
        </w:numPr>
        <w:spacing w:line="360" w:lineRule="auto"/>
        <w:ind w:left="0" w:firstLine="709"/>
        <w:jc w:val="both"/>
        <w:rPr>
          <w:color w:val="000000"/>
          <w:sz w:val="28"/>
          <w:szCs w:val="28"/>
        </w:rPr>
      </w:pPr>
      <w:r w:rsidRPr="00104EB1">
        <w:rPr>
          <w:color w:val="000000"/>
          <w:sz w:val="28"/>
          <w:szCs w:val="28"/>
        </w:rPr>
        <w:t>ефективності логістики;</w:t>
      </w:r>
    </w:p>
    <w:p w:rsidR="00BE4B80" w:rsidRPr="00104EB1" w:rsidRDefault="00BE4B80" w:rsidP="00104EB1">
      <w:pPr>
        <w:numPr>
          <w:ilvl w:val="0"/>
          <w:numId w:val="20"/>
        </w:numPr>
        <w:spacing w:line="360" w:lineRule="auto"/>
        <w:ind w:left="0" w:firstLine="709"/>
        <w:jc w:val="both"/>
        <w:rPr>
          <w:color w:val="000000"/>
          <w:sz w:val="28"/>
          <w:szCs w:val="28"/>
        </w:rPr>
      </w:pPr>
      <w:r w:rsidRPr="00104EB1">
        <w:rPr>
          <w:color w:val="000000"/>
          <w:sz w:val="28"/>
          <w:szCs w:val="28"/>
        </w:rPr>
        <w:t>управління дебіторською та кредиторською заборгованістю.</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Загальний період, протягом якого капітал авансується в оборотні активи, визначається таким чином:</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 період з моменту оплати сировини, матеріалів до їх постачання (</w:t>
      </w:r>
      <w:r w:rsidR="00757DEA" w:rsidRPr="00104EB1">
        <w:rPr>
          <w:color w:val="000000"/>
          <w:sz w:val="28"/>
          <w:szCs w:val="28"/>
        </w:rPr>
        <w:t xml:space="preserve">10 </w:t>
      </w:r>
      <w:r w:rsidRPr="00104EB1">
        <w:rPr>
          <w:color w:val="000000"/>
          <w:sz w:val="28"/>
          <w:szCs w:val="28"/>
        </w:rPr>
        <w:t>днів);</w:t>
      </w:r>
    </w:p>
    <w:p w:rsidR="00BE4B80" w:rsidRPr="00104EB1" w:rsidRDefault="00757DEA" w:rsidP="00104EB1">
      <w:pPr>
        <w:spacing w:line="360" w:lineRule="auto"/>
        <w:ind w:firstLine="709"/>
        <w:jc w:val="both"/>
        <w:rPr>
          <w:color w:val="000000"/>
          <w:sz w:val="28"/>
          <w:szCs w:val="28"/>
        </w:rPr>
      </w:pPr>
      <w:r w:rsidRPr="00104EB1">
        <w:rPr>
          <w:color w:val="000000"/>
          <w:sz w:val="28"/>
          <w:szCs w:val="28"/>
        </w:rPr>
        <w:t xml:space="preserve">(-) </w:t>
      </w:r>
      <w:r w:rsidR="00BE4B80" w:rsidRPr="00104EB1">
        <w:rPr>
          <w:color w:val="000000"/>
          <w:sz w:val="28"/>
          <w:szCs w:val="28"/>
        </w:rPr>
        <w:t>період надання товарних позичок постачальникам факторів виробництва (24 днів);</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 період зберігання</w:t>
      </w:r>
      <w:r w:rsidR="00104EB1">
        <w:rPr>
          <w:color w:val="000000"/>
          <w:sz w:val="28"/>
          <w:szCs w:val="28"/>
        </w:rPr>
        <w:t xml:space="preserve"> </w:t>
      </w:r>
      <w:r w:rsidRPr="00104EB1">
        <w:rPr>
          <w:color w:val="000000"/>
          <w:sz w:val="28"/>
          <w:szCs w:val="28"/>
        </w:rPr>
        <w:t>сировини, матеріалів на складі (</w:t>
      </w:r>
      <w:r w:rsidR="00757DEA" w:rsidRPr="00104EB1">
        <w:rPr>
          <w:color w:val="000000"/>
          <w:sz w:val="28"/>
          <w:szCs w:val="28"/>
        </w:rPr>
        <w:t>30</w:t>
      </w:r>
      <w:r w:rsidRPr="00104EB1">
        <w:rPr>
          <w:color w:val="000000"/>
          <w:sz w:val="28"/>
          <w:szCs w:val="28"/>
        </w:rPr>
        <w:t xml:space="preserve"> днів);</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 тривалість виробництва продукції (</w:t>
      </w:r>
      <w:r w:rsidR="00757DEA" w:rsidRPr="00104EB1">
        <w:rPr>
          <w:color w:val="000000"/>
          <w:sz w:val="28"/>
          <w:szCs w:val="28"/>
        </w:rPr>
        <w:t>7 днів</w:t>
      </w:r>
      <w:r w:rsidRPr="00104EB1">
        <w:rPr>
          <w:color w:val="000000"/>
          <w:sz w:val="28"/>
          <w:szCs w:val="28"/>
        </w:rPr>
        <w:t>);</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 період зберігання готової продукції на складі (</w:t>
      </w:r>
      <w:r w:rsidR="00757DEA" w:rsidRPr="00104EB1">
        <w:rPr>
          <w:color w:val="000000"/>
          <w:sz w:val="28"/>
          <w:szCs w:val="28"/>
        </w:rPr>
        <w:t>31 день</w:t>
      </w:r>
      <w:r w:rsidRPr="00104EB1">
        <w:rPr>
          <w:color w:val="000000"/>
          <w:sz w:val="28"/>
          <w:szCs w:val="28"/>
        </w:rPr>
        <w:t>);</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 строки надання товарних позичок споживачам продукції (період з моменту відвантаження продукції до моменту надходження коштів за неї) (</w:t>
      </w:r>
      <w:r w:rsidR="00757DEA" w:rsidRPr="00104EB1">
        <w:rPr>
          <w:color w:val="000000"/>
          <w:sz w:val="28"/>
          <w:szCs w:val="28"/>
        </w:rPr>
        <w:t>45 днів</w:t>
      </w:r>
      <w:r w:rsidRPr="00104EB1">
        <w:rPr>
          <w:color w:val="000000"/>
          <w:sz w:val="28"/>
          <w:szCs w:val="28"/>
        </w:rPr>
        <w:t>);</w:t>
      </w:r>
    </w:p>
    <w:p w:rsidR="00104EB1" w:rsidRDefault="00BE4B80" w:rsidP="00104EB1">
      <w:pPr>
        <w:spacing w:line="360" w:lineRule="auto"/>
        <w:ind w:firstLine="709"/>
        <w:jc w:val="both"/>
        <w:rPr>
          <w:color w:val="000000"/>
          <w:sz w:val="28"/>
          <w:szCs w:val="28"/>
        </w:rPr>
      </w:pPr>
      <w:r w:rsidRPr="00104EB1">
        <w:rPr>
          <w:color w:val="000000"/>
          <w:sz w:val="28"/>
          <w:szCs w:val="28"/>
        </w:rPr>
        <w:t>(-) період використання авансів, одержаних від інших осіб у рахунок наступних поставок продукції (24 днів).</w:t>
      </w:r>
    </w:p>
    <w:p w:rsidR="00104EB1" w:rsidRDefault="00BE4B80" w:rsidP="00104EB1">
      <w:pPr>
        <w:spacing w:line="360" w:lineRule="auto"/>
        <w:ind w:firstLine="709"/>
        <w:jc w:val="both"/>
        <w:rPr>
          <w:color w:val="000000"/>
          <w:sz w:val="28"/>
          <w:szCs w:val="28"/>
        </w:rPr>
      </w:pPr>
      <w:r w:rsidRPr="00104EB1">
        <w:rPr>
          <w:color w:val="000000"/>
          <w:sz w:val="28"/>
          <w:szCs w:val="28"/>
        </w:rPr>
        <w:t>Отже, загальний період, на який кошти відволікаються в окремі позиції оборотних активів, буде дорівнювати:</w:t>
      </w:r>
    </w:p>
    <w:p w:rsidR="00BE4B80" w:rsidRPr="00104EB1" w:rsidRDefault="00757DEA" w:rsidP="00104EB1">
      <w:pPr>
        <w:spacing w:line="360" w:lineRule="auto"/>
        <w:ind w:firstLine="709"/>
        <w:jc w:val="both"/>
        <w:rPr>
          <w:color w:val="000000"/>
          <w:sz w:val="28"/>
          <w:szCs w:val="28"/>
        </w:rPr>
      </w:pPr>
      <w:r w:rsidRPr="00104EB1">
        <w:rPr>
          <w:color w:val="000000"/>
          <w:sz w:val="28"/>
          <w:szCs w:val="28"/>
        </w:rPr>
        <w:t>10-24+30+7+31+45-24=75</w:t>
      </w:r>
      <w:r w:rsidR="00BE4B80" w:rsidRPr="00104EB1">
        <w:rPr>
          <w:color w:val="000000"/>
          <w:sz w:val="28"/>
          <w:szCs w:val="28"/>
        </w:rPr>
        <w:t xml:space="preserve"> (днів).</w:t>
      </w:r>
    </w:p>
    <w:p w:rsidR="00195F70" w:rsidRPr="00104EB1" w:rsidRDefault="00195F70" w:rsidP="00104EB1">
      <w:pPr>
        <w:spacing w:line="360" w:lineRule="auto"/>
        <w:ind w:firstLine="709"/>
        <w:jc w:val="both"/>
        <w:rPr>
          <w:color w:val="000000"/>
          <w:sz w:val="28"/>
          <w:szCs w:val="28"/>
        </w:rPr>
      </w:pPr>
      <w:r w:rsidRPr="00104EB1">
        <w:rPr>
          <w:color w:val="000000"/>
          <w:sz w:val="28"/>
          <w:szCs w:val="28"/>
        </w:rPr>
        <w:t>Другий етап полягає у прогнозних розрахунках середньоденних витрат у грошовому еквіваленті, які авансуються в сировину, матеріали, напівфабрикати, персонал, накладні витрати тощо.</w:t>
      </w:r>
    </w:p>
    <w:p w:rsidR="00195F70" w:rsidRPr="00104EB1" w:rsidRDefault="00195F70" w:rsidP="00104EB1">
      <w:pPr>
        <w:spacing w:line="360" w:lineRule="auto"/>
        <w:ind w:firstLine="709"/>
        <w:jc w:val="both"/>
        <w:rPr>
          <w:color w:val="000000"/>
          <w:sz w:val="28"/>
          <w:szCs w:val="28"/>
        </w:rPr>
      </w:pPr>
      <w:r w:rsidRPr="00104EB1">
        <w:rPr>
          <w:color w:val="000000"/>
          <w:sz w:val="28"/>
          <w:szCs w:val="28"/>
        </w:rPr>
        <w:t>Для розрахунку цих витрат необхідно обчислити планову виробничу</w:t>
      </w:r>
      <w:r w:rsidR="00104EB1">
        <w:rPr>
          <w:color w:val="000000"/>
          <w:sz w:val="28"/>
          <w:szCs w:val="28"/>
        </w:rPr>
        <w:t xml:space="preserve"> </w:t>
      </w:r>
      <w:r w:rsidRPr="00104EB1">
        <w:rPr>
          <w:color w:val="000000"/>
          <w:sz w:val="28"/>
          <w:szCs w:val="28"/>
        </w:rPr>
        <w:t>собівартість продукції, величину адміністративних витрат і витрат на збут.</w:t>
      </w:r>
    </w:p>
    <w:p w:rsidR="00195F70" w:rsidRPr="00104EB1" w:rsidRDefault="00195F70" w:rsidP="00104EB1">
      <w:pPr>
        <w:spacing w:line="360" w:lineRule="auto"/>
        <w:ind w:firstLine="709"/>
        <w:jc w:val="both"/>
        <w:rPr>
          <w:color w:val="000000"/>
          <w:sz w:val="28"/>
          <w:szCs w:val="28"/>
        </w:rPr>
      </w:pPr>
      <w:r w:rsidRPr="00104EB1">
        <w:rPr>
          <w:color w:val="000000"/>
          <w:sz w:val="28"/>
          <w:szCs w:val="28"/>
        </w:rPr>
        <w:t xml:space="preserve">Відповідно до фінансової звітності ВАТ </w:t>
      </w:r>
      <w:r w:rsidRPr="00104EB1">
        <w:rPr>
          <w:color w:val="000000"/>
          <w:sz w:val="28"/>
          <w:szCs w:val="28"/>
          <w:lang w:eastAsia="ru-RU"/>
        </w:rPr>
        <w:t>"Редакцiйно-видавничий комплекс "Деснянська правда"</w:t>
      </w:r>
      <w:r w:rsidR="00104EB1">
        <w:rPr>
          <w:color w:val="000000"/>
          <w:sz w:val="28"/>
          <w:szCs w:val="28"/>
          <w:lang w:eastAsia="ru-RU"/>
        </w:rPr>
        <w:t xml:space="preserve"> </w:t>
      </w:r>
      <w:r w:rsidRPr="00104EB1">
        <w:rPr>
          <w:color w:val="000000"/>
          <w:sz w:val="28"/>
          <w:szCs w:val="28"/>
        </w:rPr>
        <w:t>собівартість наданих послуг становила:</w:t>
      </w:r>
    </w:p>
    <w:p w:rsidR="00195F70" w:rsidRPr="00104EB1" w:rsidRDefault="00195F70" w:rsidP="00104EB1">
      <w:pPr>
        <w:spacing w:line="360" w:lineRule="auto"/>
        <w:ind w:firstLine="709"/>
        <w:jc w:val="both"/>
        <w:rPr>
          <w:color w:val="000000"/>
          <w:sz w:val="28"/>
          <w:szCs w:val="28"/>
        </w:rPr>
      </w:pPr>
      <w:r w:rsidRPr="00104EB1">
        <w:rPr>
          <w:color w:val="000000"/>
          <w:sz w:val="28"/>
          <w:szCs w:val="28"/>
        </w:rPr>
        <w:t>У 2006 році – 7825,1 тис.грн</w:t>
      </w:r>
    </w:p>
    <w:p w:rsidR="00195F70" w:rsidRPr="00104EB1" w:rsidRDefault="00195F70" w:rsidP="00104EB1">
      <w:pPr>
        <w:spacing w:line="360" w:lineRule="auto"/>
        <w:ind w:firstLine="709"/>
        <w:jc w:val="both"/>
        <w:rPr>
          <w:color w:val="000000"/>
          <w:sz w:val="28"/>
          <w:szCs w:val="28"/>
        </w:rPr>
      </w:pPr>
      <w:r w:rsidRPr="00104EB1">
        <w:rPr>
          <w:color w:val="000000"/>
          <w:sz w:val="28"/>
          <w:szCs w:val="28"/>
        </w:rPr>
        <w:t>У 2007 році – 8959,2 тис. грн.</w:t>
      </w:r>
    </w:p>
    <w:p w:rsidR="00195F70" w:rsidRPr="00104EB1" w:rsidRDefault="00195F70" w:rsidP="00104EB1">
      <w:pPr>
        <w:spacing w:line="360" w:lineRule="auto"/>
        <w:ind w:firstLine="709"/>
        <w:jc w:val="both"/>
        <w:rPr>
          <w:color w:val="000000"/>
          <w:sz w:val="28"/>
          <w:szCs w:val="28"/>
        </w:rPr>
      </w:pPr>
      <w:r w:rsidRPr="00104EB1">
        <w:rPr>
          <w:color w:val="000000"/>
          <w:sz w:val="28"/>
          <w:szCs w:val="28"/>
        </w:rPr>
        <w:t>Планова собівартість на 2008 рік становить -</w:t>
      </w:r>
      <w:r w:rsidR="00104EB1">
        <w:rPr>
          <w:color w:val="000000"/>
          <w:sz w:val="28"/>
          <w:szCs w:val="28"/>
        </w:rPr>
        <w:t xml:space="preserve"> </w:t>
      </w:r>
      <w:r w:rsidRPr="00104EB1">
        <w:rPr>
          <w:color w:val="000000"/>
          <w:sz w:val="28"/>
          <w:szCs w:val="28"/>
        </w:rPr>
        <w:t>9569,3 тис. грн.</w:t>
      </w:r>
    </w:p>
    <w:p w:rsidR="00195F70" w:rsidRPr="00104EB1" w:rsidRDefault="00195F70" w:rsidP="00104EB1">
      <w:pPr>
        <w:spacing w:line="360" w:lineRule="auto"/>
        <w:ind w:firstLine="709"/>
        <w:jc w:val="both"/>
        <w:rPr>
          <w:color w:val="000000"/>
          <w:sz w:val="28"/>
          <w:szCs w:val="28"/>
        </w:rPr>
      </w:pPr>
      <w:r w:rsidRPr="00104EB1">
        <w:rPr>
          <w:color w:val="000000"/>
          <w:sz w:val="28"/>
          <w:szCs w:val="28"/>
        </w:rPr>
        <w:t>В одноденному розрахунку даний показник буде рівний:</w:t>
      </w:r>
    </w:p>
    <w:p w:rsidR="00195F70" w:rsidRPr="00104EB1" w:rsidRDefault="001741B1" w:rsidP="00104EB1">
      <w:pPr>
        <w:spacing w:line="360" w:lineRule="auto"/>
        <w:ind w:firstLine="709"/>
        <w:jc w:val="both"/>
        <w:rPr>
          <w:color w:val="000000"/>
          <w:sz w:val="28"/>
          <w:szCs w:val="28"/>
        </w:rPr>
      </w:pPr>
      <w:r>
        <w:rPr>
          <w:color w:val="000000"/>
          <w:sz w:val="28"/>
          <w:szCs w:val="28"/>
        </w:rPr>
        <w:pict>
          <v:shape id="_x0000_i1137" type="#_x0000_t75" style="width:76.5pt;height:30.75pt">
            <v:imagedata r:id="rId117" o:title=""/>
          </v:shape>
        </w:pict>
      </w:r>
      <w:r w:rsidR="00195F70" w:rsidRPr="00104EB1">
        <w:rPr>
          <w:color w:val="000000"/>
          <w:sz w:val="28"/>
          <w:szCs w:val="28"/>
        </w:rPr>
        <w:t>(тис.грн)</w:t>
      </w:r>
    </w:p>
    <w:p w:rsidR="00195F70" w:rsidRPr="00104EB1" w:rsidRDefault="008E2E2D" w:rsidP="00104EB1">
      <w:pPr>
        <w:spacing w:line="360" w:lineRule="auto"/>
        <w:ind w:firstLine="709"/>
        <w:jc w:val="both"/>
        <w:rPr>
          <w:color w:val="000000"/>
          <w:sz w:val="28"/>
          <w:szCs w:val="28"/>
        </w:rPr>
      </w:pPr>
      <w:r w:rsidRPr="00104EB1">
        <w:rPr>
          <w:color w:val="000000"/>
          <w:sz w:val="28"/>
          <w:szCs w:val="28"/>
        </w:rPr>
        <w:t>Витрати на збут</w:t>
      </w:r>
      <w:r w:rsidR="00195F70" w:rsidRPr="00104EB1">
        <w:rPr>
          <w:color w:val="000000"/>
          <w:sz w:val="28"/>
          <w:szCs w:val="28"/>
        </w:rPr>
        <w:t>:</w:t>
      </w:r>
    </w:p>
    <w:p w:rsidR="00195F70" w:rsidRPr="00104EB1" w:rsidRDefault="00195F70" w:rsidP="00104EB1">
      <w:pPr>
        <w:spacing w:line="360" w:lineRule="auto"/>
        <w:ind w:firstLine="709"/>
        <w:jc w:val="both"/>
        <w:rPr>
          <w:color w:val="000000"/>
          <w:sz w:val="28"/>
          <w:szCs w:val="28"/>
        </w:rPr>
      </w:pPr>
      <w:r w:rsidRPr="00104EB1">
        <w:rPr>
          <w:color w:val="000000"/>
          <w:sz w:val="28"/>
          <w:szCs w:val="28"/>
        </w:rPr>
        <w:t>У 2006 році – 165,9 тис. грн.</w:t>
      </w:r>
    </w:p>
    <w:p w:rsidR="00104EB1" w:rsidRDefault="00195F70" w:rsidP="00104EB1">
      <w:pPr>
        <w:spacing w:line="360" w:lineRule="auto"/>
        <w:ind w:firstLine="709"/>
        <w:jc w:val="both"/>
        <w:rPr>
          <w:color w:val="000000"/>
          <w:sz w:val="28"/>
          <w:szCs w:val="28"/>
        </w:rPr>
      </w:pPr>
      <w:r w:rsidRPr="00104EB1">
        <w:rPr>
          <w:color w:val="000000"/>
          <w:sz w:val="28"/>
          <w:szCs w:val="28"/>
        </w:rPr>
        <w:t>У 2007 році – 160,7 тис.грн</w:t>
      </w:r>
    </w:p>
    <w:p w:rsidR="008E2E2D" w:rsidRPr="00104EB1" w:rsidRDefault="00195F70" w:rsidP="00104EB1">
      <w:pPr>
        <w:spacing w:line="360" w:lineRule="auto"/>
        <w:ind w:firstLine="709"/>
        <w:jc w:val="both"/>
        <w:rPr>
          <w:color w:val="000000"/>
          <w:sz w:val="28"/>
          <w:szCs w:val="28"/>
        </w:rPr>
      </w:pPr>
      <w:r w:rsidRPr="00104EB1">
        <w:rPr>
          <w:color w:val="000000"/>
          <w:sz w:val="28"/>
          <w:szCs w:val="28"/>
        </w:rPr>
        <w:t>Планові</w:t>
      </w:r>
      <w:r w:rsidR="008E2E2D" w:rsidRPr="00104EB1">
        <w:rPr>
          <w:color w:val="000000"/>
          <w:sz w:val="28"/>
          <w:szCs w:val="28"/>
        </w:rPr>
        <w:t xml:space="preserve"> витрати на збут на 2008</w:t>
      </w:r>
      <w:r w:rsidRPr="00104EB1">
        <w:rPr>
          <w:color w:val="000000"/>
          <w:sz w:val="28"/>
          <w:szCs w:val="28"/>
        </w:rPr>
        <w:t xml:space="preserve"> рік становлять – 155,5тис.грн. В одноденному розрахунку даний показник буде рівний</w:t>
      </w:r>
      <w:r w:rsidR="008E2E2D" w:rsidRPr="00104EB1">
        <w:rPr>
          <w:color w:val="000000"/>
          <w:sz w:val="28"/>
          <w:szCs w:val="28"/>
        </w:rPr>
        <w:t>:</w:t>
      </w:r>
    </w:p>
    <w:p w:rsidR="00195F70" w:rsidRPr="00104EB1" w:rsidRDefault="001741B1" w:rsidP="00104EB1">
      <w:pPr>
        <w:spacing w:line="360" w:lineRule="auto"/>
        <w:ind w:firstLine="709"/>
        <w:jc w:val="both"/>
        <w:rPr>
          <w:color w:val="000000"/>
          <w:sz w:val="28"/>
          <w:szCs w:val="28"/>
        </w:rPr>
      </w:pPr>
      <w:r>
        <w:rPr>
          <w:color w:val="000000"/>
          <w:sz w:val="28"/>
          <w:szCs w:val="28"/>
        </w:rPr>
        <w:pict>
          <v:shape id="_x0000_i1138" type="#_x0000_t75" style="width:63pt;height:30.75pt">
            <v:imagedata r:id="rId118" o:title=""/>
          </v:shape>
        </w:pict>
      </w:r>
      <w:r w:rsidR="00195F70" w:rsidRPr="00104EB1">
        <w:rPr>
          <w:color w:val="000000"/>
          <w:sz w:val="28"/>
          <w:szCs w:val="28"/>
        </w:rPr>
        <w:t xml:space="preserve"> (тис. грн).</w:t>
      </w:r>
    </w:p>
    <w:p w:rsidR="008E2E2D" w:rsidRPr="00104EB1" w:rsidRDefault="008E2E2D" w:rsidP="00104EB1">
      <w:pPr>
        <w:spacing w:line="360" w:lineRule="auto"/>
        <w:ind w:firstLine="709"/>
        <w:jc w:val="both"/>
        <w:rPr>
          <w:color w:val="000000"/>
          <w:sz w:val="28"/>
          <w:szCs w:val="28"/>
        </w:rPr>
      </w:pPr>
      <w:r w:rsidRPr="00104EB1">
        <w:rPr>
          <w:color w:val="000000"/>
          <w:sz w:val="28"/>
          <w:szCs w:val="28"/>
        </w:rPr>
        <w:t>Величина адміністративних витрат становила:</w:t>
      </w:r>
    </w:p>
    <w:p w:rsidR="00195F70" w:rsidRPr="00104EB1" w:rsidRDefault="008E2E2D" w:rsidP="00104EB1">
      <w:pPr>
        <w:spacing w:line="360" w:lineRule="auto"/>
        <w:ind w:firstLine="709"/>
        <w:jc w:val="both"/>
        <w:rPr>
          <w:color w:val="000000"/>
          <w:sz w:val="28"/>
          <w:szCs w:val="28"/>
        </w:rPr>
      </w:pPr>
      <w:r w:rsidRPr="00104EB1">
        <w:rPr>
          <w:color w:val="000000"/>
          <w:sz w:val="28"/>
          <w:szCs w:val="28"/>
        </w:rPr>
        <w:t>У 2006</w:t>
      </w:r>
      <w:r w:rsidR="00195F70" w:rsidRPr="00104EB1">
        <w:rPr>
          <w:color w:val="000000"/>
          <w:sz w:val="28"/>
          <w:szCs w:val="28"/>
        </w:rPr>
        <w:t xml:space="preserve"> році – </w:t>
      </w:r>
      <w:r w:rsidRPr="00104EB1">
        <w:rPr>
          <w:color w:val="000000"/>
          <w:sz w:val="28"/>
          <w:szCs w:val="28"/>
        </w:rPr>
        <w:t>949,2</w:t>
      </w:r>
      <w:r w:rsidR="00195F70" w:rsidRPr="00104EB1">
        <w:rPr>
          <w:color w:val="000000"/>
          <w:sz w:val="28"/>
          <w:szCs w:val="28"/>
        </w:rPr>
        <w:t xml:space="preserve"> тис. грн.</w:t>
      </w:r>
    </w:p>
    <w:p w:rsidR="00195F70" w:rsidRPr="00104EB1" w:rsidRDefault="00195F70" w:rsidP="00104EB1">
      <w:pPr>
        <w:spacing w:line="360" w:lineRule="auto"/>
        <w:ind w:firstLine="709"/>
        <w:jc w:val="both"/>
        <w:rPr>
          <w:color w:val="000000"/>
          <w:sz w:val="28"/>
          <w:szCs w:val="28"/>
        </w:rPr>
      </w:pPr>
      <w:r w:rsidRPr="00104EB1">
        <w:rPr>
          <w:color w:val="000000"/>
          <w:sz w:val="28"/>
          <w:szCs w:val="28"/>
        </w:rPr>
        <w:t>У 200</w:t>
      </w:r>
      <w:r w:rsidR="008E2E2D" w:rsidRPr="00104EB1">
        <w:rPr>
          <w:color w:val="000000"/>
          <w:sz w:val="28"/>
          <w:szCs w:val="28"/>
        </w:rPr>
        <w:t>7</w:t>
      </w:r>
      <w:r w:rsidRPr="00104EB1">
        <w:rPr>
          <w:color w:val="000000"/>
          <w:sz w:val="28"/>
          <w:szCs w:val="28"/>
        </w:rPr>
        <w:t xml:space="preserve"> році – </w:t>
      </w:r>
      <w:r w:rsidR="008E2E2D" w:rsidRPr="00104EB1">
        <w:rPr>
          <w:color w:val="000000"/>
          <w:sz w:val="28"/>
          <w:szCs w:val="28"/>
        </w:rPr>
        <w:t>1005</w:t>
      </w:r>
      <w:r w:rsidRPr="00104EB1">
        <w:rPr>
          <w:color w:val="000000"/>
          <w:sz w:val="28"/>
          <w:szCs w:val="28"/>
        </w:rPr>
        <w:t xml:space="preserve"> тис.грн.</w:t>
      </w:r>
    </w:p>
    <w:p w:rsidR="008E2E2D" w:rsidRPr="00104EB1" w:rsidRDefault="00195F70" w:rsidP="00104EB1">
      <w:pPr>
        <w:spacing w:line="360" w:lineRule="auto"/>
        <w:ind w:firstLine="709"/>
        <w:jc w:val="both"/>
        <w:rPr>
          <w:color w:val="000000"/>
          <w:sz w:val="28"/>
          <w:szCs w:val="28"/>
        </w:rPr>
      </w:pPr>
      <w:r w:rsidRPr="00104EB1">
        <w:rPr>
          <w:color w:val="000000"/>
          <w:sz w:val="28"/>
          <w:szCs w:val="28"/>
        </w:rPr>
        <w:t xml:space="preserve">Планові </w:t>
      </w:r>
      <w:r w:rsidR="008E2E2D" w:rsidRPr="00104EB1">
        <w:rPr>
          <w:color w:val="000000"/>
          <w:sz w:val="28"/>
          <w:szCs w:val="28"/>
        </w:rPr>
        <w:t>адміністративні витрати</w:t>
      </w:r>
      <w:r w:rsidRPr="00104EB1">
        <w:rPr>
          <w:color w:val="000000"/>
          <w:sz w:val="28"/>
          <w:szCs w:val="28"/>
        </w:rPr>
        <w:t xml:space="preserve"> на 20</w:t>
      </w:r>
      <w:r w:rsidR="008E2E2D" w:rsidRPr="00104EB1">
        <w:rPr>
          <w:color w:val="000000"/>
          <w:sz w:val="28"/>
          <w:szCs w:val="28"/>
        </w:rPr>
        <w:t>08</w:t>
      </w:r>
      <w:r w:rsidRPr="00104EB1">
        <w:rPr>
          <w:color w:val="000000"/>
          <w:sz w:val="28"/>
          <w:szCs w:val="28"/>
        </w:rPr>
        <w:t xml:space="preserve"> рік будуть дорівнювати – </w:t>
      </w:r>
      <w:r w:rsidR="008E2E2D" w:rsidRPr="00104EB1">
        <w:rPr>
          <w:color w:val="000000"/>
          <w:sz w:val="28"/>
          <w:szCs w:val="28"/>
        </w:rPr>
        <w:t>950</w:t>
      </w:r>
      <w:r w:rsidRPr="00104EB1">
        <w:rPr>
          <w:color w:val="000000"/>
          <w:sz w:val="28"/>
          <w:szCs w:val="28"/>
        </w:rPr>
        <w:t xml:space="preserve"> тис.грн. В одноденному розрахунку</w:t>
      </w:r>
      <w:r w:rsidR="008E2E2D" w:rsidRPr="00104EB1">
        <w:rPr>
          <w:color w:val="000000"/>
          <w:sz w:val="28"/>
          <w:szCs w:val="28"/>
        </w:rPr>
        <w:t>:</w:t>
      </w:r>
    </w:p>
    <w:p w:rsidR="008E2E2D" w:rsidRPr="00104EB1" w:rsidRDefault="001741B1" w:rsidP="00104EB1">
      <w:pPr>
        <w:spacing w:line="360" w:lineRule="auto"/>
        <w:ind w:firstLine="709"/>
        <w:jc w:val="both"/>
        <w:rPr>
          <w:color w:val="000000"/>
          <w:sz w:val="28"/>
          <w:szCs w:val="28"/>
        </w:rPr>
      </w:pPr>
      <w:r>
        <w:rPr>
          <w:color w:val="000000"/>
          <w:sz w:val="28"/>
          <w:szCs w:val="28"/>
        </w:rPr>
        <w:pict>
          <v:shape id="_x0000_i1139" type="#_x0000_t75" style="width:57pt;height:30.75pt">
            <v:imagedata r:id="rId119" o:title=""/>
          </v:shape>
        </w:pict>
      </w:r>
      <w:r w:rsidR="00195F70" w:rsidRPr="00104EB1">
        <w:rPr>
          <w:color w:val="000000"/>
          <w:sz w:val="28"/>
          <w:szCs w:val="28"/>
        </w:rPr>
        <w:t xml:space="preserve"> (тис.грн).</w:t>
      </w:r>
    </w:p>
    <w:p w:rsidR="008E2E2D" w:rsidRPr="00104EB1" w:rsidRDefault="008E2E2D" w:rsidP="00104EB1">
      <w:pPr>
        <w:spacing w:line="360" w:lineRule="auto"/>
        <w:ind w:firstLine="709"/>
        <w:jc w:val="both"/>
        <w:rPr>
          <w:color w:val="000000"/>
          <w:sz w:val="28"/>
          <w:szCs w:val="28"/>
        </w:rPr>
      </w:pPr>
      <w:r w:rsidRPr="00104EB1">
        <w:rPr>
          <w:color w:val="000000"/>
          <w:sz w:val="28"/>
          <w:szCs w:val="28"/>
        </w:rPr>
        <w:t>Отже, планова виробнича собівартість продукції повинна складати 9569,3 тис. грн.,</w:t>
      </w:r>
      <w:r w:rsidR="00104EB1">
        <w:rPr>
          <w:color w:val="000000"/>
          <w:sz w:val="28"/>
          <w:szCs w:val="28"/>
        </w:rPr>
        <w:t xml:space="preserve"> </w:t>
      </w:r>
      <w:r w:rsidRPr="00104EB1">
        <w:rPr>
          <w:color w:val="000000"/>
          <w:sz w:val="28"/>
          <w:szCs w:val="28"/>
        </w:rPr>
        <w:t>величина адміністративних витрат – 950 тис. грн.. а витрати на збут – 155,5 тис. грн.</w:t>
      </w:r>
    </w:p>
    <w:p w:rsidR="00104EB1" w:rsidRDefault="008E2E2D" w:rsidP="00104EB1">
      <w:pPr>
        <w:spacing w:line="360" w:lineRule="auto"/>
        <w:ind w:firstLine="709"/>
        <w:jc w:val="both"/>
        <w:rPr>
          <w:color w:val="000000"/>
          <w:sz w:val="28"/>
          <w:szCs w:val="28"/>
        </w:rPr>
      </w:pPr>
      <w:r w:rsidRPr="00104EB1">
        <w:rPr>
          <w:color w:val="000000"/>
          <w:sz w:val="28"/>
          <w:szCs w:val="28"/>
        </w:rPr>
        <w:t>Тому середньоденні витрати у грошовому еквіваленті , які авансуються в сировину, матеріали, напівфабрикати персонал будуть складати:</w:t>
      </w:r>
    </w:p>
    <w:p w:rsidR="008E2E2D" w:rsidRPr="00104EB1" w:rsidRDefault="001741B1" w:rsidP="00104EB1">
      <w:pPr>
        <w:spacing w:line="360" w:lineRule="auto"/>
        <w:ind w:firstLine="709"/>
        <w:jc w:val="both"/>
        <w:rPr>
          <w:color w:val="000000"/>
          <w:sz w:val="28"/>
          <w:szCs w:val="28"/>
        </w:rPr>
      </w:pPr>
      <w:r>
        <w:rPr>
          <w:color w:val="000000"/>
          <w:sz w:val="28"/>
          <w:szCs w:val="28"/>
        </w:rPr>
        <w:pict>
          <v:shape id="_x0000_i1140" type="#_x0000_t75" style="width:81.75pt;height:30.75pt">
            <v:imagedata r:id="rId120" o:title=""/>
          </v:shape>
        </w:pict>
      </w:r>
      <w:r w:rsidR="008E2E2D" w:rsidRPr="00104EB1">
        <w:rPr>
          <w:color w:val="000000"/>
          <w:sz w:val="28"/>
          <w:szCs w:val="28"/>
        </w:rPr>
        <w:t xml:space="preserve"> (тис. грн).</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На третьому етапі здійснюється безпосередній розрахунок потреби в капіталі для фінансування оборотних активів.</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Потреба в коштах для фінансування виробничих запасів залежить від їх первісної вартості, яка складається з таких фактичних витрат:</w:t>
      </w:r>
    </w:p>
    <w:p w:rsidR="00BE4B80" w:rsidRPr="00104EB1" w:rsidRDefault="00BE4B80" w:rsidP="00104EB1">
      <w:pPr>
        <w:numPr>
          <w:ilvl w:val="0"/>
          <w:numId w:val="21"/>
        </w:numPr>
        <w:tabs>
          <w:tab w:val="left" w:pos="360"/>
        </w:tabs>
        <w:spacing w:line="360" w:lineRule="auto"/>
        <w:ind w:firstLine="709"/>
        <w:jc w:val="both"/>
        <w:rPr>
          <w:color w:val="000000"/>
          <w:sz w:val="28"/>
          <w:szCs w:val="28"/>
        </w:rPr>
      </w:pPr>
      <w:r w:rsidRPr="00104EB1">
        <w:rPr>
          <w:color w:val="000000"/>
          <w:sz w:val="28"/>
          <w:szCs w:val="28"/>
        </w:rPr>
        <w:t>суми, що сплачуються за інформаційні, посередницькі та інші послуги, які виникають у зв’язку з придбанням запасів;</w:t>
      </w:r>
    </w:p>
    <w:p w:rsidR="00BE4B80" w:rsidRPr="00104EB1" w:rsidRDefault="00BE4B80" w:rsidP="00104EB1">
      <w:pPr>
        <w:numPr>
          <w:ilvl w:val="0"/>
          <w:numId w:val="21"/>
        </w:numPr>
        <w:tabs>
          <w:tab w:val="left" w:pos="360"/>
        </w:tabs>
        <w:spacing w:line="360" w:lineRule="auto"/>
        <w:ind w:firstLine="709"/>
        <w:jc w:val="both"/>
        <w:rPr>
          <w:color w:val="000000"/>
          <w:sz w:val="28"/>
          <w:szCs w:val="28"/>
        </w:rPr>
      </w:pPr>
      <w:r w:rsidRPr="00104EB1">
        <w:rPr>
          <w:color w:val="000000"/>
          <w:sz w:val="28"/>
          <w:szCs w:val="28"/>
        </w:rPr>
        <w:t>суми ввізного мита, непрямих податків, які сплачуються у зв</w:t>
      </w:r>
      <w:r w:rsidRPr="00104EB1">
        <w:rPr>
          <w:color w:val="000000"/>
          <w:sz w:val="28"/>
          <w:szCs w:val="28"/>
          <w:lang w:val="ru-RU"/>
        </w:rPr>
        <w:t>’</w:t>
      </w:r>
      <w:r w:rsidRPr="00104EB1">
        <w:rPr>
          <w:color w:val="000000"/>
          <w:sz w:val="28"/>
          <w:szCs w:val="28"/>
        </w:rPr>
        <w:t>яку з придбанням запасів;</w:t>
      </w:r>
    </w:p>
    <w:p w:rsidR="00BE4B80" w:rsidRPr="00104EB1" w:rsidRDefault="00BE4B80" w:rsidP="00104EB1">
      <w:pPr>
        <w:numPr>
          <w:ilvl w:val="0"/>
          <w:numId w:val="21"/>
        </w:numPr>
        <w:tabs>
          <w:tab w:val="left" w:pos="360"/>
        </w:tabs>
        <w:spacing w:line="360" w:lineRule="auto"/>
        <w:ind w:firstLine="709"/>
        <w:jc w:val="both"/>
        <w:rPr>
          <w:color w:val="000000"/>
          <w:sz w:val="28"/>
          <w:szCs w:val="28"/>
        </w:rPr>
      </w:pPr>
      <w:r w:rsidRPr="00104EB1">
        <w:rPr>
          <w:color w:val="000000"/>
          <w:sz w:val="28"/>
          <w:szCs w:val="28"/>
        </w:rPr>
        <w:t>затрати на транспортування, вантажно-розвантажувальні роботи, страхування транспортних ризиків;</w:t>
      </w:r>
    </w:p>
    <w:p w:rsidR="007F6196" w:rsidRPr="00104EB1" w:rsidRDefault="00BE4B80" w:rsidP="00104EB1">
      <w:pPr>
        <w:numPr>
          <w:ilvl w:val="0"/>
          <w:numId w:val="21"/>
        </w:numPr>
        <w:tabs>
          <w:tab w:val="left" w:pos="360"/>
        </w:tabs>
        <w:spacing w:line="360" w:lineRule="auto"/>
        <w:ind w:firstLine="709"/>
        <w:jc w:val="both"/>
        <w:rPr>
          <w:color w:val="000000"/>
          <w:sz w:val="28"/>
          <w:szCs w:val="28"/>
        </w:rPr>
      </w:pPr>
      <w:r w:rsidRPr="00104EB1">
        <w:rPr>
          <w:color w:val="000000"/>
          <w:sz w:val="28"/>
          <w:szCs w:val="28"/>
        </w:rPr>
        <w:t>затрати підприємства, пов’язані</w:t>
      </w:r>
      <w:r w:rsidR="00104EB1">
        <w:rPr>
          <w:color w:val="000000"/>
          <w:sz w:val="28"/>
          <w:szCs w:val="28"/>
        </w:rPr>
        <w:t xml:space="preserve"> </w:t>
      </w:r>
      <w:r w:rsidRPr="00104EB1">
        <w:rPr>
          <w:color w:val="000000"/>
          <w:sz w:val="28"/>
          <w:szCs w:val="28"/>
        </w:rPr>
        <w:t>із доведенням запасів до стану, в якому вони придатні для використання у запланованих цілях.</w:t>
      </w:r>
    </w:p>
    <w:p w:rsidR="00BE4B80" w:rsidRPr="00104EB1" w:rsidRDefault="00BE4B80" w:rsidP="00104EB1">
      <w:pPr>
        <w:tabs>
          <w:tab w:val="left" w:pos="360"/>
        </w:tabs>
        <w:spacing w:line="360" w:lineRule="auto"/>
        <w:ind w:firstLine="709"/>
        <w:jc w:val="both"/>
        <w:rPr>
          <w:color w:val="000000"/>
          <w:sz w:val="28"/>
          <w:szCs w:val="28"/>
        </w:rPr>
      </w:pPr>
      <w:r w:rsidRPr="00104EB1">
        <w:rPr>
          <w:color w:val="000000"/>
          <w:sz w:val="28"/>
          <w:szCs w:val="28"/>
        </w:rPr>
        <w:t>Вартість незавершеного виробництва і готової продукції визначається собівартістю виробництва відповідних запасів і включає прямі матеріальні витрати,</w:t>
      </w:r>
      <w:r w:rsidR="00104EB1">
        <w:rPr>
          <w:color w:val="000000"/>
          <w:sz w:val="28"/>
          <w:szCs w:val="28"/>
        </w:rPr>
        <w:t xml:space="preserve"> </w:t>
      </w:r>
      <w:r w:rsidRPr="00104EB1">
        <w:rPr>
          <w:color w:val="000000"/>
          <w:sz w:val="28"/>
          <w:szCs w:val="28"/>
        </w:rPr>
        <w:t>прямі витрати на оплату праці та нарахування на неї, загально-виробничі витрати, постійні накладні витрати тощо.</w:t>
      </w:r>
    </w:p>
    <w:p w:rsidR="00BE4B80" w:rsidRPr="00104EB1" w:rsidRDefault="00BE4B80" w:rsidP="00104EB1">
      <w:pPr>
        <w:spacing w:line="360" w:lineRule="auto"/>
        <w:ind w:firstLine="709"/>
        <w:jc w:val="both"/>
        <w:rPr>
          <w:color w:val="000000"/>
          <w:sz w:val="28"/>
          <w:szCs w:val="28"/>
        </w:rPr>
      </w:pPr>
      <w:r w:rsidRPr="00104EB1">
        <w:rPr>
          <w:color w:val="000000"/>
          <w:sz w:val="28"/>
          <w:szCs w:val="28"/>
        </w:rPr>
        <w:t>Отже, визначимо:</w:t>
      </w:r>
    </w:p>
    <w:p w:rsidR="007F6196" w:rsidRPr="00104EB1" w:rsidRDefault="00BE4B80" w:rsidP="00104EB1">
      <w:pPr>
        <w:spacing w:line="360" w:lineRule="auto"/>
        <w:ind w:firstLine="709"/>
        <w:jc w:val="both"/>
        <w:rPr>
          <w:color w:val="000000"/>
          <w:sz w:val="28"/>
          <w:szCs w:val="28"/>
        </w:rPr>
      </w:pPr>
      <w:r w:rsidRPr="00104EB1">
        <w:rPr>
          <w:color w:val="000000"/>
          <w:sz w:val="28"/>
          <w:szCs w:val="28"/>
        </w:rPr>
        <w:t xml:space="preserve">Вартість виробничих запасів планується в розмірі </w:t>
      </w:r>
      <w:r w:rsidR="004C2EDE" w:rsidRPr="00104EB1">
        <w:rPr>
          <w:color w:val="000000"/>
          <w:sz w:val="28"/>
          <w:szCs w:val="28"/>
        </w:rPr>
        <w:t>600</w:t>
      </w:r>
      <w:r w:rsidRPr="00104EB1">
        <w:rPr>
          <w:color w:val="000000"/>
          <w:sz w:val="28"/>
          <w:szCs w:val="28"/>
        </w:rPr>
        <w:t xml:space="preserve"> тис. грн.</w:t>
      </w:r>
      <w:r w:rsidR="007F6196" w:rsidRPr="00104EB1">
        <w:rPr>
          <w:color w:val="000000"/>
          <w:sz w:val="28"/>
          <w:szCs w:val="28"/>
        </w:rPr>
        <w:t xml:space="preserve"> </w:t>
      </w:r>
      <w:r w:rsidRPr="00104EB1">
        <w:rPr>
          <w:color w:val="000000"/>
          <w:sz w:val="28"/>
          <w:szCs w:val="28"/>
        </w:rPr>
        <w:t>Вартість незавершеного виробництва і готової проду</w:t>
      </w:r>
      <w:r w:rsidR="004C2EDE" w:rsidRPr="00104EB1">
        <w:rPr>
          <w:color w:val="000000"/>
          <w:sz w:val="28"/>
          <w:szCs w:val="28"/>
        </w:rPr>
        <w:t>кції – (25+615</w:t>
      </w:r>
      <w:r w:rsidRPr="00104EB1">
        <w:rPr>
          <w:color w:val="000000"/>
          <w:sz w:val="28"/>
          <w:szCs w:val="28"/>
        </w:rPr>
        <w:t>)*</w:t>
      </w:r>
      <w:r w:rsidR="004C2EDE" w:rsidRPr="00104EB1">
        <w:rPr>
          <w:color w:val="000000"/>
          <w:sz w:val="28"/>
          <w:szCs w:val="28"/>
        </w:rPr>
        <w:t>75 =48000</w:t>
      </w:r>
      <w:r w:rsidR="007F6196" w:rsidRPr="00104EB1">
        <w:rPr>
          <w:color w:val="000000"/>
          <w:sz w:val="28"/>
          <w:szCs w:val="28"/>
        </w:rPr>
        <w:t>тис.</w:t>
      </w:r>
      <w:r w:rsidRPr="00104EB1">
        <w:rPr>
          <w:color w:val="000000"/>
          <w:sz w:val="28"/>
          <w:szCs w:val="28"/>
        </w:rPr>
        <w:t>грн.</w:t>
      </w:r>
    </w:p>
    <w:p w:rsidR="007F6196" w:rsidRPr="00104EB1" w:rsidRDefault="00BE4B80" w:rsidP="00104EB1">
      <w:pPr>
        <w:spacing w:line="360" w:lineRule="auto"/>
        <w:ind w:firstLine="709"/>
        <w:jc w:val="both"/>
        <w:rPr>
          <w:color w:val="000000"/>
          <w:sz w:val="28"/>
          <w:szCs w:val="28"/>
        </w:rPr>
      </w:pPr>
      <w:r w:rsidRPr="00104EB1">
        <w:rPr>
          <w:color w:val="000000"/>
          <w:sz w:val="28"/>
          <w:szCs w:val="28"/>
        </w:rPr>
        <w:t xml:space="preserve">Загальна вартість капіталу: </w:t>
      </w:r>
      <w:r w:rsidR="004C2EDE" w:rsidRPr="00104EB1">
        <w:rPr>
          <w:color w:val="000000"/>
          <w:sz w:val="28"/>
          <w:szCs w:val="28"/>
        </w:rPr>
        <w:t>950</w:t>
      </w:r>
      <w:r w:rsidRPr="00104EB1">
        <w:rPr>
          <w:color w:val="000000"/>
          <w:sz w:val="28"/>
          <w:szCs w:val="28"/>
        </w:rPr>
        <w:t>+</w:t>
      </w:r>
      <w:r w:rsidR="004C2EDE" w:rsidRPr="00104EB1">
        <w:rPr>
          <w:color w:val="000000"/>
          <w:sz w:val="28"/>
          <w:szCs w:val="28"/>
        </w:rPr>
        <w:t>600</w:t>
      </w:r>
      <w:r w:rsidRPr="00104EB1">
        <w:rPr>
          <w:color w:val="000000"/>
          <w:sz w:val="28"/>
          <w:szCs w:val="28"/>
        </w:rPr>
        <w:t>+</w:t>
      </w:r>
      <w:r w:rsidR="004C2EDE" w:rsidRPr="00104EB1">
        <w:rPr>
          <w:color w:val="000000"/>
          <w:sz w:val="28"/>
          <w:szCs w:val="28"/>
        </w:rPr>
        <w:t>48000</w:t>
      </w:r>
      <w:r w:rsidRPr="00104EB1">
        <w:rPr>
          <w:color w:val="000000"/>
          <w:sz w:val="28"/>
          <w:szCs w:val="28"/>
        </w:rPr>
        <w:t>=</w:t>
      </w:r>
      <w:r w:rsidR="007F6196" w:rsidRPr="00104EB1">
        <w:rPr>
          <w:color w:val="000000"/>
          <w:sz w:val="28"/>
          <w:szCs w:val="28"/>
        </w:rPr>
        <w:t>49550</w:t>
      </w:r>
      <w:r w:rsidRPr="00104EB1">
        <w:rPr>
          <w:color w:val="000000"/>
          <w:sz w:val="28"/>
          <w:szCs w:val="28"/>
        </w:rPr>
        <w:t xml:space="preserve"> тис. грн.</w:t>
      </w:r>
    </w:p>
    <w:p w:rsidR="00074F06" w:rsidRPr="00104EB1" w:rsidRDefault="007F6196" w:rsidP="00104EB1">
      <w:pPr>
        <w:spacing w:line="360" w:lineRule="auto"/>
        <w:ind w:firstLine="709"/>
        <w:jc w:val="both"/>
        <w:rPr>
          <w:color w:val="000000"/>
          <w:sz w:val="28"/>
          <w:szCs w:val="28"/>
        </w:rPr>
      </w:pPr>
      <w:r w:rsidRPr="00104EB1">
        <w:rPr>
          <w:color w:val="000000"/>
          <w:sz w:val="28"/>
          <w:szCs w:val="28"/>
        </w:rPr>
        <w:t>Дану суму підприємство може отримати кількома шляхами, зокрема, можна залучити кошти від інвестора, або взяти кредит у банківській установі. Яким шляхом краще піти можна дізнатися, розрахувавши оцінку вартості капіталу.</w:t>
      </w:r>
    </w:p>
    <w:p w:rsidR="00104FA6" w:rsidRPr="00104EB1" w:rsidRDefault="00104FA6" w:rsidP="00104EB1">
      <w:pPr>
        <w:tabs>
          <w:tab w:val="left" w:pos="1965"/>
        </w:tabs>
        <w:spacing w:line="360" w:lineRule="auto"/>
        <w:ind w:firstLine="709"/>
        <w:jc w:val="both"/>
        <w:rPr>
          <w:color w:val="000000"/>
          <w:sz w:val="28"/>
          <w:szCs w:val="28"/>
        </w:rPr>
      </w:pPr>
    </w:p>
    <w:p w:rsidR="00104EB1" w:rsidRPr="00104EB1" w:rsidRDefault="00074F06" w:rsidP="00104EB1">
      <w:pPr>
        <w:tabs>
          <w:tab w:val="left" w:pos="1965"/>
        </w:tabs>
        <w:suppressAutoHyphens/>
        <w:spacing w:line="360" w:lineRule="auto"/>
        <w:ind w:firstLine="709"/>
        <w:jc w:val="center"/>
        <w:rPr>
          <w:b/>
          <w:bCs/>
          <w:color w:val="000000"/>
          <w:kern w:val="28"/>
          <w:sz w:val="28"/>
          <w:szCs w:val="28"/>
        </w:rPr>
      </w:pPr>
      <w:r w:rsidRPr="00104EB1">
        <w:rPr>
          <w:b/>
          <w:bCs/>
          <w:color w:val="000000"/>
          <w:kern w:val="28"/>
          <w:sz w:val="28"/>
          <w:szCs w:val="28"/>
        </w:rPr>
        <w:t>3.</w:t>
      </w:r>
      <w:r w:rsidR="00104EB1" w:rsidRPr="00104EB1">
        <w:rPr>
          <w:b/>
          <w:bCs/>
          <w:color w:val="000000"/>
          <w:kern w:val="28"/>
          <w:sz w:val="28"/>
          <w:szCs w:val="28"/>
        </w:rPr>
        <w:t xml:space="preserve"> </w:t>
      </w:r>
      <w:r w:rsidRPr="00104EB1">
        <w:rPr>
          <w:b/>
          <w:bCs/>
          <w:color w:val="000000"/>
          <w:kern w:val="28"/>
          <w:sz w:val="28"/>
          <w:szCs w:val="28"/>
        </w:rPr>
        <w:t>ОЦІНКА</w:t>
      </w:r>
      <w:r w:rsidR="00104EB1" w:rsidRPr="00104EB1">
        <w:rPr>
          <w:b/>
          <w:bCs/>
          <w:color w:val="000000"/>
          <w:kern w:val="28"/>
          <w:sz w:val="28"/>
          <w:szCs w:val="28"/>
        </w:rPr>
        <w:t xml:space="preserve"> </w:t>
      </w:r>
      <w:r w:rsidRPr="00104EB1">
        <w:rPr>
          <w:b/>
          <w:bCs/>
          <w:color w:val="000000"/>
          <w:kern w:val="28"/>
          <w:sz w:val="28"/>
          <w:szCs w:val="28"/>
        </w:rPr>
        <w:t>ВАРТОСТІ</w:t>
      </w:r>
      <w:r w:rsidR="00104EB1" w:rsidRPr="00104EB1">
        <w:rPr>
          <w:b/>
          <w:bCs/>
          <w:color w:val="000000"/>
          <w:kern w:val="28"/>
          <w:sz w:val="28"/>
          <w:szCs w:val="28"/>
        </w:rPr>
        <w:t xml:space="preserve"> </w:t>
      </w:r>
      <w:r w:rsidRPr="00104EB1">
        <w:rPr>
          <w:b/>
          <w:bCs/>
          <w:color w:val="000000"/>
          <w:kern w:val="28"/>
          <w:sz w:val="28"/>
          <w:szCs w:val="28"/>
        </w:rPr>
        <w:t>КАПІТАЛУ</w:t>
      </w:r>
      <w:r w:rsidR="00104EB1" w:rsidRPr="00104EB1">
        <w:rPr>
          <w:b/>
          <w:bCs/>
          <w:color w:val="000000"/>
          <w:kern w:val="28"/>
          <w:sz w:val="28"/>
          <w:szCs w:val="28"/>
        </w:rPr>
        <w:t xml:space="preserve"> </w:t>
      </w:r>
      <w:r w:rsidRPr="00104EB1">
        <w:rPr>
          <w:b/>
          <w:bCs/>
          <w:color w:val="000000"/>
          <w:kern w:val="28"/>
          <w:sz w:val="28"/>
          <w:szCs w:val="28"/>
        </w:rPr>
        <w:t>ПІДПРИЄМСТВА</w:t>
      </w:r>
    </w:p>
    <w:p w:rsidR="00104EB1" w:rsidRDefault="00104EB1" w:rsidP="00104EB1">
      <w:pPr>
        <w:tabs>
          <w:tab w:val="left" w:pos="1965"/>
        </w:tabs>
        <w:spacing w:line="360" w:lineRule="auto"/>
        <w:ind w:firstLine="709"/>
        <w:jc w:val="both"/>
        <w:rPr>
          <w:color w:val="000000"/>
          <w:sz w:val="28"/>
          <w:szCs w:val="28"/>
          <w:lang w:val="ru-RU"/>
        </w:rPr>
      </w:pPr>
    </w:p>
    <w:p w:rsidR="00104EB1" w:rsidRDefault="00074F06" w:rsidP="00104EB1">
      <w:pPr>
        <w:tabs>
          <w:tab w:val="left" w:pos="1965"/>
        </w:tabs>
        <w:spacing w:line="360" w:lineRule="auto"/>
        <w:ind w:firstLine="709"/>
        <w:jc w:val="both"/>
        <w:rPr>
          <w:color w:val="000000"/>
          <w:sz w:val="28"/>
          <w:szCs w:val="28"/>
        </w:rPr>
      </w:pPr>
      <w:r w:rsidRPr="00104EB1">
        <w:rPr>
          <w:color w:val="000000"/>
          <w:sz w:val="28"/>
          <w:szCs w:val="28"/>
        </w:rPr>
        <w:t>Вартість капіталу – це ціна залучення</w:t>
      </w:r>
      <w:r w:rsidR="00104EB1">
        <w:rPr>
          <w:color w:val="000000"/>
          <w:sz w:val="28"/>
          <w:szCs w:val="28"/>
        </w:rPr>
        <w:t xml:space="preserve"> </w:t>
      </w:r>
      <w:r w:rsidRPr="00104EB1">
        <w:rPr>
          <w:color w:val="000000"/>
          <w:sz w:val="28"/>
          <w:szCs w:val="28"/>
        </w:rPr>
        <w:t>підприємством фінансових ресурсів; це винагорода, за яку капіталодавці</w:t>
      </w:r>
      <w:r w:rsidR="00104EB1">
        <w:rPr>
          <w:color w:val="000000"/>
          <w:sz w:val="28"/>
          <w:szCs w:val="28"/>
        </w:rPr>
        <w:t xml:space="preserve"> </w:t>
      </w:r>
      <w:r w:rsidRPr="00104EB1">
        <w:rPr>
          <w:color w:val="000000"/>
          <w:sz w:val="28"/>
          <w:szCs w:val="28"/>
        </w:rPr>
        <w:t>погоджуються вкладати кошти</w:t>
      </w:r>
      <w:r w:rsidR="00104EB1">
        <w:rPr>
          <w:color w:val="000000"/>
          <w:sz w:val="28"/>
          <w:szCs w:val="28"/>
        </w:rPr>
        <w:t xml:space="preserve"> </w:t>
      </w:r>
      <w:r w:rsidRPr="00104EB1">
        <w:rPr>
          <w:color w:val="000000"/>
          <w:sz w:val="28"/>
          <w:szCs w:val="28"/>
        </w:rPr>
        <w:t>в дане підприємство.</w:t>
      </w:r>
    </w:p>
    <w:p w:rsidR="00074F06" w:rsidRPr="00104EB1" w:rsidRDefault="00074F06" w:rsidP="00104EB1">
      <w:pPr>
        <w:tabs>
          <w:tab w:val="left" w:pos="1965"/>
        </w:tabs>
        <w:spacing w:line="360" w:lineRule="auto"/>
        <w:ind w:firstLine="709"/>
        <w:jc w:val="both"/>
        <w:rPr>
          <w:color w:val="000000"/>
          <w:sz w:val="28"/>
          <w:szCs w:val="28"/>
        </w:rPr>
      </w:pPr>
      <w:r w:rsidRPr="00104EB1">
        <w:rPr>
          <w:color w:val="000000"/>
          <w:sz w:val="28"/>
          <w:szCs w:val="28"/>
        </w:rPr>
        <w:t>Вартість капіталу в нашому випадку розрахуємо на основі</w:t>
      </w:r>
      <w:r w:rsidR="00104EB1">
        <w:rPr>
          <w:color w:val="000000"/>
          <w:sz w:val="28"/>
          <w:szCs w:val="28"/>
        </w:rPr>
        <w:t xml:space="preserve"> </w:t>
      </w:r>
      <w:r w:rsidRPr="00104EB1">
        <w:rPr>
          <w:color w:val="000000"/>
          <w:sz w:val="28"/>
          <w:szCs w:val="28"/>
        </w:rPr>
        <w:t>середньозваженої вартості капіталу ( WACC) за наступною формулою:</w:t>
      </w:r>
    </w:p>
    <w:p w:rsidR="00074F06" w:rsidRPr="00104EB1" w:rsidRDefault="00074F06" w:rsidP="00104EB1">
      <w:pPr>
        <w:tabs>
          <w:tab w:val="left" w:pos="1965"/>
        </w:tabs>
        <w:spacing w:line="360" w:lineRule="auto"/>
        <w:ind w:firstLine="709"/>
        <w:jc w:val="both"/>
        <w:rPr>
          <w:color w:val="000000"/>
          <w:sz w:val="28"/>
          <w:szCs w:val="28"/>
        </w:rPr>
      </w:pPr>
    </w:p>
    <w:p w:rsidR="00104EB1" w:rsidRDefault="001741B1" w:rsidP="00104EB1">
      <w:pPr>
        <w:tabs>
          <w:tab w:val="left" w:pos="1965"/>
        </w:tabs>
        <w:spacing w:line="360" w:lineRule="auto"/>
        <w:ind w:firstLine="709"/>
        <w:jc w:val="both"/>
        <w:rPr>
          <w:color w:val="000000"/>
          <w:sz w:val="28"/>
          <w:szCs w:val="28"/>
        </w:rPr>
      </w:pPr>
      <w:r>
        <w:rPr>
          <w:color w:val="000000"/>
          <w:sz w:val="28"/>
          <w:szCs w:val="28"/>
        </w:rPr>
        <w:pict>
          <v:shape id="_x0000_i1141" type="#_x0000_t75" style="width:203.25pt;height:44.25pt">
            <v:imagedata r:id="rId121" o:title=""/>
          </v:shape>
        </w:pict>
      </w:r>
      <w:r w:rsidR="00074F06" w:rsidRPr="00104EB1">
        <w:rPr>
          <w:color w:val="000000"/>
          <w:sz w:val="28"/>
          <w:szCs w:val="28"/>
        </w:rPr>
        <w:t>,</w:t>
      </w:r>
      <w:r w:rsidR="00104EB1">
        <w:rPr>
          <w:color w:val="000000"/>
          <w:sz w:val="28"/>
          <w:szCs w:val="28"/>
        </w:rPr>
        <w:t xml:space="preserve"> </w:t>
      </w:r>
      <w:r w:rsidR="00074F06" w:rsidRPr="00104EB1">
        <w:rPr>
          <w:color w:val="000000"/>
          <w:sz w:val="28"/>
          <w:szCs w:val="28"/>
        </w:rPr>
        <w:t>(2.1)</w:t>
      </w:r>
    </w:p>
    <w:p w:rsidR="00104EB1" w:rsidRDefault="00104EB1" w:rsidP="00104EB1">
      <w:pPr>
        <w:tabs>
          <w:tab w:val="left" w:pos="1965"/>
        </w:tabs>
        <w:spacing w:line="360" w:lineRule="auto"/>
        <w:ind w:firstLine="709"/>
        <w:jc w:val="both"/>
        <w:rPr>
          <w:color w:val="000000"/>
          <w:sz w:val="28"/>
          <w:szCs w:val="28"/>
          <w:lang w:val="ru-RU"/>
        </w:rPr>
      </w:pPr>
    </w:p>
    <w:p w:rsidR="00104EB1" w:rsidRDefault="00074F06" w:rsidP="00104EB1">
      <w:pPr>
        <w:tabs>
          <w:tab w:val="left" w:pos="1965"/>
        </w:tabs>
        <w:spacing w:line="360" w:lineRule="auto"/>
        <w:ind w:firstLine="709"/>
        <w:jc w:val="both"/>
        <w:rPr>
          <w:color w:val="000000"/>
          <w:sz w:val="28"/>
          <w:szCs w:val="28"/>
        </w:rPr>
      </w:pPr>
      <w:r w:rsidRPr="00104EB1">
        <w:rPr>
          <w:color w:val="000000"/>
          <w:sz w:val="28"/>
          <w:szCs w:val="28"/>
        </w:rPr>
        <w:t>де</w:t>
      </w:r>
      <w:r w:rsidR="00104EB1">
        <w:rPr>
          <w:color w:val="000000"/>
          <w:sz w:val="28"/>
          <w:szCs w:val="28"/>
        </w:rPr>
        <w:t xml:space="preserve"> </w:t>
      </w:r>
      <w:r w:rsidR="001741B1">
        <w:rPr>
          <w:color w:val="000000"/>
          <w:sz w:val="28"/>
          <w:szCs w:val="28"/>
        </w:rPr>
        <w:pict>
          <v:shape id="_x0000_i1142" type="#_x0000_t75" style="width:27.75pt;height:19.5pt">
            <v:imagedata r:id="rId122" o:title=""/>
          </v:shape>
        </w:pict>
      </w:r>
      <w:r w:rsidRPr="00104EB1">
        <w:rPr>
          <w:color w:val="000000"/>
          <w:sz w:val="28"/>
          <w:szCs w:val="28"/>
        </w:rPr>
        <w:t xml:space="preserve"> - очікувана ставка вартості власного капіталу;</w:t>
      </w:r>
    </w:p>
    <w:p w:rsidR="00104EB1" w:rsidRDefault="00104EB1" w:rsidP="00104EB1">
      <w:pPr>
        <w:tabs>
          <w:tab w:val="left" w:pos="1485"/>
        </w:tabs>
        <w:spacing w:line="360" w:lineRule="auto"/>
        <w:ind w:firstLine="709"/>
        <w:jc w:val="both"/>
        <w:rPr>
          <w:color w:val="000000"/>
          <w:sz w:val="28"/>
          <w:szCs w:val="28"/>
        </w:rPr>
      </w:pPr>
      <w:r>
        <w:rPr>
          <w:color w:val="000000"/>
          <w:sz w:val="28"/>
          <w:szCs w:val="28"/>
        </w:rPr>
        <w:t xml:space="preserve"> </w:t>
      </w:r>
      <w:r w:rsidR="001741B1">
        <w:rPr>
          <w:color w:val="000000"/>
          <w:sz w:val="28"/>
          <w:szCs w:val="28"/>
        </w:rPr>
        <w:pict>
          <v:shape id="_x0000_i1143" type="#_x0000_t75" style="width:29.25pt;height:19.5pt">
            <v:imagedata r:id="rId123" o:title=""/>
          </v:shape>
        </w:pict>
      </w:r>
      <w:r w:rsidR="00074F06" w:rsidRPr="00104EB1">
        <w:rPr>
          <w:color w:val="000000"/>
          <w:sz w:val="28"/>
          <w:szCs w:val="28"/>
        </w:rPr>
        <w:t xml:space="preserve"> - очікувана ставка вартості позикового капіталу;</w:t>
      </w:r>
    </w:p>
    <w:p w:rsidR="00074F06" w:rsidRPr="00104EB1" w:rsidRDefault="001741B1" w:rsidP="00104EB1">
      <w:pPr>
        <w:tabs>
          <w:tab w:val="left" w:pos="1485"/>
          <w:tab w:val="left" w:pos="2220"/>
        </w:tabs>
        <w:spacing w:line="360" w:lineRule="auto"/>
        <w:ind w:firstLine="709"/>
        <w:jc w:val="both"/>
        <w:rPr>
          <w:color w:val="000000"/>
          <w:sz w:val="28"/>
          <w:szCs w:val="28"/>
        </w:rPr>
      </w:pPr>
      <w:r>
        <w:rPr>
          <w:color w:val="000000"/>
          <w:sz w:val="28"/>
          <w:szCs w:val="28"/>
        </w:rPr>
        <w:pict>
          <v:shape id="_x0000_i1144" type="#_x0000_t75" style="width:18.75pt;height:16.5pt">
            <v:imagedata r:id="rId124" o:title=""/>
          </v:shape>
        </w:pict>
      </w:r>
      <w:r w:rsidR="00104EB1">
        <w:rPr>
          <w:color w:val="000000"/>
          <w:sz w:val="28"/>
          <w:szCs w:val="28"/>
        </w:rPr>
        <w:t xml:space="preserve"> </w:t>
      </w:r>
      <w:r w:rsidR="00074F06" w:rsidRPr="00104EB1">
        <w:rPr>
          <w:color w:val="000000"/>
          <w:sz w:val="28"/>
          <w:szCs w:val="28"/>
        </w:rPr>
        <w:t>- сума капіталу підприємства;</w:t>
      </w:r>
    </w:p>
    <w:p w:rsidR="00104EB1" w:rsidRDefault="00104EB1" w:rsidP="00104EB1">
      <w:pPr>
        <w:tabs>
          <w:tab w:val="left" w:pos="708"/>
          <w:tab w:val="left" w:pos="1416"/>
        </w:tabs>
        <w:spacing w:line="360" w:lineRule="auto"/>
        <w:ind w:firstLine="709"/>
        <w:jc w:val="both"/>
        <w:rPr>
          <w:color w:val="000000"/>
          <w:sz w:val="28"/>
          <w:szCs w:val="28"/>
        </w:rPr>
      </w:pPr>
      <w:r>
        <w:rPr>
          <w:color w:val="000000"/>
          <w:sz w:val="28"/>
          <w:szCs w:val="28"/>
        </w:rPr>
        <w:t xml:space="preserve"> </w:t>
      </w:r>
      <w:r w:rsidR="001741B1">
        <w:rPr>
          <w:color w:val="000000"/>
          <w:sz w:val="28"/>
          <w:szCs w:val="28"/>
        </w:rPr>
        <w:pict>
          <v:shape id="_x0000_i1145" type="#_x0000_t75" style="width:29.25pt;height:16.5pt">
            <v:imagedata r:id="rId125" o:title=""/>
          </v:shape>
        </w:pict>
      </w:r>
      <w:r w:rsidR="00074F06" w:rsidRPr="00104EB1">
        <w:rPr>
          <w:color w:val="000000"/>
          <w:sz w:val="28"/>
          <w:szCs w:val="28"/>
        </w:rPr>
        <w:t xml:space="preserve"> - сума власного капіталу;</w:t>
      </w:r>
    </w:p>
    <w:p w:rsidR="00074F06" w:rsidRPr="00104EB1" w:rsidRDefault="001741B1" w:rsidP="00104EB1">
      <w:pPr>
        <w:tabs>
          <w:tab w:val="left" w:pos="708"/>
          <w:tab w:val="left" w:pos="1416"/>
        </w:tabs>
        <w:spacing w:line="360" w:lineRule="auto"/>
        <w:ind w:firstLine="709"/>
        <w:jc w:val="both"/>
        <w:rPr>
          <w:color w:val="000000"/>
          <w:sz w:val="28"/>
          <w:szCs w:val="28"/>
        </w:rPr>
      </w:pPr>
      <w:r>
        <w:rPr>
          <w:color w:val="000000"/>
          <w:sz w:val="28"/>
          <w:szCs w:val="28"/>
        </w:rPr>
        <w:pict>
          <v:shape id="_x0000_i1146" type="#_x0000_t75" style="width:30.75pt;height:16.5pt">
            <v:imagedata r:id="rId126" o:title=""/>
          </v:shape>
        </w:pict>
      </w:r>
      <w:r w:rsidR="00074F06" w:rsidRPr="00104EB1">
        <w:rPr>
          <w:color w:val="000000"/>
          <w:sz w:val="28"/>
          <w:szCs w:val="28"/>
        </w:rPr>
        <w:t xml:space="preserve"> - сума позикового капіталу.</w:t>
      </w:r>
    </w:p>
    <w:p w:rsidR="00074F06" w:rsidRPr="00104EB1" w:rsidRDefault="00074F06" w:rsidP="00104EB1">
      <w:pPr>
        <w:tabs>
          <w:tab w:val="left" w:pos="708"/>
          <w:tab w:val="left" w:pos="1416"/>
        </w:tabs>
        <w:spacing w:line="360" w:lineRule="auto"/>
        <w:ind w:firstLine="709"/>
        <w:jc w:val="both"/>
        <w:rPr>
          <w:color w:val="000000"/>
          <w:sz w:val="28"/>
          <w:szCs w:val="28"/>
        </w:rPr>
      </w:pPr>
    </w:p>
    <w:p w:rsidR="00074F06" w:rsidRPr="00104EB1" w:rsidRDefault="00074F06" w:rsidP="00104EB1">
      <w:pPr>
        <w:tabs>
          <w:tab w:val="left" w:pos="708"/>
          <w:tab w:val="left" w:pos="1416"/>
        </w:tabs>
        <w:spacing w:line="360" w:lineRule="auto"/>
        <w:ind w:firstLine="709"/>
        <w:jc w:val="both"/>
        <w:rPr>
          <w:color w:val="000000"/>
          <w:sz w:val="28"/>
          <w:szCs w:val="28"/>
        </w:rPr>
      </w:pPr>
      <w:r w:rsidRPr="00104EB1">
        <w:rPr>
          <w:color w:val="000000"/>
          <w:sz w:val="28"/>
          <w:szCs w:val="28"/>
        </w:rPr>
        <w:t>Ставку власного капіталу визначимо за наступною формулою:</w:t>
      </w:r>
    </w:p>
    <w:p w:rsidR="00104EB1" w:rsidRDefault="00104EB1" w:rsidP="00104EB1">
      <w:pPr>
        <w:tabs>
          <w:tab w:val="left" w:pos="3795"/>
        </w:tabs>
        <w:spacing w:line="360" w:lineRule="auto"/>
        <w:ind w:firstLine="709"/>
        <w:jc w:val="both"/>
        <w:rPr>
          <w:color w:val="000000"/>
          <w:sz w:val="28"/>
          <w:szCs w:val="28"/>
          <w:lang w:val="ru-RU"/>
        </w:rPr>
      </w:pPr>
    </w:p>
    <w:p w:rsidR="00104EB1" w:rsidRDefault="001741B1" w:rsidP="00104EB1">
      <w:pPr>
        <w:tabs>
          <w:tab w:val="left" w:pos="3795"/>
        </w:tabs>
        <w:spacing w:line="360" w:lineRule="auto"/>
        <w:ind w:firstLine="709"/>
        <w:jc w:val="both"/>
        <w:rPr>
          <w:color w:val="000000"/>
          <w:sz w:val="28"/>
          <w:szCs w:val="28"/>
        </w:rPr>
      </w:pPr>
      <w:r>
        <w:rPr>
          <w:color w:val="000000"/>
          <w:sz w:val="28"/>
          <w:szCs w:val="28"/>
        </w:rPr>
        <w:pict>
          <v:shape id="_x0000_i1147" type="#_x0000_t75" style="width:80.25pt;height:36.75pt">
            <v:imagedata r:id="rId127" o:title=""/>
          </v:shape>
        </w:pict>
      </w:r>
      <w:r w:rsidR="00074F06" w:rsidRPr="00104EB1">
        <w:rPr>
          <w:color w:val="000000"/>
          <w:sz w:val="28"/>
          <w:szCs w:val="28"/>
        </w:rPr>
        <w:t>,</w:t>
      </w:r>
      <w:r w:rsidR="00104EB1">
        <w:rPr>
          <w:color w:val="000000"/>
          <w:sz w:val="28"/>
          <w:szCs w:val="28"/>
        </w:rPr>
        <w:t xml:space="preserve"> </w:t>
      </w:r>
      <w:r w:rsidR="00074F06" w:rsidRPr="00104EB1">
        <w:rPr>
          <w:color w:val="000000"/>
          <w:sz w:val="28"/>
          <w:szCs w:val="28"/>
        </w:rPr>
        <w:t>(2,2)</w:t>
      </w:r>
    </w:p>
    <w:p w:rsidR="00104EB1" w:rsidRDefault="00104EB1" w:rsidP="00104EB1">
      <w:pPr>
        <w:tabs>
          <w:tab w:val="left" w:pos="2694"/>
        </w:tabs>
        <w:spacing w:line="360" w:lineRule="auto"/>
        <w:ind w:firstLine="709"/>
        <w:jc w:val="both"/>
        <w:rPr>
          <w:color w:val="000000"/>
          <w:sz w:val="28"/>
          <w:szCs w:val="28"/>
          <w:lang w:val="ru-RU"/>
        </w:rPr>
      </w:pPr>
    </w:p>
    <w:p w:rsidR="00074F06" w:rsidRPr="00104EB1" w:rsidRDefault="00074F06" w:rsidP="00104EB1">
      <w:pPr>
        <w:tabs>
          <w:tab w:val="left" w:pos="2694"/>
        </w:tabs>
        <w:spacing w:line="360" w:lineRule="auto"/>
        <w:ind w:firstLine="709"/>
        <w:jc w:val="both"/>
        <w:rPr>
          <w:color w:val="000000"/>
          <w:sz w:val="28"/>
          <w:szCs w:val="28"/>
        </w:rPr>
      </w:pPr>
      <w:r w:rsidRPr="00104EB1">
        <w:rPr>
          <w:color w:val="000000"/>
          <w:sz w:val="28"/>
          <w:szCs w:val="28"/>
        </w:rPr>
        <w:t>де</w:t>
      </w:r>
      <w:r w:rsidR="00104EB1">
        <w:rPr>
          <w:color w:val="000000"/>
          <w:sz w:val="28"/>
          <w:szCs w:val="28"/>
        </w:rPr>
        <w:t xml:space="preserve"> </w:t>
      </w:r>
      <w:r w:rsidRPr="00104EB1">
        <w:rPr>
          <w:color w:val="000000"/>
          <w:sz w:val="28"/>
          <w:szCs w:val="28"/>
          <w:lang w:val="en-US"/>
        </w:rPr>
        <w:t>PER</w:t>
      </w:r>
      <w:r w:rsidRPr="00104EB1">
        <w:rPr>
          <w:color w:val="000000"/>
          <w:sz w:val="28"/>
          <w:szCs w:val="28"/>
        </w:rPr>
        <w:t xml:space="preserve"> – відношення ринкового курсу до чистого прибутку на одну акцію.</w:t>
      </w:r>
    </w:p>
    <w:p w:rsidR="00074F06" w:rsidRPr="00104EB1" w:rsidRDefault="00074F06" w:rsidP="00104EB1">
      <w:pPr>
        <w:tabs>
          <w:tab w:val="left" w:pos="2694"/>
        </w:tabs>
        <w:spacing w:line="360" w:lineRule="auto"/>
        <w:ind w:firstLine="709"/>
        <w:jc w:val="both"/>
        <w:rPr>
          <w:color w:val="000000"/>
          <w:sz w:val="28"/>
          <w:szCs w:val="28"/>
        </w:rPr>
      </w:pPr>
    </w:p>
    <w:p w:rsidR="00074F06" w:rsidRPr="00104EB1" w:rsidRDefault="001741B1" w:rsidP="00104EB1">
      <w:pPr>
        <w:tabs>
          <w:tab w:val="left" w:pos="2694"/>
        </w:tabs>
        <w:spacing w:line="360" w:lineRule="auto"/>
        <w:ind w:firstLine="709"/>
        <w:jc w:val="both"/>
        <w:rPr>
          <w:color w:val="000000"/>
          <w:sz w:val="28"/>
          <w:szCs w:val="28"/>
        </w:rPr>
      </w:pPr>
      <w:r>
        <w:rPr>
          <w:color w:val="000000"/>
          <w:sz w:val="28"/>
          <w:szCs w:val="28"/>
        </w:rPr>
        <w:pict>
          <v:shape id="_x0000_i1148" type="#_x0000_t75" style="width:114pt;height:33pt">
            <v:imagedata r:id="rId128" o:title=""/>
          </v:shape>
        </w:pict>
      </w:r>
    </w:p>
    <w:p w:rsidR="00074F06" w:rsidRPr="00104EB1" w:rsidRDefault="00074F06" w:rsidP="00104EB1">
      <w:pPr>
        <w:tabs>
          <w:tab w:val="left" w:pos="3795"/>
        </w:tabs>
        <w:spacing w:line="360" w:lineRule="auto"/>
        <w:ind w:firstLine="709"/>
        <w:jc w:val="both"/>
        <w:rPr>
          <w:color w:val="000000"/>
          <w:sz w:val="28"/>
          <w:szCs w:val="28"/>
        </w:rPr>
      </w:pPr>
    </w:p>
    <w:p w:rsidR="00074F06" w:rsidRPr="00104EB1" w:rsidRDefault="00074F06" w:rsidP="00104EB1">
      <w:pPr>
        <w:tabs>
          <w:tab w:val="left" w:pos="3795"/>
        </w:tabs>
        <w:spacing w:line="360" w:lineRule="auto"/>
        <w:ind w:firstLine="709"/>
        <w:jc w:val="both"/>
        <w:rPr>
          <w:color w:val="000000"/>
          <w:sz w:val="28"/>
          <w:szCs w:val="28"/>
        </w:rPr>
      </w:pPr>
      <w:r w:rsidRPr="00104EB1">
        <w:rPr>
          <w:color w:val="000000"/>
          <w:sz w:val="28"/>
          <w:szCs w:val="28"/>
        </w:rPr>
        <w:t>Розрахуємо очікувану ставку власного капіталу за наведеною вище формулою:</w:t>
      </w:r>
    </w:p>
    <w:p w:rsidR="00074F06" w:rsidRPr="00104EB1" w:rsidRDefault="001741B1" w:rsidP="00104EB1">
      <w:pPr>
        <w:tabs>
          <w:tab w:val="left" w:pos="3795"/>
        </w:tabs>
        <w:spacing w:line="360" w:lineRule="auto"/>
        <w:ind w:firstLine="709"/>
        <w:jc w:val="both"/>
        <w:rPr>
          <w:color w:val="000000"/>
          <w:sz w:val="28"/>
          <w:szCs w:val="28"/>
        </w:rPr>
      </w:pPr>
      <w:r>
        <w:rPr>
          <w:color w:val="000000"/>
          <w:sz w:val="28"/>
          <w:szCs w:val="28"/>
        </w:rPr>
        <w:pict>
          <v:shape id="_x0000_i1149" type="#_x0000_t75" style="width:93pt;height:33pt">
            <v:imagedata r:id="rId129" o:title=""/>
          </v:shape>
        </w:pict>
      </w:r>
      <w:r w:rsidR="00104EB1">
        <w:rPr>
          <w:color w:val="000000"/>
          <w:sz w:val="28"/>
          <w:szCs w:val="28"/>
        </w:rPr>
        <w:t xml:space="preserve"> </w:t>
      </w:r>
      <w:r w:rsidR="000E5F7E" w:rsidRPr="00104EB1">
        <w:rPr>
          <w:color w:val="000000"/>
          <w:sz w:val="28"/>
          <w:szCs w:val="28"/>
        </w:rPr>
        <w:t>(або</w:t>
      </w:r>
      <w:r w:rsidR="00104EB1">
        <w:rPr>
          <w:color w:val="000000"/>
          <w:sz w:val="28"/>
          <w:szCs w:val="28"/>
        </w:rPr>
        <w:t xml:space="preserve"> </w:t>
      </w:r>
      <w:r w:rsidR="000E5F7E" w:rsidRPr="00104EB1">
        <w:rPr>
          <w:color w:val="000000"/>
          <w:sz w:val="28"/>
          <w:szCs w:val="28"/>
        </w:rPr>
        <w:t>11</w:t>
      </w:r>
      <w:r w:rsidR="00074F06" w:rsidRPr="00104EB1">
        <w:rPr>
          <w:color w:val="000000"/>
          <w:sz w:val="28"/>
          <w:szCs w:val="28"/>
        </w:rPr>
        <w:t>%)</w:t>
      </w:r>
    </w:p>
    <w:p w:rsidR="0065763E" w:rsidRPr="00104EB1" w:rsidRDefault="0065763E" w:rsidP="00104EB1">
      <w:pPr>
        <w:spacing w:line="360" w:lineRule="auto"/>
        <w:ind w:firstLine="709"/>
        <w:jc w:val="both"/>
        <w:rPr>
          <w:color w:val="000000"/>
          <w:sz w:val="28"/>
          <w:szCs w:val="28"/>
        </w:rPr>
      </w:pPr>
    </w:p>
    <w:p w:rsidR="00104EB1" w:rsidRDefault="0065763E" w:rsidP="00104EB1">
      <w:pPr>
        <w:spacing w:line="360" w:lineRule="auto"/>
        <w:ind w:firstLine="709"/>
        <w:jc w:val="both"/>
        <w:rPr>
          <w:color w:val="000000"/>
          <w:sz w:val="28"/>
          <w:szCs w:val="28"/>
        </w:rPr>
      </w:pPr>
      <w:r w:rsidRPr="00104EB1">
        <w:rPr>
          <w:color w:val="000000"/>
          <w:sz w:val="28"/>
          <w:szCs w:val="28"/>
        </w:rPr>
        <w:t>Очікувана ставка вартості</w:t>
      </w:r>
      <w:r w:rsidR="00104EB1">
        <w:rPr>
          <w:color w:val="000000"/>
          <w:sz w:val="28"/>
          <w:szCs w:val="28"/>
        </w:rPr>
        <w:t xml:space="preserve"> </w:t>
      </w:r>
      <w:r w:rsidRPr="00104EB1">
        <w:rPr>
          <w:color w:val="000000"/>
          <w:sz w:val="28"/>
          <w:szCs w:val="28"/>
        </w:rPr>
        <w:t>позичкового капіталу визначається на основі аналізу фінансових відносин підприємства з його кредиторами і включає всі витрати, пов’язанні із залученням позичкового капіталу, в т.ч. процентні платежі, дизажіо, різного роду збори тощо. В даному випадку ця ставка відповідає кредитній ставці, за якою підприємство залучає (чи може залучити) кредити.</w:t>
      </w:r>
    </w:p>
    <w:p w:rsidR="00104EB1" w:rsidRDefault="0065763E" w:rsidP="00104EB1">
      <w:pPr>
        <w:spacing w:line="360" w:lineRule="auto"/>
        <w:ind w:firstLine="709"/>
        <w:jc w:val="both"/>
        <w:rPr>
          <w:color w:val="000000"/>
          <w:sz w:val="28"/>
          <w:szCs w:val="28"/>
        </w:rPr>
      </w:pPr>
      <w:r w:rsidRPr="00104EB1">
        <w:rPr>
          <w:color w:val="000000"/>
          <w:sz w:val="28"/>
          <w:szCs w:val="28"/>
        </w:rPr>
        <w:t>Отже, К</w:t>
      </w:r>
      <w:r w:rsidRPr="00104EB1">
        <w:rPr>
          <w:color w:val="000000"/>
          <w:sz w:val="28"/>
          <w:szCs w:val="28"/>
          <w:vertAlign w:val="subscript"/>
        </w:rPr>
        <w:t xml:space="preserve">ПК </w:t>
      </w:r>
      <w:r w:rsidRPr="00104EB1">
        <w:rPr>
          <w:color w:val="000000"/>
          <w:sz w:val="28"/>
          <w:szCs w:val="28"/>
        </w:rPr>
        <w:t>= 0,22 = 22%.</w:t>
      </w:r>
    </w:p>
    <w:p w:rsidR="00074F06" w:rsidRPr="00104EB1" w:rsidRDefault="00074F06" w:rsidP="00104EB1">
      <w:pPr>
        <w:tabs>
          <w:tab w:val="left" w:pos="3795"/>
        </w:tabs>
        <w:spacing w:line="360" w:lineRule="auto"/>
        <w:ind w:firstLine="709"/>
        <w:jc w:val="both"/>
        <w:rPr>
          <w:color w:val="000000"/>
          <w:sz w:val="28"/>
          <w:szCs w:val="28"/>
        </w:rPr>
      </w:pPr>
      <w:r w:rsidRPr="00104EB1">
        <w:rPr>
          <w:color w:val="000000"/>
          <w:sz w:val="28"/>
          <w:szCs w:val="28"/>
        </w:rPr>
        <w:t>Зараз, розрахувавши</w:t>
      </w:r>
      <w:r w:rsidR="00104EB1">
        <w:rPr>
          <w:color w:val="000000"/>
          <w:sz w:val="28"/>
          <w:szCs w:val="28"/>
        </w:rPr>
        <w:t xml:space="preserve"> </w:t>
      </w:r>
      <w:r w:rsidRPr="00104EB1">
        <w:rPr>
          <w:color w:val="000000"/>
          <w:sz w:val="28"/>
          <w:szCs w:val="28"/>
        </w:rPr>
        <w:t>очікувану ставку власного капіталу, розрахуємо варті</w:t>
      </w:r>
      <w:r w:rsidR="000E5F7E" w:rsidRPr="00104EB1">
        <w:rPr>
          <w:color w:val="000000"/>
          <w:sz w:val="28"/>
          <w:szCs w:val="28"/>
        </w:rPr>
        <w:t>сть капіталу підприємства в 2006 році та в 2007</w:t>
      </w:r>
      <w:r w:rsidRPr="00104EB1">
        <w:rPr>
          <w:color w:val="000000"/>
          <w:sz w:val="28"/>
          <w:szCs w:val="28"/>
        </w:rPr>
        <w:t xml:space="preserve"> році і порівняємо отримані нами результати:</w:t>
      </w:r>
    </w:p>
    <w:p w:rsidR="00DC7FCF" w:rsidRPr="00104EB1" w:rsidRDefault="00DC7FCF" w:rsidP="00104EB1">
      <w:pPr>
        <w:tabs>
          <w:tab w:val="left" w:pos="3795"/>
        </w:tabs>
        <w:spacing w:line="360" w:lineRule="auto"/>
        <w:ind w:firstLine="709"/>
        <w:jc w:val="both"/>
        <w:rPr>
          <w:color w:val="000000"/>
          <w:sz w:val="28"/>
          <w:szCs w:val="28"/>
        </w:rPr>
      </w:pPr>
    </w:p>
    <w:p w:rsidR="001007F8" w:rsidRPr="00104EB1" w:rsidRDefault="001741B1" w:rsidP="00104EB1">
      <w:pPr>
        <w:tabs>
          <w:tab w:val="left" w:pos="1965"/>
        </w:tabs>
        <w:spacing w:line="360" w:lineRule="auto"/>
        <w:ind w:firstLine="709"/>
        <w:jc w:val="both"/>
        <w:rPr>
          <w:color w:val="000000"/>
          <w:sz w:val="28"/>
          <w:szCs w:val="28"/>
        </w:rPr>
      </w:pPr>
      <w:r>
        <w:rPr>
          <w:color w:val="000000"/>
          <w:sz w:val="28"/>
          <w:szCs w:val="28"/>
        </w:rPr>
        <w:pict>
          <v:shape id="_x0000_i1150" type="#_x0000_t75" style="width:234pt;height:33pt">
            <v:imagedata r:id="rId130" o:title=""/>
          </v:shape>
        </w:pict>
      </w:r>
      <w:r w:rsidR="00104EB1">
        <w:rPr>
          <w:color w:val="000000"/>
          <w:sz w:val="28"/>
          <w:szCs w:val="28"/>
        </w:rPr>
        <w:t xml:space="preserve"> </w:t>
      </w:r>
      <w:r w:rsidR="00074F06" w:rsidRPr="00104EB1">
        <w:rPr>
          <w:color w:val="000000"/>
          <w:sz w:val="28"/>
          <w:szCs w:val="28"/>
        </w:rPr>
        <w:t>(</w:t>
      </w:r>
      <w:r w:rsidR="0065763E" w:rsidRPr="00104EB1">
        <w:rPr>
          <w:color w:val="000000"/>
          <w:sz w:val="28"/>
          <w:szCs w:val="28"/>
        </w:rPr>
        <w:t>13,4</w:t>
      </w:r>
      <w:r w:rsidR="00074F06" w:rsidRPr="00104EB1">
        <w:rPr>
          <w:color w:val="000000"/>
          <w:sz w:val="28"/>
          <w:szCs w:val="28"/>
        </w:rPr>
        <w:t xml:space="preserve"> %)</w:t>
      </w:r>
    </w:p>
    <w:p w:rsidR="001007F8" w:rsidRPr="00104EB1" w:rsidRDefault="001007F8" w:rsidP="00104EB1">
      <w:pPr>
        <w:tabs>
          <w:tab w:val="left" w:pos="1965"/>
        </w:tabs>
        <w:spacing w:line="360" w:lineRule="auto"/>
        <w:ind w:firstLine="709"/>
        <w:jc w:val="both"/>
        <w:rPr>
          <w:color w:val="000000"/>
          <w:sz w:val="28"/>
          <w:szCs w:val="28"/>
        </w:rPr>
      </w:pPr>
    </w:p>
    <w:p w:rsidR="00104EB1" w:rsidRDefault="00074F06" w:rsidP="00104EB1">
      <w:pPr>
        <w:tabs>
          <w:tab w:val="left" w:pos="1965"/>
        </w:tabs>
        <w:spacing w:line="360" w:lineRule="auto"/>
        <w:ind w:firstLine="709"/>
        <w:jc w:val="both"/>
        <w:rPr>
          <w:color w:val="000000"/>
          <w:sz w:val="28"/>
          <w:szCs w:val="28"/>
        </w:rPr>
      </w:pPr>
      <w:r w:rsidRPr="00104EB1">
        <w:rPr>
          <w:color w:val="000000"/>
          <w:sz w:val="28"/>
          <w:szCs w:val="28"/>
        </w:rPr>
        <w:t>Отже,</w:t>
      </w:r>
      <w:r w:rsidR="00104EB1">
        <w:rPr>
          <w:color w:val="000000"/>
          <w:sz w:val="28"/>
          <w:szCs w:val="28"/>
        </w:rPr>
        <w:t xml:space="preserve"> </w:t>
      </w:r>
      <w:r w:rsidRPr="00104EB1">
        <w:rPr>
          <w:color w:val="000000"/>
          <w:sz w:val="28"/>
          <w:szCs w:val="28"/>
        </w:rPr>
        <w:t>власники підприємства та кредитори, вкладаючи кошти в підприємство,</w:t>
      </w:r>
      <w:r w:rsidR="00104EB1">
        <w:rPr>
          <w:color w:val="000000"/>
          <w:sz w:val="28"/>
          <w:szCs w:val="28"/>
        </w:rPr>
        <w:t xml:space="preserve"> </w:t>
      </w:r>
      <w:r w:rsidRPr="00104EB1">
        <w:rPr>
          <w:color w:val="000000"/>
          <w:sz w:val="28"/>
          <w:szCs w:val="28"/>
        </w:rPr>
        <w:t>очіку</w:t>
      </w:r>
      <w:r w:rsidR="00440D8F" w:rsidRPr="00104EB1">
        <w:rPr>
          <w:color w:val="000000"/>
          <w:sz w:val="28"/>
          <w:szCs w:val="28"/>
        </w:rPr>
        <w:t xml:space="preserve">вали отримати </w:t>
      </w:r>
      <w:r w:rsidR="001007F8" w:rsidRPr="00104EB1">
        <w:rPr>
          <w:color w:val="000000"/>
          <w:sz w:val="28"/>
          <w:szCs w:val="28"/>
        </w:rPr>
        <w:t xml:space="preserve">в 2007 році </w:t>
      </w:r>
      <w:r w:rsidR="00440D8F" w:rsidRPr="00104EB1">
        <w:rPr>
          <w:color w:val="000000"/>
          <w:sz w:val="28"/>
          <w:szCs w:val="28"/>
        </w:rPr>
        <w:t>13,4</w:t>
      </w:r>
      <w:r w:rsidRPr="00104EB1">
        <w:rPr>
          <w:color w:val="000000"/>
          <w:sz w:val="28"/>
          <w:szCs w:val="28"/>
        </w:rPr>
        <w:t>% дохідності від вкладених кош</w:t>
      </w:r>
      <w:r w:rsidR="00440D8F" w:rsidRPr="00104EB1">
        <w:rPr>
          <w:color w:val="000000"/>
          <w:sz w:val="28"/>
          <w:szCs w:val="28"/>
        </w:rPr>
        <w:t>тів.</w:t>
      </w:r>
    </w:p>
    <w:p w:rsidR="00104EB1" w:rsidRDefault="001007F8" w:rsidP="00104EB1">
      <w:pPr>
        <w:tabs>
          <w:tab w:val="left" w:pos="1965"/>
        </w:tabs>
        <w:spacing w:line="360" w:lineRule="auto"/>
        <w:ind w:firstLine="709"/>
        <w:jc w:val="both"/>
        <w:rPr>
          <w:color w:val="000000"/>
          <w:sz w:val="28"/>
          <w:szCs w:val="28"/>
        </w:rPr>
      </w:pPr>
      <w:r w:rsidRPr="00104EB1">
        <w:rPr>
          <w:color w:val="000000"/>
          <w:sz w:val="28"/>
          <w:szCs w:val="28"/>
        </w:rPr>
        <w:t>Так як WAСС показує середню дохідність, яку очікують капіталодавці, вкладаючи кошти в підприємство, то можна сказати, що вигідніше залучати інвестиційні кошти у виробництво, аніж брати кредити банків, так як процент, який очікують отримати інвестори становить 13,4 %, а процент по банківським кредитам –22 %.</w:t>
      </w:r>
    </w:p>
    <w:p w:rsidR="00074F06" w:rsidRPr="00104EB1" w:rsidRDefault="00074F06" w:rsidP="00104EB1">
      <w:pPr>
        <w:tabs>
          <w:tab w:val="left" w:pos="1965"/>
        </w:tabs>
        <w:spacing w:line="360" w:lineRule="auto"/>
        <w:ind w:firstLine="709"/>
        <w:jc w:val="both"/>
        <w:rPr>
          <w:color w:val="000000"/>
          <w:sz w:val="28"/>
          <w:szCs w:val="28"/>
        </w:rPr>
      </w:pPr>
      <w:r w:rsidRPr="00104EB1">
        <w:rPr>
          <w:color w:val="000000"/>
          <w:sz w:val="28"/>
          <w:szCs w:val="28"/>
        </w:rPr>
        <w:t>На практиці при розрахунку вартості залучення позичкового капіталу також слід враховувати податковий фактор, і тоді</w:t>
      </w:r>
      <w:r w:rsidR="00104EB1">
        <w:rPr>
          <w:color w:val="000000"/>
          <w:sz w:val="28"/>
          <w:szCs w:val="28"/>
        </w:rPr>
        <w:t xml:space="preserve"> </w:t>
      </w:r>
      <w:r w:rsidRPr="00104EB1">
        <w:rPr>
          <w:color w:val="000000"/>
          <w:sz w:val="28"/>
          <w:szCs w:val="28"/>
        </w:rPr>
        <w:t>формула для розрахунку вартості капіталу підприємства буде мати наступний вигляд:</w:t>
      </w:r>
    </w:p>
    <w:p w:rsidR="00B97602" w:rsidRPr="00104EB1" w:rsidRDefault="00B97602" w:rsidP="00104EB1">
      <w:pPr>
        <w:tabs>
          <w:tab w:val="left" w:pos="1965"/>
        </w:tabs>
        <w:spacing w:line="360" w:lineRule="auto"/>
        <w:ind w:firstLine="709"/>
        <w:jc w:val="both"/>
        <w:rPr>
          <w:color w:val="000000"/>
          <w:sz w:val="28"/>
          <w:szCs w:val="28"/>
        </w:rPr>
      </w:pPr>
    </w:p>
    <w:p w:rsidR="00104EB1" w:rsidRDefault="001741B1" w:rsidP="00104EB1">
      <w:pPr>
        <w:tabs>
          <w:tab w:val="left" w:pos="1965"/>
        </w:tabs>
        <w:spacing w:line="360" w:lineRule="auto"/>
        <w:ind w:firstLine="709"/>
        <w:jc w:val="both"/>
        <w:rPr>
          <w:color w:val="000000"/>
          <w:sz w:val="28"/>
          <w:szCs w:val="28"/>
        </w:rPr>
      </w:pPr>
      <w:r>
        <w:rPr>
          <w:color w:val="000000"/>
          <w:sz w:val="28"/>
          <w:szCs w:val="28"/>
        </w:rPr>
        <w:pict>
          <v:shape id="_x0000_i1151" type="#_x0000_t75" style="width:249pt;height:44.25pt">
            <v:imagedata r:id="rId131" o:title=""/>
          </v:shape>
        </w:pict>
      </w:r>
      <w:r w:rsidR="00074F06" w:rsidRPr="00104EB1">
        <w:rPr>
          <w:color w:val="000000"/>
          <w:sz w:val="28"/>
          <w:szCs w:val="28"/>
        </w:rPr>
        <w:t>,</w:t>
      </w:r>
      <w:r w:rsidR="00104EB1">
        <w:rPr>
          <w:color w:val="000000"/>
          <w:sz w:val="28"/>
          <w:szCs w:val="28"/>
        </w:rPr>
        <w:t xml:space="preserve"> </w:t>
      </w:r>
      <w:r w:rsidR="00074F06" w:rsidRPr="00104EB1">
        <w:rPr>
          <w:color w:val="000000"/>
          <w:sz w:val="28"/>
          <w:szCs w:val="28"/>
        </w:rPr>
        <w:t>(2,3)</w:t>
      </w:r>
    </w:p>
    <w:p w:rsidR="00104EB1" w:rsidRDefault="00104EB1" w:rsidP="00104EB1">
      <w:pPr>
        <w:tabs>
          <w:tab w:val="left" w:pos="1965"/>
        </w:tabs>
        <w:spacing w:line="360" w:lineRule="auto"/>
        <w:ind w:firstLine="709"/>
        <w:jc w:val="both"/>
        <w:rPr>
          <w:color w:val="000000"/>
          <w:sz w:val="28"/>
          <w:szCs w:val="28"/>
          <w:lang w:val="ru-RU"/>
        </w:rPr>
      </w:pPr>
    </w:p>
    <w:p w:rsidR="00104EB1" w:rsidRDefault="00074F06" w:rsidP="00104EB1">
      <w:pPr>
        <w:tabs>
          <w:tab w:val="left" w:pos="1965"/>
        </w:tabs>
        <w:spacing w:line="360" w:lineRule="auto"/>
        <w:ind w:firstLine="709"/>
        <w:jc w:val="both"/>
        <w:rPr>
          <w:color w:val="000000"/>
          <w:sz w:val="28"/>
          <w:szCs w:val="28"/>
        </w:rPr>
      </w:pPr>
      <w:r w:rsidRPr="00104EB1">
        <w:rPr>
          <w:color w:val="000000"/>
          <w:sz w:val="28"/>
          <w:szCs w:val="28"/>
        </w:rPr>
        <w:t>де</w:t>
      </w:r>
      <w:r w:rsidR="00104EB1">
        <w:rPr>
          <w:color w:val="000000"/>
          <w:sz w:val="28"/>
          <w:szCs w:val="28"/>
        </w:rPr>
        <w:t xml:space="preserve"> </w:t>
      </w:r>
      <w:r w:rsidR="001741B1">
        <w:rPr>
          <w:color w:val="000000"/>
          <w:sz w:val="28"/>
          <w:szCs w:val="28"/>
        </w:rPr>
        <w:pict>
          <v:shape id="_x0000_i1152" type="#_x0000_t75" style="width:60pt;height:21.75pt">
            <v:imagedata r:id="rId132" o:title=""/>
          </v:shape>
        </w:pict>
      </w:r>
      <w:r w:rsidRPr="00104EB1">
        <w:rPr>
          <w:color w:val="000000"/>
          <w:sz w:val="28"/>
          <w:szCs w:val="28"/>
        </w:rPr>
        <w:t>- середньозважена вартість капіталу;</w:t>
      </w:r>
    </w:p>
    <w:p w:rsidR="00074F06" w:rsidRPr="00104EB1" w:rsidRDefault="009410A9" w:rsidP="00104EB1">
      <w:pPr>
        <w:tabs>
          <w:tab w:val="left" w:pos="1701"/>
        </w:tabs>
        <w:spacing w:line="360" w:lineRule="auto"/>
        <w:ind w:firstLine="709"/>
        <w:jc w:val="both"/>
        <w:rPr>
          <w:color w:val="000000"/>
          <w:sz w:val="28"/>
          <w:szCs w:val="28"/>
        </w:rPr>
      </w:pPr>
      <w:r w:rsidRPr="00104EB1">
        <w:rPr>
          <w:color w:val="000000"/>
          <w:sz w:val="28"/>
          <w:szCs w:val="28"/>
        </w:rPr>
        <w:t xml:space="preserve">S </w:t>
      </w:r>
      <w:r w:rsidR="00074F06" w:rsidRPr="00104EB1">
        <w:rPr>
          <w:color w:val="000000"/>
          <w:sz w:val="28"/>
          <w:szCs w:val="28"/>
        </w:rPr>
        <w:t>- податковий мультиплікатор (коефіцієнт, який характеризує ставку податку на прибуток).</w:t>
      </w:r>
    </w:p>
    <w:p w:rsidR="00B97602" w:rsidRPr="00104EB1" w:rsidRDefault="00B97602" w:rsidP="00104EB1">
      <w:pPr>
        <w:tabs>
          <w:tab w:val="left" w:pos="1965"/>
        </w:tabs>
        <w:spacing w:line="360" w:lineRule="auto"/>
        <w:ind w:firstLine="709"/>
        <w:jc w:val="both"/>
        <w:rPr>
          <w:color w:val="000000"/>
          <w:sz w:val="28"/>
          <w:szCs w:val="28"/>
        </w:rPr>
      </w:pPr>
    </w:p>
    <w:p w:rsidR="00074F06" w:rsidRPr="00104EB1" w:rsidRDefault="00074F06" w:rsidP="00104EB1">
      <w:pPr>
        <w:tabs>
          <w:tab w:val="left" w:pos="1965"/>
        </w:tabs>
        <w:spacing w:line="360" w:lineRule="auto"/>
        <w:ind w:firstLine="709"/>
        <w:jc w:val="both"/>
        <w:rPr>
          <w:color w:val="000000"/>
          <w:sz w:val="28"/>
          <w:szCs w:val="28"/>
        </w:rPr>
      </w:pPr>
      <w:r w:rsidRPr="00104EB1">
        <w:rPr>
          <w:color w:val="000000"/>
          <w:sz w:val="28"/>
          <w:szCs w:val="28"/>
        </w:rPr>
        <w:t>Отже, розрахуємо вартість капіталу підприємства враховуючи податковий мультиплікатор:</w:t>
      </w:r>
    </w:p>
    <w:p w:rsidR="00104EB1" w:rsidRDefault="00104EB1" w:rsidP="00104EB1">
      <w:pPr>
        <w:tabs>
          <w:tab w:val="left" w:pos="1965"/>
        </w:tabs>
        <w:spacing w:line="360" w:lineRule="auto"/>
        <w:ind w:firstLine="709"/>
        <w:jc w:val="both"/>
        <w:rPr>
          <w:color w:val="000000"/>
          <w:sz w:val="28"/>
          <w:szCs w:val="28"/>
          <w:lang w:val="ru-RU"/>
        </w:rPr>
      </w:pPr>
    </w:p>
    <w:p w:rsidR="00074F06" w:rsidRPr="00104EB1" w:rsidRDefault="001741B1" w:rsidP="00104EB1">
      <w:pPr>
        <w:tabs>
          <w:tab w:val="left" w:pos="1965"/>
        </w:tabs>
        <w:spacing w:line="360" w:lineRule="auto"/>
        <w:ind w:firstLine="709"/>
        <w:jc w:val="both"/>
        <w:rPr>
          <w:color w:val="000000"/>
          <w:sz w:val="28"/>
          <w:szCs w:val="28"/>
        </w:rPr>
      </w:pPr>
      <w:r>
        <w:rPr>
          <w:color w:val="000000"/>
          <w:sz w:val="28"/>
          <w:szCs w:val="28"/>
        </w:rPr>
        <w:pict>
          <v:shape id="_x0000_i1153" type="#_x0000_t75" style="width:287.25pt;height:33pt">
            <v:imagedata r:id="rId133" o:title=""/>
          </v:shape>
        </w:pict>
      </w:r>
      <w:r w:rsidR="00104EB1">
        <w:rPr>
          <w:color w:val="000000"/>
          <w:sz w:val="28"/>
          <w:szCs w:val="28"/>
        </w:rPr>
        <w:t xml:space="preserve"> </w:t>
      </w:r>
      <w:r w:rsidR="00074F06" w:rsidRPr="00104EB1">
        <w:rPr>
          <w:color w:val="000000"/>
          <w:sz w:val="28"/>
          <w:szCs w:val="28"/>
        </w:rPr>
        <w:t>(</w:t>
      </w:r>
      <w:r w:rsidR="002C3FF2" w:rsidRPr="00104EB1">
        <w:rPr>
          <w:color w:val="000000"/>
          <w:sz w:val="28"/>
          <w:szCs w:val="28"/>
        </w:rPr>
        <w:t>11,9</w:t>
      </w:r>
      <w:r w:rsidR="00074F06" w:rsidRPr="00104EB1">
        <w:rPr>
          <w:color w:val="000000"/>
          <w:sz w:val="28"/>
          <w:szCs w:val="28"/>
        </w:rPr>
        <w:t xml:space="preserve"> %)</w:t>
      </w:r>
    </w:p>
    <w:p w:rsidR="00104EB1" w:rsidRDefault="00104EB1" w:rsidP="00104EB1">
      <w:pPr>
        <w:tabs>
          <w:tab w:val="left" w:pos="1965"/>
        </w:tabs>
        <w:spacing w:line="360" w:lineRule="auto"/>
        <w:ind w:firstLine="709"/>
        <w:jc w:val="both"/>
        <w:rPr>
          <w:color w:val="000000"/>
          <w:sz w:val="28"/>
          <w:szCs w:val="28"/>
          <w:lang w:val="ru-RU"/>
        </w:rPr>
      </w:pPr>
    </w:p>
    <w:p w:rsidR="00104EB1" w:rsidRDefault="00074F06" w:rsidP="00104EB1">
      <w:pPr>
        <w:tabs>
          <w:tab w:val="left" w:pos="1965"/>
        </w:tabs>
        <w:spacing w:line="360" w:lineRule="auto"/>
        <w:ind w:firstLine="709"/>
        <w:jc w:val="both"/>
        <w:rPr>
          <w:color w:val="000000"/>
          <w:sz w:val="28"/>
          <w:szCs w:val="28"/>
        </w:rPr>
      </w:pPr>
      <w:r w:rsidRPr="00104EB1">
        <w:rPr>
          <w:color w:val="000000"/>
          <w:sz w:val="28"/>
          <w:szCs w:val="28"/>
        </w:rPr>
        <w:t>Отже,</w:t>
      </w:r>
      <w:r w:rsidR="00104EB1">
        <w:rPr>
          <w:color w:val="000000"/>
          <w:sz w:val="28"/>
          <w:szCs w:val="28"/>
        </w:rPr>
        <w:t xml:space="preserve"> </w:t>
      </w:r>
      <w:r w:rsidRPr="00104EB1">
        <w:rPr>
          <w:color w:val="000000"/>
          <w:sz w:val="28"/>
          <w:szCs w:val="28"/>
        </w:rPr>
        <w:t>власники підприємства та кредитори, вкладаючи кошти в підприємство,</w:t>
      </w:r>
      <w:r w:rsidR="00104EB1">
        <w:rPr>
          <w:color w:val="000000"/>
          <w:sz w:val="28"/>
          <w:szCs w:val="28"/>
        </w:rPr>
        <w:t xml:space="preserve"> </w:t>
      </w:r>
      <w:r w:rsidRPr="00104EB1">
        <w:rPr>
          <w:color w:val="000000"/>
          <w:sz w:val="28"/>
          <w:szCs w:val="28"/>
        </w:rPr>
        <w:t xml:space="preserve">очікували отримати, враховуючи податковий мультиплікатор, </w:t>
      </w:r>
      <w:r w:rsidR="009410A9" w:rsidRPr="00104EB1">
        <w:rPr>
          <w:color w:val="000000"/>
          <w:sz w:val="28"/>
          <w:szCs w:val="28"/>
        </w:rPr>
        <w:t>11,9</w:t>
      </w:r>
      <w:r w:rsidRPr="00104EB1">
        <w:rPr>
          <w:color w:val="000000"/>
          <w:sz w:val="28"/>
          <w:szCs w:val="28"/>
        </w:rPr>
        <w:t>% дохідності від в</w:t>
      </w:r>
      <w:r w:rsidR="009410A9" w:rsidRPr="00104EB1">
        <w:rPr>
          <w:color w:val="000000"/>
          <w:sz w:val="28"/>
          <w:szCs w:val="28"/>
        </w:rPr>
        <w:t>кладених коштів.</w:t>
      </w:r>
    </w:p>
    <w:p w:rsidR="00D61D8E" w:rsidRPr="00104EB1" w:rsidRDefault="001007F8" w:rsidP="00104EB1">
      <w:pPr>
        <w:spacing w:line="360" w:lineRule="auto"/>
        <w:ind w:firstLine="709"/>
        <w:jc w:val="both"/>
        <w:rPr>
          <w:color w:val="000000"/>
          <w:sz w:val="28"/>
          <w:szCs w:val="28"/>
        </w:rPr>
      </w:pPr>
      <w:r w:rsidRPr="00104EB1">
        <w:rPr>
          <w:color w:val="000000"/>
          <w:sz w:val="28"/>
          <w:szCs w:val="28"/>
        </w:rPr>
        <w:t>При врахуванні податкового фактора, а саме податку на прибутку у розмірі 25%, на практиці отримаємо, що інвестори вкладуть кошти в підприємство під 11,9 %, що на 10,1 % менше, ніж при залученні кредитів, тому співпраця з інвесторами є більш вигіднішою, аніж співпраця з банківськими структурами.</w:t>
      </w:r>
    </w:p>
    <w:p w:rsidR="00C72535" w:rsidRPr="00104EB1" w:rsidRDefault="00D61D8E" w:rsidP="00104EB1">
      <w:pPr>
        <w:suppressAutoHyphens/>
        <w:spacing w:line="360" w:lineRule="auto"/>
        <w:ind w:firstLine="709"/>
        <w:jc w:val="center"/>
        <w:rPr>
          <w:b/>
          <w:bCs/>
          <w:color w:val="000000"/>
          <w:kern w:val="28"/>
          <w:sz w:val="28"/>
          <w:szCs w:val="28"/>
        </w:rPr>
      </w:pPr>
      <w:r w:rsidRPr="00104EB1">
        <w:rPr>
          <w:color w:val="000000"/>
          <w:sz w:val="28"/>
          <w:szCs w:val="28"/>
        </w:rPr>
        <w:br w:type="page"/>
      </w:r>
      <w:r w:rsidR="00B5074F" w:rsidRPr="00104EB1">
        <w:rPr>
          <w:b/>
          <w:bCs/>
          <w:color w:val="000000"/>
          <w:kern w:val="28"/>
          <w:sz w:val="28"/>
          <w:szCs w:val="28"/>
        </w:rPr>
        <w:t>Висновок</w:t>
      </w:r>
    </w:p>
    <w:p w:rsidR="00104EB1" w:rsidRDefault="00104EB1" w:rsidP="00104EB1">
      <w:pPr>
        <w:spacing w:line="360" w:lineRule="auto"/>
        <w:ind w:firstLine="709"/>
        <w:jc w:val="both"/>
        <w:rPr>
          <w:color w:val="000000"/>
          <w:sz w:val="28"/>
          <w:szCs w:val="28"/>
          <w:lang w:val="ru-RU"/>
        </w:rPr>
      </w:pPr>
    </w:p>
    <w:p w:rsidR="00104EB1" w:rsidRDefault="0090376C" w:rsidP="00104EB1">
      <w:pPr>
        <w:spacing w:line="360" w:lineRule="auto"/>
        <w:ind w:firstLine="709"/>
        <w:jc w:val="both"/>
        <w:rPr>
          <w:color w:val="000000"/>
          <w:sz w:val="28"/>
          <w:szCs w:val="28"/>
        </w:rPr>
      </w:pPr>
      <w:r w:rsidRPr="00104EB1">
        <w:rPr>
          <w:color w:val="000000"/>
          <w:sz w:val="28"/>
          <w:szCs w:val="28"/>
        </w:rPr>
        <w:t>Фінансовий стан підприємства – це показник його фінансової конкурентоспроможності, тобто кредитоспроможності, платоспроможності, виконання зобов’язань перед державою та іншими підприємствами. 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 Метою оцінки фінансового стану підприємства є пошук шляхів покращення рентабельності виробництва і зміцнення комерційного розрахунку як основи стабільної роботи підприємства і виконання ним зобов’язань перед бюджетом, банком та іншими установами. Фінансовий стан треба систематично й усебічно оцінювати з використанням різних методів аналізу. Неефективність використання фінансових ресурсів призводить до низької платоспроможності підприємства, і як наслідок, до можливих перебоїв у постачанні, виробництві та реалізації продукції, робіт послуг; до невиконання плану прибутку, зниження рентабельності підприємства.</w:t>
      </w:r>
    </w:p>
    <w:p w:rsidR="00104EB1" w:rsidRDefault="0090376C" w:rsidP="00104EB1">
      <w:pPr>
        <w:spacing w:line="360" w:lineRule="auto"/>
        <w:ind w:firstLine="709"/>
        <w:jc w:val="both"/>
        <w:rPr>
          <w:color w:val="000000"/>
          <w:sz w:val="28"/>
          <w:szCs w:val="28"/>
        </w:rPr>
      </w:pPr>
      <w:r w:rsidRPr="00104EB1">
        <w:rPr>
          <w:color w:val="000000"/>
          <w:sz w:val="28"/>
          <w:szCs w:val="28"/>
        </w:rPr>
        <w:t>Основним завданням проведення оцінки фінансового стану підприємства є аналіз результатів господарської діяльності за попередній та поточні роки, виявлення факторів, які позитивно чи негативно вплинули на кінцеві показники роботи підприємства, прийняти рішення про визнання структури балансу задавільною (незадовільною), а підприємство платоспроможним (неплатоспроможним).</w:t>
      </w:r>
    </w:p>
    <w:p w:rsidR="00104EB1" w:rsidRDefault="0090376C" w:rsidP="00104EB1">
      <w:pPr>
        <w:spacing w:line="360" w:lineRule="auto"/>
        <w:ind w:firstLine="709"/>
        <w:jc w:val="both"/>
        <w:rPr>
          <w:color w:val="000000"/>
          <w:sz w:val="28"/>
          <w:szCs w:val="28"/>
        </w:rPr>
      </w:pPr>
      <w:r w:rsidRPr="00104EB1">
        <w:rPr>
          <w:color w:val="000000"/>
          <w:sz w:val="28"/>
          <w:szCs w:val="28"/>
        </w:rPr>
        <w:t>Для того щоб провести детальний аналіз даного підприємства, в першу чергу я проаналізувала чистий рух грошових коштів від операційної, інвестиційної і фінансової діяльності підприємства.</w:t>
      </w:r>
    </w:p>
    <w:p w:rsidR="00C351B8" w:rsidRPr="00104EB1" w:rsidRDefault="0090376C" w:rsidP="00104EB1">
      <w:pPr>
        <w:spacing w:line="360" w:lineRule="auto"/>
        <w:ind w:firstLine="709"/>
        <w:jc w:val="both"/>
        <w:rPr>
          <w:color w:val="000000"/>
          <w:sz w:val="28"/>
          <w:szCs w:val="28"/>
        </w:rPr>
      </w:pPr>
      <w:r w:rsidRPr="00104EB1">
        <w:rPr>
          <w:color w:val="000000"/>
          <w:sz w:val="28"/>
          <w:szCs w:val="28"/>
        </w:rPr>
        <w:t>Оскільки операційна діяльність будь-якого підприємства є основним джерелом прибутку, то вона повинна забезпечувати грошовими коштами суб’єктів господарювання. Притоки від основного виду діяльності перевищують відтоки на 544,6 тис. грн. Це безумовно позитивний фактор, але величина видатків по операційній діяльності перевищують чистий рух коштів з цієї ж діяльності (видатки = 672,5 тис. грн), а це означає, що підприємству не вистачатиме коштів. Тому доцільно буде проведення активної інвестиційної і фінансової політки.</w:t>
      </w:r>
    </w:p>
    <w:p w:rsidR="0090376C" w:rsidRPr="00104EB1" w:rsidRDefault="0090376C" w:rsidP="00104EB1">
      <w:pPr>
        <w:spacing w:line="360" w:lineRule="auto"/>
        <w:ind w:firstLine="709"/>
        <w:jc w:val="both"/>
        <w:rPr>
          <w:color w:val="000000"/>
          <w:sz w:val="28"/>
          <w:szCs w:val="28"/>
        </w:rPr>
      </w:pPr>
      <w:r w:rsidRPr="00104EB1">
        <w:rPr>
          <w:color w:val="000000"/>
          <w:sz w:val="28"/>
          <w:szCs w:val="28"/>
        </w:rPr>
        <w:t>Дуже часто при вдалому веденні справ підприємство прагне до розширення і модернізації виробничих можливостей. Загалом відтоки по інвестиційній діяльності перевищують притоки на 360,7 тис.грн. У структурі цього показника велика частина припадає на придбання необоротних активів.</w:t>
      </w:r>
    </w:p>
    <w:p w:rsidR="0090376C" w:rsidRPr="00104EB1" w:rsidRDefault="0090376C" w:rsidP="00104EB1">
      <w:pPr>
        <w:spacing w:line="360" w:lineRule="auto"/>
        <w:ind w:firstLine="709"/>
        <w:jc w:val="both"/>
        <w:rPr>
          <w:color w:val="000000"/>
          <w:sz w:val="28"/>
          <w:szCs w:val="28"/>
        </w:rPr>
      </w:pPr>
      <w:r w:rsidRPr="00104EB1">
        <w:rPr>
          <w:color w:val="000000"/>
          <w:sz w:val="28"/>
          <w:szCs w:val="28"/>
        </w:rPr>
        <w:t>Фінансова діяльність покликана підвищити грошові кошти в розпорядженні суб’єкта господарювання для фінансового забезпечення операційної та інвестиційної діяльності. Взагалі політика проведення фінансової діяльності підприємства має важливе значення для збереження самостійності, платоспроможності і конкурентності. Показники відтоків перевищують показники притоків на суму 305</w:t>
      </w:r>
      <w:r w:rsidR="00EF7803" w:rsidRPr="00104EB1">
        <w:rPr>
          <w:color w:val="000000"/>
          <w:sz w:val="28"/>
          <w:szCs w:val="28"/>
        </w:rPr>
        <w:t xml:space="preserve"> тис. грн.</w:t>
      </w:r>
      <w:r w:rsidR="00870694" w:rsidRPr="00104EB1">
        <w:rPr>
          <w:color w:val="000000"/>
          <w:sz w:val="28"/>
          <w:szCs w:val="28"/>
        </w:rPr>
        <w:t xml:space="preserve"> Підприємство протягом року витрачало грошові кошти лише на погашення короткострокового кредиту.</w:t>
      </w:r>
    </w:p>
    <w:p w:rsidR="00EF7803" w:rsidRPr="00104EB1" w:rsidRDefault="00EF7803" w:rsidP="00104EB1">
      <w:pPr>
        <w:spacing w:line="360" w:lineRule="auto"/>
        <w:ind w:firstLine="709"/>
        <w:jc w:val="both"/>
        <w:rPr>
          <w:color w:val="000000"/>
          <w:sz w:val="28"/>
          <w:szCs w:val="28"/>
        </w:rPr>
      </w:pPr>
      <w:r w:rsidRPr="00104EB1">
        <w:rPr>
          <w:color w:val="000000"/>
          <w:sz w:val="28"/>
          <w:szCs w:val="28"/>
        </w:rPr>
        <w:t>Горизонтальний і вертикальний аналіз показав, що валюта балансу у звітному розі зменшилась порівняно з попереднім, що свідчить про скорочення діяльності підприємства. Також дане підприємство характеризується невеликим коефіцієнтом оновлення основних засобів.</w:t>
      </w:r>
    </w:p>
    <w:p w:rsidR="00870694" w:rsidRPr="00104EB1" w:rsidRDefault="00EF7803" w:rsidP="00104EB1">
      <w:pPr>
        <w:spacing w:line="360" w:lineRule="auto"/>
        <w:ind w:firstLine="709"/>
        <w:jc w:val="both"/>
        <w:rPr>
          <w:color w:val="000000"/>
          <w:sz w:val="28"/>
          <w:szCs w:val="28"/>
        </w:rPr>
      </w:pPr>
      <w:r w:rsidRPr="00104EB1">
        <w:rPr>
          <w:color w:val="000000"/>
          <w:sz w:val="28"/>
          <w:szCs w:val="28"/>
        </w:rPr>
        <w:t>Більш детальні висновки можна зробити після розрахунку ряду фінансових показників.</w:t>
      </w:r>
      <w:r w:rsidR="00104EB1">
        <w:rPr>
          <w:color w:val="000000"/>
          <w:sz w:val="28"/>
          <w:szCs w:val="28"/>
        </w:rPr>
        <w:t xml:space="preserve"> </w:t>
      </w:r>
      <w:r w:rsidRPr="00104EB1">
        <w:rPr>
          <w:color w:val="000000"/>
          <w:sz w:val="28"/>
          <w:szCs w:val="28"/>
        </w:rPr>
        <w:t xml:space="preserve">Коефіцієнт зміни валових продаж показує, що обсяг продаж у звітному періоді зменшився на </w:t>
      </w:r>
      <w:r w:rsidR="00870694" w:rsidRPr="00104EB1">
        <w:rPr>
          <w:color w:val="000000"/>
          <w:sz w:val="28"/>
          <w:szCs w:val="28"/>
        </w:rPr>
        <w:t>6</w:t>
      </w:r>
      <w:r w:rsidRPr="00104EB1">
        <w:rPr>
          <w:color w:val="000000"/>
          <w:sz w:val="28"/>
          <w:szCs w:val="28"/>
        </w:rPr>
        <w:t>%</w:t>
      </w:r>
      <w:r w:rsidR="00104EB1">
        <w:rPr>
          <w:color w:val="000000"/>
          <w:sz w:val="28"/>
          <w:szCs w:val="28"/>
        </w:rPr>
        <w:t xml:space="preserve"> </w:t>
      </w:r>
      <w:r w:rsidRPr="00104EB1">
        <w:rPr>
          <w:color w:val="000000"/>
          <w:sz w:val="28"/>
          <w:szCs w:val="28"/>
        </w:rPr>
        <w:t>порівняно з попереднім. Аналіз операційних витрат доводить, що виробнича собівартість та адміністративні витрати на 1 грн. реа</w:t>
      </w:r>
      <w:r w:rsidR="00870694" w:rsidRPr="00104EB1">
        <w:rPr>
          <w:color w:val="000000"/>
          <w:sz w:val="28"/>
          <w:szCs w:val="28"/>
        </w:rPr>
        <w:t>лізованих робіт чи послуг у 2007 зросли порівняно з 2006 роком.</w:t>
      </w:r>
      <w:r w:rsidRPr="00104EB1">
        <w:rPr>
          <w:color w:val="000000"/>
          <w:sz w:val="28"/>
          <w:szCs w:val="28"/>
        </w:rPr>
        <w:t xml:space="preserve"> </w:t>
      </w:r>
      <w:r w:rsidR="00870694" w:rsidRPr="00104EB1">
        <w:rPr>
          <w:color w:val="000000"/>
          <w:sz w:val="28"/>
          <w:szCs w:val="28"/>
        </w:rPr>
        <w:t xml:space="preserve">Зменшення вартості майна призвело до недостатньо розширеного господарського обороту, ефективність використання фінансових ресурсів також зменшилась. Негативною тенденцією являється зменшення готової продукції, тобто </w:t>
      </w:r>
      <w:r w:rsidR="009F70A1" w:rsidRPr="00104EB1">
        <w:rPr>
          <w:color w:val="000000"/>
          <w:sz w:val="28"/>
          <w:szCs w:val="28"/>
        </w:rPr>
        <w:t>зменшуються обсяги виробництва, а разом з тим збільшується дебіторська заборгованість за товари, роботи, послуги.</w:t>
      </w:r>
    </w:p>
    <w:p w:rsidR="00104EB1" w:rsidRDefault="00EF7803" w:rsidP="00104EB1">
      <w:pPr>
        <w:spacing w:line="360" w:lineRule="auto"/>
        <w:ind w:firstLine="709"/>
        <w:jc w:val="both"/>
        <w:rPr>
          <w:color w:val="000000"/>
          <w:sz w:val="28"/>
          <w:szCs w:val="28"/>
        </w:rPr>
      </w:pPr>
      <w:r w:rsidRPr="00104EB1">
        <w:rPr>
          <w:color w:val="000000"/>
          <w:sz w:val="28"/>
          <w:szCs w:val="28"/>
        </w:rPr>
        <w:t>Позитивним моментом є зменшення витрат на збут, що припадають на 1 г</w:t>
      </w:r>
      <w:r w:rsidR="003304FC" w:rsidRPr="00104EB1">
        <w:rPr>
          <w:color w:val="000000"/>
          <w:sz w:val="28"/>
          <w:szCs w:val="28"/>
        </w:rPr>
        <w:t>рн. реалізованих послуг, робіт, а також зменшення дебіторської заборгованості за розрахунками. Спостерігається збільшення власного капіталу.</w:t>
      </w:r>
    </w:p>
    <w:p w:rsidR="003304FC" w:rsidRPr="00104EB1" w:rsidRDefault="003304FC" w:rsidP="00104EB1">
      <w:pPr>
        <w:spacing w:line="360" w:lineRule="auto"/>
        <w:ind w:firstLine="709"/>
        <w:jc w:val="both"/>
        <w:rPr>
          <w:color w:val="000000"/>
          <w:sz w:val="28"/>
          <w:szCs w:val="28"/>
        </w:rPr>
      </w:pPr>
      <w:r w:rsidRPr="00104EB1">
        <w:rPr>
          <w:color w:val="000000"/>
          <w:sz w:val="28"/>
          <w:szCs w:val="28"/>
        </w:rPr>
        <w:t>Варто зазначити, що середній період погашення дебіторської заборгованості на декілька днів більший в порівнянні з середнім терміном погашення кредиторської заборгованості. Це є не позитивним показником, адже підприємство не встигне отримати кошти від покупців (дебіторів), щоб перерахувати їх кредиторам. І воно змушене перераховувати їх з іншого джерела, що не дуже зручно.</w:t>
      </w:r>
    </w:p>
    <w:p w:rsidR="00104EB1" w:rsidRDefault="003304FC" w:rsidP="00104EB1">
      <w:pPr>
        <w:spacing w:line="360" w:lineRule="auto"/>
        <w:ind w:firstLine="709"/>
        <w:jc w:val="both"/>
        <w:rPr>
          <w:color w:val="000000"/>
          <w:sz w:val="28"/>
          <w:szCs w:val="28"/>
        </w:rPr>
      </w:pPr>
      <w:r w:rsidRPr="00104EB1">
        <w:rPr>
          <w:color w:val="000000"/>
          <w:sz w:val="28"/>
          <w:szCs w:val="28"/>
        </w:rPr>
        <w:t>В ході проведення аналізу фінансового стану підприємства, а саме оцінки вартості капіталу, було встановлено, що підприємству буде кращим залучати до співпраці інвесторів. Загальна потреба в капіталі становить 183,9тис.грн.</w:t>
      </w:r>
    </w:p>
    <w:p w:rsidR="003304FC" w:rsidRPr="00104EB1" w:rsidRDefault="003304FC" w:rsidP="00104EB1">
      <w:pPr>
        <w:spacing w:line="360" w:lineRule="auto"/>
        <w:ind w:firstLine="709"/>
        <w:jc w:val="both"/>
        <w:rPr>
          <w:color w:val="000000"/>
          <w:sz w:val="28"/>
          <w:szCs w:val="28"/>
        </w:rPr>
      </w:pPr>
      <w:r w:rsidRPr="00104EB1">
        <w:rPr>
          <w:color w:val="000000"/>
          <w:sz w:val="28"/>
          <w:szCs w:val="28"/>
        </w:rPr>
        <w:t>Отже,</w:t>
      </w:r>
      <w:r w:rsidR="00104EB1">
        <w:rPr>
          <w:color w:val="000000"/>
          <w:sz w:val="28"/>
          <w:szCs w:val="28"/>
        </w:rPr>
        <w:t xml:space="preserve"> </w:t>
      </w:r>
      <w:r w:rsidRPr="00104EB1">
        <w:rPr>
          <w:color w:val="000000"/>
          <w:sz w:val="28"/>
          <w:szCs w:val="28"/>
        </w:rPr>
        <w:t>логічним завершенням даного аналізу є виявлення проблем, тобто негативних тенденцій розвитку даного підприємства, а також</w:t>
      </w:r>
      <w:r w:rsidR="00104EB1">
        <w:rPr>
          <w:color w:val="000000"/>
          <w:sz w:val="28"/>
          <w:szCs w:val="28"/>
        </w:rPr>
        <w:t xml:space="preserve"> </w:t>
      </w:r>
      <w:r w:rsidRPr="00104EB1">
        <w:rPr>
          <w:color w:val="000000"/>
          <w:sz w:val="28"/>
          <w:szCs w:val="28"/>
        </w:rPr>
        <w:t>пропозиція певних шляхів вирішення даних проблем.</w:t>
      </w:r>
      <w:r w:rsidR="00D61D8E" w:rsidRPr="00104EB1">
        <w:rPr>
          <w:color w:val="000000"/>
          <w:sz w:val="28"/>
          <w:szCs w:val="28"/>
        </w:rPr>
        <w:t xml:space="preserve"> </w:t>
      </w:r>
      <w:r w:rsidR="00D61D8E" w:rsidRPr="00104EB1">
        <w:rPr>
          <w:color w:val="000000"/>
          <w:sz w:val="28"/>
          <w:szCs w:val="28"/>
          <w:lang w:eastAsia="ru-RU"/>
        </w:rPr>
        <w:t>Найбiльш iстотними проблемами пiдприємства, якi стримують та ускладнюють його розвиток є:</w:t>
      </w:r>
    </w:p>
    <w:p w:rsidR="003304FC" w:rsidRPr="00104EB1" w:rsidRDefault="003304FC" w:rsidP="00104EB1">
      <w:pPr>
        <w:spacing w:line="360" w:lineRule="auto"/>
        <w:ind w:firstLine="709"/>
        <w:jc w:val="both"/>
        <w:rPr>
          <w:color w:val="000000"/>
          <w:sz w:val="28"/>
          <w:szCs w:val="28"/>
        </w:rPr>
      </w:pPr>
      <w:r w:rsidRPr="00104EB1">
        <w:rPr>
          <w:color w:val="000000"/>
          <w:sz w:val="28"/>
          <w:szCs w:val="28"/>
        </w:rPr>
        <w:t>- нестабільність законодавства і політичного устрою;</w:t>
      </w:r>
    </w:p>
    <w:p w:rsidR="00104EB1" w:rsidRDefault="003304FC" w:rsidP="00104EB1">
      <w:pPr>
        <w:spacing w:line="360" w:lineRule="auto"/>
        <w:ind w:firstLine="709"/>
        <w:jc w:val="both"/>
        <w:rPr>
          <w:color w:val="000000"/>
          <w:sz w:val="28"/>
          <w:szCs w:val="28"/>
        </w:rPr>
      </w:pPr>
      <w:r w:rsidRPr="00104EB1">
        <w:rPr>
          <w:color w:val="000000"/>
          <w:sz w:val="28"/>
          <w:szCs w:val="28"/>
        </w:rPr>
        <w:t>- зношення основних виробничих фондів;</w:t>
      </w:r>
    </w:p>
    <w:p w:rsidR="00104EB1" w:rsidRDefault="003304FC" w:rsidP="00104EB1">
      <w:pPr>
        <w:spacing w:line="360" w:lineRule="auto"/>
        <w:ind w:firstLine="709"/>
        <w:jc w:val="both"/>
        <w:rPr>
          <w:color w:val="000000"/>
          <w:sz w:val="28"/>
          <w:szCs w:val="28"/>
        </w:rPr>
      </w:pPr>
      <w:r w:rsidRPr="00104EB1">
        <w:rPr>
          <w:color w:val="000000"/>
          <w:sz w:val="28"/>
          <w:szCs w:val="28"/>
        </w:rPr>
        <w:t>- низька платоспроможність населення;</w:t>
      </w:r>
    </w:p>
    <w:p w:rsidR="003304FC" w:rsidRPr="00104EB1" w:rsidRDefault="003304FC" w:rsidP="00104EB1">
      <w:pPr>
        <w:spacing w:line="360" w:lineRule="auto"/>
        <w:ind w:firstLine="709"/>
        <w:jc w:val="both"/>
        <w:rPr>
          <w:color w:val="000000"/>
          <w:sz w:val="28"/>
          <w:szCs w:val="28"/>
        </w:rPr>
      </w:pPr>
      <w:r w:rsidRPr="00104EB1">
        <w:rPr>
          <w:color w:val="000000"/>
          <w:sz w:val="28"/>
          <w:szCs w:val="28"/>
        </w:rPr>
        <w:t>- постійне збільшення вартості виробничих запасів, адміністративних витрат;</w:t>
      </w:r>
    </w:p>
    <w:p w:rsidR="00D61D8E" w:rsidRPr="00104EB1" w:rsidRDefault="00D61D8E" w:rsidP="00104EB1">
      <w:pPr>
        <w:spacing w:line="360" w:lineRule="auto"/>
        <w:ind w:firstLine="709"/>
        <w:jc w:val="both"/>
        <w:rPr>
          <w:color w:val="000000"/>
          <w:sz w:val="28"/>
          <w:szCs w:val="28"/>
          <w:lang w:eastAsia="ru-RU"/>
        </w:rPr>
      </w:pPr>
      <w:r w:rsidRPr="00104EB1">
        <w:rPr>
          <w:color w:val="000000"/>
          <w:sz w:val="28"/>
          <w:szCs w:val="28"/>
        </w:rPr>
        <w:t xml:space="preserve">- </w:t>
      </w:r>
      <w:r w:rsidRPr="00104EB1">
        <w:rPr>
          <w:color w:val="000000"/>
          <w:sz w:val="28"/>
          <w:szCs w:val="28"/>
          <w:lang w:eastAsia="ru-RU"/>
        </w:rPr>
        <w:t>нестача власних коштiв для оновлення виробничих фондiв;</w:t>
      </w:r>
    </w:p>
    <w:p w:rsidR="00D61D8E" w:rsidRPr="00104EB1" w:rsidRDefault="00D61D8E" w:rsidP="00104EB1">
      <w:pPr>
        <w:spacing w:line="360" w:lineRule="auto"/>
        <w:ind w:firstLine="709"/>
        <w:jc w:val="both"/>
        <w:rPr>
          <w:color w:val="000000"/>
          <w:sz w:val="28"/>
          <w:szCs w:val="28"/>
          <w:lang w:eastAsia="ru-RU"/>
        </w:rPr>
      </w:pPr>
      <w:r w:rsidRPr="00104EB1">
        <w:rPr>
          <w:color w:val="000000"/>
          <w:sz w:val="28"/>
          <w:szCs w:val="28"/>
          <w:lang w:eastAsia="ru-RU"/>
        </w:rPr>
        <w:t>- вiдсутнiсть власного українського полiграфiчного обладнання;</w:t>
      </w:r>
    </w:p>
    <w:p w:rsidR="00D61D8E" w:rsidRPr="00104EB1" w:rsidRDefault="00D61D8E" w:rsidP="00104EB1">
      <w:pPr>
        <w:spacing w:line="360" w:lineRule="auto"/>
        <w:ind w:firstLine="709"/>
        <w:jc w:val="both"/>
        <w:rPr>
          <w:color w:val="000000"/>
          <w:sz w:val="28"/>
          <w:szCs w:val="28"/>
        </w:rPr>
      </w:pPr>
      <w:r w:rsidRPr="00104EB1">
        <w:rPr>
          <w:color w:val="000000"/>
          <w:sz w:val="28"/>
          <w:szCs w:val="28"/>
          <w:lang w:eastAsia="ru-RU"/>
        </w:rPr>
        <w:t>- необхідність закупати закордонне обладнання та полiграфiчнi матерiали за високими цiнами.</w:t>
      </w:r>
    </w:p>
    <w:p w:rsidR="003304FC" w:rsidRPr="00104EB1" w:rsidRDefault="003304FC" w:rsidP="00104EB1">
      <w:pPr>
        <w:spacing w:line="360" w:lineRule="auto"/>
        <w:ind w:firstLine="709"/>
        <w:jc w:val="both"/>
        <w:rPr>
          <w:color w:val="000000"/>
          <w:sz w:val="28"/>
          <w:szCs w:val="28"/>
        </w:rPr>
      </w:pPr>
      <w:r w:rsidRPr="00104EB1">
        <w:rPr>
          <w:color w:val="000000"/>
          <w:sz w:val="28"/>
          <w:szCs w:val="28"/>
        </w:rPr>
        <w:t xml:space="preserve">Пріоритетними шляхами розвитку ВАТ </w:t>
      </w:r>
      <w:r w:rsidR="00D61D8E" w:rsidRPr="00104EB1">
        <w:rPr>
          <w:color w:val="000000"/>
          <w:sz w:val="28"/>
          <w:szCs w:val="28"/>
        </w:rPr>
        <w:t>"РВК "Деснянська правда"</w:t>
      </w:r>
      <w:r w:rsidRPr="00104EB1">
        <w:rPr>
          <w:color w:val="000000"/>
          <w:sz w:val="28"/>
          <w:szCs w:val="28"/>
        </w:rPr>
        <w:t xml:space="preserve"> є:</w:t>
      </w:r>
    </w:p>
    <w:p w:rsidR="003304FC" w:rsidRPr="00104EB1" w:rsidRDefault="003304FC" w:rsidP="00104EB1">
      <w:pPr>
        <w:spacing w:line="360" w:lineRule="auto"/>
        <w:ind w:firstLine="709"/>
        <w:jc w:val="both"/>
        <w:rPr>
          <w:color w:val="000000"/>
          <w:sz w:val="28"/>
          <w:szCs w:val="28"/>
        </w:rPr>
      </w:pPr>
      <w:r w:rsidRPr="00104EB1">
        <w:rPr>
          <w:color w:val="000000"/>
          <w:sz w:val="28"/>
          <w:szCs w:val="28"/>
        </w:rPr>
        <w:t>- пошук нових клієнтів (споживачів), а також можливість освоювати нові суміжні види діяльності, які потребують невеликих витрат і приносять невеликі, але стабільні доходи;</w:t>
      </w:r>
    </w:p>
    <w:p w:rsidR="003304FC" w:rsidRPr="00104EB1" w:rsidRDefault="003304FC" w:rsidP="00104EB1">
      <w:pPr>
        <w:spacing w:line="360" w:lineRule="auto"/>
        <w:ind w:firstLine="709"/>
        <w:jc w:val="both"/>
        <w:rPr>
          <w:color w:val="000000"/>
          <w:sz w:val="28"/>
          <w:szCs w:val="28"/>
        </w:rPr>
      </w:pPr>
      <w:r w:rsidRPr="00104EB1">
        <w:rPr>
          <w:color w:val="000000"/>
          <w:sz w:val="28"/>
          <w:szCs w:val="28"/>
        </w:rPr>
        <w:t>-</w:t>
      </w:r>
      <w:r w:rsidR="00104EB1">
        <w:rPr>
          <w:color w:val="000000"/>
          <w:sz w:val="28"/>
          <w:szCs w:val="28"/>
        </w:rPr>
        <w:t xml:space="preserve"> </w:t>
      </w:r>
      <w:r w:rsidRPr="00104EB1">
        <w:rPr>
          <w:color w:val="000000"/>
          <w:sz w:val="28"/>
          <w:szCs w:val="28"/>
        </w:rPr>
        <w:t xml:space="preserve">пошук нових постачальників сировини і матеріалів (це в основному </w:t>
      </w:r>
      <w:r w:rsidR="00D61D8E" w:rsidRPr="00104EB1">
        <w:rPr>
          <w:color w:val="000000"/>
          <w:sz w:val="28"/>
          <w:szCs w:val="28"/>
        </w:rPr>
        <w:t>поліграфічні</w:t>
      </w:r>
      <w:r w:rsidRPr="00104EB1">
        <w:rPr>
          <w:color w:val="000000"/>
          <w:sz w:val="28"/>
          <w:szCs w:val="28"/>
        </w:rPr>
        <w:t xml:space="preserve"> матеріали) і укладання з ними договорів на поставку;</w:t>
      </w:r>
    </w:p>
    <w:p w:rsidR="00104EB1" w:rsidRDefault="003304FC" w:rsidP="00104EB1">
      <w:pPr>
        <w:spacing w:line="360" w:lineRule="auto"/>
        <w:ind w:firstLine="709"/>
        <w:jc w:val="both"/>
        <w:rPr>
          <w:color w:val="000000"/>
          <w:sz w:val="28"/>
          <w:szCs w:val="28"/>
        </w:rPr>
      </w:pPr>
      <w:r w:rsidRPr="00104EB1">
        <w:rPr>
          <w:color w:val="000000"/>
          <w:sz w:val="28"/>
          <w:szCs w:val="28"/>
        </w:rPr>
        <w:t>- модернізація та оновле</w:t>
      </w:r>
      <w:r w:rsidR="00D61D8E" w:rsidRPr="00104EB1">
        <w:rPr>
          <w:color w:val="000000"/>
          <w:sz w:val="28"/>
          <w:szCs w:val="28"/>
        </w:rPr>
        <w:t>ння основних засобів товариства</w:t>
      </w:r>
      <w:r w:rsidRPr="00104EB1">
        <w:rPr>
          <w:color w:val="000000"/>
          <w:sz w:val="28"/>
          <w:szCs w:val="28"/>
        </w:rPr>
        <w:t>;</w:t>
      </w:r>
    </w:p>
    <w:p w:rsidR="00104EB1" w:rsidRDefault="003304FC" w:rsidP="00104EB1">
      <w:pPr>
        <w:spacing w:line="360" w:lineRule="auto"/>
        <w:ind w:firstLine="709"/>
        <w:jc w:val="both"/>
        <w:rPr>
          <w:color w:val="000000"/>
          <w:sz w:val="28"/>
          <w:szCs w:val="28"/>
        </w:rPr>
      </w:pPr>
      <w:r w:rsidRPr="00104EB1">
        <w:rPr>
          <w:color w:val="000000"/>
          <w:sz w:val="28"/>
          <w:szCs w:val="28"/>
        </w:rPr>
        <w:t>- проведення маркетингових досліджень даного ринку збуту;</w:t>
      </w:r>
    </w:p>
    <w:p w:rsidR="00D61D8E" w:rsidRPr="00104EB1" w:rsidRDefault="00D61D8E" w:rsidP="00104EB1">
      <w:pPr>
        <w:spacing w:line="360" w:lineRule="auto"/>
        <w:ind w:firstLine="709"/>
        <w:jc w:val="both"/>
        <w:rPr>
          <w:color w:val="000000"/>
          <w:sz w:val="28"/>
          <w:szCs w:val="28"/>
        </w:rPr>
      </w:pPr>
      <w:r w:rsidRPr="00104EB1">
        <w:rPr>
          <w:color w:val="000000"/>
          <w:sz w:val="28"/>
          <w:szCs w:val="28"/>
        </w:rPr>
        <w:t>- підвищити ефективність роботи команди менеджерів;</w:t>
      </w:r>
    </w:p>
    <w:p w:rsidR="00104EB1" w:rsidRDefault="003304FC" w:rsidP="00104EB1">
      <w:pPr>
        <w:spacing w:line="360" w:lineRule="auto"/>
        <w:ind w:firstLine="709"/>
        <w:jc w:val="both"/>
        <w:rPr>
          <w:color w:val="000000"/>
          <w:sz w:val="28"/>
          <w:szCs w:val="28"/>
        </w:rPr>
      </w:pPr>
      <w:r w:rsidRPr="00104EB1">
        <w:rPr>
          <w:color w:val="000000"/>
          <w:sz w:val="28"/>
          <w:szCs w:val="28"/>
        </w:rPr>
        <w:t>- зменшення адміністративних витрат і витрат на збут;</w:t>
      </w:r>
    </w:p>
    <w:p w:rsidR="003304FC" w:rsidRPr="00104EB1" w:rsidRDefault="003304FC" w:rsidP="00104EB1">
      <w:pPr>
        <w:spacing w:line="360" w:lineRule="auto"/>
        <w:ind w:firstLine="709"/>
        <w:jc w:val="both"/>
        <w:rPr>
          <w:color w:val="000000"/>
          <w:sz w:val="28"/>
          <w:szCs w:val="28"/>
        </w:rPr>
      </w:pPr>
      <w:r w:rsidRPr="00104EB1">
        <w:rPr>
          <w:color w:val="000000"/>
          <w:sz w:val="28"/>
          <w:szCs w:val="28"/>
        </w:rPr>
        <w:t>-</w:t>
      </w:r>
      <w:r w:rsidR="00104EB1">
        <w:rPr>
          <w:color w:val="000000"/>
          <w:sz w:val="28"/>
          <w:szCs w:val="28"/>
        </w:rPr>
        <w:t xml:space="preserve"> </w:t>
      </w:r>
      <w:r w:rsidRPr="00104EB1">
        <w:rPr>
          <w:color w:val="000000"/>
          <w:sz w:val="28"/>
          <w:szCs w:val="28"/>
        </w:rPr>
        <w:t xml:space="preserve">підвищення </w:t>
      </w:r>
      <w:r w:rsidR="00D61D8E" w:rsidRPr="00104EB1">
        <w:rPr>
          <w:color w:val="000000"/>
          <w:sz w:val="28"/>
          <w:szCs w:val="28"/>
        </w:rPr>
        <w:t>конкурентоспроможності</w:t>
      </w:r>
      <w:r w:rsidRPr="00104EB1">
        <w:rPr>
          <w:color w:val="000000"/>
          <w:sz w:val="28"/>
          <w:szCs w:val="28"/>
        </w:rPr>
        <w:t xml:space="preserve"> робіт і послуг;</w:t>
      </w:r>
    </w:p>
    <w:p w:rsidR="003304FC" w:rsidRPr="00104EB1" w:rsidRDefault="003304FC" w:rsidP="00104EB1">
      <w:pPr>
        <w:spacing w:line="360" w:lineRule="auto"/>
        <w:ind w:firstLine="709"/>
        <w:jc w:val="both"/>
        <w:rPr>
          <w:color w:val="000000"/>
          <w:sz w:val="28"/>
          <w:szCs w:val="28"/>
        </w:rPr>
      </w:pPr>
      <w:r w:rsidRPr="00104EB1">
        <w:rPr>
          <w:color w:val="000000"/>
          <w:sz w:val="28"/>
          <w:szCs w:val="28"/>
        </w:rPr>
        <w:t>- зменшення рівня дебіторської заборгованості, а саме її терміну;</w:t>
      </w:r>
    </w:p>
    <w:p w:rsidR="003304FC" w:rsidRPr="00104EB1" w:rsidRDefault="00D61D8E" w:rsidP="00104EB1">
      <w:pPr>
        <w:spacing w:line="360" w:lineRule="auto"/>
        <w:ind w:firstLine="709"/>
        <w:jc w:val="both"/>
        <w:rPr>
          <w:color w:val="000000"/>
          <w:sz w:val="28"/>
          <w:szCs w:val="28"/>
        </w:rPr>
      </w:pPr>
      <w:r w:rsidRPr="00104EB1">
        <w:rPr>
          <w:color w:val="000000"/>
          <w:sz w:val="28"/>
          <w:szCs w:val="28"/>
        </w:rPr>
        <w:t xml:space="preserve">- використання екологічно </w:t>
      </w:r>
      <w:r w:rsidR="003304FC" w:rsidRPr="00104EB1">
        <w:rPr>
          <w:color w:val="000000"/>
          <w:sz w:val="28"/>
          <w:szCs w:val="28"/>
        </w:rPr>
        <w:t>чистої сировини і матеріалів;</w:t>
      </w:r>
    </w:p>
    <w:p w:rsidR="00D61D8E" w:rsidRPr="00104EB1" w:rsidRDefault="003304FC" w:rsidP="00104EB1">
      <w:pPr>
        <w:spacing w:line="360" w:lineRule="auto"/>
        <w:ind w:firstLine="709"/>
        <w:jc w:val="both"/>
        <w:rPr>
          <w:color w:val="000000"/>
          <w:sz w:val="28"/>
          <w:szCs w:val="28"/>
        </w:rPr>
      </w:pPr>
      <w:r w:rsidRPr="00104EB1">
        <w:rPr>
          <w:color w:val="000000"/>
          <w:sz w:val="28"/>
          <w:szCs w:val="28"/>
        </w:rPr>
        <w:t>- підвище</w:t>
      </w:r>
      <w:r w:rsidR="00D61D8E" w:rsidRPr="00104EB1">
        <w:rPr>
          <w:color w:val="000000"/>
          <w:sz w:val="28"/>
          <w:szCs w:val="28"/>
        </w:rPr>
        <w:t>ння рентабельності підприємства;</w:t>
      </w:r>
      <w:bookmarkStart w:id="0" w:name="_GoBack"/>
      <w:bookmarkEnd w:id="0"/>
    </w:p>
    <w:sectPr w:rsidR="00D61D8E" w:rsidRPr="00104EB1" w:rsidSect="007F6196">
      <w:footerReference w:type="default" r:id="rId13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20D" w:rsidRDefault="005C120D" w:rsidP="007F6196">
      <w:r>
        <w:separator/>
      </w:r>
    </w:p>
  </w:endnote>
  <w:endnote w:type="continuationSeparator" w:id="0">
    <w:p w:rsidR="005C120D" w:rsidRDefault="005C120D" w:rsidP="007F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A06" w:rsidRDefault="00B03AC5">
    <w:pPr>
      <w:pStyle w:val="ac"/>
      <w:jc w:val="right"/>
    </w:pPr>
    <w:r>
      <w:rPr>
        <w:noProof/>
      </w:rPr>
      <w:t>2</w:t>
    </w:r>
  </w:p>
  <w:p w:rsidR="00EF6A06" w:rsidRDefault="00EF6A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20D" w:rsidRDefault="005C120D" w:rsidP="007F6196">
      <w:r>
        <w:separator/>
      </w:r>
    </w:p>
  </w:footnote>
  <w:footnote w:type="continuationSeparator" w:id="0">
    <w:p w:rsidR="005C120D" w:rsidRDefault="005C120D" w:rsidP="007F61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8106D"/>
    <w:multiLevelType w:val="multilevel"/>
    <w:tmpl w:val="8D74213E"/>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51D6146"/>
    <w:multiLevelType w:val="hybridMultilevel"/>
    <w:tmpl w:val="EB363734"/>
    <w:lvl w:ilvl="0" w:tplc="453091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33178C1"/>
    <w:multiLevelType w:val="hybridMultilevel"/>
    <w:tmpl w:val="67FCC464"/>
    <w:lvl w:ilvl="0" w:tplc="DC6A8BB6">
      <w:start w:val="3"/>
      <w:numFmt w:val="decimal"/>
      <w:lvlText w:val="%1"/>
      <w:lvlJc w:val="left"/>
      <w:pPr>
        <w:tabs>
          <w:tab w:val="num" w:pos="660"/>
        </w:tabs>
        <w:ind w:left="660" w:hanging="360"/>
      </w:pPr>
      <w:rPr>
        <w:rFonts w:hint="default"/>
      </w:rPr>
    </w:lvl>
    <w:lvl w:ilvl="1" w:tplc="28AA6448">
      <w:numFmt w:val="none"/>
      <w:lvlText w:val=""/>
      <w:lvlJc w:val="left"/>
      <w:pPr>
        <w:tabs>
          <w:tab w:val="num" w:pos="360"/>
        </w:tabs>
      </w:pPr>
    </w:lvl>
    <w:lvl w:ilvl="2" w:tplc="A0E03492">
      <w:numFmt w:val="none"/>
      <w:lvlText w:val=""/>
      <w:lvlJc w:val="left"/>
      <w:pPr>
        <w:tabs>
          <w:tab w:val="num" w:pos="360"/>
        </w:tabs>
      </w:pPr>
    </w:lvl>
    <w:lvl w:ilvl="3" w:tplc="1194D2F0">
      <w:numFmt w:val="none"/>
      <w:lvlText w:val=""/>
      <w:lvlJc w:val="left"/>
      <w:pPr>
        <w:tabs>
          <w:tab w:val="num" w:pos="360"/>
        </w:tabs>
      </w:pPr>
    </w:lvl>
    <w:lvl w:ilvl="4" w:tplc="C936D17C">
      <w:numFmt w:val="none"/>
      <w:lvlText w:val=""/>
      <w:lvlJc w:val="left"/>
      <w:pPr>
        <w:tabs>
          <w:tab w:val="num" w:pos="360"/>
        </w:tabs>
      </w:pPr>
    </w:lvl>
    <w:lvl w:ilvl="5" w:tplc="3C6C7EFE">
      <w:numFmt w:val="none"/>
      <w:lvlText w:val=""/>
      <w:lvlJc w:val="left"/>
      <w:pPr>
        <w:tabs>
          <w:tab w:val="num" w:pos="360"/>
        </w:tabs>
      </w:pPr>
    </w:lvl>
    <w:lvl w:ilvl="6" w:tplc="35BE0FDE">
      <w:numFmt w:val="none"/>
      <w:lvlText w:val=""/>
      <w:lvlJc w:val="left"/>
      <w:pPr>
        <w:tabs>
          <w:tab w:val="num" w:pos="360"/>
        </w:tabs>
      </w:pPr>
    </w:lvl>
    <w:lvl w:ilvl="7" w:tplc="3ABCC3F4">
      <w:numFmt w:val="none"/>
      <w:lvlText w:val=""/>
      <w:lvlJc w:val="left"/>
      <w:pPr>
        <w:tabs>
          <w:tab w:val="num" w:pos="360"/>
        </w:tabs>
      </w:pPr>
    </w:lvl>
    <w:lvl w:ilvl="8" w:tplc="E020A964">
      <w:numFmt w:val="none"/>
      <w:lvlText w:val=""/>
      <w:lvlJc w:val="left"/>
      <w:pPr>
        <w:tabs>
          <w:tab w:val="num" w:pos="360"/>
        </w:tabs>
      </w:pPr>
    </w:lvl>
  </w:abstractNum>
  <w:abstractNum w:abstractNumId="3">
    <w:nsid w:val="17FD0B4B"/>
    <w:multiLevelType w:val="hybridMultilevel"/>
    <w:tmpl w:val="5ACE0E84"/>
    <w:lvl w:ilvl="0" w:tplc="621E783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DEA45D0"/>
    <w:multiLevelType w:val="hybridMultilevel"/>
    <w:tmpl w:val="EB5A6F1C"/>
    <w:lvl w:ilvl="0" w:tplc="17D0FFC0">
      <w:start w:val="1"/>
      <w:numFmt w:val="decimal"/>
      <w:lvlText w:val="%1)"/>
      <w:lvlJc w:val="left"/>
      <w:pPr>
        <w:tabs>
          <w:tab w:val="num" w:pos="0"/>
        </w:tabs>
      </w:pPr>
      <w:rPr>
        <w:rFonts w:hint="default"/>
      </w:rPr>
    </w:lvl>
    <w:lvl w:ilvl="1" w:tplc="B6C2ACFC">
      <w:start w:val="2"/>
      <w:numFmt w:val="bullet"/>
      <w:lvlText w:val=""/>
      <w:lvlJc w:val="left"/>
      <w:pPr>
        <w:tabs>
          <w:tab w:val="num" w:pos="0"/>
        </w:tabs>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4551BAA"/>
    <w:multiLevelType w:val="hybridMultilevel"/>
    <w:tmpl w:val="18C816A6"/>
    <w:lvl w:ilvl="0" w:tplc="6E6EDC6E">
      <w:start w:val="2"/>
      <w:numFmt w:val="bullet"/>
      <w:lvlText w:val=""/>
      <w:lvlJc w:val="left"/>
      <w:pPr>
        <w:tabs>
          <w:tab w:val="num" w:pos="80"/>
        </w:tabs>
        <w:ind w:left="80"/>
      </w:pPr>
      <w:rPr>
        <w:rFonts w:ascii="Symbol" w:hAnsi="Symbol" w:cs="Symbol"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cs="Wingdings" w:hint="default"/>
      </w:rPr>
    </w:lvl>
    <w:lvl w:ilvl="3" w:tplc="04190001">
      <w:start w:val="1"/>
      <w:numFmt w:val="bullet"/>
      <w:lvlText w:val=""/>
      <w:lvlJc w:val="left"/>
      <w:pPr>
        <w:tabs>
          <w:tab w:val="num" w:pos="2960"/>
        </w:tabs>
        <w:ind w:left="2960" w:hanging="360"/>
      </w:pPr>
      <w:rPr>
        <w:rFonts w:ascii="Symbol" w:hAnsi="Symbol" w:cs="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cs="Wingdings" w:hint="default"/>
      </w:rPr>
    </w:lvl>
    <w:lvl w:ilvl="6" w:tplc="04190001">
      <w:start w:val="1"/>
      <w:numFmt w:val="bullet"/>
      <w:lvlText w:val=""/>
      <w:lvlJc w:val="left"/>
      <w:pPr>
        <w:tabs>
          <w:tab w:val="num" w:pos="5120"/>
        </w:tabs>
        <w:ind w:left="5120" w:hanging="360"/>
      </w:pPr>
      <w:rPr>
        <w:rFonts w:ascii="Symbol" w:hAnsi="Symbol" w:cs="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cs="Wingdings" w:hint="default"/>
      </w:rPr>
    </w:lvl>
  </w:abstractNum>
  <w:abstractNum w:abstractNumId="6">
    <w:nsid w:val="2A037A41"/>
    <w:multiLevelType w:val="hybridMultilevel"/>
    <w:tmpl w:val="E35261C0"/>
    <w:lvl w:ilvl="0" w:tplc="67882C4C">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7">
    <w:nsid w:val="2B1D3D0E"/>
    <w:multiLevelType w:val="hybridMultilevel"/>
    <w:tmpl w:val="4B22CA3E"/>
    <w:lvl w:ilvl="0" w:tplc="430E00D8">
      <w:start w:val="1"/>
      <w:numFmt w:val="decimal"/>
      <w:lvlText w:val="%1."/>
      <w:lvlJc w:val="left"/>
      <w:pPr>
        <w:tabs>
          <w:tab w:val="num" w:pos="0"/>
        </w:tabs>
      </w:pPr>
      <w:rPr>
        <w:rFonts w:hint="default"/>
      </w:rPr>
    </w:lvl>
    <w:lvl w:ilvl="1" w:tplc="148ECD5E">
      <w:start w:val="1"/>
      <w:numFmt w:val="bullet"/>
      <w:lvlText w:val=""/>
      <w:lvlJc w:val="left"/>
      <w:pPr>
        <w:tabs>
          <w:tab w:val="num" w:pos="0"/>
        </w:tabs>
      </w:pPr>
      <w:rPr>
        <w:rFonts w:ascii="Symbol" w:eastAsia="Times New Roman"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2011674"/>
    <w:multiLevelType w:val="hybridMultilevel"/>
    <w:tmpl w:val="F586B116"/>
    <w:lvl w:ilvl="0" w:tplc="147411DE">
      <w:start w:val="3"/>
      <w:numFmt w:val="decimal"/>
      <w:lvlText w:val="%1."/>
      <w:lvlJc w:val="left"/>
      <w:pPr>
        <w:tabs>
          <w:tab w:val="num" w:pos="0"/>
        </w:tabs>
      </w:pPr>
      <w:rPr>
        <w:rFonts w:hint="default"/>
      </w:rPr>
    </w:lvl>
    <w:lvl w:ilvl="1" w:tplc="74DA5A94">
      <w:start w:val="2"/>
      <w:numFmt w:val="bullet"/>
      <w:lvlText w:val=""/>
      <w:lvlJc w:val="left"/>
      <w:pPr>
        <w:tabs>
          <w:tab w:val="num" w:pos="1080"/>
        </w:tabs>
        <w:ind w:left="108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91B08E3"/>
    <w:multiLevelType w:val="hybridMultilevel"/>
    <w:tmpl w:val="1A56AA2E"/>
    <w:lvl w:ilvl="0" w:tplc="8DDA85BA">
      <w:start w:val="1"/>
      <w:numFmt w:val="decimal"/>
      <w:lvlText w:val="%1."/>
      <w:lvlJc w:val="left"/>
      <w:pPr>
        <w:tabs>
          <w:tab w:val="num" w:pos="0"/>
        </w:tabs>
        <w:ind w:left="170" w:hanging="170"/>
      </w:pPr>
      <w:rPr>
        <w:rFonts w:hint="default"/>
      </w:rPr>
    </w:lvl>
    <w:lvl w:ilvl="1" w:tplc="2204355A">
      <w:start w:val="1"/>
      <w:numFmt w:val="bullet"/>
      <w:lvlText w:val=""/>
      <w:lvlJc w:val="left"/>
      <w:pPr>
        <w:tabs>
          <w:tab w:val="num" w:pos="1080"/>
        </w:tabs>
        <w:ind w:left="108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BC10F1D"/>
    <w:multiLevelType w:val="hybridMultilevel"/>
    <w:tmpl w:val="189A45E4"/>
    <w:lvl w:ilvl="0" w:tplc="6E6EDC6E">
      <w:start w:val="2"/>
      <w:numFmt w:val="bullet"/>
      <w:lvlText w:val=""/>
      <w:lvlJc w:val="left"/>
      <w:pPr>
        <w:tabs>
          <w:tab w:val="num" w:pos="0"/>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BCC4BE4"/>
    <w:multiLevelType w:val="hybridMultilevel"/>
    <w:tmpl w:val="CB589536"/>
    <w:lvl w:ilvl="0" w:tplc="449456B6">
      <w:start w:val="1"/>
      <w:numFmt w:val="decimal"/>
      <w:lvlText w:val="%1."/>
      <w:lvlJc w:val="left"/>
      <w:pPr>
        <w:tabs>
          <w:tab w:val="num" w:pos="0"/>
        </w:tabs>
      </w:pPr>
      <w:rPr>
        <w:rFonts w:hint="default"/>
      </w:rPr>
    </w:lvl>
    <w:lvl w:ilvl="1" w:tplc="B6C2ACFC">
      <w:start w:val="2"/>
      <w:numFmt w:val="bullet"/>
      <w:lvlText w:val=""/>
      <w:lvlJc w:val="left"/>
      <w:pPr>
        <w:tabs>
          <w:tab w:val="num" w:pos="1080"/>
        </w:tabs>
        <w:ind w:left="108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C1B5E09"/>
    <w:multiLevelType w:val="hybridMultilevel"/>
    <w:tmpl w:val="4BA4315E"/>
    <w:lvl w:ilvl="0" w:tplc="62A49610">
      <w:start w:val="2"/>
      <w:numFmt w:val="decimal"/>
      <w:lvlText w:val="%1."/>
      <w:lvlJc w:val="left"/>
      <w:pPr>
        <w:tabs>
          <w:tab w:val="num" w:pos="0"/>
        </w:tabs>
      </w:pPr>
      <w:rPr>
        <w:rFonts w:hint="default"/>
      </w:rPr>
    </w:lvl>
    <w:lvl w:ilvl="1" w:tplc="3A10F692">
      <w:start w:val="2"/>
      <w:numFmt w:val="bullet"/>
      <w:lvlText w:val=""/>
      <w:lvlJc w:val="left"/>
      <w:pPr>
        <w:tabs>
          <w:tab w:val="num" w:pos="1080"/>
        </w:tabs>
        <w:ind w:left="108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E671A2F"/>
    <w:multiLevelType w:val="hybridMultilevel"/>
    <w:tmpl w:val="E410C198"/>
    <w:lvl w:ilvl="0" w:tplc="62A49610">
      <w:start w:val="2"/>
      <w:numFmt w:val="decimal"/>
      <w:lvlText w:val="%1."/>
      <w:lvlJc w:val="left"/>
      <w:pPr>
        <w:tabs>
          <w:tab w:val="num" w:pos="0"/>
        </w:tabs>
      </w:pPr>
      <w:rPr>
        <w:rFonts w:hint="default"/>
      </w:rPr>
    </w:lvl>
    <w:lvl w:ilvl="1" w:tplc="74DA5A94">
      <w:start w:val="2"/>
      <w:numFmt w:val="bullet"/>
      <w:lvlText w:val=""/>
      <w:lvlJc w:val="left"/>
      <w:pPr>
        <w:tabs>
          <w:tab w:val="num" w:pos="0"/>
        </w:tabs>
      </w:pPr>
      <w:rPr>
        <w:rFonts w:ascii="Symbol" w:hAnsi="Symbol" w:cs="Symbol" w:hint="default"/>
      </w:rPr>
    </w:lvl>
    <w:lvl w:ilvl="2" w:tplc="62A49610">
      <w:start w:val="2"/>
      <w:numFmt w:val="decimal"/>
      <w:lvlText w:val="%3."/>
      <w:lvlJc w:val="left"/>
      <w:pPr>
        <w:tabs>
          <w:tab w:val="num" w:pos="1980"/>
        </w:tabs>
        <w:ind w:left="1980"/>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4894208"/>
    <w:multiLevelType w:val="hybridMultilevel"/>
    <w:tmpl w:val="3E0807C8"/>
    <w:lvl w:ilvl="0" w:tplc="449456B6">
      <w:start w:val="1"/>
      <w:numFmt w:val="decimal"/>
      <w:lvlText w:val="%1."/>
      <w:lvlJc w:val="left"/>
      <w:pPr>
        <w:tabs>
          <w:tab w:val="num" w:pos="0"/>
        </w:tabs>
      </w:pPr>
      <w:rPr>
        <w:rFonts w:hint="default"/>
      </w:rPr>
    </w:lvl>
    <w:lvl w:ilvl="1" w:tplc="3A10F692">
      <w:start w:val="2"/>
      <w:numFmt w:val="bullet"/>
      <w:lvlText w:val=""/>
      <w:lvlJc w:val="left"/>
      <w:pPr>
        <w:tabs>
          <w:tab w:val="num" w:pos="0"/>
        </w:tabs>
      </w:pPr>
      <w:rPr>
        <w:rFonts w:ascii="Symbol" w:hAnsi="Symbol" w:cs="Symbol" w:hint="default"/>
      </w:rPr>
    </w:lvl>
    <w:lvl w:ilvl="2" w:tplc="449456B6">
      <w:start w:val="1"/>
      <w:numFmt w:val="decimal"/>
      <w:lvlText w:val="%3."/>
      <w:lvlJc w:val="left"/>
      <w:pPr>
        <w:tabs>
          <w:tab w:val="num" w:pos="1980"/>
        </w:tabs>
        <w:ind w:left="1980"/>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7BC10D2"/>
    <w:multiLevelType w:val="hybridMultilevel"/>
    <w:tmpl w:val="27AA19D4"/>
    <w:lvl w:ilvl="0" w:tplc="02528022">
      <w:start w:val="2"/>
      <w:numFmt w:val="decimal"/>
      <w:lvlText w:val="%1."/>
      <w:lvlJc w:val="left"/>
      <w:pPr>
        <w:tabs>
          <w:tab w:val="num" w:pos="0"/>
        </w:tabs>
        <w:ind w:left="170" w:hanging="170"/>
      </w:pPr>
      <w:rPr>
        <w:rFonts w:hint="default"/>
      </w:rPr>
    </w:lvl>
    <w:lvl w:ilvl="1" w:tplc="9F0E7658">
      <w:start w:val="2"/>
      <w:numFmt w:val="bullet"/>
      <w:lvlText w:val=""/>
      <w:lvlJc w:val="left"/>
      <w:pPr>
        <w:tabs>
          <w:tab w:val="num" w:pos="0"/>
        </w:tabs>
        <w:ind w:left="567"/>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96C3F97"/>
    <w:multiLevelType w:val="hybridMultilevel"/>
    <w:tmpl w:val="6B643FF0"/>
    <w:lvl w:ilvl="0" w:tplc="147411DE">
      <w:start w:val="3"/>
      <w:numFmt w:val="decimal"/>
      <w:lvlText w:val="%1."/>
      <w:lvlJc w:val="left"/>
      <w:pPr>
        <w:tabs>
          <w:tab w:val="num" w:pos="0"/>
        </w:tabs>
      </w:pPr>
      <w:rPr>
        <w:rFonts w:hint="default"/>
      </w:rPr>
    </w:lvl>
    <w:lvl w:ilvl="1" w:tplc="6E6EDC6E">
      <w:start w:val="2"/>
      <w:numFmt w:val="bullet"/>
      <w:lvlText w:val=""/>
      <w:lvlJc w:val="left"/>
      <w:pPr>
        <w:tabs>
          <w:tab w:val="num" w:pos="0"/>
        </w:tabs>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6743570"/>
    <w:multiLevelType w:val="hybridMultilevel"/>
    <w:tmpl w:val="56380972"/>
    <w:lvl w:ilvl="0" w:tplc="8DDA85BA">
      <w:start w:val="1"/>
      <w:numFmt w:val="decimal"/>
      <w:lvlText w:val="%1."/>
      <w:lvlJc w:val="left"/>
      <w:pPr>
        <w:tabs>
          <w:tab w:val="num" w:pos="0"/>
        </w:tabs>
        <w:ind w:left="170" w:hanging="170"/>
      </w:pPr>
      <w:rPr>
        <w:rFonts w:hint="default"/>
      </w:rPr>
    </w:lvl>
    <w:lvl w:ilvl="1" w:tplc="598A65A0">
      <w:start w:val="1"/>
      <w:numFmt w:val="bullet"/>
      <w:lvlText w:val=""/>
      <w:lvlJc w:val="left"/>
      <w:pPr>
        <w:tabs>
          <w:tab w:val="num" w:pos="567"/>
        </w:tabs>
        <w:ind w:left="567"/>
      </w:pPr>
      <w:rPr>
        <w:rFonts w:ascii="Symbol" w:hAnsi="Symbol" w:cs="Symbol" w:hint="default"/>
      </w:rPr>
    </w:lvl>
    <w:lvl w:ilvl="2" w:tplc="0419000F">
      <w:start w:val="1"/>
      <w:numFmt w:val="decimal"/>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A3B1F71"/>
    <w:multiLevelType w:val="hybridMultilevel"/>
    <w:tmpl w:val="E35261C0"/>
    <w:lvl w:ilvl="0" w:tplc="67882C4C">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9">
    <w:nsid w:val="6C2476BA"/>
    <w:multiLevelType w:val="hybridMultilevel"/>
    <w:tmpl w:val="40F66E4A"/>
    <w:lvl w:ilvl="0" w:tplc="198A0EBC">
      <w:start w:val="1"/>
      <w:numFmt w:val="bullet"/>
      <w:lvlText w:val=""/>
      <w:lvlJc w:val="left"/>
      <w:pPr>
        <w:tabs>
          <w:tab w:val="num" w:pos="1483"/>
        </w:tabs>
        <w:ind w:left="1555"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CA95CD6"/>
    <w:multiLevelType w:val="hybridMultilevel"/>
    <w:tmpl w:val="A37092CC"/>
    <w:lvl w:ilvl="0" w:tplc="9F0E7658">
      <w:start w:val="2"/>
      <w:numFmt w:val="bullet"/>
      <w:lvlText w:val=""/>
      <w:lvlJc w:val="left"/>
      <w:pPr>
        <w:tabs>
          <w:tab w:val="num" w:pos="0"/>
        </w:tabs>
        <w:ind w:left="567"/>
      </w:pPr>
      <w:rPr>
        <w:rFonts w:ascii="Symbol" w:hAnsi="Symbol" w:cs="Symbol" w:hint="default"/>
      </w:rPr>
    </w:lvl>
    <w:lvl w:ilvl="1" w:tplc="8FB0F5DC">
      <w:start w:val="2"/>
      <w:numFmt w:val="bullet"/>
      <w:lvlText w:val=""/>
      <w:lvlJc w:val="left"/>
      <w:pPr>
        <w:tabs>
          <w:tab w:val="num" w:pos="0"/>
        </w:tabs>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47F6D1F"/>
    <w:multiLevelType w:val="hybridMultilevel"/>
    <w:tmpl w:val="A5FE8638"/>
    <w:lvl w:ilvl="0" w:tplc="99721C3C">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7A027350"/>
    <w:multiLevelType w:val="multilevel"/>
    <w:tmpl w:val="1E982F1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0"/>
  </w:num>
  <w:num w:numId="3">
    <w:abstractNumId w:val="18"/>
  </w:num>
  <w:num w:numId="4">
    <w:abstractNumId w:val="6"/>
  </w:num>
  <w:num w:numId="5">
    <w:abstractNumId w:val="9"/>
  </w:num>
  <w:num w:numId="6">
    <w:abstractNumId w:val="17"/>
  </w:num>
  <w:num w:numId="7">
    <w:abstractNumId w:val="15"/>
  </w:num>
  <w:num w:numId="8">
    <w:abstractNumId w:val="20"/>
  </w:num>
  <w:num w:numId="9">
    <w:abstractNumId w:val="2"/>
  </w:num>
  <w:num w:numId="10">
    <w:abstractNumId w:val="7"/>
  </w:num>
  <w:num w:numId="11">
    <w:abstractNumId w:val="19"/>
  </w:num>
  <w:num w:numId="12">
    <w:abstractNumId w:val="21"/>
  </w:num>
  <w:num w:numId="13">
    <w:abstractNumId w:val="4"/>
  </w:num>
  <w:num w:numId="14">
    <w:abstractNumId w:val="11"/>
  </w:num>
  <w:num w:numId="15">
    <w:abstractNumId w:val="14"/>
  </w:num>
  <w:num w:numId="16">
    <w:abstractNumId w:val="12"/>
  </w:num>
  <w:num w:numId="17">
    <w:abstractNumId w:val="13"/>
  </w:num>
  <w:num w:numId="18">
    <w:abstractNumId w:val="8"/>
  </w:num>
  <w:num w:numId="19">
    <w:abstractNumId w:val="16"/>
  </w:num>
  <w:num w:numId="20">
    <w:abstractNumId w:val="5"/>
  </w:num>
  <w:num w:numId="21">
    <w:abstractNumId w:val="10"/>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E10"/>
    <w:rsid w:val="0001517F"/>
    <w:rsid w:val="00017282"/>
    <w:rsid w:val="000241A7"/>
    <w:rsid w:val="00053B0C"/>
    <w:rsid w:val="000739C6"/>
    <w:rsid w:val="00074F06"/>
    <w:rsid w:val="00091558"/>
    <w:rsid w:val="00091B90"/>
    <w:rsid w:val="000B5846"/>
    <w:rsid w:val="000C0822"/>
    <w:rsid w:val="000C77C9"/>
    <w:rsid w:val="000E44EB"/>
    <w:rsid w:val="000E5F7E"/>
    <w:rsid w:val="001007F8"/>
    <w:rsid w:val="00104EB1"/>
    <w:rsid w:val="00104FA6"/>
    <w:rsid w:val="001248FC"/>
    <w:rsid w:val="00133289"/>
    <w:rsid w:val="00142A9E"/>
    <w:rsid w:val="001741B1"/>
    <w:rsid w:val="00176143"/>
    <w:rsid w:val="00176DEA"/>
    <w:rsid w:val="00195F70"/>
    <w:rsid w:val="001979A6"/>
    <w:rsid w:val="001B75EE"/>
    <w:rsid w:val="001F6AA3"/>
    <w:rsid w:val="001F6DCA"/>
    <w:rsid w:val="00207E3A"/>
    <w:rsid w:val="00217C09"/>
    <w:rsid w:val="0024230A"/>
    <w:rsid w:val="00253B29"/>
    <w:rsid w:val="002600CF"/>
    <w:rsid w:val="002770C7"/>
    <w:rsid w:val="00283349"/>
    <w:rsid w:val="002A4059"/>
    <w:rsid w:val="002A6DA0"/>
    <w:rsid w:val="002B7937"/>
    <w:rsid w:val="002C3FF2"/>
    <w:rsid w:val="002F6DC0"/>
    <w:rsid w:val="00301D0F"/>
    <w:rsid w:val="00315147"/>
    <w:rsid w:val="003304FC"/>
    <w:rsid w:val="0034513B"/>
    <w:rsid w:val="00345B0A"/>
    <w:rsid w:val="00350589"/>
    <w:rsid w:val="00361568"/>
    <w:rsid w:val="00367288"/>
    <w:rsid w:val="003756C8"/>
    <w:rsid w:val="003779C7"/>
    <w:rsid w:val="003857D7"/>
    <w:rsid w:val="00397CE5"/>
    <w:rsid w:val="003B242E"/>
    <w:rsid w:val="003C5154"/>
    <w:rsid w:val="003D2728"/>
    <w:rsid w:val="003E69E1"/>
    <w:rsid w:val="003F154A"/>
    <w:rsid w:val="00400560"/>
    <w:rsid w:val="00402638"/>
    <w:rsid w:val="00403532"/>
    <w:rsid w:val="00412EDE"/>
    <w:rsid w:val="004320EC"/>
    <w:rsid w:val="00433A9C"/>
    <w:rsid w:val="00434826"/>
    <w:rsid w:val="00440D8F"/>
    <w:rsid w:val="00455CDD"/>
    <w:rsid w:val="004A1895"/>
    <w:rsid w:val="004A4473"/>
    <w:rsid w:val="004B48B1"/>
    <w:rsid w:val="004C00E5"/>
    <w:rsid w:val="004C2EDE"/>
    <w:rsid w:val="004D147B"/>
    <w:rsid w:val="00515EBE"/>
    <w:rsid w:val="00542F74"/>
    <w:rsid w:val="0055027B"/>
    <w:rsid w:val="00564B94"/>
    <w:rsid w:val="00566D5F"/>
    <w:rsid w:val="00592E1D"/>
    <w:rsid w:val="005C120D"/>
    <w:rsid w:val="005D46A3"/>
    <w:rsid w:val="005D6DA9"/>
    <w:rsid w:val="005E23E0"/>
    <w:rsid w:val="005E7EC2"/>
    <w:rsid w:val="00600C1C"/>
    <w:rsid w:val="006032C7"/>
    <w:rsid w:val="00614DD5"/>
    <w:rsid w:val="006377BB"/>
    <w:rsid w:val="006548EA"/>
    <w:rsid w:val="0065763E"/>
    <w:rsid w:val="006609A4"/>
    <w:rsid w:val="00672791"/>
    <w:rsid w:val="006870D9"/>
    <w:rsid w:val="00687A49"/>
    <w:rsid w:val="00692C77"/>
    <w:rsid w:val="00696D32"/>
    <w:rsid w:val="006C72AF"/>
    <w:rsid w:val="006E0DA7"/>
    <w:rsid w:val="006E7261"/>
    <w:rsid w:val="00712FF1"/>
    <w:rsid w:val="00720338"/>
    <w:rsid w:val="00757DEA"/>
    <w:rsid w:val="00763AB7"/>
    <w:rsid w:val="00772428"/>
    <w:rsid w:val="0078497F"/>
    <w:rsid w:val="007A2FAB"/>
    <w:rsid w:val="007B2418"/>
    <w:rsid w:val="007B3B7A"/>
    <w:rsid w:val="007C7998"/>
    <w:rsid w:val="007E2674"/>
    <w:rsid w:val="007F6196"/>
    <w:rsid w:val="00813D5C"/>
    <w:rsid w:val="008149C1"/>
    <w:rsid w:val="0082787C"/>
    <w:rsid w:val="008356D8"/>
    <w:rsid w:val="00862C99"/>
    <w:rsid w:val="00870694"/>
    <w:rsid w:val="0087222C"/>
    <w:rsid w:val="00874C34"/>
    <w:rsid w:val="0088003C"/>
    <w:rsid w:val="0088436B"/>
    <w:rsid w:val="00884B75"/>
    <w:rsid w:val="00885422"/>
    <w:rsid w:val="008B0599"/>
    <w:rsid w:val="008B071D"/>
    <w:rsid w:val="008E126E"/>
    <w:rsid w:val="008E2E2D"/>
    <w:rsid w:val="008F6E3A"/>
    <w:rsid w:val="0090376C"/>
    <w:rsid w:val="009076A7"/>
    <w:rsid w:val="00910687"/>
    <w:rsid w:val="009146BC"/>
    <w:rsid w:val="009410A9"/>
    <w:rsid w:val="009424D0"/>
    <w:rsid w:val="009501CD"/>
    <w:rsid w:val="00965582"/>
    <w:rsid w:val="00997930"/>
    <w:rsid w:val="009B21AA"/>
    <w:rsid w:val="009C165E"/>
    <w:rsid w:val="009F156A"/>
    <w:rsid w:val="009F70A1"/>
    <w:rsid w:val="00A32DCF"/>
    <w:rsid w:val="00A375A0"/>
    <w:rsid w:val="00A469FD"/>
    <w:rsid w:val="00A478EE"/>
    <w:rsid w:val="00A56A71"/>
    <w:rsid w:val="00A86B06"/>
    <w:rsid w:val="00A95AB8"/>
    <w:rsid w:val="00A961CB"/>
    <w:rsid w:val="00AB3AE9"/>
    <w:rsid w:val="00AB6776"/>
    <w:rsid w:val="00AC44F4"/>
    <w:rsid w:val="00AD0FDA"/>
    <w:rsid w:val="00AE3076"/>
    <w:rsid w:val="00AE3D32"/>
    <w:rsid w:val="00B03AC5"/>
    <w:rsid w:val="00B05E2C"/>
    <w:rsid w:val="00B16E9E"/>
    <w:rsid w:val="00B31643"/>
    <w:rsid w:val="00B5074F"/>
    <w:rsid w:val="00B5586E"/>
    <w:rsid w:val="00B5772C"/>
    <w:rsid w:val="00B6260A"/>
    <w:rsid w:val="00B711CB"/>
    <w:rsid w:val="00B76CA7"/>
    <w:rsid w:val="00B77192"/>
    <w:rsid w:val="00B847AF"/>
    <w:rsid w:val="00B87E53"/>
    <w:rsid w:val="00B97602"/>
    <w:rsid w:val="00BC34AF"/>
    <w:rsid w:val="00BC6EF9"/>
    <w:rsid w:val="00BE4B80"/>
    <w:rsid w:val="00BE6205"/>
    <w:rsid w:val="00BF6FAF"/>
    <w:rsid w:val="00C30037"/>
    <w:rsid w:val="00C351B8"/>
    <w:rsid w:val="00C57FB6"/>
    <w:rsid w:val="00C65CEB"/>
    <w:rsid w:val="00C72535"/>
    <w:rsid w:val="00C86B9A"/>
    <w:rsid w:val="00C91E10"/>
    <w:rsid w:val="00CC4169"/>
    <w:rsid w:val="00CE0543"/>
    <w:rsid w:val="00CF5AF6"/>
    <w:rsid w:val="00D06DB7"/>
    <w:rsid w:val="00D06F2E"/>
    <w:rsid w:val="00D10691"/>
    <w:rsid w:val="00D121FD"/>
    <w:rsid w:val="00D4624F"/>
    <w:rsid w:val="00D53B9E"/>
    <w:rsid w:val="00D546A6"/>
    <w:rsid w:val="00D55122"/>
    <w:rsid w:val="00D56DB7"/>
    <w:rsid w:val="00D60BB9"/>
    <w:rsid w:val="00D60DCF"/>
    <w:rsid w:val="00D61D8E"/>
    <w:rsid w:val="00D85E81"/>
    <w:rsid w:val="00DA14E6"/>
    <w:rsid w:val="00DC2525"/>
    <w:rsid w:val="00DC7FCF"/>
    <w:rsid w:val="00DD511F"/>
    <w:rsid w:val="00E11D93"/>
    <w:rsid w:val="00E42B45"/>
    <w:rsid w:val="00E43704"/>
    <w:rsid w:val="00E44AF0"/>
    <w:rsid w:val="00E45325"/>
    <w:rsid w:val="00E71A72"/>
    <w:rsid w:val="00E81073"/>
    <w:rsid w:val="00EB5640"/>
    <w:rsid w:val="00ED4404"/>
    <w:rsid w:val="00ED7996"/>
    <w:rsid w:val="00EE7271"/>
    <w:rsid w:val="00EF6A06"/>
    <w:rsid w:val="00EF7803"/>
    <w:rsid w:val="00F07CA3"/>
    <w:rsid w:val="00F13EEB"/>
    <w:rsid w:val="00F27790"/>
    <w:rsid w:val="00F6711B"/>
    <w:rsid w:val="00F679F7"/>
    <w:rsid w:val="00F833BE"/>
    <w:rsid w:val="00F90683"/>
    <w:rsid w:val="00F91DBA"/>
    <w:rsid w:val="00F94407"/>
    <w:rsid w:val="00FC5637"/>
    <w:rsid w:val="00FC6079"/>
    <w:rsid w:val="00FC795D"/>
    <w:rsid w:val="00FE3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5"/>
    <o:shapelayout v:ext="edit">
      <o:idmap v:ext="edit" data="1"/>
    </o:shapelayout>
  </w:shapeDefaults>
  <w:decimalSymbol w:val=","/>
  <w:listSeparator w:val=";"/>
  <w14:defaultImageDpi w14:val="0"/>
  <w15:chartTrackingRefBased/>
  <w15:docId w15:val="{3711AA03-840A-4874-8C2F-3504620D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E10"/>
    <w:rPr>
      <w:rFonts w:ascii="Times New Roman" w:eastAsia="Times New Roman" w:hAnsi="Times New Roman"/>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E32A7"/>
    <w:pPr>
      <w:ind w:left="720"/>
    </w:pPr>
  </w:style>
  <w:style w:type="table" w:styleId="a4">
    <w:name w:val="Table Grid"/>
    <w:basedOn w:val="a1"/>
    <w:uiPriority w:val="99"/>
    <w:rsid w:val="00C65CEB"/>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Placeholder Text"/>
    <w:uiPriority w:val="99"/>
    <w:semiHidden/>
    <w:rsid w:val="00402638"/>
    <w:rPr>
      <w:color w:val="808080"/>
    </w:rPr>
  </w:style>
  <w:style w:type="paragraph" w:styleId="a6">
    <w:name w:val="Balloon Text"/>
    <w:basedOn w:val="a"/>
    <w:link w:val="a7"/>
    <w:uiPriority w:val="99"/>
    <w:semiHidden/>
    <w:rsid w:val="00402638"/>
    <w:rPr>
      <w:rFonts w:ascii="Tahoma" w:hAnsi="Tahoma" w:cs="Tahoma"/>
      <w:sz w:val="16"/>
      <w:szCs w:val="16"/>
    </w:rPr>
  </w:style>
  <w:style w:type="character" w:customStyle="1" w:styleId="a7">
    <w:name w:val="Текст выноски Знак"/>
    <w:link w:val="a6"/>
    <w:uiPriority w:val="99"/>
    <w:semiHidden/>
    <w:locked/>
    <w:rsid w:val="00402638"/>
    <w:rPr>
      <w:rFonts w:ascii="Tahoma" w:hAnsi="Tahoma" w:cs="Tahoma"/>
      <w:sz w:val="16"/>
      <w:szCs w:val="16"/>
      <w:lang w:val="uk-UA" w:eastAsia="x-none"/>
    </w:rPr>
  </w:style>
  <w:style w:type="paragraph" w:styleId="a8">
    <w:name w:val="Body Text"/>
    <w:basedOn w:val="a"/>
    <w:link w:val="a9"/>
    <w:uiPriority w:val="99"/>
    <w:rsid w:val="00BE4B80"/>
    <w:pPr>
      <w:spacing w:after="120" w:line="276" w:lineRule="auto"/>
    </w:pPr>
    <w:rPr>
      <w:rFonts w:ascii="Calibri" w:hAnsi="Calibri" w:cs="Calibri"/>
      <w:sz w:val="22"/>
      <w:szCs w:val="22"/>
      <w:lang w:val="ru-RU" w:eastAsia="ru-RU"/>
    </w:rPr>
  </w:style>
  <w:style w:type="character" w:customStyle="1" w:styleId="a9">
    <w:name w:val="Основной текст Знак"/>
    <w:link w:val="a8"/>
    <w:uiPriority w:val="99"/>
    <w:locked/>
    <w:rsid w:val="00BE4B80"/>
    <w:rPr>
      <w:rFonts w:ascii="Calibri" w:hAnsi="Calibri" w:cs="Calibri"/>
      <w:lang w:val="x-none" w:eastAsia="ru-RU"/>
    </w:rPr>
  </w:style>
  <w:style w:type="paragraph" w:styleId="3">
    <w:name w:val="Body Text Indent 3"/>
    <w:basedOn w:val="a"/>
    <w:link w:val="30"/>
    <w:uiPriority w:val="99"/>
    <w:rsid w:val="00AB6776"/>
    <w:pPr>
      <w:spacing w:after="120" w:line="276" w:lineRule="auto"/>
      <w:ind w:left="283"/>
    </w:pPr>
    <w:rPr>
      <w:rFonts w:ascii="Calibri" w:hAnsi="Calibri" w:cs="Calibri"/>
      <w:sz w:val="16"/>
      <w:szCs w:val="16"/>
      <w:lang w:val="ru-RU" w:eastAsia="ru-RU"/>
    </w:rPr>
  </w:style>
  <w:style w:type="character" w:customStyle="1" w:styleId="30">
    <w:name w:val="Основной текст с отступом 3 Знак"/>
    <w:link w:val="3"/>
    <w:uiPriority w:val="99"/>
    <w:locked/>
    <w:rsid w:val="00AB6776"/>
    <w:rPr>
      <w:rFonts w:ascii="Calibri" w:hAnsi="Calibri" w:cs="Calibri"/>
      <w:sz w:val="16"/>
      <w:szCs w:val="16"/>
      <w:lang w:val="x-none" w:eastAsia="ru-RU"/>
    </w:rPr>
  </w:style>
  <w:style w:type="paragraph" w:styleId="aa">
    <w:name w:val="header"/>
    <w:basedOn w:val="a"/>
    <w:link w:val="ab"/>
    <w:uiPriority w:val="99"/>
    <w:semiHidden/>
    <w:rsid w:val="007F6196"/>
    <w:pPr>
      <w:tabs>
        <w:tab w:val="center" w:pos="4677"/>
        <w:tab w:val="right" w:pos="9355"/>
      </w:tabs>
    </w:pPr>
  </w:style>
  <w:style w:type="character" w:customStyle="1" w:styleId="ab">
    <w:name w:val="Верхний колонтитул Знак"/>
    <w:link w:val="aa"/>
    <w:uiPriority w:val="99"/>
    <w:semiHidden/>
    <w:locked/>
    <w:rsid w:val="007F6196"/>
    <w:rPr>
      <w:rFonts w:ascii="Times New Roman" w:hAnsi="Times New Roman" w:cs="Times New Roman"/>
      <w:sz w:val="24"/>
      <w:szCs w:val="24"/>
      <w:lang w:val="uk-UA" w:eastAsia="x-none"/>
    </w:rPr>
  </w:style>
  <w:style w:type="paragraph" w:styleId="ac">
    <w:name w:val="footer"/>
    <w:basedOn w:val="a"/>
    <w:link w:val="ad"/>
    <w:uiPriority w:val="99"/>
    <w:rsid w:val="007F6196"/>
    <w:pPr>
      <w:tabs>
        <w:tab w:val="center" w:pos="4677"/>
        <w:tab w:val="right" w:pos="9355"/>
      </w:tabs>
    </w:pPr>
  </w:style>
  <w:style w:type="character" w:customStyle="1" w:styleId="ad">
    <w:name w:val="Нижний колонтитул Знак"/>
    <w:link w:val="ac"/>
    <w:uiPriority w:val="99"/>
    <w:locked/>
    <w:rsid w:val="007F6196"/>
    <w:rPr>
      <w:rFonts w:ascii="Times New Roman" w:hAnsi="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19114">
      <w:marLeft w:val="0"/>
      <w:marRight w:val="0"/>
      <w:marTop w:val="0"/>
      <w:marBottom w:val="0"/>
      <w:divBdr>
        <w:top w:val="none" w:sz="0" w:space="0" w:color="auto"/>
        <w:left w:val="none" w:sz="0" w:space="0" w:color="auto"/>
        <w:bottom w:val="none" w:sz="0" w:space="0" w:color="auto"/>
        <w:right w:val="none" w:sz="0" w:space="0" w:color="auto"/>
      </w:divBdr>
    </w:div>
    <w:div w:id="17023191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wmf"/><Relationship Id="rId118" Type="http://schemas.openxmlformats.org/officeDocument/2006/relationships/image" Target="media/image112.wmf"/><Relationship Id="rId126" Type="http://schemas.openxmlformats.org/officeDocument/2006/relationships/image" Target="media/image120.wmf"/><Relationship Id="rId134"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png"/><Relationship Id="rId124" Type="http://schemas.openxmlformats.org/officeDocument/2006/relationships/image" Target="media/image118.wmf"/><Relationship Id="rId129" Type="http://schemas.openxmlformats.org/officeDocument/2006/relationships/image" Target="media/image123.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32" Type="http://schemas.openxmlformats.org/officeDocument/2006/relationships/image" Target="media/image12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theme" Target="theme/theme1.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7592</Words>
  <Characters>43277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2009-04-12T16:12:00Z</cp:lastPrinted>
  <dcterms:created xsi:type="dcterms:W3CDTF">2014-03-23T00:24:00Z</dcterms:created>
  <dcterms:modified xsi:type="dcterms:W3CDTF">2014-03-23T00:24:00Z</dcterms:modified>
</cp:coreProperties>
</file>