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A40" w:rsidRPr="00360E7E" w:rsidRDefault="00E12A40" w:rsidP="00813069">
      <w:pPr>
        <w:spacing w:line="360" w:lineRule="auto"/>
        <w:ind w:firstLine="709"/>
        <w:jc w:val="both"/>
        <w:rPr>
          <w:sz w:val="28"/>
          <w:szCs w:val="28"/>
        </w:rPr>
      </w:pPr>
    </w:p>
    <w:p w:rsidR="00E12A40" w:rsidRPr="00360E7E" w:rsidRDefault="00E12A40" w:rsidP="00813069">
      <w:pPr>
        <w:spacing w:line="360" w:lineRule="auto"/>
        <w:ind w:firstLine="709"/>
        <w:jc w:val="both"/>
        <w:rPr>
          <w:sz w:val="28"/>
          <w:szCs w:val="28"/>
        </w:rPr>
      </w:pPr>
    </w:p>
    <w:p w:rsidR="00E12A40" w:rsidRPr="00360E7E" w:rsidRDefault="00E12A40" w:rsidP="00813069">
      <w:pPr>
        <w:spacing w:line="360" w:lineRule="auto"/>
        <w:ind w:firstLine="709"/>
        <w:jc w:val="both"/>
        <w:rPr>
          <w:sz w:val="28"/>
          <w:szCs w:val="28"/>
        </w:rPr>
      </w:pPr>
    </w:p>
    <w:p w:rsidR="00E12A40" w:rsidRPr="00360E7E" w:rsidRDefault="00E12A40" w:rsidP="00813069">
      <w:pPr>
        <w:spacing w:line="360" w:lineRule="auto"/>
        <w:ind w:firstLine="709"/>
        <w:jc w:val="both"/>
        <w:rPr>
          <w:sz w:val="28"/>
          <w:szCs w:val="28"/>
        </w:rPr>
      </w:pPr>
    </w:p>
    <w:p w:rsidR="00E12A40" w:rsidRPr="00360E7E" w:rsidRDefault="00E12A40" w:rsidP="00813069">
      <w:pPr>
        <w:spacing w:line="360" w:lineRule="auto"/>
        <w:ind w:firstLine="709"/>
        <w:jc w:val="both"/>
        <w:rPr>
          <w:sz w:val="28"/>
          <w:szCs w:val="28"/>
        </w:rPr>
      </w:pPr>
    </w:p>
    <w:p w:rsidR="00E12A40" w:rsidRPr="00360E7E" w:rsidRDefault="00E12A40" w:rsidP="00813069">
      <w:pPr>
        <w:spacing w:line="360" w:lineRule="auto"/>
        <w:ind w:firstLine="709"/>
        <w:jc w:val="both"/>
        <w:rPr>
          <w:sz w:val="28"/>
          <w:szCs w:val="28"/>
        </w:rPr>
      </w:pPr>
    </w:p>
    <w:p w:rsidR="00E12A40" w:rsidRPr="00360E7E" w:rsidRDefault="00E12A40" w:rsidP="00813069">
      <w:pPr>
        <w:spacing w:line="360" w:lineRule="auto"/>
        <w:ind w:firstLine="709"/>
        <w:jc w:val="both"/>
        <w:rPr>
          <w:sz w:val="28"/>
          <w:szCs w:val="28"/>
        </w:rPr>
      </w:pPr>
    </w:p>
    <w:p w:rsidR="00E12A40" w:rsidRPr="00360E7E" w:rsidRDefault="00E12A40" w:rsidP="00813069">
      <w:pPr>
        <w:pStyle w:val="4"/>
        <w:spacing w:line="360" w:lineRule="auto"/>
        <w:ind w:firstLine="709"/>
        <w:rPr>
          <w:rFonts w:ascii="Times New Roman" w:hAnsi="Times New Roman"/>
          <w:sz w:val="28"/>
          <w:szCs w:val="28"/>
        </w:rPr>
      </w:pPr>
      <w:r w:rsidRPr="00360E7E">
        <w:rPr>
          <w:rFonts w:ascii="Times New Roman" w:hAnsi="Times New Roman"/>
          <w:sz w:val="28"/>
          <w:szCs w:val="28"/>
        </w:rPr>
        <w:t>Реферат</w:t>
      </w:r>
    </w:p>
    <w:p w:rsidR="00E12A40" w:rsidRPr="00360E7E" w:rsidRDefault="00E12A40" w:rsidP="00813069">
      <w:pPr>
        <w:spacing w:line="360" w:lineRule="auto"/>
        <w:ind w:firstLine="709"/>
        <w:jc w:val="center"/>
        <w:rPr>
          <w:sz w:val="28"/>
          <w:szCs w:val="28"/>
        </w:rPr>
      </w:pPr>
    </w:p>
    <w:p w:rsidR="00E12A40" w:rsidRPr="00360E7E" w:rsidRDefault="00E12A40" w:rsidP="00813069">
      <w:pPr>
        <w:spacing w:line="360" w:lineRule="auto"/>
        <w:ind w:firstLine="709"/>
        <w:jc w:val="center"/>
        <w:rPr>
          <w:sz w:val="28"/>
          <w:szCs w:val="28"/>
        </w:rPr>
      </w:pPr>
      <w:r w:rsidRPr="00360E7E">
        <w:rPr>
          <w:sz w:val="28"/>
          <w:szCs w:val="28"/>
        </w:rPr>
        <w:t>по дисциплине:</w:t>
      </w:r>
    </w:p>
    <w:p w:rsidR="00E12A40" w:rsidRPr="00360E7E" w:rsidRDefault="00E12A40" w:rsidP="00813069">
      <w:pPr>
        <w:spacing w:line="360" w:lineRule="auto"/>
        <w:ind w:firstLine="709"/>
        <w:jc w:val="center"/>
        <w:rPr>
          <w:b/>
          <w:sz w:val="28"/>
          <w:szCs w:val="28"/>
        </w:rPr>
      </w:pPr>
      <w:r w:rsidRPr="00360E7E">
        <w:rPr>
          <w:b/>
          <w:sz w:val="28"/>
          <w:szCs w:val="28"/>
        </w:rPr>
        <w:t>История градостроительства</w:t>
      </w:r>
    </w:p>
    <w:p w:rsidR="00E12A40" w:rsidRPr="00360E7E" w:rsidRDefault="00E12A40" w:rsidP="00813069">
      <w:pPr>
        <w:spacing w:line="360" w:lineRule="auto"/>
        <w:ind w:firstLine="709"/>
        <w:jc w:val="center"/>
        <w:rPr>
          <w:b/>
          <w:sz w:val="28"/>
          <w:szCs w:val="28"/>
        </w:rPr>
      </w:pPr>
    </w:p>
    <w:p w:rsidR="00E12A40" w:rsidRPr="00360E7E" w:rsidRDefault="00E12A40" w:rsidP="00813069">
      <w:pPr>
        <w:spacing w:line="360" w:lineRule="auto"/>
        <w:ind w:firstLine="709"/>
        <w:jc w:val="center"/>
        <w:rPr>
          <w:sz w:val="28"/>
          <w:szCs w:val="28"/>
        </w:rPr>
      </w:pPr>
      <w:r w:rsidRPr="00360E7E">
        <w:rPr>
          <w:sz w:val="28"/>
          <w:szCs w:val="28"/>
        </w:rPr>
        <w:t>Тема: „Архитектура и градостроительство эпохи Возрождения”</w:t>
      </w:r>
    </w:p>
    <w:p w:rsidR="00E12A40" w:rsidRPr="00360E7E" w:rsidRDefault="00E12A40" w:rsidP="00813069">
      <w:pPr>
        <w:spacing w:line="360" w:lineRule="auto"/>
        <w:ind w:firstLine="709"/>
        <w:jc w:val="both"/>
        <w:rPr>
          <w:sz w:val="28"/>
          <w:szCs w:val="28"/>
        </w:rPr>
      </w:pPr>
    </w:p>
    <w:p w:rsidR="00E12A40" w:rsidRPr="00360E7E" w:rsidRDefault="00E12A40" w:rsidP="00813069">
      <w:pPr>
        <w:spacing w:line="360" w:lineRule="auto"/>
        <w:ind w:firstLine="709"/>
        <w:jc w:val="both"/>
        <w:rPr>
          <w:sz w:val="28"/>
          <w:szCs w:val="28"/>
        </w:rPr>
      </w:pPr>
    </w:p>
    <w:p w:rsidR="00813069" w:rsidRPr="00360E7E" w:rsidRDefault="00813069" w:rsidP="00813069">
      <w:pPr>
        <w:spacing w:line="360" w:lineRule="auto"/>
        <w:ind w:firstLine="709"/>
        <w:jc w:val="both"/>
        <w:rPr>
          <w:sz w:val="28"/>
          <w:szCs w:val="28"/>
        </w:rPr>
      </w:pPr>
    </w:p>
    <w:p w:rsidR="00813069" w:rsidRPr="00360E7E" w:rsidRDefault="00813069" w:rsidP="00813069">
      <w:pPr>
        <w:spacing w:line="360" w:lineRule="auto"/>
        <w:ind w:firstLine="709"/>
        <w:jc w:val="both"/>
        <w:rPr>
          <w:sz w:val="28"/>
          <w:szCs w:val="28"/>
        </w:rPr>
      </w:pPr>
    </w:p>
    <w:p w:rsidR="00813069" w:rsidRPr="00360E7E" w:rsidRDefault="00813069" w:rsidP="00813069">
      <w:pPr>
        <w:spacing w:line="360" w:lineRule="auto"/>
        <w:ind w:firstLine="709"/>
        <w:jc w:val="both"/>
        <w:rPr>
          <w:sz w:val="28"/>
          <w:szCs w:val="28"/>
        </w:rPr>
      </w:pPr>
    </w:p>
    <w:p w:rsidR="00813069" w:rsidRPr="00360E7E" w:rsidRDefault="00813069" w:rsidP="00813069">
      <w:pPr>
        <w:spacing w:line="360" w:lineRule="auto"/>
        <w:ind w:firstLine="709"/>
        <w:jc w:val="both"/>
        <w:rPr>
          <w:sz w:val="28"/>
          <w:szCs w:val="28"/>
        </w:rPr>
      </w:pPr>
    </w:p>
    <w:p w:rsidR="00E12A40" w:rsidRPr="00360E7E" w:rsidRDefault="00E12A40" w:rsidP="00813069">
      <w:pPr>
        <w:spacing w:line="360" w:lineRule="auto"/>
        <w:ind w:firstLine="709"/>
        <w:jc w:val="both"/>
        <w:rPr>
          <w:sz w:val="28"/>
          <w:szCs w:val="28"/>
        </w:rPr>
      </w:pPr>
    </w:p>
    <w:p w:rsidR="00E12A40" w:rsidRPr="00360E7E" w:rsidRDefault="00E12A40" w:rsidP="00813069">
      <w:pPr>
        <w:spacing w:line="360" w:lineRule="auto"/>
        <w:ind w:firstLine="709"/>
        <w:jc w:val="right"/>
        <w:rPr>
          <w:sz w:val="28"/>
          <w:szCs w:val="28"/>
        </w:rPr>
      </w:pPr>
      <w:r w:rsidRPr="00360E7E">
        <w:rPr>
          <w:sz w:val="28"/>
          <w:szCs w:val="28"/>
        </w:rPr>
        <w:t xml:space="preserve">Выполнил: </w:t>
      </w:r>
    </w:p>
    <w:p w:rsidR="00E12A40" w:rsidRPr="00360E7E" w:rsidRDefault="00E12A40" w:rsidP="00813069">
      <w:pPr>
        <w:spacing w:line="360" w:lineRule="auto"/>
        <w:ind w:firstLine="709"/>
        <w:jc w:val="right"/>
        <w:rPr>
          <w:sz w:val="28"/>
          <w:szCs w:val="28"/>
        </w:rPr>
      </w:pPr>
      <w:r w:rsidRPr="00360E7E">
        <w:rPr>
          <w:sz w:val="28"/>
          <w:szCs w:val="28"/>
        </w:rPr>
        <w:t xml:space="preserve">Группа: </w:t>
      </w:r>
    </w:p>
    <w:p w:rsidR="00E12A40" w:rsidRPr="00360E7E" w:rsidRDefault="00E12A40" w:rsidP="00813069">
      <w:pPr>
        <w:spacing w:line="360" w:lineRule="auto"/>
        <w:ind w:firstLine="709"/>
        <w:jc w:val="right"/>
        <w:rPr>
          <w:sz w:val="28"/>
          <w:szCs w:val="28"/>
        </w:rPr>
      </w:pPr>
      <w:r w:rsidRPr="00360E7E">
        <w:rPr>
          <w:sz w:val="28"/>
          <w:szCs w:val="28"/>
        </w:rPr>
        <w:t xml:space="preserve">Шифр: </w:t>
      </w:r>
    </w:p>
    <w:p w:rsidR="00E12A40" w:rsidRPr="00360E7E" w:rsidRDefault="00E12A40" w:rsidP="00813069">
      <w:pPr>
        <w:spacing w:line="360" w:lineRule="auto"/>
        <w:ind w:firstLine="709"/>
        <w:jc w:val="right"/>
        <w:rPr>
          <w:sz w:val="28"/>
          <w:szCs w:val="28"/>
        </w:rPr>
      </w:pPr>
      <w:r w:rsidRPr="00360E7E">
        <w:rPr>
          <w:sz w:val="28"/>
          <w:szCs w:val="28"/>
        </w:rPr>
        <w:t xml:space="preserve">Проверил: </w:t>
      </w:r>
    </w:p>
    <w:p w:rsidR="00813069" w:rsidRPr="00360E7E" w:rsidRDefault="00813069" w:rsidP="00813069">
      <w:pPr>
        <w:spacing w:line="360" w:lineRule="auto"/>
        <w:ind w:firstLine="709"/>
        <w:jc w:val="right"/>
        <w:rPr>
          <w:sz w:val="28"/>
          <w:szCs w:val="28"/>
        </w:rPr>
      </w:pPr>
    </w:p>
    <w:p w:rsidR="00813069" w:rsidRPr="00360E7E" w:rsidRDefault="00813069" w:rsidP="00813069">
      <w:pPr>
        <w:spacing w:line="360" w:lineRule="auto"/>
        <w:ind w:firstLine="709"/>
        <w:jc w:val="right"/>
        <w:rPr>
          <w:sz w:val="28"/>
          <w:szCs w:val="28"/>
        </w:rPr>
      </w:pPr>
    </w:p>
    <w:p w:rsidR="00813069" w:rsidRPr="00360E7E" w:rsidRDefault="00813069" w:rsidP="00813069">
      <w:pPr>
        <w:spacing w:line="360" w:lineRule="auto"/>
        <w:ind w:firstLine="709"/>
        <w:jc w:val="right"/>
        <w:rPr>
          <w:sz w:val="28"/>
          <w:szCs w:val="28"/>
        </w:rPr>
      </w:pPr>
    </w:p>
    <w:p w:rsidR="00813069" w:rsidRPr="00360E7E" w:rsidRDefault="00813069" w:rsidP="00813069">
      <w:pPr>
        <w:spacing w:line="360" w:lineRule="auto"/>
        <w:ind w:firstLine="709"/>
        <w:jc w:val="right"/>
        <w:rPr>
          <w:sz w:val="28"/>
          <w:szCs w:val="28"/>
        </w:rPr>
      </w:pPr>
    </w:p>
    <w:p w:rsidR="00E12A40" w:rsidRPr="00360E7E" w:rsidRDefault="00813069" w:rsidP="00813069">
      <w:pPr>
        <w:spacing w:line="360" w:lineRule="auto"/>
        <w:ind w:firstLine="709"/>
        <w:jc w:val="both"/>
        <w:rPr>
          <w:b/>
          <w:sz w:val="28"/>
          <w:szCs w:val="28"/>
        </w:rPr>
      </w:pPr>
      <w:r w:rsidRPr="00360E7E">
        <w:rPr>
          <w:sz w:val="28"/>
          <w:szCs w:val="28"/>
        </w:rPr>
        <w:br w:type="page"/>
      </w:r>
      <w:r w:rsidR="00E12A40" w:rsidRPr="00360E7E">
        <w:rPr>
          <w:b/>
          <w:sz w:val="28"/>
          <w:szCs w:val="28"/>
        </w:rPr>
        <w:t>План</w:t>
      </w:r>
    </w:p>
    <w:p w:rsidR="00813069" w:rsidRPr="00360E7E" w:rsidRDefault="00813069" w:rsidP="00813069">
      <w:pPr>
        <w:spacing w:line="360" w:lineRule="auto"/>
        <w:ind w:firstLine="709"/>
        <w:jc w:val="both"/>
        <w:rPr>
          <w:b/>
          <w:sz w:val="28"/>
          <w:szCs w:val="28"/>
        </w:rPr>
      </w:pPr>
    </w:p>
    <w:p w:rsidR="00E12A40" w:rsidRPr="00360E7E" w:rsidRDefault="00E12A40" w:rsidP="00813069">
      <w:pPr>
        <w:tabs>
          <w:tab w:val="left" w:pos="284"/>
          <w:tab w:val="left" w:pos="426"/>
        </w:tabs>
        <w:spacing w:line="360" w:lineRule="auto"/>
        <w:rPr>
          <w:sz w:val="28"/>
          <w:szCs w:val="28"/>
        </w:rPr>
      </w:pPr>
      <w:r w:rsidRPr="00360E7E">
        <w:rPr>
          <w:sz w:val="28"/>
          <w:szCs w:val="28"/>
        </w:rPr>
        <w:t>Введение</w:t>
      </w:r>
    </w:p>
    <w:p w:rsidR="00E12A40" w:rsidRPr="00360E7E" w:rsidRDefault="00E12A40" w:rsidP="00813069">
      <w:pPr>
        <w:tabs>
          <w:tab w:val="left" w:pos="284"/>
          <w:tab w:val="left" w:pos="426"/>
        </w:tabs>
        <w:spacing w:line="360" w:lineRule="auto"/>
        <w:rPr>
          <w:sz w:val="28"/>
          <w:szCs w:val="28"/>
        </w:rPr>
      </w:pPr>
      <w:r w:rsidRPr="00360E7E">
        <w:rPr>
          <w:sz w:val="28"/>
          <w:szCs w:val="28"/>
        </w:rPr>
        <w:t>Три периода эпохи Возрождения:</w:t>
      </w:r>
    </w:p>
    <w:p w:rsidR="00E12A40" w:rsidRPr="00360E7E" w:rsidRDefault="00E12A40" w:rsidP="00813069">
      <w:pPr>
        <w:numPr>
          <w:ilvl w:val="0"/>
          <w:numId w:val="1"/>
        </w:numPr>
        <w:tabs>
          <w:tab w:val="clear" w:pos="720"/>
          <w:tab w:val="left" w:pos="284"/>
          <w:tab w:val="left" w:pos="426"/>
          <w:tab w:val="num" w:pos="540"/>
        </w:tabs>
        <w:spacing w:line="360" w:lineRule="auto"/>
        <w:ind w:left="0" w:firstLine="0"/>
        <w:rPr>
          <w:sz w:val="28"/>
          <w:szCs w:val="28"/>
        </w:rPr>
      </w:pPr>
      <w:r w:rsidRPr="00360E7E">
        <w:rPr>
          <w:sz w:val="28"/>
          <w:szCs w:val="28"/>
        </w:rPr>
        <w:t>Период Раннего Возрождения</w:t>
      </w:r>
    </w:p>
    <w:p w:rsidR="00E12A40" w:rsidRPr="00360E7E" w:rsidRDefault="00E12A40" w:rsidP="00813069">
      <w:pPr>
        <w:numPr>
          <w:ilvl w:val="0"/>
          <w:numId w:val="1"/>
        </w:numPr>
        <w:tabs>
          <w:tab w:val="clear" w:pos="720"/>
          <w:tab w:val="left" w:pos="284"/>
          <w:tab w:val="left" w:pos="426"/>
          <w:tab w:val="num" w:pos="540"/>
        </w:tabs>
        <w:spacing w:line="360" w:lineRule="auto"/>
        <w:ind w:left="0" w:firstLine="0"/>
        <w:rPr>
          <w:sz w:val="28"/>
          <w:szCs w:val="28"/>
        </w:rPr>
      </w:pPr>
      <w:r w:rsidRPr="00360E7E">
        <w:rPr>
          <w:sz w:val="28"/>
          <w:szCs w:val="28"/>
        </w:rPr>
        <w:t>Период Высокого Возрождения</w:t>
      </w:r>
    </w:p>
    <w:p w:rsidR="00E12A40" w:rsidRPr="00360E7E" w:rsidRDefault="00E12A40" w:rsidP="00813069">
      <w:pPr>
        <w:numPr>
          <w:ilvl w:val="0"/>
          <w:numId w:val="1"/>
        </w:numPr>
        <w:tabs>
          <w:tab w:val="clear" w:pos="720"/>
          <w:tab w:val="left" w:pos="284"/>
          <w:tab w:val="left" w:pos="426"/>
          <w:tab w:val="num" w:pos="540"/>
        </w:tabs>
        <w:spacing w:line="360" w:lineRule="auto"/>
        <w:ind w:left="0" w:firstLine="0"/>
        <w:rPr>
          <w:sz w:val="28"/>
          <w:szCs w:val="28"/>
        </w:rPr>
      </w:pPr>
      <w:r w:rsidRPr="00360E7E">
        <w:rPr>
          <w:sz w:val="28"/>
          <w:szCs w:val="28"/>
        </w:rPr>
        <w:t>Поздний период Возрождения</w:t>
      </w:r>
    </w:p>
    <w:p w:rsidR="00E12A40" w:rsidRPr="00360E7E" w:rsidRDefault="00E12A40" w:rsidP="00813069">
      <w:pPr>
        <w:tabs>
          <w:tab w:val="left" w:pos="284"/>
          <w:tab w:val="left" w:pos="426"/>
        </w:tabs>
        <w:spacing w:line="360" w:lineRule="auto"/>
        <w:rPr>
          <w:sz w:val="28"/>
          <w:szCs w:val="28"/>
        </w:rPr>
      </w:pPr>
      <w:r w:rsidRPr="00360E7E">
        <w:rPr>
          <w:sz w:val="28"/>
          <w:szCs w:val="28"/>
        </w:rPr>
        <w:t>Заключение</w:t>
      </w:r>
    </w:p>
    <w:p w:rsidR="00E12A40" w:rsidRPr="00360E7E" w:rsidRDefault="00813069" w:rsidP="00813069">
      <w:pPr>
        <w:spacing w:line="360" w:lineRule="auto"/>
        <w:ind w:firstLine="709"/>
        <w:jc w:val="both"/>
        <w:rPr>
          <w:b/>
          <w:sz w:val="28"/>
          <w:szCs w:val="28"/>
        </w:rPr>
      </w:pPr>
      <w:r w:rsidRPr="00360E7E">
        <w:rPr>
          <w:sz w:val="28"/>
          <w:szCs w:val="28"/>
        </w:rPr>
        <w:br w:type="page"/>
      </w:r>
      <w:r w:rsidR="00E12A40" w:rsidRPr="00360E7E">
        <w:rPr>
          <w:b/>
          <w:sz w:val="28"/>
          <w:szCs w:val="28"/>
        </w:rPr>
        <w:t>Введение</w:t>
      </w:r>
    </w:p>
    <w:p w:rsidR="00E12A40" w:rsidRPr="00360E7E" w:rsidRDefault="00E12A40" w:rsidP="00813069">
      <w:pPr>
        <w:spacing w:line="360" w:lineRule="auto"/>
        <w:ind w:firstLine="709"/>
        <w:jc w:val="both"/>
        <w:rPr>
          <w:b/>
          <w:sz w:val="28"/>
          <w:szCs w:val="28"/>
        </w:rPr>
      </w:pPr>
    </w:p>
    <w:p w:rsidR="00E12A40" w:rsidRPr="00360E7E" w:rsidRDefault="00E12A40" w:rsidP="00813069">
      <w:pPr>
        <w:spacing w:line="360" w:lineRule="auto"/>
        <w:ind w:firstLine="709"/>
        <w:jc w:val="both"/>
        <w:rPr>
          <w:sz w:val="28"/>
          <w:szCs w:val="28"/>
        </w:rPr>
      </w:pPr>
      <w:r w:rsidRPr="00360E7E">
        <w:rPr>
          <w:sz w:val="28"/>
          <w:szCs w:val="28"/>
        </w:rPr>
        <w:t xml:space="preserve">Возрождение как новое мировоззрение и новый художественный стиль возникло в Италии в конце </w:t>
      </w:r>
      <w:r w:rsidRPr="00360E7E">
        <w:rPr>
          <w:sz w:val="28"/>
          <w:szCs w:val="28"/>
          <w:lang w:val="en-US"/>
        </w:rPr>
        <w:t>XIV</w:t>
      </w:r>
      <w:r w:rsidRPr="00360E7E">
        <w:rPr>
          <w:sz w:val="28"/>
          <w:szCs w:val="28"/>
        </w:rPr>
        <w:t xml:space="preserve"> в. Первые градостроительные идеи представляли город в виде архитектурного единого целого по заранее составленному плану. Под влиянием этих идей вместо узких и кривых средневековых переулков в итальянских городах стали появляться прямые более широкие улицы, застроенные крупными зданиями.</w:t>
      </w:r>
    </w:p>
    <w:p w:rsidR="00E12A40" w:rsidRPr="00360E7E" w:rsidRDefault="00E12A40" w:rsidP="00813069">
      <w:pPr>
        <w:spacing w:line="360" w:lineRule="auto"/>
        <w:ind w:firstLine="709"/>
        <w:jc w:val="both"/>
        <w:rPr>
          <w:sz w:val="28"/>
          <w:szCs w:val="28"/>
        </w:rPr>
      </w:pPr>
      <w:r w:rsidRPr="00360E7E">
        <w:rPr>
          <w:sz w:val="28"/>
          <w:szCs w:val="28"/>
        </w:rPr>
        <w:t xml:space="preserve">Планировка и архитектура площадей в эпоху Возрождения складывалась в </w:t>
      </w:r>
      <w:r w:rsidRPr="00360E7E">
        <w:rPr>
          <w:sz w:val="28"/>
          <w:szCs w:val="28"/>
          <w:lang w:val="en-US"/>
        </w:rPr>
        <w:t>XV</w:t>
      </w:r>
      <w:r w:rsidRPr="00360E7E">
        <w:rPr>
          <w:sz w:val="28"/>
          <w:szCs w:val="28"/>
        </w:rPr>
        <w:t>—</w:t>
      </w:r>
      <w:r w:rsidRPr="00360E7E">
        <w:rPr>
          <w:sz w:val="28"/>
          <w:szCs w:val="28"/>
          <w:lang w:val="en-US"/>
        </w:rPr>
        <w:t>XVI</w:t>
      </w:r>
      <w:r w:rsidRPr="00360E7E">
        <w:rPr>
          <w:sz w:val="28"/>
          <w:szCs w:val="28"/>
        </w:rPr>
        <w:t xml:space="preserve"> вв. в Риме и других крупных городах Италии.</w:t>
      </w:r>
    </w:p>
    <w:p w:rsidR="00E12A40" w:rsidRPr="00360E7E" w:rsidRDefault="00E12A40" w:rsidP="00813069">
      <w:pPr>
        <w:spacing w:line="360" w:lineRule="auto"/>
        <w:ind w:firstLine="709"/>
        <w:jc w:val="both"/>
        <w:rPr>
          <w:sz w:val="28"/>
          <w:szCs w:val="28"/>
        </w:rPr>
      </w:pPr>
      <w:r w:rsidRPr="00360E7E">
        <w:rPr>
          <w:sz w:val="28"/>
          <w:szCs w:val="28"/>
        </w:rPr>
        <w:t>В этот период здесь было реконструировано несколько городов с использованием новых принципов градостроительства. В большинстве случаев дворцы в таких городах размещались на центральных площадях, представлявших собой иногда начало трехлучевых композиций.</w:t>
      </w:r>
    </w:p>
    <w:p w:rsidR="00E12A40" w:rsidRPr="00360E7E" w:rsidRDefault="00E12A40" w:rsidP="00813069">
      <w:pPr>
        <w:spacing w:line="360" w:lineRule="auto"/>
        <w:ind w:firstLine="709"/>
        <w:jc w:val="both"/>
        <w:rPr>
          <w:sz w:val="28"/>
          <w:szCs w:val="28"/>
        </w:rPr>
      </w:pPr>
      <w:r w:rsidRPr="00360E7E">
        <w:rPr>
          <w:sz w:val="28"/>
          <w:szCs w:val="28"/>
        </w:rPr>
        <w:t xml:space="preserve">Города эпохи Возрождения постепенно получали новые черты под влиянием общественных перемен. Однако из-за частной собственности на землю и отсталой техники невозможно было быстро перейти от старого города к новому. Во все периоды Возрождения основные усилия градостроителей направлялись на развитие центра города — площади и ближайших кварталов. В период расцвета монархических государств в </w:t>
      </w:r>
      <w:r w:rsidRPr="00360E7E">
        <w:rPr>
          <w:sz w:val="28"/>
          <w:szCs w:val="28"/>
          <w:lang w:val="en-US"/>
        </w:rPr>
        <w:t>XVIII</w:t>
      </w:r>
      <w:r w:rsidRPr="00360E7E">
        <w:rPr>
          <w:sz w:val="28"/>
          <w:szCs w:val="28"/>
        </w:rPr>
        <w:t xml:space="preserve"> в. ансамблям центральных площадей городов придавалось исключительное значение, как их главным украшениям. Городские площади имели в основном геометрически правильные очертания.</w:t>
      </w:r>
    </w:p>
    <w:p w:rsidR="00E12A40" w:rsidRPr="00360E7E" w:rsidRDefault="00E12A40" w:rsidP="00813069">
      <w:pPr>
        <w:spacing w:line="360" w:lineRule="auto"/>
        <w:ind w:firstLine="709"/>
        <w:jc w:val="both"/>
        <w:rPr>
          <w:sz w:val="28"/>
          <w:szCs w:val="28"/>
        </w:rPr>
      </w:pPr>
      <w:r w:rsidRPr="00360E7E">
        <w:rPr>
          <w:sz w:val="28"/>
          <w:szCs w:val="28"/>
        </w:rPr>
        <w:t>Если для архитектуры древнегреческих и римских площадей были характерны колонны и портики, то для площадей периода Возрождения новыми элементами стали аркады, развивавшиеся одновременно с развитием целых систем площадей.</w:t>
      </w:r>
    </w:p>
    <w:p w:rsidR="00E12A40" w:rsidRPr="00360E7E" w:rsidRDefault="00E12A40" w:rsidP="00813069">
      <w:pPr>
        <w:spacing w:line="360" w:lineRule="auto"/>
        <w:ind w:firstLine="709"/>
        <w:jc w:val="both"/>
        <w:rPr>
          <w:sz w:val="28"/>
          <w:szCs w:val="28"/>
        </w:rPr>
      </w:pPr>
      <w:r w:rsidRPr="00360E7E">
        <w:rPr>
          <w:sz w:val="28"/>
          <w:szCs w:val="28"/>
        </w:rPr>
        <w:t xml:space="preserve">В большинстве средневековых городов декоративная зелень отсутствовала. Фруктовые сады выращивались в садах монастырей; фруктовые сады или виноградники горожан находились за городскими укреплениями. В Париже в </w:t>
      </w:r>
      <w:r w:rsidRPr="00360E7E">
        <w:rPr>
          <w:sz w:val="28"/>
          <w:szCs w:val="28"/>
          <w:lang w:val="en-US"/>
        </w:rPr>
        <w:t>XVIII</w:t>
      </w:r>
      <w:r w:rsidRPr="00360E7E">
        <w:rPr>
          <w:sz w:val="28"/>
          <w:szCs w:val="28"/>
        </w:rPr>
        <w:t xml:space="preserve"> в. появляются аллеи, стриженая зелень, цветниковые партеры. Однако парки дворцов и замков находились в частной собственности. Общественные сады в большинстве европейских городов появляются только в конце </w:t>
      </w:r>
      <w:r w:rsidRPr="00360E7E">
        <w:rPr>
          <w:sz w:val="28"/>
          <w:szCs w:val="28"/>
          <w:lang w:val="en-US"/>
        </w:rPr>
        <w:t>XVIII</w:t>
      </w:r>
      <w:r w:rsidRPr="00360E7E">
        <w:rPr>
          <w:sz w:val="28"/>
          <w:szCs w:val="28"/>
        </w:rPr>
        <w:t xml:space="preserve"> в.</w:t>
      </w:r>
    </w:p>
    <w:p w:rsidR="00E12A40" w:rsidRPr="00360E7E" w:rsidRDefault="00E12A40" w:rsidP="00813069">
      <w:pPr>
        <w:spacing w:line="360" w:lineRule="auto"/>
        <w:ind w:firstLine="709"/>
        <w:jc w:val="both"/>
        <w:rPr>
          <w:sz w:val="28"/>
          <w:szCs w:val="28"/>
        </w:rPr>
      </w:pPr>
      <w:r w:rsidRPr="00360E7E">
        <w:rPr>
          <w:sz w:val="28"/>
          <w:szCs w:val="28"/>
        </w:rPr>
        <w:t xml:space="preserve">Водные бассейны в средневековье, по существу, были препятствием для развития города, разделявшим его районы, и служили для узкопрактических целей. С </w:t>
      </w:r>
      <w:r w:rsidRPr="00360E7E">
        <w:rPr>
          <w:sz w:val="28"/>
          <w:szCs w:val="28"/>
          <w:lang w:val="en-US"/>
        </w:rPr>
        <w:t>XVIII</w:t>
      </w:r>
      <w:r w:rsidRPr="00360E7E">
        <w:rPr>
          <w:sz w:val="28"/>
          <w:szCs w:val="28"/>
        </w:rPr>
        <w:t xml:space="preserve"> в. реки стали использовать как связующие элементы городов, а в благоприятных </w:t>
      </w:r>
      <w:r w:rsidRPr="00360E7E">
        <w:rPr>
          <w:bCs/>
          <w:sz w:val="28"/>
          <w:szCs w:val="28"/>
        </w:rPr>
        <w:t>условиях</w:t>
      </w:r>
      <w:r w:rsidRPr="00360E7E">
        <w:rPr>
          <w:b/>
          <w:bCs/>
          <w:sz w:val="28"/>
          <w:szCs w:val="28"/>
        </w:rPr>
        <w:t xml:space="preserve"> </w:t>
      </w:r>
      <w:r w:rsidRPr="00360E7E">
        <w:rPr>
          <w:sz w:val="28"/>
          <w:szCs w:val="28"/>
        </w:rPr>
        <w:t>— и в качестве</w:t>
      </w:r>
      <w:r w:rsidR="0096135D">
        <w:rPr>
          <w:sz w:val="28"/>
          <w:szCs w:val="28"/>
        </w:rPr>
        <w:t xml:space="preserve"> </w:t>
      </w:r>
      <w:r w:rsidRPr="00360E7E">
        <w:rPr>
          <w:sz w:val="28"/>
          <w:szCs w:val="28"/>
        </w:rPr>
        <w:t>композиционных осей. Ярким примером служит мудрое</w:t>
      </w:r>
      <w:r w:rsidR="00360E7E">
        <w:rPr>
          <w:sz w:val="28"/>
          <w:szCs w:val="28"/>
        </w:rPr>
        <w:t xml:space="preserve"> </w:t>
      </w:r>
      <w:r w:rsidRPr="00360E7E">
        <w:rPr>
          <w:sz w:val="28"/>
          <w:szCs w:val="28"/>
        </w:rPr>
        <w:t>градостроительное</w:t>
      </w:r>
      <w:r w:rsidR="00360E7E">
        <w:rPr>
          <w:sz w:val="28"/>
          <w:szCs w:val="28"/>
        </w:rPr>
        <w:t xml:space="preserve"> </w:t>
      </w:r>
      <w:r w:rsidRPr="00360E7E">
        <w:rPr>
          <w:sz w:val="28"/>
          <w:szCs w:val="28"/>
        </w:rPr>
        <w:t xml:space="preserve">использование рек Невы и Невки </w:t>
      </w:r>
      <w:r w:rsidR="00360E7E" w:rsidRPr="00360E7E">
        <w:rPr>
          <w:sz w:val="28"/>
          <w:szCs w:val="28"/>
        </w:rPr>
        <w:t xml:space="preserve">в Петербурге. </w:t>
      </w:r>
      <w:r w:rsidRPr="00360E7E">
        <w:rPr>
          <w:sz w:val="28"/>
          <w:szCs w:val="28"/>
        </w:rPr>
        <w:t>Строительство мостов и сооружение набережных закрепили это направление в</w:t>
      </w:r>
      <w:r w:rsidR="0096135D">
        <w:rPr>
          <w:sz w:val="28"/>
          <w:szCs w:val="28"/>
        </w:rPr>
        <w:t xml:space="preserve"> </w:t>
      </w:r>
      <w:r w:rsidRPr="00360E7E">
        <w:rPr>
          <w:sz w:val="28"/>
          <w:szCs w:val="28"/>
        </w:rPr>
        <w:t>градостроительстве.</w:t>
      </w:r>
    </w:p>
    <w:p w:rsidR="00E12A40" w:rsidRPr="00360E7E" w:rsidRDefault="00E12A40" w:rsidP="00813069">
      <w:pPr>
        <w:spacing w:line="360" w:lineRule="auto"/>
        <w:ind w:firstLine="709"/>
        <w:jc w:val="both"/>
        <w:rPr>
          <w:sz w:val="28"/>
          <w:szCs w:val="28"/>
        </w:rPr>
      </w:pPr>
      <w:r w:rsidRPr="00360E7E">
        <w:rPr>
          <w:sz w:val="28"/>
          <w:szCs w:val="28"/>
        </w:rPr>
        <w:t>В средневековый период силуэт города в значительной мере определялся заостренными шпилями на городских управлениях, церквах и общественных зданиях. Силуэт города определяли многие мелкие вертикали и несколько доминирующих. В связи с новым художественным пониманием силуэта города постепенно устранялись высокие средневековые крыши, ренессансные здания завершались крышами с аттиками и балюстрадами.</w:t>
      </w:r>
    </w:p>
    <w:p w:rsidR="00E12A40" w:rsidRPr="00360E7E" w:rsidRDefault="00E12A40" w:rsidP="00813069">
      <w:pPr>
        <w:spacing w:line="360" w:lineRule="auto"/>
        <w:ind w:firstLine="709"/>
        <w:jc w:val="both"/>
        <w:rPr>
          <w:sz w:val="28"/>
          <w:szCs w:val="28"/>
        </w:rPr>
      </w:pPr>
      <w:r w:rsidRPr="00360E7E">
        <w:rPr>
          <w:sz w:val="28"/>
          <w:szCs w:val="28"/>
        </w:rPr>
        <w:t>С увеличением масштаба зданий и новыми видами покрытий силуэт города смягчается куполами плавных очертаний, получившими доминирующую роль в панорамах городов. На изменение их большое влияние оказали сады и парки, деревья которых в значительной мере скрывают застройку.</w:t>
      </w:r>
    </w:p>
    <w:p w:rsidR="00E12A40" w:rsidRPr="00360E7E" w:rsidRDefault="00E12A40" w:rsidP="00813069">
      <w:pPr>
        <w:spacing w:line="360" w:lineRule="auto"/>
        <w:ind w:firstLine="709"/>
        <w:jc w:val="both"/>
        <w:rPr>
          <w:sz w:val="28"/>
          <w:szCs w:val="28"/>
        </w:rPr>
      </w:pPr>
      <w:r w:rsidRPr="00360E7E">
        <w:rPr>
          <w:sz w:val="28"/>
          <w:szCs w:val="28"/>
        </w:rPr>
        <w:t>Зодчие Возрождения использовали в градостроительстве строгие средства выражения: гармонические пропорции, масштаб человека как мерило окружающей его архитектурной среды.</w:t>
      </w:r>
    </w:p>
    <w:p w:rsidR="00E12A40" w:rsidRPr="00360E7E" w:rsidRDefault="00E12A40" w:rsidP="00813069">
      <w:pPr>
        <w:spacing w:line="360" w:lineRule="auto"/>
        <w:ind w:firstLine="709"/>
        <w:jc w:val="both"/>
        <w:rPr>
          <w:sz w:val="28"/>
          <w:szCs w:val="28"/>
        </w:rPr>
      </w:pPr>
      <w:r w:rsidRPr="00360E7E">
        <w:rPr>
          <w:sz w:val="28"/>
          <w:szCs w:val="28"/>
        </w:rPr>
        <w:t xml:space="preserve">Идеологическая борьба нарождающейся буржуазии Италии против средневековых форм религии, морали и права вылилась в широкое прогрессивное движение — гуманизм. В основе гуманизма лежали гражданственные жизнеутверждающие начала: стремление к освобождению человеческой личности от духовной скованности, жажда познания мира и самого человека и, как следствие этого, — тяга к светским формам общественной жизни, стремление к познанию законов и красоты природы, к всестороннему гармоническому совершенствованию человека. Эти сдвиги в области мировоззрения привели к перевороту во всех сферах духовной жизни — искусстве, литературе, философии, науке. В своей деятельности гуманисты в значительной степени опирались на античные идеалы, часто возрождая не только идеи, но и сами формы, и выразительные средства античных произведений. В связи с этим культурное движение Италии </w:t>
      </w:r>
      <w:r w:rsidRPr="00360E7E">
        <w:rPr>
          <w:sz w:val="28"/>
          <w:szCs w:val="28"/>
          <w:lang w:val="en-US"/>
        </w:rPr>
        <w:t>XV</w:t>
      </w:r>
      <w:r w:rsidRPr="00360E7E">
        <w:rPr>
          <w:sz w:val="28"/>
          <w:szCs w:val="28"/>
        </w:rPr>
        <w:t>—</w:t>
      </w:r>
      <w:r w:rsidRPr="00360E7E">
        <w:rPr>
          <w:sz w:val="28"/>
          <w:szCs w:val="28"/>
          <w:lang w:val="en-US"/>
        </w:rPr>
        <w:t>XVI</w:t>
      </w:r>
      <w:r w:rsidRPr="00360E7E">
        <w:rPr>
          <w:sz w:val="28"/>
          <w:szCs w:val="28"/>
        </w:rPr>
        <w:t xml:space="preserve"> вв. получило общее название Ренессанса, или Возрождения</w:t>
      </w:r>
    </w:p>
    <w:p w:rsidR="00E12A40" w:rsidRPr="00360E7E" w:rsidRDefault="00E12A40" w:rsidP="00813069">
      <w:pPr>
        <w:spacing w:line="360" w:lineRule="auto"/>
        <w:ind w:firstLine="709"/>
        <w:jc w:val="both"/>
        <w:rPr>
          <w:sz w:val="28"/>
          <w:szCs w:val="28"/>
        </w:rPr>
      </w:pPr>
      <w:r w:rsidRPr="00360E7E">
        <w:rPr>
          <w:sz w:val="28"/>
          <w:szCs w:val="28"/>
        </w:rPr>
        <w:t>Гуманистическое мировоззрение стимулировало развитие личности, повышало ее значение в общественной жизни. Индивидуальная манера мастера играла все большую роль в развитии искусства и архитектуры. Культура гуманизма выдвинула целую плеяду гениальных архитекторов, скульпторов, художников, таких, как Брунеллеско, Леонардо да Винчи, Браманте, Рафаэль, Микеланджело, Палладио и др.</w:t>
      </w:r>
    </w:p>
    <w:p w:rsidR="00E12A40" w:rsidRPr="00360E7E" w:rsidRDefault="00E12A40" w:rsidP="00813069">
      <w:pPr>
        <w:spacing w:line="360" w:lineRule="auto"/>
        <w:ind w:firstLine="709"/>
        <w:jc w:val="both"/>
        <w:rPr>
          <w:sz w:val="28"/>
          <w:szCs w:val="28"/>
        </w:rPr>
      </w:pPr>
      <w:r w:rsidRPr="00360E7E">
        <w:rPr>
          <w:sz w:val="28"/>
          <w:szCs w:val="28"/>
        </w:rPr>
        <w:t>Стремление к созданию «идеального образа человека» в сочетании с поисками методов художественного освоения мира обусловило своеобразный познавательный реализм Возрождения, базирующийся на тесном союзе искусства с быстро развивающейся наукой. В архитектуре поиски «идеальных» форм зданий, основанных на полной и законченной композиции, стали одной из ее определяющих тенденций. Наряду с развитием новых типов гражданских и культовых зданий идет развитие архитектурной мысли, появляется насущная необходимость в теоретических обобщениях современного опыта, особенно исторического и прежде всего античного.</w:t>
      </w:r>
    </w:p>
    <w:p w:rsidR="00E12A40" w:rsidRPr="00360E7E" w:rsidRDefault="00360E7E" w:rsidP="00813069">
      <w:pPr>
        <w:spacing w:line="360" w:lineRule="auto"/>
        <w:ind w:firstLine="709"/>
        <w:jc w:val="both"/>
        <w:rPr>
          <w:b/>
          <w:sz w:val="28"/>
          <w:szCs w:val="28"/>
        </w:rPr>
      </w:pPr>
      <w:r>
        <w:rPr>
          <w:sz w:val="28"/>
          <w:szCs w:val="28"/>
        </w:rPr>
        <w:br w:type="page"/>
      </w:r>
      <w:r w:rsidR="00E12A40" w:rsidRPr="00360E7E">
        <w:rPr>
          <w:b/>
          <w:sz w:val="28"/>
          <w:szCs w:val="28"/>
        </w:rPr>
        <w:t>Три периода эпохи итальянского Возрождения</w:t>
      </w:r>
    </w:p>
    <w:p w:rsidR="00E12A40" w:rsidRPr="00360E7E" w:rsidRDefault="00E12A40" w:rsidP="00813069">
      <w:pPr>
        <w:spacing w:line="360" w:lineRule="auto"/>
        <w:ind w:firstLine="709"/>
        <w:jc w:val="both"/>
        <w:rPr>
          <w:sz w:val="28"/>
          <w:szCs w:val="28"/>
        </w:rPr>
      </w:pPr>
    </w:p>
    <w:p w:rsidR="00E12A40" w:rsidRPr="00360E7E" w:rsidRDefault="00E12A40" w:rsidP="00813069">
      <w:pPr>
        <w:spacing w:line="360" w:lineRule="auto"/>
        <w:ind w:firstLine="709"/>
        <w:jc w:val="both"/>
        <w:rPr>
          <w:sz w:val="28"/>
          <w:szCs w:val="28"/>
        </w:rPr>
      </w:pPr>
      <w:r w:rsidRPr="00360E7E">
        <w:rPr>
          <w:sz w:val="28"/>
          <w:szCs w:val="28"/>
        </w:rPr>
        <w:t xml:space="preserve">Архитектура Возрождения в Италии делится на три основных периода: раннее, высокое и позднее. Архитектурным центром </w:t>
      </w:r>
      <w:r w:rsidRPr="00360E7E">
        <w:rPr>
          <w:i/>
          <w:iCs/>
          <w:sz w:val="28"/>
          <w:szCs w:val="28"/>
        </w:rPr>
        <w:t xml:space="preserve">Раннего Возрождения </w:t>
      </w:r>
      <w:r w:rsidRPr="00360E7E">
        <w:rPr>
          <w:sz w:val="28"/>
          <w:szCs w:val="28"/>
        </w:rPr>
        <w:t xml:space="preserve">была Тоскана с главным городом — Флоренцией. Этот период охватывает вторую четверть и середину </w:t>
      </w:r>
      <w:r w:rsidRPr="00360E7E">
        <w:rPr>
          <w:sz w:val="28"/>
          <w:szCs w:val="28"/>
          <w:lang w:val="en-US"/>
        </w:rPr>
        <w:t>XV</w:t>
      </w:r>
      <w:r w:rsidRPr="00360E7E">
        <w:rPr>
          <w:sz w:val="28"/>
          <w:szCs w:val="28"/>
        </w:rPr>
        <w:t xml:space="preserve"> столетия. Началом Возрождения в архитектуре принято считать 1420г., когда началось возведение купола над Флорентийским собором. Строительные достижения, приведшие к созданию огромной по размерам центрической формы, стали своеобразным</w:t>
      </w:r>
      <w:r w:rsidR="0096135D">
        <w:rPr>
          <w:sz w:val="28"/>
          <w:szCs w:val="28"/>
        </w:rPr>
        <w:t xml:space="preserve"> </w:t>
      </w:r>
      <w:r w:rsidRPr="00360E7E">
        <w:rPr>
          <w:sz w:val="28"/>
          <w:szCs w:val="28"/>
        </w:rPr>
        <w:t>символом</w:t>
      </w:r>
      <w:r w:rsidR="0096135D">
        <w:rPr>
          <w:sz w:val="28"/>
          <w:szCs w:val="28"/>
        </w:rPr>
        <w:t xml:space="preserve"> </w:t>
      </w:r>
      <w:r w:rsidRPr="00360E7E">
        <w:rPr>
          <w:sz w:val="28"/>
          <w:szCs w:val="28"/>
        </w:rPr>
        <w:t>архитектуры Новой эпохи.</w:t>
      </w:r>
    </w:p>
    <w:p w:rsidR="00360E7E" w:rsidRDefault="00360E7E" w:rsidP="00813069">
      <w:pPr>
        <w:spacing w:line="360" w:lineRule="auto"/>
        <w:ind w:firstLine="709"/>
        <w:jc w:val="both"/>
        <w:rPr>
          <w:b/>
          <w:sz w:val="28"/>
          <w:szCs w:val="28"/>
        </w:rPr>
      </w:pPr>
    </w:p>
    <w:p w:rsidR="00E12A40" w:rsidRPr="00360E7E" w:rsidRDefault="00E12A40" w:rsidP="00813069">
      <w:pPr>
        <w:spacing w:line="360" w:lineRule="auto"/>
        <w:ind w:firstLine="709"/>
        <w:jc w:val="both"/>
        <w:rPr>
          <w:b/>
          <w:sz w:val="28"/>
          <w:szCs w:val="28"/>
        </w:rPr>
      </w:pPr>
      <w:r w:rsidRPr="00360E7E">
        <w:rPr>
          <w:b/>
          <w:sz w:val="28"/>
          <w:szCs w:val="28"/>
        </w:rPr>
        <w:t>1. Период Раннего Возрождения</w:t>
      </w:r>
    </w:p>
    <w:p w:rsidR="00E12A40" w:rsidRPr="00360E7E" w:rsidRDefault="00E12A40" w:rsidP="00813069">
      <w:pPr>
        <w:spacing w:line="360" w:lineRule="auto"/>
        <w:ind w:firstLine="709"/>
        <w:jc w:val="both"/>
        <w:rPr>
          <w:sz w:val="28"/>
          <w:szCs w:val="28"/>
        </w:rPr>
      </w:pPr>
    </w:p>
    <w:p w:rsidR="00E12A40" w:rsidRPr="00360E7E" w:rsidRDefault="00E12A40" w:rsidP="00813069">
      <w:pPr>
        <w:spacing w:line="360" w:lineRule="auto"/>
        <w:ind w:firstLine="709"/>
        <w:jc w:val="both"/>
        <w:rPr>
          <w:sz w:val="28"/>
          <w:szCs w:val="28"/>
        </w:rPr>
      </w:pPr>
      <w:r w:rsidRPr="00360E7E">
        <w:rPr>
          <w:sz w:val="28"/>
          <w:szCs w:val="28"/>
        </w:rPr>
        <w:t>Раннее Возрождение в зодчестве характеризуется, прежде всего формами зданий, созданных известным зодчим инженером Филиппо</w:t>
      </w:r>
      <w:r w:rsidRPr="00360E7E">
        <w:rPr>
          <w:i/>
          <w:iCs/>
          <w:sz w:val="28"/>
          <w:szCs w:val="28"/>
        </w:rPr>
        <w:t xml:space="preserve"> </w:t>
      </w:r>
      <w:r w:rsidRPr="00360E7E">
        <w:rPr>
          <w:sz w:val="28"/>
          <w:szCs w:val="28"/>
        </w:rPr>
        <w:t xml:space="preserve">Брунеллеско (первая половина </w:t>
      </w:r>
      <w:r w:rsidRPr="00360E7E">
        <w:rPr>
          <w:sz w:val="28"/>
          <w:szCs w:val="28"/>
          <w:lang w:val="en-US"/>
        </w:rPr>
        <w:t>XV</w:t>
      </w:r>
      <w:r w:rsidRPr="00360E7E">
        <w:rPr>
          <w:sz w:val="28"/>
          <w:szCs w:val="28"/>
        </w:rPr>
        <w:t xml:space="preserve"> в.). Он, в частности, применил в</w:t>
      </w:r>
      <w:r w:rsidR="0096135D">
        <w:rPr>
          <w:sz w:val="28"/>
          <w:szCs w:val="28"/>
        </w:rPr>
        <w:t xml:space="preserve"> </w:t>
      </w:r>
      <w:r w:rsidRPr="00360E7E">
        <w:rPr>
          <w:sz w:val="28"/>
          <w:szCs w:val="28"/>
        </w:rPr>
        <w:t>Воспитательном доме</w:t>
      </w:r>
      <w:r w:rsidR="00360E7E">
        <w:rPr>
          <w:sz w:val="28"/>
          <w:szCs w:val="28"/>
        </w:rPr>
        <w:t xml:space="preserve"> </w:t>
      </w:r>
      <w:r w:rsidRPr="00360E7E">
        <w:rPr>
          <w:sz w:val="28"/>
          <w:szCs w:val="28"/>
        </w:rPr>
        <w:t>во</w:t>
      </w:r>
      <w:r w:rsidR="00360E7E">
        <w:rPr>
          <w:sz w:val="28"/>
          <w:szCs w:val="28"/>
        </w:rPr>
        <w:t xml:space="preserve"> </w:t>
      </w:r>
      <w:r w:rsidRPr="00360E7E">
        <w:rPr>
          <w:sz w:val="28"/>
          <w:szCs w:val="28"/>
        </w:rPr>
        <w:t>Флоренции</w:t>
      </w:r>
      <w:r w:rsidR="00360E7E">
        <w:rPr>
          <w:sz w:val="28"/>
          <w:szCs w:val="28"/>
        </w:rPr>
        <w:t xml:space="preserve"> </w:t>
      </w:r>
      <w:r w:rsidRPr="00360E7E">
        <w:rPr>
          <w:sz w:val="28"/>
          <w:szCs w:val="28"/>
        </w:rPr>
        <w:t>вместо</w:t>
      </w:r>
      <w:r w:rsidR="00360E7E">
        <w:rPr>
          <w:sz w:val="28"/>
          <w:szCs w:val="28"/>
        </w:rPr>
        <w:t xml:space="preserve"> </w:t>
      </w:r>
      <w:r w:rsidRPr="00360E7E">
        <w:rPr>
          <w:sz w:val="28"/>
          <w:szCs w:val="28"/>
        </w:rPr>
        <w:t xml:space="preserve">стрельчатой арки легкую полуциркульную. Нервюрный свод, характерный для готической архитектуры, начал уступать место новой конструкции — видоизмененному коробовому своду. Однако стрельчатые формы арки еще продолжали применять до середины </w:t>
      </w:r>
      <w:r w:rsidRPr="00360E7E">
        <w:rPr>
          <w:sz w:val="28"/>
          <w:szCs w:val="28"/>
          <w:lang w:val="en-US"/>
        </w:rPr>
        <w:t>XVI</w:t>
      </w:r>
      <w:r w:rsidRPr="00360E7E">
        <w:rPr>
          <w:sz w:val="28"/>
          <w:szCs w:val="28"/>
        </w:rPr>
        <w:t xml:space="preserve"> в.</w:t>
      </w:r>
    </w:p>
    <w:p w:rsidR="00E12A40" w:rsidRPr="00360E7E" w:rsidRDefault="00E12A40" w:rsidP="00813069">
      <w:pPr>
        <w:spacing w:line="360" w:lineRule="auto"/>
        <w:ind w:firstLine="709"/>
        <w:jc w:val="both"/>
        <w:rPr>
          <w:sz w:val="28"/>
          <w:szCs w:val="28"/>
        </w:rPr>
      </w:pPr>
      <w:r w:rsidRPr="00360E7E">
        <w:rPr>
          <w:sz w:val="28"/>
          <w:szCs w:val="28"/>
        </w:rPr>
        <w:t xml:space="preserve">Одним из выдающихся сооружений Брунеллеско был громадный купол собора Санта Мария дель Фьоре во Флоренции рис.1 [1. стр.44], остававшийся недостроенным с </w:t>
      </w:r>
      <w:r w:rsidRPr="00360E7E">
        <w:rPr>
          <w:sz w:val="28"/>
          <w:szCs w:val="28"/>
          <w:lang w:val="en-US"/>
        </w:rPr>
        <w:t>XIV</w:t>
      </w:r>
      <w:r w:rsidRPr="00360E7E">
        <w:rPr>
          <w:sz w:val="28"/>
          <w:szCs w:val="28"/>
        </w:rPr>
        <w:t xml:space="preserve"> в.</w:t>
      </w:r>
    </w:p>
    <w:p w:rsidR="00E12A40" w:rsidRPr="00360E7E" w:rsidRDefault="00E12A40" w:rsidP="00813069">
      <w:pPr>
        <w:spacing w:line="360" w:lineRule="auto"/>
        <w:ind w:firstLine="709"/>
        <w:jc w:val="both"/>
        <w:rPr>
          <w:sz w:val="28"/>
          <w:szCs w:val="28"/>
        </w:rPr>
      </w:pPr>
      <w:r w:rsidRPr="00360E7E">
        <w:rPr>
          <w:sz w:val="28"/>
          <w:szCs w:val="28"/>
        </w:rPr>
        <w:t>В созданной зодчим форме купола большого подъема заметен отзвук готической стрельчатой арки. Пролет купола этого собора имеет большие размеры — 42м. Своды купола, выполненные из кирпича, покоятся на восьмигранном основании из бревен, обшитых железными листами. Благодаря удачному расположению собора на возвышенности и его большой высоте (115м) его верхняя часть, особенно купол, придает торжественность и неповторимость архитектурной панораме Флоренции.</w:t>
      </w:r>
    </w:p>
    <w:p w:rsidR="00813CDF" w:rsidRDefault="00E12A40" w:rsidP="00813069">
      <w:pPr>
        <w:spacing w:line="360" w:lineRule="auto"/>
        <w:ind w:firstLine="709"/>
        <w:jc w:val="both"/>
        <w:rPr>
          <w:sz w:val="28"/>
          <w:szCs w:val="28"/>
        </w:rPr>
      </w:pPr>
      <w:r w:rsidRPr="00360E7E">
        <w:rPr>
          <w:sz w:val="28"/>
          <w:szCs w:val="28"/>
        </w:rPr>
        <w:t>Значительное место в архитектуре итальянского Возрождения занимала гражданская</w:t>
      </w:r>
      <w:r w:rsidR="0096135D">
        <w:rPr>
          <w:sz w:val="28"/>
          <w:szCs w:val="28"/>
        </w:rPr>
        <w:t xml:space="preserve"> </w:t>
      </w:r>
      <w:r w:rsidRPr="00360E7E">
        <w:rPr>
          <w:sz w:val="28"/>
          <w:szCs w:val="28"/>
        </w:rPr>
        <w:t>архитектура.</w:t>
      </w:r>
      <w:r w:rsidR="0096135D">
        <w:rPr>
          <w:sz w:val="28"/>
          <w:szCs w:val="28"/>
        </w:rPr>
        <w:t xml:space="preserve"> </w:t>
      </w:r>
      <w:r w:rsidRPr="00360E7E">
        <w:rPr>
          <w:sz w:val="28"/>
          <w:szCs w:val="28"/>
        </w:rPr>
        <w:t>К ней относятся в</w:t>
      </w:r>
      <w:r w:rsidR="00360E7E">
        <w:rPr>
          <w:sz w:val="28"/>
          <w:szCs w:val="28"/>
        </w:rPr>
        <w:t xml:space="preserve"> </w:t>
      </w:r>
      <w:r w:rsidRPr="00360E7E">
        <w:rPr>
          <w:sz w:val="28"/>
          <w:szCs w:val="28"/>
        </w:rPr>
        <w:t>первую очередь крупные городские дворцы (палаццо), предназначавшиеся кроме жилья для торжественных приемов. Средневековые дворцы, постепенно сбрасывая с себя суровую романскую и готическую одежду с помощью мраморной облицовки и скульптуры, приобретали жизнерадостный</w:t>
      </w:r>
      <w:r w:rsidR="00360E7E">
        <w:rPr>
          <w:sz w:val="28"/>
          <w:szCs w:val="28"/>
        </w:rPr>
        <w:t xml:space="preserve"> </w:t>
      </w:r>
      <w:r w:rsidRPr="00360E7E">
        <w:rPr>
          <w:sz w:val="28"/>
          <w:szCs w:val="28"/>
        </w:rPr>
        <w:t>облик.</w:t>
      </w:r>
    </w:p>
    <w:p w:rsidR="00E12A40" w:rsidRPr="00360E7E" w:rsidRDefault="00E12A40" w:rsidP="00813069">
      <w:pPr>
        <w:spacing w:line="360" w:lineRule="auto"/>
        <w:ind w:firstLine="709"/>
        <w:jc w:val="both"/>
        <w:rPr>
          <w:sz w:val="28"/>
          <w:szCs w:val="28"/>
        </w:rPr>
      </w:pPr>
      <w:r w:rsidRPr="00360E7E">
        <w:rPr>
          <w:sz w:val="28"/>
          <w:szCs w:val="28"/>
        </w:rPr>
        <w:t>Особенностями ренессансных фасадов являются огромные оконные арочные проемы, разделенные колонками, рустовка первых этажей камнями, верхних-плитами, карнизы большого выноса и тонко прорисованные детали. В отличие от строгих фасадов архитектура хорошо освещенных интерьеров имеет жизнерадостный характер.</w:t>
      </w:r>
    </w:p>
    <w:p w:rsidR="00E12A40" w:rsidRPr="00360E7E" w:rsidRDefault="00E12A40" w:rsidP="00813069">
      <w:pPr>
        <w:spacing w:line="360" w:lineRule="auto"/>
        <w:ind w:firstLine="709"/>
        <w:jc w:val="both"/>
        <w:rPr>
          <w:sz w:val="28"/>
          <w:szCs w:val="28"/>
        </w:rPr>
      </w:pPr>
      <w:r w:rsidRPr="00360E7E">
        <w:rPr>
          <w:sz w:val="28"/>
          <w:szCs w:val="28"/>
        </w:rPr>
        <w:t>Для убранства фасадов дворцов раннего Возрождения нередко применялись русты. Камни для рустовок обычно имели необделанную (колотую) лицевую поверхность при наличии чисто вытесанной окаймляющей дорожки. Рельеф рустов понижался с увеличением числа этажей. Позже убранство рустами сохранялось лишь в обработке цоколей и на углах зданий.</w:t>
      </w:r>
    </w:p>
    <w:p w:rsidR="00E12A40" w:rsidRPr="00360E7E" w:rsidRDefault="00E12A40" w:rsidP="00813069">
      <w:pPr>
        <w:spacing w:line="360" w:lineRule="auto"/>
        <w:ind w:firstLine="709"/>
        <w:jc w:val="both"/>
        <w:rPr>
          <w:sz w:val="28"/>
          <w:szCs w:val="28"/>
        </w:rPr>
      </w:pPr>
      <w:r w:rsidRPr="00360E7E">
        <w:rPr>
          <w:sz w:val="28"/>
          <w:szCs w:val="28"/>
        </w:rPr>
        <w:t xml:space="preserve">В </w:t>
      </w:r>
      <w:r w:rsidRPr="00360E7E">
        <w:rPr>
          <w:sz w:val="28"/>
          <w:szCs w:val="28"/>
          <w:lang w:val="en-US"/>
        </w:rPr>
        <w:t>XV</w:t>
      </w:r>
      <w:r w:rsidRPr="00360E7E">
        <w:rPr>
          <w:sz w:val="28"/>
          <w:szCs w:val="28"/>
        </w:rPr>
        <w:t xml:space="preserve"> в. итальянские зодчие часто применяли коринфский ордер. Нередко были случаи сочетания нескольких ордеров в одном здании: для нижних этажей — дорический ордер, а для верхних этажей — композицию капители, близкую по пропорциям и рисунку к ионическому типу.</w:t>
      </w:r>
    </w:p>
    <w:p w:rsidR="00E12A40" w:rsidRPr="00360E7E" w:rsidRDefault="00E12A40" w:rsidP="00813069">
      <w:pPr>
        <w:spacing w:line="360" w:lineRule="auto"/>
        <w:ind w:firstLine="709"/>
        <w:jc w:val="both"/>
        <w:rPr>
          <w:sz w:val="28"/>
          <w:szCs w:val="28"/>
        </w:rPr>
      </w:pPr>
      <w:r w:rsidRPr="00360E7E">
        <w:rPr>
          <w:sz w:val="28"/>
          <w:szCs w:val="28"/>
        </w:rPr>
        <w:t xml:space="preserve">Одним из примеров дворцовой архитектуры середины </w:t>
      </w:r>
      <w:r w:rsidRPr="00360E7E">
        <w:rPr>
          <w:sz w:val="28"/>
          <w:szCs w:val="28"/>
          <w:lang w:val="en-US"/>
        </w:rPr>
        <w:t>XV</w:t>
      </w:r>
      <w:r w:rsidRPr="00360E7E">
        <w:rPr>
          <w:sz w:val="28"/>
          <w:szCs w:val="28"/>
        </w:rPr>
        <w:t xml:space="preserve"> в. во Флоренции может служить трехэтажный дворец Медичи-Рикарди (рис. 2) [1. стр.45], построенный по проекту зодчего Микелоццо</w:t>
      </w:r>
      <w:r w:rsidR="00360E7E">
        <w:rPr>
          <w:sz w:val="28"/>
          <w:szCs w:val="28"/>
        </w:rPr>
        <w:t xml:space="preserve"> </w:t>
      </w:r>
      <w:r w:rsidRPr="00360E7E">
        <w:rPr>
          <w:sz w:val="28"/>
          <w:szCs w:val="28"/>
        </w:rPr>
        <w:t>ди</w:t>
      </w:r>
      <w:r w:rsidR="00360E7E">
        <w:rPr>
          <w:sz w:val="28"/>
          <w:szCs w:val="28"/>
        </w:rPr>
        <w:t xml:space="preserve"> </w:t>
      </w:r>
      <w:r w:rsidRPr="00360E7E">
        <w:rPr>
          <w:sz w:val="28"/>
          <w:szCs w:val="28"/>
        </w:rPr>
        <w:t>Бартоломео в период 1444—1452 г. по заказу Козимо Медичи, правителя Флоренции. По схеме фасада палаццо Медичи позже и в других городах были построены сотни дворцов.</w:t>
      </w:r>
    </w:p>
    <w:p w:rsidR="00E12A40" w:rsidRPr="00360E7E" w:rsidRDefault="00E12A40" w:rsidP="00813069">
      <w:pPr>
        <w:spacing w:line="360" w:lineRule="auto"/>
        <w:ind w:firstLine="709"/>
        <w:jc w:val="both"/>
        <w:rPr>
          <w:sz w:val="28"/>
          <w:szCs w:val="28"/>
        </w:rPr>
      </w:pPr>
      <w:r w:rsidRPr="00360E7E">
        <w:rPr>
          <w:sz w:val="28"/>
          <w:szCs w:val="28"/>
        </w:rPr>
        <w:t xml:space="preserve">Дальнейшим развитием композиции дворца является </w:t>
      </w:r>
      <w:r w:rsidRPr="00360E7E">
        <w:rPr>
          <w:iCs/>
          <w:sz w:val="28"/>
          <w:szCs w:val="28"/>
        </w:rPr>
        <w:t>палаццо</w:t>
      </w:r>
      <w:r w:rsidRPr="00360E7E">
        <w:rPr>
          <w:i/>
          <w:iCs/>
          <w:sz w:val="28"/>
          <w:szCs w:val="28"/>
        </w:rPr>
        <w:t xml:space="preserve"> </w:t>
      </w:r>
      <w:r w:rsidRPr="00360E7E">
        <w:rPr>
          <w:iCs/>
          <w:sz w:val="28"/>
          <w:szCs w:val="28"/>
        </w:rPr>
        <w:t>Руччелаи</w:t>
      </w:r>
      <w:r w:rsidRPr="00360E7E">
        <w:rPr>
          <w:i/>
          <w:iCs/>
          <w:sz w:val="28"/>
          <w:szCs w:val="28"/>
        </w:rPr>
        <w:t xml:space="preserve"> </w:t>
      </w:r>
      <w:r w:rsidRPr="00360E7E">
        <w:rPr>
          <w:iCs/>
          <w:sz w:val="28"/>
          <w:szCs w:val="28"/>
        </w:rPr>
        <w:t>во Флоренции,</w:t>
      </w:r>
      <w:r w:rsidRPr="00360E7E">
        <w:rPr>
          <w:i/>
          <w:iCs/>
          <w:sz w:val="28"/>
          <w:szCs w:val="28"/>
        </w:rPr>
        <w:t xml:space="preserve"> </w:t>
      </w:r>
      <w:r w:rsidRPr="00360E7E">
        <w:rPr>
          <w:sz w:val="28"/>
          <w:szCs w:val="28"/>
        </w:rPr>
        <w:t xml:space="preserve">построенное в 1446—1451 гг. по проекту </w:t>
      </w:r>
      <w:r w:rsidRPr="00360E7E">
        <w:rPr>
          <w:bCs/>
          <w:sz w:val="28"/>
          <w:szCs w:val="28"/>
        </w:rPr>
        <w:t>Леона Баттиста</w:t>
      </w:r>
      <w:r w:rsidRPr="00360E7E">
        <w:rPr>
          <w:b/>
          <w:bCs/>
          <w:sz w:val="28"/>
          <w:szCs w:val="28"/>
        </w:rPr>
        <w:t xml:space="preserve"> </w:t>
      </w:r>
      <w:r w:rsidRPr="00360E7E">
        <w:rPr>
          <w:bCs/>
          <w:sz w:val="28"/>
          <w:szCs w:val="28"/>
        </w:rPr>
        <w:t>Альберти</w:t>
      </w:r>
      <w:r w:rsidRPr="00360E7E">
        <w:rPr>
          <w:sz w:val="28"/>
          <w:szCs w:val="28"/>
        </w:rPr>
        <w:t xml:space="preserve"> (1404—1472). Подобно древнеримскому Колизею его фасад поэтажно расчленен ордерами с переходом от наиболее простого дорического ордера в нижнем ярусе к более тонкому и богатому коринфскому ордеру в верхнем (рис. 3) [2. стр.85].</w:t>
      </w:r>
    </w:p>
    <w:p w:rsidR="00E12A40" w:rsidRDefault="00E12A40" w:rsidP="00813069">
      <w:pPr>
        <w:spacing w:line="360" w:lineRule="auto"/>
        <w:ind w:firstLine="709"/>
        <w:jc w:val="both"/>
        <w:rPr>
          <w:sz w:val="28"/>
          <w:szCs w:val="28"/>
        </w:rPr>
      </w:pPr>
      <w:r w:rsidRPr="00360E7E">
        <w:rPr>
          <w:sz w:val="28"/>
          <w:szCs w:val="28"/>
        </w:rPr>
        <w:t>Впечатление облегчения здания кверху, создаваемое в палаццо Медичи-Риккарди с помощью рустовки стен, выражено здесь в форме облегчающейся кверху ярусной системы ордеров. При этом крупный венчающий</w:t>
      </w:r>
      <w:r w:rsidR="0096135D">
        <w:rPr>
          <w:sz w:val="28"/>
          <w:szCs w:val="28"/>
        </w:rPr>
        <w:t xml:space="preserve"> </w:t>
      </w:r>
      <w:r w:rsidRPr="00360E7E">
        <w:rPr>
          <w:sz w:val="28"/>
          <w:szCs w:val="28"/>
        </w:rPr>
        <w:t>карниз</w:t>
      </w:r>
      <w:r w:rsidR="0096135D">
        <w:rPr>
          <w:sz w:val="28"/>
          <w:szCs w:val="28"/>
        </w:rPr>
        <w:t xml:space="preserve"> </w:t>
      </w:r>
      <w:r w:rsidRPr="00360E7E">
        <w:rPr>
          <w:sz w:val="28"/>
          <w:szCs w:val="28"/>
        </w:rPr>
        <w:t>соотнесен не с высотой верхнего яруса, а с высотой здания в целом, отчего композиция приобрела черты завершенности и статичности. В разработке фасада еще сохранены традиционные мотивы: двойные арочные окна, идущие от средневековой формы окон, рустовка стен, общая монументальность облака и др.</w:t>
      </w:r>
    </w:p>
    <w:p w:rsidR="00E12A40" w:rsidRPr="00360E7E" w:rsidRDefault="00E12A40" w:rsidP="00813069">
      <w:pPr>
        <w:spacing w:line="360" w:lineRule="auto"/>
        <w:ind w:firstLine="709"/>
        <w:jc w:val="both"/>
        <w:rPr>
          <w:sz w:val="28"/>
          <w:szCs w:val="28"/>
        </w:rPr>
      </w:pPr>
      <w:r w:rsidRPr="00360E7E">
        <w:rPr>
          <w:iCs/>
          <w:sz w:val="28"/>
          <w:szCs w:val="28"/>
        </w:rPr>
        <w:t>Капелла Пацци</w:t>
      </w:r>
      <w:r w:rsidRPr="00360E7E">
        <w:rPr>
          <w:i/>
          <w:iCs/>
          <w:sz w:val="28"/>
          <w:szCs w:val="28"/>
        </w:rPr>
        <w:t xml:space="preserve"> </w:t>
      </w:r>
      <w:r w:rsidRPr="00360E7E">
        <w:rPr>
          <w:sz w:val="28"/>
          <w:szCs w:val="28"/>
        </w:rPr>
        <w:t>(1430—1443 гг.) — купольн</w:t>
      </w:r>
      <w:r w:rsidRPr="00360E7E">
        <w:rPr>
          <w:sz w:val="28"/>
          <w:szCs w:val="28"/>
          <w:lang w:val="en-US"/>
        </w:rPr>
        <w:t>oe</w:t>
      </w:r>
      <w:r w:rsidRPr="00360E7E">
        <w:rPr>
          <w:sz w:val="28"/>
          <w:szCs w:val="28"/>
        </w:rPr>
        <w:t xml:space="preserve"> здание, поставленное во дворе монастыря (рис. 4) [2. стр.84].</w:t>
      </w:r>
      <w:r w:rsidRPr="00360E7E">
        <w:rPr>
          <w:i/>
          <w:iCs/>
          <w:sz w:val="28"/>
          <w:szCs w:val="28"/>
        </w:rPr>
        <w:t xml:space="preserve"> </w:t>
      </w:r>
      <w:r w:rsidRPr="00360E7E">
        <w:rPr>
          <w:sz w:val="28"/>
          <w:szCs w:val="28"/>
        </w:rPr>
        <w:t>В композиции фасада получила отображение расчлененная ордером внутренняя структура с господствующим в ней объемом зала с куполом на парусах. Колоннаде, прорезанной по оси аркой и завершенной тонко расчлененным аттиком, на внутренней стене лоджии отвечают картелированные пилястры, а на сводчатом перекрытии — выступающие членения арок.</w:t>
      </w:r>
    </w:p>
    <w:p w:rsidR="00E12A40" w:rsidRPr="00360E7E" w:rsidRDefault="00E12A40" w:rsidP="00813069">
      <w:pPr>
        <w:spacing w:line="360" w:lineRule="auto"/>
        <w:ind w:firstLine="709"/>
        <w:jc w:val="both"/>
        <w:rPr>
          <w:sz w:val="28"/>
          <w:szCs w:val="28"/>
        </w:rPr>
      </w:pPr>
      <w:r w:rsidRPr="00360E7E">
        <w:rPr>
          <w:sz w:val="28"/>
          <w:szCs w:val="28"/>
        </w:rPr>
        <w:t>Соответствие ордеров и повторение малых куполов в лоджии и алтарной части способствует органической связи фасада с интерьером. Стены внутри расчленены плоскими, но выделенными цветом пилястрами, которые, продолжаясь в членениях сводов, дают представление о логике построения пространства, тектоническом строе. Развиваясь трехмерно, ордер подчеркивает единство и соподчиненность основных частей. Зрительная «каркасность» характеризует и расчлененность купола изнутри, что еще несколько напоминает структуру готических нерварных сводов. Однако гармония ордерных форм и ясность тектонической структуры, уравновешенность и соизмеримость с человеком говорят о торжестве новых архитектурных идеалов над принципами средневековья.</w:t>
      </w:r>
    </w:p>
    <w:p w:rsidR="00E12A40" w:rsidRPr="00360E7E" w:rsidRDefault="00E12A40" w:rsidP="00813069">
      <w:pPr>
        <w:spacing w:line="360" w:lineRule="auto"/>
        <w:ind w:firstLine="709"/>
        <w:jc w:val="both"/>
        <w:rPr>
          <w:sz w:val="28"/>
          <w:szCs w:val="28"/>
        </w:rPr>
      </w:pPr>
      <w:r w:rsidRPr="00360E7E">
        <w:rPr>
          <w:sz w:val="28"/>
          <w:szCs w:val="28"/>
        </w:rPr>
        <w:t>Наряду с Брунеллеско и Микелоццо да Бартоломео в становлении новой архитектуры большое место принадлежало и другим мастерам (Росселино, Бенедетто да Майано и пр.), творчество которых в основном было связано с Тосканой и Северной Италией. Альберти, построивший помимо палаццо Руччелаи ряд крупных сооружений (фасад церкви Санта Мария Новелла, церковь Сант Андреа в Мантуе и др.), завершает этот период.</w:t>
      </w:r>
    </w:p>
    <w:p w:rsidR="00813CDF" w:rsidRDefault="00813CDF" w:rsidP="00813069">
      <w:pPr>
        <w:spacing w:line="360" w:lineRule="auto"/>
        <w:ind w:firstLine="709"/>
        <w:jc w:val="both"/>
        <w:rPr>
          <w:b/>
          <w:sz w:val="28"/>
          <w:szCs w:val="28"/>
        </w:rPr>
      </w:pPr>
    </w:p>
    <w:p w:rsidR="00E12A40" w:rsidRPr="00360E7E" w:rsidRDefault="00E12A40" w:rsidP="00813069">
      <w:pPr>
        <w:spacing w:line="360" w:lineRule="auto"/>
        <w:ind w:firstLine="709"/>
        <w:jc w:val="both"/>
        <w:rPr>
          <w:b/>
          <w:sz w:val="28"/>
          <w:szCs w:val="28"/>
        </w:rPr>
      </w:pPr>
      <w:r w:rsidRPr="00360E7E">
        <w:rPr>
          <w:b/>
          <w:sz w:val="28"/>
          <w:szCs w:val="28"/>
        </w:rPr>
        <w:t>2. Период Высокого Возрождения</w:t>
      </w:r>
    </w:p>
    <w:p w:rsidR="00E12A40" w:rsidRPr="00360E7E" w:rsidRDefault="00E12A40" w:rsidP="00813069">
      <w:pPr>
        <w:spacing w:line="360" w:lineRule="auto"/>
        <w:ind w:firstLine="709"/>
        <w:jc w:val="both"/>
        <w:rPr>
          <w:sz w:val="28"/>
          <w:szCs w:val="28"/>
        </w:rPr>
      </w:pPr>
    </w:p>
    <w:p w:rsidR="00E12A40" w:rsidRPr="00360E7E" w:rsidRDefault="00E12A40" w:rsidP="00813069">
      <w:pPr>
        <w:spacing w:line="360" w:lineRule="auto"/>
        <w:ind w:firstLine="709"/>
        <w:jc w:val="both"/>
        <w:rPr>
          <w:sz w:val="28"/>
          <w:szCs w:val="28"/>
        </w:rPr>
      </w:pPr>
      <w:r w:rsidRPr="00360E7E">
        <w:rPr>
          <w:sz w:val="28"/>
          <w:szCs w:val="28"/>
        </w:rPr>
        <w:t xml:space="preserve">Период Высокого Возрождения охватывает конец </w:t>
      </w:r>
      <w:r w:rsidRPr="00360E7E">
        <w:rPr>
          <w:sz w:val="28"/>
          <w:szCs w:val="28"/>
          <w:lang w:val="en-US"/>
        </w:rPr>
        <w:t>XV</w:t>
      </w:r>
      <w:r w:rsidRPr="00360E7E">
        <w:rPr>
          <w:sz w:val="28"/>
          <w:szCs w:val="28"/>
        </w:rPr>
        <w:t xml:space="preserve"> - первую половину </w:t>
      </w:r>
      <w:r w:rsidRPr="00360E7E">
        <w:rPr>
          <w:sz w:val="28"/>
          <w:szCs w:val="28"/>
          <w:lang w:val="en-US"/>
        </w:rPr>
        <w:t>XVI</w:t>
      </w:r>
      <w:r w:rsidRPr="00360E7E">
        <w:rPr>
          <w:sz w:val="28"/>
          <w:szCs w:val="28"/>
        </w:rPr>
        <w:t xml:space="preserve"> в. К этому времени вследствие перемещения основных торговых путей из Средиземного моря в Атлантический океан в Италии наблюдаются известный экономический спад и сокращение промышленного производства. Часто буржуазия скупала земли и превращалась в ростовщиков и землевладельцев. Процесс феодализации буржуазии сопровождается общей аристократизацией культуры, центр тяжести переносится в придворный круг знати: герцогов, князей, папы. Центром культуры становится Рим — резиденция пап, которые часто избираются из представителей гуманистически настроенной аристократии. В Риме проводятся огромные строительные работы. В этом начинании, предпринятом папским двором для поднятия собственного престижа, гуманистическая общественность видела опыт возрождения величия античного Рима, а с ним и величия всей Италии. При дворе вступившего на престол в 1503г. гуманиста папы Юлия </w:t>
      </w:r>
      <w:r w:rsidRPr="00360E7E">
        <w:rPr>
          <w:sz w:val="28"/>
          <w:szCs w:val="28"/>
          <w:lang w:val="en-US"/>
        </w:rPr>
        <w:t>II</w:t>
      </w:r>
      <w:r w:rsidRPr="00360E7E">
        <w:rPr>
          <w:sz w:val="28"/>
          <w:szCs w:val="28"/>
        </w:rPr>
        <w:t xml:space="preserve"> работали наиболее выдающиеся архитекторы - среди них Браманте, Рафаэль, Микеланджело, Антонио да Сангалло и др.</w:t>
      </w:r>
    </w:p>
    <w:p w:rsidR="00E12A40" w:rsidRDefault="00E12A40" w:rsidP="00813069">
      <w:pPr>
        <w:spacing w:line="360" w:lineRule="auto"/>
        <w:ind w:firstLine="709"/>
        <w:jc w:val="both"/>
        <w:rPr>
          <w:sz w:val="28"/>
          <w:szCs w:val="28"/>
        </w:rPr>
      </w:pPr>
      <w:r w:rsidRPr="00360E7E">
        <w:rPr>
          <w:sz w:val="28"/>
          <w:szCs w:val="28"/>
        </w:rPr>
        <w:t>В архитектуре этого периода основные черты и тенденции Возрождения получают свое законченное выражение. Создаются наиболее совершенные центрические композиции. Окончательно складывается тип городского палаццо, который в этот период приобретает черты здания не только частного, но и общественного, и потому в известной м</w:t>
      </w:r>
      <w:r w:rsidRPr="00360E7E">
        <w:rPr>
          <w:sz w:val="28"/>
          <w:szCs w:val="28"/>
          <w:lang w:val="en-US"/>
        </w:rPr>
        <w:t>epe</w:t>
      </w:r>
      <w:r w:rsidRPr="00360E7E">
        <w:rPr>
          <w:sz w:val="28"/>
          <w:szCs w:val="28"/>
        </w:rPr>
        <w:t xml:space="preserve"> становится прототипом многих последующих общественных зданий. Преодолевается характерный для раннего периода Возрождения контраст (между архитектурной характеристикой внешнего облика палаццо и его внутреннего двора. Под влиянием более систематического и археологически точного ознакомления с античными памятниками ордерные композиции приобретают большую строгость: наряду с ионическим и коринфским ордерами широкое применение находят более простые и монументальные ордера — римско-дорический и тосканский, а тонко разработанная аркада на колоннах уступает место более монументальной ордерной аркаде. В целом композиции Высокого Возрождения приобретают большую значительность, строгость и монументальность. Ставится на реальную основу проблема создания регулярного городского ансамбля. Строятся загородные виллы как целостные архитектурные комплексы.</w:t>
      </w:r>
    </w:p>
    <w:p w:rsidR="00E12A40" w:rsidRPr="00360E7E" w:rsidRDefault="00E12A40" w:rsidP="00813069">
      <w:pPr>
        <w:spacing w:line="360" w:lineRule="auto"/>
        <w:ind w:firstLine="709"/>
        <w:jc w:val="both"/>
        <w:rPr>
          <w:sz w:val="28"/>
          <w:szCs w:val="28"/>
        </w:rPr>
      </w:pPr>
      <w:r w:rsidRPr="00360E7E">
        <w:rPr>
          <w:sz w:val="28"/>
          <w:szCs w:val="28"/>
        </w:rPr>
        <w:t xml:space="preserve">Крупнейшим архитектором этого периода был Донато д'Анджело Браманте (1444—1514). Приписываемое Браманте </w:t>
      </w:r>
      <w:r w:rsidRPr="00360E7E">
        <w:rPr>
          <w:iCs/>
          <w:sz w:val="28"/>
          <w:szCs w:val="28"/>
        </w:rPr>
        <w:t>здание Канчеллерии</w:t>
      </w:r>
      <w:r w:rsidRPr="00360E7E">
        <w:rPr>
          <w:i/>
          <w:iCs/>
          <w:sz w:val="28"/>
          <w:szCs w:val="28"/>
        </w:rPr>
        <w:t xml:space="preserve"> </w:t>
      </w:r>
      <w:r w:rsidRPr="00360E7E">
        <w:rPr>
          <w:sz w:val="28"/>
          <w:szCs w:val="28"/>
        </w:rPr>
        <w:t>(начато в 1483г.) (главной папской канцелярии) в Риме - одно из выдающихся дворцовых зданий - представляет собой огромный параллелепипед с прямоугольным двором, окруженным аркадами (рис. 5) [2. стр.87].</w:t>
      </w:r>
      <w:r w:rsidRPr="00360E7E">
        <w:rPr>
          <w:iCs/>
          <w:sz w:val="28"/>
          <w:szCs w:val="28"/>
        </w:rPr>
        <w:t xml:space="preserve"> </w:t>
      </w:r>
      <w:r w:rsidRPr="00360E7E">
        <w:rPr>
          <w:sz w:val="28"/>
          <w:szCs w:val="28"/>
        </w:rPr>
        <w:t>Гармоничная композиция фасадов развивает принципы, заложенные в палаццо Руччелаи, однако общий ритмический строй создает более сложный и торжественный образ. Первый этаж, трактованный как цокольный, усилил контраст с облегченным верхом. Большое значение приобрели в композиции ритмично расположенные пластические акценты, создаваемые крупными проемами и обрамляющими их наличниками. Еще более четким стал ритм горизонтальных членений.</w:t>
      </w:r>
    </w:p>
    <w:p w:rsidR="00E12A40" w:rsidRDefault="00E12A40" w:rsidP="00813069">
      <w:pPr>
        <w:spacing w:line="360" w:lineRule="auto"/>
        <w:ind w:firstLine="709"/>
        <w:jc w:val="both"/>
        <w:rPr>
          <w:sz w:val="28"/>
          <w:szCs w:val="28"/>
        </w:rPr>
      </w:pPr>
      <w:r w:rsidRPr="00360E7E">
        <w:rPr>
          <w:sz w:val="28"/>
          <w:szCs w:val="28"/>
        </w:rPr>
        <w:t xml:space="preserve">Среди культовых построек Браманте выделяется небольшая часовня во дворе монастыря Сан Пьетро ин Монтррио, называемая </w:t>
      </w:r>
      <w:r w:rsidRPr="00360E7E">
        <w:rPr>
          <w:iCs/>
          <w:sz w:val="28"/>
          <w:szCs w:val="28"/>
        </w:rPr>
        <w:t>Темпьетто</w:t>
      </w:r>
      <w:r w:rsidRPr="00360E7E">
        <w:rPr>
          <w:i/>
          <w:iCs/>
          <w:sz w:val="28"/>
          <w:szCs w:val="28"/>
        </w:rPr>
        <w:t xml:space="preserve"> </w:t>
      </w:r>
      <w:r w:rsidRPr="00360E7E">
        <w:rPr>
          <w:sz w:val="28"/>
          <w:szCs w:val="28"/>
        </w:rPr>
        <w:t>(1502г.) - здание, находящееся внутри довольно тесного двора, которое предполагалось окружить кр</w:t>
      </w:r>
      <w:r w:rsidR="0096135D">
        <w:rPr>
          <w:sz w:val="28"/>
          <w:szCs w:val="28"/>
        </w:rPr>
        <w:t>уговой в плане ордерной аркадой.</w:t>
      </w:r>
    </w:p>
    <w:p w:rsidR="00E12A40" w:rsidRPr="00360E7E" w:rsidRDefault="00E12A40" w:rsidP="00813069">
      <w:pPr>
        <w:spacing w:line="360" w:lineRule="auto"/>
        <w:ind w:firstLine="709"/>
        <w:jc w:val="both"/>
        <w:rPr>
          <w:sz w:val="28"/>
          <w:szCs w:val="28"/>
        </w:rPr>
      </w:pPr>
      <w:r w:rsidRPr="00360E7E">
        <w:rPr>
          <w:sz w:val="28"/>
          <w:szCs w:val="28"/>
        </w:rPr>
        <w:t xml:space="preserve">Часовня представляет купольную ротонду, окруженную римско-дорической колоннадой. Здание отличается совершенством пропорций, ордер трактован строго и конструктивно. В сравнении с центрическими постройками раннего Возрождения, где преобладает линейно-плоскостная разработка стен (капелла Пацци), объем Темпьетто пластичен: его ордерная пластика соответствует тектонической целостности </w:t>
      </w:r>
      <w:r w:rsidRPr="00360E7E">
        <w:rPr>
          <w:smallCaps/>
          <w:sz w:val="28"/>
          <w:szCs w:val="28"/>
        </w:rPr>
        <w:t xml:space="preserve">композиции. </w:t>
      </w:r>
      <w:r w:rsidRPr="00360E7E">
        <w:rPr>
          <w:sz w:val="28"/>
          <w:szCs w:val="28"/>
        </w:rPr>
        <w:t>Контраст между монолитным ядром ротонды и колоннадой, между гладью стены и пластикой глубоких ниш и пилястр подчеркивает выразительность композиции, полной гармонии и завершенности. Несмотря на малые размеры, Темпьетто - производит впечатление монументальности. Уже современниками Браманте эта постройка признавалась одним из шедевров архитектуры.</w:t>
      </w:r>
    </w:p>
    <w:p w:rsidR="00E12A40" w:rsidRDefault="00E12A40" w:rsidP="00813069">
      <w:pPr>
        <w:spacing w:line="360" w:lineRule="auto"/>
        <w:ind w:firstLine="709"/>
        <w:jc w:val="both"/>
        <w:rPr>
          <w:sz w:val="28"/>
          <w:szCs w:val="28"/>
        </w:rPr>
      </w:pPr>
      <w:r w:rsidRPr="00360E7E">
        <w:rPr>
          <w:sz w:val="28"/>
          <w:szCs w:val="28"/>
        </w:rPr>
        <w:t xml:space="preserve">Будучи главным архитектором при дворе папы Юлия </w:t>
      </w:r>
      <w:r w:rsidRPr="00360E7E">
        <w:rPr>
          <w:sz w:val="28"/>
          <w:szCs w:val="28"/>
          <w:lang w:val="en-US"/>
        </w:rPr>
        <w:t>II</w:t>
      </w:r>
      <w:r w:rsidRPr="00360E7E">
        <w:rPr>
          <w:sz w:val="28"/>
          <w:szCs w:val="28"/>
        </w:rPr>
        <w:t>, Браманте с 1505г. ведет работы по перестройке Ватикана. Был задуман грандиозный комплекс парадных зданий и расположенных в разных уровнях торжественных дворов, подчиненных единой оси, замыкаемой величественной экседрой Бельведера. В этом, по существу первом столь грандиозном по замыслу, ансамбле Возрождения были мастерски использованы композиционные приемы древнеримских форумов. Папская резиденция должна была связаться с другим грандиознейшим сооружением Рима - собором Петра, для возведения которого был также принят проект Браманте (рис. 7) [1. стр.48]. Совершенство центрической композиции и грандиозный размах проекта собора</w:t>
      </w:r>
      <w:r w:rsidR="00360E7E">
        <w:rPr>
          <w:sz w:val="28"/>
          <w:szCs w:val="28"/>
        </w:rPr>
        <w:t xml:space="preserve"> </w:t>
      </w:r>
      <w:r w:rsidRPr="00360E7E">
        <w:rPr>
          <w:sz w:val="28"/>
          <w:szCs w:val="28"/>
        </w:rPr>
        <w:t>Петра Браманте дает основание считать это произведение вершиной развития архитектуры Возрождения. Однако - проекту было не суждено осуществиться в натуре: при жизни Браманте было только начато строит</w:t>
      </w:r>
      <w:r w:rsidR="0096135D">
        <w:rPr>
          <w:sz w:val="28"/>
          <w:szCs w:val="28"/>
        </w:rPr>
        <w:t>ельство собора, которое с 1546 г</w:t>
      </w:r>
      <w:r w:rsidRPr="00360E7E">
        <w:rPr>
          <w:sz w:val="28"/>
          <w:szCs w:val="28"/>
        </w:rPr>
        <w:t>„ спустя 32 года после смерти зодчего, было передано</w:t>
      </w:r>
      <w:r w:rsidR="00360E7E">
        <w:rPr>
          <w:sz w:val="28"/>
          <w:szCs w:val="28"/>
        </w:rPr>
        <w:t xml:space="preserve"> </w:t>
      </w:r>
      <w:r w:rsidRPr="00360E7E">
        <w:rPr>
          <w:sz w:val="28"/>
          <w:szCs w:val="28"/>
        </w:rPr>
        <w:t>Микеланджело.</w:t>
      </w:r>
    </w:p>
    <w:p w:rsidR="00E12A40" w:rsidRPr="00360E7E" w:rsidRDefault="00E12A40" w:rsidP="00813069">
      <w:pPr>
        <w:spacing w:line="360" w:lineRule="auto"/>
        <w:ind w:firstLine="709"/>
        <w:jc w:val="both"/>
        <w:rPr>
          <w:sz w:val="28"/>
          <w:szCs w:val="28"/>
        </w:rPr>
      </w:pPr>
      <w:r w:rsidRPr="00360E7E">
        <w:rPr>
          <w:sz w:val="28"/>
          <w:szCs w:val="28"/>
        </w:rPr>
        <w:t>В конкурсе на проект собора Петра, а также в строительстве и росписях сооружений Ватикана совместно с Браманте принимал участие великий художник и архитектор Рафаэль Санти, построивший и расписавший знаменитые лоджии Ватикана, получившие его имя («лоджии Рафаэля»), а также ряд замечательных сооружений, как в самом Риме, так и вне его (постройка и роспись виллы Мадама в Риме, палаццо Пандольфини во Флоренции и др.).</w:t>
      </w:r>
    </w:p>
    <w:p w:rsidR="00E12A40" w:rsidRPr="00360E7E" w:rsidRDefault="00E12A40" w:rsidP="00813069">
      <w:pPr>
        <w:spacing w:line="360" w:lineRule="auto"/>
        <w:ind w:firstLine="709"/>
        <w:jc w:val="both"/>
        <w:rPr>
          <w:sz w:val="28"/>
          <w:szCs w:val="28"/>
        </w:rPr>
      </w:pPr>
      <w:r w:rsidRPr="00360E7E">
        <w:rPr>
          <w:sz w:val="28"/>
          <w:szCs w:val="28"/>
        </w:rPr>
        <w:t xml:space="preserve">Одному из лучших учеников Браманте — архитектору Антонио да Сангалло младшему — принадлежит проект </w:t>
      </w:r>
      <w:r w:rsidRPr="00360E7E">
        <w:rPr>
          <w:iCs/>
          <w:sz w:val="28"/>
          <w:szCs w:val="28"/>
        </w:rPr>
        <w:t>палаццо Фарнезе в Риме</w:t>
      </w:r>
      <w:r w:rsidRPr="00360E7E">
        <w:rPr>
          <w:i/>
          <w:iCs/>
          <w:sz w:val="28"/>
          <w:szCs w:val="28"/>
        </w:rPr>
        <w:t xml:space="preserve"> </w:t>
      </w:r>
      <w:r w:rsidRPr="00360E7E">
        <w:rPr>
          <w:sz w:val="28"/>
          <w:szCs w:val="28"/>
        </w:rPr>
        <w:t>(рис.8) [2. стр.87],</w:t>
      </w:r>
      <w:r w:rsidRPr="00360E7E">
        <w:rPr>
          <w:i/>
          <w:iCs/>
          <w:sz w:val="28"/>
          <w:szCs w:val="28"/>
        </w:rPr>
        <w:t xml:space="preserve"> </w:t>
      </w:r>
      <w:r w:rsidRPr="00360E7E">
        <w:rPr>
          <w:sz w:val="28"/>
          <w:szCs w:val="28"/>
        </w:rPr>
        <w:t>в известной мере завершивший собой эволюцию ренессансного дворца.</w:t>
      </w:r>
    </w:p>
    <w:p w:rsidR="00813CDF" w:rsidRDefault="00E12A40" w:rsidP="00813069">
      <w:pPr>
        <w:spacing w:line="360" w:lineRule="auto"/>
        <w:ind w:firstLine="709"/>
        <w:jc w:val="both"/>
        <w:rPr>
          <w:sz w:val="28"/>
          <w:szCs w:val="28"/>
        </w:rPr>
      </w:pPr>
      <w:r w:rsidRPr="00360E7E">
        <w:rPr>
          <w:sz w:val="28"/>
          <w:szCs w:val="28"/>
        </w:rPr>
        <w:t xml:space="preserve">В разработке его фасада отсутствуют традиционная рустовка и вертикальные членения. На гладкой, оштукатуренной по кирпичу поверхности стены четко выделяются широкие, идущие по всему фасаду горизонтальные пояса; как бы опираясь на них, размещены окна с рельефными наличниками в форме античной «эдикулы». Окна первого этажа, в отличие от флорентийских дворцов, имеют такие же размеры, как и окна верхних этажей. Здание освободилось от крепостной замкнутости, еще присущей дворцам раннего Возрождения. В противоположность дворцам </w:t>
      </w:r>
      <w:r w:rsidRPr="00360E7E">
        <w:rPr>
          <w:sz w:val="28"/>
          <w:szCs w:val="28"/>
          <w:lang w:val="en-US"/>
        </w:rPr>
        <w:t>XV</w:t>
      </w:r>
      <w:r w:rsidRPr="00360E7E">
        <w:rPr>
          <w:sz w:val="28"/>
          <w:szCs w:val="28"/>
        </w:rPr>
        <w:t xml:space="preserve"> в., где внутренний двор окружался легкими арочными галереями на колоннах, здесь появляется монументальная ордерная аркада с полуколоннами. Ордер галереи несколько утяжеляется, приобретая черты торжественности и представительности. Узкий проезд между двором к улицей заменен открытым «вестибюлем», раскрывающим перспективу на парадный</w:t>
      </w:r>
      <w:r w:rsidR="00360E7E">
        <w:rPr>
          <w:sz w:val="28"/>
          <w:szCs w:val="28"/>
        </w:rPr>
        <w:t xml:space="preserve"> </w:t>
      </w:r>
      <w:r w:rsidRPr="00360E7E">
        <w:rPr>
          <w:sz w:val="28"/>
          <w:szCs w:val="28"/>
        </w:rPr>
        <w:t>двор.</w:t>
      </w:r>
    </w:p>
    <w:p w:rsidR="00E12A40" w:rsidRPr="0096135D" w:rsidRDefault="00813CDF" w:rsidP="00813CDF">
      <w:pPr>
        <w:spacing w:line="360" w:lineRule="auto"/>
        <w:ind w:firstLine="709"/>
        <w:jc w:val="both"/>
        <w:rPr>
          <w:b/>
          <w:sz w:val="28"/>
          <w:szCs w:val="28"/>
        </w:rPr>
      </w:pPr>
      <w:r>
        <w:rPr>
          <w:sz w:val="28"/>
          <w:szCs w:val="28"/>
        </w:rPr>
        <w:br w:type="page"/>
      </w:r>
      <w:r w:rsidR="00E12A40" w:rsidRPr="0096135D">
        <w:rPr>
          <w:b/>
          <w:sz w:val="28"/>
          <w:szCs w:val="28"/>
        </w:rPr>
        <w:t>3. Поздний период Возрождения</w:t>
      </w:r>
    </w:p>
    <w:p w:rsidR="00E12A40" w:rsidRPr="00360E7E" w:rsidRDefault="00E12A40" w:rsidP="00813069">
      <w:pPr>
        <w:spacing w:line="360" w:lineRule="auto"/>
        <w:ind w:firstLine="709"/>
        <w:jc w:val="both"/>
        <w:rPr>
          <w:sz w:val="28"/>
          <w:szCs w:val="28"/>
        </w:rPr>
      </w:pPr>
    </w:p>
    <w:p w:rsidR="00E12A40" w:rsidRPr="00360E7E" w:rsidRDefault="00E12A40" w:rsidP="00813069">
      <w:pPr>
        <w:spacing w:line="360" w:lineRule="auto"/>
        <w:ind w:firstLine="709"/>
        <w:jc w:val="both"/>
        <w:rPr>
          <w:sz w:val="28"/>
          <w:szCs w:val="28"/>
        </w:rPr>
      </w:pPr>
      <w:r w:rsidRPr="00360E7E">
        <w:rPr>
          <w:sz w:val="28"/>
          <w:szCs w:val="28"/>
        </w:rPr>
        <w:t xml:space="preserve">Поздним периодом Возрождения обычно считаются середина и конец </w:t>
      </w:r>
      <w:r w:rsidRPr="00360E7E">
        <w:rPr>
          <w:sz w:val="28"/>
          <w:szCs w:val="28"/>
          <w:lang w:val="en-US"/>
        </w:rPr>
        <w:t>XVI</w:t>
      </w:r>
      <w:r w:rsidRPr="00360E7E">
        <w:rPr>
          <w:sz w:val="28"/>
          <w:szCs w:val="28"/>
        </w:rPr>
        <w:t xml:space="preserve"> в. В это время в Италии продолжался экономический спад. Усилилась роль феодально-дворянского сословия и церковно-католических организаций. Для борьбы с реформацией и всякими проявлениями антирелигиозного духа была учреждена инквизиция. В этих условиях гуманисты начали испытывать гонения. Значительная часть их, преследуемая инквизицией, переселяется в северные города Италии, особенно в Венецию, сохранявшую еще права самостоятельной республики, где влияние религиозной контрреформации было не столь сильным. В связи с этим в период позднего Возрождения наиболее яркими были две школы — римская и венецианская. В Риме, где идейное давление контрреформации сильно повлияло на развитие архитектуры, наряду с развитием принципов Высокого Возрождения наблюдается отход от классики в сторону усложнения композиций, большей декоративности, нарушения ясности форм, масштабности и тектоничности. В Венеции, несмотря на частичное проникновение в архитектуру новых веяний, более сохранялась классическая основа архитектурной композиции.</w:t>
      </w:r>
    </w:p>
    <w:p w:rsidR="00E12A40" w:rsidRPr="00360E7E" w:rsidRDefault="00E12A40" w:rsidP="00813069">
      <w:pPr>
        <w:spacing w:line="360" w:lineRule="auto"/>
        <w:ind w:firstLine="709"/>
        <w:jc w:val="both"/>
        <w:rPr>
          <w:sz w:val="28"/>
          <w:szCs w:val="28"/>
        </w:rPr>
      </w:pPr>
      <w:r w:rsidRPr="00360E7E">
        <w:rPr>
          <w:sz w:val="28"/>
          <w:szCs w:val="28"/>
        </w:rPr>
        <w:t xml:space="preserve">Ярким представителем римской школы был великий </w:t>
      </w:r>
      <w:r w:rsidRPr="00360E7E">
        <w:rPr>
          <w:bCs/>
          <w:sz w:val="28"/>
          <w:szCs w:val="28"/>
        </w:rPr>
        <w:t>Микеланджело</w:t>
      </w:r>
      <w:r w:rsidRPr="00360E7E">
        <w:rPr>
          <w:b/>
          <w:bCs/>
          <w:sz w:val="28"/>
          <w:szCs w:val="28"/>
        </w:rPr>
        <w:t xml:space="preserve"> </w:t>
      </w:r>
      <w:r w:rsidRPr="00360E7E">
        <w:rPr>
          <w:bCs/>
          <w:sz w:val="28"/>
          <w:szCs w:val="28"/>
        </w:rPr>
        <w:t>Буонарроти</w:t>
      </w:r>
      <w:r w:rsidRPr="00360E7E">
        <w:rPr>
          <w:sz w:val="28"/>
          <w:szCs w:val="28"/>
        </w:rPr>
        <w:t xml:space="preserve"> (1475— 1564). В его архитектурных произведениях заложены характерные для этого периода основы нового понимания формы, отличающиеся большой экспрессией, динамикой и пластической выразительностью. Его творчество, протекавшее в Риме и Флоренции, с особой силой отразило в себе поиски образов, способных выразить общий кризис гуманизма и ту внутреннюю тревогу, которую испытывали тогда прогрессивные круги общества перед надвигающимися силами реакции. Как гениальный скульптор и живописец, Микеланджело умел находить яркие пластические средства для выражения в искусстве внутренней силы своих героев, неразрешенного конфликта их душевного мира, титанических усилий в борьбе. В архитектурном творчестве этому соответствовало подчеркнутое выявление пластичности форм и их напряженной динамики. Ордер у Микеланджело часто терял тектоническое значение, превращаясь в средство декорирования стен, создания укрупненных масс, поражающих человека своим масштабом и пластикой. Смело нарушив привычные для Возрождения архитектурные принципы, Микеланджело в известной мере явился основоположником творческой манеры, впоследствии подхваченной в архитектуре итальянского барокко.К крупнейшим архитектурным работам Микеланджело относится достройка после смерти Браманте </w:t>
      </w:r>
      <w:r w:rsidRPr="00360E7E">
        <w:rPr>
          <w:iCs/>
          <w:sz w:val="28"/>
          <w:szCs w:val="28"/>
        </w:rPr>
        <w:t>собора Петра в Риме</w:t>
      </w:r>
      <w:r w:rsidRPr="00360E7E">
        <w:rPr>
          <w:sz w:val="28"/>
          <w:szCs w:val="28"/>
        </w:rPr>
        <w:t xml:space="preserve">. Микеланджело, приняв за основу центрическую схему, близкую к замыслу Браманте, внес в ее трактовку новые черты: упростил план и обобщил внутреннее пространство, опоры и стены сделал более массивными, а с западного фасада добавил портик с торжественной колоннадой. В объемно-пространственной композиции спокойное равновесие и соподчиненность пространств проекта Браманте, претворены в подчеркнутое господство основного купола и подкупольного пространства. В композиции фасадов ясность и простота сменилась более сложной и крупной пластикой форм, стены расчленены уступами и пилястрами </w:t>
      </w:r>
      <w:r w:rsidRPr="00360E7E">
        <w:rPr>
          <w:iCs/>
          <w:sz w:val="28"/>
          <w:szCs w:val="28"/>
        </w:rPr>
        <w:t>большого</w:t>
      </w:r>
      <w:r w:rsidRPr="00360E7E">
        <w:rPr>
          <w:i/>
          <w:iCs/>
          <w:sz w:val="28"/>
          <w:szCs w:val="28"/>
        </w:rPr>
        <w:t xml:space="preserve"> </w:t>
      </w:r>
      <w:r w:rsidRPr="00360E7E">
        <w:rPr>
          <w:sz w:val="28"/>
          <w:szCs w:val="28"/>
        </w:rPr>
        <w:t>коринфского ордера с мощным антаблементом и высоким аттиком; между пилястрами помещены как бы затесненные в простенках оконные проемы, ниши и различные декоративные элементы (карнизы, пояски, сандрики, статуи и т. п.), придающие стенам почти скульптурную пластичность.</w:t>
      </w:r>
    </w:p>
    <w:p w:rsidR="00E12A40" w:rsidRPr="00360E7E" w:rsidRDefault="00E12A40" w:rsidP="00813069">
      <w:pPr>
        <w:spacing w:line="360" w:lineRule="auto"/>
        <w:ind w:firstLine="709"/>
        <w:jc w:val="both"/>
        <w:rPr>
          <w:sz w:val="28"/>
          <w:szCs w:val="28"/>
        </w:rPr>
      </w:pPr>
      <w:r w:rsidRPr="00360E7E">
        <w:rPr>
          <w:sz w:val="28"/>
          <w:szCs w:val="28"/>
        </w:rPr>
        <w:t xml:space="preserve">В композиции </w:t>
      </w:r>
      <w:r w:rsidRPr="00360E7E">
        <w:rPr>
          <w:iCs/>
          <w:sz w:val="28"/>
          <w:szCs w:val="28"/>
        </w:rPr>
        <w:t>капеллы Медичи</w:t>
      </w:r>
      <w:r w:rsidRPr="00360E7E">
        <w:rPr>
          <w:i/>
          <w:iCs/>
          <w:sz w:val="28"/>
          <w:szCs w:val="28"/>
        </w:rPr>
        <w:t xml:space="preserve"> </w:t>
      </w:r>
      <w:r w:rsidRPr="00360E7E">
        <w:rPr>
          <w:sz w:val="28"/>
          <w:szCs w:val="28"/>
        </w:rPr>
        <w:t>(рис. 9) [2. стр.88] церкви Сан Лоренцо во Флоренции (1520г.) выполненные Микеланджело интерьер и скульптуры слились в единое целое. Скульптурные и архитектурные формы полны внутреннего напряжения и драматизма. Их острая эмоциональная выразительность преобладает над тектонической основой, ордер трактуется к</w:t>
      </w:r>
      <w:r w:rsidRPr="00360E7E">
        <w:rPr>
          <w:sz w:val="28"/>
          <w:szCs w:val="28"/>
          <w:lang w:val="en-US"/>
        </w:rPr>
        <w:t>a</w:t>
      </w:r>
      <w:r w:rsidRPr="00360E7E">
        <w:rPr>
          <w:sz w:val="28"/>
          <w:szCs w:val="28"/>
        </w:rPr>
        <w:t>к элемент общего в основе своей скульптурного замысла художника.</w:t>
      </w:r>
    </w:p>
    <w:p w:rsidR="00E12A40" w:rsidRPr="00360E7E" w:rsidRDefault="00E12A40" w:rsidP="00813069">
      <w:pPr>
        <w:spacing w:line="360" w:lineRule="auto"/>
        <w:ind w:firstLine="709"/>
        <w:jc w:val="both"/>
        <w:rPr>
          <w:sz w:val="28"/>
          <w:szCs w:val="28"/>
        </w:rPr>
      </w:pPr>
      <w:r w:rsidRPr="00360E7E">
        <w:rPr>
          <w:sz w:val="28"/>
          <w:szCs w:val="28"/>
        </w:rPr>
        <w:t xml:space="preserve">Одним из выдающихся римских архитекторов позднего Возрождения является также Виньола - автор трактата «Правило пяти ордеров архитектуры». Наиболее значительными его произведениями считаются замок Капрарола и </w:t>
      </w:r>
      <w:r w:rsidRPr="00360E7E">
        <w:rPr>
          <w:iCs/>
          <w:sz w:val="28"/>
          <w:szCs w:val="28"/>
        </w:rPr>
        <w:t xml:space="preserve">вилла папы Юлия </w:t>
      </w:r>
      <w:r w:rsidRPr="00360E7E">
        <w:rPr>
          <w:iCs/>
          <w:sz w:val="28"/>
          <w:szCs w:val="28"/>
          <w:lang w:val="en-US"/>
        </w:rPr>
        <w:t>II</w:t>
      </w:r>
      <w:r w:rsidRPr="00360E7E">
        <w:rPr>
          <w:i/>
          <w:iCs/>
          <w:sz w:val="28"/>
          <w:szCs w:val="28"/>
        </w:rPr>
        <w:t xml:space="preserve"> </w:t>
      </w:r>
      <w:r w:rsidRPr="00360E7E">
        <w:rPr>
          <w:sz w:val="28"/>
          <w:szCs w:val="28"/>
        </w:rPr>
        <w:t xml:space="preserve">(рис. 10) [2. стр.89]. В период Возрождения тип виллы претерпевает существенное развитие, связанное с изменением ее функционального содержания. Еще в начале </w:t>
      </w:r>
      <w:r w:rsidRPr="00360E7E">
        <w:rPr>
          <w:sz w:val="28"/>
          <w:szCs w:val="28"/>
          <w:lang w:val="en-US"/>
        </w:rPr>
        <w:t>XV</w:t>
      </w:r>
      <w:r w:rsidRPr="00360E7E">
        <w:rPr>
          <w:sz w:val="28"/>
          <w:szCs w:val="28"/>
        </w:rPr>
        <w:t xml:space="preserve"> в. это была загородная усадьба, часто обнесенная стенами, а иногда даже имевшая оборонительные башни. К концу </w:t>
      </w:r>
      <w:r w:rsidRPr="00360E7E">
        <w:rPr>
          <w:sz w:val="28"/>
          <w:szCs w:val="28"/>
          <w:lang w:val="en-US"/>
        </w:rPr>
        <w:t>XV</w:t>
      </w:r>
      <w:r w:rsidRPr="00360E7E">
        <w:rPr>
          <w:sz w:val="28"/>
          <w:szCs w:val="28"/>
        </w:rPr>
        <w:t xml:space="preserve"> в. вилла становится местом загородного отдыхи богатых горожан (вилла Медичи около Флоренции), а с </w:t>
      </w:r>
      <w:r w:rsidRPr="00360E7E">
        <w:rPr>
          <w:sz w:val="28"/>
          <w:szCs w:val="28"/>
          <w:lang w:val="en-US"/>
        </w:rPr>
        <w:t>XVI</w:t>
      </w:r>
      <w:r w:rsidRPr="00360E7E">
        <w:rPr>
          <w:sz w:val="28"/>
          <w:szCs w:val="28"/>
        </w:rPr>
        <w:t xml:space="preserve"> в. она нередко становится резиденцией крупных феодалов и высшего духовенства. Вилла теряет интимность и приобретает характер парадного фронтально - осевого сооружения, раскрытого к окружающей природе.</w:t>
      </w:r>
    </w:p>
    <w:p w:rsidR="00E12A40" w:rsidRPr="00360E7E" w:rsidRDefault="00E12A40" w:rsidP="00813069">
      <w:pPr>
        <w:spacing w:line="360" w:lineRule="auto"/>
        <w:ind w:firstLine="709"/>
        <w:jc w:val="both"/>
        <w:rPr>
          <w:sz w:val="28"/>
          <w:szCs w:val="28"/>
        </w:rPr>
      </w:pPr>
      <w:r w:rsidRPr="00360E7E">
        <w:rPr>
          <w:sz w:val="28"/>
          <w:szCs w:val="28"/>
        </w:rPr>
        <w:t xml:space="preserve">Вилла папы Юлия </w:t>
      </w:r>
      <w:r w:rsidRPr="00360E7E">
        <w:rPr>
          <w:sz w:val="28"/>
          <w:szCs w:val="28"/>
          <w:lang w:val="en-US"/>
        </w:rPr>
        <w:t>II</w:t>
      </w:r>
      <w:r w:rsidRPr="00360E7E">
        <w:rPr>
          <w:sz w:val="28"/>
          <w:szCs w:val="28"/>
        </w:rPr>
        <w:t xml:space="preserve"> -пример этого типа. Ее строго осевая и прямоугольная по внешним очертаниям композиция уступами спускается по склону горы, создавая сложную игру открытых, полуоткрытых и закрытых пространств, расположенных в различных уровнях. В композиции чувствуется влияние древнеримских форумов и дворов Ватикана.</w:t>
      </w:r>
    </w:p>
    <w:p w:rsidR="00E12A40" w:rsidRPr="00360E7E" w:rsidRDefault="00E12A40" w:rsidP="00813069">
      <w:pPr>
        <w:spacing w:line="360" w:lineRule="auto"/>
        <w:ind w:firstLine="709"/>
        <w:jc w:val="both"/>
        <w:rPr>
          <w:sz w:val="28"/>
          <w:szCs w:val="28"/>
        </w:rPr>
      </w:pPr>
      <w:r w:rsidRPr="00360E7E">
        <w:rPr>
          <w:sz w:val="28"/>
          <w:szCs w:val="28"/>
        </w:rPr>
        <w:t>Выдающимися мастерами венецианской школы позднего Возрождения были Сансовино, построивший в Венеции здание Библиотеки Сан-Марко (начата в 1536г.)- важный компонент замечательного ансамбля венецианского центра, и наиболее яркий представитель классической школы Возрождения — архитектор</w:t>
      </w:r>
      <w:r w:rsidR="0096135D">
        <w:rPr>
          <w:sz w:val="28"/>
          <w:szCs w:val="28"/>
        </w:rPr>
        <w:t xml:space="preserve"> </w:t>
      </w:r>
      <w:r w:rsidRPr="00360E7E">
        <w:rPr>
          <w:sz w:val="28"/>
          <w:szCs w:val="28"/>
        </w:rPr>
        <w:t>Палладио.</w:t>
      </w:r>
    </w:p>
    <w:p w:rsidR="00E12A40" w:rsidRPr="00360E7E" w:rsidRDefault="00E12A40" w:rsidP="00813069">
      <w:pPr>
        <w:spacing w:line="360" w:lineRule="auto"/>
        <w:ind w:firstLine="709"/>
        <w:jc w:val="both"/>
        <w:rPr>
          <w:sz w:val="28"/>
          <w:szCs w:val="28"/>
        </w:rPr>
      </w:pPr>
      <w:r w:rsidRPr="00360E7E">
        <w:rPr>
          <w:sz w:val="28"/>
          <w:szCs w:val="28"/>
        </w:rPr>
        <w:t>Деятельность Андреа Палладио (1508 — 1580) протекала в основном в г. Виченце, недалеко от Венеции, где он строил дворцовые сооружения и виллы, а также в Венеции, где он построил в основном церковные здания. Его творчество в ряде построек явилось реакцией на антиклассические тенденции позднего Возрождения. Стремясь сохранить чистоту классических принципов, Палладио опирается на богатый опыт, приобретенный им в процессе изучения античного наследия. Он пытается возродить не только ордерные формы, но целые элементы и даже типы зданий античного периода. Конструктивно правдивый ордерный портик становится</w:t>
      </w:r>
      <w:r w:rsidR="0096135D">
        <w:rPr>
          <w:sz w:val="28"/>
          <w:szCs w:val="28"/>
        </w:rPr>
        <w:t xml:space="preserve"> </w:t>
      </w:r>
      <w:r w:rsidRPr="00360E7E">
        <w:rPr>
          <w:sz w:val="28"/>
          <w:szCs w:val="28"/>
        </w:rPr>
        <w:t>главной темой многих его</w:t>
      </w:r>
      <w:r w:rsidR="0096135D">
        <w:rPr>
          <w:sz w:val="28"/>
          <w:szCs w:val="28"/>
        </w:rPr>
        <w:t xml:space="preserve"> </w:t>
      </w:r>
      <w:r w:rsidRPr="00360E7E">
        <w:rPr>
          <w:sz w:val="28"/>
          <w:szCs w:val="28"/>
        </w:rPr>
        <w:t>произведений.</w:t>
      </w:r>
    </w:p>
    <w:p w:rsidR="00E12A40" w:rsidRPr="00360E7E" w:rsidRDefault="00E12A40" w:rsidP="00813069">
      <w:pPr>
        <w:spacing w:line="360" w:lineRule="auto"/>
        <w:ind w:firstLine="709"/>
        <w:jc w:val="both"/>
        <w:rPr>
          <w:sz w:val="28"/>
          <w:szCs w:val="28"/>
        </w:rPr>
      </w:pPr>
      <w:r w:rsidRPr="00360E7E">
        <w:rPr>
          <w:sz w:val="28"/>
          <w:szCs w:val="28"/>
        </w:rPr>
        <w:t xml:space="preserve">В </w:t>
      </w:r>
      <w:r w:rsidRPr="00360E7E">
        <w:rPr>
          <w:iCs/>
          <w:sz w:val="28"/>
          <w:szCs w:val="28"/>
        </w:rPr>
        <w:t>вилле Ротонда</w:t>
      </w:r>
      <w:r w:rsidRPr="00360E7E">
        <w:rPr>
          <w:i/>
          <w:iCs/>
          <w:sz w:val="28"/>
          <w:szCs w:val="28"/>
        </w:rPr>
        <w:t xml:space="preserve">, </w:t>
      </w:r>
      <w:r w:rsidRPr="00360E7E">
        <w:rPr>
          <w:sz w:val="28"/>
          <w:szCs w:val="28"/>
        </w:rPr>
        <w:t xml:space="preserve">построенной близ Виченцы (начата в 1551г.), мастер достиг исключительной целостности и гармоничности </w:t>
      </w:r>
      <w:r w:rsidR="0096135D">
        <w:rPr>
          <w:sz w:val="28"/>
          <w:szCs w:val="28"/>
        </w:rPr>
        <w:t>композиции</w:t>
      </w:r>
      <w:r w:rsidRPr="00360E7E">
        <w:rPr>
          <w:sz w:val="28"/>
          <w:szCs w:val="28"/>
        </w:rPr>
        <w:t>. Расположенные на холме и хорошо видные издали четыре фасада виллы с портиками со всех сторон вместе с куполом составляют четкую центрическую композицию.</w:t>
      </w:r>
    </w:p>
    <w:p w:rsidR="00E12A40" w:rsidRPr="00360E7E" w:rsidRDefault="00E12A40" w:rsidP="00813069">
      <w:pPr>
        <w:spacing w:line="360" w:lineRule="auto"/>
        <w:ind w:firstLine="709"/>
        <w:jc w:val="both"/>
        <w:rPr>
          <w:sz w:val="28"/>
          <w:szCs w:val="28"/>
        </w:rPr>
      </w:pPr>
      <w:r w:rsidRPr="00360E7E">
        <w:rPr>
          <w:sz w:val="28"/>
          <w:szCs w:val="28"/>
        </w:rPr>
        <w:t>В центре находится круглый купольный зал, из которого ведут выходы под портики. Широкие лестницы портиков связывают здание с окружающей природой. В центрической композиции нашли отражение общие стремления зодчих Возрождения к абсолютной законченности композиции, ясности и геометричности форм, гармонической связи отдельных частей с целым и органическому слиянию здания с природой.</w:t>
      </w:r>
    </w:p>
    <w:p w:rsidR="00E12A40" w:rsidRPr="00360E7E" w:rsidRDefault="00E12A40" w:rsidP="00813069">
      <w:pPr>
        <w:spacing w:line="360" w:lineRule="auto"/>
        <w:ind w:firstLine="709"/>
        <w:jc w:val="both"/>
        <w:rPr>
          <w:sz w:val="28"/>
          <w:szCs w:val="28"/>
        </w:rPr>
      </w:pPr>
      <w:r w:rsidRPr="00360E7E">
        <w:rPr>
          <w:sz w:val="28"/>
          <w:szCs w:val="28"/>
        </w:rPr>
        <w:t>Но эта «идеальная» схема композиции осталась единичной. В реальном строительстве многочисленных вилл Палладио большее внимание уделял так называемой трехчастной схеме, состоящей из главного объема и отходящих от него в стороны одноэтажных ордерных галерей, служащих для связи со службами усадьбы и организующих парадный двор перед фасадом виллы. Именно эта схема загородного дома имела в дальнейшем многочисленных последователей при строительстве усадебных дворцов.</w:t>
      </w:r>
    </w:p>
    <w:p w:rsidR="00E12A40" w:rsidRPr="00360E7E" w:rsidRDefault="00E12A40" w:rsidP="00813069">
      <w:pPr>
        <w:spacing w:line="360" w:lineRule="auto"/>
        <w:ind w:firstLine="709"/>
        <w:jc w:val="both"/>
        <w:rPr>
          <w:sz w:val="28"/>
          <w:szCs w:val="28"/>
        </w:rPr>
      </w:pPr>
      <w:r w:rsidRPr="00360E7E">
        <w:rPr>
          <w:sz w:val="28"/>
          <w:szCs w:val="28"/>
        </w:rPr>
        <w:t xml:space="preserve">В противоположность свободному развитию объемов загородных вилл, городские дворцы Палладио обычно имеют строгую и лаконичную композицию с крупномасштабным и монументальным главным фасадом. Архитектор широко пользуется большим ордером, трактуя его как своеобразную систему «колонна - стена». Яркий пример - </w:t>
      </w:r>
      <w:r w:rsidRPr="00360E7E">
        <w:rPr>
          <w:iCs/>
          <w:sz w:val="28"/>
          <w:szCs w:val="28"/>
        </w:rPr>
        <w:t>палаццо</w:t>
      </w:r>
      <w:r w:rsidRPr="00360E7E">
        <w:rPr>
          <w:i/>
          <w:iCs/>
          <w:sz w:val="28"/>
          <w:szCs w:val="28"/>
        </w:rPr>
        <w:t xml:space="preserve"> </w:t>
      </w:r>
      <w:r w:rsidRPr="00360E7E">
        <w:rPr>
          <w:iCs/>
          <w:sz w:val="28"/>
          <w:szCs w:val="28"/>
        </w:rPr>
        <w:t>Капитанио</w:t>
      </w:r>
      <w:r w:rsidRPr="00360E7E">
        <w:rPr>
          <w:i/>
          <w:iCs/>
          <w:sz w:val="28"/>
          <w:szCs w:val="28"/>
        </w:rPr>
        <w:t xml:space="preserve"> </w:t>
      </w:r>
      <w:r w:rsidRPr="00360E7E">
        <w:rPr>
          <w:sz w:val="28"/>
          <w:szCs w:val="28"/>
        </w:rPr>
        <w:t>(1576г.), стены которого обработаны колоннами большого композитного ордера с мощным, раскрепованным</w:t>
      </w:r>
      <w:r w:rsidRPr="00360E7E">
        <w:rPr>
          <w:sz w:val="28"/>
          <w:szCs w:val="28"/>
          <w:vertAlign w:val="superscript"/>
        </w:rPr>
        <w:t xml:space="preserve"> </w:t>
      </w:r>
      <w:r w:rsidRPr="00360E7E">
        <w:rPr>
          <w:sz w:val="28"/>
          <w:szCs w:val="28"/>
        </w:rPr>
        <w:t>антаблементом (рис. 12) [2. стр.92].</w:t>
      </w:r>
      <w:r w:rsidR="0096135D">
        <w:rPr>
          <w:sz w:val="28"/>
          <w:szCs w:val="28"/>
        </w:rPr>
        <w:t xml:space="preserve"> </w:t>
      </w:r>
      <w:r w:rsidRPr="00360E7E">
        <w:rPr>
          <w:sz w:val="28"/>
          <w:szCs w:val="28"/>
        </w:rPr>
        <w:t>Верхний этаж, расширенный в виде надстройки (аттикового этажа), придал зданию завершенность и монументальность,</w:t>
      </w:r>
    </w:p>
    <w:p w:rsidR="00E12A40" w:rsidRPr="00360E7E" w:rsidRDefault="00E12A40" w:rsidP="00813069">
      <w:pPr>
        <w:spacing w:line="360" w:lineRule="auto"/>
        <w:ind w:firstLine="709"/>
        <w:jc w:val="both"/>
        <w:rPr>
          <w:sz w:val="28"/>
          <w:szCs w:val="28"/>
        </w:rPr>
      </w:pPr>
      <w:r w:rsidRPr="00360E7E">
        <w:rPr>
          <w:sz w:val="28"/>
          <w:szCs w:val="28"/>
        </w:rPr>
        <w:t>Палладио также широко использовал в своих городских дворцах двухъярусное расчленение фасадов ордерами, а также ордер, поставленный на высоком рустованном цокольном этаже - прием, впервые примененный Браманте и в последующем широко распространенный в архитектуре классицизма.</w:t>
      </w:r>
    </w:p>
    <w:p w:rsidR="00E12A40" w:rsidRPr="00360E7E" w:rsidRDefault="00525678" w:rsidP="00813069">
      <w:pPr>
        <w:pStyle w:val="3"/>
        <w:ind w:right="0" w:firstLine="709"/>
        <w:jc w:val="both"/>
        <w:rPr>
          <w:rFonts w:ascii="Times New Roman" w:hAnsi="Times New Roman"/>
          <w:b w:val="0"/>
          <w:bCs w:val="0"/>
          <w:spacing w:val="0"/>
          <w:szCs w:val="28"/>
        </w:rPr>
      </w:pPr>
      <w:r>
        <w:rPr>
          <w:rFonts w:ascii="Times New Roman" w:hAnsi="Times New Roman"/>
          <w:spacing w:val="0"/>
          <w:szCs w:val="28"/>
        </w:rPr>
        <w:br w:type="page"/>
      </w:r>
      <w:r w:rsidR="00E12A40" w:rsidRPr="00360E7E">
        <w:rPr>
          <w:rFonts w:ascii="Times New Roman" w:hAnsi="Times New Roman"/>
          <w:spacing w:val="0"/>
          <w:szCs w:val="28"/>
        </w:rPr>
        <w:t>Заключение</w:t>
      </w:r>
    </w:p>
    <w:p w:rsidR="00E12A40" w:rsidRPr="00360E7E" w:rsidRDefault="00E12A40" w:rsidP="00813069">
      <w:pPr>
        <w:spacing w:line="360" w:lineRule="auto"/>
        <w:ind w:firstLine="709"/>
        <w:jc w:val="both"/>
        <w:rPr>
          <w:sz w:val="28"/>
          <w:szCs w:val="28"/>
        </w:rPr>
      </w:pPr>
    </w:p>
    <w:p w:rsidR="00E12A40" w:rsidRPr="00360E7E" w:rsidRDefault="00E12A40" w:rsidP="00813069">
      <w:pPr>
        <w:pStyle w:val="a3"/>
        <w:spacing w:before="0"/>
        <w:ind w:right="0" w:firstLine="709"/>
        <w:rPr>
          <w:rFonts w:ascii="Times New Roman" w:hAnsi="Times New Roman"/>
          <w:spacing w:val="0"/>
          <w:szCs w:val="28"/>
        </w:rPr>
      </w:pPr>
      <w:r w:rsidRPr="00360E7E">
        <w:rPr>
          <w:rFonts w:ascii="Times New Roman" w:hAnsi="Times New Roman"/>
          <w:spacing w:val="0"/>
          <w:szCs w:val="28"/>
        </w:rPr>
        <w:t>Современная архитектура при поиске форм собственного стилистического проявления не скрывает, что пользуется историческим наследием. Чаще всего она обращается к тем теоретическим концепциям и принципам формообразования, которые в прошлом достигли наибольшей стилистической чистоты. Иногда даже кажется, что все, чем ранее жило ХХ столетие, в новом виде возвращалось и быстро повторялось заново.</w:t>
      </w:r>
    </w:p>
    <w:p w:rsidR="00E12A40" w:rsidRPr="00360E7E" w:rsidRDefault="00E12A40" w:rsidP="00813069">
      <w:pPr>
        <w:shd w:val="clear" w:color="auto" w:fill="FFFFFF"/>
        <w:spacing w:line="360" w:lineRule="auto"/>
        <w:ind w:firstLine="709"/>
        <w:jc w:val="both"/>
        <w:rPr>
          <w:sz w:val="28"/>
          <w:szCs w:val="28"/>
        </w:rPr>
      </w:pPr>
      <w:r w:rsidRPr="00360E7E">
        <w:rPr>
          <w:color w:val="000000"/>
          <w:sz w:val="28"/>
          <w:szCs w:val="28"/>
        </w:rPr>
        <w:t>Многое из того, чем дорожит человек в архитектуре, апеллирует не столько к скрупулезному анализу отдельных частей объекта, сколько к его синтетическому, целостному образу, к сфере эмоционального восприятия. Это значит, что архитектура является искусством или, во всяком случае, содержит в себе элементы искусства.</w:t>
      </w:r>
    </w:p>
    <w:p w:rsidR="00E12A40" w:rsidRDefault="00E12A40" w:rsidP="00813069">
      <w:pPr>
        <w:shd w:val="clear" w:color="auto" w:fill="FFFFFF"/>
        <w:spacing w:line="360" w:lineRule="auto"/>
        <w:ind w:firstLine="709"/>
        <w:jc w:val="both"/>
        <w:rPr>
          <w:color w:val="000000"/>
          <w:sz w:val="28"/>
          <w:szCs w:val="28"/>
        </w:rPr>
      </w:pPr>
      <w:r w:rsidRPr="00360E7E">
        <w:rPr>
          <w:color w:val="000000"/>
          <w:sz w:val="28"/>
          <w:szCs w:val="28"/>
        </w:rPr>
        <w:t>Иногда архитектуру называют матерью искусств, имея в виду, что живопись и скульптура долгое время развивались в неразрывной органической связи с архитектурой. Архитектор и художник всегда имели очень много общего в своем творчестве, а порой хорошо уживались в одном человеке. Древнегреческий скульптор Фидий по праву считается одним из создателей Парфенона. Изящная колокольня главного собора Флоренции Санта Мария дель Фьоре построена «по рисунку» великого живописца Джотто. Микеланджело, который был равно велик как архитектор, скульптор и живописец. Рафаэль также с успехом действовал на архитектурном поприще. Их современник живописец Джорджо Вазари во Флоренции построил улицу Уффици. Такой синтез дарования художника и архитектора встречался не только среди титанов Возрождения, им отмечено и новое время. Художники-прикладники англичанин Вильям Моррис и бельгиец Ван де Вельде внесли большой вклад в развитие современной архитектуры. Корбюзье был талантливым живописцем, а Александр Веснин блистательным театральным художником. Советские художники К. Малевич и Л. Лисицкий интересно экспериментировали с архитектурной формой, а их коллега и современник Владимир Татлин стал автором легендарного проекта Башни 111 Интернационала. Автор знаменитого проекта Дворца Советов архитектор Б. Иофан по праву считается соавтором скульптуры «Рабочий и колхозница» вместе с замечательной советской художницей Верой Мухиной.</w:t>
      </w:r>
    </w:p>
    <w:p w:rsidR="00E12A40" w:rsidRPr="00360E7E" w:rsidRDefault="00E12A40" w:rsidP="00813069">
      <w:pPr>
        <w:shd w:val="clear" w:color="auto" w:fill="FFFFFF"/>
        <w:spacing w:line="360" w:lineRule="auto"/>
        <w:ind w:firstLine="709"/>
        <w:jc w:val="both"/>
        <w:rPr>
          <w:sz w:val="28"/>
          <w:szCs w:val="28"/>
        </w:rPr>
      </w:pPr>
      <w:r w:rsidRPr="00360E7E">
        <w:rPr>
          <w:color w:val="000000"/>
          <w:sz w:val="28"/>
          <w:szCs w:val="28"/>
        </w:rPr>
        <w:t>Графическое изображение и объемный макет являются главными средствами, с помощью которых архитектор ищет и отстаивает свои решения. Открытие линейной перспективы в эпоху Возрождения активно повлияло на пространственную концепцию архитектуры этого времени. В конечном счете, осмысление линейной перспективы привело к увязке площади, лестницы, здания в единую пространственную композицию, а вслед за тем к возникновению гигантских архитектурных ансамблей барокко и высокого классицизма. Много лет спустя большое влияние на развитие архитектурного формотворчества оказали эксперименты художников-кубистов. Они пытались изобразить предмет с разных точек зрения, добиться его объемного восприятия путем наложения нескольких изображений, расширить возможности пространственного восприятия путем введения четвертого измерения — времени. Эта объемность восприятия послужила отправной точкой для формальных поисков современной архитектуры, противопоставившей плоской ширме фасада замысловатую игру свободно расположенных в пространстве объемов и</w:t>
      </w:r>
      <w:r w:rsidR="0096135D">
        <w:rPr>
          <w:color w:val="000000"/>
          <w:sz w:val="28"/>
          <w:szCs w:val="28"/>
        </w:rPr>
        <w:t xml:space="preserve"> </w:t>
      </w:r>
      <w:r w:rsidRPr="00360E7E">
        <w:rPr>
          <w:color w:val="000000"/>
          <w:sz w:val="28"/>
          <w:szCs w:val="28"/>
        </w:rPr>
        <w:t>плоскостей.</w:t>
      </w:r>
    </w:p>
    <w:p w:rsidR="00E12A40" w:rsidRPr="00360E7E" w:rsidRDefault="00E12A40" w:rsidP="00813069">
      <w:pPr>
        <w:shd w:val="clear" w:color="auto" w:fill="FFFFFF"/>
        <w:spacing w:line="360" w:lineRule="auto"/>
        <w:ind w:firstLine="709"/>
        <w:jc w:val="both"/>
        <w:rPr>
          <w:sz w:val="28"/>
          <w:szCs w:val="28"/>
        </w:rPr>
      </w:pPr>
      <w:r w:rsidRPr="00360E7E">
        <w:rPr>
          <w:color w:val="000000"/>
          <w:sz w:val="28"/>
          <w:szCs w:val="28"/>
        </w:rPr>
        <w:t>Скульптура и живопись не сразу обрели независимость от архитектуры. Сначала они были всего лишь элементами архитектурного сооружения. Понадобилось не одно столетие, чтобы живопись отделилась от стены или иконостаса. В конце эпохи Возрождения на площади Синьории во Флоренции скульптуры все еще робко толпятся возле зданий, словно боясь окончательно порвать с фасадами. Микеланджело первым ставит конную статую в центре площади Капитолия в Риме. Идет 1546 год. С той поры памятник, монументальная скульптура обретает права самостоятельного элемента композиции, организующего городское пространство. Правда, скульптурная форма некоторое время еще продолжает жить на стенах архитектурного сооружения, но постепенно с них исчезают и эти последние следы «былой роскоши».</w:t>
      </w:r>
    </w:p>
    <w:p w:rsidR="00E12A40" w:rsidRPr="00360E7E" w:rsidRDefault="00E12A40" w:rsidP="00813069">
      <w:pPr>
        <w:shd w:val="clear" w:color="auto" w:fill="FFFFFF"/>
        <w:spacing w:line="360" w:lineRule="auto"/>
        <w:ind w:firstLine="709"/>
        <w:jc w:val="both"/>
        <w:rPr>
          <w:sz w:val="28"/>
          <w:szCs w:val="28"/>
        </w:rPr>
      </w:pPr>
      <w:r w:rsidRPr="00360E7E">
        <w:rPr>
          <w:color w:val="000000"/>
          <w:sz w:val="28"/>
          <w:szCs w:val="28"/>
        </w:rPr>
        <w:t>Эту композицию современной архитектуры со свойственной ему определенностью утверждает Корбюзье: «Я не признаю ни скульптуру, ни живопись как украшение. Я допускаю, что и то и другое может вызвать у зрителя глубокие эмоции подобно тому, как действуют на вас музыка и театр,— все зависит от качества произведения, но я определенно против украшения. С другой стороны, рассматривая архитектурное произведение и главным образом площадку, на которой оно воздвигнуто, видишь, что некоторые места самого здания и вокруг него являются определенными интенсивными математическими местами, которые оказываются как бы ключом к пропорциям произведения и его окружения. Это места наивысшей интенсивности, и именно в этих местах может осуществляться определенная цель архитектора — то ли в виде бассейна, то ли глыбы камня, то ли статуи. Можно сказать, что в этом месте соединены все условия, чтобы была произнесена речь, речь художника,</w:t>
      </w:r>
      <w:r w:rsidR="0096135D">
        <w:rPr>
          <w:color w:val="000000"/>
          <w:sz w:val="28"/>
          <w:szCs w:val="28"/>
        </w:rPr>
        <w:t xml:space="preserve"> </w:t>
      </w:r>
      <w:r w:rsidRPr="00360E7E">
        <w:rPr>
          <w:color w:val="000000"/>
          <w:sz w:val="28"/>
          <w:szCs w:val="28"/>
        </w:rPr>
        <w:t>пластическая речь»</w:t>
      </w:r>
      <w:r w:rsidRPr="00360E7E">
        <w:rPr>
          <w:sz w:val="28"/>
          <w:szCs w:val="28"/>
        </w:rPr>
        <w:t xml:space="preserve"> [3. стр.315].</w:t>
      </w:r>
      <w:r w:rsidR="0096135D">
        <w:rPr>
          <w:sz w:val="28"/>
          <w:szCs w:val="28"/>
        </w:rPr>
        <w:t xml:space="preserve"> </w:t>
      </w:r>
    </w:p>
    <w:p w:rsidR="00E12A40" w:rsidRPr="00360E7E" w:rsidRDefault="00525678" w:rsidP="00813069">
      <w:pPr>
        <w:shd w:val="clear" w:color="auto" w:fill="FFFFFF"/>
        <w:spacing w:line="360" w:lineRule="auto"/>
        <w:ind w:firstLine="709"/>
        <w:jc w:val="both"/>
        <w:rPr>
          <w:b/>
          <w:bCs/>
          <w:sz w:val="28"/>
          <w:szCs w:val="28"/>
        </w:rPr>
      </w:pPr>
      <w:r>
        <w:rPr>
          <w:sz w:val="28"/>
          <w:szCs w:val="28"/>
        </w:rPr>
        <w:br w:type="page"/>
      </w:r>
      <w:r w:rsidR="00E12A40" w:rsidRPr="00360E7E">
        <w:rPr>
          <w:b/>
          <w:bCs/>
          <w:sz w:val="28"/>
          <w:szCs w:val="28"/>
        </w:rPr>
        <w:t>Список литературы:</w:t>
      </w:r>
    </w:p>
    <w:p w:rsidR="00E12A40" w:rsidRPr="00360E7E" w:rsidRDefault="00E12A40" w:rsidP="00813069">
      <w:pPr>
        <w:shd w:val="clear" w:color="auto" w:fill="FFFFFF"/>
        <w:spacing w:line="360" w:lineRule="auto"/>
        <w:ind w:firstLine="709"/>
        <w:jc w:val="both"/>
        <w:rPr>
          <w:sz w:val="28"/>
          <w:szCs w:val="28"/>
        </w:rPr>
      </w:pPr>
    </w:p>
    <w:p w:rsidR="00E12A40" w:rsidRPr="00360E7E" w:rsidRDefault="00E12A40" w:rsidP="004E33D8">
      <w:pPr>
        <w:numPr>
          <w:ilvl w:val="0"/>
          <w:numId w:val="2"/>
        </w:numPr>
        <w:shd w:val="clear" w:color="auto" w:fill="FFFFFF"/>
        <w:tabs>
          <w:tab w:val="clear" w:pos="1320"/>
          <w:tab w:val="left" w:pos="142"/>
          <w:tab w:val="left" w:pos="284"/>
          <w:tab w:val="num" w:pos="540"/>
        </w:tabs>
        <w:spacing w:line="360" w:lineRule="auto"/>
        <w:ind w:left="0" w:firstLine="0"/>
        <w:rPr>
          <w:sz w:val="28"/>
          <w:szCs w:val="28"/>
        </w:rPr>
      </w:pPr>
      <w:r w:rsidRPr="00360E7E">
        <w:rPr>
          <w:sz w:val="28"/>
          <w:szCs w:val="28"/>
        </w:rPr>
        <w:t>И.П. Савченко; А.Ф. Липявкин; П.П. Сербинович. Архитектура. Учебник для студентов вузов. Москва. Высшая школа 1982г.</w:t>
      </w:r>
    </w:p>
    <w:p w:rsidR="00E12A40" w:rsidRPr="00360E7E" w:rsidRDefault="00E12A40" w:rsidP="004E33D8">
      <w:pPr>
        <w:numPr>
          <w:ilvl w:val="0"/>
          <w:numId w:val="2"/>
        </w:numPr>
        <w:shd w:val="clear" w:color="auto" w:fill="FFFFFF"/>
        <w:tabs>
          <w:tab w:val="clear" w:pos="1320"/>
          <w:tab w:val="left" w:pos="142"/>
          <w:tab w:val="left" w:pos="284"/>
          <w:tab w:val="num" w:pos="540"/>
        </w:tabs>
        <w:spacing w:line="360" w:lineRule="auto"/>
        <w:ind w:left="0" w:firstLine="0"/>
        <w:rPr>
          <w:sz w:val="28"/>
          <w:szCs w:val="28"/>
        </w:rPr>
      </w:pPr>
      <w:r w:rsidRPr="00360E7E">
        <w:rPr>
          <w:sz w:val="28"/>
          <w:szCs w:val="28"/>
        </w:rPr>
        <w:t xml:space="preserve">Н.Ф. Гуляницкий. История архитектуры. Том </w:t>
      </w:r>
      <w:r w:rsidRPr="00360E7E">
        <w:rPr>
          <w:sz w:val="28"/>
          <w:szCs w:val="28"/>
          <w:lang w:val="en-US"/>
        </w:rPr>
        <w:t>I</w:t>
      </w:r>
      <w:r w:rsidRPr="00360E7E">
        <w:rPr>
          <w:sz w:val="28"/>
          <w:szCs w:val="28"/>
        </w:rPr>
        <w:t>. Москва. Стройиздат. 1978г.</w:t>
      </w:r>
    </w:p>
    <w:p w:rsidR="00E12A40" w:rsidRPr="00360E7E" w:rsidRDefault="00E12A40" w:rsidP="004E33D8">
      <w:pPr>
        <w:numPr>
          <w:ilvl w:val="0"/>
          <w:numId w:val="2"/>
        </w:numPr>
        <w:shd w:val="clear" w:color="auto" w:fill="FFFFFF"/>
        <w:tabs>
          <w:tab w:val="clear" w:pos="1320"/>
          <w:tab w:val="left" w:pos="142"/>
          <w:tab w:val="left" w:pos="284"/>
          <w:tab w:val="num" w:pos="540"/>
        </w:tabs>
        <w:spacing w:line="360" w:lineRule="auto"/>
        <w:ind w:left="0" w:firstLine="0"/>
        <w:rPr>
          <w:sz w:val="28"/>
          <w:szCs w:val="28"/>
        </w:rPr>
      </w:pPr>
      <w:r w:rsidRPr="00360E7E">
        <w:rPr>
          <w:sz w:val="28"/>
          <w:szCs w:val="28"/>
        </w:rPr>
        <w:t>Алексей Гутнов. Мир архитектуры. Москва «Молодая гвардия» 1985г.</w:t>
      </w:r>
    </w:p>
    <w:p w:rsidR="00E12A40" w:rsidRPr="00360E7E" w:rsidRDefault="00E12A40" w:rsidP="004E33D8">
      <w:pPr>
        <w:numPr>
          <w:ilvl w:val="0"/>
          <w:numId w:val="2"/>
        </w:numPr>
        <w:shd w:val="clear" w:color="auto" w:fill="FFFFFF"/>
        <w:tabs>
          <w:tab w:val="clear" w:pos="1320"/>
          <w:tab w:val="left" w:pos="142"/>
          <w:tab w:val="left" w:pos="284"/>
          <w:tab w:val="num" w:pos="540"/>
        </w:tabs>
        <w:spacing w:line="360" w:lineRule="auto"/>
        <w:ind w:left="0" w:firstLine="0"/>
        <w:rPr>
          <w:sz w:val="28"/>
          <w:szCs w:val="28"/>
        </w:rPr>
      </w:pPr>
      <w:r w:rsidRPr="00360E7E">
        <w:rPr>
          <w:sz w:val="28"/>
          <w:szCs w:val="28"/>
        </w:rPr>
        <w:t>Я. Станькова; И. Пехар. Тысячелетнее развитие архитектуры. Перевод с чешского В.К. Иванова. Под редакцией канд. Архит. В.Л. Глазычева. Москва. Стройиздат. 1984г.</w:t>
      </w:r>
    </w:p>
    <w:p w:rsidR="00E12A40" w:rsidRPr="00360E7E" w:rsidRDefault="00E12A40" w:rsidP="004E33D8">
      <w:pPr>
        <w:numPr>
          <w:ilvl w:val="0"/>
          <w:numId w:val="2"/>
        </w:numPr>
        <w:shd w:val="clear" w:color="auto" w:fill="FFFFFF"/>
        <w:tabs>
          <w:tab w:val="clear" w:pos="1320"/>
          <w:tab w:val="left" w:pos="142"/>
          <w:tab w:val="left" w:pos="284"/>
          <w:tab w:val="num" w:pos="540"/>
        </w:tabs>
        <w:spacing w:line="360" w:lineRule="auto"/>
        <w:ind w:left="0" w:firstLine="0"/>
        <w:rPr>
          <w:sz w:val="28"/>
          <w:szCs w:val="28"/>
        </w:rPr>
      </w:pPr>
      <w:r w:rsidRPr="00360E7E">
        <w:rPr>
          <w:sz w:val="28"/>
          <w:szCs w:val="28"/>
        </w:rPr>
        <w:t>А.Ф. Гольдштейн. Зодчество. Под редакцией Ю.С. Яралова. Москва «Просвещение» 1979г.</w:t>
      </w:r>
      <w:bookmarkStart w:id="0" w:name="_GoBack"/>
      <w:bookmarkEnd w:id="0"/>
    </w:p>
    <w:sectPr w:rsidR="00E12A40" w:rsidRPr="00360E7E" w:rsidSect="00CB1DE3">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F3A" w:rsidRDefault="00332F3A">
      <w:r>
        <w:separator/>
      </w:r>
    </w:p>
  </w:endnote>
  <w:endnote w:type="continuationSeparator" w:id="0">
    <w:p w:rsidR="00332F3A" w:rsidRDefault="0033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E3" w:rsidRDefault="00CB1DE3">
    <w:pPr>
      <w:pStyle w:val="a5"/>
      <w:framePr w:wrap="around" w:vAnchor="text" w:hAnchor="margin" w:xAlign="right" w:y="1"/>
      <w:rPr>
        <w:rStyle w:val="a7"/>
      </w:rPr>
    </w:pPr>
  </w:p>
  <w:p w:rsidR="00CB1DE3" w:rsidRDefault="00CB1DE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E3" w:rsidRDefault="00D720D3">
    <w:pPr>
      <w:pStyle w:val="a5"/>
      <w:framePr w:wrap="around" w:vAnchor="text" w:hAnchor="margin" w:xAlign="right" w:y="1"/>
      <w:rPr>
        <w:rStyle w:val="a7"/>
      </w:rPr>
    </w:pPr>
    <w:r>
      <w:rPr>
        <w:rStyle w:val="a7"/>
        <w:noProof/>
      </w:rPr>
      <w:t>2</w:t>
    </w:r>
  </w:p>
  <w:p w:rsidR="00CB1DE3" w:rsidRDefault="00CB1DE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F3A" w:rsidRDefault="00332F3A">
      <w:r>
        <w:separator/>
      </w:r>
    </w:p>
  </w:footnote>
  <w:footnote w:type="continuationSeparator" w:id="0">
    <w:p w:rsidR="00332F3A" w:rsidRDefault="00332F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F6113"/>
    <w:multiLevelType w:val="hybridMultilevel"/>
    <w:tmpl w:val="29F028C6"/>
    <w:lvl w:ilvl="0" w:tplc="39025690">
      <w:start w:val="1"/>
      <w:numFmt w:val="decimal"/>
      <w:lvlText w:val="%1."/>
      <w:lvlJc w:val="left"/>
      <w:pPr>
        <w:tabs>
          <w:tab w:val="num" w:pos="1320"/>
        </w:tabs>
        <w:ind w:left="1320" w:hanging="78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7BED0126"/>
    <w:multiLevelType w:val="hybridMultilevel"/>
    <w:tmpl w:val="664A92A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06BF"/>
    <w:rsid w:val="00171973"/>
    <w:rsid w:val="00332F3A"/>
    <w:rsid w:val="00360E7E"/>
    <w:rsid w:val="00370973"/>
    <w:rsid w:val="003F19EB"/>
    <w:rsid w:val="004E33D8"/>
    <w:rsid w:val="00525678"/>
    <w:rsid w:val="00622102"/>
    <w:rsid w:val="00702F57"/>
    <w:rsid w:val="00790637"/>
    <w:rsid w:val="00813069"/>
    <w:rsid w:val="00813CDF"/>
    <w:rsid w:val="00950DAC"/>
    <w:rsid w:val="0096135D"/>
    <w:rsid w:val="00965DF0"/>
    <w:rsid w:val="00CB1DE3"/>
    <w:rsid w:val="00D720D3"/>
    <w:rsid w:val="00E12A40"/>
    <w:rsid w:val="00E92022"/>
    <w:rsid w:val="00EE3786"/>
    <w:rsid w:val="00FF0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89ECAAF-3562-427A-A23F-896F24EF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outlineLvl w:val="0"/>
    </w:pPr>
    <w:rPr>
      <w:sz w:val="28"/>
    </w:rPr>
  </w:style>
  <w:style w:type="paragraph" w:styleId="2">
    <w:name w:val="heading 2"/>
    <w:basedOn w:val="a"/>
    <w:next w:val="a"/>
    <w:link w:val="20"/>
    <w:uiPriority w:val="99"/>
    <w:qFormat/>
    <w:pPr>
      <w:keepNext/>
      <w:spacing w:line="360" w:lineRule="auto"/>
      <w:jc w:val="center"/>
      <w:outlineLvl w:val="1"/>
    </w:pPr>
    <w:rPr>
      <w:rFonts w:ascii="Arial Narrow" w:hAnsi="Arial Narrow"/>
      <w:b/>
      <w:spacing w:val="6"/>
      <w:sz w:val="28"/>
      <w:szCs w:val="28"/>
    </w:rPr>
  </w:style>
  <w:style w:type="paragraph" w:styleId="3">
    <w:name w:val="heading 3"/>
    <w:basedOn w:val="a"/>
    <w:next w:val="a"/>
    <w:link w:val="30"/>
    <w:uiPriority w:val="99"/>
    <w:qFormat/>
    <w:pPr>
      <w:keepNext/>
      <w:shd w:val="clear" w:color="auto" w:fill="FFFFFF"/>
      <w:tabs>
        <w:tab w:val="left" w:pos="9638"/>
      </w:tabs>
      <w:spacing w:line="360" w:lineRule="auto"/>
      <w:ind w:right="-82"/>
      <w:jc w:val="center"/>
      <w:outlineLvl w:val="2"/>
    </w:pPr>
    <w:rPr>
      <w:rFonts w:ascii="Arial Narrow" w:hAnsi="Arial Narrow"/>
      <w:b/>
      <w:bCs/>
      <w:color w:val="000000"/>
      <w:spacing w:val="-5"/>
      <w:sz w:val="28"/>
    </w:rPr>
  </w:style>
  <w:style w:type="paragraph" w:styleId="4">
    <w:name w:val="heading 4"/>
    <w:basedOn w:val="a"/>
    <w:next w:val="a"/>
    <w:link w:val="40"/>
    <w:uiPriority w:val="99"/>
    <w:qFormat/>
    <w:pPr>
      <w:keepNext/>
      <w:jc w:val="center"/>
      <w:outlineLvl w:val="3"/>
    </w:pPr>
    <w:rPr>
      <w:rFonts w:ascii="Arial Narrow" w:hAnsi="Arial Narrow"/>
      <w:bCs/>
      <w:sz w:val="52"/>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Pr>
      <w:rFonts w:ascii="Cambria" w:eastAsia="Times New Roman" w:hAnsi="Cambria" w:cs="Times New Roman"/>
      <w:b/>
      <w:bCs/>
      <w:i/>
      <w:iCs/>
      <w:sz w:val="28"/>
      <w:szCs w:val="28"/>
    </w:rPr>
  </w:style>
  <w:style w:type="character" w:customStyle="1" w:styleId="30">
    <w:name w:val="Заголовок 3 Знак"/>
    <w:link w:val="3"/>
    <w:uiPriority w:val="99"/>
    <w:semiHidden/>
    <w:locked/>
    <w:rPr>
      <w:rFonts w:ascii="Cambria" w:eastAsia="Times New Roman" w:hAnsi="Cambria" w:cs="Times New Roman"/>
      <w:b/>
      <w:bCs/>
      <w:sz w:val="26"/>
      <w:szCs w:val="26"/>
    </w:rPr>
  </w:style>
  <w:style w:type="character" w:customStyle="1" w:styleId="40">
    <w:name w:val="Заголовок 4 Знак"/>
    <w:link w:val="4"/>
    <w:uiPriority w:val="99"/>
    <w:semiHidden/>
    <w:locked/>
    <w:rPr>
      <w:rFonts w:ascii="Calibri" w:eastAsia="Times New Roman" w:hAnsi="Calibri" w:cs="Times New Roman"/>
      <w:b/>
      <w:bCs/>
      <w:sz w:val="28"/>
      <w:szCs w:val="28"/>
    </w:rPr>
  </w:style>
  <w:style w:type="paragraph" w:styleId="a3">
    <w:name w:val="Body Text Indent"/>
    <w:basedOn w:val="a"/>
    <w:link w:val="a4"/>
    <w:uiPriority w:val="99"/>
    <w:semiHidden/>
    <w:pPr>
      <w:shd w:val="clear" w:color="auto" w:fill="FFFFFF"/>
      <w:spacing w:before="221" w:line="360" w:lineRule="auto"/>
      <w:ind w:right="10" w:firstLine="326"/>
      <w:jc w:val="both"/>
    </w:pPr>
    <w:rPr>
      <w:rFonts w:ascii="Arial Narrow" w:hAnsi="Arial Narrow"/>
      <w:color w:val="000000"/>
      <w:spacing w:val="7"/>
      <w:sz w:val="28"/>
    </w:rPr>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paragraph" w:styleId="a5">
    <w:name w:val="footer"/>
    <w:basedOn w:val="a"/>
    <w:link w:val="a6"/>
    <w:uiPriority w:val="99"/>
    <w:semiHidden/>
    <w:pPr>
      <w:tabs>
        <w:tab w:val="center" w:pos="4677"/>
        <w:tab w:val="right" w:pos="9355"/>
      </w:tabs>
    </w:pPr>
  </w:style>
  <w:style w:type="character" w:customStyle="1" w:styleId="a4">
    <w:name w:val="Основной текст с отступом Знак"/>
    <w:link w:val="a3"/>
    <w:uiPriority w:val="99"/>
    <w:semiHidden/>
    <w:locked/>
    <w:rPr>
      <w:rFonts w:cs="Times New Roman"/>
      <w:sz w:val="24"/>
      <w:szCs w:val="24"/>
    </w:rPr>
  </w:style>
  <w:style w:type="character" w:styleId="a7">
    <w:name w:val="page number"/>
    <w:uiPriority w:val="99"/>
    <w:semiHidden/>
    <w:rPr>
      <w:rFonts w:cs="Times New Roman"/>
    </w:rPr>
  </w:style>
  <w:style w:type="character" w:customStyle="1" w:styleId="a6">
    <w:name w:val="Нижний колонтитул Знак"/>
    <w:link w:val="a5"/>
    <w:uiPriority w:val="99"/>
    <w:semiHidden/>
    <w:locked/>
    <w:rPr>
      <w:rFonts w:cs="Times New Roman"/>
      <w:sz w:val="24"/>
      <w:szCs w:val="24"/>
    </w:rPr>
  </w:style>
  <w:style w:type="paragraph" w:styleId="a8">
    <w:name w:val="E-mail Signature"/>
    <w:basedOn w:val="a"/>
    <w:link w:val="a9"/>
    <w:uiPriority w:val="99"/>
    <w:semiHidden/>
  </w:style>
  <w:style w:type="character" w:customStyle="1" w:styleId="a9">
    <w:name w:val="Электронная подпись Знак"/>
    <w:link w:val="a8"/>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4618</Words>
  <Characters>26325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Selena</Company>
  <LinksUpToDate>false</LinksUpToDate>
  <CharactersWithSpaces>30882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Static</dc:creator>
  <cp:keywords/>
  <dc:description/>
  <cp:lastModifiedBy>admin</cp:lastModifiedBy>
  <cp:revision>2</cp:revision>
  <cp:lastPrinted>2006-05-04T09:35:00Z</cp:lastPrinted>
  <dcterms:created xsi:type="dcterms:W3CDTF">2014-02-20T19:11:00Z</dcterms:created>
  <dcterms:modified xsi:type="dcterms:W3CDTF">2014-02-20T19:11:00Z</dcterms:modified>
</cp:coreProperties>
</file>