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9D" w:rsidRPr="006729F7" w:rsidRDefault="00047E9D" w:rsidP="00047E9D">
      <w:pPr>
        <w:spacing w:before="120"/>
        <w:jc w:val="center"/>
        <w:rPr>
          <w:b/>
          <w:bCs/>
          <w:sz w:val="32"/>
          <w:szCs w:val="32"/>
        </w:rPr>
      </w:pPr>
      <w:r w:rsidRPr="006729F7">
        <w:rPr>
          <w:b/>
          <w:bCs/>
          <w:sz w:val="32"/>
          <w:szCs w:val="32"/>
        </w:rPr>
        <w:t>Монгольское нашествие</w:t>
      </w:r>
    </w:p>
    <w:p w:rsidR="00047E9D" w:rsidRDefault="00047E9D" w:rsidP="00047E9D">
      <w:pPr>
        <w:spacing w:before="120"/>
        <w:ind w:firstLine="567"/>
        <w:jc w:val="both"/>
      </w:pPr>
      <w:r w:rsidRPr="00893001">
        <w:t xml:space="preserve">В 1237 - 1241 гг. Русские земли подверглись удару со стороны Монгольской империи - центральноазиатского государства, завоевавшего в первой половине XIII в. огромную территорию Евразийского континента от Тихого океана до Центральной Европы. В Европе монголов стали называть татарами. Так именовалось одно из монголоязычных племен, кочевавшее близ границы с Китаем. Китайцы перенесли его название на все монгольские племена, и имя "татары" как обозначение монголов распространилось на другие страны, хотя собственно татары были почти полностью истреблены при создании Монгольской империи.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Распространенный в исторической литературе термин Lмонголо-татары¦ представляет собой соединение самоназвания народа с термином, которым этот народ обозначался у соседей. В 1206 г. на курултае - съезде монгольской знати - великим ханом всех монголов был признан Темуджин (Темучин), принявший имя Чингисхана. В последующие пять лет монгольские отряды, объединенные Чингисханом, покорили земли соседей, а к 1215 г. завоевали Северный Китай. В 1221 г. орды Чингисхана разгромили основные силы Хорезма и покорили Среднюю Азию.</w:t>
      </w:r>
    </w:p>
    <w:p w:rsidR="00047E9D" w:rsidRPr="006729F7" w:rsidRDefault="00047E9D" w:rsidP="00047E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729F7">
        <w:rPr>
          <w:b/>
          <w:bCs/>
          <w:sz w:val="28"/>
          <w:szCs w:val="28"/>
        </w:rPr>
        <w:t xml:space="preserve">Битва на Калке.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Первое столкновение Древней Руси с монголами произошло в 1223 г., когда 30-тысячный монгольский отряд с разведывательными целями прошел из Закавказья в причерно-морские степи, разбив аланов и половцев. Побежденные монголами половцы обратились за помощью к русским князьям. По их призыву в степь выступило объединенное войско во главе с тремя сильнейшими князьями Южной Руси: Мстиславом Романовичем Киевским, Мстиславом Святославичем Черниговским и Мстиславом Метис-лавичем Галицким.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31 мая 1223 г. в сражении на р. Калке (близ Азовского моря) в результате несогласованных действий своих предводителей союзное русско-половецкое войско потерпело поражение. Шесть русских князей погибли, трое, в том числе киевский князь, попали в плен и были зверски убиты монголами. Завоеватели преследовали отступавших вплоть до русских пределов, а затем повернули назад, в среднеазиатские степи. Таким образом на Руси впервые ощутили военную мощь монгольских орд.</w:t>
      </w:r>
    </w:p>
    <w:p w:rsidR="00047E9D" w:rsidRPr="006729F7" w:rsidRDefault="00047E9D" w:rsidP="00047E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729F7">
        <w:rPr>
          <w:b/>
          <w:bCs/>
          <w:sz w:val="28"/>
          <w:szCs w:val="28"/>
        </w:rPr>
        <w:t xml:space="preserve">Нашествие монгола-татар на Русь.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После смерти основателя Монгольской империи Чингисхана (1227), согласно его завещанию, на курултае монгольской знати в 1235 г. было принято решение начать завоевательный поход на Европу. Во главе объединенного войска Монгольской империи был поставлен внук Чингисхана Бату-хан (в русских источниках называемый Батыем). Его первым военачальником был назначен видный монгольский полководец Субедей, участвовавший в битве на Калке.</w:t>
      </w:r>
    </w:p>
    <w:p w:rsidR="00047E9D" w:rsidRPr="006729F7" w:rsidRDefault="00047E9D" w:rsidP="00047E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729F7">
        <w:rPr>
          <w:b/>
          <w:bCs/>
          <w:sz w:val="28"/>
          <w:szCs w:val="28"/>
        </w:rPr>
        <w:t xml:space="preserve">Поход на Северо-Восточную Русь (1237 - 1238).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Спустя год после начала похода, покорив Волжскую Булгарию, половецкие орды в междуречье Волги и Дона, земли буртасов и мордвы на Средней Волге поздней осенью 1237 г., основные силы Батыя сосредоточились в верховьях реки Воронеж для вторжения в Северо-Восточную Русь.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Численность орд Батыя, согласно мнению ряда исследователей, достигала 140 тыс. воинов, причем собственно монголов насчитывалось не более 50 тыс. человек. В это время русские князья могли собрать со всех земель не более 100 тыс. воинов, а дружины князей Северо-Восточной Руси составляли не более 1/3 от этого числа.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 xml:space="preserve">Междукняжеские распри и усобицы на Руси препятствовали формированию объединенной русской рати. Поэтому князья могли противостоять нашествию монголов только поодиночке. Зимой 1237 г. орды Батыя разорили Рязанское княжество, столица которого была сожжена, а все ее жители истреблены. Вслед за этим, в январе 1238 г., монгольские войска разгромили под Коломной рати Вла-димиро-Суздальской земли, возглавляемые сыном великого князя Всеволодом Юрьевичем, захватили Москву, Суздаль, а 7 февраля - Владимир. 4 марта 1238 г. на реке Сити в верховьях Волги было разгромлено войско великого князя Юрия Всеволодича, Сам великий князь погиб в этом сражении.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 xml:space="preserve">После взятия граничившего с Суздальской землей "пригорода" </w:t>
      </w:r>
      <w:r w:rsidRPr="006729F7">
        <w:t>Великого Новгорода</w:t>
      </w:r>
      <w:r w:rsidRPr="00893001">
        <w:t xml:space="preserve"> - Торжка - перед монгольскими ордами открылась дорога на Северо-Западную Русь. Но приближение весенней распутицы и значительные людские потери заставили завоевателей повернуть обратно в половецкие степи. Беспримерный подвиг совершили жители небольшого городка Козельска на р. Жиздре. В течение семи недель они держали оборону своего города. После взятия Козельска в мае 1238 г. Батый приказал стереть этот "злой город" с лица земли, а всех жителей уничтожить.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Лето 1238 г. Батый провел в придонских степях, восстанавливая силы для дальнейших походов. Весной 1239 г. им было разгромлено Переяславское княжество, а осенью разорена Чернигово-Северская земля.</w:t>
      </w:r>
    </w:p>
    <w:p w:rsidR="00047E9D" w:rsidRPr="006729F7" w:rsidRDefault="00047E9D" w:rsidP="00047E9D">
      <w:pPr>
        <w:spacing w:before="120"/>
        <w:jc w:val="center"/>
        <w:rPr>
          <w:b/>
          <w:bCs/>
          <w:sz w:val="28"/>
          <w:szCs w:val="28"/>
          <w:lang w:val="ru-RU"/>
        </w:rPr>
      </w:pPr>
      <w:r w:rsidRPr="006729F7">
        <w:rPr>
          <w:b/>
          <w:bCs/>
          <w:sz w:val="28"/>
          <w:szCs w:val="28"/>
        </w:rPr>
        <w:t xml:space="preserve">Завоевание Южной Руси (1240 - 1241).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Осенью 1240 г. войска Батыя двинулись на Европу через Южную Русь. В сентябре они перешли Днепр и окружили Киев. Киевом тогда владел галицкий князь Даниил Романович, поручивший оборону города тысяцкому Дмитру. Южнорусские князья так и не сумели организовать объединенную оборону своих земель от монгольской угрозы. После упорной обороны в декабре 1240 г. Киев пал. Вслед за этим в декабре 1240 - январе 1241 г. монгольские орды разорили почти все города Южной Руси (кроме Холма, Кременца и Данилова).</w:t>
      </w:r>
    </w:p>
    <w:p w:rsidR="00047E9D" w:rsidRDefault="00047E9D" w:rsidP="00047E9D">
      <w:pPr>
        <w:spacing w:before="120"/>
        <w:ind w:firstLine="567"/>
        <w:jc w:val="both"/>
        <w:rPr>
          <w:lang w:val="ru-RU"/>
        </w:rPr>
      </w:pPr>
      <w:r w:rsidRPr="00893001">
        <w:t>Весной 1241 г., захватив Галицко-Волынскую землю, Батый вторгся в Польшу, Венгрию, Чехию, вышел к границам Северной Италии и Германии. Однако, не получая подкрепления и неся значительные потери, монгольские войска к концу 1242 г. были вынуждены вернуться в степные низовья Волги. Здесь и был образован самый западный улус Монгольской империи - так называемая Золотая Орда.</w:t>
      </w:r>
    </w:p>
    <w:p w:rsidR="00047E9D" w:rsidRPr="006729F7" w:rsidRDefault="00047E9D" w:rsidP="00047E9D">
      <w:pPr>
        <w:spacing w:before="120"/>
        <w:jc w:val="center"/>
        <w:rPr>
          <w:b/>
          <w:bCs/>
          <w:sz w:val="28"/>
          <w:szCs w:val="28"/>
        </w:rPr>
      </w:pPr>
      <w:r w:rsidRPr="006729F7">
        <w:rPr>
          <w:b/>
          <w:bCs/>
          <w:sz w:val="28"/>
          <w:szCs w:val="28"/>
        </w:rPr>
        <w:t>Русские земли после Батыева нашествия</w:t>
      </w:r>
    </w:p>
    <w:p w:rsidR="00047E9D" w:rsidRDefault="00047E9D" w:rsidP="00047E9D">
      <w:pPr>
        <w:spacing w:before="120"/>
        <w:ind w:firstLine="567"/>
        <w:jc w:val="both"/>
      </w:pPr>
      <w:r w:rsidRPr="00893001">
        <w:t xml:space="preserve">Киевское княжество перестало быть объектом борьбы русских князей. Прерогативу доставления киевского князя присвоил себе ордынский хан, и Киев был передан сначала великому князю владимирскому Ярославу Всеволодичу (1243), а затем его сыну </w:t>
      </w:r>
      <w:r w:rsidRPr="006729F7">
        <w:t>Александру Невскому</w:t>
      </w:r>
      <w:r w:rsidRPr="00893001">
        <w:t xml:space="preserve"> (1249). Оба они, однако, непосредственно в Киеве не сидели, предпочитая Владимир-на-Клязьме.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Киев утратил статус номинальной общерусской столицы, что было закреплено в 1299 г. отъездом во Владимир митрополита всея Руси. В Киеве до середины XIV в. княжили незначительные князья (по-видимому, из черниговских Ольговичей), а в 60-е годы того же столетия Киевская земля перешла под власть Великого княжества Литовского.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 xml:space="preserve">В Черниговской земле после нашествия усилилось территориальное дробление, формировались мелкие княжества, в каждом из которых закреплялась своя линия ветви Ольговичей. Лесостепная часть Черниговщины систематически подвергалась разорению со стороны татар. На некоторое время сильнейшим в Черниговской земле стало Брянское княжество, чьи князья одновременно занимали и черниговский стол. 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Но в конце XIV в. Брянское княжение перешло (очевидно, по инициативе Орды) в руки смоленских князей и возможность интеграции мелких княжеств Черниговщины под эгидой Брянска была утрачена. Черниговское княжение так и не закрепилось ни за одной из линий Ольговичей, а в 60 - 70-х годах XIV в. большей частью территории Черниговской земли овладел великий князь литовский Ольгерд. Только в ее северной, верхнеокской, части сохранились княжества под управлением Ольговичей, ставшие объектом длительной борьбы между Литвой и Москвой.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В Галицко-Волынской земле князю Даниилу Романовичу (1201- 1264) удалось сформировать крупное государство. В 1254 г. он принял от папской курии королевский титул. Галицко-Волынское княжество почти не подвергалось дроблению и сохраняло свою мощь в течение второй половины XIII - начала XIV в. Вместе с тем внешнеполитическое положение Галицко-Волынской земли было крайне неблагоприятным. Она находилась в окружении трех противоборствующих государственных образований - Литвы, Польши и Венгрии - и одновременно являлась вассалом Золотой Орды.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В связи с этим галицко-волынские князья были вынуждены, с одной стороны, участвовать в походах ордынцев на литовские, польские и венгерские земли, а с другой - отражать набеги ордынских ханов. После пресечения в начале 20-х годов XIV в. мужской линии потомков Даниила в Галицко-Волынской земле княжил их наследник по женской линии Болеслав - Юрий, а после его смерти (1340) Юго-Западная Русь стала ареной борьбы между Литвой и Польшей. В результате в середине XIV в. Волынь вошла в состав Великого княжества Литовского, а Галичина отошла к Польскому королевству.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Смоленское княжество, не граничившие непосредственно с владениями Золотой Орды, практически не испытало монголо-татарских разорении. Но смоленские князья, ослабленные в междоусобной войне 30-х годов XIII в., уже накануне Батыева нашествия выступали как второстепенные политические фигуры. С середины XIII в. они, по-видимому, признавали сюзеренитет великих князей владимирских. Со второй половины этого столетия главный внешнеполитический фактор, воздействовавший на Смоленское княжество, - натиск Литвы. Долгое время смоленским князьям удавалось сохранять относительную независимость, лавируя между Литвой и великим княжеством Владимирским. Но в конце концов в 1404 г. Смоленск попал под власть Великого княжества Литовского.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В Новгородской земле во второй половине XIII - XIV в. окончательно складывается республиканская форма правления. При этом со времени Александра Невского Новгород признавал своим сюзереном великого князя Владимирского, т.е. верховного правителя Северо-Восточной Руси. В XIV в. фактически полную самостоятельность приобретает Псковская земля, где складывается сходная с новгородской форма правления. При этом псковичи в течение XIV в. колебались в ориентации между литовскими и владимирскими великими князьями.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Рязанское княжество сумело во второй половине XIII - XIV в. сохранить относительную самостоятельность, хотя с конца XIV столетия рязанские князья стали признавать политическое старейшинство великих владимирских князей (из московского дома). Небольшое Муромское княжество не играло самостоятельной роли, а в конце XIV в . перешло под власть московских князей.</w:t>
      </w:r>
    </w:p>
    <w:p w:rsidR="00047E9D" w:rsidRDefault="00047E9D" w:rsidP="00047E9D">
      <w:pPr>
        <w:spacing w:before="120"/>
        <w:ind w:firstLine="567"/>
        <w:jc w:val="both"/>
      </w:pPr>
      <w:r w:rsidRPr="00893001">
        <w:t>Полоцкая земля уже накануне Батыева нашествия была значительно ослаблена в результате натиска Литвы и немецкого Ордена. Окончательно она вошла в состав Великого княжества Литовского в конце XIII - начале XIV в. Тогда же попала под литовскую власть слабая Турово-Пинская земля.</w:t>
      </w:r>
    </w:p>
    <w:p w:rsidR="00047E9D" w:rsidRDefault="00047E9D" w:rsidP="00047E9D">
      <w:pPr>
        <w:spacing w:before="120"/>
        <w:ind w:firstLine="567"/>
        <w:jc w:val="both"/>
        <w:rPr>
          <w:lang w:val="ru-RU"/>
        </w:rPr>
      </w:pPr>
      <w:r w:rsidRPr="00893001">
        <w:t>Переяславское княжество после нашествия некоторое время находилось под непосредственным управлением Орды, затем там княжили представители ветви Ольговичей, а в 60-е годы XIV в. Переяславская земля вместе с Черниговской вошла в состав Великого княжества Литовского.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E9D"/>
    <w:rsid w:val="00047E9D"/>
    <w:rsid w:val="00115536"/>
    <w:rsid w:val="00446AF4"/>
    <w:rsid w:val="00616072"/>
    <w:rsid w:val="006729F7"/>
    <w:rsid w:val="00893001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284752-07D7-406F-8086-417E5188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9D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47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6591</Words>
  <Characters>3758</Characters>
  <Application>Microsoft Office Word</Application>
  <DocSecurity>0</DocSecurity>
  <Lines>31</Lines>
  <Paragraphs>20</Paragraphs>
  <ScaleCrop>false</ScaleCrop>
  <Company>Home</Company>
  <LinksUpToDate>false</LinksUpToDate>
  <CharactersWithSpaces>10329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Монгольское нашествие</dc:title>
  <dc:subject/>
  <dc:creator>User</dc:creator>
  <cp:keywords/>
  <dc:description/>
  <cp:lastModifiedBy>admin</cp:lastModifiedBy>
  <cp:revision>2</cp:revision>
  <dcterms:created xsi:type="dcterms:W3CDTF">2014-01-25T09:55:00Z</dcterms:created>
  <dcterms:modified xsi:type="dcterms:W3CDTF">2014-01-25T09:55:00Z</dcterms:modified>
</cp:coreProperties>
</file>