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3E" w:rsidRDefault="00C24875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>Действия владивостокских крейсеров и бой 1 августа 1904г. В Корейском проливе</w:t>
      </w:r>
    </w:p>
    <w:p w:rsidR="0004643E" w:rsidRDefault="00C24875">
      <w:pPr>
        <w:widowControl w:val="0"/>
        <w:spacing w:before="120"/>
        <w:jc w:val="center"/>
        <w:rPr>
          <w:rStyle w:val="a3"/>
          <w:i w:val="0"/>
          <w:iCs w:val="0"/>
          <w:color w:val="000000"/>
          <w:sz w:val="28"/>
          <w:szCs w:val="28"/>
        </w:rPr>
      </w:pPr>
      <w:r>
        <w:rPr>
          <w:rStyle w:val="a3"/>
          <w:i w:val="0"/>
          <w:iCs w:val="0"/>
          <w:color w:val="000000"/>
          <w:sz w:val="28"/>
          <w:szCs w:val="28"/>
        </w:rPr>
        <w:t>Генерал-майор А. И. СОРОКИН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1904г. входившие в состав русского Тихоокеанского флота броненосные крейсера “Рюрик”, “Россия”, “Громобой” и “Богатырь” базировались на Владивосток. По плану войны они предназначались для отвлечения от Порт-Артура части броненосного флота противника и для действий на путях сообщения Япония — Корея против воинских перевозок японцев.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проектировании и постройке крейсера были рассчитаны для действий на океанских путях сообщения. В связи с этим для увеличения дальности плавания они обладали относительно слабым бронированием бортов и несовершенной защитой палубной артиллерии.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ночь на 27 января 1904г. командующий отрядом крейсеров, получил приказ наместника начать военные действия н нанести возможно более чувствительный удар и вред сообщениям Японии с Кореей. Корабли были в боевой готовности и в этот же день вышли в море. За пятидневное крейсерство они потопили пароход “Наканоура-Мару” (1084т) и один пароход обстреляли. Разыгравшийся шторм вынудил прервать поход. Корабли обледенели, и даже орудия покрылись толстой коркой льда. После возвращения и недолгой стоянки в базе крейсера снова вышли в море к корейским берегам; но и этот поход был безрезультатен — кроме мелких каботажных судов, крейсера никого не встретили. Проведенные действия, хотя и малоэффективные, все же встревожили главную ставку японцев, которая решила предпринять ответные действия против Владивостока. Адмирал Камимура с эскадрой из пяти броненосных и двух легких крейсеров вышел к русским берегам и беспорядочно обстрелял Владивосток.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Адмирал Макаров, вступив в командование Тихоокеанским флотом, поставил перед отрядом крейсеров основную задачу: препятствовать переброске неприятельских войск из Японии в Гензан (Корея) и другие пункты.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Крейсера смогли выйти в море только 10апреля уже после гибели Макарова. Днем раньше, 9апреля, адмирал Камимура вышел для действий против Владивостока и в этот же день заходил в корейский порт Гензан за углем и водой. Русские не знали об этом. На море стоял густой туман; крейсера шли малым ходом. Утром 12апреля отряд подошел к о.Халезова. Высланный в Гензан миноносец потопил стоявший на .рейде пароход “Гойо-Мару”, после чего миноносец вернулся к крейсерам; от о.Халезова отряд пошел на север; днем потопили каботажное судно “сХагинура-Мару”. Затем отряд пошел к Сангарскому проливу. В 22часа20мин. встретили военный транспорт противника “Кинсю-Мару” и потопили его. Узнав от пленных, что эскадра Камимуры находится в море, русские крейсера направились во Владивосток.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 мая крейсера были высланы к восточному проходу Корейского пролива. После полудня 1июня они миновали о.Дажелет и на следующий день подошли к о.Цусима, где проходили главные пути сообщения противника и где в бухте Озаки находилась маневренная база адмирала Камимуры. Около 8часов утра на горизонте показались два транспорта: один из них, пользуясь малой видимостью на море, скрылся, второй — “Идзума-Мару” — был потоплен “Громобоем”. Вскоре с востока показались еще два больших военных парохода, шедших без охранения. Транспорт “Хитачи-Мару”, на котором находилось 1095солдат и офицеров резервного гвардейского полка, 120человек команды, 320лошадей и 18тяжелых 11-дюймовых гаубиц, предназначавшихся для обстрела Порт-Артура, также был потоплен “Громобоем”. Второй транспорт “Садо-Мару” имел на борту 1350солдат и офицеров. После предупредительных выстрелов с “Рюрика” он остановился. Русские предложили японским офицерам перейти на крейсер. Японцы категорически отказались. На пароходе началась паника: шлюпки спускались японцами неумело и у борта переворачивались, несмотря на полное отсутствие волны и ветра. Время шло, на месте происшествия могли появиться японские крейсера, а на “Садо-Мару” продолжалась умышленно затянутая суматоха. Командующий отрядом крейсеров приказал транспорт потопить; выпущенные по нему две торпеды попали в цель, после чего крейсера, не дожидаясь погружения парохода, повернули в Японское море. Камимура в это время находился в базе, имея четыре броненосных и пять легких крейсеров и восемь миноносцев. Извещенный по радиотелеграфу с крейсера “Цусима”, находившегося в дозоре, о появлении владивостокских крейсеров, Камимура вышел в море, но все попытки отыскать русских оказались тщетными. Утром 3июня он подошел к о.Дажелет. Русские крейсера в это время находились в 150милях к северо-западу, осматривая задержанный английский пароход “Аллантон”, шедший с контрабандным грузом в Японию.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июня русские крейсера, успешно закончив поход, возвратились в бухту Золотой Рог. Камимура прекратил поиски и ушел в свою базу.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половине июня крейсера повторили набег, но менее удачно; встретив в районе Цусимы эскадру Камимуры, русские, не приняв боя, отошли. Во время похода было уничтожено несколько мелких пароходов и шхун и приведен во Владивосток корабль, захваченный в пути из Японии в Корею с лесом для строившейся дороги Фузан - Сеул - Чемульпо.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Набеговые действия владивостокских крейсеров в Японском море вынудили неприятеля часть транспортов с войсками и грузами направлять в Корею и Маньчжурию из своих восточных портов через Желтое море. В связи с этим командующий отрядом владивостокских крейсеров 4июля получил приказ Алексеева выйти в море для действий на путях сообщения восточных портов Японии.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Приняв уголь и боевой запас, “Россия”, “Громобой” и “Рюрик” 7июля через Сангарский пролив вышли в Тихий океан и повернули к югу. Утром 9июля крейсера встретили большой английский пароход “Арабия”; при осмотре оказалось, что он идет в Иокогаму с контрабандным грузом; судно направили во Владивосток. К полуночи 10июля крейсера подошли ко входу в Токийский залив; на утро показались японские берега. Здесь был встречен и подвергнут досмотру английский пароход “Найт Коммендер”, шедший из Шанхая в Иокогаму и Кобэ с контрабандным грузом. Пароход был потоплен, так как на нем не оказалось угля для того, чтобы дойти до Владивостока. В этот же день было уничтожено несколько шхун, германский пароход “Теа”, следовавший с контрабандным грузом, и к концу дня был захвачен английский пароход “Калхас”, который после досмотра был направлен во Владивосток. Вечером крейсера повернули на север, так как угля оставалось только на обратный путь.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Командующий отрядом крейсеров решил возвращаться в свою базу снова через Сангарский пролив, несмотря на то, что Камимура мог его встретить н у входа в Японское море и дальше на всем протяжении до Владивостока. Но японский адмирал, видимо, решил, что русские, обойдя Японию с юга, попытаются соединиться с порт-артурской эскадрой. Он ждал их у мыса Шантунг в Желтом море.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 июля крейсера ошвартовались в Золотом Роге, пройдя за 12суток 3078миль.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 появления русских кораблей в Тихом океане, у берегов Японии, всколыхнул весь мир. В торговых кругах началась паника, на поход крейсеров активно реагировала мировая биржа, резко возросли фрахты, некоторые крупные пароходные компании прекратили рейсы в Японию и т.д.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 июля во Владивостоке была получена телеграмма от адмирала Алексеева (еще не знавшего о результатах морского боя 28июля) о том, что порт-артурская эскадра вышла в море и сражается с неприятелем; крейсера должны были немедленно выйти в Корейский пролив. Целью похода отряда была встреча с эскадрой Витгефта и оказание ему помощи. Задача для крейсеров была изложена в инструкции, в которой говорилось, что намерения Витгефта неизвестны, т.е. неясно, пойдет ли он через Цусимский пролив или вокруг Японии, неизвестно и точное время его выхода в море, поэтому трудно определить, состоится ли встреча крейсеров с эскадрой и когда и где это может произойти; если встреча произойдет, то это будет предположительно к северу от Корейского пролива. Южнее параллели Фузана крейсерам заходить запрещалось. Далее в инструкции говорилось, что если крейсера встретятся с Камимурой, то обязаны отходить на Владивосток, увлекая японцев за собой: никакими иными задачами крейсера отвлекаться не должны.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Утром 30 июля “Россия”, “Громобой” и “Рюрик” вышли в море. В ночь на 31июля они шли 12-узловым ходом в кильватерной колонне, днем развернулись в строй фронта с интервалом 30-50каб., чтобы как можно большее пространство охватить наблюдением и не разойтись с порт-артурской эскадрой. Командующий отрядом, по своим расчетам, предполагал встретить Витгефта в середине дня 31июля примерно на траверзе о.Дажелет. Но его расчеты не оправдались. Миновав Дажелет и выйдя на параллель Фузана ранним утром 1августа, командующий отрядом крейсеров, как ему было приказано, решил в этом районе ждать порт-артурские корабли.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светать. В 4часа 50мин. сигнальщики на “России” внезапно увидели во мгле силуэты четырех кораблей, шедших параллельным курсом с отрядом. Через несколько минут были опознаны крейсера “Идзума”, “Токива”, “Адзума” и “Ивате”. Неприятель находился примерно в 8милях севернее, следовательно, русские оказались отрезанными от Владивостока и боя нельзя было избежать. Обе стороны начали маневрировать. Японцы, имея превосходство в силе, большую на 3узла скорость и лучшие условия для ведения огня, стремились навязать бой.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корабли сблизились до 60каб., японцы около 5час.20мин. открыли огонь. На русских крейсерах взвились стеньговые флаги, и из орудий левого борта “России” и “Громобоя” был открыт ответный огонь. После первых же залпов раздались сильные взрывы на “Ивате” и на “Адзуме”. Бой начался удачно для русских. Позднее из японских сообщений стало известно, что тяжелый снаряд проник в батарею “Ивате”, разбив при этом три 152- и одно 75-мм орудие.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Скоро снаряды неприятеля накрыли русские корабли, появились убитые и раненые. На четырнадцатой минуте боя начался сильный пожар на “Рюрике”, крейсер вышел из строя, но ненадолго, пожар быстро потушили. Около 6часов к японцам подошел легкий крейсер “Напива”. В это время русские крейсера изменили курс и пошли на северо-запад; японские корабли, в свою очередь, легли на параллельный курс.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6час. 28мин. “Рюрик”, шедший концевым, поднял сигнал: “Руль не действует”. Для русских это был серьезный удар, так как по силе бортового залпа “Рюрик” был сильнейшим в отряде. “Россия” и “Громобой” повернули на помощь к подбитому крейсеру. Около двух часов они вели бой, чтобы дать возможность “Рюрику” исправить повреждение, но напрасно.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Ввиду того что поврежденному кораблю помочь было нельзя, а наоборот, можно было .потерять и два других крейсера, командующий отрядом крейсеров повернул во Владивосток, рассчитывая, что японцы будут его преследовать и оставят в покое “Рюрик”, команда которого, воспользовавшись этим, исправит повреждения. Камимура действительно пошел за русскими крейсерами, но оставил легкие крейсера “Нанива” и “Такачило” для того, чтобы добить “Рюрика”. “Россия” и “Громобой” пошли на север; Камимура преследовал их, пытаясь прижать к корейскому берегу.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Сражение закончилось неожиданно; в 10часов головной крейсер противника круто повернул и прекратил огонь, за ним последовали и остальные корабли.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Камимура отказался продолжать преследование из-за потерь среди личного состава, нехватки снарядов и повреждений кораблей. На решение о прекращении боя безусловно повлияло и то, что он, зная о сражении в Желтом море и не имея сведений о его результатах, должен был быть готовым в любую минуту поспешить на помощь Того или же вступить в бой с прорвавшимися из Порт-Артура русскими кораблями.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 время “Рюрик” продолжал вести бой с двумя японскими крейсерами “Такачихо” и “Нанива”, но постепенно его огонь ослабевал, и в конце концов корабль замолчал: все орудия его оказались подбитыми, почти все комендоры были убиты или ранены. Командир крейсера капитан 1ранга Трусов и старший офицер капитан 2ранга Хлодовский умерли от ран. Из 22офицеров остались невредимыми семь человек; чуть ли не половина всего экипажа выбыла из строя.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к “Рюрику” приблизились возвратившиеся из погони четыре крейсера Камимуры, лейтенант Иванов, вступивший в командование, опасаясь захвата корабля в плен, решил взорвать его. Выполнить это оказалось невозможным; часть бикфордовых шнуров погибла во время боя, а другая часть их находилась в затопленном водой рулевом отделении. Тогда Иванов приказал открыть кингстоны.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глазах неприятеля “Рюрик” медленно погружался и в половине одиннадцатого часа скрылся под водой. Устарелый и слабо бронированный, он пять часов вел бой. Поведение его команды было героическим.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1 августа закончился бой в Японском море. По данным японцев, на кораблях Камимуры было 44убитых и 71раненый. По другим источникам, только на “Ивате” одним снарядом было убито 40человек и ранено 37. Флагманский корабль Камимуры “Идзума” имел до 20пробоин; крейсер “Адзума” получил 10снарядов, “Токива” — несколько снарядов и т.д.</w:t>
      </w:r>
    </w:p>
    <w:p w:rsidR="0004643E" w:rsidRDefault="00C24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Оценивая действия владивостокских крейсеров; нужно сказать, что они имели на театре против себя более сильного противника, но тем не менее нанесли его торговому флоту некоторые потери и отвлекли на себя часть броненосных крейсеров флота противника с главного театра из-под Порт-Артура. Крейсера, однако, не были использованы для длительного и постоянного воздействия на путях сообщения противника, против перевозок войск, военных материалов и припасов. Они для этого не были подготовлены и действовали без четко разработанного плана и без взаимодействия с порт-артурской эскадрой.</w:t>
      </w:r>
    </w:p>
    <w:p w:rsidR="0004643E" w:rsidRDefault="000464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4643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875"/>
    <w:rsid w:val="0004643E"/>
    <w:rsid w:val="003C402F"/>
    <w:rsid w:val="00C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3EEB39-E369-463E-8054-C32D6163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FFFF00"/>
      <w:sz w:val="24"/>
      <w:szCs w:val="24"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8461</Words>
  <Characters>4824</Characters>
  <Application>Microsoft Office Word</Application>
  <DocSecurity>0</DocSecurity>
  <Lines>40</Lines>
  <Paragraphs>26</Paragraphs>
  <ScaleCrop>false</ScaleCrop>
  <Company>PERSONAL COMPUTERS</Company>
  <LinksUpToDate>false</LinksUpToDate>
  <CharactersWithSpaces>13259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Действия владивостокских крейсеров и бой 1 августа 1904г</dc:title>
  <dc:subject/>
  <dc:creator>USER</dc:creator>
  <cp:keywords/>
  <dc:description/>
  <cp:lastModifiedBy>admin</cp:lastModifiedBy>
  <cp:revision>2</cp:revision>
  <dcterms:created xsi:type="dcterms:W3CDTF">2014-01-26T00:20:00Z</dcterms:created>
  <dcterms:modified xsi:type="dcterms:W3CDTF">2014-01-26T00:20:00Z</dcterms:modified>
</cp:coreProperties>
</file>