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7F" w:rsidRPr="00CF476D" w:rsidRDefault="00D8707F" w:rsidP="00D8707F">
      <w:pPr>
        <w:spacing w:before="120"/>
        <w:jc w:val="center"/>
        <w:rPr>
          <w:b/>
          <w:bCs/>
          <w:sz w:val="32"/>
          <w:szCs w:val="32"/>
          <w:lang w:val="ru-RU"/>
        </w:rPr>
      </w:pPr>
      <w:bookmarkStart w:id="0" w:name="1003458-A-101"/>
      <w:bookmarkEnd w:id="0"/>
      <w:r w:rsidRPr="00CF476D">
        <w:rPr>
          <w:b/>
          <w:bCs/>
          <w:sz w:val="32"/>
          <w:szCs w:val="32"/>
          <w:lang w:val="ru-RU"/>
        </w:rPr>
        <w:t>Мышцы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  <w:lang w:val="ru-RU"/>
        </w:rPr>
        <w:t xml:space="preserve">Мышцы, органы тела животных и человека, за счет сокращения и расслабления которых происходят все движения тела и внутренних органов. </w:t>
      </w:r>
      <w:r w:rsidRPr="00CF476D">
        <w:rPr>
          <w:sz w:val="24"/>
          <w:szCs w:val="24"/>
        </w:rPr>
        <w:t xml:space="preserve">Мышцы образуются мышечной тканью в сочетании с другими тканевыми структурами – соединительнотканными компонентами, нервами и кровеносными сосудами.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Мышечная ткань состоит из мышечных клеток, которым в наибольшей степени присуще свойство сократимости. Издавна эти клетки называют мышечными волокнами; данный термин указывает лишь на то, что мышечные клетки имеют вытянутую форму. Сократимость мышечных волокон обеспечивается аппаратом, образованным сократительными белками (актином и миозином), взаимодействие которых, протекающее с использованием энергии (АТФ), приводит к сокращению клеток (укорочению). Вслед за сокращением наступает расслабление, и тогда они возвращаются к своей исходной длине. Благодаря такому свойству клеток мышечной ткани достигается все многообразие двигательных функций организма и протекающих в нем механических процессов.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Существует три типа мышечной ткани и соответственно мышц, различающихся по структуре мышечных волокон и характеру иннервации. Так называемые скелетные мышцы, как правило, прикреплены к определенной части скелета, и с их помощью тело удерживается и перемещается в пространстве, осуществляются дыхательные и глотательные движения, формируется мимика. Микроскопическое изучение показало, что волокно скелетной мышцы по всей длине имеет регулярную поперечную исчерченность в виде чередующихся светлых и темных участков, что послужило основанием для другого названия – поперечнополосатые мышцы. Функции скелетных мышц находятся под контролем центральной нервной системы, т.е. контролируются нашей волей, поэтому их называют также произвольными мышцами. Однако они могут находиться в состоянии частичного сокращения и независимо от нашего сознания; такое состояние называют тонусом.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Сердечная мышечная ткань (миокард) составляет основную часть массы сердца. Сердечная мышца образована множеством ветвящихся и перекрещивающихся длинных волокон. У рыб и амфибий волокна создают рыхлую сеть, сквозь которую легко проходит кровь, питая работающую мышцу. У человека мышца сердца плотная, и ее кровоснабжение обеспечивается системой коронарных сосудов. Каждое волокно – это цепь отдельных мышечных сердечных клеток, прочно соединенных конец в конец. Подобно волокнам скелетных мышц, эти клетки имеют поперечную исчерченность. Ритмические сокращения сердечной мышцы (в отличие от скелетной) не находятся под контролем сознания, поэтому она является непроизвольной.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Гладкая мышечная ткань обязана своим названием тому, что в составляющих ее клетках отсутствует поперечная исчерченность. Фибриллы сократительных белков (миофибриллы), расположенные в их цитоплазме, не имеют той жесткой структурной организации, которая характерна для рассмотренных выше двух других типов волокон. Гладкомышечные волокна имеют удлиненную веретеновидную форму с заостренными концами и центрально расположенным ядром. Гладкие мышцы входят в состав стенок сосудов и большинства полых внутренних органов, например желудочно-кишечного тракта, дыхательных путей, мочеполовой системы и т.п. Гладкомышечные клетки могут образовывать во внутренних органах пласты или тяжи большой протяженности, объединенные соединительнотканными прослойками и пронизанные сосудами и нервами. Работа гладких мышц, как и сердечной, находится под контролем вегетативной нервной системы, и потому они являются непроизвольными. В функциональном отношении они отличаются от других типов мышц тем, что способны осуществлять относительно медленные движения и длительно поддерживать тоническое сокращение. Ритмические сокращения гладких мышц стенок желудка, кишок, мочевого или желчного пузыря обеспечивают перемещение содержимого этих полых органов. Яркий пример – перистальтические движения кишечника, способствующие проталкиванию пищевого комка. Функционирование сфинктеров полых органов непосредственно связано со способностью гладкой мускулатуры к длительным тоническим сокращениям; именно это позволяет надолго перекрывать выход содержимого таких органов, обеспечивая, например, накопление желчи в желчном пузыре. Тонус мышечного слоя стенок артерий определяет величину их просвета и тем самым уровень кровяного давления. При гипертонической болезни (гипертензии) повышенный тонус гладких мышц в стенках малых артерий и артериол приводит к значительному сужению их просвета, повышая сопротивление току крови. Аналогичная картина наблюдается при бронхиальной астме: в ответ на некоторые внешние или внутренние факторы резко возрастает тонус гладких мышц в стенках малых бронхов, вследствие чего просвет бронхов быстро сужается, нарушается выдох и возникает дыхательный спазм. </w:t>
      </w:r>
    </w:p>
    <w:p w:rsidR="00D8707F" w:rsidRPr="00CF476D" w:rsidRDefault="00D8707F" w:rsidP="00D8707F">
      <w:pPr>
        <w:spacing w:before="120"/>
        <w:jc w:val="center"/>
        <w:rPr>
          <w:b/>
          <w:bCs/>
          <w:sz w:val="28"/>
          <w:szCs w:val="28"/>
        </w:rPr>
      </w:pPr>
      <w:bookmarkStart w:id="1" w:name="1003458-L-102"/>
      <w:bookmarkEnd w:id="1"/>
      <w:r w:rsidRPr="00CF476D">
        <w:rPr>
          <w:b/>
          <w:bCs/>
          <w:sz w:val="28"/>
          <w:szCs w:val="28"/>
        </w:rPr>
        <w:t xml:space="preserve">Мышечная система человека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В организме человека насчитывается примерно 300–330 парных поперечнополосатых мышц, которые в совокупности со скелетом образуют опорно-двигательный аппарат. Скелетная мышца состоит из множества мышечных волокон, расположенных параллельно друг другу. Эти многоядерные волокна порой достигают нескольких сантиметров в длину. В каждом мышечном волокне содержится большое количество упорядоченно расположенных миофибрилл, образованных специфическими белками, главными из которых являются актин и миозин. Мышечные волокна объединены в пучки, окруженные соединительной тканью. Множество таких пучков, в свою очередь, окружены как футляром волокнистой соединительной тканью. Соединительнотканные оболочки мышцы пронизаны кровеносными сосудами и снабжены нервами. В мышце различают мышечную и сухожильные части; утолщенную среднюю, активно сокращающуюся часть называют брюшком (телом), а два конца – головкой и хвостом. В зависимости от количества головок мышца бывает двуглавой, трехглавой и четырехглавой. У многих мышц на обоих концах имеются сухожилия, посредством которых они прикрепляются к костям. Сухожилия образованы плотной волокнистой соединительной тканью и способны выдерживать большие нагрузки при растяжении; прикрепляясь к костям, они плотно срастаются с надкостницей. У различных мышц они неодинаковы по ширине и длине и могут иметь форму шнура, ленты или широких плоских образований (например, у мышц, формирующих стенку брюшной полости), называемых сухожильным растяжением, или апоневрозом. В состав мышц входят также кровеносные сосуды и нервы.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Обычно мышца прикрепляется к двум различным костям. Функция ее сводится к тому, что при сокращении она или притягивает кости друг к другу, или удерживает их в определенном положении. При сокращении один конец мышцы остается неподвижным (фиксированная точка), а второй, прикрепленный к другой кости, меняет свое положение (подвижная точка). При выполнении различных движений фиксированная и подвижная точки могут меняться местами. Кости, соединенные суставами, при сокращении мышц действуют как механические рычаги. У животных (например, у лошадей) часть мышц прикрепляется к коже и образует широкий подкожный слой, играющий важную роль в защите от укусов насекомых. У людей мышцы этого типа сохранились лишь на голове и шее, особенно они хорошо развиты вокруг глаз и рта; это т.н. лицевые, или мимические, мышцы, с помощью которых выражается эмоциональное состояние человека. Сила мышцы, развиваемая в процессе сокращения или напряжения, зависит от анатомических, механических, физиологических и других факторов.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bookmarkStart w:id="2" w:name="1003458-L-103"/>
      <w:bookmarkEnd w:id="2"/>
      <w:r w:rsidRPr="00CF476D">
        <w:rPr>
          <w:sz w:val="24"/>
          <w:szCs w:val="24"/>
        </w:rPr>
        <w:t xml:space="preserve">Названия присваивались мышцам на протяжении веков. Большей частью это описательные термины, отражающие размеры, положение, форму, строение, место прикрепления или функцию мышцы. Они до сих пор остаются в употреблении, например большая ромбовидная мышца (форма и размеры), квадратный пронатор (форма и функция), мышца, поднимающая лопатку (функция и прикрепление).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bookmarkStart w:id="3" w:name="1003458-L-104"/>
      <w:bookmarkEnd w:id="3"/>
      <w:r w:rsidRPr="00CF476D">
        <w:rPr>
          <w:sz w:val="24"/>
          <w:szCs w:val="24"/>
        </w:rPr>
        <w:t xml:space="preserve">Размеры мышц варьируют от большой ягодичной мышцы, которая разгибает бедро, например при ходьбе по лестнице, до очень маленькой (длиной 3 мм) стремянной мышцы, регулирующей чувствительность уха к звуковым колебаниям.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bookmarkStart w:id="4" w:name="1003458-L-105"/>
      <w:bookmarkEnd w:id="4"/>
      <w:r w:rsidRPr="00CF476D">
        <w:rPr>
          <w:sz w:val="24"/>
          <w:szCs w:val="24"/>
        </w:rPr>
        <w:t xml:space="preserve">Функции. </w:t>
      </w:r>
      <w:bookmarkStart w:id="5" w:name="1003458-L-106"/>
      <w:bookmarkEnd w:id="5"/>
      <w:r w:rsidRPr="00CF476D">
        <w:rPr>
          <w:sz w:val="24"/>
          <w:szCs w:val="24"/>
        </w:rPr>
        <w:t xml:space="preserve">Двигательная. Это одна из основных функций скелетных мышц. Мышцы способны развивать силу только при укорочении (т.е. могут только тянуть, а не толкать); следовательно, для того чтобы сместить кость, а затем вернуть ее в прежнее положение, необходимы по меньшей мере две мышцы или две группы мышц. Пары мышц, действующих таким образом, называются антагонистами. Классификация мышц по типам движений, производимых парами мышц-антагонистов, обширна; остановимся на одной из главных пар. Сгибатели сгибают конечность, притягивая два скелетных элемента друг к другу; разгибатели распрямляют конечность. Рассмотрим простейшее движение – сгибание руки в локте. В нем участвуют две группы мышц плеча: передняя (сгибатели) и задняя (разгибатели). Переднюю группу мышц составляют двуглавая мышца плеча (бицепс) и плечевая мышца, а заднюю – трехглавая мышца (трицепс) и малая локтевая мышца. Передняя, проходящая над локтевым суставом, группа при сгибании руки сокращается, а задняя, проходящая позади сустава, расслабляется. При выпрямлении руки укорачивается трицепс, а бицепс постепенно расслабляется, обеспечивая этим плавность движения. </w:t>
      </w:r>
    </w:p>
    <w:p w:rsidR="00D8707F" w:rsidRPr="00D8707F" w:rsidRDefault="00D8707F" w:rsidP="00D8707F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D8707F">
        <w:rPr>
          <w:sz w:val="24"/>
          <w:szCs w:val="24"/>
          <w:lang w:val="ru-RU"/>
        </w:rPr>
        <w:t xml:space="preserve">Очень редко в движении участвует лишь одна пара мышц-антагонистов. Обычно каждое отдельное движение обеспечивается группами мышц; мышцы, действующие совместно и однонаправленно (например, группа сгибателей), называются синергистами.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bookmarkStart w:id="6" w:name="1003458-L-107"/>
      <w:bookmarkEnd w:id="6"/>
      <w:r w:rsidRPr="00D8707F">
        <w:rPr>
          <w:sz w:val="24"/>
          <w:szCs w:val="24"/>
          <w:lang w:val="ru-RU"/>
        </w:rPr>
        <w:t xml:space="preserve">Связующая. В отношении некоторых мышц не так важны движения, которые они производят, как те, которым они препятствуют. Так, группа из четырех мышц – малой круглой, подостной, надостной и подлопаточной – окружает плечевой сустав, удерживая верхний шаровидный конец (головку) плечевой кости в неглубокой суставной впадине. </w:t>
      </w:r>
      <w:r w:rsidRPr="00CF476D">
        <w:rPr>
          <w:sz w:val="24"/>
          <w:szCs w:val="24"/>
        </w:rPr>
        <w:t xml:space="preserve">Мышцы стопы поддерживают свод стопы и являются еще одним примером мышц, сохраняющих взаиморасположение костей.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bookmarkStart w:id="7" w:name="1003458-L-108"/>
      <w:bookmarkEnd w:id="7"/>
      <w:r w:rsidRPr="00CF476D">
        <w:rPr>
          <w:sz w:val="24"/>
          <w:szCs w:val="24"/>
        </w:rPr>
        <w:t xml:space="preserve">Функция поддержки. Брюшная полость образована преимущественно широкими плоскими мышцами, которые поддерживают внутренние органы. Передняя и боковая стенки полости покрыты тремя слоями мышц, а ее дно образовано у человека двумя мышцами: поднимающей задний проход и копчиковой (у четвероногих эти две мышцы обеспечивают движение хвоста).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  <w:lang w:val="ru-RU"/>
        </w:rPr>
      </w:pPr>
      <w:bookmarkStart w:id="8" w:name="1003458-L-109"/>
      <w:bookmarkEnd w:id="8"/>
      <w:r w:rsidRPr="00CF476D">
        <w:rPr>
          <w:sz w:val="24"/>
          <w:szCs w:val="24"/>
        </w:rPr>
        <w:t xml:space="preserve">Физиология. Физиология и биохимия мышечной деятельности – важная составляющая обмена веществ в организме. </w:t>
      </w:r>
      <w:r w:rsidRPr="00CF476D">
        <w:rPr>
          <w:sz w:val="24"/>
          <w:szCs w:val="24"/>
          <w:lang w:val="ru-RU"/>
        </w:rPr>
        <w:t xml:space="preserve">Детально об этих процессах </w:t>
      </w:r>
    </w:p>
    <w:p w:rsidR="00D8707F" w:rsidRPr="00CF476D" w:rsidRDefault="00D8707F" w:rsidP="00D8707F">
      <w:pPr>
        <w:spacing w:before="120"/>
        <w:jc w:val="center"/>
        <w:rPr>
          <w:b/>
          <w:bCs/>
          <w:sz w:val="28"/>
          <w:szCs w:val="28"/>
          <w:lang w:val="ru-RU"/>
        </w:rPr>
      </w:pPr>
      <w:bookmarkStart w:id="9" w:name="1003458-R-110"/>
      <w:bookmarkEnd w:id="9"/>
      <w:r w:rsidRPr="00CF476D">
        <w:rPr>
          <w:b/>
          <w:bCs/>
          <w:sz w:val="28"/>
          <w:szCs w:val="28"/>
          <w:lang w:val="ru-RU"/>
        </w:rPr>
        <w:t>Список литературы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  <w:lang w:val="ru-RU"/>
        </w:rPr>
        <w:t xml:space="preserve">Анатомия человека, под ред. </w:t>
      </w:r>
      <w:r w:rsidRPr="00CF476D">
        <w:rPr>
          <w:sz w:val="24"/>
          <w:szCs w:val="24"/>
        </w:rPr>
        <w:t xml:space="preserve">Михайлова С.С. М., 1973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Заварзин А.А. Сравнительная гистология. М., 1976 </w:t>
      </w:r>
    </w:p>
    <w:p w:rsidR="00D8707F" w:rsidRPr="00CF476D" w:rsidRDefault="00D8707F" w:rsidP="00D8707F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Физиология человека, под ред. Шмидта Р., Тевса Г., т. 1. М., 1996 </w:t>
      </w:r>
    </w:p>
    <w:p w:rsidR="00E12572" w:rsidRDefault="00E12572">
      <w:bookmarkStart w:id="10" w:name="_GoBack"/>
      <w:bookmarkEnd w:id="1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07F"/>
    <w:rsid w:val="0031418A"/>
    <w:rsid w:val="005A2562"/>
    <w:rsid w:val="00806FE0"/>
    <w:rsid w:val="0099113A"/>
    <w:rsid w:val="00CF476D"/>
    <w:rsid w:val="00D8707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887246-D792-485F-A383-7F62E3FE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07F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7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1546</Words>
  <Characters>8813</Characters>
  <Application>Microsoft Office Word</Application>
  <DocSecurity>0</DocSecurity>
  <Lines>73</Lines>
  <Paragraphs>20</Paragraphs>
  <ScaleCrop>false</ScaleCrop>
  <Company>Home</Company>
  <LinksUpToDate>false</LinksUpToDate>
  <CharactersWithSpaces>10339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Мышцы</dc:title>
  <dc:subject/>
  <dc:creator>Alena</dc:creator>
  <cp:keywords/>
  <dc:description/>
  <cp:lastModifiedBy>admin</cp:lastModifiedBy>
  <cp:revision>2</cp:revision>
  <dcterms:created xsi:type="dcterms:W3CDTF">2014-02-16T19:36:00Z</dcterms:created>
  <dcterms:modified xsi:type="dcterms:W3CDTF">2014-02-16T19:36:00Z</dcterms:modified>
</cp:coreProperties>
</file>