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04F" w:rsidRDefault="0072304F">
      <w:pPr>
        <w:pStyle w:val="H1"/>
        <w:jc w:val="center"/>
      </w:pPr>
      <w:r>
        <w:t>Популярные японские игры</w:t>
      </w:r>
    </w:p>
    <w:p w:rsidR="0072304F" w:rsidRDefault="0072304F"/>
    <w:p w:rsidR="0072304F" w:rsidRDefault="00BB7258">
      <w:pPr>
        <w:jc w:val="both"/>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75.55pt;margin-top:2.45pt;width:92.25pt;height:127.5pt;z-index:251657728" o:allowincell="f">
            <v:imagedata r:id="rId4" o:title=""/>
            <w10:wrap type="square" side="left"/>
          </v:shape>
        </w:pict>
      </w:r>
      <w:r w:rsidR="0072304F">
        <w:rPr>
          <w:sz w:val="24"/>
        </w:rPr>
        <w:t xml:space="preserve">Японцы любят не только рисовать аниме и мангу, но и играть в командные игры и заниматься спортом и </w:t>
      </w:r>
      <w:r w:rsidR="0072304F" w:rsidRPr="00D27034">
        <w:rPr>
          <w:sz w:val="24"/>
        </w:rPr>
        <w:t>боевыми искусствами</w:t>
      </w:r>
      <w:r w:rsidR="0072304F">
        <w:rPr>
          <w:sz w:val="24"/>
        </w:rPr>
        <w:t xml:space="preserve">. </w:t>
      </w:r>
    </w:p>
    <w:p w:rsidR="0072304F" w:rsidRDefault="0072304F">
      <w:pPr>
        <w:jc w:val="both"/>
        <w:rPr>
          <w:sz w:val="24"/>
        </w:rPr>
      </w:pPr>
      <w:r>
        <w:rPr>
          <w:sz w:val="24"/>
        </w:rPr>
        <w:t xml:space="preserve">Также с древних времен в Японии известен целый ряд интеллектуальных игр - близких аналогов шахмат, шашек, домино. Хотя некоторые правители считали, что игра отвлекает воинов от мыслей о воинской науке, полностью запретить эти игры не удавалось даже самым суровым полководцам. </w:t>
      </w:r>
    </w:p>
    <w:p w:rsidR="0072304F" w:rsidRDefault="0072304F">
      <w:pPr>
        <w:jc w:val="both"/>
        <w:rPr>
          <w:sz w:val="24"/>
        </w:rPr>
      </w:pPr>
      <w:r>
        <w:rPr>
          <w:sz w:val="24"/>
        </w:rPr>
        <w:t xml:space="preserve">Аналоги европейского лото до сих пор используются в японских семьях для того, чтобы учить стихи и иероглифы - на карточках пишутся стихи или иероглифы с переводом, затем карточки разрезаются надвое и перемешиваются. Побеждает тот, кто быстрее подберет нужное количество правильных пар. Так игры способствуют изучению литературы и письменности. Общее название этих карточных игр - </w:t>
      </w:r>
      <w:r>
        <w:rPr>
          <w:i/>
          <w:sz w:val="24"/>
        </w:rPr>
        <w:t>карута</w:t>
      </w:r>
      <w:r>
        <w:rPr>
          <w:sz w:val="24"/>
        </w:rPr>
        <w:t xml:space="preserve">. </w:t>
      </w:r>
    </w:p>
    <w:p w:rsidR="0072304F" w:rsidRDefault="0072304F">
      <w:pPr>
        <w:jc w:val="both"/>
        <w:rPr>
          <w:sz w:val="24"/>
        </w:rPr>
      </w:pPr>
      <w:r>
        <w:rPr>
          <w:sz w:val="24"/>
        </w:rPr>
        <w:t xml:space="preserve">Какие же еще игры популярны в современной Японии? </w:t>
      </w:r>
    </w:p>
    <w:p w:rsidR="0072304F" w:rsidRDefault="0072304F">
      <w:pPr>
        <w:pStyle w:val="H2"/>
      </w:pPr>
      <w:r>
        <w:t>Спортивные игры</w:t>
      </w:r>
    </w:p>
    <w:p w:rsidR="0072304F" w:rsidRDefault="0072304F">
      <w:pPr>
        <w:jc w:val="both"/>
        <w:rPr>
          <w:sz w:val="24"/>
        </w:rPr>
      </w:pPr>
      <w:r>
        <w:rPr>
          <w:sz w:val="24"/>
        </w:rPr>
        <w:t xml:space="preserve">Прежде всего, в Японии широко распространены спортивные европейские и американские игры. Первые места здесь у мальчиков занимают бейсбол и футбол, а у девочек - теннис. </w:t>
      </w:r>
    </w:p>
    <w:p w:rsidR="0072304F" w:rsidRDefault="0072304F">
      <w:pPr>
        <w:jc w:val="both"/>
        <w:rPr>
          <w:sz w:val="24"/>
        </w:rPr>
      </w:pPr>
      <w:r>
        <w:rPr>
          <w:sz w:val="24"/>
        </w:rPr>
        <w:t xml:space="preserve">Также в Японии есть аналоги европейских салочек, пряток, прыжков через скакалку, бега наперегонки. </w:t>
      </w:r>
    </w:p>
    <w:p w:rsidR="0072304F" w:rsidRDefault="0072304F">
      <w:pPr>
        <w:jc w:val="both"/>
        <w:rPr>
          <w:sz w:val="24"/>
        </w:rPr>
      </w:pPr>
      <w:r>
        <w:rPr>
          <w:sz w:val="24"/>
        </w:rPr>
        <w:t xml:space="preserve">Отметим, что японцы предпочитают побеждать, а не просто играть ради игры. Лозунг "главное не победа, а участие" для японцев - лишь слабое утешение проигравшему. </w:t>
      </w:r>
    </w:p>
    <w:p w:rsidR="0072304F" w:rsidRDefault="0072304F">
      <w:pPr>
        <w:pStyle w:val="H2"/>
      </w:pPr>
      <w:r>
        <w:t>Сёги</w:t>
      </w:r>
    </w:p>
    <w:p w:rsidR="0072304F" w:rsidRDefault="0072304F">
      <w:pPr>
        <w:jc w:val="both"/>
        <w:rPr>
          <w:sz w:val="24"/>
        </w:rPr>
      </w:pPr>
      <w:r>
        <w:rPr>
          <w:i/>
          <w:sz w:val="24"/>
        </w:rPr>
        <w:t>Сёги</w:t>
      </w:r>
      <w:r>
        <w:rPr>
          <w:sz w:val="24"/>
        </w:rPr>
        <w:t xml:space="preserve"> - одна из старейших японских интеллектуальных игр. Она была завезена в VIII веке из Китая и происходит от древней индийской игры </w:t>
      </w:r>
      <w:r>
        <w:rPr>
          <w:i/>
          <w:sz w:val="24"/>
        </w:rPr>
        <w:t>"чатуранга"</w:t>
      </w:r>
      <w:r>
        <w:rPr>
          <w:sz w:val="24"/>
        </w:rPr>
        <w:t xml:space="preserve">. Чатуранга - общий предок шахмат и сёги. Поэтому сёги во многом похожа на шахматы. Современный вид сёги приобрела в XVI веке, ее окончательную реформу произвел </w:t>
      </w:r>
      <w:r w:rsidRPr="00D27034">
        <w:rPr>
          <w:sz w:val="24"/>
        </w:rPr>
        <w:t>император Гонара</w:t>
      </w:r>
      <w:r>
        <w:rPr>
          <w:sz w:val="24"/>
        </w:rPr>
        <w:t xml:space="preserve">. </w:t>
      </w:r>
    </w:p>
    <w:p w:rsidR="0072304F" w:rsidRDefault="0072304F">
      <w:pPr>
        <w:jc w:val="both"/>
        <w:rPr>
          <w:sz w:val="24"/>
        </w:rPr>
      </w:pPr>
      <w:r>
        <w:rPr>
          <w:sz w:val="24"/>
        </w:rPr>
        <w:t xml:space="preserve">Во времена правления </w:t>
      </w:r>
      <w:r w:rsidRPr="00D27034">
        <w:rPr>
          <w:sz w:val="24"/>
        </w:rPr>
        <w:t>сёгунов</w:t>
      </w:r>
      <w:r>
        <w:rPr>
          <w:sz w:val="24"/>
        </w:rPr>
        <w:t xml:space="preserve"> династии Токугава сёги и го были признаны играми, развивающими стратегическое и тактическое военные мышления. Все прочие настольные игры были самураям запрещены, но эти две, напротив, получили государственную поддержку. Токугава Иэясу учредил должность </w:t>
      </w:r>
      <w:r>
        <w:rPr>
          <w:i/>
          <w:sz w:val="24"/>
        </w:rPr>
        <w:t>сёги-докоро</w:t>
      </w:r>
      <w:r>
        <w:rPr>
          <w:sz w:val="24"/>
        </w:rPr>
        <w:t xml:space="preserve"> - главного придворного учителя сёги, который выявлялся в ходе постоянно проходивших чемпионатов. Только сёги-докоро имел право присваивать мастерские звания. После </w:t>
      </w:r>
      <w:r w:rsidRPr="00D27034">
        <w:rPr>
          <w:sz w:val="24"/>
        </w:rPr>
        <w:t>Реставрации Мэйдзи</w:t>
      </w:r>
      <w:r>
        <w:rPr>
          <w:sz w:val="24"/>
        </w:rPr>
        <w:t xml:space="preserve"> государственная поддержка сёги была прекращена, а должность сёги-докоро - отменена. </w:t>
      </w:r>
    </w:p>
    <w:p w:rsidR="0072304F" w:rsidRDefault="0072304F">
      <w:pPr>
        <w:jc w:val="both"/>
        <w:rPr>
          <w:sz w:val="24"/>
        </w:rPr>
      </w:pPr>
      <w:r>
        <w:rPr>
          <w:sz w:val="24"/>
        </w:rPr>
        <w:t xml:space="preserve">Доска сёги - квадрат 9x9 клеток, нумерующихся сверху вниз и справа налево. Сверху расставляются в три ряда белые "фигуры" - пятиугольные дощечки с иероглифическими надписями, снизу - "фигуры" черных в зеркальном отображении порядка белых. "Белые" и "черные" - это цвета играющих, а не фигур, принадлежность последних определяется направлением острого угла дощечки. Направленные вниз - белые, направленные вверх - черные. </w:t>
      </w:r>
    </w:p>
    <w:p w:rsidR="0072304F" w:rsidRDefault="0072304F">
      <w:pPr>
        <w:jc w:val="both"/>
        <w:rPr>
          <w:sz w:val="24"/>
        </w:rPr>
      </w:pPr>
      <w:r>
        <w:rPr>
          <w:sz w:val="24"/>
        </w:rPr>
        <w:t>В число фигур входят: король (</w:t>
      </w:r>
      <w:r>
        <w:rPr>
          <w:i/>
          <w:sz w:val="24"/>
        </w:rPr>
        <w:t>Гёку</w:t>
      </w:r>
      <w:r>
        <w:rPr>
          <w:sz w:val="24"/>
        </w:rPr>
        <w:t>), ладья (</w:t>
      </w:r>
      <w:r>
        <w:rPr>
          <w:i/>
          <w:sz w:val="24"/>
        </w:rPr>
        <w:t>Хися</w:t>
      </w:r>
      <w:r>
        <w:rPr>
          <w:sz w:val="24"/>
        </w:rPr>
        <w:t>), слон (</w:t>
      </w:r>
      <w:r>
        <w:rPr>
          <w:i/>
          <w:sz w:val="24"/>
        </w:rPr>
        <w:t>Каку</w:t>
      </w:r>
      <w:r>
        <w:rPr>
          <w:sz w:val="24"/>
        </w:rPr>
        <w:t>), 2 золотых генерала (</w:t>
      </w:r>
      <w:r>
        <w:rPr>
          <w:i/>
          <w:sz w:val="24"/>
        </w:rPr>
        <w:t>Кин</w:t>
      </w:r>
      <w:r>
        <w:rPr>
          <w:sz w:val="24"/>
        </w:rPr>
        <w:t>), 2 серебряных генерала (</w:t>
      </w:r>
      <w:r>
        <w:rPr>
          <w:i/>
          <w:sz w:val="24"/>
        </w:rPr>
        <w:t>Гин</w:t>
      </w:r>
      <w:r>
        <w:rPr>
          <w:sz w:val="24"/>
        </w:rPr>
        <w:t>), 2 коня (</w:t>
      </w:r>
      <w:r>
        <w:rPr>
          <w:i/>
          <w:sz w:val="24"/>
        </w:rPr>
        <w:t>Кэй</w:t>
      </w:r>
      <w:r>
        <w:rPr>
          <w:sz w:val="24"/>
        </w:rPr>
        <w:t>), 2 копейщика (</w:t>
      </w:r>
      <w:r>
        <w:rPr>
          <w:i/>
          <w:sz w:val="24"/>
        </w:rPr>
        <w:t>Кё</w:t>
      </w:r>
      <w:r>
        <w:rPr>
          <w:sz w:val="24"/>
        </w:rPr>
        <w:t>) и 9 пешек (</w:t>
      </w:r>
      <w:r>
        <w:rPr>
          <w:i/>
          <w:sz w:val="24"/>
        </w:rPr>
        <w:t>Фу</w:t>
      </w:r>
      <w:r>
        <w:rPr>
          <w:sz w:val="24"/>
        </w:rPr>
        <w:t xml:space="preserve">). Ходят они примерно так же, как шахматные фигуры. Достигнув зоны первоначального расположения противника, все фигуры, кроме золотых генералов и короля, могут по желанию игрока приобрести дополнительные возможности движения - тогда они переворачиваются обратной стороной, на которой написаны иероглифы, обозначающие "усиленную" фигуру. </w:t>
      </w:r>
    </w:p>
    <w:p w:rsidR="0072304F" w:rsidRDefault="0072304F">
      <w:pPr>
        <w:jc w:val="both"/>
        <w:rPr>
          <w:sz w:val="24"/>
        </w:rPr>
      </w:pPr>
      <w:r>
        <w:rPr>
          <w:sz w:val="24"/>
        </w:rPr>
        <w:t xml:space="preserve">Взятие фигур происходит по шахматным правилам. Взятые фигуры противника можно в любой момент вернуть на доску (правда, не в любое место) как свои собственные. </w:t>
      </w:r>
    </w:p>
    <w:p w:rsidR="0072304F" w:rsidRDefault="0072304F">
      <w:pPr>
        <w:pStyle w:val="a4"/>
      </w:pPr>
      <w:r>
        <w:t xml:space="preserve">Начинают в сёги (как и во всех японских играх) черные. Цель игры - поставить мат королю. Ничьи в сёги - большая редкость. </w:t>
      </w:r>
    </w:p>
    <w:p w:rsidR="0072304F" w:rsidRDefault="0072304F">
      <w:pPr>
        <w:jc w:val="both"/>
        <w:rPr>
          <w:sz w:val="24"/>
        </w:rPr>
      </w:pPr>
      <w:r>
        <w:rPr>
          <w:sz w:val="24"/>
        </w:rPr>
        <w:t xml:space="preserve">Игроки в сёги классифицируются по традиционной системе </w:t>
      </w:r>
      <w:r>
        <w:rPr>
          <w:i/>
          <w:sz w:val="24"/>
        </w:rPr>
        <w:t>кю-дан</w:t>
      </w:r>
      <w:r>
        <w:rPr>
          <w:sz w:val="24"/>
        </w:rPr>
        <w:t xml:space="preserve">. Низшим разрядом считается 15-й кю, высшим - 1-й. Далее присваиваются мастерские звания: от 1-го дана до 9-го. Любительский 5-й дан приравнивается к профессиональному 5-му кю. </w:t>
      </w:r>
    </w:p>
    <w:p w:rsidR="0072304F" w:rsidRDefault="0072304F">
      <w:pPr>
        <w:jc w:val="both"/>
        <w:rPr>
          <w:sz w:val="24"/>
        </w:rPr>
      </w:pPr>
      <w:r>
        <w:rPr>
          <w:sz w:val="24"/>
        </w:rPr>
        <w:t xml:space="preserve">За победы в турнирах можно получить ранг не выше 7-го профессионального дана, 8-й и 9-й даются за вклад в развитие игры и за получение звания </w:t>
      </w:r>
      <w:r>
        <w:rPr>
          <w:i/>
          <w:sz w:val="24"/>
        </w:rPr>
        <w:t>"мэйдзин"</w:t>
      </w:r>
      <w:r>
        <w:rPr>
          <w:sz w:val="24"/>
        </w:rPr>
        <w:t xml:space="preserve"> ("мастер") - "абсолютный чемпион". С 1962 года звание мэйдзин соответствует званию "чемпион мира" и присваивается на основе результатов ежегодного чемпионата. Ранее это звание было пожизненным. </w:t>
      </w:r>
    </w:p>
    <w:p w:rsidR="0072304F" w:rsidRDefault="0072304F">
      <w:pPr>
        <w:jc w:val="both"/>
        <w:rPr>
          <w:sz w:val="24"/>
        </w:rPr>
      </w:pPr>
      <w:r>
        <w:rPr>
          <w:sz w:val="24"/>
        </w:rPr>
        <w:t xml:space="preserve">Сейчас в Японии в сёги играют около 20 миллионов человек. </w:t>
      </w:r>
    </w:p>
    <w:p w:rsidR="0072304F" w:rsidRDefault="0072304F">
      <w:pPr>
        <w:pStyle w:val="H2"/>
      </w:pPr>
      <w:r>
        <w:t>Го</w:t>
      </w:r>
    </w:p>
    <w:p w:rsidR="0072304F" w:rsidRDefault="0072304F">
      <w:pPr>
        <w:jc w:val="both"/>
        <w:rPr>
          <w:sz w:val="24"/>
        </w:rPr>
      </w:pPr>
      <w:r>
        <w:rPr>
          <w:i/>
          <w:sz w:val="24"/>
        </w:rPr>
        <w:t>Го</w:t>
      </w:r>
      <w:r>
        <w:rPr>
          <w:sz w:val="24"/>
        </w:rPr>
        <w:t xml:space="preserve">, как и сёги, появилась в Китае и была привезена в Японию. За 1300 лет истории го в Японии она изменилась настолько, что сейчас уже считается японской игрой. </w:t>
      </w:r>
    </w:p>
    <w:p w:rsidR="0072304F" w:rsidRDefault="0072304F">
      <w:pPr>
        <w:jc w:val="both"/>
        <w:rPr>
          <w:sz w:val="24"/>
        </w:rPr>
      </w:pPr>
      <w:r>
        <w:rPr>
          <w:sz w:val="24"/>
        </w:rPr>
        <w:t xml:space="preserve">Как и сёги, во времена правления сёгунов династии Токугава го получило государственную поддержку. Главный придворный учитель го именовался, соответственно, </w:t>
      </w:r>
      <w:r>
        <w:rPr>
          <w:i/>
          <w:sz w:val="24"/>
        </w:rPr>
        <w:t>го-докоро</w:t>
      </w:r>
      <w:r>
        <w:rPr>
          <w:sz w:val="24"/>
        </w:rPr>
        <w:t xml:space="preserve">. </w:t>
      </w:r>
    </w:p>
    <w:p w:rsidR="0072304F" w:rsidRDefault="0072304F">
      <w:pPr>
        <w:jc w:val="both"/>
        <w:rPr>
          <w:sz w:val="24"/>
        </w:rPr>
      </w:pPr>
      <w:r>
        <w:rPr>
          <w:sz w:val="24"/>
        </w:rPr>
        <w:t xml:space="preserve">Доска го состоит из сетки 19 вертикальных и горизонтальных линий. Каждому из двух игроков выдается большое количество, соответственно, белых и черных камней. Ставить камни можно только на пересечения линий доски. Цель игры - захватить как можно большую территорию, окружая ее камнями своего цвета. </w:t>
      </w:r>
    </w:p>
    <w:p w:rsidR="0072304F" w:rsidRDefault="0072304F">
      <w:pPr>
        <w:jc w:val="both"/>
        <w:rPr>
          <w:sz w:val="24"/>
        </w:rPr>
      </w:pPr>
      <w:r>
        <w:rPr>
          <w:sz w:val="24"/>
        </w:rPr>
        <w:t xml:space="preserve">Камень или группа камней, окруженная со всех сторон (по вертикали и горизонтали) камнями противника (и/или краем доски), считается "взятой" и убирается с доски. Нельзя ставить свои камни в "мертвые точки" - полностью окруженные камнями противника. </w:t>
      </w:r>
    </w:p>
    <w:p w:rsidR="0072304F" w:rsidRDefault="0072304F">
      <w:pPr>
        <w:jc w:val="both"/>
        <w:rPr>
          <w:sz w:val="24"/>
        </w:rPr>
      </w:pPr>
      <w:r>
        <w:rPr>
          <w:sz w:val="24"/>
        </w:rPr>
        <w:t xml:space="preserve">Когда ни один из игроков уже не может сделать ход, игра считается законченной. Выигравшим объявляется тот, внутри территорий которого больше пустых пересечений. При этом от числа пустых пересечений игрока отнимается число его камней, которые были захвачены противником. </w:t>
      </w:r>
    </w:p>
    <w:p w:rsidR="0072304F" w:rsidRDefault="0072304F">
      <w:pPr>
        <w:jc w:val="both"/>
        <w:rPr>
          <w:sz w:val="24"/>
        </w:rPr>
      </w:pPr>
      <w:r>
        <w:rPr>
          <w:sz w:val="24"/>
        </w:rPr>
        <w:t xml:space="preserve">Система классификации игроков в го аналогична разрядам сёги, только низшим считается не 15-й, а 20-й кю. Любительский 5-й дан также считается равным профессиональному 5-му кю. Наконец, звание "мэйдзин" тоже используется для обозначения чемпиона мира. </w:t>
      </w:r>
    </w:p>
    <w:p w:rsidR="0072304F" w:rsidRDefault="0072304F">
      <w:pPr>
        <w:pStyle w:val="a4"/>
      </w:pPr>
      <w:r>
        <w:t xml:space="preserve">Го - игра простых правил, но огромного количества комбинаций. Сейчас в Японии в го играют около 7 миллионов человек. </w:t>
      </w:r>
    </w:p>
    <w:p w:rsidR="0072304F" w:rsidRDefault="0072304F">
      <w:pPr>
        <w:pStyle w:val="H2"/>
      </w:pPr>
      <w:r>
        <w:t>Рэндзю (Гомоку)</w:t>
      </w:r>
    </w:p>
    <w:p w:rsidR="0072304F" w:rsidRDefault="0072304F">
      <w:pPr>
        <w:jc w:val="both"/>
        <w:rPr>
          <w:sz w:val="24"/>
        </w:rPr>
      </w:pPr>
      <w:r>
        <w:rPr>
          <w:sz w:val="24"/>
        </w:rPr>
        <w:t xml:space="preserve">Как и го и сёги, </w:t>
      </w:r>
      <w:r>
        <w:rPr>
          <w:i/>
          <w:sz w:val="24"/>
        </w:rPr>
        <w:t>рэндзю</w:t>
      </w:r>
      <w:r>
        <w:rPr>
          <w:sz w:val="24"/>
        </w:rPr>
        <w:t xml:space="preserve"> была завезена из Китая в III веке н.э. Название этой игры долго не могло установиться, однако наиболее распространенным вариантом в Японии был </w:t>
      </w:r>
      <w:r>
        <w:rPr>
          <w:i/>
          <w:sz w:val="24"/>
        </w:rPr>
        <w:t>"гомоку-нарабэ"</w:t>
      </w:r>
      <w:r>
        <w:rPr>
          <w:sz w:val="24"/>
        </w:rPr>
        <w:t xml:space="preserve"> ("пять фишек в ряд"). Название </w:t>
      </w:r>
      <w:r>
        <w:rPr>
          <w:i/>
          <w:sz w:val="24"/>
        </w:rPr>
        <w:t>"рэндзю"</w:t>
      </w:r>
      <w:r>
        <w:rPr>
          <w:sz w:val="24"/>
        </w:rPr>
        <w:t xml:space="preserve"> ("нитка жемчуга") было предложено и принято только в 1899 году. </w:t>
      </w:r>
    </w:p>
    <w:p w:rsidR="0072304F" w:rsidRDefault="0072304F">
      <w:pPr>
        <w:jc w:val="both"/>
        <w:rPr>
          <w:sz w:val="24"/>
        </w:rPr>
      </w:pPr>
      <w:r>
        <w:rPr>
          <w:sz w:val="24"/>
        </w:rPr>
        <w:t xml:space="preserve">В первую очередь рэндзю была усвоена при императорском дворе. Только в 1081 году в нее было разрешено играть за пределами императорского дворца. Незамедлительно игра "ушла в массы", но особая любовь к ней при дворе сохранилась. Напротив, сёгуны всех династий ее не жаловали и запрещали. Только после Реставрации Мэйдзи рэндзю была уравнена в правах с го и сёги. </w:t>
      </w:r>
    </w:p>
    <w:p w:rsidR="0072304F" w:rsidRDefault="0072304F">
      <w:pPr>
        <w:pStyle w:val="a4"/>
      </w:pPr>
      <w:r>
        <w:t xml:space="preserve">Фактически, рэндзю - это "крестики-нолики" на доске 15x15 линий. До первой половины XX века в рэндзю играли на доске для го (19x19 линий), и классические правила продолжают поддерживаться Федерацией "старообрядцев". </w:t>
      </w:r>
    </w:p>
    <w:p w:rsidR="0072304F" w:rsidRDefault="0072304F">
      <w:pPr>
        <w:jc w:val="both"/>
        <w:rPr>
          <w:sz w:val="24"/>
        </w:rPr>
      </w:pPr>
      <w:r>
        <w:rPr>
          <w:sz w:val="24"/>
        </w:rPr>
        <w:t xml:space="preserve">В отличие от "крестиков-ноликов", на доске рэндзю для выигрыша необходимо построить ряд из пяти фишек. Первый ход делается в центр доски, второй и третий - внутри центрального квадрата 5x5. </w:t>
      </w:r>
    </w:p>
    <w:p w:rsidR="0072304F" w:rsidRDefault="0072304F">
      <w:pPr>
        <w:jc w:val="both"/>
        <w:rPr>
          <w:sz w:val="24"/>
        </w:rPr>
      </w:pPr>
      <w:r>
        <w:rPr>
          <w:sz w:val="24"/>
        </w:rPr>
        <w:t xml:space="preserve">Математически доказано, что начинающие игру черные имеют преимущество. Чтобы его уничтожить, для черных придумано несколько правил "фола" - запретных ходов, которые разрешены только белым. Так, черным запрещено одним ходом создавать сразу два ряда длиной по четыре фишки ("вилка 4x4"). </w:t>
      </w:r>
    </w:p>
    <w:p w:rsidR="0072304F" w:rsidRDefault="0072304F">
      <w:pPr>
        <w:jc w:val="both"/>
        <w:rPr>
          <w:sz w:val="24"/>
        </w:rPr>
      </w:pPr>
      <w:r>
        <w:rPr>
          <w:sz w:val="24"/>
        </w:rPr>
        <w:t xml:space="preserve">В рэндзю действует система кю-дан (низшим кю считается 12-й), и присваивается звание "мэйдзин". Однако профессиональная лига игроков в рэндзю развалилась после Второй мировой войны и так и не восстановилась. Поэтому все современные игроки в рэндзю - любители. </w:t>
      </w:r>
    </w:p>
    <w:p w:rsidR="0072304F" w:rsidRDefault="0072304F">
      <w:pPr>
        <w:pStyle w:val="H2"/>
      </w:pPr>
      <w:r>
        <w:t>Маджонг</w:t>
      </w:r>
    </w:p>
    <w:p w:rsidR="0072304F" w:rsidRDefault="0072304F">
      <w:pPr>
        <w:jc w:val="both"/>
        <w:rPr>
          <w:sz w:val="24"/>
        </w:rPr>
      </w:pPr>
      <w:r>
        <w:rPr>
          <w:i/>
          <w:sz w:val="24"/>
        </w:rPr>
        <w:t>Маджонг</w:t>
      </w:r>
      <w:r>
        <w:rPr>
          <w:sz w:val="24"/>
        </w:rPr>
        <w:t xml:space="preserve"> - популярнейшая в Китае и Японии азартная игра в фишки, идеологически близкая к американскому покеру, но лишенная концепции "блефа". </w:t>
      </w:r>
    </w:p>
    <w:p w:rsidR="0072304F" w:rsidRDefault="0072304F">
      <w:pPr>
        <w:jc w:val="both"/>
        <w:rPr>
          <w:sz w:val="24"/>
        </w:rPr>
      </w:pPr>
      <w:r>
        <w:rPr>
          <w:sz w:val="24"/>
        </w:rPr>
        <w:t>Набор для игры в маджонг состоит из 136 фишек - наборы из нумерованных от одного до девяти фишек типа Символы-</w:t>
      </w:r>
      <w:r>
        <w:rPr>
          <w:i/>
          <w:sz w:val="24"/>
        </w:rPr>
        <w:t>Мандзу</w:t>
      </w:r>
      <w:r>
        <w:rPr>
          <w:sz w:val="24"/>
        </w:rPr>
        <w:t>, Палки-</w:t>
      </w:r>
      <w:r>
        <w:rPr>
          <w:i/>
          <w:sz w:val="24"/>
        </w:rPr>
        <w:t>Содзу</w:t>
      </w:r>
      <w:r>
        <w:rPr>
          <w:sz w:val="24"/>
        </w:rPr>
        <w:t xml:space="preserve"> и Шары-</w:t>
      </w:r>
      <w:r>
        <w:rPr>
          <w:i/>
          <w:sz w:val="24"/>
        </w:rPr>
        <w:t>Пиндзу</w:t>
      </w:r>
      <w:r>
        <w:rPr>
          <w:sz w:val="24"/>
        </w:rPr>
        <w:t>, 4 Ветра-</w:t>
      </w:r>
      <w:r>
        <w:rPr>
          <w:i/>
          <w:sz w:val="24"/>
        </w:rPr>
        <w:t>Кадзэ</w:t>
      </w:r>
      <w:r>
        <w:rPr>
          <w:sz w:val="24"/>
        </w:rPr>
        <w:t xml:space="preserve"> (Восточный, Южный, Западный и Северный) и три Дракона-</w:t>
      </w:r>
      <w:r>
        <w:rPr>
          <w:i/>
          <w:sz w:val="24"/>
        </w:rPr>
        <w:t>Сан-Гэн-Пай</w:t>
      </w:r>
      <w:r>
        <w:rPr>
          <w:sz w:val="24"/>
        </w:rPr>
        <w:t xml:space="preserve"> (Белый, Зеленый и Красный). Фишка каждого вида входит в набор в четырех экземплярах. </w:t>
      </w:r>
    </w:p>
    <w:p w:rsidR="0072304F" w:rsidRDefault="0072304F">
      <w:pPr>
        <w:jc w:val="both"/>
        <w:rPr>
          <w:sz w:val="24"/>
        </w:rPr>
      </w:pPr>
      <w:r>
        <w:rPr>
          <w:sz w:val="24"/>
        </w:rPr>
        <w:t xml:space="preserve">Играют четыре игрока. Каждый из игроков может одновременно иметь 13 фишек. Задача играющего - собрать три набора по четыре фишки (одинаковых или идущих по порядку номеров для Символов, Палок и Шаров) и аналогичный набор из двух фишек. Для этого он должен в свой ход взять из общей кучи фишку и либо объявить свой выигрыш, либо сбросить любую фишку из своего набора, которую теперь могут "перекупать" другие игроки. Ход последовательно переходит от игрока к игроку. </w:t>
      </w:r>
    </w:p>
    <w:p w:rsidR="0072304F" w:rsidRDefault="0072304F">
      <w:pPr>
        <w:jc w:val="both"/>
        <w:rPr>
          <w:sz w:val="24"/>
        </w:rPr>
      </w:pPr>
      <w:r>
        <w:rPr>
          <w:sz w:val="24"/>
        </w:rPr>
        <w:t xml:space="preserve">Полные правила маджонга сложны, запутаны и значительно варьируются (как и его терминология) от страны к стране и от компании к компании. Игра требует внимания и везения, но не считается интеллектуальной, так как ее исход полностью зависит от случая. </w:t>
      </w:r>
    </w:p>
    <w:p w:rsidR="0072304F" w:rsidRDefault="0072304F">
      <w:pPr>
        <w:jc w:val="both"/>
        <w:rPr>
          <w:sz w:val="24"/>
        </w:rPr>
      </w:pPr>
      <w:r>
        <w:rPr>
          <w:sz w:val="24"/>
        </w:rPr>
        <w:t xml:space="preserve">В настоящее время популярность маджонга в Японии падает, поскольку для проведения свободного времени есть более увлекательные занятия, а маджонг еще и требует, как минимум, компании из четырех игроков. Тем не менее, в 1950-1960-х годах он был исключительно популярен. </w:t>
      </w:r>
    </w:p>
    <w:p w:rsidR="0072304F" w:rsidRDefault="0072304F">
      <w:pPr>
        <w:pStyle w:val="H2"/>
      </w:pPr>
      <w:r>
        <w:t>Патинко</w:t>
      </w:r>
    </w:p>
    <w:p w:rsidR="0072304F" w:rsidRDefault="0072304F">
      <w:pPr>
        <w:jc w:val="both"/>
        <w:rPr>
          <w:sz w:val="24"/>
        </w:rPr>
      </w:pPr>
      <w:r>
        <w:rPr>
          <w:i/>
          <w:sz w:val="24"/>
        </w:rPr>
        <w:t>Патинко</w:t>
      </w:r>
      <w:r>
        <w:rPr>
          <w:sz w:val="24"/>
        </w:rPr>
        <w:t xml:space="preserve"> - общее название азартных игр в электронных автоматах, установленных в людных местах Японии. Собственно, это знаменитые "однорукие бандиты", которые сейчас можно встретить и в России. Появились они в Японии после Второй мировой войны и стали популярным "бездумным" времяпрепровождением для азартных японцев. </w:t>
      </w:r>
    </w:p>
    <w:p w:rsidR="0072304F" w:rsidRDefault="0072304F">
      <w:pPr>
        <w:jc w:val="both"/>
        <w:rPr>
          <w:sz w:val="24"/>
        </w:rPr>
      </w:pPr>
      <w:r>
        <w:rPr>
          <w:sz w:val="24"/>
        </w:rPr>
        <w:t xml:space="preserve">В патинко можно выиграть большие деньги, но обычно играющие проигрываются - иногда весьма серьезно. </w:t>
      </w:r>
    </w:p>
    <w:p w:rsidR="0072304F" w:rsidRDefault="0072304F">
      <w:pPr>
        <w:pStyle w:val="H2"/>
      </w:pPr>
      <w:r>
        <w:t>Карточные игры</w:t>
      </w:r>
    </w:p>
    <w:p w:rsidR="0072304F" w:rsidRDefault="0072304F">
      <w:pPr>
        <w:jc w:val="both"/>
        <w:rPr>
          <w:sz w:val="24"/>
        </w:rPr>
      </w:pPr>
      <w:r>
        <w:rPr>
          <w:i/>
          <w:sz w:val="24"/>
        </w:rPr>
        <w:t>Карточные игры</w:t>
      </w:r>
      <w:r>
        <w:rPr>
          <w:sz w:val="24"/>
        </w:rPr>
        <w:t xml:space="preserve"> - это сравнительно новое развлечение, получившее развитие в последние годы. Речь идет не о карточных играх вроде нашего "дурака", а о сложных интеллектуальных играх вроде популярной сейчас в России игры "</w:t>
      </w:r>
      <w:r>
        <w:rPr>
          <w:color w:val="FF0000"/>
          <w:sz w:val="24"/>
        </w:rPr>
        <w:t>Magic: the Gathering</w:t>
      </w:r>
      <w:r>
        <w:rPr>
          <w:sz w:val="24"/>
        </w:rPr>
        <w:t xml:space="preserve">". </w:t>
      </w:r>
    </w:p>
    <w:p w:rsidR="0072304F" w:rsidRDefault="0072304F">
      <w:pPr>
        <w:jc w:val="both"/>
        <w:rPr>
          <w:sz w:val="24"/>
        </w:rPr>
      </w:pPr>
      <w:r>
        <w:rPr>
          <w:sz w:val="24"/>
        </w:rPr>
        <w:t xml:space="preserve">В основе этих игр лежит идея "магического" сражения, в котором используются специально подобранные колоды карт множества разновидностей. Карта может означать заклинание, чудовище, игровой эффект и так далее. </w:t>
      </w:r>
    </w:p>
    <w:p w:rsidR="0072304F" w:rsidRDefault="0072304F">
      <w:pPr>
        <w:jc w:val="both"/>
        <w:rPr>
          <w:sz w:val="24"/>
        </w:rPr>
      </w:pPr>
      <w:r>
        <w:rPr>
          <w:sz w:val="24"/>
        </w:rPr>
        <w:t xml:space="preserve">Победу дает прежде всего оптимально подобранная и составленная колода. Карты при этом продаются в случайных наборах в запечатанном виде. Поэтому, чтобы найти наиболее сильные и редкие карты, надо либо купить их у других игроков, либо очень долго покупать фирменные наборы. Естественно, вокруг этих игр возникают сложно организованные "черные" и "серые" рынки карт, а собирание сильной колоды требует времени и денег. </w:t>
      </w:r>
    </w:p>
    <w:p w:rsidR="0072304F" w:rsidRDefault="0072304F">
      <w:pPr>
        <w:jc w:val="both"/>
        <w:rPr>
          <w:sz w:val="24"/>
        </w:rPr>
      </w:pPr>
      <w:r>
        <w:rPr>
          <w:sz w:val="24"/>
        </w:rPr>
        <w:t xml:space="preserve">Карточные игры такого рода выпускаются по мотивам популярных видеоигр, аниме-сериалов и так далее. Последние хиты этого жанра - игры </w:t>
      </w:r>
      <w:r w:rsidRPr="00D27034">
        <w:rPr>
          <w:sz w:val="24"/>
        </w:rPr>
        <w:t>"Pocket Monsters"</w:t>
      </w:r>
      <w:r>
        <w:rPr>
          <w:sz w:val="24"/>
        </w:rPr>
        <w:t xml:space="preserve"> и "</w:t>
      </w:r>
      <w:r>
        <w:rPr>
          <w:color w:val="FF0000"/>
          <w:sz w:val="24"/>
        </w:rPr>
        <w:t>Yu-Gi-Ou!</w:t>
      </w:r>
      <w:r>
        <w:rPr>
          <w:sz w:val="24"/>
        </w:rPr>
        <w:t xml:space="preserve">" по мотивам одноименных манга и аниме-сериалов. </w:t>
      </w:r>
    </w:p>
    <w:p w:rsidR="0072304F" w:rsidRDefault="0072304F">
      <w:pPr>
        <w:jc w:val="both"/>
        <w:rPr>
          <w:sz w:val="24"/>
        </w:rPr>
      </w:pPr>
      <w:r>
        <w:rPr>
          <w:sz w:val="24"/>
        </w:rPr>
        <w:t>Обе игры существуют в компьютерном и карточном исполнении - карманные игровые компьютеры серии "</w:t>
      </w:r>
      <w:r>
        <w:rPr>
          <w:color w:val="FF0000"/>
          <w:sz w:val="24"/>
        </w:rPr>
        <w:t>GameBoy</w:t>
      </w:r>
      <w:r>
        <w:rPr>
          <w:sz w:val="24"/>
        </w:rPr>
        <w:t xml:space="preserve">" могут соединяться друг с другом, а потому можно играть вдвоем и передавать друг другу карты. </w:t>
      </w:r>
    </w:p>
    <w:p w:rsidR="0072304F" w:rsidRDefault="0072304F">
      <w:bookmarkStart w:id="0" w:name="_GoBack"/>
      <w:bookmarkEnd w:id="0"/>
    </w:p>
    <w:sectPr w:rsidR="0072304F">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7034"/>
    <w:rsid w:val="0072304F"/>
    <w:rsid w:val="00932294"/>
    <w:rsid w:val="00BB7258"/>
    <w:rsid w:val="00D27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50A8CDF-AD07-4946-96AC-CD550EDF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a"/>
    <w:next w:val="a"/>
    <w:pPr>
      <w:keepNext/>
      <w:spacing w:before="100" w:after="100"/>
      <w:outlineLvl w:val="1"/>
    </w:pPr>
    <w:rPr>
      <w:b/>
      <w:snapToGrid w:val="0"/>
      <w:kern w:val="36"/>
      <w:sz w:val="48"/>
    </w:rPr>
  </w:style>
  <w:style w:type="paragraph" w:customStyle="1" w:styleId="H2">
    <w:name w:val="H2"/>
    <w:basedOn w:val="a"/>
    <w:next w:val="a"/>
    <w:pPr>
      <w:keepNext/>
      <w:spacing w:before="100" w:after="100"/>
      <w:outlineLvl w:val="2"/>
    </w:pPr>
    <w:rPr>
      <w:b/>
      <w:snapToGrid w:val="0"/>
      <w:sz w:val="36"/>
    </w:rPr>
  </w:style>
  <w:style w:type="character" w:styleId="a3">
    <w:name w:val="Hyperlink"/>
    <w:semiHidden/>
    <w:rPr>
      <w:color w:val="0000FF"/>
      <w:u w:val="single"/>
    </w:rPr>
  </w:style>
  <w:style w:type="paragraph" w:styleId="a4">
    <w:name w:val="Body Text"/>
    <w:basedOn w:val="a"/>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1547</Words>
  <Characters>8824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Популярные японские игры</vt:lpstr>
    </vt:vector>
  </TitlesOfParts>
  <Company>Библиотека</Company>
  <LinksUpToDate>false</LinksUpToDate>
  <CharactersWithSpaces>10351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Популярные японские игры</dc:title>
  <dc:subject/>
  <dc:creator>Cryst</dc:creator>
  <cp:keywords/>
  <cp:lastModifiedBy>admin</cp:lastModifiedBy>
  <cp:revision>2</cp:revision>
  <dcterms:created xsi:type="dcterms:W3CDTF">2014-02-08T04:58:00Z</dcterms:created>
  <dcterms:modified xsi:type="dcterms:W3CDTF">2014-02-08T04:58:00Z</dcterms:modified>
</cp:coreProperties>
</file>