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BF5" w:rsidRDefault="00862BF5">
      <w:pPr>
        <w:jc w:val="center"/>
        <w:rPr>
          <w:b/>
          <w:sz w:val="28"/>
        </w:rPr>
      </w:pPr>
      <w:r>
        <w:rPr>
          <w:b/>
          <w:sz w:val="28"/>
        </w:rPr>
        <w:t>Ответы на вопросы по предмету «Рынок ценных бумаг»:</w:t>
      </w:r>
    </w:p>
    <w:p w:rsidR="00862BF5" w:rsidRDefault="00862BF5">
      <w:pPr>
        <w:rPr>
          <w:b/>
          <w:sz w:val="28"/>
        </w:rPr>
      </w:pPr>
    </w:p>
    <w:p w:rsidR="00862BF5" w:rsidRDefault="00862BF5">
      <w:pPr>
        <w:rPr>
          <w:b/>
          <w:sz w:val="28"/>
        </w:rPr>
      </w:pPr>
      <w:r>
        <w:rPr>
          <w:b/>
          <w:sz w:val="28"/>
        </w:rPr>
        <w:t>34. Сущность и классификация ценных бумаг.</w:t>
      </w:r>
    </w:p>
    <w:p w:rsidR="00862BF5" w:rsidRDefault="00862BF5">
      <w:pPr>
        <w:rPr>
          <w:b/>
          <w:sz w:val="28"/>
        </w:rPr>
      </w:pPr>
    </w:p>
    <w:p w:rsidR="00862BF5" w:rsidRDefault="00862BF5">
      <w:pPr>
        <w:pStyle w:val="FR1"/>
        <w:ind w:firstLine="567"/>
        <w:jc w:val="both"/>
        <w:rPr>
          <w:sz w:val="28"/>
          <w:u w:val="single"/>
        </w:rPr>
      </w:pPr>
      <w:r>
        <w:rPr>
          <w:sz w:val="28"/>
        </w:rPr>
        <w:t xml:space="preserve">Особенности движения фиктивного капитала. Роль и функции ценных бумаг в рыночной экономике. Определение ценных бумаг. Классификация ценных бумаг по функциональному назначению: основные, вспомогательные, производные. Долговые и долевые бумаги. классификация бумаг по видам элементов. </w:t>
      </w:r>
      <w:r>
        <w:rPr>
          <w:sz w:val="28"/>
          <w:u w:val="single"/>
        </w:rPr>
        <w:t>Инструменты международного фондового рынка: АДР, еврооблигации. Виды  банковских бумаг, ордерные бумаги.</w:t>
      </w:r>
    </w:p>
    <w:p w:rsidR="00862BF5" w:rsidRDefault="00862BF5">
      <w:pPr>
        <w:pStyle w:val="FR1"/>
        <w:ind w:firstLine="567"/>
        <w:jc w:val="both"/>
        <w:rPr>
          <w:sz w:val="28"/>
        </w:rPr>
      </w:pPr>
    </w:p>
    <w:p w:rsidR="00862BF5" w:rsidRDefault="00862BF5">
      <w:pPr>
        <w:pStyle w:val="FR1"/>
        <w:ind w:left="567"/>
        <w:jc w:val="both"/>
        <w:rPr>
          <w:sz w:val="24"/>
        </w:rPr>
      </w:pPr>
      <w:r>
        <w:rPr>
          <w:sz w:val="24"/>
        </w:rPr>
        <w:t xml:space="preserve">В связи с функционированием ц.б. в экономике происходит своеобразное раздвоение капитала : с одной стороны существует реальный капитал, с другой – его отражение в ц.б. Происходит отделение ц.б. как формы капитала от реального капитала и самостоятельное их движение в форме </w:t>
      </w:r>
      <w:r>
        <w:rPr>
          <w:b/>
          <w:sz w:val="24"/>
        </w:rPr>
        <w:t>фиктивного капитала</w:t>
      </w:r>
      <w:r>
        <w:rPr>
          <w:sz w:val="24"/>
        </w:rPr>
        <w:t>. Такой капитал существенно отличается от действительного капитала – он не функционирует в процессе производства. Наиболее ярко это проявляется в облигациях государственного займа. Деньги от этих займов идут на потребление, но владельцы получают доход в виде %. Также при прочих равных условиях доход на действительный капитал зависит от величины капитала, а величина капитала в виде ц.б. не определяет величину приносимого им дохода, а сама зависит от этого дохода.</w:t>
      </w:r>
    </w:p>
    <w:p w:rsidR="00862BF5" w:rsidRDefault="00862BF5">
      <w:pPr>
        <w:pStyle w:val="FR1"/>
        <w:ind w:firstLine="567"/>
        <w:jc w:val="both"/>
        <w:rPr>
          <w:b/>
          <w:sz w:val="24"/>
        </w:rPr>
      </w:pPr>
      <w:r>
        <w:rPr>
          <w:sz w:val="24"/>
        </w:rPr>
        <w:t xml:space="preserve">Чтобы понять роль и функции ценных бумаг в рыночной экономике, необходимо рассмотреть их историческом аспекте. Первым видом ц.б. был </w:t>
      </w:r>
      <w:r>
        <w:rPr>
          <w:sz w:val="24"/>
          <w:u w:val="single"/>
        </w:rPr>
        <w:t>вексель.</w:t>
      </w:r>
      <w:r>
        <w:rPr>
          <w:sz w:val="24"/>
        </w:rPr>
        <w:t xml:space="preserve"> Он выступал в форме кредитных денег. Высокая обращаемость позволяла использовать его вместо наличных денег, также он обладает абстрактностью и бесспорностью. В процессе деятельности банковской системы создается еще одна, вторая форма ц.б. –</w:t>
      </w:r>
      <w:r>
        <w:rPr>
          <w:sz w:val="24"/>
          <w:u w:val="single"/>
        </w:rPr>
        <w:t xml:space="preserve"> чеки</w:t>
      </w:r>
      <w:r>
        <w:rPr>
          <w:sz w:val="24"/>
        </w:rPr>
        <w:t xml:space="preserve">, играющие роль кредитных денег и опосредующих обращение товаров в качестве платежного средства. Однако настоящим прорывом в формировании РЦБ явились </w:t>
      </w:r>
      <w:r>
        <w:rPr>
          <w:sz w:val="24"/>
          <w:u w:val="single"/>
        </w:rPr>
        <w:t>акционерные общества</w:t>
      </w:r>
      <w:r>
        <w:rPr>
          <w:sz w:val="24"/>
        </w:rPr>
        <w:t xml:space="preserve">. В рыночных условиях наблюдается противоречие между тенденцией ко все большему расширению предприятий и ограничению индивидуального капитала с другой стороны. Это противоречие разрешается путем образования АО. Значение ц.б. в экономике нельзя понять без рассмотрения роли </w:t>
      </w:r>
      <w:r>
        <w:rPr>
          <w:sz w:val="24"/>
          <w:u w:val="single"/>
        </w:rPr>
        <w:t>государственных ц.б</w:t>
      </w:r>
      <w:r>
        <w:rPr>
          <w:sz w:val="24"/>
        </w:rPr>
        <w:t xml:space="preserve">. С развитием экономики их роль меняется: сначала госуд. ц.б. использовались главным образом для покрытия чрезвычайных расходов государства (войны, стихийные бедствия), а затем они начинают воздействовать на экономику все больше, играя незаменимую роль в сфере государственного регулирования денежного обращения. Сейчас с помощью госуд. ц.б. проводится денежно-кредитная политика с целью регулирования макроэкономики. Отсюда вытекают </w:t>
      </w:r>
      <w:r>
        <w:rPr>
          <w:b/>
          <w:sz w:val="24"/>
        </w:rPr>
        <w:t>функции ц.б.:</w:t>
      </w:r>
    </w:p>
    <w:p w:rsidR="00862BF5" w:rsidRDefault="00862BF5" w:rsidP="00862BF5">
      <w:pPr>
        <w:pStyle w:val="FR1"/>
        <w:numPr>
          <w:ilvl w:val="0"/>
          <w:numId w:val="1"/>
        </w:numPr>
        <w:jc w:val="both"/>
        <w:rPr>
          <w:sz w:val="24"/>
        </w:rPr>
      </w:pPr>
      <w:r>
        <w:rPr>
          <w:sz w:val="24"/>
        </w:rPr>
        <w:t>выступают гибким инструментом инвестирования свободных денежных средств предприятий и населения.</w:t>
      </w:r>
    </w:p>
    <w:p w:rsidR="00862BF5" w:rsidRDefault="00862BF5" w:rsidP="00862BF5">
      <w:pPr>
        <w:pStyle w:val="FR1"/>
        <w:numPr>
          <w:ilvl w:val="0"/>
          <w:numId w:val="1"/>
        </w:numPr>
        <w:jc w:val="both"/>
        <w:rPr>
          <w:sz w:val="24"/>
        </w:rPr>
      </w:pPr>
      <w:r>
        <w:rPr>
          <w:sz w:val="24"/>
        </w:rPr>
        <w:t>размещение ц.б. – это эффективный способ мобилизации ресурсов для развития производства и удовлетворения др. потребностей.</w:t>
      </w:r>
    </w:p>
    <w:p w:rsidR="00862BF5" w:rsidRDefault="00862BF5" w:rsidP="00862BF5">
      <w:pPr>
        <w:pStyle w:val="FR1"/>
        <w:numPr>
          <w:ilvl w:val="0"/>
          <w:numId w:val="1"/>
        </w:numPr>
        <w:jc w:val="both"/>
        <w:rPr>
          <w:sz w:val="24"/>
        </w:rPr>
      </w:pPr>
      <w:r>
        <w:rPr>
          <w:sz w:val="24"/>
        </w:rPr>
        <w:t>ц.б. активно участвуют в обслуживании товаров и денежного обращения.</w:t>
      </w:r>
    </w:p>
    <w:p w:rsidR="00862BF5" w:rsidRDefault="00862BF5" w:rsidP="00862BF5">
      <w:pPr>
        <w:pStyle w:val="FR1"/>
        <w:numPr>
          <w:ilvl w:val="0"/>
          <w:numId w:val="1"/>
        </w:numPr>
        <w:jc w:val="both"/>
        <w:rPr>
          <w:sz w:val="24"/>
        </w:rPr>
      </w:pPr>
      <w:r>
        <w:rPr>
          <w:sz w:val="24"/>
        </w:rPr>
        <w:t>на РЦБ складываются курсы ц.б., выражением которых являются биржевые индексы. Они входят в мониторинг показателей, оценивающих состояние экономики в определенный момент времени.</w:t>
      </w:r>
    </w:p>
    <w:p w:rsidR="00862BF5" w:rsidRDefault="00862BF5">
      <w:pPr>
        <w:pStyle w:val="FR1"/>
        <w:ind w:firstLine="567"/>
        <w:jc w:val="both"/>
        <w:rPr>
          <w:sz w:val="24"/>
        </w:rPr>
      </w:pPr>
      <w:r>
        <w:rPr>
          <w:sz w:val="24"/>
        </w:rPr>
        <w:t>В Гражданском Кодексе РФ (ГК РФ) дается следующее определение ц.б.:</w:t>
      </w:r>
    </w:p>
    <w:p w:rsidR="00862BF5" w:rsidRDefault="00862BF5">
      <w:pPr>
        <w:pStyle w:val="FR1"/>
        <w:jc w:val="both"/>
        <w:rPr>
          <w:b/>
          <w:sz w:val="24"/>
        </w:rPr>
      </w:pPr>
      <w:r>
        <w:rPr>
          <w:b/>
          <w:sz w:val="24"/>
        </w:rPr>
        <w:t>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862BF5" w:rsidRDefault="00862BF5">
      <w:pPr>
        <w:pStyle w:val="FR1"/>
        <w:ind w:firstLine="567"/>
        <w:jc w:val="both"/>
        <w:rPr>
          <w:sz w:val="24"/>
        </w:rPr>
      </w:pPr>
      <w:r>
        <w:rPr>
          <w:sz w:val="24"/>
        </w:rPr>
        <w:t>В этом определении выделяют следующие отличительные признаки ц.б.:</w:t>
      </w:r>
    </w:p>
    <w:p w:rsidR="00862BF5" w:rsidRDefault="00862BF5" w:rsidP="00862BF5">
      <w:pPr>
        <w:pStyle w:val="FR1"/>
        <w:numPr>
          <w:ilvl w:val="0"/>
          <w:numId w:val="2"/>
        </w:numPr>
        <w:jc w:val="both"/>
        <w:rPr>
          <w:sz w:val="24"/>
        </w:rPr>
      </w:pPr>
      <w:r>
        <w:rPr>
          <w:sz w:val="24"/>
        </w:rPr>
        <w:t>это документы, которые составляются с соблюдением установленной формы и обязательных реквизитов.</w:t>
      </w:r>
    </w:p>
    <w:p w:rsidR="00862BF5" w:rsidRDefault="00862BF5" w:rsidP="00862BF5">
      <w:pPr>
        <w:pStyle w:val="FR1"/>
        <w:numPr>
          <w:ilvl w:val="0"/>
          <w:numId w:val="2"/>
        </w:numPr>
        <w:jc w:val="both"/>
        <w:rPr>
          <w:sz w:val="24"/>
        </w:rPr>
      </w:pPr>
      <w:r>
        <w:rPr>
          <w:sz w:val="24"/>
        </w:rPr>
        <w:t>они удостоверяют имущественные права.</w:t>
      </w:r>
    </w:p>
    <w:p w:rsidR="00862BF5" w:rsidRDefault="00862BF5" w:rsidP="00862BF5">
      <w:pPr>
        <w:pStyle w:val="FR1"/>
        <w:numPr>
          <w:ilvl w:val="0"/>
          <w:numId w:val="2"/>
        </w:numPr>
        <w:jc w:val="both"/>
        <w:rPr>
          <w:sz w:val="24"/>
        </w:rPr>
      </w:pPr>
      <w:r>
        <w:rPr>
          <w:sz w:val="24"/>
        </w:rPr>
        <w:t>осуществление или передача имущественных прав возможны только при предъявлении этих документов.</w:t>
      </w:r>
    </w:p>
    <w:p w:rsidR="00862BF5" w:rsidRDefault="00862BF5">
      <w:pPr>
        <w:pStyle w:val="FR1"/>
        <w:ind w:firstLine="567"/>
        <w:jc w:val="both"/>
        <w:rPr>
          <w:sz w:val="24"/>
        </w:rPr>
      </w:pPr>
      <w:r>
        <w:rPr>
          <w:sz w:val="24"/>
        </w:rPr>
        <w:t xml:space="preserve">Таким образом под это определения попадают и документы, не рассматриваемые в качестве ц.б. ( например,  внутрибанковские расчетные документы – платежные поручения, аккредитивы, гарантии и поручительства; исполнительные документы судов; складские документы). </w:t>
      </w:r>
    </w:p>
    <w:p w:rsidR="00862BF5" w:rsidRDefault="00862BF5">
      <w:pPr>
        <w:pStyle w:val="FR1"/>
        <w:ind w:firstLine="567"/>
        <w:jc w:val="both"/>
        <w:rPr>
          <w:b/>
          <w:sz w:val="24"/>
        </w:rPr>
      </w:pPr>
      <w:r>
        <w:rPr>
          <w:sz w:val="24"/>
        </w:rPr>
        <w:t xml:space="preserve">Так, в учебнике «Рынок ценных бумаг» под редакцией Галанова и Басова, </w:t>
      </w:r>
      <w:r>
        <w:rPr>
          <w:b/>
          <w:sz w:val="24"/>
        </w:rPr>
        <w:t xml:space="preserve">ц.б. рассматриваются как форма существования капитала, отличная от его товарной, производительной и денежной форм, которая может передаваться вместо самого капитала, обращаться на рынке как товар и приносить доход. </w:t>
      </w:r>
    </w:p>
    <w:p w:rsidR="00862BF5" w:rsidRDefault="00862BF5">
      <w:pPr>
        <w:pStyle w:val="FR1"/>
        <w:ind w:firstLine="567"/>
        <w:jc w:val="both"/>
        <w:rPr>
          <w:sz w:val="24"/>
        </w:rPr>
      </w:pPr>
      <w:r>
        <w:rPr>
          <w:sz w:val="24"/>
        </w:rPr>
        <w:t>Поэтому для раскрытия экономической сущности ц.б. необходимо рассмотреть дополнительные качества, без которых документ не может претендовать на статус ценной бумаги:</w:t>
      </w:r>
    </w:p>
    <w:p w:rsidR="00862BF5" w:rsidRDefault="00862BF5" w:rsidP="00862BF5">
      <w:pPr>
        <w:pStyle w:val="FR1"/>
        <w:numPr>
          <w:ilvl w:val="0"/>
          <w:numId w:val="3"/>
        </w:numPr>
        <w:jc w:val="both"/>
        <w:rPr>
          <w:sz w:val="24"/>
        </w:rPr>
      </w:pPr>
      <w:r>
        <w:rPr>
          <w:sz w:val="24"/>
        </w:rPr>
        <w:t xml:space="preserve">ц.б. – это денежные документы, удостоверяющие имущественное право в форме </w:t>
      </w:r>
      <w:r>
        <w:rPr>
          <w:b/>
          <w:sz w:val="24"/>
        </w:rPr>
        <w:t>титула собственности</w:t>
      </w:r>
      <w:r>
        <w:rPr>
          <w:sz w:val="24"/>
        </w:rPr>
        <w:t xml:space="preserve"> ( акции, векселя и др.) или имущественное право как </w:t>
      </w:r>
      <w:r>
        <w:rPr>
          <w:b/>
          <w:sz w:val="24"/>
        </w:rPr>
        <w:t>отношение займа владельца документа к лицу, его выпустившему</w:t>
      </w:r>
      <w:r>
        <w:rPr>
          <w:sz w:val="24"/>
        </w:rPr>
        <w:t xml:space="preserve"> (облигации корпораций и государства, сертификаты и др.).</w:t>
      </w:r>
    </w:p>
    <w:p w:rsidR="00862BF5" w:rsidRDefault="00862BF5" w:rsidP="00862BF5">
      <w:pPr>
        <w:pStyle w:val="FR1"/>
        <w:numPr>
          <w:ilvl w:val="0"/>
          <w:numId w:val="3"/>
        </w:numPr>
        <w:jc w:val="both"/>
        <w:rPr>
          <w:b/>
          <w:sz w:val="24"/>
        </w:rPr>
      </w:pPr>
      <w:r>
        <w:rPr>
          <w:sz w:val="24"/>
        </w:rPr>
        <w:t xml:space="preserve">ц.б. выступают в качестве документов, свидетельствующих об </w:t>
      </w:r>
      <w:r>
        <w:rPr>
          <w:b/>
          <w:sz w:val="24"/>
        </w:rPr>
        <w:t>инвестировании денежных средств.</w:t>
      </w:r>
    </w:p>
    <w:p w:rsidR="00862BF5" w:rsidRDefault="00862BF5" w:rsidP="00862BF5">
      <w:pPr>
        <w:pStyle w:val="FR1"/>
        <w:numPr>
          <w:ilvl w:val="0"/>
          <w:numId w:val="3"/>
        </w:numPr>
        <w:jc w:val="both"/>
        <w:rPr>
          <w:b/>
          <w:sz w:val="24"/>
        </w:rPr>
      </w:pPr>
      <w:r>
        <w:rPr>
          <w:sz w:val="24"/>
        </w:rPr>
        <w:t xml:space="preserve">ц.б. приносят </w:t>
      </w:r>
      <w:r>
        <w:rPr>
          <w:b/>
          <w:sz w:val="24"/>
        </w:rPr>
        <w:t xml:space="preserve">доход, </w:t>
      </w:r>
      <w:r>
        <w:rPr>
          <w:sz w:val="24"/>
        </w:rPr>
        <w:t>что делает их капиталом для владельцев (фиктивным капиталом).</w:t>
      </w:r>
    </w:p>
    <w:p w:rsidR="00862BF5" w:rsidRDefault="00862BF5" w:rsidP="00862BF5">
      <w:pPr>
        <w:pStyle w:val="FR1"/>
        <w:numPr>
          <w:ilvl w:val="0"/>
          <w:numId w:val="3"/>
        </w:numPr>
        <w:jc w:val="both"/>
        <w:rPr>
          <w:b/>
          <w:sz w:val="24"/>
        </w:rPr>
      </w:pPr>
      <w:r>
        <w:rPr>
          <w:sz w:val="24"/>
        </w:rPr>
        <w:t>ц.б. обладают и такими качествами, как ликвидность, обращаемость, рыночный характер, стандартность, серийность, участие в гражданском обороте( т.е. не только могут быть предметом купли-продажи, но и выступать объектами залога, хранения, дарения, наследования и т.д.).</w:t>
      </w:r>
    </w:p>
    <w:p w:rsidR="00862BF5" w:rsidRDefault="00862BF5">
      <w:pPr>
        <w:pStyle w:val="FR1"/>
        <w:ind w:firstLine="567"/>
        <w:jc w:val="both"/>
        <w:rPr>
          <w:b/>
          <w:sz w:val="24"/>
        </w:rPr>
      </w:pPr>
      <w:r>
        <w:rPr>
          <w:sz w:val="24"/>
        </w:rPr>
        <w:t xml:space="preserve">Итак, </w:t>
      </w:r>
      <w:r>
        <w:rPr>
          <w:b/>
          <w:sz w:val="24"/>
        </w:rPr>
        <w:t>ценные бумаги – это большое разнообразие документов для использования в хозяйственной деятельности, также они объединяются одним общим признаком – необходимостью их предъявления для реализации выраженного в них имущественного права.</w:t>
      </w:r>
    </w:p>
    <w:p w:rsidR="00862BF5" w:rsidRDefault="00862BF5">
      <w:pPr>
        <w:pStyle w:val="FR1"/>
        <w:jc w:val="both"/>
        <w:rPr>
          <w:b/>
          <w:sz w:val="24"/>
        </w:rPr>
      </w:pPr>
    </w:p>
    <w:p w:rsidR="00862BF5" w:rsidRDefault="00862BF5">
      <w:pPr>
        <w:pStyle w:val="FR1"/>
        <w:ind w:firstLine="567"/>
        <w:jc w:val="both"/>
        <w:rPr>
          <w:b/>
          <w:sz w:val="24"/>
        </w:rPr>
      </w:pPr>
      <w:r>
        <w:rPr>
          <w:b/>
          <w:sz w:val="24"/>
        </w:rPr>
        <w:t>Классификация ценных бумаг:</w:t>
      </w:r>
    </w:p>
    <w:p w:rsidR="00862BF5" w:rsidRDefault="00862BF5" w:rsidP="00862BF5">
      <w:pPr>
        <w:pStyle w:val="FR1"/>
        <w:numPr>
          <w:ilvl w:val="0"/>
          <w:numId w:val="4"/>
        </w:numPr>
        <w:jc w:val="both"/>
        <w:rPr>
          <w:sz w:val="24"/>
          <w:u w:val="single"/>
        </w:rPr>
      </w:pPr>
      <w:r>
        <w:rPr>
          <w:sz w:val="24"/>
          <w:u w:val="single"/>
        </w:rPr>
        <w:t>по функциональному назначению :</w:t>
      </w:r>
    </w:p>
    <w:p w:rsidR="00862BF5" w:rsidRDefault="00862BF5" w:rsidP="00862BF5">
      <w:pPr>
        <w:pStyle w:val="FR1"/>
        <w:numPr>
          <w:ilvl w:val="0"/>
          <w:numId w:val="5"/>
        </w:numPr>
        <w:jc w:val="both"/>
        <w:rPr>
          <w:sz w:val="24"/>
        </w:rPr>
      </w:pPr>
      <w:r>
        <w:rPr>
          <w:sz w:val="24"/>
        </w:rPr>
        <w:t>основные (акции, облигации);</w:t>
      </w:r>
    </w:p>
    <w:p w:rsidR="00862BF5" w:rsidRDefault="00862BF5" w:rsidP="00862BF5">
      <w:pPr>
        <w:pStyle w:val="FR1"/>
        <w:numPr>
          <w:ilvl w:val="0"/>
          <w:numId w:val="5"/>
        </w:numPr>
        <w:jc w:val="both"/>
        <w:rPr>
          <w:sz w:val="24"/>
        </w:rPr>
      </w:pPr>
      <w:r>
        <w:rPr>
          <w:sz w:val="24"/>
        </w:rPr>
        <w:t>вспомогательные (чеки, векселя, сертификаты и др.);</w:t>
      </w:r>
    </w:p>
    <w:p w:rsidR="00862BF5" w:rsidRDefault="00862BF5" w:rsidP="00862BF5">
      <w:pPr>
        <w:pStyle w:val="FR1"/>
        <w:numPr>
          <w:ilvl w:val="0"/>
          <w:numId w:val="5"/>
        </w:numPr>
        <w:jc w:val="both"/>
        <w:rPr>
          <w:sz w:val="24"/>
        </w:rPr>
      </w:pPr>
      <w:r>
        <w:rPr>
          <w:sz w:val="24"/>
        </w:rPr>
        <w:t>производные, удостоверяющие право на покупку и продажу основных ценных бумаг (варранты, опционы, финансовые фьючерсы, преимущественные права приобретения).</w:t>
      </w:r>
    </w:p>
    <w:p w:rsidR="00862BF5" w:rsidRDefault="00862BF5" w:rsidP="00862BF5">
      <w:pPr>
        <w:pStyle w:val="FR1"/>
        <w:numPr>
          <w:ilvl w:val="0"/>
          <w:numId w:val="4"/>
        </w:numPr>
        <w:jc w:val="both"/>
        <w:rPr>
          <w:sz w:val="24"/>
          <w:u w:val="single"/>
        </w:rPr>
      </w:pPr>
      <w:r>
        <w:rPr>
          <w:sz w:val="24"/>
          <w:u w:val="single"/>
        </w:rPr>
        <w:t>в зависимости от вида эмитента ц.б. :</w:t>
      </w:r>
    </w:p>
    <w:p w:rsidR="00862BF5" w:rsidRDefault="00862BF5" w:rsidP="00862BF5">
      <w:pPr>
        <w:pStyle w:val="FR1"/>
        <w:numPr>
          <w:ilvl w:val="0"/>
          <w:numId w:val="5"/>
        </w:numPr>
        <w:jc w:val="both"/>
        <w:rPr>
          <w:sz w:val="24"/>
        </w:rPr>
      </w:pPr>
      <w:r>
        <w:rPr>
          <w:sz w:val="24"/>
        </w:rPr>
        <w:t>государственные (казначейские векселя, казначейские обязательства, облигации государственных и сберегательных займов);</w:t>
      </w:r>
    </w:p>
    <w:p w:rsidR="00862BF5" w:rsidRDefault="00862BF5" w:rsidP="00862BF5">
      <w:pPr>
        <w:pStyle w:val="FR1"/>
        <w:numPr>
          <w:ilvl w:val="0"/>
          <w:numId w:val="5"/>
        </w:numPr>
        <w:jc w:val="both"/>
        <w:rPr>
          <w:sz w:val="24"/>
        </w:rPr>
      </w:pPr>
      <w:r>
        <w:rPr>
          <w:sz w:val="24"/>
        </w:rPr>
        <w:t>муниципальные (долговые обязательства местных органов власти);</w:t>
      </w:r>
    </w:p>
    <w:p w:rsidR="00862BF5" w:rsidRDefault="00862BF5" w:rsidP="00862BF5">
      <w:pPr>
        <w:pStyle w:val="FR1"/>
        <w:numPr>
          <w:ilvl w:val="0"/>
          <w:numId w:val="5"/>
        </w:numPr>
        <w:jc w:val="both"/>
        <w:rPr>
          <w:sz w:val="24"/>
        </w:rPr>
      </w:pPr>
      <w:r>
        <w:rPr>
          <w:sz w:val="24"/>
        </w:rPr>
        <w:t>негосударственные(корпоративные) – это долговые обязательства предприятий, организаций и банков, акции; векселя, чеки, выпускаемые физическими лицами (частные ц.б.).</w:t>
      </w:r>
    </w:p>
    <w:p w:rsidR="00862BF5" w:rsidRDefault="00862BF5" w:rsidP="00862BF5">
      <w:pPr>
        <w:pStyle w:val="FR1"/>
        <w:numPr>
          <w:ilvl w:val="0"/>
          <w:numId w:val="4"/>
        </w:numPr>
        <w:jc w:val="both"/>
        <w:rPr>
          <w:sz w:val="24"/>
          <w:u w:val="single"/>
        </w:rPr>
      </w:pPr>
      <w:r>
        <w:rPr>
          <w:sz w:val="24"/>
          <w:u w:val="single"/>
        </w:rPr>
        <w:t>по цели выпуска</w:t>
      </w:r>
      <w:r>
        <w:rPr>
          <w:sz w:val="24"/>
        </w:rPr>
        <w:t xml:space="preserve"> бывают ценные бумаги </w:t>
      </w:r>
      <w:r>
        <w:rPr>
          <w:i/>
          <w:sz w:val="24"/>
        </w:rPr>
        <w:t>денежного краткосрочного рынка</w:t>
      </w:r>
      <w:r>
        <w:rPr>
          <w:sz w:val="24"/>
        </w:rPr>
        <w:t xml:space="preserve"> (ц.б. со сроком обращения от 1 дня до 1 года)  и  ценные бумаги </w:t>
      </w:r>
      <w:r>
        <w:rPr>
          <w:i/>
          <w:sz w:val="24"/>
        </w:rPr>
        <w:t xml:space="preserve">рынка инвестиций </w:t>
      </w:r>
      <w:r>
        <w:rPr>
          <w:sz w:val="24"/>
        </w:rPr>
        <w:t xml:space="preserve">(ц.б. от 1 до 5 лет и более).  В свою очередь </w:t>
      </w:r>
      <w:r>
        <w:rPr>
          <w:sz w:val="24"/>
          <w:u w:val="single"/>
        </w:rPr>
        <w:t>инвестиционные ц.б. делятся:</w:t>
      </w:r>
    </w:p>
    <w:p w:rsidR="00862BF5" w:rsidRDefault="00862BF5" w:rsidP="00862BF5">
      <w:pPr>
        <w:pStyle w:val="FR1"/>
        <w:numPr>
          <w:ilvl w:val="0"/>
          <w:numId w:val="5"/>
        </w:numPr>
        <w:jc w:val="both"/>
        <w:rPr>
          <w:sz w:val="24"/>
        </w:rPr>
      </w:pPr>
      <w:r>
        <w:rPr>
          <w:sz w:val="24"/>
        </w:rPr>
        <w:t>долговые ц.б. – это ц.б., основанные на отношениях займа и воплощающие обязательство эмитента выплатить проценты и погасить основную сумму долга в согласованные сроки (облигации).</w:t>
      </w:r>
    </w:p>
    <w:p w:rsidR="00862BF5" w:rsidRDefault="00862BF5" w:rsidP="00862BF5">
      <w:pPr>
        <w:pStyle w:val="FR1"/>
        <w:numPr>
          <w:ilvl w:val="0"/>
          <w:numId w:val="6"/>
        </w:numPr>
        <w:rPr>
          <w:sz w:val="24"/>
        </w:rPr>
      </w:pPr>
      <w:r>
        <w:rPr>
          <w:sz w:val="24"/>
        </w:rPr>
        <w:t>долевые ц.б. – это ц.б., выражающие отношения собственности и являющиеся свидетельством о доле собственника в капитале корпорации (акции).</w:t>
      </w:r>
    </w:p>
    <w:p w:rsidR="00862BF5" w:rsidRDefault="00862BF5">
      <w:pPr>
        <w:rPr>
          <w:b/>
        </w:rPr>
      </w:pPr>
    </w:p>
    <w:p w:rsidR="00862BF5" w:rsidRDefault="00862BF5">
      <w:pPr>
        <w:pStyle w:val="FR1"/>
        <w:spacing w:line="360" w:lineRule="auto"/>
        <w:ind w:firstLine="567"/>
        <w:jc w:val="both"/>
        <w:rPr>
          <w:b/>
          <w:sz w:val="28"/>
        </w:rPr>
      </w:pPr>
      <w:r>
        <w:rPr>
          <w:b/>
          <w:sz w:val="28"/>
        </w:rPr>
        <w:t>35. Функциональная структура рынка ценных бумаг.</w:t>
      </w:r>
    </w:p>
    <w:p w:rsidR="00862BF5" w:rsidRDefault="00862BF5">
      <w:pPr>
        <w:pStyle w:val="FR1"/>
        <w:ind w:firstLine="567"/>
        <w:jc w:val="both"/>
        <w:rPr>
          <w:sz w:val="28"/>
        </w:rPr>
      </w:pPr>
      <w:r>
        <w:rPr>
          <w:sz w:val="28"/>
        </w:rPr>
        <w:t xml:space="preserve">Рынок ценных бумаг в структуре финансового рынка. Место и роль рынка ценных бумаг в экономике. Первичный рынок ценных бумаг, его участники, удельный вес, цели и задачи его функционирования. Организованный и неорганизованный рынок. Профессиональные участники рынка ценных бумаг. взаимосвязь первичного и вторичного рынков. </w:t>
      </w:r>
      <w:r>
        <w:rPr>
          <w:sz w:val="28"/>
          <w:u w:val="single"/>
        </w:rPr>
        <w:t>Торговля «через прилавок». Организаторы биржевой и внебиржевой торговли.</w:t>
      </w:r>
      <w:r>
        <w:rPr>
          <w:sz w:val="28"/>
        </w:rPr>
        <w:t xml:space="preserve"> Российская торговая система (РТС).</w:t>
      </w:r>
    </w:p>
    <w:p w:rsidR="00862BF5" w:rsidRDefault="00862BF5">
      <w:pPr>
        <w:rPr>
          <w:b/>
        </w:rPr>
      </w:pPr>
    </w:p>
    <w:p w:rsidR="00862BF5" w:rsidRDefault="00862BF5">
      <w:pPr>
        <w:ind w:firstLine="567"/>
        <w:jc w:val="both"/>
      </w:pPr>
      <w:r>
        <w:rPr>
          <w:sz w:val="28"/>
        </w:rPr>
        <w:t xml:space="preserve"> </w:t>
      </w:r>
      <w:r>
        <w:t xml:space="preserve">Для того, чтобы понять место и роль РЦБ в экономике, необходимо определиться со следующими понятиями: финансовый рынок, денежный рынок, рынок капиталов, РЦБ, фондовый рынок. В принятой отечественной и международной практике под </w:t>
      </w:r>
      <w:r>
        <w:rPr>
          <w:b/>
        </w:rPr>
        <w:t>финансовым рынком</w:t>
      </w:r>
      <w:r>
        <w:t xml:space="preserve"> понимают денежный рынок и рынок капиталов. На денежном рынке осуществляется движение краткосрочных накоплений (до 1 г.), на рынке капиталов – средне- и долгосрочных накоплений.</w:t>
      </w:r>
    </w:p>
    <w:p w:rsidR="00862BF5" w:rsidRDefault="00862BF5">
      <w:pPr>
        <w:ind w:firstLine="567"/>
        <w:jc w:val="both"/>
      </w:pPr>
      <w:r>
        <w:t>РЦБ является сегментом как денежного рынка, так и рынка капиталов, которые кроме накоплений в форме ц.б. включают движение банковских кредитов. РЦБ охватывает как кредитные отношения, так и отношения совладения, выражающиеся через выпуск специальных документов (ц.б.), которые имеют собственную стоимость и могут продаваться, покупаться и погашаться.</w:t>
      </w:r>
    </w:p>
    <w:p w:rsidR="00862BF5" w:rsidRDefault="00862BF5">
      <w:pPr>
        <w:ind w:firstLine="567"/>
        <w:jc w:val="both"/>
      </w:pPr>
      <w:r>
        <w:t>Обычно РЦБ и фондовый рынок отождествляются, однако здесь имеется существенное различие: т.к. не все ценные бумаги ведут происхождение от денежного капитала, то РЦБ не может в полном объеме отнесен к финансовому рынку. В той части, в какой РЦБ основывается на деньгах как на капитале – он называется фондовым рынком и в этом своем качестве есть часть финансового рынка. Фондовый рынок образует большую часть РЦБ, остальное – рынок товарных ц.б. (товарные опционы и фьючерсы; коноссомент – это документ, который используется в международной практике на перевозку груза).</w:t>
      </w:r>
    </w:p>
    <w:p w:rsidR="00862BF5" w:rsidRDefault="00862BF5">
      <w:pPr>
        <w:ind w:firstLine="567"/>
        <w:jc w:val="both"/>
        <w:rPr>
          <w:b/>
        </w:rPr>
      </w:pPr>
      <w:r>
        <w:t xml:space="preserve">Т.о. </w:t>
      </w:r>
      <w:r>
        <w:rPr>
          <w:b/>
        </w:rPr>
        <w:t>РЦБ = фондовый рынок + товарный рынок ц.б.</w:t>
      </w:r>
    </w:p>
    <w:p w:rsidR="00862BF5" w:rsidRDefault="00862BF5">
      <w:pPr>
        <w:pStyle w:val="2"/>
      </w:pPr>
      <w:r>
        <w:t>Место РЦБ можно определить исходя из следующего: привлечение денежных средств может осуществляться за счет внутренних и внешних источников. К внутренним источникам относятся амортизационные отчисления и прибыль (преобладают в обществе), к внутренним источникам относятся банковские ссуды и средства, полученные от выпуска ц.б. В промышленно развитых странах :        внутренние источники = 75%</w:t>
      </w:r>
    </w:p>
    <w:p w:rsidR="00862BF5" w:rsidRDefault="00862BF5">
      <w:pPr>
        <w:ind w:firstLine="567"/>
        <w:jc w:val="both"/>
      </w:pPr>
      <w:r>
        <w:t>банковские ссуды = 5%</w:t>
      </w:r>
    </w:p>
    <w:p w:rsidR="00862BF5" w:rsidRDefault="00862BF5">
      <w:pPr>
        <w:ind w:firstLine="567"/>
        <w:jc w:val="both"/>
      </w:pPr>
      <w:r>
        <w:t>ценные бумаги = 20%</w:t>
      </w:r>
    </w:p>
    <w:p w:rsidR="00862BF5" w:rsidRDefault="00862BF5">
      <w:pPr>
        <w:ind w:firstLine="567"/>
        <w:jc w:val="both"/>
      </w:pPr>
      <w:r>
        <w:t xml:space="preserve">При этом наблюдается тенденция снижения банковских ссуд и увеличение эмиссии ц.б. – </w:t>
      </w:r>
      <w:r>
        <w:rPr>
          <w:b/>
        </w:rPr>
        <w:t>секъюритизация</w:t>
      </w:r>
      <w:r>
        <w:t>.</w:t>
      </w:r>
    </w:p>
    <w:p w:rsidR="00862BF5" w:rsidRDefault="00862BF5">
      <w:pPr>
        <w:ind w:firstLine="567"/>
        <w:jc w:val="both"/>
      </w:pPr>
      <w:r>
        <w:rPr>
          <w:b/>
        </w:rPr>
        <w:t>Первичный рынок</w:t>
      </w:r>
      <w:r>
        <w:t xml:space="preserve"> - это рынок, на котором осуществляется размещение впервые выпущенных ц.б. Основными его </w:t>
      </w:r>
      <w:r>
        <w:rPr>
          <w:b/>
        </w:rPr>
        <w:t>участниками</w:t>
      </w:r>
      <w:r>
        <w:t xml:space="preserve"> являются эмитенты ц.б. (корпорации, федеральное правительство, муниципалитеты) и инвесторы (индивидуальные и институциональные). Именно на первичном рынке осуществляется мобилизация временно свободных денежных средств и инвестирование их в экономику, происходит распределение свободных денежных средств по отраслям и сферам национальной экономики. Критерием этого размещения служит доход, приносимый ценными бумагами. Таким образом, первичный рынок ц.б. является фактическим регулятором рыночной экономики. Хотя основой РЦБ служит первичный рынок, его объем в развитых капиталистических странах в настоящее время относительно невелик.</w:t>
      </w:r>
    </w:p>
    <w:p w:rsidR="00862BF5" w:rsidRDefault="00862BF5">
      <w:pPr>
        <w:ind w:firstLine="567"/>
        <w:jc w:val="both"/>
      </w:pPr>
      <w:r>
        <w:rPr>
          <w:u w:val="single"/>
        </w:rPr>
        <w:t>В России</w:t>
      </w:r>
      <w:r>
        <w:t xml:space="preserve"> РЦБ находится на этапе становления. В условиях массового акционирования государственных предприятий, создания акционерных структур первичный рынок является сегментом РЦБ. Но в силу слабого развития рыночных отношений, инфляции, общей неустойчивости, первичный рынок не выполняет сейчас функции регулирования экономики. Он предполагает обязательное существование вторичного рынка.</w:t>
      </w:r>
    </w:p>
    <w:p w:rsidR="00862BF5" w:rsidRDefault="00862BF5">
      <w:pPr>
        <w:pStyle w:val="1"/>
        <w:rPr>
          <w:sz w:val="24"/>
        </w:rPr>
      </w:pPr>
      <w:r>
        <w:rPr>
          <w:b/>
          <w:sz w:val="24"/>
        </w:rPr>
        <w:t>Вторичный рынок</w:t>
      </w:r>
      <w:r>
        <w:rPr>
          <w:sz w:val="24"/>
        </w:rPr>
        <w:t xml:space="preserve"> – это рынок, на котором осуществляется обращение ц.б. в форме перепродажи ранее выпущенных и в других формах. Основными его участниками являются спекулянты, преследующие цель получения прибыли в виде курсовой разницы. Вторичный рынок обеспечивает:</w:t>
      </w:r>
    </w:p>
    <w:p w:rsidR="00862BF5" w:rsidRDefault="00862BF5" w:rsidP="00862BF5">
      <w:pPr>
        <w:numPr>
          <w:ilvl w:val="0"/>
          <w:numId w:val="6"/>
        </w:numPr>
        <w:jc w:val="both"/>
      </w:pPr>
      <w:r>
        <w:t>постоянную структурную перестройку экономики в целях повышения ее рыночной эффективности;</w:t>
      </w:r>
    </w:p>
    <w:p w:rsidR="00862BF5" w:rsidRDefault="00862BF5" w:rsidP="00862BF5">
      <w:pPr>
        <w:numPr>
          <w:ilvl w:val="0"/>
          <w:numId w:val="6"/>
        </w:numPr>
        <w:jc w:val="both"/>
      </w:pPr>
      <w:r>
        <w:t>ликвидность ц.б. и тем самым создает благоприятные условия для их эмиссии.</w:t>
      </w:r>
    </w:p>
    <w:p w:rsidR="00862BF5" w:rsidRDefault="00862BF5">
      <w:pPr>
        <w:ind w:firstLine="567"/>
        <w:jc w:val="both"/>
      </w:pPr>
      <w:r>
        <w:t xml:space="preserve">Существуют 2 основные </w:t>
      </w:r>
      <w:r>
        <w:rPr>
          <w:u w:val="single"/>
        </w:rPr>
        <w:t>организационные разновидности вторичного рынка</w:t>
      </w:r>
      <w:r>
        <w:t>:</w:t>
      </w:r>
    </w:p>
    <w:p w:rsidR="00862BF5" w:rsidRDefault="00862BF5" w:rsidP="00862BF5">
      <w:pPr>
        <w:pStyle w:val="a4"/>
        <w:numPr>
          <w:ilvl w:val="0"/>
          <w:numId w:val="7"/>
        </w:numPr>
        <w:rPr>
          <w:sz w:val="24"/>
        </w:rPr>
      </w:pPr>
      <w:r>
        <w:rPr>
          <w:sz w:val="24"/>
        </w:rPr>
        <w:t>организованный (биржевой).</w:t>
      </w:r>
    </w:p>
    <w:p w:rsidR="00862BF5" w:rsidRDefault="00862BF5" w:rsidP="00862BF5">
      <w:pPr>
        <w:numPr>
          <w:ilvl w:val="0"/>
          <w:numId w:val="7"/>
        </w:numPr>
        <w:jc w:val="both"/>
      </w:pPr>
      <w:r>
        <w:t>неорганизованный (внебиржевой).</w:t>
      </w:r>
    </w:p>
    <w:p w:rsidR="00862BF5" w:rsidRDefault="00862BF5">
      <w:pPr>
        <w:pStyle w:val="a5"/>
        <w:rPr>
          <w:sz w:val="24"/>
        </w:rPr>
      </w:pPr>
      <w:r>
        <w:rPr>
          <w:sz w:val="24"/>
        </w:rPr>
        <w:t xml:space="preserve">Их отличие состоит в том, что на внебиржевом вторичном рынке ц.б. отсутствует единый физический центр, менее жесткие требования к АО, акции которых обращаются на нем. Сделки купли-продажи на внебиржевом вторичном рынке осуществляется через телефонные и компьютерные центры (в США – НАСДАК, в России – РТС), торговлю ведут специалисты: брокерские и дилерские компании. </w:t>
      </w:r>
    </w:p>
    <w:p w:rsidR="00862BF5" w:rsidRDefault="00862BF5">
      <w:pPr>
        <w:ind w:firstLine="567"/>
        <w:jc w:val="both"/>
      </w:pPr>
      <w:r>
        <w:t>Формы организации РЦБ могут быть различными:</w:t>
      </w:r>
    </w:p>
    <w:p w:rsidR="00862BF5" w:rsidRDefault="00862BF5">
      <w:pPr>
        <w:pStyle w:val="a4"/>
        <w:rPr>
          <w:sz w:val="24"/>
        </w:rPr>
      </w:pPr>
      <w:r>
        <w:rPr>
          <w:sz w:val="24"/>
        </w:rPr>
        <w:t>а) простой аукцион (соревнуются только покупатели или только продавцы).</w:t>
      </w:r>
    </w:p>
    <w:p w:rsidR="00862BF5" w:rsidRDefault="00862BF5">
      <w:pPr>
        <w:jc w:val="both"/>
      </w:pPr>
      <w:r>
        <w:t>б) двойной аукцион (соревнуются покупатели и продавцы).</w:t>
      </w:r>
    </w:p>
    <w:p w:rsidR="00862BF5" w:rsidRDefault="00862BF5">
      <w:pPr>
        <w:ind w:firstLine="567"/>
        <w:jc w:val="both"/>
        <w:rPr>
          <w:b/>
        </w:rPr>
      </w:pPr>
      <w:r>
        <w:rPr>
          <w:b/>
        </w:rPr>
        <w:t>Участники РЦБ:</w:t>
      </w:r>
    </w:p>
    <w:p w:rsidR="00862BF5" w:rsidRDefault="00862BF5" w:rsidP="00862BF5">
      <w:pPr>
        <w:pStyle w:val="a4"/>
        <w:numPr>
          <w:ilvl w:val="0"/>
          <w:numId w:val="8"/>
        </w:numPr>
        <w:rPr>
          <w:sz w:val="24"/>
        </w:rPr>
      </w:pPr>
      <w:r>
        <w:rPr>
          <w:sz w:val="24"/>
          <w:u w:val="single"/>
        </w:rPr>
        <w:t>эмитенты</w:t>
      </w:r>
      <w:r>
        <w:rPr>
          <w:sz w:val="24"/>
        </w:rPr>
        <w:t xml:space="preserve"> – государство, муниципалитеты, крупнейшие национальные международные компании.</w:t>
      </w:r>
    </w:p>
    <w:p w:rsidR="00862BF5" w:rsidRDefault="00862BF5" w:rsidP="00862BF5">
      <w:pPr>
        <w:numPr>
          <w:ilvl w:val="0"/>
          <w:numId w:val="8"/>
        </w:numPr>
        <w:jc w:val="both"/>
      </w:pPr>
      <w:r>
        <w:rPr>
          <w:u w:val="single"/>
        </w:rPr>
        <w:t>институциональные инвесторы</w:t>
      </w:r>
      <w:r>
        <w:t xml:space="preserve"> – коммерческие банки, инвестиционные фонды, страховые общества и др.</w:t>
      </w:r>
    </w:p>
    <w:p w:rsidR="00862BF5" w:rsidRDefault="00862BF5" w:rsidP="00862BF5">
      <w:pPr>
        <w:numPr>
          <w:ilvl w:val="0"/>
          <w:numId w:val="8"/>
        </w:numPr>
        <w:jc w:val="both"/>
      </w:pPr>
      <w:r>
        <w:rPr>
          <w:u w:val="single"/>
        </w:rPr>
        <w:t>индивидуальные инвесторы</w:t>
      </w:r>
      <w:r>
        <w:t xml:space="preserve"> – физические лица.</w:t>
      </w:r>
    </w:p>
    <w:p w:rsidR="00862BF5" w:rsidRDefault="00862BF5" w:rsidP="00862BF5">
      <w:pPr>
        <w:numPr>
          <w:ilvl w:val="0"/>
          <w:numId w:val="8"/>
        </w:numPr>
        <w:jc w:val="both"/>
      </w:pPr>
      <w:r>
        <w:rPr>
          <w:u w:val="single"/>
        </w:rPr>
        <w:t>профессионалы РЦБ</w:t>
      </w:r>
      <w:r>
        <w:t>:</w:t>
      </w:r>
    </w:p>
    <w:p w:rsidR="00862BF5" w:rsidRDefault="00862BF5" w:rsidP="00862BF5">
      <w:pPr>
        <w:numPr>
          <w:ilvl w:val="0"/>
          <w:numId w:val="9"/>
        </w:numPr>
        <w:jc w:val="both"/>
        <w:rPr>
          <w:u w:val="single"/>
        </w:rPr>
      </w:pPr>
      <w:r>
        <w:t>брокеры и дилеры (покупка-продажа);</w:t>
      </w:r>
    </w:p>
    <w:p w:rsidR="00862BF5" w:rsidRDefault="00862BF5" w:rsidP="00862BF5">
      <w:pPr>
        <w:numPr>
          <w:ilvl w:val="0"/>
          <w:numId w:val="9"/>
        </w:numPr>
        <w:jc w:val="both"/>
        <w:rPr>
          <w:u w:val="single"/>
        </w:rPr>
      </w:pPr>
      <w:r>
        <w:t>управляющие (получают право на совершение операций с ц.б. в интересах клиента от своего имени и за вознаграждение);</w:t>
      </w:r>
    </w:p>
    <w:p w:rsidR="00862BF5" w:rsidRDefault="00862BF5" w:rsidP="00862BF5">
      <w:pPr>
        <w:numPr>
          <w:ilvl w:val="0"/>
          <w:numId w:val="9"/>
        </w:numPr>
        <w:jc w:val="both"/>
        <w:rPr>
          <w:u w:val="single"/>
        </w:rPr>
      </w:pPr>
      <w:r>
        <w:t>клиринговые организации (осуществляют расчеты с ц.б., а также занимаются определением взаимных обязательств);</w:t>
      </w:r>
    </w:p>
    <w:p w:rsidR="00862BF5" w:rsidRDefault="00862BF5" w:rsidP="00862BF5">
      <w:pPr>
        <w:numPr>
          <w:ilvl w:val="0"/>
          <w:numId w:val="9"/>
        </w:numPr>
        <w:jc w:val="both"/>
        <w:rPr>
          <w:u w:val="single"/>
        </w:rPr>
      </w:pPr>
      <w:r>
        <w:t>депозитарии (оказывают услуги по хранению сертификатов ц.б. или учету и переходу прав на ц.б.);</w:t>
      </w:r>
    </w:p>
    <w:p w:rsidR="00862BF5" w:rsidRDefault="00862BF5" w:rsidP="00862BF5">
      <w:pPr>
        <w:numPr>
          <w:ilvl w:val="0"/>
          <w:numId w:val="9"/>
        </w:numPr>
        <w:jc w:val="both"/>
        <w:rPr>
          <w:u w:val="single"/>
        </w:rPr>
      </w:pPr>
      <w:r>
        <w:t>регистраторы (юридические лица, держатели реестра ц.б., ведут его по владельцам ц.б. Сами не имеют права заниматься сделками с ц.б.);</w:t>
      </w:r>
    </w:p>
    <w:p w:rsidR="00862BF5" w:rsidRDefault="00862BF5" w:rsidP="00862BF5">
      <w:pPr>
        <w:numPr>
          <w:ilvl w:val="0"/>
          <w:numId w:val="9"/>
        </w:numPr>
        <w:jc w:val="both"/>
      </w:pPr>
      <w:r>
        <w:t>организаторы торговли (содействуют открытости РЦБ и предоставляют услуги, непосредственно способствующие заключению гражданско-правовых сделок);</w:t>
      </w:r>
    </w:p>
    <w:p w:rsidR="00862BF5" w:rsidRDefault="00862BF5" w:rsidP="00862BF5">
      <w:pPr>
        <w:numPr>
          <w:ilvl w:val="0"/>
          <w:numId w:val="9"/>
        </w:numPr>
        <w:jc w:val="both"/>
      </w:pPr>
      <w:r>
        <w:t>джобберы (консультанты по проблемам конъюнктуры РЦБ).</w:t>
      </w:r>
    </w:p>
    <w:p w:rsidR="00862BF5" w:rsidRDefault="00862BF5">
      <w:pPr>
        <w:ind w:firstLine="567"/>
        <w:jc w:val="both"/>
      </w:pPr>
      <w:r>
        <w:t>РТС – это межрегиональная внебиржевая торговая система, функционирующая с 1995 г.</w:t>
      </w:r>
    </w:p>
    <w:p w:rsidR="00862BF5" w:rsidRDefault="00862BF5">
      <w:pPr>
        <w:ind w:firstLine="567"/>
        <w:jc w:val="both"/>
      </w:pPr>
      <w:r>
        <w:rPr>
          <w:b/>
        </w:rPr>
        <w:t>РТС (Российская торговая система)</w:t>
      </w:r>
      <w:r>
        <w:t xml:space="preserve"> – это совокупность вычислительных средств, программного обеспечения, телекоммуникационных средств и др. оборудования, обеспечивающая возможность поддержания, хранения, обработки и раскрытия информации, необходимой для заключения сделок купли-продажи ц.б.</w:t>
      </w:r>
    </w:p>
    <w:p w:rsidR="00862BF5" w:rsidRDefault="00862BF5">
      <w:pPr>
        <w:ind w:firstLine="567"/>
        <w:jc w:val="both"/>
      </w:pPr>
      <w:r>
        <w:t>Сделки совершаются в режиме реального времени. Торговая система предусматривает возможность объединения с депозитариями, регистраторами, расчетно-клиринговыми системами. РТС учреждена юридическими лицами, являющимися профессиональными участниками РЦБ и имеющими лицензию на осуществление брокерской или дилерской деятельности. Оформление сделок осуществляется договором. Котировки идут в долларах США.</w:t>
      </w:r>
    </w:p>
    <w:p w:rsidR="00862BF5" w:rsidRDefault="00862BF5">
      <w:pPr>
        <w:ind w:firstLine="567"/>
        <w:jc w:val="both"/>
        <w:rPr>
          <w:u w:val="single"/>
        </w:rPr>
      </w:pPr>
      <w:r>
        <w:rPr>
          <w:u w:val="single"/>
        </w:rPr>
        <w:t>Группы участников торгов:</w:t>
      </w:r>
    </w:p>
    <w:p w:rsidR="00862BF5" w:rsidRDefault="00862BF5">
      <w:pPr>
        <w:jc w:val="both"/>
      </w:pPr>
      <w:r>
        <w:t>а) маркет-мейкеры (продавцы) – принимают обязательства поддерживать котировки.</w:t>
      </w:r>
    </w:p>
    <w:p w:rsidR="00862BF5" w:rsidRDefault="00862BF5">
      <w:pPr>
        <w:jc w:val="both"/>
      </w:pPr>
      <w:r>
        <w:t>б) маркет-тейкеры (покупатели) – имеют право заключать сделки только с маркет-мейкерами.</w:t>
      </w:r>
    </w:p>
    <w:p w:rsidR="00862BF5" w:rsidRDefault="00862BF5">
      <w:pPr>
        <w:pStyle w:val="a5"/>
        <w:rPr>
          <w:b/>
          <w:sz w:val="24"/>
        </w:rPr>
      </w:pPr>
      <w:r>
        <w:rPr>
          <w:b/>
          <w:sz w:val="24"/>
        </w:rPr>
        <w:t>Цели РТС:</w:t>
      </w:r>
    </w:p>
    <w:p w:rsidR="00862BF5" w:rsidRDefault="00862BF5" w:rsidP="00862BF5">
      <w:pPr>
        <w:pStyle w:val="a5"/>
        <w:numPr>
          <w:ilvl w:val="0"/>
          <w:numId w:val="6"/>
        </w:numPr>
        <w:rPr>
          <w:sz w:val="24"/>
        </w:rPr>
      </w:pPr>
      <w:r>
        <w:rPr>
          <w:sz w:val="24"/>
        </w:rPr>
        <w:t>получать информацию по результатам проверок деятельности своих членов;</w:t>
      </w:r>
    </w:p>
    <w:p w:rsidR="00862BF5" w:rsidRDefault="00862BF5" w:rsidP="00862BF5">
      <w:pPr>
        <w:pStyle w:val="a5"/>
        <w:numPr>
          <w:ilvl w:val="0"/>
          <w:numId w:val="6"/>
        </w:numPr>
        <w:rPr>
          <w:sz w:val="24"/>
        </w:rPr>
      </w:pPr>
      <w:r>
        <w:rPr>
          <w:sz w:val="24"/>
        </w:rPr>
        <w:t>разрабатывать правила и стандарты и осуществлять контроль за их соблюдением;</w:t>
      </w:r>
    </w:p>
    <w:p w:rsidR="00862BF5" w:rsidRDefault="00862BF5" w:rsidP="00862BF5">
      <w:pPr>
        <w:pStyle w:val="a5"/>
        <w:numPr>
          <w:ilvl w:val="0"/>
          <w:numId w:val="6"/>
        </w:numPr>
        <w:rPr>
          <w:sz w:val="24"/>
        </w:rPr>
      </w:pPr>
      <w:r>
        <w:rPr>
          <w:sz w:val="24"/>
        </w:rPr>
        <w:t>устанавливать финансовые требования к членам партнерства;</w:t>
      </w:r>
    </w:p>
    <w:p w:rsidR="00862BF5" w:rsidRDefault="00862BF5" w:rsidP="00862BF5">
      <w:pPr>
        <w:pStyle w:val="a5"/>
        <w:numPr>
          <w:ilvl w:val="0"/>
          <w:numId w:val="6"/>
        </w:numPr>
        <w:rPr>
          <w:sz w:val="24"/>
        </w:rPr>
      </w:pPr>
      <w:r>
        <w:rPr>
          <w:sz w:val="24"/>
        </w:rPr>
        <w:t>осуществлять подготовку должностных лиц организаций, занимающихся профессиональной деятельностью на РЦБ, определять их квалификацию и выдавать квалификационные сертификаты партнерства.</w:t>
      </w:r>
    </w:p>
    <w:p w:rsidR="00862BF5" w:rsidRDefault="00862BF5">
      <w:pPr>
        <w:ind w:firstLine="567"/>
        <w:jc w:val="both"/>
      </w:pPr>
    </w:p>
    <w:p w:rsidR="00862BF5" w:rsidRDefault="00862BF5">
      <w:pPr>
        <w:pStyle w:val="a"/>
        <w:numPr>
          <w:ilvl w:val="0"/>
          <w:numId w:val="0"/>
        </w:numPr>
        <w:ind w:left="360"/>
        <w:rPr>
          <w:b/>
          <w:sz w:val="28"/>
        </w:rPr>
        <w:sectPr w:rsidR="00862BF5">
          <w:pgSz w:w="11906" w:h="16838"/>
          <w:pgMar w:top="567" w:right="567" w:bottom="851" w:left="567" w:header="720" w:footer="720" w:gutter="0"/>
          <w:cols w:space="720"/>
        </w:sectPr>
      </w:pPr>
    </w:p>
    <w:p w:rsidR="00862BF5" w:rsidRDefault="00862BF5">
      <w:pPr>
        <w:pStyle w:val="a"/>
        <w:numPr>
          <w:ilvl w:val="0"/>
          <w:numId w:val="0"/>
        </w:numPr>
        <w:ind w:left="360"/>
        <w:rPr>
          <w:b/>
          <w:sz w:val="28"/>
        </w:rPr>
      </w:pPr>
      <w:r>
        <w:rPr>
          <w:b/>
          <w:sz w:val="28"/>
        </w:rPr>
        <w:t>36. Организация деятельности фондовой биржи.</w:t>
      </w:r>
    </w:p>
    <w:p w:rsidR="00862BF5" w:rsidRDefault="00862BF5">
      <w:pPr>
        <w:pStyle w:val="a"/>
        <w:numPr>
          <w:ilvl w:val="0"/>
          <w:numId w:val="0"/>
        </w:numPr>
        <w:rPr>
          <w:b/>
          <w:sz w:val="28"/>
        </w:rPr>
      </w:pPr>
    </w:p>
    <w:p w:rsidR="00862BF5" w:rsidRDefault="00862BF5">
      <w:pPr>
        <w:pStyle w:val="FR1"/>
        <w:ind w:firstLine="567"/>
        <w:jc w:val="both"/>
        <w:rPr>
          <w:sz w:val="28"/>
          <w:u w:val="single"/>
        </w:rPr>
      </w:pPr>
      <w:r>
        <w:rPr>
          <w:sz w:val="28"/>
        </w:rPr>
        <w:t xml:space="preserve">Роль и функции биржи. Виды бирж. Значение фондовой биржи как важнейшего элемента рынка ценных бумаг. Ценные бумаги как биржевой товар. Участники биржевого рынка. Способы организации биржевой торговли. Сущность биржевой сделки, виды биржевых сделок: кассовые, срочные, арбитражные сделки. Листинг и делистинг. Процедура и значение котировки ценных бумаг. Клиринг и расчеты на бирже. Механизм функционирования срочных бирж. </w:t>
      </w:r>
      <w:r>
        <w:rPr>
          <w:sz w:val="28"/>
          <w:u w:val="single"/>
        </w:rPr>
        <w:t>Биржи в Российской экономике.</w:t>
      </w:r>
    </w:p>
    <w:p w:rsidR="00862BF5" w:rsidRDefault="00862BF5">
      <w:pPr>
        <w:pStyle w:val="FR1"/>
        <w:jc w:val="both"/>
        <w:rPr>
          <w:sz w:val="24"/>
          <w:u w:val="single"/>
        </w:rPr>
      </w:pPr>
    </w:p>
    <w:p w:rsidR="00862BF5" w:rsidRDefault="00862BF5">
      <w:pPr>
        <w:pStyle w:val="FR1"/>
        <w:jc w:val="both"/>
        <w:rPr>
          <w:sz w:val="24"/>
        </w:rPr>
      </w:pPr>
    </w:p>
    <w:p w:rsidR="00862BF5" w:rsidRDefault="00862BF5">
      <w:pPr>
        <w:pStyle w:val="FR1"/>
        <w:ind w:firstLine="567"/>
        <w:jc w:val="both"/>
        <w:rPr>
          <w:sz w:val="24"/>
        </w:rPr>
      </w:pPr>
      <w:r>
        <w:rPr>
          <w:sz w:val="24"/>
        </w:rPr>
        <w:t xml:space="preserve"> В организационно-правовом отношении </w:t>
      </w:r>
      <w:r>
        <w:rPr>
          <w:b/>
          <w:sz w:val="24"/>
        </w:rPr>
        <w:t>фондовая биржа</w:t>
      </w:r>
      <w:r>
        <w:rPr>
          <w:sz w:val="24"/>
        </w:rPr>
        <w:t xml:space="preserve"> представляет собой финансовое посредническое учреждение с регламентированным режимом работы, где совершаются торговые сделки м/д продавцами и покупателями фондовых ценностей с участием биржевых посредников по официально закрепленным правилам. Эти правила устанавливаются как биржевым (Устав биржи), так гос. законодательством (Закон РФ «О РЦБ» и др.). </w:t>
      </w:r>
    </w:p>
    <w:p w:rsidR="00862BF5" w:rsidRDefault="00862BF5">
      <w:pPr>
        <w:pStyle w:val="FR1"/>
        <w:jc w:val="both"/>
        <w:rPr>
          <w:sz w:val="24"/>
        </w:rPr>
      </w:pPr>
      <w:r>
        <w:rPr>
          <w:sz w:val="24"/>
        </w:rPr>
        <w:t xml:space="preserve">         Фондовая биржа как таковая и ее персонал не совершают сделок с ц.б. Она лишь создает условия для них, обслуживает эти сделки, связывает продавца и покупателя, предоставляет помещение, консультационные и арбитражные услуги, техническое обслуживание и все необходимое для того, чтобы сделка могла состояться.</w:t>
      </w:r>
    </w:p>
    <w:p w:rsidR="00862BF5" w:rsidRDefault="00862BF5">
      <w:pPr>
        <w:pStyle w:val="FR1"/>
        <w:jc w:val="both"/>
        <w:rPr>
          <w:sz w:val="24"/>
        </w:rPr>
      </w:pPr>
      <w:r>
        <w:rPr>
          <w:sz w:val="24"/>
        </w:rPr>
        <w:t xml:space="preserve">         Классическая фондовая биржа представляет собой здание с операционным залом, где заключаются сделки с ц.б. Прогресс компьютерных и информационных технологий привел к появлению электронных бирж. Электронная биржа – это компьютерная сеть, к которой подключены терминалы компаний-членов биржи.</w:t>
      </w:r>
    </w:p>
    <w:p w:rsidR="00862BF5" w:rsidRDefault="00862BF5">
      <w:pPr>
        <w:pStyle w:val="FR1"/>
        <w:jc w:val="both"/>
        <w:rPr>
          <w:sz w:val="24"/>
        </w:rPr>
      </w:pPr>
      <w:r>
        <w:rPr>
          <w:sz w:val="24"/>
        </w:rPr>
        <w:t xml:space="preserve">         По своей внутренней организации биржа может состоять из нескольких специализированных отделов: валютного, фондового, товарного. Поэтому официальное название биржи не всегда точно отражает весь набор инструментов, который обращается на бирже. Московская межбанковская валютная биржа (ММВБ) имеет в своем составе валютную спотовую секцию, спотовую секцию ц.б и секцию срочного рынка.</w:t>
      </w:r>
    </w:p>
    <w:p w:rsidR="00862BF5" w:rsidRDefault="00862BF5">
      <w:pPr>
        <w:pStyle w:val="FR1"/>
        <w:ind w:firstLine="567"/>
        <w:jc w:val="both"/>
        <w:rPr>
          <w:b/>
          <w:sz w:val="24"/>
        </w:rPr>
      </w:pPr>
      <w:r>
        <w:rPr>
          <w:b/>
          <w:sz w:val="24"/>
        </w:rPr>
        <w:t>Функции биржи:</w:t>
      </w:r>
    </w:p>
    <w:p w:rsidR="00862BF5" w:rsidRDefault="00862BF5" w:rsidP="00862BF5">
      <w:pPr>
        <w:pStyle w:val="FR1"/>
        <w:numPr>
          <w:ilvl w:val="0"/>
          <w:numId w:val="32"/>
        </w:numPr>
        <w:jc w:val="both"/>
        <w:rPr>
          <w:sz w:val="24"/>
        </w:rPr>
      </w:pPr>
      <w:r>
        <w:rPr>
          <w:sz w:val="24"/>
        </w:rPr>
        <w:t>Предоставление места для РЦБ. Принцип существования бирж – соблюдение обязательного требования всеми участниками торгов вести себя в соответствии с твердыми правилами.</w:t>
      </w:r>
    </w:p>
    <w:p w:rsidR="00862BF5" w:rsidRDefault="00862BF5" w:rsidP="00862BF5">
      <w:pPr>
        <w:pStyle w:val="FR1"/>
        <w:numPr>
          <w:ilvl w:val="0"/>
          <w:numId w:val="32"/>
        </w:numPr>
        <w:jc w:val="both"/>
        <w:rPr>
          <w:sz w:val="24"/>
        </w:rPr>
      </w:pPr>
      <w:r>
        <w:rPr>
          <w:sz w:val="24"/>
        </w:rPr>
        <w:t>Выявление равновесной цены.</w:t>
      </w:r>
    </w:p>
    <w:p w:rsidR="00862BF5" w:rsidRDefault="00862BF5" w:rsidP="00862BF5">
      <w:pPr>
        <w:pStyle w:val="FR1"/>
        <w:numPr>
          <w:ilvl w:val="0"/>
          <w:numId w:val="32"/>
        </w:numPr>
        <w:jc w:val="both"/>
        <w:rPr>
          <w:sz w:val="24"/>
        </w:rPr>
      </w:pPr>
      <w:r>
        <w:rPr>
          <w:sz w:val="24"/>
        </w:rPr>
        <w:t>Обеспечение гласности биржевых торгов.</w:t>
      </w:r>
    </w:p>
    <w:p w:rsidR="00862BF5" w:rsidRDefault="00862BF5" w:rsidP="00862BF5">
      <w:pPr>
        <w:pStyle w:val="FR1"/>
        <w:numPr>
          <w:ilvl w:val="0"/>
          <w:numId w:val="32"/>
        </w:numPr>
        <w:jc w:val="both"/>
        <w:rPr>
          <w:sz w:val="24"/>
        </w:rPr>
      </w:pPr>
      <w:r>
        <w:rPr>
          <w:sz w:val="24"/>
        </w:rPr>
        <w:t>Обеспечение гарантий исполнения сделок.</w:t>
      </w:r>
    </w:p>
    <w:p w:rsidR="00862BF5" w:rsidRDefault="00862BF5" w:rsidP="00862BF5">
      <w:pPr>
        <w:pStyle w:val="FR1"/>
        <w:numPr>
          <w:ilvl w:val="0"/>
          <w:numId w:val="32"/>
        </w:numPr>
        <w:jc w:val="both"/>
        <w:rPr>
          <w:sz w:val="24"/>
        </w:rPr>
      </w:pPr>
      <w:r>
        <w:rPr>
          <w:sz w:val="24"/>
        </w:rPr>
        <w:t>Разработка этических стандартов кодекса поведения участников биржевой торговли.</w:t>
      </w:r>
    </w:p>
    <w:p w:rsidR="00862BF5" w:rsidRDefault="00862BF5">
      <w:pPr>
        <w:pStyle w:val="FR1"/>
        <w:jc w:val="both"/>
        <w:rPr>
          <w:b/>
          <w:sz w:val="24"/>
        </w:rPr>
      </w:pPr>
      <w:r>
        <w:rPr>
          <w:sz w:val="24"/>
        </w:rPr>
        <w:t xml:space="preserve">         С учетом правового статуса в мировой практике существуют </w:t>
      </w:r>
      <w:r>
        <w:rPr>
          <w:b/>
          <w:sz w:val="24"/>
        </w:rPr>
        <w:t>3 типа ФБ:</w:t>
      </w:r>
    </w:p>
    <w:p w:rsidR="00862BF5" w:rsidRDefault="00862BF5" w:rsidP="00862BF5">
      <w:pPr>
        <w:pStyle w:val="FR1"/>
        <w:numPr>
          <w:ilvl w:val="0"/>
          <w:numId w:val="33"/>
        </w:numPr>
        <w:jc w:val="both"/>
        <w:rPr>
          <w:b/>
          <w:sz w:val="24"/>
        </w:rPr>
      </w:pPr>
      <w:r>
        <w:rPr>
          <w:b/>
          <w:sz w:val="24"/>
        </w:rPr>
        <w:t xml:space="preserve">Публично-правовые ФБ </w:t>
      </w:r>
      <w:r>
        <w:rPr>
          <w:sz w:val="24"/>
        </w:rPr>
        <w:t>находятся под постоянным гос. контролем. Гос-во участвует в составлении Правил биржевой торговли и контролирует их выполнение, обеспечивает правопорядок на бирже во время торгов, назначает биржевых маклеров, отстраняет их от работы и т.д. (распространены в Германии и Франции).</w:t>
      </w:r>
    </w:p>
    <w:p w:rsidR="00862BF5" w:rsidRDefault="00862BF5" w:rsidP="00862BF5">
      <w:pPr>
        <w:pStyle w:val="FR1"/>
        <w:numPr>
          <w:ilvl w:val="0"/>
          <w:numId w:val="33"/>
        </w:numPr>
        <w:jc w:val="both"/>
        <w:rPr>
          <w:b/>
          <w:sz w:val="24"/>
        </w:rPr>
      </w:pPr>
      <w:r>
        <w:rPr>
          <w:b/>
          <w:sz w:val="24"/>
        </w:rPr>
        <w:t xml:space="preserve">Фондовые биржи как частные компании </w:t>
      </w:r>
      <w:r>
        <w:rPr>
          <w:sz w:val="24"/>
        </w:rPr>
        <w:t>создаются в форме АО. Такие биржи самостоятельны в организации биржевой торговли. Все сделки на бирже совершаются в соответствии с действующим зак-вом, нарушение которого предполагает определенную правовую ответственность. Гос-во не берет на себя никаких гарантий по обеспечению стабильности биржевой торговли и снижению риска торговых сделок (Англия и США).</w:t>
      </w:r>
    </w:p>
    <w:p w:rsidR="00862BF5" w:rsidRDefault="00862BF5" w:rsidP="00862BF5">
      <w:pPr>
        <w:pStyle w:val="FR1"/>
        <w:numPr>
          <w:ilvl w:val="0"/>
          <w:numId w:val="33"/>
        </w:numPr>
        <w:jc w:val="both"/>
        <w:rPr>
          <w:b/>
          <w:sz w:val="24"/>
        </w:rPr>
      </w:pPr>
      <w:r>
        <w:rPr>
          <w:b/>
          <w:sz w:val="24"/>
        </w:rPr>
        <w:t xml:space="preserve">ФБ как смешанные организации </w:t>
      </w:r>
      <w:r>
        <w:rPr>
          <w:sz w:val="24"/>
        </w:rPr>
        <w:t>создаются как АО, но при этом не менее 50% их капитала принадлежит гос-ву. Во главе таких бирж стоят выборные биржевые органы. Тем не менее биржевой комиссар осуществляет надзор за биржевой деятельностью и официально регистрирует биржевые курсы. (Австрия, Швейцария и Швеция).</w:t>
      </w:r>
    </w:p>
    <w:p w:rsidR="00862BF5" w:rsidRDefault="00862BF5">
      <w:pPr>
        <w:pStyle w:val="FR1"/>
        <w:jc w:val="both"/>
        <w:rPr>
          <w:sz w:val="24"/>
        </w:rPr>
      </w:pPr>
      <w:r>
        <w:rPr>
          <w:b/>
          <w:sz w:val="24"/>
        </w:rPr>
        <w:t xml:space="preserve">         </w:t>
      </w:r>
      <w:r>
        <w:rPr>
          <w:sz w:val="24"/>
        </w:rPr>
        <w:t>В нашей стране, в соответствии с действующим зак-вом, ФБ создавались как ЗАО и должны иметь не менее 3 членов. Членами биржи (</w:t>
      </w:r>
      <w:r>
        <w:rPr>
          <w:b/>
          <w:sz w:val="24"/>
        </w:rPr>
        <w:t>участники биржевой торговли</w:t>
      </w:r>
      <w:r>
        <w:rPr>
          <w:sz w:val="24"/>
        </w:rPr>
        <w:t>) могут быть только ее акционеры. Требования, предъявляемые  к членам фондовой биржи, устанавливаются законодательством страны и правилами конкретной ФБ. Состав членов ФБ не одинаков в разных странах. В США, Англии членами биржи могут быть только граждане, в Японии – только юридические лица, в Италии, Германии – и те, и другие. В России членами ФБ могут быть юридические лица, а также государственные исполнительные органы. ФБ в России – некоммерческие организации, они не преследуют цели получения собственной прибыли, их деятельность основана на самоокупаемости, они не выплачивают по акциям доходов от своей деятельности.</w:t>
      </w:r>
    </w:p>
    <w:p w:rsidR="00862BF5" w:rsidRDefault="00862BF5">
      <w:pPr>
        <w:pStyle w:val="FR1"/>
        <w:jc w:val="both"/>
        <w:rPr>
          <w:sz w:val="24"/>
        </w:rPr>
      </w:pPr>
      <w:r>
        <w:rPr>
          <w:sz w:val="24"/>
        </w:rPr>
        <w:t xml:space="preserve">         Ц.б, поступающие на биржу, проверяются специальной комиссией по </w:t>
      </w:r>
      <w:r>
        <w:rPr>
          <w:b/>
          <w:sz w:val="24"/>
        </w:rPr>
        <w:t>листингу</w:t>
      </w:r>
      <w:r>
        <w:rPr>
          <w:sz w:val="24"/>
        </w:rPr>
        <w:t xml:space="preserve">. </w:t>
      </w:r>
      <w:r>
        <w:rPr>
          <w:sz w:val="24"/>
          <w:u w:val="single"/>
        </w:rPr>
        <w:t xml:space="preserve">Задача листинга </w:t>
      </w:r>
      <w:r>
        <w:rPr>
          <w:sz w:val="24"/>
        </w:rPr>
        <w:t xml:space="preserve">– проверка финансового положения и менеджмента компании-эмитента, которая проводится на принципах аудита. Одной из первых ФБ России, приступивших к листингу, была Санкт-Петербургская ФБ. Процедура допуска ц.б к торговле на этой бирже имеет </w:t>
      </w:r>
      <w:r>
        <w:rPr>
          <w:sz w:val="24"/>
          <w:u w:val="single"/>
        </w:rPr>
        <w:t>целью:</w:t>
      </w:r>
    </w:p>
    <w:p w:rsidR="00862BF5" w:rsidRDefault="00862BF5" w:rsidP="00862BF5">
      <w:pPr>
        <w:pStyle w:val="FR1"/>
        <w:numPr>
          <w:ilvl w:val="0"/>
          <w:numId w:val="34"/>
        </w:numPr>
        <w:jc w:val="both"/>
        <w:rPr>
          <w:b/>
          <w:sz w:val="24"/>
        </w:rPr>
      </w:pPr>
      <w:r>
        <w:rPr>
          <w:sz w:val="24"/>
        </w:rPr>
        <w:t>создание благоприятных условий для формирования организованного РЦБ;</w:t>
      </w:r>
    </w:p>
    <w:p w:rsidR="00862BF5" w:rsidRDefault="00862BF5" w:rsidP="00862BF5">
      <w:pPr>
        <w:pStyle w:val="FR1"/>
        <w:numPr>
          <w:ilvl w:val="0"/>
          <w:numId w:val="34"/>
        </w:numPr>
        <w:jc w:val="both"/>
        <w:rPr>
          <w:b/>
          <w:sz w:val="24"/>
        </w:rPr>
      </w:pPr>
      <w:r>
        <w:rPr>
          <w:sz w:val="24"/>
        </w:rPr>
        <w:t>повышение информированности инвесторов о состоянии РЦБ;</w:t>
      </w:r>
    </w:p>
    <w:p w:rsidR="00862BF5" w:rsidRDefault="00862BF5" w:rsidP="00862BF5">
      <w:pPr>
        <w:pStyle w:val="FR1"/>
        <w:numPr>
          <w:ilvl w:val="0"/>
          <w:numId w:val="34"/>
        </w:numPr>
        <w:jc w:val="both"/>
        <w:rPr>
          <w:b/>
          <w:sz w:val="24"/>
        </w:rPr>
      </w:pPr>
      <w:r>
        <w:rPr>
          <w:sz w:val="24"/>
        </w:rPr>
        <w:t>выявление наиболее качественных и надежных ц/б;</w:t>
      </w:r>
    </w:p>
    <w:p w:rsidR="00862BF5" w:rsidRDefault="00862BF5" w:rsidP="00862BF5">
      <w:pPr>
        <w:pStyle w:val="FR1"/>
        <w:numPr>
          <w:ilvl w:val="0"/>
          <w:numId w:val="34"/>
        </w:numPr>
        <w:jc w:val="both"/>
        <w:rPr>
          <w:b/>
          <w:sz w:val="24"/>
        </w:rPr>
      </w:pPr>
      <w:r>
        <w:rPr>
          <w:sz w:val="24"/>
        </w:rPr>
        <w:t>обеспечение защиты инвесторов и повышение их доверия к ц/б, обращающимся на бирже;</w:t>
      </w:r>
    </w:p>
    <w:p w:rsidR="00862BF5" w:rsidRDefault="00862BF5" w:rsidP="00862BF5">
      <w:pPr>
        <w:pStyle w:val="FR1"/>
        <w:numPr>
          <w:ilvl w:val="0"/>
          <w:numId w:val="34"/>
        </w:numPr>
        <w:jc w:val="both"/>
        <w:rPr>
          <w:b/>
          <w:sz w:val="24"/>
        </w:rPr>
      </w:pPr>
      <w:r>
        <w:rPr>
          <w:sz w:val="24"/>
        </w:rPr>
        <w:t>содействие созданию унифицированных правил экспертизы и допуску ц/б к обращению на ф/б РФ и СНГ.</w:t>
      </w:r>
    </w:p>
    <w:p w:rsidR="00862BF5" w:rsidRDefault="00862BF5">
      <w:pPr>
        <w:pStyle w:val="FR1"/>
        <w:ind w:firstLine="567"/>
        <w:jc w:val="both"/>
        <w:rPr>
          <w:sz w:val="24"/>
          <w:u w:val="single"/>
        </w:rPr>
      </w:pPr>
      <w:r>
        <w:rPr>
          <w:sz w:val="24"/>
          <w:u w:val="single"/>
        </w:rPr>
        <w:t xml:space="preserve">Преимущества листинга: </w:t>
      </w:r>
    </w:p>
    <w:p w:rsidR="00862BF5" w:rsidRDefault="00862BF5" w:rsidP="00862BF5">
      <w:pPr>
        <w:pStyle w:val="FR1"/>
        <w:numPr>
          <w:ilvl w:val="0"/>
          <w:numId w:val="35"/>
        </w:numPr>
        <w:jc w:val="both"/>
        <w:rPr>
          <w:b/>
          <w:sz w:val="24"/>
        </w:rPr>
      </w:pPr>
      <w:r>
        <w:rPr>
          <w:sz w:val="24"/>
        </w:rPr>
        <w:t>высокая мортабильность (т.е. годность для реализации на рынке);</w:t>
      </w:r>
    </w:p>
    <w:p w:rsidR="00862BF5" w:rsidRDefault="00862BF5" w:rsidP="00862BF5">
      <w:pPr>
        <w:pStyle w:val="FR1"/>
        <w:numPr>
          <w:ilvl w:val="0"/>
          <w:numId w:val="35"/>
        </w:numPr>
        <w:jc w:val="both"/>
        <w:rPr>
          <w:b/>
          <w:sz w:val="24"/>
        </w:rPr>
      </w:pPr>
      <w:r>
        <w:rPr>
          <w:sz w:val="24"/>
        </w:rPr>
        <w:t>высокий уровень ликвидности ц.б.</w:t>
      </w:r>
    </w:p>
    <w:p w:rsidR="00862BF5" w:rsidRDefault="00862BF5" w:rsidP="00862BF5">
      <w:pPr>
        <w:pStyle w:val="FR1"/>
        <w:numPr>
          <w:ilvl w:val="0"/>
          <w:numId w:val="35"/>
        </w:numPr>
        <w:jc w:val="both"/>
        <w:rPr>
          <w:b/>
          <w:sz w:val="24"/>
        </w:rPr>
      </w:pPr>
      <w:r>
        <w:rPr>
          <w:sz w:val="24"/>
        </w:rPr>
        <w:t>выгоды для относительной стабильности цены ц.б.</w:t>
      </w:r>
    </w:p>
    <w:p w:rsidR="00862BF5" w:rsidRDefault="00862BF5">
      <w:pPr>
        <w:pStyle w:val="FR1"/>
        <w:jc w:val="both"/>
        <w:rPr>
          <w:sz w:val="24"/>
        </w:rPr>
      </w:pPr>
      <w:r>
        <w:rPr>
          <w:sz w:val="24"/>
        </w:rPr>
        <w:t xml:space="preserve">         Прошедшие проверку ц.б могут быть допущены к реализации, а их эмитенты вносятся в особый реестр компаний, чьи фондовые инструменты «приняты» биржей. В дальнейшем листинговые проверки эмитентов и их ц.б периодически повторяются, что существенно уменьшает риск фондовых операций. В России на ФБ установлены такие качественные критерии оценки и допуска ц.б. к обращению, как: число акций в обращении, срок существования без убытка, минимальная граница уставного капитала.</w:t>
      </w:r>
    </w:p>
    <w:p w:rsidR="00862BF5" w:rsidRDefault="00862BF5">
      <w:pPr>
        <w:pStyle w:val="FR1"/>
        <w:ind w:firstLine="567"/>
        <w:jc w:val="both"/>
        <w:rPr>
          <w:sz w:val="24"/>
        </w:rPr>
      </w:pPr>
      <w:r>
        <w:rPr>
          <w:sz w:val="24"/>
        </w:rPr>
        <w:t xml:space="preserve">В случае, если ц.б. не удовлетворяют требованиям биржи, она воздействует на них путем </w:t>
      </w:r>
      <w:r>
        <w:rPr>
          <w:b/>
          <w:sz w:val="24"/>
        </w:rPr>
        <w:t>делистинга</w:t>
      </w:r>
      <w:r>
        <w:rPr>
          <w:sz w:val="24"/>
        </w:rPr>
        <w:t xml:space="preserve"> (исключения из котировки).</w:t>
      </w:r>
    </w:p>
    <w:p w:rsidR="00862BF5" w:rsidRDefault="00862BF5">
      <w:pPr>
        <w:pStyle w:val="FR1"/>
        <w:ind w:firstLine="567"/>
        <w:jc w:val="both"/>
        <w:rPr>
          <w:sz w:val="24"/>
        </w:rPr>
      </w:pPr>
      <w:r>
        <w:rPr>
          <w:sz w:val="24"/>
        </w:rPr>
        <w:t xml:space="preserve"> Комиссия по листингу – только первый барьер, который должны преодолеть ц.б, прежде чем поступить на биржу. Второй барьер – котировальная комиссия. </w:t>
      </w:r>
      <w:r>
        <w:rPr>
          <w:sz w:val="24"/>
          <w:u w:val="single"/>
        </w:rPr>
        <w:t>Ее задача</w:t>
      </w:r>
      <w:r>
        <w:rPr>
          <w:sz w:val="24"/>
        </w:rPr>
        <w:t xml:space="preserve"> – определение курса ц.б при ее первой реализации. В процессе котировки первоначальная цена может изменяться. Котиров. комиссия выясняет также, обладает ли предлагаемая к котировке ц.б необходимой ликвидностью (если нет – ц.б отправляется на доработку, т.е. возможно наделить ее дополнительными свойствами с целью сделать ее более привлекательной для инвесторов). В результате действий листинговой и котировальной комиссий на ФБ в обращении находятся только полноценные фондовые инструменты.</w:t>
      </w:r>
    </w:p>
    <w:p w:rsidR="00862BF5" w:rsidRDefault="00862BF5">
      <w:pPr>
        <w:pStyle w:val="FR1"/>
        <w:jc w:val="both"/>
        <w:rPr>
          <w:sz w:val="24"/>
        </w:rPr>
      </w:pPr>
      <w:r>
        <w:rPr>
          <w:sz w:val="24"/>
        </w:rPr>
        <w:t xml:space="preserve">         </w:t>
      </w:r>
      <w:r>
        <w:rPr>
          <w:b/>
          <w:sz w:val="24"/>
        </w:rPr>
        <w:t>Котировка ц.б</w:t>
      </w:r>
      <w:r>
        <w:rPr>
          <w:sz w:val="24"/>
        </w:rPr>
        <w:t xml:space="preserve"> – это механизм выявления цены, ее фиксация в течение каждого дня работы биржи и публикация в биржевых бюллетенях.</w:t>
      </w:r>
    </w:p>
    <w:p w:rsidR="00862BF5" w:rsidRDefault="00862BF5">
      <w:pPr>
        <w:pStyle w:val="FR1"/>
        <w:jc w:val="both"/>
        <w:rPr>
          <w:sz w:val="24"/>
        </w:rPr>
      </w:pPr>
      <w:r>
        <w:rPr>
          <w:sz w:val="24"/>
        </w:rPr>
        <w:t xml:space="preserve">         Цена, по которой заключаются сделки и ц.б переходят из рук в руки, называется </w:t>
      </w:r>
      <w:r>
        <w:rPr>
          <w:b/>
          <w:sz w:val="24"/>
        </w:rPr>
        <w:t>биржевым курсом</w:t>
      </w:r>
      <w:r>
        <w:rPr>
          <w:sz w:val="24"/>
        </w:rPr>
        <w:t>, который используется как ориентир при заключении сделок как в биржевом, так и во внебиржевом оборотах.</w:t>
      </w:r>
    </w:p>
    <w:p w:rsidR="00862BF5" w:rsidRDefault="00862BF5">
      <w:pPr>
        <w:pStyle w:val="FR1"/>
        <w:jc w:val="both"/>
        <w:rPr>
          <w:sz w:val="24"/>
          <w:u w:val="single"/>
        </w:rPr>
      </w:pPr>
      <w:r>
        <w:rPr>
          <w:sz w:val="24"/>
        </w:rPr>
        <w:t xml:space="preserve">         Биржевое зак-во не фиксирует порядок определения биржевого курса ц.б. Но при установлении биржевого курса необходимо следовать определенным </w:t>
      </w:r>
      <w:r>
        <w:rPr>
          <w:sz w:val="24"/>
          <w:u w:val="single"/>
        </w:rPr>
        <w:t>правилам:</w:t>
      </w:r>
    </w:p>
    <w:p w:rsidR="00862BF5" w:rsidRDefault="00862BF5" w:rsidP="00862BF5">
      <w:pPr>
        <w:pStyle w:val="FR1"/>
        <w:numPr>
          <w:ilvl w:val="0"/>
          <w:numId w:val="36"/>
        </w:numPr>
        <w:jc w:val="both"/>
        <w:rPr>
          <w:sz w:val="24"/>
        </w:rPr>
      </w:pPr>
      <w:r>
        <w:rPr>
          <w:sz w:val="24"/>
        </w:rPr>
        <w:t>его уровень должен обеспечивать наибольшее кол-во сделок;</w:t>
      </w:r>
    </w:p>
    <w:p w:rsidR="00862BF5" w:rsidRDefault="00862BF5" w:rsidP="00862BF5">
      <w:pPr>
        <w:pStyle w:val="FR1"/>
        <w:numPr>
          <w:ilvl w:val="0"/>
          <w:numId w:val="36"/>
        </w:numPr>
        <w:jc w:val="both"/>
        <w:rPr>
          <w:sz w:val="24"/>
        </w:rPr>
      </w:pPr>
      <w:r>
        <w:rPr>
          <w:sz w:val="24"/>
        </w:rPr>
        <w:t>заявки «продать по любому курсу», «купить по любому курсу» реализуются при появлении первого предложения цены;</w:t>
      </w:r>
    </w:p>
    <w:p w:rsidR="00862BF5" w:rsidRDefault="00862BF5" w:rsidP="00862BF5">
      <w:pPr>
        <w:pStyle w:val="FR1"/>
        <w:numPr>
          <w:ilvl w:val="0"/>
          <w:numId w:val="36"/>
        </w:numPr>
        <w:jc w:val="both"/>
        <w:rPr>
          <w:sz w:val="24"/>
        </w:rPr>
      </w:pPr>
      <w:r>
        <w:rPr>
          <w:sz w:val="24"/>
        </w:rPr>
        <w:t>удовлетворение заявок, содержащих максимальные цены при покупке и минимальные при продаже;</w:t>
      </w:r>
    </w:p>
    <w:p w:rsidR="00862BF5" w:rsidRDefault="00862BF5" w:rsidP="00862BF5">
      <w:pPr>
        <w:pStyle w:val="FR1"/>
        <w:numPr>
          <w:ilvl w:val="0"/>
          <w:numId w:val="36"/>
        </w:numPr>
        <w:jc w:val="both"/>
        <w:rPr>
          <w:sz w:val="24"/>
        </w:rPr>
      </w:pPr>
      <w:r>
        <w:rPr>
          <w:sz w:val="24"/>
        </w:rPr>
        <w:t>заявки, в которых указываются цены, приближающиеся к максимальным при покупке и минимальные при продаже, могут реализовываться частично;</w:t>
      </w:r>
    </w:p>
    <w:p w:rsidR="00862BF5" w:rsidRDefault="00862BF5" w:rsidP="00862BF5">
      <w:pPr>
        <w:pStyle w:val="FR1"/>
        <w:numPr>
          <w:ilvl w:val="0"/>
          <w:numId w:val="36"/>
        </w:numPr>
        <w:jc w:val="both"/>
        <w:rPr>
          <w:sz w:val="24"/>
        </w:rPr>
      </w:pPr>
      <w:r>
        <w:rPr>
          <w:sz w:val="24"/>
        </w:rPr>
        <w:t>заявки с указанием цены ниже искомого курса при покупке или выше при продаже не реализуются.</w:t>
      </w:r>
    </w:p>
    <w:p w:rsidR="00862BF5" w:rsidRDefault="00862BF5">
      <w:pPr>
        <w:pStyle w:val="FR1"/>
        <w:jc w:val="both"/>
        <w:rPr>
          <w:sz w:val="24"/>
        </w:rPr>
      </w:pPr>
      <w:r>
        <w:rPr>
          <w:sz w:val="24"/>
        </w:rPr>
        <w:t xml:space="preserve">         Все поступающие на ФБ ц.б являются объектами биржевых операций. </w:t>
      </w:r>
      <w:r>
        <w:rPr>
          <w:b/>
          <w:sz w:val="24"/>
        </w:rPr>
        <w:t>Биржевая операция</w:t>
      </w:r>
      <w:r>
        <w:rPr>
          <w:sz w:val="24"/>
        </w:rPr>
        <w:t xml:space="preserve"> – это сделка с ц.б, заключенная между членами биржи или постоянными ее посетителями, оформленная запиской и зарегистрированная в регистрационной книге ФБ.</w:t>
      </w:r>
    </w:p>
    <w:p w:rsidR="00862BF5" w:rsidRDefault="00862BF5">
      <w:pPr>
        <w:pStyle w:val="FR1"/>
        <w:jc w:val="both"/>
        <w:rPr>
          <w:sz w:val="24"/>
        </w:rPr>
      </w:pPr>
      <w:r>
        <w:rPr>
          <w:sz w:val="24"/>
        </w:rPr>
        <w:t xml:space="preserve">         Важным критерием классификации операций с ц.б служит срок, на который заключается сделка. Различают кассовые и срочные операции. </w:t>
      </w:r>
      <w:r>
        <w:rPr>
          <w:b/>
          <w:sz w:val="24"/>
        </w:rPr>
        <w:t>Кассовая операция</w:t>
      </w:r>
      <w:r>
        <w:rPr>
          <w:sz w:val="24"/>
        </w:rPr>
        <w:t xml:space="preserve"> – сделка, расчет которой осуществляется немедленно или в ближайшие биржевые или календарные дни (до 7 дней после заключения сделки). </w:t>
      </w:r>
      <w:r>
        <w:rPr>
          <w:b/>
          <w:sz w:val="24"/>
        </w:rPr>
        <w:t>Срочная операция</w:t>
      </w:r>
      <w:r>
        <w:rPr>
          <w:sz w:val="24"/>
        </w:rPr>
        <w:t xml:space="preserve"> – сделка с ц.б, исполнение которой должно произойти в сроки, обусловленные договорами по данным операциям.</w:t>
      </w:r>
    </w:p>
    <w:p w:rsidR="00862BF5" w:rsidRDefault="00862BF5">
      <w:pPr>
        <w:pStyle w:val="FR1"/>
        <w:jc w:val="both"/>
        <w:rPr>
          <w:sz w:val="24"/>
        </w:rPr>
      </w:pPr>
      <w:r>
        <w:rPr>
          <w:sz w:val="24"/>
        </w:rPr>
        <w:t xml:space="preserve">         Торговля на фондовой бирже ведется сессиями. Это значит, что одновременно в биржевом зале продаются не все виды ценных бумаг. Существует порядок, согласно которому проводятся специальные сессии для продажи акций, облигаций, других видов ц.б. Возможна и параллельно происходящая торговля разными ц.б, но в этом случае каждый их вид продается в особом помещении.</w:t>
      </w:r>
    </w:p>
    <w:p w:rsidR="00862BF5" w:rsidRDefault="00862BF5">
      <w:pPr>
        <w:pStyle w:val="FR1"/>
        <w:jc w:val="both"/>
        <w:rPr>
          <w:sz w:val="24"/>
        </w:rPr>
      </w:pPr>
      <w:r>
        <w:rPr>
          <w:sz w:val="24"/>
        </w:rPr>
        <w:t xml:space="preserve">         К началу торговли ц.б их курсы уже известны. Торговля осуществляется различными способами: групповым или залповым (заказы на куплю-продажу накапливаются, а затем один или два раза в день вводятся в биржевой зал и расторговываются); непрерывным сличением предложений и заявок (сделки совершаются в любое время сессии</w:t>
      </w:r>
      <w:r>
        <w:rPr>
          <w:rFonts w:ascii="Garamond" w:hAnsi="Garamond"/>
          <w:sz w:val="24"/>
        </w:rPr>
        <w:t xml:space="preserve">); </w:t>
      </w:r>
      <w:r>
        <w:rPr>
          <w:sz w:val="24"/>
        </w:rPr>
        <w:t xml:space="preserve">периодически поступающими заказами через компьютерную связь </w:t>
      </w:r>
      <w:r>
        <w:rPr>
          <w:rFonts w:ascii="Garamond" w:hAnsi="Garamond"/>
          <w:sz w:val="24"/>
        </w:rPr>
        <w:t>(</w:t>
      </w:r>
      <w:r>
        <w:rPr>
          <w:sz w:val="24"/>
        </w:rPr>
        <w:t>инвесторами являются иностранные юридические и физические лица).</w:t>
      </w:r>
    </w:p>
    <w:p w:rsidR="00862BF5" w:rsidRDefault="00862BF5">
      <w:pPr>
        <w:pStyle w:val="FR1"/>
        <w:jc w:val="both"/>
        <w:rPr>
          <w:sz w:val="24"/>
          <w:u w:val="single"/>
        </w:rPr>
      </w:pPr>
      <w:r>
        <w:rPr>
          <w:sz w:val="24"/>
        </w:rPr>
        <w:t xml:space="preserve">         </w:t>
      </w:r>
      <w:r>
        <w:rPr>
          <w:sz w:val="24"/>
          <w:u w:val="single"/>
        </w:rPr>
        <w:t>Сделка с ц.б совершается в несколько этапов:</w:t>
      </w:r>
    </w:p>
    <w:p w:rsidR="00862BF5" w:rsidRDefault="00862BF5" w:rsidP="00862BF5">
      <w:pPr>
        <w:pStyle w:val="FR1"/>
        <w:numPr>
          <w:ilvl w:val="0"/>
          <w:numId w:val="37"/>
        </w:numPr>
        <w:jc w:val="both"/>
        <w:rPr>
          <w:sz w:val="24"/>
        </w:rPr>
      </w:pPr>
      <w:r>
        <w:rPr>
          <w:sz w:val="24"/>
        </w:rPr>
        <w:t>Заключение сделки – составление договора.</w:t>
      </w:r>
    </w:p>
    <w:p w:rsidR="00862BF5" w:rsidRDefault="00862BF5" w:rsidP="00862BF5">
      <w:pPr>
        <w:pStyle w:val="FR1"/>
        <w:numPr>
          <w:ilvl w:val="0"/>
          <w:numId w:val="37"/>
        </w:numPr>
        <w:jc w:val="both"/>
        <w:rPr>
          <w:sz w:val="24"/>
        </w:rPr>
      </w:pPr>
      <w:r>
        <w:rPr>
          <w:sz w:val="24"/>
        </w:rPr>
        <w:t>Сверка параметров заключенной сделки – необходим для того, чтобы участники сделки уточнили ее параметры, согласовали расхождения в понимании сделки друг друга.</w:t>
      </w:r>
    </w:p>
    <w:p w:rsidR="00862BF5" w:rsidRDefault="00862BF5" w:rsidP="00862BF5">
      <w:pPr>
        <w:pStyle w:val="FR1"/>
        <w:numPr>
          <w:ilvl w:val="0"/>
          <w:numId w:val="37"/>
        </w:numPr>
        <w:jc w:val="both"/>
        <w:rPr>
          <w:sz w:val="24"/>
        </w:rPr>
      </w:pPr>
      <w:r>
        <w:rPr>
          <w:sz w:val="24"/>
        </w:rPr>
        <w:t>Клиринг включает последовательность достаточно сложных процедур: анализ сверочных документов, вычисления, взаимозачет и составление расчетных документов.</w:t>
      </w:r>
    </w:p>
    <w:p w:rsidR="00862BF5" w:rsidRDefault="00862BF5">
      <w:pPr>
        <w:pStyle w:val="FR1"/>
        <w:jc w:val="both"/>
        <w:rPr>
          <w:sz w:val="24"/>
        </w:rPr>
      </w:pPr>
      <w:r>
        <w:rPr>
          <w:sz w:val="24"/>
        </w:rPr>
        <w:t xml:space="preserve">         Первый подэтап включает </w:t>
      </w:r>
      <w:r>
        <w:rPr>
          <w:sz w:val="24"/>
          <w:u w:val="single"/>
        </w:rPr>
        <w:t>анализ сверочных документов</w:t>
      </w:r>
      <w:r>
        <w:rPr>
          <w:sz w:val="24"/>
        </w:rPr>
        <w:t xml:space="preserve"> на их подлинность и правильность заполнения. На втором подэтапе – </w:t>
      </w:r>
      <w:r>
        <w:rPr>
          <w:sz w:val="24"/>
          <w:u w:val="single"/>
        </w:rPr>
        <w:t xml:space="preserve">вычисления </w:t>
      </w:r>
      <w:r>
        <w:rPr>
          <w:sz w:val="24"/>
        </w:rPr>
        <w:t xml:space="preserve">– рассчитываются денежные суммы, подлежащие уплате, и кол-во ц.б, подлежащих поставке. Наиболее сложным подэтапом клиринга является </w:t>
      </w:r>
      <w:r>
        <w:rPr>
          <w:sz w:val="24"/>
          <w:u w:val="single"/>
        </w:rPr>
        <w:t>взаимозачет</w:t>
      </w:r>
      <w:r>
        <w:rPr>
          <w:sz w:val="24"/>
        </w:rPr>
        <w:t xml:space="preserve">. Отсутствие взаимозачетов упрощает процедуру клиринга, но приводит к огромным потокам встречных платежей, если сделки выполняются автономно. Взаимозачеты бывают двусторонними (предполагают попарное сопоставление взаимных требований и вычитание этих требований, пока не будет получено чистое сальдо задолженности одного контрагента другому) и многосторонними (процедура начинается с того, что для каждого участника производится калькуляция его собственных требований и его обязательств; из требований вычитают обязательства и получается чистое сальдо, затем все сальдо урегулируются между участниками). </w:t>
      </w:r>
    </w:p>
    <w:p w:rsidR="00862BF5" w:rsidRDefault="00862BF5">
      <w:pPr>
        <w:pStyle w:val="FR1"/>
        <w:jc w:val="both"/>
        <w:rPr>
          <w:sz w:val="24"/>
        </w:rPr>
      </w:pPr>
      <w:r>
        <w:rPr>
          <w:sz w:val="24"/>
        </w:rPr>
        <w:t>4.  Исполнение сделки – проведение платежа и передача ц.б. Существует правило, при котором синхронизируются два параллельных потока: денежный и ц.б – поставка против платежа. Этот принцип предполагает, что процессы денежного платежа и поставки ц.б происходят одновременно, выполнение его контролируется расчетной системой и соответствующей биржей.</w:t>
      </w:r>
    </w:p>
    <w:p w:rsidR="00862BF5" w:rsidRDefault="00862BF5">
      <w:pPr>
        <w:ind w:firstLine="567"/>
        <w:jc w:val="both"/>
      </w:pPr>
    </w:p>
    <w:p w:rsidR="00862BF5" w:rsidRDefault="00862BF5">
      <w:pPr>
        <w:ind w:firstLine="567"/>
        <w:jc w:val="both"/>
      </w:pPr>
    </w:p>
    <w:p w:rsidR="00862BF5" w:rsidRDefault="00862BF5">
      <w:pPr>
        <w:pStyle w:val="FR1"/>
        <w:spacing w:line="360" w:lineRule="auto"/>
        <w:ind w:firstLine="567"/>
        <w:jc w:val="both"/>
        <w:rPr>
          <w:b/>
          <w:sz w:val="28"/>
        </w:rPr>
        <w:sectPr w:rsidR="00862BF5">
          <w:pgSz w:w="11906" w:h="16838"/>
          <w:pgMar w:top="567" w:right="567" w:bottom="851" w:left="567" w:header="720" w:footer="720" w:gutter="0"/>
          <w:cols w:space="720"/>
        </w:sectPr>
      </w:pPr>
    </w:p>
    <w:p w:rsidR="00862BF5" w:rsidRDefault="00862BF5">
      <w:pPr>
        <w:pStyle w:val="FR1"/>
        <w:spacing w:line="360" w:lineRule="auto"/>
        <w:ind w:firstLine="567"/>
        <w:jc w:val="both"/>
        <w:rPr>
          <w:b/>
          <w:sz w:val="28"/>
        </w:rPr>
      </w:pPr>
      <w:r>
        <w:rPr>
          <w:b/>
          <w:sz w:val="28"/>
        </w:rPr>
        <w:t>74. Депозитарно - клиринговая инфраструктура рыка ценных бумаг.</w:t>
      </w:r>
    </w:p>
    <w:p w:rsidR="00862BF5" w:rsidRDefault="00862BF5">
      <w:pPr>
        <w:pStyle w:val="FR1"/>
        <w:ind w:firstLine="567"/>
        <w:jc w:val="both"/>
        <w:rPr>
          <w:sz w:val="28"/>
        </w:rPr>
      </w:pPr>
      <w:r>
        <w:rPr>
          <w:sz w:val="28"/>
          <w:u w:val="single"/>
        </w:rPr>
        <w:t>Механизм и основные элементы инфраструктуры ценных бумаг: совокупность технологий по заключению и исполнению сделок. Задачи элементов инфраструктуры: управление рисками на рынке ценных бумаг, снижение стоимости сделок.</w:t>
      </w:r>
      <w:r>
        <w:rPr>
          <w:sz w:val="28"/>
        </w:rPr>
        <w:t xml:space="preserve"> Функции торговой системы: котировка и стандартизация сделок. </w:t>
      </w:r>
      <w:r>
        <w:rPr>
          <w:i/>
          <w:sz w:val="28"/>
        </w:rPr>
        <w:t>Система платежей: клиринг</w:t>
      </w:r>
      <w:r>
        <w:rPr>
          <w:sz w:val="28"/>
        </w:rPr>
        <w:t>, его виды, задачи, элементы организации. Система ведения реестра: понятие реестра, регистратор как держатель реестра, метод номинального держателя, права и обязанности держателя. Сущность депозитарной деятельности, ее виды. Депозитарный договор. Обязательности депозитария, счета депо.</w:t>
      </w:r>
    </w:p>
    <w:p w:rsidR="00862BF5" w:rsidRDefault="00862BF5">
      <w:pPr>
        <w:pStyle w:val="FR1"/>
        <w:ind w:firstLine="567"/>
        <w:jc w:val="both"/>
        <w:rPr>
          <w:sz w:val="28"/>
        </w:rPr>
      </w:pPr>
    </w:p>
    <w:p w:rsidR="00862BF5" w:rsidRDefault="00862BF5">
      <w:pPr>
        <w:pStyle w:val="FR1"/>
        <w:ind w:firstLine="567"/>
        <w:jc w:val="both"/>
        <w:rPr>
          <w:sz w:val="24"/>
        </w:rPr>
      </w:pPr>
      <w:r>
        <w:rPr>
          <w:sz w:val="24"/>
        </w:rPr>
        <w:t>Становление фондового рынка в России привело к появлению специализированных организаций, обеспечивающих все процедуры сделок и составляющих инфраструктуру РЦБ. К таким организациям относятся (</w:t>
      </w:r>
      <w:r>
        <w:rPr>
          <w:b/>
          <w:sz w:val="24"/>
        </w:rPr>
        <w:t>элементы инфраструктуры РЦБ</w:t>
      </w:r>
      <w:r>
        <w:rPr>
          <w:sz w:val="24"/>
        </w:rPr>
        <w:t>) :</w:t>
      </w:r>
    </w:p>
    <w:p w:rsidR="00862BF5" w:rsidRDefault="00862BF5" w:rsidP="00862BF5">
      <w:pPr>
        <w:pStyle w:val="FR1"/>
        <w:numPr>
          <w:ilvl w:val="0"/>
          <w:numId w:val="11"/>
        </w:numPr>
        <w:ind w:left="927"/>
        <w:jc w:val="both"/>
        <w:rPr>
          <w:sz w:val="24"/>
        </w:rPr>
      </w:pPr>
      <w:r>
        <w:rPr>
          <w:sz w:val="24"/>
        </w:rPr>
        <w:t>торговая система</w:t>
      </w:r>
    </w:p>
    <w:p w:rsidR="00862BF5" w:rsidRDefault="00862BF5" w:rsidP="00862BF5">
      <w:pPr>
        <w:pStyle w:val="FR1"/>
        <w:numPr>
          <w:ilvl w:val="0"/>
          <w:numId w:val="11"/>
        </w:numPr>
        <w:ind w:left="927"/>
        <w:jc w:val="both"/>
        <w:rPr>
          <w:sz w:val="24"/>
        </w:rPr>
      </w:pPr>
      <w:r>
        <w:rPr>
          <w:sz w:val="24"/>
        </w:rPr>
        <w:t xml:space="preserve">расчетная система </w:t>
      </w:r>
    </w:p>
    <w:p w:rsidR="00862BF5" w:rsidRDefault="00862BF5" w:rsidP="00862BF5">
      <w:pPr>
        <w:pStyle w:val="FR1"/>
        <w:numPr>
          <w:ilvl w:val="0"/>
          <w:numId w:val="11"/>
        </w:numPr>
        <w:ind w:left="927"/>
        <w:jc w:val="both"/>
        <w:rPr>
          <w:sz w:val="24"/>
        </w:rPr>
      </w:pPr>
      <w:r>
        <w:rPr>
          <w:sz w:val="24"/>
        </w:rPr>
        <w:t>система ведения реестра</w:t>
      </w:r>
    </w:p>
    <w:p w:rsidR="00862BF5" w:rsidRDefault="00862BF5" w:rsidP="00862BF5">
      <w:pPr>
        <w:pStyle w:val="FR1"/>
        <w:numPr>
          <w:ilvl w:val="0"/>
          <w:numId w:val="11"/>
        </w:numPr>
        <w:ind w:left="927"/>
        <w:jc w:val="both"/>
        <w:rPr>
          <w:sz w:val="24"/>
        </w:rPr>
      </w:pPr>
      <w:r>
        <w:rPr>
          <w:sz w:val="24"/>
        </w:rPr>
        <w:t>депозитарии</w:t>
      </w:r>
    </w:p>
    <w:p w:rsidR="00862BF5" w:rsidRDefault="00862BF5">
      <w:pPr>
        <w:pStyle w:val="FR1"/>
        <w:ind w:firstLine="567"/>
        <w:jc w:val="both"/>
        <w:rPr>
          <w:b/>
          <w:sz w:val="24"/>
        </w:rPr>
      </w:pPr>
      <w:r>
        <w:rPr>
          <w:sz w:val="24"/>
        </w:rPr>
        <w:t xml:space="preserve">Сделка с ценными бумагами представляет собой сложную процедуру и совершается в несколько </w:t>
      </w:r>
      <w:r>
        <w:rPr>
          <w:b/>
          <w:sz w:val="24"/>
        </w:rPr>
        <w:t>этапов:</w:t>
      </w:r>
    </w:p>
    <w:p w:rsidR="00862BF5" w:rsidRDefault="00862BF5" w:rsidP="00862BF5">
      <w:pPr>
        <w:pStyle w:val="FR1"/>
        <w:numPr>
          <w:ilvl w:val="0"/>
          <w:numId w:val="10"/>
        </w:numPr>
        <w:jc w:val="both"/>
        <w:rPr>
          <w:sz w:val="24"/>
        </w:rPr>
      </w:pPr>
      <w:r>
        <w:rPr>
          <w:sz w:val="24"/>
        </w:rPr>
        <w:t>заключение сделки (составление договора);</w:t>
      </w:r>
    </w:p>
    <w:p w:rsidR="00862BF5" w:rsidRDefault="00862BF5" w:rsidP="00862BF5">
      <w:pPr>
        <w:pStyle w:val="FR1"/>
        <w:numPr>
          <w:ilvl w:val="0"/>
          <w:numId w:val="10"/>
        </w:numPr>
        <w:jc w:val="both"/>
        <w:rPr>
          <w:sz w:val="24"/>
        </w:rPr>
      </w:pPr>
      <w:r>
        <w:rPr>
          <w:sz w:val="24"/>
        </w:rPr>
        <w:t>сверка параметров заключенной сделки;</w:t>
      </w:r>
    </w:p>
    <w:p w:rsidR="00862BF5" w:rsidRDefault="00862BF5" w:rsidP="00862BF5">
      <w:pPr>
        <w:pStyle w:val="FR1"/>
        <w:numPr>
          <w:ilvl w:val="0"/>
          <w:numId w:val="10"/>
        </w:numPr>
        <w:jc w:val="both"/>
        <w:rPr>
          <w:sz w:val="24"/>
        </w:rPr>
      </w:pPr>
      <w:r>
        <w:rPr>
          <w:sz w:val="24"/>
        </w:rPr>
        <w:t>клиринг;</w:t>
      </w:r>
    </w:p>
    <w:p w:rsidR="00862BF5" w:rsidRDefault="00862BF5" w:rsidP="00862BF5">
      <w:pPr>
        <w:pStyle w:val="FR1"/>
        <w:numPr>
          <w:ilvl w:val="0"/>
          <w:numId w:val="10"/>
        </w:numPr>
        <w:jc w:val="both"/>
        <w:rPr>
          <w:sz w:val="24"/>
        </w:rPr>
      </w:pPr>
      <w:r>
        <w:rPr>
          <w:sz w:val="24"/>
        </w:rPr>
        <w:t>исполнение сделки (проведение платежа и передачи ц.б.).</w:t>
      </w:r>
    </w:p>
    <w:p w:rsidR="00862BF5" w:rsidRDefault="00862BF5">
      <w:pPr>
        <w:pStyle w:val="FR1"/>
        <w:ind w:firstLine="567"/>
        <w:jc w:val="both"/>
        <w:rPr>
          <w:sz w:val="24"/>
        </w:rPr>
      </w:pPr>
      <w:r>
        <w:rPr>
          <w:sz w:val="24"/>
          <w:u w:val="single"/>
        </w:rPr>
        <w:t xml:space="preserve">Деятельность по организации торговли на РЦБ </w:t>
      </w:r>
      <w:r>
        <w:rPr>
          <w:sz w:val="24"/>
        </w:rPr>
        <w:t>– это предоставление услуг, непосредственно способствующих заключению гражданско-правовых сделок с ц.б. между участниками РЦБ.</w:t>
      </w:r>
    </w:p>
    <w:p w:rsidR="00862BF5" w:rsidRDefault="00862BF5">
      <w:pPr>
        <w:pStyle w:val="FR1"/>
        <w:ind w:firstLine="567"/>
        <w:jc w:val="both"/>
        <w:rPr>
          <w:sz w:val="24"/>
        </w:rPr>
      </w:pPr>
    </w:p>
    <w:p w:rsidR="00862BF5" w:rsidRDefault="00862BF5">
      <w:pPr>
        <w:pStyle w:val="FR1"/>
        <w:ind w:firstLine="567"/>
        <w:jc w:val="both"/>
        <w:rPr>
          <w:sz w:val="24"/>
        </w:rPr>
      </w:pPr>
      <w:r>
        <w:rPr>
          <w:b/>
          <w:sz w:val="24"/>
        </w:rPr>
        <w:t>Торговая система</w:t>
      </w:r>
      <w:r>
        <w:rPr>
          <w:sz w:val="24"/>
        </w:rPr>
        <w:t xml:space="preserve"> – это совокупность технических, технологических и организационных средств, позволяющих заключить договор о сделке, сверить параметры сделки, осуществить клиринг. Т.е. при помощи торговой системы совершаются первые три этапа сделки с ц.б. Четвертый этап охватывает деятельность расчетной системы и депозитария.</w:t>
      </w:r>
    </w:p>
    <w:p w:rsidR="00862BF5" w:rsidRDefault="00862BF5">
      <w:pPr>
        <w:pStyle w:val="FR1"/>
        <w:jc w:val="both"/>
        <w:rPr>
          <w:sz w:val="24"/>
          <w:u w:val="single"/>
        </w:rPr>
      </w:pPr>
      <w:r>
        <w:rPr>
          <w:sz w:val="24"/>
          <w:u w:val="single"/>
        </w:rPr>
        <w:t>1 этап сделки. Заключение сделки.</w:t>
      </w:r>
    </w:p>
    <w:p w:rsidR="00862BF5" w:rsidRDefault="00862BF5">
      <w:pPr>
        <w:pStyle w:val="FR1"/>
        <w:ind w:firstLine="567"/>
        <w:jc w:val="both"/>
        <w:rPr>
          <w:sz w:val="24"/>
        </w:rPr>
      </w:pPr>
      <w:r>
        <w:rPr>
          <w:sz w:val="24"/>
        </w:rPr>
        <w:t>Договор купли-продажи может составляться непосредственно между инвесторами, либо через посредника (брокера – договор поручения, дилера- договор комиссии). Обычно на полное завершение сделки с момента ее заключения проходит несколько дней.</w:t>
      </w:r>
    </w:p>
    <w:p w:rsidR="00862BF5" w:rsidRDefault="00862BF5">
      <w:pPr>
        <w:pStyle w:val="FR1"/>
        <w:ind w:firstLine="567"/>
        <w:jc w:val="both"/>
        <w:rPr>
          <w:sz w:val="24"/>
        </w:rPr>
      </w:pPr>
      <w:r>
        <w:rPr>
          <w:sz w:val="24"/>
        </w:rPr>
        <w:t>Т – день заключения договора.</w:t>
      </w:r>
    </w:p>
    <w:p w:rsidR="00862BF5" w:rsidRDefault="00862BF5">
      <w:pPr>
        <w:pStyle w:val="FR1"/>
        <w:ind w:firstLine="567"/>
        <w:jc w:val="both"/>
        <w:rPr>
          <w:sz w:val="24"/>
        </w:rPr>
      </w:pPr>
      <w:r>
        <w:rPr>
          <w:sz w:val="24"/>
        </w:rPr>
        <w:t>Т+5 – если сделка завершена на 5-й день после ее заключения.</w:t>
      </w:r>
    </w:p>
    <w:p w:rsidR="00862BF5" w:rsidRDefault="00862BF5">
      <w:pPr>
        <w:pStyle w:val="FR1"/>
        <w:ind w:firstLine="567"/>
        <w:jc w:val="both"/>
        <w:rPr>
          <w:sz w:val="24"/>
        </w:rPr>
      </w:pPr>
      <w:r>
        <w:rPr>
          <w:sz w:val="24"/>
        </w:rPr>
        <w:t>Право собственности на продаваемые ц.б. переходит новому владельцу в момент исполнения сделки, т.е. в день Т+5.</w:t>
      </w:r>
    </w:p>
    <w:p w:rsidR="00862BF5" w:rsidRDefault="00862BF5">
      <w:pPr>
        <w:pStyle w:val="FR1"/>
        <w:jc w:val="both"/>
        <w:rPr>
          <w:sz w:val="24"/>
          <w:u w:val="single"/>
        </w:rPr>
      </w:pPr>
      <w:r>
        <w:rPr>
          <w:sz w:val="24"/>
          <w:u w:val="single"/>
        </w:rPr>
        <w:t>2 этап. Сверка параметров заключенной сделки.</w:t>
      </w:r>
    </w:p>
    <w:p w:rsidR="00862BF5" w:rsidRDefault="00862BF5">
      <w:pPr>
        <w:pStyle w:val="FR1"/>
        <w:ind w:firstLine="567"/>
        <w:jc w:val="both"/>
        <w:rPr>
          <w:sz w:val="24"/>
        </w:rPr>
      </w:pPr>
      <w:r>
        <w:rPr>
          <w:sz w:val="24"/>
        </w:rPr>
        <w:t>Этот этап необходим, чтобы участники сделки уточнили ее параметры, согласовали расхождения в понимании сделки (длится 1 день). Сделки, прошедшие этот этап – зафиксированные.</w:t>
      </w:r>
    </w:p>
    <w:p w:rsidR="00862BF5" w:rsidRDefault="00862BF5">
      <w:pPr>
        <w:pStyle w:val="FR1"/>
        <w:jc w:val="both"/>
        <w:rPr>
          <w:sz w:val="24"/>
          <w:u w:val="single"/>
        </w:rPr>
      </w:pPr>
      <w:r>
        <w:rPr>
          <w:sz w:val="24"/>
          <w:u w:val="single"/>
        </w:rPr>
        <w:t>3 этап. Клиринг.</w:t>
      </w:r>
    </w:p>
    <w:p w:rsidR="00862BF5" w:rsidRDefault="00862BF5">
      <w:pPr>
        <w:pStyle w:val="FR1"/>
        <w:ind w:firstLine="567"/>
        <w:jc w:val="both"/>
        <w:rPr>
          <w:sz w:val="24"/>
        </w:rPr>
      </w:pPr>
      <w:r>
        <w:rPr>
          <w:sz w:val="24"/>
        </w:rPr>
        <w:t>Этап клиринга включает четыре подэтапа:</w:t>
      </w:r>
    </w:p>
    <w:p w:rsidR="00862BF5" w:rsidRDefault="00862BF5">
      <w:pPr>
        <w:pStyle w:val="FR1"/>
        <w:jc w:val="both"/>
        <w:rPr>
          <w:sz w:val="24"/>
        </w:rPr>
      </w:pPr>
      <w:r>
        <w:rPr>
          <w:sz w:val="24"/>
        </w:rPr>
        <w:t>а) анализ сверочных документов (проверяются документы на их подлинность и правильность заполнения).</w:t>
      </w:r>
    </w:p>
    <w:p w:rsidR="00862BF5" w:rsidRDefault="00862BF5">
      <w:pPr>
        <w:pStyle w:val="FR1"/>
        <w:jc w:val="both"/>
        <w:rPr>
          <w:sz w:val="24"/>
        </w:rPr>
      </w:pPr>
      <w:r>
        <w:rPr>
          <w:sz w:val="24"/>
        </w:rPr>
        <w:t>б) вычисления (рассчитываются денежные суммы, подлежащие уплате, и количество ценных бумаг, подлежащих поставке).</w:t>
      </w:r>
    </w:p>
    <w:p w:rsidR="00862BF5" w:rsidRDefault="00862BF5">
      <w:pPr>
        <w:pStyle w:val="FR1"/>
        <w:jc w:val="both"/>
        <w:rPr>
          <w:sz w:val="24"/>
        </w:rPr>
      </w:pPr>
      <w:r>
        <w:rPr>
          <w:sz w:val="24"/>
        </w:rPr>
        <w:t>в) взаимозачет.</w:t>
      </w:r>
    </w:p>
    <w:p w:rsidR="00862BF5" w:rsidRDefault="00862BF5">
      <w:pPr>
        <w:pStyle w:val="FR1"/>
        <w:ind w:firstLine="567"/>
        <w:jc w:val="both"/>
        <w:rPr>
          <w:sz w:val="24"/>
        </w:rPr>
      </w:pPr>
      <w:r>
        <w:rPr>
          <w:sz w:val="24"/>
        </w:rPr>
        <w:t>На данном подэтапе клиринга для продавца по каждой отдельной сделке производится вычисление количества ц.б., которые он должен поставить, и денежной суммы, которую он должен получить кроме сборов и налогов. Для покупателя по каждой сделке рассчитывается количество ц.б., которые он должен получить, и денежная сумма, которую он должен заплатить плюс налоги с сборы. Взаимозачет позволяет значительно снизить объем документооборота и количество платежей по итогам торгов. Взаимозачеты бывают:</w:t>
      </w:r>
    </w:p>
    <w:p w:rsidR="00862BF5" w:rsidRDefault="00862BF5" w:rsidP="00862BF5">
      <w:pPr>
        <w:pStyle w:val="FR1"/>
        <w:numPr>
          <w:ilvl w:val="0"/>
          <w:numId w:val="6"/>
        </w:numPr>
        <w:jc w:val="both"/>
        <w:rPr>
          <w:sz w:val="24"/>
        </w:rPr>
      </w:pPr>
      <w:r>
        <w:rPr>
          <w:sz w:val="24"/>
        </w:rPr>
        <w:t>двусторонние – предполагают попарное (по каждой паре участников) сопоставление  взаимных требований и вычитание этих требований, пока не будет получено чистое сальдо задолженности одного контрагента другому.</w:t>
      </w:r>
    </w:p>
    <w:p w:rsidR="00862BF5" w:rsidRDefault="00862BF5" w:rsidP="00862BF5">
      <w:pPr>
        <w:pStyle w:val="FR1"/>
        <w:numPr>
          <w:ilvl w:val="0"/>
          <w:numId w:val="6"/>
        </w:numPr>
        <w:jc w:val="both"/>
        <w:rPr>
          <w:sz w:val="24"/>
        </w:rPr>
      </w:pPr>
      <w:r>
        <w:rPr>
          <w:sz w:val="24"/>
        </w:rPr>
        <w:t>многосторонние (неттинг) – при этом из всех требований участника вычитаются все его обязательства и получается чистое сальдо, которое называют «позицией».</w:t>
      </w:r>
    </w:p>
    <w:p w:rsidR="00862BF5" w:rsidRDefault="00862BF5">
      <w:pPr>
        <w:pStyle w:val="FR1"/>
        <w:jc w:val="both"/>
        <w:rPr>
          <w:sz w:val="24"/>
        </w:rPr>
      </w:pPr>
      <w:r>
        <w:rPr>
          <w:sz w:val="24"/>
        </w:rPr>
        <w:t>Сальдо = 0 – закрытая позиция</w:t>
      </w:r>
    </w:p>
    <w:p w:rsidR="00862BF5" w:rsidRDefault="00862BF5">
      <w:pPr>
        <w:pStyle w:val="FR1"/>
        <w:jc w:val="both"/>
        <w:rPr>
          <w:sz w:val="24"/>
        </w:rPr>
      </w:pPr>
      <w:r>
        <w:rPr>
          <w:sz w:val="24"/>
        </w:rPr>
        <w:t>Сальдо &gt; 0 – длинная позиция (нетто-кредитор)</w:t>
      </w:r>
    </w:p>
    <w:p w:rsidR="00862BF5" w:rsidRDefault="00862BF5">
      <w:pPr>
        <w:pStyle w:val="FR1"/>
        <w:jc w:val="both"/>
        <w:rPr>
          <w:sz w:val="24"/>
        </w:rPr>
      </w:pPr>
      <w:r>
        <w:rPr>
          <w:sz w:val="24"/>
        </w:rPr>
        <w:t>Сальдо &lt;0 – короткая позиция (нетто-должник)</w:t>
      </w:r>
    </w:p>
    <w:p w:rsidR="00862BF5" w:rsidRDefault="00862BF5">
      <w:pPr>
        <w:pStyle w:val="FR1"/>
        <w:jc w:val="both"/>
        <w:rPr>
          <w:sz w:val="24"/>
        </w:rPr>
      </w:pPr>
      <w:r>
        <w:rPr>
          <w:sz w:val="24"/>
        </w:rPr>
        <w:t>г) составление расчетных документов.</w:t>
      </w:r>
    </w:p>
    <w:p w:rsidR="00862BF5" w:rsidRDefault="00862BF5">
      <w:pPr>
        <w:pStyle w:val="FR1"/>
        <w:jc w:val="both"/>
        <w:rPr>
          <w:sz w:val="24"/>
          <w:u w:val="single"/>
        </w:rPr>
      </w:pPr>
      <w:r>
        <w:rPr>
          <w:sz w:val="24"/>
          <w:u w:val="single"/>
        </w:rPr>
        <w:t>4 этап. Исполнение сделки (проведение платежа и передачи ц.б.).</w:t>
      </w:r>
    </w:p>
    <w:p w:rsidR="00862BF5" w:rsidRDefault="00862BF5">
      <w:pPr>
        <w:pStyle w:val="FR1"/>
        <w:ind w:firstLine="567"/>
        <w:jc w:val="both"/>
        <w:rPr>
          <w:sz w:val="24"/>
        </w:rPr>
      </w:pPr>
      <w:r>
        <w:rPr>
          <w:sz w:val="24"/>
        </w:rPr>
        <w:t xml:space="preserve">Этот этап выполняет </w:t>
      </w:r>
      <w:r>
        <w:rPr>
          <w:b/>
          <w:sz w:val="24"/>
        </w:rPr>
        <w:t>расчетная система</w:t>
      </w:r>
      <w:r>
        <w:rPr>
          <w:sz w:val="24"/>
        </w:rPr>
        <w:t xml:space="preserve"> и </w:t>
      </w:r>
      <w:r>
        <w:rPr>
          <w:b/>
          <w:sz w:val="24"/>
        </w:rPr>
        <w:t>депозитарий</w:t>
      </w:r>
      <w:r>
        <w:rPr>
          <w:sz w:val="24"/>
        </w:rPr>
        <w:t>. Он производится в заранее зафиксированный в договоре купли-продажи день и зависит от зафиксированных на данном рынке правил. Если сделка исполняется в самый короткий срок, то ее называют «спот» («кассовой»). Если срок исполнения сделки большой, то ее называют «форвардной» («срочной»). Способ исполнения сделки определяется принципом поставки против платежа. Этот процесс контролируется расчетной системой и самой биржей.</w:t>
      </w:r>
    </w:p>
    <w:p w:rsidR="00862BF5" w:rsidRDefault="00862BF5">
      <w:pPr>
        <w:pStyle w:val="FR1"/>
        <w:ind w:firstLine="567"/>
        <w:jc w:val="both"/>
        <w:rPr>
          <w:sz w:val="24"/>
        </w:rPr>
      </w:pPr>
      <w:r>
        <w:rPr>
          <w:sz w:val="24"/>
        </w:rPr>
        <w:t>В каждой стране все денежные расчеты осуществляются посредством национальных денежных расчетов. В России примером такой расчетной системы служит Расчетная система Московской межбанковской валютной биржи.</w:t>
      </w:r>
    </w:p>
    <w:p w:rsidR="00862BF5" w:rsidRDefault="00862BF5">
      <w:pPr>
        <w:pStyle w:val="FR1"/>
        <w:jc w:val="both"/>
        <w:rPr>
          <w:sz w:val="24"/>
        </w:rPr>
      </w:pPr>
      <w:r>
        <w:rPr>
          <w:sz w:val="24"/>
        </w:rPr>
        <w:t>«+» спец. расчетной системы : повышение скорости расчетов; контроль за соблюдением правила «поставки против платежа».</w:t>
      </w:r>
    </w:p>
    <w:p w:rsidR="00862BF5" w:rsidRDefault="00862BF5">
      <w:pPr>
        <w:pStyle w:val="FR1"/>
        <w:jc w:val="both"/>
        <w:rPr>
          <w:sz w:val="24"/>
        </w:rPr>
      </w:pPr>
      <w:r>
        <w:rPr>
          <w:sz w:val="24"/>
        </w:rPr>
        <w:t>«-« : участники системы не могут применить остатки на своих счетах для других операций (ликвидируется путем развития компьютерной техники и телекоммуникаций).</w:t>
      </w:r>
    </w:p>
    <w:p w:rsidR="00862BF5" w:rsidRDefault="00862BF5">
      <w:pPr>
        <w:pStyle w:val="FR1"/>
        <w:ind w:firstLine="567"/>
        <w:jc w:val="both"/>
        <w:rPr>
          <w:sz w:val="24"/>
        </w:rPr>
      </w:pPr>
      <w:r>
        <w:rPr>
          <w:sz w:val="24"/>
        </w:rPr>
        <w:t xml:space="preserve"> Используется и другой способ – с участием ЦБ. При этом способе ЦБ по расчетным документам торговой системы производит расчеты между участниками, дебетуя и кредитуя их корреспондентские счета, играя посредническую роль. ЦБ может являться прямым участником расчетов, причем свое участие он начинает еще на этапе клиринга во время проведения взаимозачета.</w:t>
      </w:r>
    </w:p>
    <w:p w:rsidR="00862BF5" w:rsidRDefault="00862BF5">
      <w:pPr>
        <w:pStyle w:val="FR1"/>
        <w:ind w:firstLine="567"/>
        <w:jc w:val="both"/>
        <w:rPr>
          <w:sz w:val="24"/>
        </w:rPr>
      </w:pPr>
      <w:r>
        <w:rPr>
          <w:sz w:val="24"/>
        </w:rPr>
        <w:t>В соответствии с ФЗ «О РЦБ» клиринговая организация, выполняющая расчеты по сделкам с ц.б., обязана формировать специальные фонды для снижения рисков неисполняемых сделок.</w:t>
      </w:r>
    </w:p>
    <w:p w:rsidR="00862BF5" w:rsidRDefault="00862BF5">
      <w:pPr>
        <w:pStyle w:val="FR1"/>
        <w:ind w:firstLine="567"/>
        <w:jc w:val="both"/>
        <w:rPr>
          <w:sz w:val="24"/>
        </w:rPr>
      </w:pPr>
      <w:r>
        <w:rPr>
          <w:sz w:val="24"/>
        </w:rPr>
        <w:t>Расчетная система выполняет только часть операций 4-го этапа – перевод денежных средств. Остальную часть – поставку ц.б., выполняет депозитарий.</w:t>
      </w:r>
    </w:p>
    <w:p w:rsidR="00862BF5" w:rsidRDefault="00862BF5">
      <w:pPr>
        <w:pStyle w:val="FR1"/>
        <w:ind w:firstLine="567"/>
        <w:jc w:val="both"/>
        <w:rPr>
          <w:sz w:val="24"/>
        </w:rPr>
      </w:pPr>
      <w:r>
        <w:rPr>
          <w:b/>
          <w:sz w:val="24"/>
        </w:rPr>
        <w:t>Депозитарная деятельность</w:t>
      </w:r>
      <w:r>
        <w:rPr>
          <w:sz w:val="24"/>
        </w:rPr>
        <w:t xml:space="preserve"> – это оказание услуг по хранению сертификатов ц.б. и (или) учету и переходу прав на ц.б. Профессиональный участник РЦБ, осуществляющий депозитарную деятельность, называется </w:t>
      </w:r>
      <w:r>
        <w:rPr>
          <w:b/>
          <w:sz w:val="24"/>
        </w:rPr>
        <w:t>депозитарием</w:t>
      </w:r>
      <w:r>
        <w:rPr>
          <w:sz w:val="24"/>
        </w:rPr>
        <w:t>. Депозитарием могут быть только юридические лица.</w:t>
      </w:r>
    </w:p>
    <w:p w:rsidR="00862BF5" w:rsidRDefault="00862BF5">
      <w:pPr>
        <w:pStyle w:val="FR1"/>
        <w:ind w:firstLine="567"/>
        <w:jc w:val="both"/>
        <w:rPr>
          <w:sz w:val="24"/>
        </w:rPr>
      </w:pPr>
      <w:r>
        <w:rPr>
          <w:sz w:val="24"/>
        </w:rPr>
        <w:t>Между депонентом и депозитарием заключается договор о счете «депо». Заключение депозитарного договора не влечет за собой перехода к депозитарию права собственности на ц.б. депонента. Депозитарии обслуживают ц.б., выпущенные как по бумажной, так и по безбумажной технологии. Для этой цели депозитарий открывает своим клиентам счета «депо», на которых производится учет наличия и перемещения ц.б. клиентов. Учет ведется по методу двойной записи с использованием особого плана счетов.</w:t>
      </w:r>
    </w:p>
    <w:p w:rsidR="00862BF5" w:rsidRDefault="00862BF5">
      <w:pPr>
        <w:pStyle w:val="FR1"/>
        <w:ind w:firstLine="567"/>
        <w:jc w:val="both"/>
        <w:rPr>
          <w:sz w:val="24"/>
        </w:rPr>
      </w:pPr>
      <w:r>
        <w:rPr>
          <w:sz w:val="24"/>
        </w:rPr>
        <w:t xml:space="preserve">Окончательно сделка с ц.б. завершается после отображения смены владельца ц.б. у </w:t>
      </w:r>
      <w:r>
        <w:rPr>
          <w:b/>
          <w:sz w:val="24"/>
        </w:rPr>
        <w:t>держателя реестра</w:t>
      </w:r>
      <w:r>
        <w:rPr>
          <w:sz w:val="24"/>
        </w:rPr>
        <w:t>.</w:t>
      </w:r>
    </w:p>
    <w:p w:rsidR="00862BF5" w:rsidRDefault="00862BF5">
      <w:pPr>
        <w:pStyle w:val="FR1"/>
        <w:ind w:firstLine="567"/>
        <w:jc w:val="both"/>
        <w:rPr>
          <w:sz w:val="24"/>
        </w:rPr>
      </w:pPr>
      <w:r>
        <w:rPr>
          <w:b/>
          <w:sz w:val="24"/>
        </w:rPr>
        <w:t>Реестр акционеров</w:t>
      </w:r>
      <w:r>
        <w:rPr>
          <w:sz w:val="24"/>
        </w:rPr>
        <w:t xml:space="preserve"> – это список лиц, перед которыми эмитент несет обязательства по ц.б.</w:t>
      </w:r>
    </w:p>
    <w:p w:rsidR="00862BF5" w:rsidRDefault="00862BF5">
      <w:pPr>
        <w:pStyle w:val="FR1"/>
        <w:ind w:firstLine="567"/>
        <w:jc w:val="both"/>
        <w:rPr>
          <w:sz w:val="24"/>
        </w:rPr>
      </w:pPr>
      <w:r>
        <w:rPr>
          <w:b/>
          <w:sz w:val="24"/>
        </w:rPr>
        <w:t>Держатель реестра акционеров</w:t>
      </w:r>
      <w:r>
        <w:rPr>
          <w:sz w:val="24"/>
        </w:rPr>
        <w:t xml:space="preserve"> (регистратор) – это учреждение, которое организует регистрацию проспекта эмиссии и выпуск акций в соответствии с этим проспектом, поддерживает полный реестр акционеров, отвечает за объем эмиссии.</w:t>
      </w:r>
    </w:p>
    <w:p w:rsidR="00862BF5" w:rsidRDefault="00862BF5">
      <w:pPr>
        <w:pStyle w:val="FR1"/>
        <w:ind w:firstLine="567"/>
        <w:jc w:val="both"/>
        <w:rPr>
          <w:sz w:val="24"/>
        </w:rPr>
      </w:pPr>
      <w:r>
        <w:rPr>
          <w:sz w:val="24"/>
        </w:rPr>
        <w:t>Эмитент, поручивший ведение реестра регистратору, 1 раз в год может требовать у него предоставление реестра за вознаграждение не &gt; затрат по его составлению или в соответствии с договором. Т.о. депозитарий обслуживает инвестора, а реестродержатель – эмитента.</w:t>
      </w:r>
    </w:p>
    <w:p w:rsidR="00862BF5" w:rsidRDefault="00862BF5">
      <w:pPr>
        <w:pStyle w:val="FR1"/>
        <w:ind w:firstLine="567"/>
        <w:jc w:val="both"/>
        <w:rPr>
          <w:sz w:val="24"/>
        </w:rPr>
      </w:pPr>
      <w:r>
        <w:rPr>
          <w:sz w:val="24"/>
        </w:rPr>
        <w:t xml:space="preserve">Деятельность по ведению реестра владельцев ц.б. может осуществляться через </w:t>
      </w:r>
      <w:r>
        <w:rPr>
          <w:b/>
          <w:sz w:val="24"/>
        </w:rPr>
        <w:t>номинальных держателей</w:t>
      </w:r>
      <w:r>
        <w:rPr>
          <w:sz w:val="24"/>
        </w:rPr>
        <w:t xml:space="preserve"> ц.б. – лиц, зарегистрированных в системе ведения реестра и в т.ч. являющихся владельцами этих ценных бумаг.</w:t>
      </w:r>
    </w:p>
    <w:p w:rsidR="00862BF5" w:rsidRDefault="00862BF5">
      <w:pPr>
        <w:pStyle w:val="FR1"/>
        <w:ind w:firstLine="567"/>
        <w:jc w:val="both"/>
        <w:rPr>
          <w:sz w:val="24"/>
        </w:rPr>
      </w:pPr>
      <w:r>
        <w:rPr>
          <w:sz w:val="24"/>
        </w:rPr>
        <w:t>Внесение имени номинального держателя в систему ведения реестра, а также перерегистрация ц.б. на имя номинального держателя не влекут за собой переход права собственности на ц.б. к последнему.</w:t>
      </w:r>
    </w:p>
    <w:p w:rsidR="00862BF5" w:rsidRDefault="00862BF5">
      <w:pPr>
        <w:pStyle w:val="FR1"/>
        <w:ind w:firstLine="567"/>
        <w:jc w:val="both"/>
        <w:rPr>
          <w:sz w:val="24"/>
          <w:u w:val="single"/>
        </w:rPr>
      </w:pPr>
      <w:r>
        <w:rPr>
          <w:sz w:val="24"/>
          <w:u w:val="single"/>
        </w:rPr>
        <w:t>Обязанности номинального держателя:</w:t>
      </w:r>
    </w:p>
    <w:p w:rsidR="00862BF5" w:rsidRDefault="00862BF5" w:rsidP="00862BF5">
      <w:pPr>
        <w:pStyle w:val="FR1"/>
        <w:numPr>
          <w:ilvl w:val="0"/>
          <w:numId w:val="12"/>
        </w:numPr>
        <w:jc w:val="both"/>
        <w:rPr>
          <w:sz w:val="24"/>
        </w:rPr>
      </w:pPr>
      <w:r>
        <w:rPr>
          <w:sz w:val="24"/>
        </w:rPr>
        <w:t>совершать все необходимые действия, направленные на обеспечение получения этим лицом всех выплат, которые ему причитаются по ц.б.</w:t>
      </w:r>
    </w:p>
    <w:p w:rsidR="00862BF5" w:rsidRDefault="00862BF5" w:rsidP="00862BF5">
      <w:pPr>
        <w:pStyle w:val="FR1"/>
        <w:numPr>
          <w:ilvl w:val="0"/>
          <w:numId w:val="12"/>
        </w:numPr>
        <w:jc w:val="both"/>
        <w:rPr>
          <w:sz w:val="24"/>
        </w:rPr>
      </w:pPr>
      <w:r>
        <w:rPr>
          <w:sz w:val="24"/>
        </w:rPr>
        <w:t>осуществлять сделки и операции с ц.б. исключительно по поручению лица, в интересах которого он является номинальным держателем.</w:t>
      </w:r>
    </w:p>
    <w:p w:rsidR="00862BF5" w:rsidRDefault="00862BF5" w:rsidP="00862BF5">
      <w:pPr>
        <w:pStyle w:val="FR1"/>
        <w:numPr>
          <w:ilvl w:val="0"/>
          <w:numId w:val="12"/>
        </w:numPr>
        <w:jc w:val="both"/>
        <w:rPr>
          <w:sz w:val="24"/>
        </w:rPr>
      </w:pPr>
      <w:r>
        <w:rPr>
          <w:sz w:val="24"/>
        </w:rPr>
        <w:t>осуществлять учет ц.б., которые он держит в интересах др. лиц, на раздельных забалансовых счетах и постоянно иметь на этих счетах достаточное количество ц.б. в целях удовлетворения требований лиц, в интересах которых он держит эти ц.б.</w:t>
      </w:r>
    </w:p>
    <w:p w:rsidR="00862BF5" w:rsidRDefault="00862BF5">
      <w:pPr>
        <w:pStyle w:val="FR1"/>
        <w:ind w:firstLine="567"/>
        <w:jc w:val="both"/>
        <w:rPr>
          <w:sz w:val="24"/>
        </w:rPr>
      </w:pPr>
      <w:r>
        <w:rPr>
          <w:sz w:val="24"/>
        </w:rPr>
        <w:t>Держатель реестра имеет право требовать от номинального держателя предоставление списка владельцев, номинальным держателем которых он является. Номинальный держатель несет ответственность за отказ от предоставления указанных списков держателю реестра перед своими клиентами и эмитентом.</w:t>
      </w:r>
    </w:p>
    <w:p w:rsidR="00862BF5" w:rsidRDefault="00862BF5">
      <w:pPr>
        <w:pStyle w:val="FR1"/>
        <w:ind w:firstLine="567"/>
        <w:jc w:val="both"/>
        <w:rPr>
          <w:sz w:val="24"/>
        </w:rPr>
      </w:pPr>
    </w:p>
    <w:p w:rsidR="00862BF5" w:rsidRDefault="00862BF5">
      <w:pPr>
        <w:pStyle w:val="FR1"/>
        <w:jc w:val="both"/>
        <w:rPr>
          <w:b/>
          <w:sz w:val="28"/>
        </w:rPr>
        <w:sectPr w:rsidR="00862BF5">
          <w:pgSz w:w="11906" w:h="16838"/>
          <w:pgMar w:top="567" w:right="567" w:bottom="851" w:left="567" w:header="720" w:footer="720" w:gutter="0"/>
          <w:cols w:space="720"/>
        </w:sectPr>
      </w:pPr>
    </w:p>
    <w:p w:rsidR="00862BF5" w:rsidRDefault="00862BF5">
      <w:pPr>
        <w:pStyle w:val="FR1"/>
        <w:jc w:val="both"/>
        <w:rPr>
          <w:b/>
          <w:sz w:val="28"/>
        </w:rPr>
      </w:pPr>
      <w:r>
        <w:rPr>
          <w:b/>
          <w:sz w:val="28"/>
        </w:rPr>
        <w:t>37. Корпоративные ценные бумаги: их виды, определение численных параметров.</w:t>
      </w:r>
    </w:p>
    <w:p w:rsidR="00862BF5" w:rsidRDefault="00862BF5">
      <w:pPr>
        <w:pStyle w:val="FR1"/>
        <w:jc w:val="both"/>
        <w:rPr>
          <w:b/>
          <w:sz w:val="28"/>
        </w:rPr>
      </w:pPr>
    </w:p>
    <w:p w:rsidR="00862BF5" w:rsidRDefault="00862BF5">
      <w:pPr>
        <w:pStyle w:val="FR1"/>
        <w:ind w:firstLine="567"/>
        <w:jc w:val="both"/>
        <w:rPr>
          <w:sz w:val="28"/>
          <w:u w:val="single"/>
        </w:rPr>
      </w:pPr>
      <w:r>
        <w:rPr>
          <w:sz w:val="28"/>
        </w:rPr>
        <w:t xml:space="preserve">Организационно-правовые особенности акционерного общества, структура капитала АО. Виды акций, определение их стоимости и доходности. </w:t>
      </w:r>
      <w:r>
        <w:rPr>
          <w:sz w:val="28"/>
          <w:u w:val="single"/>
        </w:rPr>
        <w:t>Дивидендная политика. Показатели состояния и динамики акционерного капитала.</w:t>
      </w:r>
      <w:r>
        <w:rPr>
          <w:sz w:val="28"/>
        </w:rPr>
        <w:t xml:space="preserve"> Вид корпоративных облигаций, их стоимость и доходность. Инвестиционные свойства корпоративных ценных бумаг, ценные бумаги как инструмент управления ценой и структурой капитала. </w:t>
      </w:r>
      <w:r>
        <w:rPr>
          <w:sz w:val="28"/>
          <w:u w:val="single"/>
        </w:rPr>
        <w:t>Оценка финансовых активов.</w:t>
      </w:r>
    </w:p>
    <w:p w:rsidR="00862BF5" w:rsidRDefault="00862BF5">
      <w:pPr>
        <w:pStyle w:val="FR1"/>
        <w:ind w:firstLine="567"/>
        <w:jc w:val="both"/>
        <w:rPr>
          <w:sz w:val="28"/>
          <w:u w:val="single"/>
        </w:rPr>
      </w:pPr>
    </w:p>
    <w:p w:rsidR="00862BF5" w:rsidRDefault="00862BF5">
      <w:pPr>
        <w:pStyle w:val="FR1"/>
        <w:ind w:firstLine="567"/>
        <w:jc w:val="both"/>
        <w:rPr>
          <w:sz w:val="24"/>
        </w:rPr>
      </w:pPr>
      <w:r>
        <w:rPr>
          <w:b/>
          <w:sz w:val="24"/>
        </w:rPr>
        <w:t>Корпоративные ц.б</w:t>
      </w:r>
      <w:r>
        <w:rPr>
          <w:sz w:val="24"/>
        </w:rPr>
        <w:t xml:space="preserve"> – это ц.б, эмитентами которых выступают АО, предприятия и организации др. организационно-правовых форм собственности, а также банки, инвестиционные компании и фонды. </w:t>
      </w:r>
    </w:p>
    <w:p w:rsidR="00862BF5" w:rsidRDefault="00862BF5">
      <w:pPr>
        <w:pStyle w:val="FR1"/>
        <w:jc w:val="both"/>
        <w:rPr>
          <w:sz w:val="24"/>
        </w:rPr>
      </w:pPr>
      <w:r>
        <w:rPr>
          <w:sz w:val="24"/>
        </w:rPr>
        <w:t xml:space="preserve">         </w:t>
      </w:r>
      <w:r>
        <w:rPr>
          <w:b/>
          <w:sz w:val="24"/>
        </w:rPr>
        <w:t>Акционерным обществом</w:t>
      </w:r>
      <w:r>
        <w:rPr>
          <w:sz w:val="24"/>
        </w:rPr>
        <w:t xml:space="preserve"> признается коммерческая организация с уставным капиталом, разделенным на определенное количество акций, которые удостоверяют права их владельцев по отношению к обществу. Общество может быть создано как вновь, так и путем реорганизации в АО существующего юридического лица. В обоих случаях определяется денежный эквивалент всего имущества общества, который затем разделяется на равные доли или акции (этот процесс называется акционированием).</w:t>
      </w:r>
    </w:p>
    <w:p w:rsidR="00862BF5" w:rsidRDefault="00862BF5">
      <w:pPr>
        <w:pStyle w:val="FR1"/>
        <w:jc w:val="both"/>
        <w:rPr>
          <w:sz w:val="24"/>
        </w:rPr>
      </w:pPr>
      <w:r>
        <w:rPr>
          <w:sz w:val="24"/>
        </w:rPr>
        <w:t xml:space="preserve">         АО может быть ОАО или ЗАО, что находит отражение в его уставе и наименовании. Акционеры ОАО могут передавать принадлежащие им акции в собственность другим лицам путем свободной продажи или дарения; число акционеров не ограничено; минимальный УК должен составлять не менее 1000-кратного МРОТ.</w:t>
      </w:r>
    </w:p>
    <w:p w:rsidR="00862BF5" w:rsidRDefault="00862BF5">
      <w:pPr>
        <w:pStyle w:val="FR1"/>
        <w:jc w:val="both"/>
        <w:rPr>
          <w:sz w:val="24"/>
        </w:rPr>
      </w:pPr>
      <w:r>
        <w:rPr>
          <w:sz w:val="24"/>
        </w:rPr>
        <w:t xml:space="preserve">         Акции ЗАО распределяются среди его учредителей, число которых не должно превышать 50, в противном случае общество в течение года должно преобразоваться в ОАО; минимальный УК должен составлять не менее 100-кратного МРОТ. При учреждении АО акции должны быть полностью оплачены в течение срока, определенного уставом АО. Но не менее 50% УК должно быть оплачено к моменту государственной регистрации общества. Форма оплаты акций определяется договором о создании АО или его уставом. </w:t>
      </w:r>
    </w:p>
    <w:p w:rsidR="00862BF5" w:rsidRDefault="00862BF5">
      <w:pPr>
        <w:pStyle w:val="FR1"/>
        <w:jc w:val="both"/>
        <w:rPr>
          <w:sz w:val="24"/>
          <w:u w:val="single"/>
        </w:rPr>
      </w:pPr>
      <w:r>
        <w:rPr>
          <w:sz w:val="24"/>
        </w:rPr>
        <w:t xml:space="preserve">        На РЦБ одним из наиболее привлекательным являются </w:t>
      </w:r>
      <w:r>
        <w:rPr>
          <w:sz w:val="24"/>
          <w:u w:val="single"/>
        </w:rPr>
        <w:t xml:space="preserve">корпоративные ц.б.: </w:t>
      </w:r>
    </w:p>
    <w:p w:rsidR="00862BF5" w:rsidRDefault="00862BF5" w:rsidP="00862BF5">
      <w:pPr>
        <w:pStyle w:val="FR1"/>
        <w:numPr>
          <w:ilvl w:val="0"/>
          <w:numId w:val="38"/>
        </w:numPr>
        <w:jc w:val="both"/>
        <w:rPr>
          <w:sz w:val="24"/>
        </w:rPr>
      </w:pPr>
      <w:r>
        <w:rPr>
          <w:sz w:val="24"/>
        </w:rPr>
        <w:t xml:space="preserve">акции АО, </w:t>
      </w:r>
    </w:p>
    <w:p w:rsidR="00862BF5" w:rsidRDefault="00862BF5" w:rsidP="00862BF5">
      <w:pPr>
        <w:pStyle w:val="FR1"/>
        <w:numPr>
          <w:ilvl w:val="0"/>
          <w:numId w:val="38"/>
        </w:numPr>
        <w:jc w:val="both"/>
        <w:rPr>
          <w:sz w:val="24"/>
        </w:rPr>
      </w:pPr>
      <w:r>
        <w:rPr>
          <w:sz w:val="24"/>
        </w:rPr>
        <w:t xml:space="preserve">корпоративные облигации, </w:t>
      </w:r>
    </w:p>
    <w:p w:rsidR="00862BF5" w:rsidRDefault="00862BF5" w:rsidP="00862BF5">
      <w:pPr>
        <w:pStyle w:val="FR1"/>
        <w:numPr>
          <w:ilvl w:val="0"/>
          <w:numId w:val="38"/>
        </w:numPr>
        <w:jc w:val="both"/>
        <w:rPr>
          <w:sz w:val="24"/>
        </w:rPr>
      </w:pPr>
      <w:r>
        <w:rPr>
          <w:sz w:val="24"/>
        </w:rPr>
        <w:t xml:space="preserve">расчетные векселя предприятий. </w:t>
      </w:r>
    </w:p>
    <w:p w:rsidR="00862BF5" w:rsidRDefault="00862BF5">
      <w:pPr>
        <w:pStyle w:val="FR1"/>
        <w:ind w:firstLine="567"/>
        <w:jc w:val="both"/>
        <w:rPr>
          <w:sz w:val="24"/>
        </w:rPr>
      </w:pPr>
      <w:r>
        <w:rPr>
          <w:b/>
          <w:sz w:val="24"/>
        </w:rPr>
        <w:t>Акция</w:t>
      </w:r>
      <w:r>
        <w:rPr>
          <w:sz w:val="24"/>
        </w:rPr>
        <w:t xml:space="preserve"> представляет собой эмиссионную ц.б, закрепляющую права ее владельца на получение части прибыли АО в виде дивидендов, на участие в управлении АО и на часть имущества, остающегося после его ликвидации. Акция свидетельствует о вкладе акционеров в уставный капитал АО.</w:t>
      </w:r>
    </w:p>
    <w:p w:rsidR="00862BF5" w:rsidRDefault="00862BF5">
      <w:pPr>
        <w:pStyle w:val="FR1"/>
        <w:jc w:val="both"/>
        <w:rPr>
          <w:sz w:val="24"/>
        </w:rPr>
      </w:pPr>
      <w:r>
        <w:rPr>
          <w:sz w:val="24"/>
        </w:rPr>
        <w:t xml:space="preserve">         </w:t>
      </w:r>
      <w:r>
        <w:rPr>
          <w:sz w:val="24"/>
          <w:u w:val="single"/>
        </w:rPr>
        <w:t>В зависимости от порядка владения</w:t>
      </w:r>
      <w:r>
        <w:rPr>
          <w:sz w:val="24"/>
        </w:rPr>
        <w:t xml:space="preserve"> акции могут быть:</w:t>
      </w:r>
    </w:p>
    <w:p w:rsidR="00862BF5" w:rsidRDefault="00862BF5" w:rsidP="00862BF5">
      <w:pPr>
        <w:pStyle w:val="FR1"/>
        <w:numPr>
          <w:ilvl w:val="0"/>
          <w:numId w:val="39"/>
        </w:numPr>
        <w:jc w:val="both"/>
        <w:rPr>
          <w:sz w:val="24"/>
        </w:rPr>
      </w:pPr>
      <w:r>
        <w:rPr>
          <w:sz w:val="24"/>
        </w:rPr>
        <w:t xml:space="preserve">именными  </w:t>
      </w:r>
    </w:p>
    <w:p w:rsidR="00862BF5" w:rsidRDefault="00862BF5" w:rsidP="00862BF5">
      <w:pPr>
        <w:pStyle w:val="FR1"/>
        <w:numPr>
          <w:ilvl w:val="0"/>
          <w:numId w:val="39"/>
        </w:numPr>
        <w:jc w:val="both"/>
        <w:rPr>
          <w:sz w:val="24"/>
        </w:rPr>
      </w:pPr>
      <w:r>
        <w:rPr>
          <w:sz w:val="24"/>
        </w:rPr>
        <w:t xml:space="preserve">на предъявителя. </w:t>
      </w:r>
    </w:p>
    <w:p w:rsidR="00862BF5" w:rsidRDefault="00862BF5">
      <w:pPr>
        <w:pStyle w:val="FR1"/>
        <w:ind w:firstLine="567"/>
        <w:jc w:val="both"/>
        <w:rPr>
          <w:sz w:val="24"/>
        </w:rPr>
      </w:pPr>
      <w:r>
        <w:rPr>
          <w:sz w:val="24"/>
          <w:u w:val="single"/>
        </w:rPr>
        <w:t>В зависимости от объема прав</w:t>
      </w:r>
      <w:r>
        <w:rPr>
          <w:sz w:val="24"/>
        </w:rPr>
        <w:t>, предоставляемых владельцам, акции бывают:</w:t>
      </w:r>
    </w:p>
    <w:p w:rsidR="00862BF5" w:rsidRDefault="00862BF5" w:rsidP="00862BF5">
      <w:pPr>
        <w:pStyle w:val="FR1"/>
        <w:numPr>
          <w:ilvl w:val="0"/>
          <w:numId w:val="40"/>
        </w:numPr>
        <w:jc w:val="both"/>
        <w:rPr>
          <w:sz w:val="24"/>
        </w:rPr>
      </w:pPr>
      <w:r>
        <w:rPr>
          <w:sz w:val="24"/>
        </w:rPr>
        <w:t xml:space="preserve">обыкновенные  </w:t>
      </w:r>
    </w:p>
    <w:p w:rsidR="00862BF5" w:rsidRDefault="00862BF5" w:rsidP="00862BF5">
      <w:pPr>
        <w:pStyle w:val="FR1"/>
        <w:numPr>
          <w:ilvl w:val="0"/>
          <w:numId w:val="40"/>
        </w:numPr>
        <w:jc w:val="both"/>
        <w:rPr>
          <w:sz w:val="24"/>
        </w:rPr>
      </w:pPr>
      <w:r>
        <w:rPr>
          <w:sz w:val="24"/>
        </w:rPr>
        <w:t>привилегированные.</w:t>
      </w:r>
    </w:p>
    <w:p w:rsidR="00862BF5" w:rsidRDefault="00862BF5">
      <w:pPr>
        <w:pStyle w:val="FR1"/>
        <w:jc w:val="both"/>
        <w:rPr>
          <w:sz w:val="24"/>
        </w:rPr>
      </w:pPr>
      <w:r>
        <w:rPr>
          <w:sz w:val="24"/>
        </w:rPr>
        <w:t xml:space="preserve">        </w:t>
      </w:r>
      <w:r>
        <w:rPr>
          <w:b/>
          <w:sz w:val="24"/>
        </w:rPr>
        <w:t>Обыкновенная акция</w:t>
      </w:r>
      <w:r>
        <w:rPr>
          <w:sz w:val="24"/>
        </w:rPr>
        <w:t xml:space="preserve"> представляет собой ц.б, предоставляющую ее владельцу право на участие в общем собрании акционеров с правом голоса по всем вопросам его компетенции, на получение дивидендов, а также части имущества АО  в случае его ликвидации. Дивиденды по акциям выплачиваются из чистой прибыли общества за текущий год.</w:t>
      </w:r>
    </w:p>
    <w:p w:rsidR="00862BF5" w:rsidRDefault="00862BF5">
      <w:pPr>
        <w:pStyle w:val="FR1"/>
        <w:jc w:val="both"/>
        <w:rPr>
          <w:sz w:val="24"/>
        </w:rPr>
      </w:pPr>
      <w:r>
        <w:rPr>
          <w:sz w:val="24"/>
        </w:rPr>
        <w:t xml:space="preserve">         </w:t>
      </w:r>
      <w:r>
        <w:rPr>
          <w:b/>
          <w:sz w:val="24"/>
        </w:rPr>
        <w:t>Привилегированная акция</w:t>
      </w:r>
      <w:r>
        <w:rPr>
          <w:sz w:val="24"/>
        </w:rPr>
        <w:t xml:space="preserve"> предполагает получение ее владельцем фиксированных дивидендов, и, как правило, не дает права голоса.</w:t>
      </w:r>
    </w:p>
    <w:p w:rsidR="00862BF5" w:rsidRDefault="00862BF5">
      <w:pPr>
        <w:pStyle w:val="FR1"/>
        <w:jc w:val="both"/>
        <w:rPr>
          <w:sz w:val="24"/>
        </w:rPr>
      </w:pPr>
      <w:r>
        <w:rPr>
          <w:sz w:val="24"/>
        </w:rPr>
        <w:t xml:space="preserve">         Акции имеют несколько </w:t>
      </w:r>
      <w:r>
        <w:rPr>
          <w:b/>
          <w:sz w:val="24"/>
        </w:rPr>
        <w:t>видов стоимости</w:t>
      </w:r>
      <w:r>
        <w:rPr>
          <w:sz w:val="24"/>
        </w:rPr>
        <w:t>:</w:t>
      </w:r>
    </w:p>
    <w:p w:rsidR="00862BF5" w:rsidRDefault="00862BF5" w:rsidP="00862BF5">
      <w:pPr>
        <w:pStyle w:val="FR1"/>
        <w:numPr>
          <w:ilvl w:val="0"/>
          <w:numId w:val="41"/>
        </w:numPr>
        <w:jc w:val="both"/>
        <w:rPr>
          <w:sz w:val="24"/>
        </w:rPr>
      </w:pPr>
      <w:r>
        <w:rPr>
          <w:sz w:val="24"/>
        </w:rPr>
        <w:t>Номинальная – указывается на лицевой стороне акции, дивиденды рассчитываются в процентах от номинальной стоимости.</w:t>
      </w:r>
    </w:p>
    <w:p w:rsidR="00862BF5" w:rsidRDefault="00862BF5" w:rsidP="00862BF5">
      <w:pPr>
        <w:pStyle w:val="FR1"/>
        <w:numPr>
          <w:ilvl w:val="0"/>
          <w:numId w:val="41"/>
        </w:numPr>
        <w:jc w:val="both"/>
        <w:rPr>
          <w:sz w:val="24"/>
        </w:rPr>
      </w:pPr>
      <w:r>
        <w:rPr>
          <w:sz w:val="24"/>
        </w:rPr>
        <w:t xml:space="preserve">Эмиссионная – цена, по которой ее приобретает первый держатель, едина для всех первых покупателей и не может быть меньше номинальной. Превышение эмиссионной цены над ее номиналом называется </w:t>
      </w:r>
      <w:r>
        <w:rPr>
          <w:i/>
          <w:sz w:val="24"/>
        </w:rPr>
        <w:t>эмиссионным доходом</w:t>
      </w:r>
      <w:r>
        <w:rPr>
          <w:sz w:val="24"/>
        </w:rPr>
        <w:t>.</w:t>
      </w:r>
    </w:p>
    <w:p w:rsidR="00862BF5" w:rsidRDefault="00862BF5" w:rsidP="00862BF5">
      <w:pPr>
        <w:pStyle w:val="FR1"/>
        <w:numPr>
          <w:ilvl w:val="0"/>
          <w:numId w:val="41"/>
        </w:numPr>
        <w:jc w:val="both"/>
        <w:rPr>
          <w:sz w:val="24"/>
        </w:rPr>
      </w:pPr>
      <w:r>
        <w:rPr>
          <w:sz w:val="24"/>
        </w:rPr>
        <w:t>Рыночная или курсовая – цена, по которой акции продаются и покупаются на рынке;</w:t>
      </w:r>
    </w:p>
    <w:p w:rsidR="00862BF5" w:rsidRDefault="00862BF5">
      <w:pPr>
        <w:pStyle w:val="FR1"/>
        <w:ind w:firstLine="567"/>
        <w:jc w:val="both"/>
        <w:rPr>
          <w:sz w:val="24"/>
        </w:rPr>
      </w:pPr>
      <w:r>
        <w:rPr>
          <w:sz w:val="24"/>
        </w:rPr>
        <w:t xml:space="preserve"> Рыночная цена = (Дивиденды / Ссудный процент) * 100%.</w:t>
      </w:r>
    </w:p>
    <w:p w:rsidR="00862BF5" w:rsidRDefault="00862BF5" w:rsidP="00862BF5">
      <w:pPr>
        <w:pStyle w:val="FR1"/>
        <w:numPr>
          <w:ilvl w:val="0"/>
          <w:numId w:val="41"/>
        </w:numPr>
        <w:jc w:val="both"/>
        <w:rPr>
          <w:sz w:val="24"/>
        </w:rPr>
      </w:pPr>
      <w:r>
        <w:rPr>
          <w:sz w:val="24"/>
        </w:rPr>
        <w:t xml:space="preserve">Балансовая – определяется в том случае, если эмитент намерен пройти процедуру листинга для включения своих акций в биржевой список ц.б;        </w:t>
      </w:r>
    </w:p>
    <w:p w:rsidR="00862BF5" w:rsidRDefault="00862BF5">
      <w:pPr>
        <w:pStyle w:val="FR1"/>
        <w:ind w:firstLine="567"/>
        <w:jc w:val="both"/>
        <w:rPr>
          <w:sz w:val="24"/>
        </w:rPr>
      </w:pPr>
      <w:r>
        <w:rPr>
          <w:sz w:val="24"/>
        </w:rPr>
        <w:t xml:space="preserve"> Балансовая стоимость = Собственные активы / Кол-во выпущенных акций.</w:t>
      </w:r>
    </w:p>
    <w:p w:rsidR="00862BF5" w:rsidRDefault="00862BF5">
      <w:pPr>
        <w:pStyle w:val="FR1"/>
        <w:jc w:val="both"/>
        <w:rPr>
          <w:sz w:val="24"/>
        </w:rPr>
      </w:pPr>
      <w:r>
        <w:rPr>
          <w:sz w:val="24"/>
        </w:rPr>
        <w:t xml:space="preserve">          Различают текущую и конечную доходность акций. </w:t>
      </w:r>
    </w:p>
    <w:p w:rsidR="00862BF5" w:rsidRDefault="00862BF5">
      <w:pPr>
        <w:pStyle w:val="FR1"/>
        <w:jc w:val="both"/>
        <w:rPr>
          <w:sz w:val="24"/>
        </w:rPr>
      </w:pPr>
      <w:r>
        <w:rPr>
          <w:b/>
          <w:sz w:val="24"/>
        </w:rPr>
        <w:t>Текущая доходность</w:t>
      </w:r>
      <w:r>
        <w:rPr>
          <w:sz w:val="24"/>
        </w:rPr>
        <w:t xml:space="preserve"> = (Дивиденды / Курсовая стоимость) * 100%. </w:t>
      </w:r>
    </w:p>
    <w:p w:rsidR="00862BF5" w:rsidRDefault="00862BF5">
      <w:pPr>
        <w:pStyle w:val="FR1"/>
        <w:jc w:val="both"/>
        <w:rPr>
          <w:sz w:val="24"/>
        </w:rPr>
      </w:pPr>
      <w:r>
        <w:rPr>
          <w:b/>
          <w:sz w:val="24"/>
        </w:rPr>
        <w:t>Конечная доходность</w:t>
      </w:r>
      <w:r>
        <w:rPr>
          <w:sz w:val="24"/>
        </w:rPr>
        <w:t xml:space="preserve"> = ((Дивиденды / Разница между ценой продажи и ценой покупки) / Цена покупки) * 100%.</w:t>
      </w:r>
    </w:p>
    <w:p w:rsidR="00862BF5" w:rsidRDefault="00862BF5">
      <w:pPr>
        <w:pStyle w:val="FR1"/>
        <w:jc w:val="both"/>
        <w:rPr>
          <w:sz w:val="24"/>
        </w:rPr>
      </w:pPr>
      <w:r>
        <w:rPr>
          <w:sz w:val="24"/>
        </w:rPr>
        <w:t xml:space="preserve">         На доходность акций влияют: размер дивидендов; колебания рыночной цены; уровень инфляции; изменения в налоговом законодательстве.</w:t>
      </w:r>
    </w:p>
    <w:p w:rsidR="00862BF5" w:rsidRDefault="00862BF5">
      <w:pPr>
        <w:pStyle w:val="FR1"/>
        <w:jc w:val="both"/>
        <w:rPr>
          <w:sz w:val="24"/>
        </w:rPr>
      </w:pPr>
      <w:r>
        <w:rPr>
          <w:sz w:val="24"/>
        </w:rPr>
        <w:t xml:space="preserve">         </w:t>
      </w:r>
      <w:r>
        <w:rPr>
          <w:b/>
          <w:sz w:val="24"/>
        </w:rPr>
        <w:t>Облигация</w:t>
      </w:r>
      <w:r>
        <w:rPr>
          <w:sz w:val="24"/>
        </w:rPr>
        <w:t xml:space="preserve"> – это эмиссионная ц.б, закрепляющая право ее владельца на получение от эмитента в предусмотренный срок номинальной стоимости и процентов.</w:t>
      </w:r>
    </w:p>
    <w:p w:rsidR="00862BF5" w:rsidRDefault="00862BF5">
      <w:pPr>
        <w:pStyle w:val="FR1"/>
        <w:jc w:val="both"/>
        <w:rPr>
          <w:sz w:val="24"/>
          <w:u w:val="single"/>
        </w:rPr>
      </w:pPr>
      <w:r>
        <w:rPr>
          <w:sz w:val="24"/>
        </w:rPr>
        <w:t xml:space="preserve">         </w:t>
      </w:r>
      <w:r>
        <w:rPr>
          <w:sz w:val="24"/>
          <w:u w:val="single"/>
        </w:rPr>
        <w:t>Облигации классифицируются по признакам:</w:t>
      </w:r>
    </w:p>
    <w:p w:rsidR="00862BF5" w:rsidRDefault="00862BF5" w:rsidP="00862BF5">
      <w:pPr>
        <w:pStyle w:val="FR1"/>
        <w:numPr>
          <w:ilvl w:val="0"/>
          <w:numId w:val="42"/>
        </w:numPr>
        <w:jc w:val="both"/>
        <w:rPr>
          <w:sz w:val="24"/>
        </w:rPr>
      </w:pPr>
      <w:r>
        <w:rPr>
          <w:sz w:val="24"/>
        </w:rPr>
        <w:t xml:space="preserve">В зависимости от сроков: </w:t>
      </w:r>
    </w:p>
    <w:p w:rsidR="00862BF5" w:rsidRDefault="00862BF5" w:rsidP="00862BF5">
      <w:pPr>
        <w:pStyle w:val="FR1"/>
        <w:numPr>
          <w:ilvl w:val="0"/>
          <w:numId w:val="43"/>
        </w:numPr>
        <w:tabs>
          <w:tab w:val="clear" w:pos="360"/>
          <w:tab w:val="num" w:pos="927"/>
        </w:tabs>
        <w:ind w:left="927"/>
        <w:jc w:val="both"/>
        <w:rPr>
          <w:sz w:val="24"/>
        </w:rPr>
      </w:pPr>
      <w:r>
        <w:rPr>
          <w:sz w:val="24"/>
        </w:rPr>
        <w:t xml:space="preserve">краткосрочные, </w:t>
      </w:r>
    </w:p>
    <w:p w:rsidR="00862BF5" w:rsidRDefault="00862BF5" w:rsidP="00862BF5">
      <w:pPr>
        <w:pStyle w:val="FR1"/>
        <w:numPr>
          <w:ilvl w:val="0"/>
          <w:numId w:val="43"/>
        </w:numPr>
        <w:tabs>
          <w:tab w:val="clear" w:pos="360"/>
          <w:tab w:val="num" w:pos="927"/>
        </w:tabs>
        <w:ind w:left="927"/>
        <w:jc w:val="both"/>
        <w:rPr>
          <w:sz w:val="24"/>
        </w:rPr>
      </w:pPr>
      <w:r>
        <w:rPr>
          <w:sz w:val="24"/>
        </w:rPr>
        <w:t xml:space="preserve">среднесрочные, </w:t>
      </w:r>
    </w:p>
    <w:p w:rsidR="00862BF5" w:rsidRDefault="00862BF5" w:rsidP="00862BF5">
      <w:pPr>
        <w:pStyle w:val="FR1"/>
        <w:numPr>
          <w:ilvl w:val="0"/>
          <w:numId w:val="43"/>
        </w:numPr>
        <w:tabs>
          <w:tab w:val="clear" w:pos="360"/>
          <w:tab w:val="num" w:pos="927"/>
        </w:tabs>
        <w:ind w:left="927"/>
        <w:jc w:val="both"/>
        <w:rPr>
          <w:sz w:val="24"/>
        </w:rPr>
      </w:pPr>
      <w:r>
        <w:rPr>
          <w:sz w:val="24"/>
        </w:rPr>
        <w:t xml:space="preserve">долгосрочные, </w:t>
      </w:r>
    </w:p>
    <w:p w:rsidR="00862BF5" w:rsidRDefault="00862BF5" w:rsidP="00862BF5">
      <w:pPr>
        <w:pStyle w:val="FR1"/>
        <w:numPr>
          <w:ilvl w:val="0"/>
          <w:numId w:val="43"/>
        </w:numPr>
        <w:tabs>
          <w:tab w:val="clear" w:pos="360"/>
          <w:tab w:val="num" w:pos="927"/>
        </w:tabs>
        <w:ind w:left="927"/>
        <w:jc w:val="both"/>
        <w:rPr>
          <w:sz w:val="24"/>
        </w:rPr>
      </w:pPr>
      <w:r>
        <w:rPr>
          <w:sz w:val="24"/>
        </w:rPr>
        <w:t xml:space="preserve">бессрочные, </w:t>
      </w:r>
    </w:p>
    <w:p w:rsidR="00862BF5" w:rsidRDefault="00862BF5" w:rsidP="00862BF5">
      <w:pPr>
        <w:pStyle w:val="FR1"/>
        <w:numPr>
          <w:ilvl w:val="0"/>
          <w:numId w:val="43"/>
        </w:numPr>
        <w:tabs>
          <w:tab w:val="clear" w:pos="360"/>
          <w:tab w:val="num" w:pos="927"/>
        </w:tabs>
        <w:ind w:left="927"/>
        <w:jc w:val="both"/>
        <w:rPr>
          <w:sz w:val="24"/>
        </w:rPr>
      </w:pPr>
      <w:r>
        <w:rPr>
          <w:sz w:val="24"/>
        </w:rPr>
        <w:t xml:space="preserve">отзывные, </w:t>
      </w:r>
    </w:p>
    <w:p w:rsidR="00862BF5" w:rsidRDefault="00862BF5" w:rsidP="00862BF5">
      <w:pPr>
        <w:pStyle w:val="FR1"/>
        <w:numPr>
          <w:ilvl w:val="0"/>
          <w:numId w:val="43"/>
        </w:numPr>
        <w:tabs>
          <w:tab w:val="clear" w:pos="360"/>
          <w:tab w:val="num" w:pos="927"/>
        </w:tabs>
        <w:ind w:left="927"/>
        <w:jc w:val="both"/>
        <w:rPr>
          <w:sz w:val="24"/>
        </w:rPr>
      </w:pPr>
      <w:r>
        <w:rPr>
          <w:sz w:val="24"/>
        </w:rPr>
        <w:t>продлеваемые.</w:t>
      </w:r>
    </w:p>
    <w:p w:rsidR="00862BF5" w:rsidRDefault="00862BF5" w:rsidP="00862BF5">
      <w:pPr>
        <w:pStyle w:val="FR1"/>
        <w:numPr>
          <w:ilvl w:val="0"/>
          <w:numId w:val="42"/>
        </w:numPr>
        <w:jc w:val="both"/>
        <w:rPr>
          <w:sz w:val="24"/>
        </w:rPr>
      </w:pPr>
      <w:r>
        <w:rPr>
          <w:sz w:val="24"/>
        </w:rPr>
        <w:t xml:space="preserve">В зависимости от порядка владения: </w:t>
      </w:r>
    </w:p>
    <w:p w:rsidR="00862BF5" w:rsidRDefault="00862BF5" w:rsidP="00862BF5">
      <w:pPr>
        <w:pStyle w:val="FR1"/>
        <w:numPr>
          <w:ilvl w:val="0"/>
          <w:numId w:val="44"/>
        </w:numPr>
        <w:tabs>
          <w:tab w:val="clear" w:pos="360"/>
          <w:tab w:val="num" w:pos="927"/>
        </w:tabs>
        <w:ind w:left="927"/>
        <w:jc w:val="both"/>
        <w:rPr>
          <w:sz w:val="24"/>
        </w:rPr>
      </w:pPr>
      <w:r>
        <w:rPr>
          <w:sz w:val="24"/>
        </w:rPr>
        <w:t xml:space="preserve">именные, </w:t>
      </w:r>
    </w:p>
    <w:p w:rsidR="00862BF5" w:rsidRDefault="00862BF5" w:rsidP="00862BF5">
      <w:pPr>
        <w:pStyle w:val="FR1"/>
        <w:numPr>
          <w:ilvl w:val="0"/>
          <w:numId w:val="44"/>
        </w:numPr>
        <w:tabs>
          <w:tab w:val="clear" w:pos="360"/>
          <w:tab w:val="num" w:pos="927"/>
        </w:tabs>
        <w:ind w:left="927"/>
        <w:jc w:val="both"/>
        <w:rPr>
          <w:sz w:val="24"/>
        </w:rPr>
      </w:pPr>
      <w:r>
        <w:rPr>
          <w:sz w:val="24"/>
        </w:rPr>
        <w:t>на предъявителя.</w:t>
      </w:r>
    </w:p>
    <w:p w:rsidR="00862BF5" w:rsidRDefault="00862BF5" w:rsidP="00862BF5">
      <w:pPr>
        <w:pStyle w:val="FR1"/>
        <w:numPr>
          <w:ilvl w:val="0"/>
          <w:numId w:val="42"/>
        </w:numPr>
        <w:jc w:val="both"/>
        <w:rPr>
          <w:sz w:val="24"/>
        </w:rPr>
      </w:pPr>
      <w:r>
        <w:rPr>
          <w:sz w:val="24"/>
        </w:rPr>
        <w:t>По способу выплаты купонного дохода:</w:t>
      </w:r>
    </w:p>
    <w:p w:rsidR="00862BF5" w:rsidRDefault="00862BF5" w:rsidP="00862BF5">
      <w:pPr>
        <w:pStyle w:val="FR1"/>
        <w:numPr>
          <w:ilvl w:val="0"/>
          <w:numId w:val="45"/>
        </w:numPr>
        <w:ind w:firstLine="207"/>
        <w:jc w:val="both"/>
        <w:rPr>
          <w:sz w:val="24"/>
        </w:rPr>
      </w:pPr>
      <w:r>
        <w:rPr>
          <w:sz w:val="24"/>
        </w:rPr>
        <w:t xml:space="preserve">с фиксированной купонной ставкой, </w:t>
      </w:r>
    </w:p>
    <w:p w:rsidR="00862BF5" w:rsidRDefault="00862BF5" w:rsidP="00862BF5">
      <w:pPr>
        <w:pStyle w:val="FR1"/>
        <w:numPr>
          <w:ilvl w:val="0"/>
          <w:numId w:val="45"/>
        </w:numPr>
        <w:ind w:firstLine="207"/>
        <w:jc w:val="both"/>
        <w:rPr>
          <w:sz w:val="24"/>
        </w:rPr>
      </w:pPr>
      <w:r>
        <w:rPr>
          <w:sz w:val="24"/>
        </w:rPr>
        <w:t xml:space="preserve">с плавающей ставкой, </w:t>
      </w:r>
    </w:p>
    <w:p w:rsidR="00862BF5" w:rsidRDefault="00862BF5" w:rsidP="00862BF5">
      <w:pPr>
        <w:pStyle w:val="FR1"/>
        <w:numPr>
          <w:ilvl w:val="0"/>
          <w:numId w:val="45"/>
        </w:numPr>
        <w:ind w:firstLine="207"/>
        <w:jc w:val="both"/>
        <w:rPr>
          <w:sz w:val="24"/>
        </w:rPr>
      </w:pPr>
      <w:r>
        <w:rPr>
          <w:sz w:val="24"/>
        </w:rPr>
        <w:t xml:space="preserve">с равномерно возрастающей, </w:t>
      </w:r>
    </w:p>
    <w:p w:rsidR="00862BF5" w:rsidRDefault="00862BF5" w:rsidP="00862BF5">
      <w:pPr>
        <w:pStyle w:val="FR1"/>
        <w:numPr>
          <w:ilvl w:val="0"/>
          <w:numId w:val="45"/>
        </w:numPr>
        <w:ind w:firstLine="207"/>
        <w:jc w:val="both"/>
        <w:rPr>
          <w:sz w:val="24"/>
        </w:rPr>
      </w:pPr>
      <w:r>
        <w:rPr>
          <w:sz w:val="24"/>
        </w:rPr>
        <w:t xml:space="preserve">с нулевым купоном, </w:t>
      </w:r>
    </w:p>
    <w:p w:rsidR="00862BF5" w:rsidRDefault="00862BF5" w:rsidP="00862BF5">
      <w:pPr>
        <w:pStyle w:val="FR1"/>
        <w:numPr>
          <w:ilvl w:val="0"/>
          <w:numId w:val="45"/>
        </w:numPr>
        <w:ind w:firstLine="207"/>
        <w:jc w:val="both"/>
        <w:rPr>
          <w:sz w:val="24"/>
        </w:rPr>
      </w:pPr>
      <w:r>
        <w:rPr>
          <w:sz w:val="24"/>
        </w:rPr>
        <w:t>с оплатой по выбору.</w:t>
      </w:r>
    </w:p>
    <w:p w:rsidR="00862BF5" w:rsidRDefault="00862BF5" w:rsidP="00862BF5">
      <w:pPr>
        <w:pStyle w:val="FR1"/>
        <w:numPr>
          <w:ilvl w:val="0"/>
          <w:numId w:val="42"/>
        </w:numPr>
        <w:jc w:val="both"/>
        <w:rPr>
          <w:sz w:val="24"/>
        </w:rPr>
      </w:pPr>
      <w:r>
        <w:rPr>
          <w:sz w:val="24"/>
        </w:rPr>
        <w:t xml:space="preserve">В зависимости от обеспечения: </w:t>
      </w:r>
    </w:p>
    <w:p w:rsidR="00862BF5" w:rsidRDefault="00862BF5" w:rsidP="00862BF5">
      <w:pPr>
        <w:pStyle w:val="FR1"/>
        <w:numPr>
          <w:ilvl w:val="0"/>
          <w:numId w:val="46"/>
        </w:numPr>
        <w:tabs>
          <w:tab w:val="clear" w:pos="360"/>
          <w:tab w:val="num" w:pos="927"/>
        </w:tabs>
        <w:ind w:left="927"/>
        <w:jc w:val="both"/>
        <w:rPr>
          <w:sz w:val="24"/>
        </w:rPr>
      </w:pPr>
      <w:r>
        <w:rPr>
          <w:sz w:val="24"/>
        </w:rPr>
        <w:t xml:space="preserve">обеспеченные </w:t>
      </w:r>
    </w:p>
    <w:p w:rsidR="00862BF5" w:rsidRDefault="00862BF5" w:rsidP="00862BF5">
      <w:pPr>
        <w:pStyle w:val="FR1"/>
        <w:numPr>
          <w:ilvl w:val="0"/>
          <w:numId w:val="46"/>
        </w:numPr>
        <w:tabs>
          <w:tab w:val="clear" w:pos="360"/>
          <w:tab w:val="num" w:pos="927"/>
        </w:tabs>
        <w:ind w:left="927"/>
        <w:jc w:val="both"/>
        <w:rPr>
          <w:sz w:val="24"/>
        </w:rPr>
      </w:pPr>
      <w:r>
        <w:rPr>
          <w:sz w:val="24"/>
        </w:rPr>
        <w:t xml:space="preserve"> необеспеченные.</w:t>
      </w:r>
    </w:p>
    <w:p w:rsidR="00862BF5" w:rsidRDefault="00862BF5" w:rsidP="00862BF5">
      <w:pPr>
        <w:pStyle w:val="FR1"/>
        <w:numPr>
          <w:ilvl w:val="0"/>
          <w:numId w:val="42"/>
        </w:numPr>
        <w:jc w:val="both"/>
        <w:rPr>
          <w:sz w:val="24"/>
        </w:rPr>
      </w:pPr>
      <w:r>
        <w:rPr>
          <w:sz w:val="24"/>
        </w:rPr>
        <w:t xml:space="preserve">В зависимости от характера выплат: </w:t>
      </w:r>
    </w:p>
    <w:p w:rsidR="00862BF5" w:rsidRDefault="00862BF5" w:rsidP="00862BF5">
      <w:pPr>
        <w:pStyle w:val="FR1"/>
        <w:numPr>
          <w:ilvl w:val="0"/>
          <w:numId w:val="47"/>
        </w:numPr>
        <w:tabs>
          <w:tab w:val="clear" w:pos="360"/>
          <w:tab w:val="num" w:pos="927"/>
        </w:tabs>
        <w:ind w:left="927"/>
        <w:jc w:val="both"/>
        <w:rPr>
          <w:sz w:val="24"/>
        </w:rPr>
      </w:pPr>
      <w:r>
        <w:rPr>
          <w:sz w:val="24"/>
        </w:rPr>
        <w:t>проценты не выплачиваются до момента погашения облигаций;</w:t>
      </w:r>
    </w:p>
    <w:p w:rsidR="00862BF5" w:rsidRDefault="00862BF5" w:rsidP="00862BF5">
      <w:pPr>
        <w:pStyle w:val="FR1"/>
        <w:numPr>
          <w:ilvl w:val="0"/>
          <w:numId w:val="47"/>
        </w:numPr>
        <w:tabs>
          <w:tab w:val="clear" w:pos="360"/>
          <w:tab w:val="num" w:pos="927"/>
        </w:tabs>
        <w:ind w:left="927"/>
        <w:jc w:val="both"/>
        <w:rPr>
          <w:sz w:val="24"/>
        </w:rPr>
      </w:pPr>
      <w:r>
        <w:rPr>
          <w:sz w:val="24"/>
        </w:rPr>
        <w:t>проценты периодически выплачиваются и при погашении возвращается номинальная стоимость облигаций.</w:t>
      </w:r>
    </w:p>
    <w:p w:rsidR="00862BF5" w:rsidRDefault="00862BF5">
      <w:pPr>
        <w:pStyle w:val="FR1"/>
        <w:jc w:val="both"/>
        <w:rPr>
          <w:sz w:val="24"/>
        </w:rPr>
      </w:pPr>
      <w:r>
        <w:rPr>
          <w:sz w:val="24"/>
        </w:rPr>
        <w:t xml:space="preserve"> </w:t>
      </w:r>
      <w:r>
        <w:rPr>
          <w:b/>
          <w:sz w:val="24"/>
        </w:rPr>
        <w:t>Текущая доходность облигаций</w:t>
      </w:r>
      <w:r>
        <w:rPr>
          <w:sz w:val="24"/>
        </w:rPr>
        <w:t xml:space="preserve"> = (Купонный доход / Курсовая ст-ть) * 100%</w:t>
      </w:r>
    </w:p>
    <w:p w:rsidR="00862BF5" w:rsidRDefault="00862BF5">
      <w:pPr>
        <w:pStyle w:val="FR1"/>
        <w:jc w:val="both"/>
        <w:rPr>
          <w:sz w:val="24"/>
        </w:rPr>
      </w:pPr>
      <w:r>
        <w:rPr>
          <w:sz w:val="24"/>
        </w:rPr>
        <w:t xml:space="preserve"> </w:t>
      </w:r>
      <w:r>
        <w:rPr>
          <w:b/>
          <w:sz w:val="24"/>
        </w:rPr>
        <w:t>Конечная доходность</w:t>
      </w:r>
      <w:r>
        <w:rPr>
          <w:sz w:val="24"/>
        </w:rPr>
        <w:t xml:space="preserve"> = ((Совокупный купонный доход + Величина дисконта) / Число лет владения облигацией) * 100%.      </w:t>
      </w:r>
    </w:p>
    <w:p w:rsidR="00862BF5" w:rsidRDefault="00862BF5">
      <w:pPr>
        <w:pStyle w:val="FR1"/>
        <w:jc w:val="both"/>
        <w:rPr>
          <w:sz w:val="24"/>
        </w:rPr>
      </w:pPr>
      <w:r>
        <w:rPr>
          <w:b/>
          <w:sz w:val="24"/>
        </w:rPr>
        <w:t>Курсовая стоимость</w:t>
      </w:r>
      <w:r>
        <w:rPr>
          <w:sz w:val="24"/>
        </w:rPr>
        <w:t xml:space="preserve"> = (Рыночная цена / Номинал) * 100%.</w:t>
      </w:r>
    </w:p>
    <w:p w:rsidR="00862BF5" w:rsidRDefault="00862BF5">
      <w:pPr>
        <w:pStyle w:val="FR1"/>
        <w:jc w:val="both"/>
        <w:rPr>
          <w:sz w:val="24"/>
        </w:rPr>
      </w:pPr>
      <w:r>
        <w:rPr>
          <w:sz w:val="24"/>
        </w:rPr>
        <w:t xml:space="preserve">         Эмитируя те или иные ц.б, АО может управлять своим капиталом. В случае, если стоит задача повышения доли собственных средств, осуществляется дополнительный выпуск акций. Если возникает необходимость быстрого привлечения заемных средств, выпускаются облигации. Если интересы управления требуют поддержки рыночного курса ранее выпущенных ц.б, общество может выпустить конвертируемые облигации, которые являются более привлекательными для инвесторов. Также АО может прибегнуть к дроблению или консолидации акций.</w:t>
      </w:r>
    </w:p>
    <w:p w:rsidR="00862BF5" w:rsidRDefault="00862BF5">
      <w:pPr>
        <w:pStyle w:val="FR1"/>
        <w:jc w:val="both"/>
        <w:rPr>
          <w:sz w:val="24"/>
        </w:rPr>
      </w:pPr>
      <w:r>
        <w:rPr>
          <w:sz w:val="24"/>
        </w:rPr>
        <w:t xml:space="preserve">         </w:t>
      </w:r>
      <w:r>
        <w:rPr>
          <w:b/>
          <w:sz w:val="24"/>
        </w:rPr>
        <w:t>Сплит</w:t>
      </w:r>
      <w:r>
        <w:rPr>
          <w:sz w:val="24"/>
        </w:rPr>
        <w:t xml:space="preserve"> – это расщепление акций, т.е. выпуск нескольких новых акций на 1 старую, ведет к уменьшению номинальной стоимости одной акции. Смысл данной процедуры состоит в том, что появление новых акций обычно оживляет рынок, увеличивает количество сделок с ними и ускоряет их оборот.</w:t>
      </w:r>
    </w:p>
    <w:p w:rsidR="00862BF5" w:rsidRDefault="00862BF5">
      <w:pPr>
        <w:pStyle w:val="FR1"/>
        <w:jc w:val="both"/>
        <w:rPr>
          <w:sz w:val="24"/>
        </w:rPr>
      </w:pPr>
      <w:r>
        <w:rPr>
          <w:sz w:val="24"/>
        </w:rPr>
        <w:t xml:space="preserve">         </w:t>
      </w:r>
      <w:r>
        <w:rPr>
          <w:b/>
          <w:sz w:val="24"/>
        </w:rPr>
        <w:t>Консолидация</w:t>
      </w:r>
      <w:r>
        <w:rPr>
          <w:sz w:val="24"/>
        </w:rPr>
        <w:t xml:space="preserve"> – процесс, противоположный расщеплению. Означает выпуск одной акции вместо нескольких старых и способствует повышению рыночной цены.</w:t>
      </w:r>
    </w:p>
    <w:p w:rsidR="00862BF5" w:rsidRDefault="00862BF5">
      <w:pPr>
        <w:pStyle w:val="FR1"/>
        <w:jc w:val="both"/>
        <w:rPr>
          <w:sz w:val="24"/>
        </w:rPr>
      </w:pPr>
      <w:r>
        <w:rPr>
          <w:sz w:val="24"/>
        </w:rPr>
        <w:t xml:space="preserve">    </w:t>
      </w:r>
    </w:p>
    <w:p w:rsidR="00862BF5" w:rsidRDefault="00862BF5">
      <w:pPr>
        <w:pStyle w:val="FR1"/>
        <w:jc w:val="both"/>
        <w:rPr>
          <w:sz w:val="24"/>
        </w:rPr>
        <w:sectPr w:rsidR="00862BF5">
          <w:pgSz w:w="11906" w:h="16838"/>
          <w:pgMar w:top="567" w:right="567" w:bottom="851" w:left="567" w:header="720" w:footer="720" w:gutter="0"/>
          <w:cols w:space="720"/>
        </w:sectPr>
      </w:pPr>
    </w:p>
    <w:p w:rsidR="00862BF5" w:rsidRDefault="00862BF5">
      <w:pPr>
        <w:pStyle w:val="FR1"/>
        <w:jc w:val="both"/>
        <w:rPr>
          <w:sz w:val="24"/>
        </w:rPr>
      </w:pPr>
    </w:p>
    <w:p w:rsidR="00862BF5" w:rsidRDefault="00862BF5">
      <w:pPr>
        <w:pStyle w:val="FR1"/>
        <w:jc w:val="both"/>
        <w:rPr>
          <w:b/>
          <w:sz w:val="28"/>
        </w:rPr>
      </w:pPr>
      <w:r>
        <w:rPr>
          <w:b/>
          <w:sz w:val="28"/>
        </w:rPr>
        <w:t>38.  Виды государственных ценных бумаг, их роль в денежно-кредитной политике.</w:t>
      </w:r>
    </w:p>
    <w:p w:rsidR="00862BF5" w:rsidRDefault="00862BF5">
      <w:pPr>
        <w:pStyle w:val="FR1"/>
        <w:jc w:val="both"/>
        <w:rPr>
          <w:b/>
          <w:sz w:val="28"/>
        </w:rPr>
      </w:pPr>
    </w:p>
    <w:p w:rsidR="00862BF5" w:rsidRDefault="00862BF5">
      <w:pPr>
        <w:pStyle w:val="FR1"/>
        <w:ind w:firstLine="567"/>
        <w:jc w:val="both"/>
        <w:rPr>
          <w:sz w:val="28"/>
          <w:u w:val="single"/>
        </w:rPr>
      </w:pPr>
      <w:r>
        <w:rPr>
          <w:sz w:val="28"/>
        </w:rPr>
        <w:t>Цели и условия использования государственных ценных бумаг. Классификация госбумаг по виду эмитента, по форме обращаемости, по срочности, по способу получения дохода. Виды российских государственных ценных бумаг. Технологии торговли государственными ценными бумагами в России. Госбумаги как инструмент денежно-кредитного регулирования.</w:t>
      </w:r>
      <w:r>
        <w:rPr>
          <w:sz w:val="28"/>
          <w:u w:val="single"/>
        </w:rPr>
        <w:t xml:space="preserve"> Инструменты внешнего государственного долга. Современные проблемы управления госдолгом в России.</w:t>
      </w:r>
    </w:p>
    <w:p w:rsidR="00862BF5" w:rsidRDefault="00862BF5">
      <w:pPr>
        <w:pStyle w:val="FR1"/>
        <w:jc w:val="both"/>
        <w:rPr>
          <w:sz w:val="24"/>
        </w:rPr>
      </w:pPr>
    </w:p>
    <w:p w:rsidR="00862BF5" w:rsidRDefault="00862BF5">
      <w:pPr>
        <w:pStyle w:val="FR1"/>
        <w:ind w:firstLine="567"/>
        <w:jc w:val="both"/>
        <w:rPr>
          <w:sz w:val="24"/>
        </w:rPr>
      </w:pPr>
      <w:r>
        <w:rPr>
          <w:b/>
          <w:sz w:val="24"/>
        </w:rPr>
        <w:t>Государственные ценные бумаги (ГЦБ</w:t>
      </w:r>
      <w:r>
        <w:rPr>
          <w:sz w:val="24"/>
        </w:rPr>
        <w:t>) – это форма существования государственного внутреннего долга; это долговые ценные бумаги, эмитентом которых выступает  государство.</w:t>
      </w:r>
    </w:p>
    <w:p w:rsidR="00862BF5" w:rsidRDefault="00862BF5">
      <w:pPr>
        <w:pStyle w:val="FR1"/>
        <w:jc w:val="both"/>
        <w:rPr>
          <w:sz w:val="24"/>
        </w:rPr>
      </w:pPr>
      <w:r>
        <w:rPr>
          <w:b/>
          <w:sz w:val="24"/>
        </w:rPr>
        <w:t xml:space="preserve">         Государственный долг</w:t>
      </w:r>
      <w:r>
        <w:rPr>
          <w:sz w:val="24"/>
        </w:rPr>
        <w:t xml:space="preserve"> – это общая сумма задолженности государства по непогашенным займам и невыплаченным процентам по ним. С учетом сферы размещения займов гос. долг подразделяется на внутренний и внешний.</w:t>
      </w:r>
    </w:p>
    <w:p w:rsidR="00862BF5" w:rsidRDefault="00862BF5">
      <w:pPr>
        <w:pStyle w:val="FR1"/>
        <w:jc w:val="both"/>
        <w:rPr>
          <w:b/>
          <w:sz w:val="24"/>
        </w:rPr>
      </w:pPr>
      <w:r>
        <w:rPr>
          <w:sz w:val="24"/>
        </w:rPr>
        <w:t xml:space="preserve">         Гос. долг РФ имеет следующие </w:t>
      </w:r>
      <w:r>
        <w:rPr>
          <w:b/>
          <w:sz w:val="24"/>
        </w:rPr>
        <w:t>формы:</w:t>
      </w:r>
    </w:p>
    <w:p w:rsidR="00862BF5" w:rsidRDefault="00862BF5" w:rsidP="00862BF5">
      <w:pPr>
        <w:pStyle w:val="FR1"/>
        <w:numPr>
          <w:ilvl w:val="0"/>
          <w:numId w:val="48"/>
        </w:numPr>
        <w:jc w:val="both"/>
        <w:rPr>
          <w:sz w:val="24"/>
        </w:rPr>
      </w:pPr>
      <w:r>
        <w:rPr>
          <w:sz w:val="24"/>
        </w:rPr>
        <w:t>Кредиты, полученные Правительством РФ;</w:t>
      </w:r>
    </w:p>
    <w:p w:rsidR="00862BF5" w:rsidRDefault="00862BF5" w:rsidP="00862BF5">
      <w:pPr>
        <w:pStyle w:val="FR1"/>
        <w:numPr>
          <w:ilvl w:val="0"/>
          <w:numId w:val="48"/>
        </w:numPr>
        <w:jc w:val="both"/>
        <w:rPr>
          <w:sz w:val="24"/>
        </w:rPr>
      </w:pPr>
      <w:r>
        <w:rPr>
          <w:sz w:val="24"/>
        </w:rPr>
        <w:t>Гос. займы, т.е. эмиссии ц.б от имени Правительства РФ;</w:t>
      </w:r>
    </w:p>
    <w:p w:rsidR="00862BF5" w:rsidRDefault="00862BF5" w:rsidP="00862BF5">
      <w:pPr>
        <w:pStyle w:val="FR1"/>
        <w:numPr>
          <w:ilvl w:val="0"/>
          <w:numId w:val="48"/>
        </w:numPr>
        <w:jc w:val="both"/>
        <w:rPr>
          <w:sz w:val="24"/>
        </w:rPr>
      </w:pPr>
      <w:r>
        <w:rPr>
          <w:sz w:val="24"/>
        </w:rPr>
        <w:t>Другие долговые обязательства, гарантированные Правительством РФ.</w:t>
      </w:r>
    </w:p>
    <w:p w:rsidR="00862BF5" w:rsidRDefault="00862BF5">
      <w:pPr>
        <w:pStyle w:val="FR1"/>
        <w:ind w:firstLine="567"/>
        <w:jc w:val="both"/>
        <w:rPr>
          <w:sz w:val="24"/>
        </w:rPr>
      </w:pPr>
      <w:r>
        <w:rPr>
          <w:sz w:val="24"/>
        </w:rPr>
        <w:t xml:space="preserve"> Правительство определяет условия выпуска и размещения госуд. долговых обязательств. Обслуживание гос. долга производится ЦБ и его учреждениями. Оно заключается в операциях по размещению долговых обязательств, их погашении и выплате доходов в виде процентов по ним. Покрытие госуд. внутреннего долга происходит за счет гос. бюджета, в расходах бюджета необходимые для этого средства даются отдельной строкой. </w:t>
      </w:r>
    </w:p>
    <w:p w:rsidR="00862BF5" w:rsidRDefault="00862BF5">
      <w:pPr>
        <w:pStyle w:val="FR1"/>
        <w:jc w:val="both"/>
        <w:rPr>
          <w:b/>
          <w:sz w:val="24"/>
        </w:rPr>
      </w:pPr>
      <w:r>
        <w:rPr>
          <w:sz w:val="24"/>
        </w:rPr>
        <w:t xml:space="preserve">         </w:t>
      </w:r>
      <w:r>
        <w:rPr>
          <w:b/>
          <w:sz w:val="24"/>
        </w:rPr>
        <w:t>Выпуск в обращение ГЦБ</w:t>
      </w:r>
      <w:r>
        <w:rPr>
          <w:sz w:val="24"/>
        </w:rPr>
        <w:t xml:space="preserve"> может использоваться для решения следующих основных </w:t>
      </w:r>
      <w:r>
        <w:rPr>
          <w:b/>
          <w:sz w:val="24"/>
        </w:rPr>
        <w:t>задач (ГЦБ как инструмент денежно-кредитного регулирования):</w:t>
      </w:r>
    </w:p>
    <w:p w:rsidR="00862BF5" w:rsidRDefault="00862BF5" w:rsidP="00862BF5">
      <w:pPr>
        <w:pStyle w:val="FR1"/>
        <w:numPr>
          <w:ilvl w:val="0"/>
          <w:numId w:val="49"/>
        </w:numPr>
        <w:jc w:val="both"/>
        <w:rPr>
          <w:sz w:val="24"/>
        </w:rPr>
      </w:pPr>
      <w:r>
        <w:rPr>
          <w:sz w:val="24"/>
        </w:rPr>
        <w:t>финансирование дефицита гос. бюджета на неинфляционной основе, т.е. без дополнительного выпуска денег в обращение;</w:t>
      </w:r>
    </w:p>
    <w:p w:rsidR="00862BF5" w:rsidRDefault="00862BF5" w:rsidP="00862BF5">
      <w:pPr>
        <w:pStyle w:val="FR1"/>
        <w:numPr>
          <w:ilvl w:val="0"/>
          <w:numId w:val="49"/>
        </w:numPr>
        <w:jc w:val="both"/>
        <w:rPr>
          <w:sz w:val="24"/>
        </w:rPr>
      </w:pPr>
      <w:r>
        <w:rPr>
          <w:sz w:val="24"/>
        </w:rPr>
        <w:t>финансирование целевых гос. программ в области жилищного строительства, инфраструктуры, социального обеспечения и т.п.</w:t>
      </w:r>
    </w:p>
    <w:p w:rsidR="00862BF5" w:rsidRDefault="00862BF5" w:rsidP="00862BF5">
      <w:pPr>
        <w:pStyle w:val="FR1"/>
        <w:numPr>
          <w:ilvl w:val="0"/>
          <w:numId w:val="49"/>
        </w:numPr>
        <w:jc w:val="both"/>
        <w:rPr>
          <w:sz w:val="24"/>
        </w:rPr>
      </w:pPr>
      <w:r>
        <w:rPr>
          <w:sz w:val="24"/>
        </w:rPr>
        <w:t>регулирование экономической активности: денежной массы в обращении, воздействие на цены и инфляцию, на расходы и направления инвестирования, экономический рост и т.п.</w:t>
      </w:r>
    </w:p>
    <w:p w:rsidR="00862BF5" w:rsidRDefault="00862BF5">
      <w:pPr>
        <w:pStyle w:val="FR1"/>
        <w:jc w:val="both"/>
        <w:rPr>
          <w:sz w:val="24"/>
        </w:rPr>
      </w:pPr>
      <w:r>
        <w:rPr>
          <w:sz w:val="24"/>
        </w:rPr>
        <w:t xml:space="preserve">         Ц.б государства имеют, как правило, два очень крупных преимущества перед любыми другими ц.б. Во-первых, это самый высокий относительный уровень надежности для вложенных средств и соответственно минимальный риск потери основного капитала и доходов по нему. Во-вторых, наиболее льготное налогообложение по сравнению с другими ц.б, часто на ГЦБ отсутствуют налоги на операции с ними и на получаемые доходы.</w:t>
      </w:r>
    </w:p>
    <w:p w:rsidR="00862BF5" w:rsidRDefault="00862BF5">
      <w:pPr>
        <w:pStyle w:val="FR1"/>
        <w:jc w:val="both"/>
        <w:rPr>
          <w:sz w:val="24"/>
        </w:rPr>
      </w:pPr>
      <w:r>
        <w:rPr>
          <w:sz w:val="24"/>
        </w:rPr>
        <w:t xml:space="preserve">         Размещение ГЦБ обычно осуществляется (</w:t>
      </w:r>
      <w:r>
        <w:rPr>
          <w:b/>
          <w:sz w:val="24"/>
        </w:rPr>
        <w:t>эмитенты</w:t>
      </w:r>
      <w:r>
        <w:rPr>
          <w:sz w:val="24"/>
        </w:rPr>
        <w:t>):</w:t>
      </w:r>
    </w:p>
    <w:p w:rsidR="00862BF5" w:rsidRDefault="00862BF5" w:rsidP="00862BF5">
      <w:pPr>
        <w:pStyle w:val="FR1"/>
        <w:numPr>
          <w:ilvl w:val="0"/>
          <w:numId w:val="50"/>
        </w:numPr>
        <w:jc w:val="both"/>
        <w:rPr>
          <w:sz w:val="24"/>
        </w:rPr>
      </w:pPr>
      <w:r>
        <w:rPr>
          <w:sz w:val="24"/>
        </w:rPr>
        <w:t xml:space="preserve">ЦБ </w:t>
      </w:r>
    </w:p>
    <w:p w:rsidR="00862BF5" w:rsidRDefault="00862BF5" w:rsidP="00862BF5">
      <w:pPr>
        <w:pStyle w:val="FR1"/>
        <w:numPr>
          <w:ilvl w:val="0"/>
          <w:numId w:val="50"/>
        </w:numPr>
        <w:jc w:val="both"/>
        <w:rPr>
          <w:sz w:val="24"/>
        </w:rPr>
      </w:pPr>
      <w:r>
        <w:rPr>
          <w:sz w:val="24"/>
        </w:rPr>
        <w:t xml:space="preserve"> Минфин. </w:t>
      </w:r>
    </w:p>
    <w:p w:rsidR="00862BF5" w:rsidRDefault="00862BF5">
      <w:pPr>
        <w:pStyle w:val="FR1"/>
        <w:ind w:firstLine="567"/>
        <w:jc w:val="both"/>
        <w:rPr>
          <w:sz w:val="24"/>
        </w:rPr>
      </w:pPr>
      <w:r>
        <w:rPr>
          <w:sz w:val="24"/>
        </w:rPr>
        <w:t>Основными инвесторами в зависимости от вида выпускаемых ц.б являются: население, пенсионные и страховые компании и фонды, банки, инвестиционные компании и фонды;</w:t>
      </w:r>
    </w:p>
    <w:p w:rsidR="00862BF5" w:rsidRDefault="00862BF5">
      <w:pPr>
        <w:pStyle w:val="FR1"/>
        <w:ind w:firstLine="567"/>
        <w:jc w:val="both"/>
        <w:rPr>
          <w:sz w:val="24"/>
        </w:rPr>
      </w:pPr>
      <w:r>
        <w:rPr>
          <w:sz w:val="24"/>
        </w:rPr>
        <w:t xml:space="preserve">ГЦБ размещаются в бумажной (бланковой) или безбумажной </w:t>
      </w:r>
      <w:r>
        <w:rPr>
          <w:b/>
          <w:sz w:val="24"/>
        </w:rPr>
        <w:t xml:space="preserve">формах </w:t>
      </w:r>
      <w:r>
        <w:rPr>
          <w:sz w:val="24"/>
        </w:rPr>
        <w:t xml:space="preserve">(в виде записей на счетах в уполномоченных депозитариях) разнообразными </w:t>
      </w:r>
      <w:r>
        <w:rPr>
          <w:b/>
          <w:sz w:val="24"/>
        </w:rPr>
        <w:t>методами</w:t>
      </w:r>
      <w:r>
        <w:rPr>
          <w:sz w:val="24"/>
        </w:rPr>
        <w:t>: аукционные торги, открытая продажа всем желающим по установленным ценам, закрытое распространение среди определенного круга инвесторов и др.</w:t>
      </w:r>
    </w:p>
    <w:p w:rsidR="00862BF5" w:rsidRDefault="00862BF5">
      <w:pPr>
        <w:pStyle w:val="FR1"/>
        <w:ind w:firstLine="567"/>
        <w:jc w:val="both"/>
        <w:rPr>
          <w:sz w:val="24"/>
        </w:rPr>
      </w:pPr>
      <w:r>
        <w:rPr>
          <w:sz w:val="24"/>
        </w:rPr>
        <w:t xml:space="preserve">ГЦБ </w:t>
      </w:r>
      <w:r>
        <w:rPr>
          <w:b/>
          <w:sz w:val="24"/>
        </w:rPr>
        <w:t>по срочности</w:t>
      </w:r>
      <w:r>
        <w:rPr>
          <w:sz w:val="24"/>
        </w:rPr>
        <w:t xml:space="preserve"> различаются:</w:t>
      </w:r>
    </w:p>
    <w:p w:rsidR="00862BF5" w:rsidRDefault="00862BF5" w:rsidP="00862BF5">
      <w:pPr>
        <w:pStyle w:val="FR1"/>
        <w:numPr>
          <w:ilvl w:val="0"/>
          <w:numId w:val="51"/>
        </w:numPr>
        <w:jc w:val="both"/>
        <w:rPr>
          <w:sz w:val="24"/>
        </w:rPr>
      </w:pPr>
      <w:r>
        <w:rPr>
          <w:sz w:val="24"/>
        </w:rPr>
        <w:t>от 5 до 30 лет (называются долгосрочными казначейскими билетами или бонами);</w:t>
      </w:r>
    </w:p>
    <w:p w:rsidR="00862BF5" w:rsidRDefault="00862BF5" w:rsidP="00862BF5">
      <w:pPr>
        <w:pStyle w:val="FR1"/>
        <w:numPr>
          <w:ilvl w:val="0"/>
          <w:numId w:val="51"/>
        </w:numPr>
        <w:jc w:val="both"/>
        <w:rPr>
          <w:sz w:val="24"/>
        </w:rPr>
      </w:pPr>
      <w:r>
        <w:rPr>
          <w:sz w:val="24"/>
        </w:rPr>
        <w:t>от 1 до 5 лет (среднесрочные казначейские билеты или ноты);</w:t>
      </w:r>
    </w:p>
    <w:p w:rsidR="00862BF5" w:rsidRDefault="00862BF5" w:rsidP="00862BF5">
      <w:pPr>
        <w:pStyle w:val="FR1"/>
        <w:numPr>
          <w:ilvl w:val="0"/>
          <w:numId w:val="51"/>
        </w:numPr>
        <w:jc w:val="both"/>
        <w:rPr>
          <w:sz w:val="24"/>
        </w:rPr>
      </w:pPr>
      <w:r>
        <w:rPr>
          <w:sz w:val="24"/>
        </w:rPr>
        <w:t>от 1 месяца до 1 года (краткосрочные казначейские векселя).</w:t>
      </w:r>
    </w:p>
    <w:p w:rsidR="00862BF5" w:rsidRDefault="00862BF5">
      <w:pPr>
        <w:pStyle w:val="FR1"/>
        <w:ind w:firstLine="567"/>
        <w:jc w:val="both"/>
        <w:rPr>
          <w:sz w:val="24"/>
        </w:rPr>
      </w:pPr>
      <w:r>
        <w:rPr>
          <w:b/>
          <w:sz w:val="24"/>
        </w:rPr>
        <w:t>Способы выплаты доходов</w:t>
      </w:r>
      <w:r>
        <w:rPr>
          <w:sz w:val="24"/>
        </w:rPr>
        <w:t xml:space="preserve"> по ц.б.:</w:t>
      </w:r>
    </w:p>
    <w:p w:rsidR="00862BF5" w:rsidRDefault="00862BF5" w:rsidP="00862BF5">
      <w:pPr>
        <w:pStyle w:val="FR1"/>
        <w:numPr>
          <w:ilvl w:val="0"/>
          <w:numId w:val="52"/>
        </w:numPr>
        <w:jc w:val="both"/>
        <w:rPr>
          <w:sz w:val="24"/>
        </w:rPr>
      </w:pPr>
      <w:r>
        <w:rPr>
          <w:sz w:val="24"/>
        </w:rPr>
        <w:t>установление фиксированного процента;</w:t>
      </w:r>
    </w:p>
    <w:p w:rsidR="00862BF5" w:rsidRDefault="00862BF5" w:rsidP="00862BF5">
      <w:pPr>
        <w:pStyle w:val="FR1"/>
        <w:numPr>
          <w:ilvl w:val="0"/>
          <w:numId w:val="52"/>
        </w:numPr>
        <w:jc w:val="both"/>
        <w:rPr>
          <w:sz w:val="24"/>
        </w:rPr>
      </w:pPr>
      <w:r>
        <w:rPr>
          <w:sz w:val="24"/>
        </w:rPr>
        <w:t>применение ступенчатой процентной ставки;</w:t>
      </w:r>
    </w:p>
    <w:p w:rsidR="00862BF5" w:rsidRDefault="00862BF5" w:rsidP="00862BF5">
      <w:pPr>
        <w:pStyle w:val="FR1"/>
        <w:numPr>
          <w:ilvl w:val="0"/>
          <w:numId w:val="52"/>
        </w:numPr>
        <w:jc w:val="both"/>
        <w:rPr>
          <w:sz w:val="24"/>
        </w:rPr>
      </w:pPr>
      <w:r>
        <w:rPr>
          <w:sz w:val="24"/>
        </w:rPr>
        <w:t>использование плавающей ставки процентного дохода;</w:t>
      </w:r>
    </w:p>
    <w:p w:rsidR="00862BF5" w:rsidRDefault="00862BF5" w:rsidP="00862BF5">
      <w:pPr>
        <w:pStyle w:val="FR1"/>
        <w:numPr>
          <w:ilvl w:val="0"/>
          <w:numId w:val="52"/>
        </w:numPr>
        <w:jc w:val="both"/>
        <w:rPr>
          <w:sz w:val="24"/>
        </w:rPr>
      </w:pPr>
      <w:r>
        <w:rPr>
          <w:sz w:val="24"/>
        </w:rPr>
        <w:t>индексирование номинальной стоимости ц.б.;</w:t>
      </w:r>
    </w:p>
    <w:p w:rsidR="00862BF5" w:rsidRDefault="00862BF5" w:rsidP="00862BF5">
      <w:pPr>
        <w:pStyle w:val="FR1"/>
        <w:numPr>
          <w:ilvl w:val="0"/>
          <w:numId w:val="52"/>
        </w:numPr>
        <w:jc w:val="both"/>
        <w:rPr>
          <w:sz w:val="24"/>
        </w:rPr>
      </w:pPr>
      <w:r>
        <w:rPr>
          <w:sz w:val="24"/>
        </w:rPr>
        <w:t>реализация долговых обязательств со скидкой или с дисконтом их номинальной цены;</w:t>
      </w:r>
    </w:p>
    <w:p w:rsidR="00862BF5" w:rsidRDefault="00862BF5" w:rsidP="00862BF5">
      <w:pPr>
        <w:pStyle w:val="FR1"/>
        <w:numPr>
          <w:ilvl w:val="0"/>
          <w:numId w:val="52"/>
        </w:numPr>
        <w:jc w:val="both"/>
        <w:rPr>
          <w:sz w:val="24"/>
        </w:rPr>
      </w:pPr>
      <w:r>
        <w:rPr>
          <w:sz w:val="24"/>
        </w:rPr>
        <w:t>проведение выигрышных займов.</w:t>
      </w:r>
    </w:p>
    <w:p w:rsidR="00862BF5" w:rsidRDefault="00862BF5">
      <w:pPr>
        <w:pStyle w:val="FR1"/>
        <w:ind w:firstLine="567"/>
        <w:jc w:val="both"/>
        <w:rPr>
          <w:b/>
          <w:sz w:val="24"/>
        </w:rPr>
      </w:pPr>
      <w:r>
        <w:rPr>
          <w:b/>
          <w:sz w:val="24"/>
        </w:rPr>
        <w:t>Основные виды российских ГЦБ.</w:t>
      </w:r>
    </w:p>
    <w:p w:rsidR="00862BF5" w:rsidRDefault="00862BF5">
      <w:pPr>
        <w:pStyle w:val="FR1"/>
        <w:jc w:val="both"/>
        <w:rPr>
          <w:sz w:val="24"/>
        </w:rPr>
      </w:pPr>
      <w:r>
        <w:rPr>
          <w:b/>
          <w:sz w:val="24"/>
        </w:rPr>
        <w:t xml:space="preserve">           Государственные краткосрочные облигации (ГКО).</w:t>
      </w:r>
      <w:r>
        <w:rPr>
          <w:sz w:val="24"/>
        </w:rPr>
        <w:t xml:space="preserve"> Выпуск ГКО начался с 1993 г. со сроком обращения 3 месяца. Главной задачей этих ц.б является финансирование дефицита гос. бюджета по минимально возможной цене. Эмитентом ГКО (выпускаемых в бескупонной форме) выступает Минфин РФ. Банк России проводит размещение, обслуживание и погашение облигаций. Эмиссия производится отдельными выпусками на срок 3, 6 и 12 месяцев в безбумажной форме. Облигации размещаются с дисконтом на первичных аукционах, на которых в качестве дилеров участвуют коммерческие банки, получившие соответствующие полномочия от Банка России. Все операции по покупке и продаже облигаций производятся в торгово-депозитарной системе ММББ, права на облигации учитываются путем внесения изменений на счетах «депо» в депозитарии этой биржи. В настоящее время рынок ГКО не работает, т.к. после августовского кризиса, государство не имеет возможности погашать ГКО.</w:t>
      </w:r>
    </w:p>
    <w:p w:rsidR="00862BF5" w:rsidRDefault="00862BF5">
      <w:pPr>
        <w:pStyle w:val="FR1"/>
        <w:jc w:val="both"/>
        <w:rPr>
          <w:sz w:val="24"/>
        </w:rPr>
      </w:pPr>
    </w:p>
    <w:p w:rsidR="00862BF5" w:rsidRDefault="00862BF5">
      <w:pPr>
        <w:pStyle w:val="FR1"/>
        <w:jc w:val="both"/>
        <w:rPr>
          <w:sz w:val="24"/>
        </w:rPr>
      </w:pPr>
      <w:r>
        <w:rPr>
          <w:sz w:val="24"/>
        </w:rPr>
        <w:t xml:space="preserve">            </w:t>
      </w:r>
      <w:r>
        <w:rPr>
          <w:b/>
          <w:sz w:val="24"/>
        </w:rPr>
        <w:t>Казначейские обязательства (КО).</w:t>
      </w:r>
      <w:r>
        <w:rPr>
          <w:sz w:val="24"/>
        </w:rPr>
        <w:t xml:space="preserve"> Возникновение их связано с ростом задолженности государства предприятиям различных отраслей хозяйства и форм собственности. Чтобы решить эту проблему (в 1994 г.), не прибегая к инфляционным методам, Правительство РФ поставило целью переоформить 10% этой задолженности в особые долговые ц.б. Такими бумагами стали КО.</w:t>
      </w:r>
    </w:p>
    <w:p w:rsidR="00862BF5" w:rsidRDefault="00862BF5">
      <w:pPr>
        <w:pStyle w:val="FR1"/>
        <w:jc w:val="both"/>
        <w:rPr>
          <w:sz w:val="24"/>
        </w:rPr>
      </w:pPr>
      <w:r>
        <w:rPr>
          <w:sz w:val="24"/>
        </w:rPr>
        <w:t xml:space="preserve">         КО выпускаются сроком на 1 год в безбумажной форме. Время с момента выпуска до начала погашения варьируется от 50 до 360 дней, в зависимости от серии. По всем сериям КО установлен единый доход – 40% годовых.</w:t>
      </w:r>
    </w:p>
    <w:p w:rsidR="00862BF5" w:rsidRDefault="00862BF5">
      <w:pPr>
        <w:pStyle w:val="FR1"/>
        <w:jc w:val="both"/>
        <w:rPr>
          <w:sz w:val="24"/>
        </w:rPr>
      </w:pPr>
      <w:r>
        <w:rPr>
          <w:sz w:val="24"/>
        </w:rPr>
        <w:t xml:space="preserve">         Владельцы КО вправе производить с ними следующие операции: погашать кредиторскую задолженность, оплачивать без ограничений товары и услуги, продавать их физическим и юридическим лицам – резидентам, совершать залоговые операции, обменивать на казначейские налоговые освобождения и погашать с получением %-тов. Чтобы выполнять большую часть этих операций, КО должны пройти определенное для каждой серии количество индоссаментов (3-5).</w:t>
      </w:r>
    </w:p>
    <w:p w:rsidR="00862BF5" w:rsidRDefault="00862BF5">
      <w:pPr>
        <w:pStyle w:val="FR1"/>
        <w:jc w:val="both"/>
        <w:rPr>
          <w:sz w:val="24"/>
        </w:rPr>
      </w:pPr>
    </w:p>
    <w:p w:rsidR="00862BF5" w:rsidRDefault="00862BF5">
      <w:pPr>
        <w:pStyle w:val="FR1"/>
        <w:jc w:val="both"/>
        <w:rPr>
          <w:sz w:val="24"/>
        </w:rPr>
      </w:pPr>
      <w:r>
        <w:rPr>
          <w:sz w:val="24"/>
        </w:rPr>
        <w:t xml:space="preserve">            </w:t>
      </w:r>
      <w:r>
        <w:rPr>
          <w:b/>
          <w:sz w:val="24"/>
        </w:rPr>
        <w:t xml:space="preserve">Облигации внутреннего валютного займа (ОВВЗ). </w:t>
      </w:r>
      <w:r>
        <w:rPr>
          <w:sz w:val="24"/>
        </w:rPr>
        <w:t>В результате банкротства Внешэкономбанка СССР (ВЭБ) на его счетах оказались «замороженными» средства юридических и физических лиц. Согласно Указа Президента РФ, задолженность ВЭБ перед юридическими лицами покрывается ОВВЗ со сроком погашения от 1 года до 15 лет. Выпущен займ был в 1993 г. общим объемом 7,9 млрд. долл. Номинал облигаций: 1000, 10 000 и 100 000 долл. Облигации были выпущены пятью сериями. Облигации ВЭБ выступают документарными бумагами на предъявителя. Эмитент облигаций – Минфин РФ. Частью каждой облигации является комплект купонов, по которым производятся годовые выплаты %-тов. Купонная ставка – 3% годовых – выплачивается 14 мая каждого года.</w:t>
      </w:r>
    </w:p>
    <w:p w:rsidR="00862BF5" w:rsidRDefault="00862BF5">
      <w:pPr>
        <w:pStyle w:val="FR1"/>
        <w:jc w:val="both"/>
        <w:rPr>
          <w:sz w:val="24"/>
        </w:rPr>
      </w:pPr>
      <w:r>
        <w:rPr>
          <w:sz w:val="24"/>
        </w:rPr>
        <w:t xml:space="preserve">         При обмене вкладов ВЭБ на облигации преимущество было отдано коммерческим банкам, совместным п/п и благотворительным фондам: им были выданы облигации ближних серий. Торговля облигациями ВЭБ производится как в России, так и за рубежом. На данный момент в России вся торговля облигациями ВЭБ происходит вне биржи. Ввиду невысокого купонного %-та банки торгуют облигациями ВЭБ с дисконтом 20-70% в зависимости от серии.</w:t>
      </w:r>
    </w:p>
    <w:p w:rsidR="00862BF5" w:rsidRDefault="00862BF5">
      <w:pPr>
        <w:pStyle w:val="FR1"/>
        <w:jc w:val="both"/>
        <w:rPr>
          <w:sz w:val="24"/>
        </w:rPr>
      </w:pPr>
    </w:p>
    <w:p w:rsidR="00862BF5" w:rsidRDefault="00862BF5">
      <w:pPr>
        <w:pStyle w:val="FR1"/>
        <w:jc w:val="both"/>
        <w:rPr>
          <w:sz w:val="24"/>
        </w:rPr>
      </w:pPr>
      <w:r>
        <w:rPr>
          <w:b/>
          <w:sz w:val="24"/>
        </w:rPr>
        <w:t xml:space="preserve">            Облигации федерального займа </w:t>
      </w:r>
      <w:r>
        <w:rPr>
          <w:sz w:val="24"/>
        </w:rPr>
        <w:t>с переменным купонным процентом</w:t>
      </w:r>
      <w:r>
        <w:rPr>
          <w:b/>
          <w:sz w:val="24"/>
        </w:rPr>
        <w:t xml:space="preserve"> (ОФЗ). </w:t>
      </w:r>
      <w:r>
        <w:rPr>
          <w:sz w:val="24"/>
        </w:rPr>
        <w:t>ОФЗ выпускаются в соответствии с Генеральными условиями выпуска и обращения облигаций федеральных займов, утвержденных постановлением Правительства РФ от 15 мая 1995 г. ОФЗ с переменным купонным доходом являются именными среднесрочными госуд. ц.б и представляют их владельцам право на получение номинальной стоимости облигации при ее погашении и на получение купонного дохода в виде %-та к номинальной стоимости облигации.</w:t>
      </w:r>
    </w:p>
    <w:p w:rsidR="00862BF5" w:rsidRDefault="00862BF5">
      <w:pPr>
        <w:pStyle w:val="FR1"/>
        <w:jc w:val="both"/>
        <w:rPr>
          <w:sz w:val="24"/>
        </w:rPr>
      </w:pPr>
      <w:r>
        <w:rPr>
          <w:sz w:val="24"/>
        </w:rPr>
        <w:t xml:space="preserve">         Эмитентом выступает Минфин РФ, устанавливающее для каждого отдельного выпуска облигаций его объем, порядок расчета купонного дохода, определяемого на основе доходности ГКО, дату размещения, дату погашения, сроки выплаты купонного дохода, а т/ж ограничения для потенциальных владельцев.</w:t>
      </w:r>
    </w:p>
    <w:p w:rsidR="00862BF5" w:rsidRDefault="00862BF5">
      <w:pPr>
        <w:pStyle w:val="FR1"/>
        <w:jc w:val="both"/>
        <w:rPr>
          <w:sz w:val="24"/>
        </w:rPr>
      </w:pPr>
      <w:r>
        <w:rPr>
          <w:sz w:val="24"/>
        </w:rPr>
        <w:t xml:space="preserve">         Величина купонного дохода рассчитывается отдельно для каждого периода его выплаты и объявляется по первому купону не позднее чем за семь дней до даты начала размещения, по следующим купонам, включая последний, - не позднее чем за семь дней до выплаты дохода по предшествующему купону. Все операции с ОФЗ, включая расчеты и учет прав на облигации, осуществляются через учреждения Банка России. Размещение ОФЗ, как и ГКО, производится на аукционе через уполномоченных дилеров, а вторичные торги – на ММВБ.</w:t>
      </w:r>
    </w:p>
    <w:p w:rsidR="00862BF5" w:rsidRDefault="00862BF5">
      <w:pPr>
        <w:pStyle w:val="FR1"/>
        <w:jc w:val="both"/>
        <w:rPr>
          <w:sz w:val="24"/>
        </w:rPr>
      </w:pPr>
    </w:p>
    <w:p w:rsidR="00862BF5" w:rsidRDefault="00862BF5">
      <w:pPr>
        <w:pStyle w:val="FR1"/>
        <w:jc w:val="both"/>
        <w:rPr>
          <w:sz w:val="24"/>
        </w:rPr>
      </w:pPr>
      <w:r>
        <w:rPr>
          <w:sz w:val="24"/>
        </w:rPr>
        <w:t xml:space="preserve">            </w:t>
      </w:r>
      <w:r>
        <w:rPr>
          <w:b/>
          <w:sz w:val="24"/>
        </w:rPr>
        <w:t>Государственный сберегательный займ (ГСЗ)</w:t>
      </w:r>
      <w:r>
        <w:rPr>
          <w:sz w:val="24"/>
        </w:rPr>
        <w:t xml:space="preserve"> был выпущен в обращение в августе 1995 г. Объем займа – 10 трлн. руб., которые государство получило, выпустив его облигации 10 сериями по 1 трлн. руб. каждая. ГСЗ выпускается в документарной форме на предъявителя, с процентным доходом, который для первого их выпуска равен 102,7 % годовых. Облигации займа свободны в обращении, их владельцами могут быть как юридические, так и физические лица (резиденты и нерезиденты). Номиналы облигаций – 100 и 500 тыс. руб. Доход по этой ц.б. определяется ежеквартально, исходя из доходности ОФЗ. Погашение вверено Сбербанку.</w:t>
      </w:r>
    </w:p>
    <w:p w:rsidR="00862BF5" w:rsidRDefault="00862BF5">
      <w:pPr>
        <w:pStyle w:val="FR1"/>
        <w:jc w:val="both"/>
        <w:rPr>
          <w:sz w:val="24"/>
        </w:rPr>
      </w:pPr>
      <w:r>
        <w:rPr>
          <w:sz w:val="24"/>
        </w:rPr>
        <w:t xml:space="preserve">         «Расчетная» цена облигаций ГСЗ зависит от дня покупки и определяется как сумма номинальной цены и накопленного на день совершения операции купонного дохода.</w:t>
      </w:r>
    </w:p>
    <w:p w:rsidR="00862BF5" w:rsidRDefault="00862BF5">
      <w:pPr>
        <w:pStyle w:val="FR1"/>
        <w:jc w:val="both"/>
        <w:rPr>
          <w:sz w:val="24"/>
        </w:rPr>
      </w:pPr>
    </w:p>
    <w:p w:rsidR="00862BF5" w:rsidRDefault="00862BF5">
      <w:pPr>
        <w:pStyle w:val="FR1"/>
        <w:ind w:firstLine="709"/>
        <w:jc w:val="both"/>
        <w:rPr>
          <w:sz w:val="24"/>
        </w:rPr>
      </w:pPr>
      <w:r>
        <w:rPr>
          <w:b/>
          <w:sz w:val="24"/>
        </w:rPr>
        <w:t xml:space="preserve">Еврооблигация </w:t>
      </w:r>
      <w:r>
        <w:rPr>
          <w:sz w:val="24"/>
        </w:rPr>
        <w:t>– ценная бумага, как правило, на предъявителя, которая размещается за пределами страны. Срок размещения от 5 до 10 лет. Доходы выплачиваются в виде фиксировано – процентной ставки, с правом конверсии в другие облигации. Россия выпустила еврооблигацию в 1996 году, на срок 5 лет. Объем эмиссии 1 млрд. долл. Доходность=9%. Размещение по цене 99, 57 % от номинала.</w:t>
      </w:r>
    </w:p>
    <w:p w:rsidR="00862BF5" w:rsidRDefault="00862BF5">
      <w:pPr>
        <w:pStyle w:val="FR1"/>
        <w:jc w:val="both"/>
        <w:rPr>
          <w:sz w:val="24"/>
        </w:rPr>
      </w:pPr>
      <w:r>
        <w:rPr>
          <w:sz w:val="24"/>
        </w:rPr>
        <w:t xml:space="preserve">         </w:t>
      </w:r>
    </w:p>
    <w:p w:rsidR="00862BF5" w:rsidRDefault="00862BF5">
      <w:pPr>
        <w:pStyle w:val="FR1"/>
        <w:jc w:val="both"/>
        <w:rPr>
          <w:sz w:val="24"/>
        </w:rPr>
      </w:pPr>
      <w:r>
        <w:rPr>
          <w:sz w:val="24"/>
        </w:rPr>
        <w:t xml:space="preserve">         Названные гос. Ц.б являются главными, но не единственными бумагами подобного рода на российском фондовом рынке. Постепенно уходят из обращения ценные бумаги СССР (например, облигации Государственного целевого беспроцентного займа 1990 г., предусматривающего их товарное покрытие), а также мелкономинальные облигации Гос. внутреннего облигационного займа 1991 г. и Российского внутреннего выигрышного займа 1992 г. </w:t>
      </w:r>
    </w:p>
    <w:p w:rsidR="00862BF5" w:rsidRDefault="00862BF5">
      <w:pPr>
        <w:pStyle w:val="FR1"/>
        <w:jc w:val="both"/>
        <w:rPr>
          <w:sz w:val="24"/>
        </w:rPr>
      </w:pPr>
      <w:r>
        <w:rPr>
          <w:sz w:val="24"/>
        </w:rPr>
        <w:t xml:space="preserve">         На первичном рынке ГКО и др. долговых обязательств государства существует положение, при котором доступ к аукционам имеет ограниченный круг дилеров. Это привело к тому, что доходы от операций при покупке ГКО на первичных аукционах с их последующей продажей на вторичном рынке оказались очень велики. Чрезмерные прибыли дилеров свидетельствуют о том, что фондовый рынок России организован менее эффективно, чем это должно быть. Одна из причин этого – высокая степень монополизации рынка банками-дилерами, в результате чего обычным инвесторам осуществлять свою деятельность трудно.</w:t>
      </w:r>
    </w:p>
    <w:p w:rsidR="00862BF5" w:rsidRDefault="00862BF5">
      <w:pPr>
        <w:pStyle w:val="FR1"/>
        <w:jc w:val="both"/>
        <w:rPr>
          <w:sz w:val="24"/>
        </w:rPr>
      </w:pPr>
      <w:r>
        <w:rPr>
          <w:sz w:val="24"/>
        </w:rPr>
        <w:t xml:space="preserve">         Противоречива роль, которую играет на рынке госуд. ц.б Банк России. Он, например, на рынке ГКО одновременно является агентом Минфина, дилером и контролирующим органом. Рынок ГКО, как и любой другой сектор фондового рынка, нуждается в объективной и общедоступной информации. Когда же Банк России сам играет на рынке ГКО, он заинтересован в том, чтобы не разглашать информацию о структуре спроса и предложения. Когда ЦБ – единственный участник торгов, он может использовать всю информацию в своих целях.</w:t>
      </w:r>
    </w:p>
    <w:p w:rsidR="00862BF5" w:rsidRDefault="00862BF5">
      <w:pPr>
        <w:pStyle w:val="FR1"/>
        <w:jc w:val="both"/>
        <w:rPr>
          <w:sz w:val="24"/>
        </w:rPr>
      </w:pPr>
      <w:r>
        <w:rPr>
          <w:sz w:val="24"/>
        </w:rPr>
        <w:t xml:space="preserve">         Большинство новых банков и небанковских институтов в РФ не имеют прямого доступа на вторичный рынок ГКО. Высокая стоимость доступа на вторичный рынок уменьшает ликвидность выпускаемых инструментов, что приводит к снижению цены, которую инвесторы готовы платить за ГКО. Более высокая ликвидность приведет к повышению цены, а замкнутый вторичный рынок снижает спрос на ГКО.</w:t>
      </w:r>
    </w:p>
    <w:p w:rsidR="00862BF5" w:rsidRDefault="00862BF5">
      <w:pPr>
        <w:pStyle w:val="FR1"/>
        <w:jc w:val="both"/>
        <w:rPr>
          <w:sz w:val="24"/>
        </w:rPr>
      </w:pPr>
      <w:r>
        <w:rPr>
          <w:sz w:val="24"/>
        </w:rPr>
        <w:t xml:space="preserve">         В конечном счете надо стремиться к тому, чтобы число участников рынка госуд. ц.б возросло, что позволит положить конец тенденции к монополизации и развить конкуренцию. Для этого необходимо установить терминалы в удаленных регионах, создать систему быстрых денежных расчетов</w:t>
      </w:r>
      <w:r>
        <w:rPr>
          <w:i/>
        </w:rPr>
        <w:t xml:space="preserve">, </w:t>
      </w:r>
      <w:r>
        <w:rPr>
          <w:sz w:val="24"/>
        </w:rPr>
        <w:t>использовать существующие и создать новые коммуникационные системы.</w:t>
      </w:r>
    </w:p>
    <w:p w:rsidR="00862BF5" w:rsidRDefault="00862BF5">
      <w:pPr>
        <w:pStyle w:val="FR1"/>
        <w:jc w:val="both"/>
        <w:rPr>
          <w:sz w:val="24"/>
        </w:rPr>
      </w:pPr>
    </w:p>
    <w:p w:rsidR="00862BF5" w:rsidRDefault="00862BF5">
      <w:pPr>
        <w:pStyle w:val="FR1"/>
        <w:spacing w:line="360" w:lineRule="auto"/>
        <w:ind w:firstLine="567"/>
        <w:jc w:val="both"/>
        <w:rPr>
          <w:b/>
          <w:sz w:val="28"/>
        </w:rPr>
        <w:sectPr w:rsidR="00862BF5">
          <w:pgSz w:w="11906" w:h="16838"/>
          <w:pgMar w:top="567" w:right="567" w:bottom="851" w:left="567" w:header="720" w:footer="720" w:gutter="0"/>
          <w:cols w:space="720"/>
        </w:sectPr>
      </w:pPr>
    </w:p>
    <w:p w:rsidR="00862BF5" w:rsidRDefault="00862BF5">
      <w:pPr>
        <w:pStyle w:val="FR1"/>
        <w:spacing w:line="360" w:lineRule="auto"/>
        <w:ind w:firstLine="567"/>
        <w:jc w:val="both"/>
        <w:rPr>
          <w:b/>
          <w:sz w:val="28"/>
        </w:rPr>
      </w:pPr>
      <w:r>
        <w:rPr>
          <w:b/>
          <w:sz w:val="28"/>
        </w:rPr>
        <w:t xml:space="preserve">39. Производные финансовые инструменты и стратегии их использования. </w:t>
      </w:r>
    </w:p>
    <w:p w:rsidR="00862BF5" w:rsidRDefault="00862BF5">
      <w:pPr>
        <w:pStyle w:val="FR1"/>
        <w:ind w:firstLine="567"/>
        <w:jc w:val="both"/>
        <w:rPr>
          <w:sz w:val="28"/>
        </w:rPr>
      </w:pPr>
      <w:r>
        <w:rPr>
          <w:sz w:val="28"/>
        </w:rPr>
        <w:t xml:space="preserve">Характеристика срочного рынка. Сущность и виды производных ценных бумаг. Основные понятия и механизмы опционной торговли: опционы пут и колл, премия, </w:t>
      </w:r>
      <w:r>
        <w:rPr>
          <w:sz w:val="28"/>
          <w:u w:val="single"/>
        </w:rPr>
        <w:t>гарантийные платежи</w:t>
      </w:r>
      <w:r>
        <w:rPr>
          <w:sz w:val="28"/>
        </w:rPr>
        <w:t xml:space="preserve">, опционные стратегии (виды комбинаций и спрэдов). Характеристика фьючерсного контракта, фьючерсная цена, базис, котировка. Виды фьючерсных контрактов. </w:t>
      </w:r>
      <w:r>
        <w:rPr>
          <w:sz w:val="28"/>
          <w:u w:val="single"/>
        </w:rPr>
        <w:t>Фьючерсные стратегии. Понятие и виды свопов</w:t>
      </w:r>
      <w:r>
        <w:rPr>
          <w:sz w:val="28"/>
        </w:rPr>
        <w:t xml:space="preserve">. Хеджирование срочными контрактами. Финансовый инжиниринг. </w:t>
      </w:r>
    </w:p>
    <w:p w:rsidR="00862BF5" w:rsidRDefault="00862BF5">
      <w:pPr>
        <w:pStyle w:val="FR1"/>
        <w:jc w:val="both"/>
        <w:rPr>
          <w:sz w:val="24"/>
        </w:rPr>
      </w:pPr>
    </w:p>
    <w:p w:rsidR="00862BF5" w:rsidRDefault="00862BF5">
      <w:pPr>
        <w:pStyle w:val="FR1"/>
        <w:ind w:firstLine="567"/>
        <w:jc w:val="both"/>
        <w:rPr>
          <w:sz w:val="24"/>
        </w:rPr>
      </w:pPr>
      <w:r>
        <w:rPr>
          <w:sz w:val="24"/>
        </w:rPr>
        <w:t>Внедрение и распространение на российском фондовом рынке производных фин. инструментов – срочных контрактов – связаны с решением проблемы оптимального размещения свободных денежных средств и выбором такой инвестиционной стратегии, которая обеспечивала бы не только получение дохода, но и страхование от рисков, связанных с неблагоприятным изменением цен.</w:t>
      </w:r>
    </w:p>
    <w:p w:rsidR="00862BF5" w:rsidRDefault="00862BF5">
      <w:pPr>
        <w:pStyle w:val="FR1"/>
        <w:ind w:firstLine="567"/>
        <w:jc w:val="both"/>
        <w:rPr>
          <w:sz w:val="24"/>
        </w:rPr>
      </w:pPr>
      <w:r>
        <w:rPr>
          <w:b/>
          <w:sz w:val="24"/>
        </w:rPr>
        <w:t>Срочный рынок</w:t>
      </w:r>
      <w:r>
        <w:rPr>
          <w:sz w:val="24"/>
        </w:rPr>
        <w:t xml:space="preserve"> – рынок срочных контрактов, т.е. соглашений контрагентов о будущей поставке реального товара или финансового инструмента, которые в данном случае являются базовыми активами.</w:t>
      </w:r>
    </w:p>
    <w:p w:rsidR="00862BF5" w:rsidRDefault="00862BF5">
      <w:pPr>
        <w:pStyle w:val="FR1"/>
        <w:jc w:val="both"/>
        <w:rPr>
          <w:b/>
          <w:sz w:val="24"/>
        </w:rPr>
      </w:pPr>
      <w:r>
        <w:rPr>
          <w:sz w:val="24"/>
        </w:rPr>
        <w:t xml:space="preserve">         Сделки, предполагающие поставку актива в будущем, когда их исполнение предусматривается через определенный срок по курсу, зафиксированному в момент заключения договора, называются </w:t>
      </w:r>
      <w:r>
        <w:rPr>
          <w:b/>
          <w:sz w:val="24"/>
        </w:rPr>
        <w:t>срочными.</w:t>
      </w:r>
    </w:p>
    <w:p w:rsidR="00862BF5" w:rsidRDefault="00862BF5">
      <w:pPr>
        <w:pStyle w:val="FR1"/>
        <w:jc w:val="both"/>
        <w:rPr>
          <w:sz w:val="24"/>
        </w:rPr>
      </w:pPr>
      <w:r>
        <w:rPr>
          <w:sz w:val="24"/>
        </w:rPr>
        <w:t xml:space="preserve">         В момент заключения срочного контракта стороны оговаривают все условия соглашения. В основе срочных контрактов лежит понятие отложенной поставки, что позволяет заранее установить цену будущей сделки. Предметом срочного контракта могут выступать разнообразные активы: ц.б (акции, облигации, векселя), банковские депозиты, индексы, валюта, драгоценные металлы, сырьевые товары, сами срочные контракты.</w:t>
      </w:r>
    </w:p>
    <w:p w:rsidR="00862BF5" w:rsidRDefault="00862BF5">
      <w:pPr>
        <w:pStyle w:val="FR1"/>
        <w:jc w:val="both"/>
        <w:rPr>
          <w:sz w:val="24"/>
        </w:rPr>
      </w:pPr>
      <w:r>
        <w:rPr>
          <w:b/>
          <w:sz w:val="24"/>
        </w:rPr>
        <w:t xml:space="preserve">         Участниками</w:t>
      </w:r>
      <w:r>
        <w:rPr>
          <w:sz w:val="24"/>
        </w:rPr>
        <w:t xml:space="preserve"> срочного рынка являются не только профессиональные организации, формирующие его инфраструктуру, но и любые юридические и физические лица, решающие задачи согласования хозяйственных планов и страхования ценовых рисков.</w:t>
      </w:r>
    </w:p>
    <w:p w:rsidR="00862BF5" w:rsidRDefault="00862BF5">
      <w:pPr>
        <w:pStyle w:val="FR1"/>
        <w:ind w:firstLine="567"/>
        <w:jc w:val="both"/>
        <w:rPr>
          <w:sz w:val="24"/>
        </w:rPr>
      </w:pPr>
      <w:r>
        <w:rPr>
          <w:sz w:val="24"/>
        </w:rPr>
        <w:t xml:space="preserve">Всех участников рынка можно разделить на три группы: хеджеров, спекулянтов и арбитражеров.       </w:t>
      </w:r>
    </w:p>
    <w:p w:rsidR="00862BF5" w:rsidRDefault="00862BF5">
      <w:pPr>
        <w:pStyle w:val="FR1"/>
        <w:ind w:firstLine="567"/>
        <w:jc w:val="both"/>
        <w:rPr>
          <w:sz w:val="24"/>
        </w:rPr>
      </w:pPr>
      <w:r>
        <w:rPr>
          <w:b/>
          <w:sz w:val="24"/>
        </w:rPr>
        <w:t>Хеджер</w:t>
      </w:r>
      <w:r>
        <w:rPr>
          <w:sz w:val="24"/>
        </w:rPr>
        <w:t xml:space="preserve"> – это лицо, страхующее ценовые риски. Операция по страхованию ценового риска называется хеджированием. Механизм хеджирования сводится к заключению срочного контракта, в котором устанавливается цена поставки базисного актива.</w:t>
      </w:r>
    </w:p>
    <w:p w:rsidR="00862BF5" w:rsidRDefault="00862BF5">
      <w:pPr>
        <w:pStyle w:val="FR1"/>
        <w:jc w:val="both"/>
        <w:rPr>
          <w:sz w:val="24"/>
        </w:rPr>
      </w:pPr>
      <w:r>
        <w:rPr>
          <w:b/>
          <w:sz w:val="24"/>
        </w:rPr>
        <w:t xml:space="preserve">         Спекулянт</w:t>
      </w:r>
      <w:r>
        <w:rPr>
          <w:sz w:val="24"/>
        </w:rPr>
        <w:t xml:space="preserve"> – это лицо, стремящееся получить прибыль за счет разницы в курсовой стоимости ц.б, которая может возникнуть во времени. Если спекулянт прогнозирует рост ц.б, то он будет играть на повышение, т.е. купит бумагу в надежде продать позже по более высокой цене. Таких спекулянтов часто называют быками. Если спекулянт прогнозирует падение цены бумаги, он играет на понижение, т.е. займет бумагу и продаст ее в надежде выкупить в последующем по более низкой цене (медведи).</w:t>
      </w:r>
    </w:p>
    <w:p w:rsidR="00862BF5" w:rsidRDefault="00862BF5">
      <w:pPr>
        <w:pStyle w:val="FR1"/>
        <w:jc w:val="both"/>
        <w:rPr>
          <w:sz w:val="24"/>
        </w:rPr>
      </w:pPr>
      <w:r>
        <w:rPr>
          <w:sz w:val="24"/>
        </w:rPr>
        <w:t xml:space="preserve">         </w:t>
      </w:r>
      <w:r>
        <w:rPr>
          <w:b/>
          <w:sz w:val="24"/>
        </w:rPr>
        <w:t>Арбитражер</w:t>
      </w:r>
      <w:r>
        <w:rPr>
          <w:sz w:val="24"/>
        </w:rPr>
        <w:t xml:space="preserve"> – это лицо, извлекающее прибыль за счет одновременной купли-продажи одной и той же бумаги на разных рынках, если на них наблюдаются разные цены. Поскольку оба действия совершаются одновременно, то такая операция – ее называют арбитражной – лишена риска. В результате действий арбитражеров цены на разных рынках становятся вновь одинаковыми, т.к. активные покупки бумаги на одной бирже ведут к росту ее цены, а продажи на другой – к падению. </w:t>
      </w:r>
    </w:p>
    <w:p w:rsidR="00862BF5" w:rsidRDefault="00862BF5">
      <w:pPr>
        <w:pStyle w:val="FR1"/>
        <w:jc w:val="both"/>
        <w:rPr>
          <w:sz w:val="24"/>
          <w:u w:val="single"/>
        </w:rPr>
      </w:pPr>
      <w:r>
        <w:rPr>
          <w:sz w:val="24"/>
        </w:rPr>
        <w:t xml:space="preserve">        </w:t>
      </w:r>
      <w:r>
        <w:rPr>
          <w:sz w:val="24"/>
          <w:u w:val="single"/>
        </w:rPr>
        <w:t>Срочные контракты подразделяются на:</w:t>
      </w:r>
    </w:p>
    <w:p w:rsidR="00862BF5" w:rsidRDefault="00862BF5" w:rsidP="00862BF5">
      <w:pPr>
        <w:pStyle w:val="FR1"/>
        <w:numPr>
          <w:ilvl w:val="0"/>
          <w:numId w:val="53"/>
        </w:numPr>
        <w:jc w:val="both"/>
        <w:rPr>
          <w:sz w:val="24"/>
        </w:rPr>
      </w:pPr>
      <w:r>
        <w:rPr>
          <w:sz w:val="24"/>
        </w:rPr>
        <w:t>условные сделки, предоставляющие одному из контрагентов право исполнить или не исполнить заключенный контракт (к ним относятся опционы);</w:t>
      </w:r>
    </w:p>
    <w:p w:rsidR="00862BF5" w:rsidRDefault="00862BF5" w:rsidP="00862BF5">
      <w:pPr>
        <w:pStyle w:val="FR1"/>
        <w:numPr>
          <w:ilvl w:val="0"/>
          <w:numId w:val="53"/>
        </w:numPr>
        <w:jc w:val="both"/>
        <w:rPr>
          <w:sz w:val="24"/>
        </w:rPr>
      </w:pPr>
      <w:r>
        <w:rPr>
          <w:sz w:val="24"/>
        </w:rPr>
        <w:t>твердые сделки, обязательные для исполнения - это форвардные, фьючерсные сделки.</w:t>
      </w:r>
    </w:p>
    <w:p w:rsidR="00862BF5" w:rsidRDefault="00862BF5">
      <w:pPr>
        <w:pStyle w:val="FR1"/>
        <w:ind w:firstLine="567"/>
        <w:jc w:val="both"/>
        <w:rPr>
          <w:sz w:val="24"/>
        </w:rPr>
      </w:pPr>
      <w:r>
        <w:rPr>
          <w:b/>
          <w:sz w:val="24"/>
        </w:rPr>
        <w:t>Производная ц.б.</w:t>
      </w:r>
      <w:r>
        <w:rPr>
          <w:sz w:val="24"/>
        </w:rPr>
        <w:t xml:space="preserve"> – это бездокументарная форма выражения имущественного права (обязательства), возникающего в связи с изменением цены, лежащего в основе данной ценной бумаги биржевого актива. Производные ц.б. это класс ц.б., целью обращения которых является извлечения прибыли из колебаний цен соответствующего биржевого актива.</w:t>
      </w:r>
    </w:p>
    <w:p w:rsidR="00862BF5" w:rsidRDefault="00862BF5">
      <w:pPr>
        <w:pStyle w:val="FR1"/>
        <w:ind w:firstLine="567"/>
        <w:jc w:val="both"/>
        <w:rPr>
          <w:sz w:val="24"/>
          <w:u w:val="single"/>
        </w:rPr>
      </w:pPr>
      <w:r>
        <w:rPr>
          <w:sz w:val="24"/>
          <w:u w:val="single"/>
        </w:rPr>
        <w:t>Виды производных ц.б.:</w:t>
      </w:r>
    </w:p>
    <w:p w:rsidR="00862BF5" w:rsidRDefault="00862BF5" w:rsidP="00862BF5">
      <w:pPr>
        <w:pStyle w:val="FR1"/>
        <w:numPr>
          <w:ilvl w:val="0"/>
          <w:numId w:val="54"/>
        </w:numPr>
        <w:jc w:val="both"/>
        <w:rPr>
          <w:sz w:val="24"/>
        </w:rPr>
      </w:pPr>
      <w:r>
        <w:rPr>
          <w:sz w:val="24"/>
        </w:rPr>
        <w:t>опционные контракты</w:t>
      </w:r>
    </w:p>
    <w:p w:rsidR="00862BF5" w:rsidRDefault="00862BF5" w:rsidP="00862BF5">
      <w:pPr>
        <w:pStyle w:val="FR1"/>
        <w:numPr>
          <w:ilvl w:val="0"/>
          <w:numId w:val="54"/>
        </w:numPr>
        <w:jc w:val="both"/>
        <w:rPr>
          <w:sz w:val="24"/>
        </w:rPr>
      </w:pPr>
      <w:r>
        <w:rPr>
          <w:sz w:val="24"/>
        </w:rPr>
        <w:t>фьючерсные контракты</w:t>
      </w:r>
    </w:p>
    <w:p w:rsidR="00862BF5" w:rsidRDefault="00862BF5" w:rsidP="00862BF5">
      <w:pPr>
        <w:pStyle w:val="FR1"/>
        <w:numPr>
          <w:ilvl w:val="0"/>
          <w:numId w:val="54"/>
        </w:numPr>
        <w:jc w:val="both"/>
        <w:rPr>
          <w:sz w:val="24"/>
        </w:rPr>
      </w:pPr>
      <w:r>
        <w:rPr>
          <w:sz w:val="24"/>
        </w:rPr>
        <w:t>варрант</w:t>
      </w:r>
    </w:p>
    <w:p w:rsidR="00862BF5" w:rsidRDefault="00862BF5">
      <w:pPr>
        <w:pStyle w:val="FR1"/>
        <w:jc w:val="both"/>
        <w:rPr>
          <w:sz w:val="24"/>
        </w:rPr>
      </w:pPr>
    </w:p>
    <w:p w:rsidR="00862BF5" w:rsidRDefault="00862BF5">
      <w:pPr>
        <w:pStyle w:val="FR1"/>
        <w:ind w:firstLine="567"/>
        <w:jc w:val="both"/>
        <w:rPr>
          <w:sz w:val="24"/>
        </w:rPr>
      </w:pPr>
      <w:r>
        <w:rPr>
          <w:b/>
          <w:sz w:val="24"/>
        </w:rPr>
        <w:t>Опцион</w:t>
      </w:r>
      <w:r>
        <w:rPr>
          <w:sz w:val="24"/>
        </w:rPr>
        <w:t xml:space="preserve"> – это ц.б., предоставляющая право выбора купить или продать определенное кол-во товара по зафиксированной цене в оговоренный срок или раньше. В обмен на получение такого права покупатель опциона уплачивает его продавцу определенную сумму (премию).</w:t>
      </w:r>
    </w:p>
    <w:p w:rsidR="00862BF5" w:rsidRDefault="00862BF5">
      <w:pPr>
        <w:pStyle w:val="FR1"/>
        <w:ind w:firstLine="567"/>
        <w:jc w:val="both"/>
        <w:rPr>
          <w:sz w:val="24"/>
        </w:rPr>
      </w:pPr>
      <w:r>
        <w:rPr>
          <w:sz w:val="24"/>
        </w:rPr>
        <w:t xml:space="preserve"> Лицо, приобретающее вытекающее из опциона права, называется </w:t>
      </w:r>
      <w:r>
        <w:rPr>
          <w:sz w:val="24"/>
          <w:u w:val="single"/>
        </w:rPr>
        <w:t>покупатель контракта</w:t>
      </w:r>
      <w:r>
        <w:rPr>
          <w:sz w:val="24"/>
        </w:rPr>
        <w:t xml:space="preserve">. Владелец опциона имеет право выбора покупки (продажи) актива или же в течение определенного срока может отказаться от совершения соответствующих операций. Он не несет по опциону никаких других обязательств, кроме уплаты продавцу цены опциона, называемой </w:t>
      </w:r>
      <w:r>
        <w:rPr>
          <w:b/>
          <w:sz w:val="24"/>
        </w:rPr>
        <w:t>премией</w:t>
      </w:r>
      <w:r>
        <w:rPr>
          <w:sz w:val="24"/>
        </w:rPr>
        <w:t xml:space="preserve">. </w:t>
      </w:r>
      <w:r>
        <w:rPr>
          <w:sz w:val="24"/>
          <w:u w:val="single"/>
        </w:rPr>
        <w:t>Надписатель опциона</w:t>
      </w:r>
      <w:r>
        <w:rPr>
          <w:sz w:val="24"/>
        </w:rPr>
        <w:t xml:space="preserve"> – это лицо, принимающее на себя соответствующие обязательства. Следовательно, право требовать исполнения контракта возникает через уплату премии. Премия, которую продавец хотел бы получить, а покупатель опциона готов заплатить, и является предметом торга.</w:t>
      </w:r>
    </w:p>
    <w:p w:rsidR="00862BF5" w:rsidRDefault="00862BF5">
      <w:pPr>
        <w:pStyle w:val="FR1"/>
        <w:jc w:val="both"/>
        <w:rPr>
          <w:sz w:val="24"/>
        </w:rPr>
      </w:pPr>
      <w:r>
        <w:rPr>
          <w:sz w:val="24"/>
        </w:rPr>
        <w:t xml:space="preserve">         Существуют два </w:t>
      </w:r>
      <w:r>
        <w:rPr>
          <w:b/>
          <w:sz w:val="24"/>
        </w:rPr>
        <w:t>типа опционов</w:t>
      </w:r>
      <w:r>
        <w:rPr>
          <w:sz w:val="24"/>
        </w:rPr>
        <w:t xml:space="preserve">: </w:t>
      </w:r>
    </w:p>
    <w:p w:rsidR="00862BF5" w:rsidRDefault="00862BF5" w:rsidP="00862BF5">
      <w:pPr>
        <w:pStyle w:val="FR1"/>
        <w:numPr>
          <w:ilvl w:val="0"/>
          <w:numId w:val="55"/>
        </w:numPr>
        <w:jc w:val="both"/>
        <w:rPr>
          <w:sz w:val="24"/>
        </w:rPr>
      </w:pPr>
      <w:r>
        <w:rPr>
          <w:sz w:val="24"/>
        </w:rPr>
        <w:t>опцион на покупку (call) (дает право, но не обязывает купить ц.б. по фиксированной цене в установленный срок).</w:t>
      </w:r>
    </w:p>
    <w:p w:rsidR="00862BF5" w:rsidRDefault="00862BF5" w:rsidP="00862BF5">
      <w:pPr>
        <w:pStyle w:val="FR1"/>
        <w:numPr>
          <w:ilvl w:val="0"/>
          <w:numId w:val="55"/>
        </w:numPr>
        <w:jc w:val="both"/>
        <w:rPr>
          <w:sz w:val="24"/>
        </w:rPr>
      </w:pPr>
      <w:r>
        <w:rPr>
          <w:sz w:val="24"/>
        </w:rPr>
        <w:t>опцион на продажу (</w:t>
      </w:r>
      <w:r>
        <w:rPr>
          <w:sz w:val="24"/>
          <w:lang w:val="en-US"/>
        </w:rPr>
        <w:t>put</w:t>
      </w:r>
      <w:r>
        <w:rPr>
          <w:sz w:val="24"/>
        </w:rPr>
        <w:t xml:space="preserve">) (дает право, но не обязывает продать ц.б. по фиксированной цене в установленный срок). </w:t>
      </w:r>
    </w:p>
    <w:p w:rsidR="00862BF5" w:rsidRDefault="00862BF5">
      <w:pPr>
        <w:pStyle w:val="FR1"/>
        <w:ind w:firstLine="567"/>
        <w:jc w:val="both"/>
        <w:rPr>
          <w:sz w:val="24"/>
        </w:rPr>
      </w:pPr>
      <w:r>
        <w:rPr>
          <w:sz w:val="24"/>
        </w:rPr>
        <w:t xml:space="preserve">Торговля опционами – это совершение сделки, когда производится продажа-покупка права покупки по </w:t>
      </w:r>
      <w:r>
        <w:rPr>
          <w:sz w:val="24"/>
          <w:lang w:val="en-US"/>
        </w:rPr>
        <w:t>call</w:t>
      </w:r>
      <w:r>
        <w:rPr>
          <w:sz w:val="24"/>
        </w:rPr>
        <w:t xml:space="preserve">-опциону или права продажи по </w:t>
      </w:r>
      <w:r>
        <w:rPr>
          <w:sz w:val="24"/>
          <w:lang w:val="en-US"/>
        </w:rPr>
        <w:t>put</w:t>
      </w:r>
      <w:r>
        <w:rPr>
          <w:sz w:val="24"/>
        </w:rPr>
        <w:t>-опциону базового актива, лежащего в основе опциона.</w:t>
      </w:r>
    </w:p>
    <w:p w:rsidR="00862BF5" w:rsidRDefault="00862BF5">
      <w:pPr>
        <w:pStyle w:val="FR1"/>
        <w:ind w:firstLine="567"/>
        <w:jc w:val="both"/>
        <w:rPr>
          <w:sz w:val="24"/>
        </w:rPr>
      </w:pPr>
      <w:r>
        <w:rPr>
          <w:sz w:val="24"/>
        </w:rPr>
        <w:t xml:space="preserve"> В связи с этим различают две разновидности опционных контрактов (опцион покупателя и опцион продавца) и два вида связанных с ними операций (покупка и продажа). Таким образом, могут осуществляться четыре основные позиции, которые контрагент может занять при заключении опционного соглашения: покупка </w:t>
      </w:r>
      <w:r>
        <w:rPr>
          <w:sz w:val="24"/>
          <w:lang w:val="en-US"/>
        </w:rPr>
        <w:t>call</w:t>
      </w:r>
      <w:r>
        <w:rPr>
          <w:sz w:val="24"/>
        </w:rPr>
        <w:t xml:space="preserve">-опциона, покупка </w:t>
      </w:r>
      <w:r>
        <w:rPr>
          <w:sz w:val="24"/>
          <w:lang w:val="en-US"/>
        </w:rPr>
        <w:t>put</w:t>
      </w:r>
      <w:r>
        <w:rPr>
          <w:sz w:val="24"/>
        </w:rPr>
        <w:t xml:space="preserve">-опциона, продажа </w:t>
      </w:r>
      <w:r>
        <w:rPr>
          <w:sz w:val="24"/>
          <w:lang w:val="en-US"/>
        </w:rPr>
        <w:t>call</w:t>
      </w:r>
      <w:r>
        <w:rPr>
          <w:sz w:val="24"/>
        </w:rPr>
        <w:t xml:space="preserve">-опциона, продажа </w:t>
      </w:r>
      <w:r>
        <w:rPr>
          <w:sz w:val="24"/>
          <w:lang w:val="en-US"/>
        </w:rPr>
        <w:t>put</w:t>
      </w:r>
      <w:r>
        <w:rPr>
          <w:sz w:val="24"/>
        </w:rPr>
        <w:t>-опциона.</w:t>
      </w:r>
    </w:p>
    <w:p w:rsidR="00862BF5" w:rsidRDefault="00862BF5">
      <w:pPr>
        <w:pStyle w:val="FR1"/>
        <w:ind w:firstLine="567"/>
        <w:jc w:val="both"/>
        <w:rPr>
          <w:sz w:val="24"/>
        </w:rPr>
      </w:pPr>
      <w:r>
        <w:rPr>
          <w:sz w:val="24"/>
          <w:u w:val="single"/>
        </w:rPr>
        <w:t>Основа операций с опционами</w:t>
      </w:r>
      <w:r>
        <w:rPr>
          <w:sz w:val="24"/>
        </w:rPr>
        <w:t>: стремление извлечь выгоду из движения цен на ц.б. в период действия опционного контракта.</w:t>
      </w:r>
    </w:p>
    <w:p w:rsidR="00862BF5" w:rsidRDefault="00862BF5">
      <w:pPr>
        <w:pStyle w:val="FR1"/>
        <w:ind w:firstLine="567"/>
        <w:jc w:val="both"/>
        <w:rPr>
          <w:b/>
          <w:sz w:val="24"/>
        </w:rPr>
      </w:pPr>
      <w:r>
        <w:rPr>
          <w:b/>
          <w:sz w:val="24"/>
        </w:rPr>
        <w:t>Виды опционов:</w:t>
      </w:r>
    </w:p>
    <w:p w:rsidR="00862BF5" w:rsidRDefault="00862BF5" w:rsidP="00862BF5">
      <w:pPr>
        <w:pStyle w:val="FR1"/>
        <w:numPr>
          <w:ilvl w:val="0"/>
          <w:numId w:val="56"/>
        </w:numPr>
        <w:jc w:val="both"/>
        <w:rPr>
          <w:sz w:val="24"/>
        </w:rPr>
      </w:pPr>
      <w:r>
        <w:rPr>
          <w:sz w:val="24"/>
        </w:rPr>
        <w:t>американский опцион – может быть исполнен в любой момент времени до наступления срока погашения;</w:t>
      </w:r>
    </w:p>
    <w:p w:rsidR="00862BF5" w:rsidRDefault="00862BF5" w:rsidP="00862BF5">
      <w:pPr>
        <w:pStyle w:val="FR1"/>
        <w:numPr>
          <w:ilvl w:val="0"/>
          <w:numId w:val="56"/>
        </w:numPr>
        <w:jc w:val="both"/>
        <w:rPr>
          <w:sz w:val="24"/>
        </w:rPr>
      </w:pPr>
      <w:r>
        <w:rPr>
          <w:sz w:val="24"/>
        </w:rPr>
        <w:t>европейский опцион – может быть исполнен только при наступлении срока погашения.</w:t>
      </w:r>
    </w:p>
    <w:p w:rsidR="00862BF5" w:rsidRDefault="00862BF5">
      <w:pPr>
        <w:pStyle w:val="FR1"/>
        <w:ind w:firstLine="567"/>
        <w:jc w:val="both"/>
        <w:rPr>
          <w:b/>
          <w:sz w:val="24"/>
        </w:rPr>
      </w:pPr>
      <w:r>
        <w:rPr>
          <w:sz w:val="24"/>
        </w:rPr>
        <w:t xml:space="preserve">В ходе торговли срочными инструментами на бирже используются </w:t>
      </w:r>
      <w:r>
        <w:rPr>
          <w:b/>
          <w:sz w:val="24"/>
        </w:rPr>
        <w:t>сложные опционные сделки.</w:t>
      </w:r>
      <w:r>
        <w:rPr>
          <w:sz w:val="24"/>
        </w:rPr>
        <w:t xml:space="preserve"> Их </w:t>
      </w:r>
      <w:r>
        <w:rPr>
          <w:b/>
          <w:sz w:val="24"/>
        </w:rPr>
        <w:t>виды:</w:t>
      </w:r>
    </w:p>
    <w:p w:rsidR="00862BF5" w:rsidRDefault="00862BF5" w:rsidP="00862BF5">
      <w:pPr>
        <w:pStyle w:val="FR1"/>
        <w:numPr>
          <w:ilvl w:val="0"/>
          <w:numId w:val="59"/>
        </w:numPr>
        <w:jc w:val="both"/>
        <w:rPr>
          <w:sz w:val="24"/>
        </w:rPr>
      </w:pPr>
      <w:r>
        <w:rPr>
          <w:sz w:val="24"/>
        </w:rPr>
        <w:t>Спрэд</w:t>
      </w:r>
    </w:p>
    <w:p w:rsidR="00862BF5" w:rsidRDefault="00862BF5" w:rsidP="00862BF5">
      <w:pPr>
        <w:pStyle w:val="FR1"/>
        <w:numPr>
          <w:ilvl w:val="0"/>
          <w:numId w:val="59"/>
        </w:numPr>
        <w:jc w:val="both"/>
        <w:rPr>
          <w:sz w:val="24"/>
        </w:rPr>
      </w:pPr>
      <w:r>
        <w:rPr>
          <w:sz w:val="24"/>
        </w:rPr>
        <w:t>Арбитраж</w:t>
      </w:r>
    </w:p>
    <w:p w:rsidR="00862BF5" w:rsidRDefault="00862BF5" w:rsidP="00862BF5">
      <w:pPr>
        <w:pStyle w:val="FR1"/>
        <w:numPr>
          <w:ilvl w:val="0"/>
          <w:numId w:val="59"/>
        </w:numPr>
        <w:jc w:val="both"/>
        <w:rPr>
          <w:sz w:val="24"/>
        </w:rPr>
      </w:pPr>
      <w:r>
        <w:rPr>
          <w:sz w:val="24"/>
        </w:rPr>
        <w:t>Стрэддл</w:t>
      </w:r>
    </w:p>
    <w:p w:rsidR="00862BF5" w:rsidRDefault="00862BF5" w:rsidP="00862BF5">
      <w:pPr>
        <w:pStyle w:val="FR1"/>
        <w:numPr>
          <w:ilvl w:val="0"/>
          <w:numId w:val="59"/>
        </w:numPr>
        <w:jc w:val="both"/>
        <w:rPr>
          <w:sz w:val="24"/>
        </w:rPr>
      </w:pPr>
      <w:r>
        <w:rPr>
          <w:sz w:val="24"/>
        </w:rPr>
        <w:t>Стрэнгл</w:t>
      </w:r>
    </w:p>
    <w:p w:rsidR="00862BF5" w:rsidRDefault="00862BF5">
      <w:pPr>
        <w:pStyle w:val="FR1"/>
        <w:ind w:firstLine="567"/>
        <w:jc w:val="both"/>
        <w:rPr>
          <w:sz w:val="24"/>
        </w:rPr>
      </w:pPr>
      <w:r>
        <w:rPr>
          <w:b/>
          <w:sz w:val="24"/>
        </w:rPr>
        <w:t>Спрэд</w:t>
      </w:r>
      <w:r>
        <w:rPr>
          <w:sz w:val="24"/>
        </w:rPr>
        <w:t xml:space="preserve"> – одновременная покупка и продажа фьючерсных контрактов на один и тот же товар с разными сроками поставки. Для того, кто осуществляет сделку типа спрэд, более всего важна разница между курсами соответствующих контрактов, а не общая тенденция изменения цен на рынке. Наиболее простой формой спрэда является </w:t>
      </w:r>
      <w:r>
        <w:rPr>
          <w:b/>
          <w:sz w:val="24"/>
        </w:rPr>
        <w:t>арбитраж</w:t>
      </w:r>
      <w:r>
        <w:rPr>
          <w:sz w:val="24"/>
        </w:rPr>
        <w:t xml:space="preserve"> – это межрыночный спрэд, т.е. одновременная покупка и продажа сходных или одинаковых товаров на разных рынках с целью извлечения прибыли из курсовой разницы.</w:t>
      </w:r>
    </w:p>
    <w:p w:rsidR="00862BF5" w:rsidRDefault="00862BF5">
      <w:pPr>
        <w:pStyle w:val="FR1"/>
        <w:ind w:firstLine="567"/>
        <w:jc w:val="both"/>
        <w:rPr>
          <w:sz w:val="24"/>
        </w:rPr>
      </w:pPr>
      <w:r>
        <w:rPr>
          <w:b/>
          <w:sz w:val="24"/>
        </w:rPr>
        <w:t xml:space="preserve">Стрэддл </w:t>
      </w:r>
      <w:r>
        <w:rPr>
          <w:sz w:val="24"/>
        </w:rPr>
        <w:t xml:space="preserve">– это двойной опцион, при котором торговец в одно и то же время покупает или продает </w:t>
      </w:r>
      <w:r>
        <w:rPr>
          <w:sz w:val="24"/>
          <w:lang w:val="en-US"/>
        </w:rPr>
        <w:t>put</w:t>
      </w:r>
      <w:r>
        <w:rPr>
          <w:sz w:val="24"/>
        </w:rPr>
        <w:t xml:space="preserve"> – опцион и </w:t>
      </w:r>
      <w:r>
        <w:rPr>
          <w:sz w:val="24"/>
          <w:lang w:val="en-US"/>
        </w:rPr>
        <w:t>call</w:t>
      </w:r>
      <w:r>
        <w:rPr>
          <w:sz w:val="24"/>
        </w:rPr>
        <w:t xml:space="preserve"> – опцион с одинаковой ценой реализации. Покупка этих опционов с одинаковой ценой реализации представляет собой длинный стрэддл и нужна в целях использования нестабильности рынка; продажа этих опционов – короткий стрэддл и используется в качестве стратегии на рынке, где частота изменений цены на предмет срочной торговли стабильна или уменьшается.</w:t>
      </w:r>
    </w:p>
    <w:p w:rsidR="00862BF5" w:rsidRDefault="00862BF5">
      <w:pPr>
        <w:pStyle w:val="FR1"/>
        <w:ind w:firstLine="567"/>
        <w:jc w:val="both"/>
        <w:rPr>
          <w:sz w:val="24"/>
        </w:rPr>
      </w:pPr>
      <w:r>
        <w:rPr>
          <w:b/>
          <w:sz w:val="24"/>
        </w:rPr>
        <w:t xml:space="preserve">Стрэнгл </w:t>
      </w:r>
      <w:r>
        <w:rPr>
          <w:sz w:val="24"/>
        </w:rPr>
        <w:t xml:space="preserve">– это двойной опцион, при котором торговец в одно и то же время осуществляет куплю – продажу </w:t>
      </w:r>
      <w:r>
        <w:rPr>
          <w:sz w:val="24"/>
          <w:lang w:val="en-US"/>
        </w:rPr>
        <w:t>call</w:t>
      </w:r>
      <w:r>
        <w:rPr>
          <w:sz w:val="24"/>
        </w:rPr>
        <w:t xml:space="preserve"> – опциона и </w:t>
      </w:r>
      <w:r>
        <w:rPr>
          <w:sz w:val="24"/>
          <w:lang w:val="en-US"/>
        </w:rPr>
        <w:t>put</w:t>
      </w:r>
      <w:r>
        <w:rPr>
          <w:sz w:val="24"/>
        </w:rPr>
        <w:t xml:space="preserve"> – опциона с разными ценами реализации.</w:t>
      </w:r>
    </w:p>
    <w:p w:rsidR="00862BF5" w:rsidRDefault="00862BF5">
      <w:pPr>
        <w:pStyle w:val="FR1"/>
        <w:ind w:firstLine="567"/>
        <w:jc w:val="both"/>
        <w:rPr>
          <w:sz w:val="24"/>
        </w:rPr>
      </w:pPr>
      <w:r>
        <w:rPr>
          <w:sz w:val="24"/>
          <w:u w:val="single"/>
        </w:rPr>
        <w:t>В основе фьючерсного контракта</w:t>
      </w:r>
      <w:r>
        <w:rPr>
          <w:sz w:val="24"/>
        </w:rPr>
        <w:t xml:space="preserve"> лежат обязательства по поставке или покупке реального товара, т.е. </w:t>
      </w:r>
      <w:r>
        <w:rPr>
          <w:b/>
          <w:sz w:val="24"/>
        </w:rPr>
        <w:t>фьючерсы</w:t>
      </w:r>
      <w:r>
        <w:rPr>
          <w:sz w:val="24"/>
        </w:rPr>
        <w:t xml:space="preserve"> – это стандартный, срочный контракт, который заключается между покупателем и продавцом в целях купли-продажи в будущем ц.б. по зафиксированной ранее цене.</w:t>
      </w:r>
    </w:p>
    <w:p w:rsidR="00862BF5" w:rsidRDefault="00862BF5">
      <w:pPr>
        <w:pStyle w:val="FR1"/>
        <w:ind w:firstLine="567"/>
        <w:jc w:val="both"/>
        <w:rPr>
          <w:sz w:val="24"/>
        </w:rPr>
      </w:pPr>
      <w:r>
        <w:rPr>
          <w:sz w:val="24"/>
        </w:rPr>
        <w:t xml:space="preserve">Появление </w:t>
      </w:r>
      <w:r>
        <w:rPr>
          <w:b/>
          <w:sz w:val="24"/>
        </w:rPr>
        <w:t>фьючерсных сделок</w:t>
      </w:r>
      <w:r>
        <w:rPr>
          <w:sz w:val="24"/>
        </w:rPr>
        <w:t xml:space="preserve"> вызвано необходимостью страхования и защиты производителя и покупателя товаров от резких ценовых колебаний. При фьючерсных сделках два участника принимают противоположные обязательства по купле и продаже товара в указанный срок по фиксированной в момент заключения сделки цене: одна сторона продает товар по определенной цене в указанный срок, другая – покупает товар по этой цене в тот же срок. В момент заключения сделки ничего не продается и не покупается: сделка завершается тем, что обе стороны принимают обязательства купить и продать товар.</w:t>
      </w:r>
    </w:p>
    <w:p w:rsidR="00862BF5" w:rsidRDefault="00862BF5">
      <w:pPr>
        <w:pStyle w:val="FR1"/>
        <w:ind w:firstLine="567"/>
        <w:jc w:val="both"/>
        <w:rPr>
          <w:sz w:val="24"/>
          <w:u w:val="single"/>
        </w:rPr>
      </w:pPr>
      <w:r>
        <w:rPr>
          <w:sz w:val="24"/>
          <w:u w:val="single"/>
        </w:rPr>
        <w:t>Свойства (отличительные особенности) фьючерсного контракта:</w:t>
      </w:r>
    </w:p>
    <w:p w:rsidR="00862BF5" w:rsidRDefault="00862BF5" w:rsidP="00862BF5">
      <w:pPr>
        <w:pStyle w:val="FR1"/>
        <w:numPr>
          <w:ilvl w:val="0"/>
          <w:numId w:val="57"/>
        </w:numPr>
        <w:jc w:val="both"/>
        <w:rPr>
          <w:sz w:val="24"/>
        </w:rPr>
      </w:pPr>
      <w:r>
        <w:rPr>
          <w:sz w:val="24"/>
        </w:rPr>
        <w:t>биржевой характер, т.е. это биржевой договор, образующийся только на бирже.</w:t>
      </w:r>
    </w:p>
    <w:p w:rsidR="00862BF5" w:rsidRDefault="00862BF5" w:rsidP="00862BF5">
      <w:pPr>
        <w:pStyle w:val="FR1"/>
        <w:numPr>
          <w:ilvl w:val="0"/>
          <w:numId w:val="57"/>
        </w:numPr>
        <w:jc w:val="both"/>
        <w:rPr>
          <w:sz w:val="24"/>
        </w:rPr>
      </w:pPr>
      <w:r>
        <w:rPr>
          <w:sz w:val="24"/>
        </w:rPr>
        <w:t>Стандартизация по всем параметрам, кроме цены.</w:t>
      </w:r>
    </w:p>
    <w:p w:rsidR="00862BF5" w:rsidRDefault="00862BF5" w:rsidP="00862BF5">
      <w:pPr>
        <w:pStyle w:val="FR1"/>
        <w:numPr>
          <w:ilvl w:val="0"/>
          <w:numId w:val="57"/>
        </w:numPr>
        <w:jc w:val="both"/>
        <w:rPr>
          <w:sz w:val="24"/>
        </w:rPr>
      </w:pPr>
      <w:r>
        <w:rPr>
          <w:sz w:val="24"/>
        </w:rPr>
        <w:t>Гарантия со стороны биржи, что все обязательства, предусмотренные данным фьючерсным контрактом, будут соблюдены.</w:t>
      </w:r>
    </w:p>
    <w:p w:rsidR="00862BF5" w:rsidRDefault="00862BF5" w:rsidP="00862BF5">
      <w:pPr>
        <w:pStyle w:val="FR1"/>
        <w:numPr>
          <w:ilvl w:val="0"/>
          <w:numId w:val="57"/>
        </w:numPr>
        <w:jc w:val="both"/>
        <w:rPr>
          <w:sz w:val="24"/>
        </w:rPr>
      </w:pPr>
      <w:r>
        <w:rPr>
          <w:sz w:val="24"/>
        </w:rPr>
        <w:t>Цель сделки – получение меновой, а не потребительской стоимости. Т.е. покупатель и продавец не рассчитывают купить или продать товар, а рассчитывают ликвидировать свои обязательства в любой удобный момент путем заключения обратной сделки.</w:t>
      </w:r>
    </w:p>
    <w:p w:rsidR="00862BF5" w:rsidRDefault="00862BF5" w:rsidP="00862BF5">
      <w:pPr>
        <w:pStyle w:val="FR1"/>
        <w:numPr>
          <w:ilvl w:val="0"/>
          <w:numId w:val="57"/>
        </w:numPr>
        <w:jc w:val="both"/>
        <w:rPr>
          <w:sz w:val="24"/>
        </w:rPr>
      </w:pPr>
      <w:r>
        <w:rPr>
          <w:sz w:val="24"/>
        </w:rPr>
        <w:t>В момент регистрации сделки каждая сторона вносит в расчетную палату гарантийный взнос (маржу).</w:t>
      </w:r>
    </w:p>
    <w:p w:rsidR="00862BF5" w:rsidRDefault="00862BF5">
      <w:pPr>
        <w:pStyle w:val="FR1"/>
        <w:ind w:firstLine="567"/>
        <w:jc w:val="both"/>
        <w:rPr>
          <w:sz w:val="24"/>
        </w:rPr>
      </w:pPr>
      <w:r>
        <w:rPr>
          <w:sz w:val="24"/>
        </w:rPr>
        <w:t xml:space="preserve"> Расчеты по фьючерсным контрактам осуществляются через клиринговую палату биржи, куда поступают суммы, гарантирующие выполнение обязательств каждым участником. Палата становится посредником в сделке, беря на себя обязательства продавцов и покупателей: для покупателей она становится продавцом, а для продавцов выполняет роль покупателя. Так, при отказе продавца от поставки или покупателя от оплаты клиринговая организация обеспечивает выполнение контракта другой стороне. Делается это за счет приобретения или продажи на бирже такого же фьючерсного контракта, а все дополнительные издержки покрываются из гарантийной суммы стороны, нарушившей контракт. По окончании каждого торгового дня контрагенты либо несут потери, либо получают выигрыш.</w:t>
      </w:r>
    </w:p>
    <w:p w:rsidR="00862BF5" w:rsidRDefault="00862BF5">
      <w:pPr>
        <w:pStyle w:val="FR1"/>
        <w:jc w:val="both"/>
        <w:rPr>
          <w:sz w:val="24"/>
        </w:rPr>
      </w:pPr>
      <w:r>
        <w:rPr>
          <w:sz w:val="24"/>
        </w:rPr>
        <w:t xml:space="preserve">         Следовательно, с одной стороны, каждый участник фьючерсной сделки подкрепляет свои обязательства по заключенным фьючерсным сделкам финансовыми гарантиями; с другой стороны, расчетная палата гарантирует каждому участнику выполнение соответствующих обязательств по фьючерсному контракту. Поэтому фьючерсные контракты высоколиквидны и обращаются на вторичном рынке, имея одинаковые условия для инвесторов.</w:t>
      </w:r>
    </w:p>
    <w:p w:rsidR="00862BF5" w:rsidRDefault="00862BF5">
      <w:pPr>
        <w:pStyle w:val="FR1"/>
        <w:ind w:firstLine="567"/>
        <w:jc w:val="both"/>
        <w:rPr>
          <w:sz w:val="24"/>
        </w:rPr>
      </w:pPr>
      <w:r>
        <w:rPr>
          <w:sz w:val="24"/>
        </w:rPr>
        <w:t xml:space="preserve">Особенности фьючерсной торговли определяют специфическую экономическую роль срочного рынка. Его существование дает возможность тем, кто стремится застраховать себя от риска колебания цен, перекладывает этот риск на тех, кто согласен его принять. Операции, в ходе которых происходит перераспределение ценового риска, называются </w:t>
      </w:r>
      <w:r>
        <w:rPr>
          <w:sz w:val="24"/>
          <w:u w:val="single"/>
        </w:rPr>
        <w:t>страхованием или хеджированием.</w:t>
      </w:r>
      <w:r>
        <w:rPr>
          <w:sz w:val="24"/>
        </w:rPr>
        <w:t xml:space="preserve">          </w:t>
      </w:r>
      <w:r>
        <w:rPr>
          <w:b/>
          <w:sz w:val="24"/>
        </w:rPr>
        <w:t>Хеджирование</w:t>
      </w:r>
      <w:r>
        <w:rPr>
          <w:sz w:val="24"/>
        </w:rPr>
        <w:t xml:space="preserve"> представляет собой метод защиты институциональных и частных инвесторов от нежелательных колебаний цен в условиях быстроизменяющейся рыночной конъюнктуры. Путем хеджирования негативное влияние цен снижается.</w:t>
      </w:r>
    </w:p>
    <w:p w:rsidR="00862BF5" w:rsidRDefault="00862BF5">
      <w:pPr>
        <w:pStyle w:val="FR1"/>
        <w:ind w:firstLine="567"/>
        <w:jc w:val="both"/>
        <w:rPr>
          <w:sz w:val="24"/>
        </w:rPr>
      </w:pPr>
      <w:r>
        <w:rPr>
          <w:b/>
          <w:sz w:val="24"/>
        </w:rPr>
        <w:t>Первым</w:t>
      </w:r>
      <w:r>
        <w:rPr>
          <w:sz w:val="24"/>
        </w:rPr>
        <w:t xml:space="preserve">, наиболее динамично развивающимся </w:t>
      </w:r>
      <w:r>
        <w:rPr>
          <w:b/>
          <w:sz w:val="24"/>
        </w:rPr>
        <w:t>видом фьючерсных контрактов</w:t>
      </w:r>
      <w:r>
        <w:rPr>
          <w:sz w:val="24"/>
        </w:rPr>
        <w:t xml:space="preserve"> в России стал </w:t>
      </w:r>
      <w:r>
        <w:rPr>
          <w:sz w:val="24"/>
          <w:u w:val="single"/>
        </w:rPr>
        <w:t>контракт, страхующий ценовые риски при сделках с долларом США</w:t>
      </w:r>
      <w:r>
        <w:rPr>
          <w:sz w:val="24"/>
        </w:rPr>
        <w:t xml:space="preserve">. Длительное время они являлись, если не единственным, то основным видом контрактов на большинстве российских бирж. С 1996 г. на Санкт-Петербургской фьючерсной бирже началась торговля </w:t>
      </w:r>
      <w:r>
        <w:rPr>
          <w:b/>
          <w:sz w:val="24"/>
        </w:rPr>
        <w:t>другими видами контрактов</w:t>
      </w:r>
      <w:r>
        <w:rPr>
          <w:sz w:val="24"/>
        </w:rPr>
        <w:t>, а именно:</w:t>
      </w:r>
    </w:p>
    <w:p w:rsidR="00862BF5" w:rsidRDefault="00862BF5" w:rsidP="00862BF5">
      <w:pPr>
        <w:pStyle w:val="FR1"/>
        <w:numPr>
          <w:ilvl w:val="0"/>
          <w:numId w:val="58"/>
        </w:numPr>
        <w:jc w:val="both"/>
        <w:rPr>
          <w:sz w:val="24"/>
        </w:rPr>
      </w:pPr>
      <w:r>
        <w:rPr>
          <w:sz w:val="24"/>
        </w:rPr>
        <w:t>Контракты на индекс доходности необъявленного купона по ОФЗ;</w:t>
      </w:r>
    </w:p>
    <w:p w:rsidR="00862BF5" w:rsidRDefault="00862BF5" w:rsidP="00862BF5">
      <w:pPr>
        <w:pStyle w:val="FR1"/>
        <w:numPr>
          <w:ilvl w:val="0"/>
          <w:numId w:val="58"/>
        </w:numPr>
        <w:jc w:val="both"/>
        <w:rPr>
          <w:sz w:val="24"/>
        </w:rPr>
      </w:pPr>
      <w:r>
        <w:rPr>
          <w:sz w:val="24"/>
        </w:rPr>
        <w:t xml:space="preserve">Контракты на индекс цены отсечения на аукционных торгах по ГКО и муниципальным КО; торги по этому виду контрактов начинаются за две недели до погашения очередного выпуска облигаций, которое, как правило, совпадает с датой размещения нового выпуска. </w:t>
      </w:r>
    </w:p>
    <w:p w:rsidR="00862BF5" w:rsidRDefault="00862BF5" w:rsidP="00862BF5">
      <w:pPr>
        <w:pStyle w:val="FR1"/>
        <w:numPr>
          <w:ilvl w:val="0"/>
          <w:numId w:val="58"/>
        </w:numPr>
        <w:jc w:val="both"/>
        <w:rPr>
          <w:sz w:val="24"/>
        </w:rPr>
      </w:pPr>
      <w:r>
        <w:rPr>
          <w:sz w:val="24"/>
        </w:rPr>
        <w:t>Контракт на индекс средневзвешенной цены соответствующей серии ГКО или МКО на вторичных торгах спустя 2 недели после аукциона (торги начинаются на следующий день после объявления параметров размещаемого выпуска).</w:t>
      </w:r>
    </w:p>
    <w:p w:rsidR="00862BF5" w:rsidRDefault="00862BF5">
      <w:pPr>
        <w:pStyle w:val="FR1"/>
        <w:ind w:firstLine="567"/>
        <w:jc w:val="both"/>
        <w:rPr>
          <w:b/>
          <w:sz w:val="24"/>
        </w:rPr>
      </w:pPr>
      <w:r>
        <w:rPr>
          <w:sz w:val="24"/>
        </w:rPr>
        <w:t xml:space="preserve">Использование фьючерсных контрактов не всегда позволяет свести ценовой риск к приемлемым пределам. Этот риск можно уменьшить с помощью </w:t>
      </w:r>
      <w:r>
        <w:rPr>
          <w:b/>
          <w:sz w:val="24"/>
        </w:rPr>
        <w:t>опционов на фьючерсные контракты.</w:t>
      </w:r>
    </w:p>
    <w:p w:rsidR="00862BF5" w:rsidRDefault="00862BF5">
      <w:pPr>
        <w:pStyle w:val="FR1"/>
        <w:ind w:firstLine="567"/>
        <w:jc w:val="both"/>
        <w:rPr>
          <w:sz w:val="24"/>
        </w:rPr>
      </w:pPr>
      <w:r>
        <w:rPr>
          <w:sz w:val="24"/>
        </w:rPr>
        <w:t xml:space="preserve">Другой вид производной ц.б – </w:t>
      </w:r>
      <w:r>
        <w:rPr>
          <w:b/>
          <w:sz w:val="24"/>
        </w:rPr>
        <w:t>варрант</w:t>
      </w:r>
      <w:r>
        <w:rPr>
          <w:sz w:val="24"/>
        </w:rPr>
        <w:t>. Эта ц.б появляется вместе с выпуском основных ц.б (корпоративных привилегированных акций, облигаций) для привлечения интереса к покупке указанных фондовых ценностей. Связано это с тем, что варрант предоставляет его владельцу право приобрести ц.б по заранее установленной цене в течение определенного времени. Владелец варранта и есть его покупатель. Лицо, осуществляющее эмиссию этих производных ц/б и принимающее соответствующие обязательства по отношению к покупателю варранта, - продавец варранта.</w:t>
      </w:r>
    </w:p>
    <w:p w:rsidR="00862BF5" w:rsidRDefault="00862BF5">
      <w:pPr>
        <w:pStyle w:val="FR1"/>
        <w:jc w:val="both"/>
        <w:rPr>
          <w:sz w:val="24"/>
        </w:rPr>
      </w:pPr>
      <w:r>
        <w:rPr>
          <w:sz w:val="24"/>
        </w:rPr>
        <w:t xml:space="preserve">         Цена, по которой приобретаются ц.б по варранту, называется ценой исполнения варранта. Иногда варранты предлагаются вместе с самой ц.б, и их стоимость рассматривается в единстве. Стоимость этих ц.б «разделяется, когда варранты, отделяясь, функционируют самостоятельно,</w:t>
      </w:r>
      <w:r>
        <w:rPr>
          <w:i/>
        </w:rPr>
        <w:t xml:space="preserve"> </w:t>
      </w:r>
      <w:r>
        <w:rPr>
          <w:sz w:val="24"/>
        </w:rPr>
        <w:t>приобретая свой курс на РЦБ. При этом стоимость ценной бумаги становится меньше на цену варранта.</w:t>
      </w:r>
    </w:p>
    <w:p w:rsidR="00862BF5" w:rsidRDefault="00862BF5">
      <w:pPr>
        <w:pStyle w:val="a"/>
        <w:numPr>
          <w:ilvl w:val="0"/>
          <w:numId w:val="0"/>
        </w:numPr>
      </w:pPr>
    </w:p>
    <w:p w:rsidR="00862BF5" w:rsidRDefault="00862BF5">
      <w:pPr>
        <w:pStyle w:val="a"/>
        <w:numPr>
          <w:ilvl w:val="0"/>
          <w:numId w:val="0"/>
        </w:numPr>
      </w:pPr>
      <w:r>
        <w:t xml:space="preserve">        </w:t>
      </w:r>
    </w:p>
    <w:p w:rsidR="00862BF5" w:rsidRDefault="00862BF5">
      <w:pPr>
        <w:pStyle w:val="FR1"/>
        <w:spacing w:line="360" w:lineRule="auto"/>
        <w:ind w:firstLine="567"/>
        <w:jc w:val="both"/>
        <w:rPr>
          <w:b/>
          <w:sz w:val="28"/>
        </w:rPr>
        <w:sectPr w:rsidR="00862BF5">
          <w:pgSz w:w="11906" w:h="16838"/>
          <w:pgMar w:top="567" w:right="567" w:bottom="851" w:left="567" w:header="720" w:footer="720" w:gutter="0"/>
          <w:cols w:space="720"/>
        </w:sectPr>
      </w:pPr>
    </w:p>
    <w:p w:rsidR="00862BF5" w:rsidRDefault="00862BF5">
      <w:pPr>
        <w:pStyle w:val="FR1"/>
        <w:spacing w:line="360" w:lineRule="auto"/>
        <w:ind w:firstLine="567"/>
        <w:jc w:val="both"/>
        <w:rPr>
          <w:b/>
          <w:sz w:val="28"/>
        </w:rPr>
      </w:pPr>
      <w:r>
        <w:rPr>
          <w:b/>
          <w:sz w:val="28"/>
        </w:rPr>
        <w:t>78. Налогообложение на рынке ценных бумаг.</w:t>
      </w:r>
    </w:p>
    <w:p w:rsidR="00862BF5" w:rsidRDefault="00862BF5">
      <w:pPr>
        <w:pStyle w:val="FR1"/>
        <w:ind w:firstLine="567"/>
        <w:jc w:val="both"/>
        <w:rPr>
          <w:sz w:val="28"/>
          <w:u w:val="single"/>
        </w:rPr>
      </w:pPr>
      <w:r>
        <w:rPr>
          <w:sz w:val="28"/>
        </w:rPr>
        <w:t xml:space="preserve">Особенности налогообложения прибыли от операций с ценными бумагами эмитентов, инвесторов, профессиональных участников рынка ценных бумаг. Подоходный налог на доход по ценным бумагам. </w:t>
      </w:r>
      <w:r>
        <w:rPr>
          <w:sz w:val="28"/>
          <w:u w:val="single"/>
        </w:rPr>
        <w:t xml:space="preserve">Доходы профессиональных участников РЦБ как объект обложения НДС. </w:t>
      </w:r>
      <w:r>
        <w:rPr>
          <w:sz w:val="28"/>
        </w:rPr>
        <w:t xml:space="preserve">Налог на операции с ценными бумагами: объект, плательщик, момент уплаты, </w:t>
      </w:r>
      <w:r>
        <w:rPr>
          <w:sz w:val="28"/>
          <w:u w:val="single"/>
        </w:rPr>
        <w:t>льготы.</w:t>
      </w:r>
    </w:p>
    <w:p w:rsidR="00862BF5" w:rsidRDefault="00862BF5">
      <w:pPr>
        <w:pStyle w:val="FR1"/>
        <w:ind w:firstLine="567"/>
        <w:jc w:val="both"/>
        <w:rPr>
          <w:sz w:val="28"/>
        </w:rPr>
      </w:pPr>
    </w:p>
    <w:p w:rsidR="00862BF5" w:rsidRDefault="00862BF5">
      <w:pPr>
        <w:pStyle w:val="FR1"/>
        <w:ind w:firstLine="567"/>
        <w:jc w:val="both"/>
        <w:rPr>
          <w:sz w:val="24"/>
        </w:rPr>
      </w:pPr>
      <w:r>
        <w:rPr>
          <w:sz w:val="24"/>
        </w:rPr>
        <w:t>На формирование валовой и налогооблагаемой прибыли, себестоимости реализуемой продукции влияют результаты проведения операций с ц.б. Так, в валовую прибыль предприятия включаются дивиденды по акциям, проценты по облигациям и доходы по другим принадлежащим ему ц.б. Однако при налогообложении сумма этих доходов исключается из налогооблагаемой прибыли, т.к. налог у предприятий в размере 15% и у банков в размере 18% должен быть удержан у источника дохода (эмитента).При этом стоит учитывать, что дивиденды и проценты выплачиваются из чистой прибыли и налогообложение их производится, по сути дела, два, а иногда и три раза:</w:t>
      </w:r>
    </w:p>
    <w:p w:rsidR="00862BF5" w:rsidRDefault="00862BF5" w:rsidP="00862BF5">
      <w:pPr>
        <w:pStyle w:val="FR1"/>
        <w:numPr>
          <w:ilvl w:val="0"/>
          <w:numId w:val="60"/>
        </w:numPr>
        <w:jc w:val="both"/>
        <w:rPr>
          <w:sz w:val="24"/>
        </w:rPr>
      </w:pPr>
      <w:r>
        <w:rPr>
          <w:sz w:val="24"/>
        </w:rPr>
        <w:t>Первый раз – по ставке 34% к налогооблагаемой прибыли;</w:t>
      </w:r>
    </w:p>
    <w:p w:rsidR="00862BF5" w:rsidRDefault="00862BF5" w:rsidP="00862BF5">
      <w:pPr>
        <w:pStyle w:val="FR1"/>
        <w:numPr>
          <w:ilvl w:val="0"/>
          <w:numId w:val="60"/>
        </w:numPr>
        <w:jc w:val="both"/>
        <w:rPr>
          <w:sz w:val="24"/>
        </w:rPr>
      </w:pPr>
      <w:r>
        <w:rPr>
          <w:sz w:val="24"/>
        </w:rPr>
        <w:t>Второй раз – по ставке 15% (при перечислении дивиденда владельцу акции;</w:t>
      </w:r>
    </w:p>
    <w:p w:rsidR="00862BF5" w:rsidRDefault="00862BF5" w:rsidP="00862BF5">
      <w:pPr>
        <w:pStyle w:val="FR1"/>
        <w:numPr>
          <w:ilvl w:val="0"/>
          <w:numId w:val="60"/>
        </w:numPr>
        <w:jc w:val="both"/>
        <w:rPr>
          <w:sz w:val="24"/>
        </w:rPr>
      </w:pPr>
      <w:r>
        <w:rPr>
          <w:sz w:val="24"/>
        </w:rPr>
        <w:t>Третий раз будет облагаться как доход физического лица, т.к. эта прибыль попадает в личный доход.</w:t>
      </w:r>
    </w:p>
    <w:p w:rsidR="00862BF5" w:rsidRDefault="00862BF5">
      <w:pPr>
        <w:pStyle w:val="FR1"/>
        <w:ind w:firstLine="567"/>
        <w:jc w:val="both"/>
        <w:rPr>
          <w:sz w:val="24"/>
        </w:rPr>
      </w:pPr>
      <w:r>
        <w:rPr>
          <w:sz w:val="24"/>
        </w:rPr>
        <w:t>При налогообложении прибыли инвестиционных институтов, фондов и брокерских контор следует учитывать, что прибыль от посреднических услуг по реализации ц.б. облагается по повышенной ставке = 43%.</w:t>
      </w:r>
    </w:p>
    <w:p w:rsidR="00862BF5" w:rsidRDefault="00862BF5">
      <w:pPr>
        <w:pStyle w:val="FR1"/>
        <w:ind w:firstLine="567"/>
        <w:jc w:val="both"/>
        <w:rPr>
          <w:sz w:val="24"/>
        </w:rPr>
      </w:pPr>
      <w:r>
        <w:rPr>
          <w:sz w:val="24"/>
        </w:rPr>
        <w:t>Расходы по организации выпуска ц.б., в т.ч. по составлению проспекта эмиссии, изготовлению или приобретению бланков ц.б., включается в состав затрат, относимых на себестоимость продукции эмитента. Из них исключаются затраты на аудиторские и рекламные услуги. В случае при формировании уставного капитала акции продаются по цене, превышающей их номинальную стоимость, разница между фактической ценой продажи и номинальной стоимостью не включается в состав прибыли (дохода) акционерных обществ (банков), подлежащих налогообложению. У юридических лиц доходы в виде разницы между ценой покупки и ценой продажи (погашения) долговых обязательств включаются в полной сумме в состав внереализационных доходов, у банков и кредитных учреждений – в состав их прочих доходов. Они подлежат налогообложению в общем порядке.</w:t>
      </w:r>
    </w:p>
    <w:p w:rsidR="00862BF5" w:rsidRDefault="00862BF5">
      <w:pPr>
        <w:pStyle w:val="FR1"/>
        <w:ind w:firstLine="567"/>
        <w:jc w:val="both"/>
        <w:rPr>
          <w:sz w:val="24"/>
        </w:rPr>
      </w:pPr>
      <w:r>
        <w:rPr>
          <w:sz w:val="24"/>
        </w:rPr>
        <w:t>Налогообложению подлежат доходы, полученные физическими лицами в виде процентов и дивидендов по акциям и другим ц.б. (кроме сберегательных сертификатов). Обложение производится у источника выплаты этих доходов акционерам. Не облагаются налогом только доходы, полученные по государственным ц.б., а не от государственных ц.б. Поэтому не любой доход от государственных ц.б. может быть освобожден от налогообложения.</w:t>
      </w:r>
    </w:p>
    <w:p w:rsidR="00862BF5" w:rsidRDefault="00862BF5">
      <w:pPr>
        <w:pStyle w:val="FR1"/>
        <w:ind w:firstLine="567"/>
        <w:jc w:val="both"/>
        <w:rPr>
          <w:sz w:val="24"/>
        </w:rPr>
      </w:pPr>
      <w:r>
        <w:rPr>
          <w:b/>
          <w:sz w:val="24"/>
        </w:rPr>
        <w:t>Доход по ценной бумаге</w:t>
      </w:r>
      <w:r>
        <w:rPr>
          <w:sz w:val="24"/>
        </w:rPr>
        <w:t xml:space="preserve"> принято считать доход, предусмотренный условиями ее выпуска.</w:t>
      </w:r>
    </w:p>
    <w:p w:rsidR="00862BF5" w:rsidRDefault="00862BF5">
      <w:pPr>
        <w:pStyle w:val="FR1"/>
        <w:ind w:firstLine="567"/>
        <w:jc w:val="both"/>
        <w:rPr>
          <w:sz w:val="24"/>
        </w:rPr>
      </w:pPr>
      <w:r>
        <w:rPr>
          <w:sz w:val="24"/>
        </w:rPr>
        <w:t>При налогообложении физических лиц по закону «О подоходном налоге с физических лиц»</w:t>
      </w:r>
      <w:r>
        <w:rPr>
          <w:b/>
          <w:sz w:val="24"/>
        </w:rPr>
        <w:t xml:space="preserve"> в совокупный доход не включаются</w:t>
      </w:r>
      <w:r>
        <w:rPr>
          <w:sz w:val="24"/>
        </w:rPr>
        <w:t>:</w:t>
      </w:r>
    </w:p>
    <w:p w:rsidR="00862BF5" w:rsidRDefault="00862BF5" w:rsidP="00862BF5">
      <w:pPr>
        <w:pStyle w:val="FR1"/>
        <w:numPr>
          <w:ilvl w:val="0"/>
          <w:numId w:val="61"/>
        </w:numPr>
        <w:jc w:val="both"/>
        <w:rPr>
          <w:sz w:val="24"/>
        </w:rPr>
      </w:pPr>
      <w:r>
        <w:rPr>
          <w:sz w:val="24"/>
        </w:rPr>
        <w:t>выигрыши по облигациям государственных займов бывшего СССР, РФ, республик в составе РФ, других республик бывшего СССР и суммы, получаемые в погашение таких облигаций;</w:t>
      </w:r>
    </w:p>
    <w:p w:rsidR="00862BF5" w:rsidRDefault="00862BF5" w:rsidP="00862BF5">
      <w:pPr>
        <w:pStyle w:val="FR1"/>
        <w:numPr>
          <w:ilvl w:val="0"/>
          <w:numId w:val="61"/>
        </w:numPr>
        <w:jc w:val="both"/>
        <w:rPr>
          <w:sz w:val="24"/>
        </w:rPr>
      </w:pPr>
      <w:r>
        <w:rPr>
          <w:sz w:val="24"/>
        </w:rPr>
        <w:t>проценты и выигрыши по государственным казначейским обязательствам, облигациям и другим государственным ц.б. бывшего СССР, РФ и субъектов Федерации, а также облигациям и ц.б., выпущенным органами местного самоуправления.</w:t>
      </w:r>
    </w:p>
    <w:p w:rsidR="00862BF5" w:rsidRDefault="00862BF5">
      <w:pPr>
        <w:pStyle w:val="FR1"/>
        <w:ind w:firstLine="567"/>
        <w:jc w:val="both"/>
        <w:rPr>
          <w:sz w:val="24"/>
          <w:u w:val="single"/>
        </w:rPr>
      </w:pPr>
      <w:r>
        <w:rPr>
          <w:sz w:val="24"/>
          <w:u w:val="single"/>
        </w:rPr>
        <w:t>Существуют различия между плательщиками налога на дивиденды:</w:t>
      </w:r>
    </w:p>
    <w:p w:rsidR="00862BF5" w:rsidRDefault="00862BF5" w:rsidP="00862BF5">
      <w:pPr>
        <w:pStyle w:val="FR1"/>
        <w:numPr>
          <w:ilvl w:val="0"/>
          <w:numId w:val="62"/>
        </w:numPr>
        <w:jc w:val="both"/>
        <w:rPr>
          <w:sz w:val="24"/>
        </w:rPr>
      </w:pPr>
      <w:r>
        <w:rPr>
          <w:sz w:val="24"/>
        </w:rPr>
        <w:t>удержание налога с акционеров, не являющихся работниками данного акционерного общества, производится, если размер дохода не превышает 12 млн. руб., по ставке 12%.</w:t>
      </w:r>
    </w:p>
    <w:p w:rsidR="00862BF5" w:rsidRDefault="00862BF5" w:rsidP="00862BF5">
      <w:pPr>
        <w:pStyle w:val="FR1"/>
        <w:numPr>
          <w:ilvl w:val="0"/>
          <w:numId w:val="62"/>
        </w:numPr>
        <w:jc w:val="both"/>
        <w:rPr>
          <w:sz w:val="24"/>
        </w:rPr>
      </w:pPr>
      <w:r>
        <w:rPr>
          <w:sz w:val="24"/>
        </w:rPr>
        <w:t>При выплате дивидендов гражданам, неработающим (пенсионерам) и не имеющим других источников дохода, исчисление подоходного налога должно производиться с учетом уменьшения налогооблагаемого дохода (суммы начисленных дивидендов) на установленный законом и действующий в настоящее время размер минимальной оплаты труда.</w:t>
      </w:r>
    </w:p>
    <w:p w:rsidR="00862BF5" w:rsidRDefault="00862BF5" w:rsidP="00862BF5">
      <w:pPr>
        <w:pStyle w:val="FR1"/>
        <w:numPr>
          <w:ilvl w:val="0"/>
          <w:numId w:val="62"/>
        </w:numPr>
        <w:jc w:val="both"/>
        <w:rPr>
          <w:sz w:val="24"/>
        </w:rPr>
      </w:pPr>
      <w:r>
        <w:rPr>
          <w:sz w:val="24"/>
        </w:rPr>
        <w:t>При исчислении подоходного налога с акционеров – работников общества – размер причитающегося им дивиденда добавляют к сумме дохода, полученного с начала года по основному месту работы, и налог исчисляется по совокупности доходов по соответствующей ставке.</w:t>
      </w:r>
    </w:p>
    <w:p w:rsidR="00862BF5" w:rsidRDefault="00862BF5" w:rsidP="00862BF5">
      <w:pPr>
        <w:pStyle w:val="FR1"/>
        <w:numPr>
          <w:ilvl w:val="0"/>
          <w:numId w:val="62"/>
        </w:numPr>
        <w:jc w:val="both"/>
        <w:rPr>
          <w:sz w:val="24"/>
        </w:rPr>
      </w:pPr>
      <w:r>
        <w:rPr>
          <w:sz w:val="24"/>
        </w:rPr>
        <w:t>При выплате дивидендов акционерам – юридическим лицам – налог удерживается по ставке 15%, коммерческим банкам – 18%.</w:t>
      </w:r>
    </w:p>
    <w:p w:rsidR="00862BF5" w:rsidRDefault="00862BF5" w:rsidP="00862BF5">
      <w:pPr>
        <w:pStyle w:val="FR1"/>
        <w:numPr>
          <w:ilvl w:val="0"/>
          <w:numId w:val="62"/>
        </w:numPr>
        <w:jc w:val="both"/>
        <w:rPr>
          <w:sz w:val="24"/>
        </w:rPr>
      </w:pPr>
      <w:r>
        <w:rPr>
          <w:sz w:val="24"/>
        </w:rPr>
        <w:t>Если часть акций принадлежит государству (муниципалитетам), дивиденд перечисляется в соответствующий бюджет и налог в этом случае не взимается.</w:t>
      </w:r>
    </w:p>
    <w:p w:rsidR="00862BF5" w:rsidRDefault="00862BF5">
      <w:pPr>
        <w:pStyle w:val="FR1"/>
        <w:ind w:firstLine="567"/>
        <w:jc w:val="both"/>
        <w:rPr>
          <w:sz w:val="24"/>
        </w:rPr>
      </w:pPr>
    </w:p>
    <w:p w:rsidR="00862BF5" w:rsidRDefault="00862BF5">
      <w:pPr>
        <w:pStyle w:val="FR1"/>
        <w:ind w:firstLine="567"/>
        <w:jc w:val="both"/>
        <w:rPr>
          <w:sz w:val="24"/>
        </w:rPr>
      </w:pPr>
      <w:r>
        <w:rPr>
          <w:sz w:val="24"/>
        </w:rPr>
        <w:t>РЦБ регулируется также законодательством, регламентирующим порядок взимания налога на добавленную стоимость (НДС). НДС облагаются операции по изготовлению и хранению бланков ц.б. Ввозимые на территорию России ц.б. освобождаются от обложения НДС. Кроме того, от НДС  освобождаются обороты по операциям, связанным с куплей-продажей, меной и дарением ценных бумаг.</w:t>
      </w:r>
    </w:p>
    <w:p w:rsidR="00862BF5" w:rsidRDefault="00862BF5">
      <w:pPr>
        <w:pStyle w:val="FR1"/>
        <w:ind w:firstLine="567"/>
        <w:jc w:val="both"/>
        <w:rPr>
          <w:sz w:val="24"/>
        </w:rPr>
      </w:pPr>
      <w:r>
        <w:rPr>
          <w:sz w:val="24"/>
        </w:rPr>
        <w:t>Расчет налога на операции с ценными бумагами осуществляется в соответствии с ФЗ «О налоге на операции с ценными бумагами» от 18.10.95 г. № 158 с последующими изменениями и дополнениями.</w:t>
      </w:r>
    </w:p>
    <w:p w:rsidR="00862BF5" w:rsidRDefault="00862BF5">
      <w:pPr>
        <w:pStyle w:val="FR1"/>
        <w:ind w:firstLine="567"/>
        <w:jc w:val="both"/>
        <w:rPr>
          <w:sz w:val="24"/>
        </w:rPr>
      </w:pPr>
      <w:r>
        <w:rPr>
          <w:b/>
          <w:sz w:val="24"/>
        </w:rPr>
        <w:t>Плательщиками</w:t>
      </w:r>
      <w:r>
        <w:rPr>
          <w:sz w:val="24"/>
        </w:rPr>
        <w:t xml:space="preserve"> этого налога являются юридические лица - эмитенты ц.б.</w:t>
      </w:r>
    </w:p>
    <w:p w:rsidR="00862BF5" w:rsidRDefault="00862BF5">
      <w:pPr>
        <w:pStyle w:val="FR1"/>
        <w:ind w:firstLine="567"/>
        <w:jc w:val="both"/>
        <w:rPr>
          <w:sz w:val="24"/>
        </w:rPr>
      </w:pPr>
      <w:r>
        <w:rPr>
          <w:b/>
          <w:sz w:val="24"/>
        </w:rPr>
        <w:t xml:space="preserve">Объект </w:t>
      </w:r>
      <w:r>
        <w:rPr>
          <w:sz w:val="24"/>
        </w:rPr>
        <w:t>налогообложения – это номинальная сумма выпуска ц.б., заявленная эмитентом.</w:t>
      </w:r>
    </w:p>
    <w:p w:rsidR="00862BF5" w:rsidRDefault="00862BF5">
      <w:pPr>
        <w:pStyle w:val="FR1"/>
        <w:ind w:firstLine="567"/>
        <w:jc w:val="both"/>
        <w:rPr>
          <w:b/>
          <w:sz w:val="24"/>
        </w:rPr>
      </w:pPr>
      <w:r>
        <w:rPr>
          <w:sz w:val="24"/>
        </w:rPr>
        <w:t xml:space="preserve">С 1995 г. </w:t>
      </w:r>
      <w:r>
        <w:rPr>
          <w:b/>
          <w:sz w:val="24"/>
        </w:rPr>
        <w:t>объектом</w:t>
      </w:r>
      <w:r>
        <w:rPr>
          <w:sz w:val="24"/>
        </w:rPr>
        <w:t xml:space="preserve"> налогообложения </w:t>
      </w:r>
      <w:r>
        <w:rPr>
          <w:b/>
          <w:sz w:val="24"/>
        </w:rPr>
        <w:t>не являются:</w:t>
      </w:r>
    </w:p>
    <w:p w:rsidR="00862BF5" w:rsidRDefault="00862BF5" w:rsidP="00862BF5">
      <w:pPr>
        <w:pStyle w:val="FR1"/>
        <w:numPr>
          <w:ilvl w:val="0"/>
          <w:numId w:val="63"/>
        </w:numPr>
        <w:jc w:val="both"/>
        <w:rPr>
          <w:sz w:val="24"/>
        </w:rPr>
      </w:pPr>
      <w:r>
        <w:rPr>
          <w:sz w:val="24"/>
        </w:rPr>
        <w:t>номинальная сумма выпуска ц.б. АО, осуществляющих первичную эмиссию ц.б.</w:t>
      </w:r>
    </w:p>
    <w:p w:rsidR="00862BF5" w:rsidRDefault="00862BF5" w:rsidP="00862BF5">
      <w:pPr>
        <w:pStyle w:val="FR1"/>
        <w:numPr>
          <w:ilvl w:val="0"/>
          <w:numId w:val="63"/>
        </w:numPr>
        <w:jc w:val="both"/>
        <w:rPr>
          <w:sz w:val="24"/>
        </w:rPr>
      </w:pPr>
      <w:r>
        <w:rPr>
          <w:sz w:val="24"/>
        </w:rPr>
        <w:t>номинальная сумма выпуска ц.б. АО, осуществляющих увеличение уставного капитала на величину переоценок ОФ, произведенных по решению Правительства РФ.</w:t>
      </w:r>
    </w:p>
    <w:p w:rsidR="00862BF5" w:rsidRDefault="00862BF5">
      <w:pPr>
        <w:pStyle w:val="FR1"/>
        <w:ind w:firstLine="567"/>
        <w:jc w:val="both"/>
        <w:rPr>
          <w:b/>
          <w:sz w:val="24"/>
        </w:rPr>
      </w:pPr>
      <w:r>
        <w:rPr>
          <w:sz w:val="24"/>
        </w:rPr>
        <w:t xml:space="preserve">С марта 1998 г. перечень объектов, выводимых из-под налогообложения, был расширен. </w:t>
      </w:r>
      <w:r>
        <w:rPr>
          <w:b/>
          <w:sz w:val="24"/>
        </w:rPr>
        <w:t>Не облагаются налогом:</w:t>
      </w:r>
    </w:p>
    <w:p w:rsidR="00862BF5" w:rsidRDefault="00862BF5" w:rsidP="00862BF5">
      <w:pPr>
        <w:pStyle w:val="FR1"/>
        <w:numPr>
          <w:ilvl w:val="0"/>
          <w:numId w:val="64"/>
        </w:numPr>
        <w:jc w:val="both"/>
        <w:rPr>
          <w:sz w:val="24"/>
        </w:rPr>
      </w:pPr>
      <w:r>
        <w:rPr>
          <w:sz w:val="24"/>
        </w:rPr>
        <w:t>номинальная сумма выпуска ц.б. АО, образованного в результате реорганизации в форме слияния, разделения или выделения АО.</w:t>
      </w:r>
    </w:p>
    <w:p w:rsidR="00862BF5" w:rsidRDefault="00862BF5" w:rsidP="00862BF5">
      <w:pPr>
        <w:pStyle w:val="FR1"/>
        <w:numPr>
          <w:ilvl w:val="0"/>
          <w:numId w:val="64"/>
        </w:numPr>
        <w:jc w:val="both"/>
        <w:rPr>
          <w:sz w:val="24"/>
        </w:rPr>
      </w:pPr>
      <w:r>
        <w:rPr>
          <w:sz w:val="24"/>
        </w:rPr>
        <w:t>номинальная сумма выпуска ц.б. АО, конвертируемых в акции АО, к которым осуществляется присоединение, не превышающего размера уставного капитала присоединенного АО.</w:t>
      </w:r>
    </w:p>
    <w:p w:rsidR="00862BF5" w:rsidRDefault="00862BF5" w:rsidP="00862BF5">
      <w:pPr>
        <w:pStyle w:val="FR1"/>
        <w:numPr>
          <w:ilvl w:val="0"/>
          <w:numId w:val="64"/>
        </w:numPr>
        <w:jc w:val="both"/>
        <w:rPr>
          <w:sz w:val="24"/>
        </w:rPr>
      </w:pPr>
      <w:r>
        <w:rPr>
          <w:sz w:val="24"/>
        </w:rPr>
        <w:t>номинальная сумма выпуска ц.б. АО при консолидации или дроблении размещенных ранее акций без изменения размера уставного капитала АО.</w:t>
      </w:r>
    </w:p>
    <w:p w:rsidR="00862BF5" w:rsidRDefault="00862BF5" w:rsidP="00862BF5">
      <w:pPr>
        <w:pStyle w:val="FR1"/>
        <w:numPr>
          <w:ilvl w:val="0"/>
          <w:numId w:val="64"/>
        </w:numPr>
        <w:jc w:val="both"/>
        <w:rPr>
          <w:sz w:val="24"/>
        </w:rPr>
      </w:pPr>
      <w:r>
        <w:rPr>
          <w:sz w:val="24"/>
        </w:rPr>
        <w:t>номинальная сумма выпуска ц.б. АО при конвертации размещенных ранее акций одного типа в акции другого типа без изменения размера уставного капитала АО.</w:t>
      </w:r>
    </w:p>
    <w:p w:rsidR="00862BF5" w:rsidRDefault="00862BF5" w:rsidP="00862BF5">
      <w:pPr>
        <w:pStyle w:val="FR1"/>
        <w:numPr>
          <w:ilvl w:val="0"/>
          <w:numId w:val="64"/>
        </w:numPr>
        <w:jc w:val="both"/>
        <w:rPr>
          <w:sz w:val="24"/>
        </w:rPr>
      </w:pPr>
      <w:r>
        <w:rPr>
          <w:sz w:val="24"/>
        </w:rPr>
        <w:t>номинальная сумма выпуска ц.б. АО в случае уменьшения АО-вом уставного капитала путем уменьшения номинальной стоимости акций.</w:t>
      </w:r>
    </w:p>
    <w:p w:rsidR="00862BF5" w:rsidRDefault="00862BF5">
      <w:pPr>
        <w:pStyle w:val="FR1"/>
        <w:ind w:firstLine="567"/>
        <w:jc w:val="both"/>
        <w:rPr>
          <w:sz w:val="24"/>
        </w:rPr>
      </w:pPr>
      <w:r>
        <w:rPr>
          <w:sz w:val="24"/>
        </w:rPr>
        <w:t>Ставка налога = 0,8% номинальной стоимости выпуска.</w:t>
      </w:r>
    </w:p>
    <w:p w:rsidR="00862BF5" w:rsidRDefault="00862BF5">
      <w:pPr>
        <w:pStyle w:val="FR1"/>
        <w:ind w:firstLine="567"/>
        <w:jc w:val="both"/>
        <w:rPr>
          <w:sz w:val="24"/>
        </w:rPr>
      </w:pPr>
      <w:r>
        <w:rPr>
          <w:sz w:val="24"/>
        </w:rPr>
        <w:t>В случае отказа в регистрации эмиссии налог не возвращается. Налог на операции с ц.б. в валюте исчисляется в рублях по курсу ЦБ РФ на дату регистрации эмиссии.</w:t>
      </w:r>
    </w:p>
    <w:p w:rsidR="00862BF5" w:rsidRDefault="00862BF5">
      <w:pPr>
        <w:pStyle w:val="FR1"/>
        <w:ind w:firstLine="567"/>
        <w:jc w:val="both"/>
        <w:rPr>
          <w:sz w:val="24"/>
        </w:rPr>
      </w:pPr>
      <w:r>
        <w:rPr>
          <w:sz w:val="24"/>
        </w:rPr>
        <w:t>Сумма налога уплачивается плательщиком одновременно с предоставлением документов на регистрацию эмиссии и перечисляется в федеральный бюджет.</w:t>
      </w:r>
    </w:p>
    <w:p w:rsidR="00862BF5" w:rsidRDefault="00862BF5">
      <w:pPr>
        <w:pStyle w:val="FR1"/>
        <w:ind w:firstLine="567"/>
        <w:jc w:val="both"/>
        <w:rPr>
          <w:sz w:val="24"/>
        </w:rPr>
      </w:pPr>
    </w:p>
    <w:p w:rsidR="00862BF5" w:rsidRDefault="00862BF5">
      <w:pPr>
        <w:pStyle w:val="FR1"/>
        <w:ind w:firstLine="567"/>
        <w:jc w:val="both"/>
        <w:rPr>
          <w:sz w:val="24"/>
        </w:rPr>
      </w:pPr>
    </w:p>
    <w:p w:rsidR="00862BF5" w:rsidRDefault="00862BF5">
      <w:pPr>
        <w:pStyle w:val="FR1"/>
        <w:ind w:firstLine="567"/>
        <w:jc w:val="both"/>
        <w:rPr>
          <w:sz w:val="24"/>
        </w:rPr>
      </w:pPr>
    </w:p>
    <w:p w:rsidR="00862BF5" w:rsidRDefault="00862BF5">
      <w:pPr>
        <w:pStyle w:val="FR1"/>
        <w:spacing w:line="360" w:lineRule="auto"/>
        <w:ind w:firstLine="567"/>
        <w:jc w:val="both"/>
        <w:rPr>
          <w:b/>
          <w:sz w:val="28"/>
        </w:rPr>
        <w:sectPr w:rsidR="00862BF5">
          <w:pgSz w:w="11906" w:h="16838"/>
          <w:pgMar w:top="567" w:right="567" w:bottom="851" w:left="567" w:header="720" w:footer="720" w:gutter="0"/>
          <w:cols w:space="720"/>
        </w:sectPr>
      </w:pPr>
    </w:p>
    <w:p w:rsidR="00862BF5" w:rsidRDefault="00862BF5">
      <w:pPr>
        <w:pStyle w:val="FR1"/>
        <w:spacing w:line="360" w:lineRule="auto"/>
        <w:ind w:firstLine="567"/>
        <w:jc w:val="both"/>
        <w:rPr>
          <w:b/>
          <w:sz w:val="28"/>
        </w:rPr>
      </w:pPr>
      <w:r>
        <w:rPr>
          <w:b/>
          <w:sz w:val="28"/>
        </w:rPr>
        <w:t>40. Основы анализа фондового рынка.</w:t>
      </w:r>
    </w:p>
    <w:p w:rsidR="00862BF5" w:rsidRDefault="00862BF5">
      <w:pPr>
        <w:pStyle w:val="FR1"/>
        <w:ind w:firstLine="567"/>
        <w:jc w:val="both"/>
        <w:rPr>
          <w:sz w:val="28"/>
          <w:u w:val="single"/>
        </w:rPr>
      </w:pPr>
      <w:r>
        <w:rPr>
          <w:sz w:val="28"/>
          <w:u w:val="single"/>
        </w:rPr>
        <w:t>Информационное обеспечение рынка ценных бумаг</w:t>
      </w:r>
      <w:r>
        <w:rPr>
          <w:sz w:val="28"/>
        </w:rPr>
        <w:t xml:space="preserve">. Виды рисков на рынке ценных бумаг. Основные этапы и уровни фундаментального анализа. Фундаментальный анализ эмитента. </w:t>
      </w:r>
      <w:r>
        <w:rPr>
          <w:sz w:val="28"/>
          <w:u w:val="single"/>
        </w:rPr>
        <w:t>Анализ динамики фондового рынка.</w:t>
      </w:r>
      <w:r>
        <w:rPr>
          <w:sz w:val="28"/>
        </w:rPr>
        <w:t xml:space="preserve"> Технический анализ рыночной конъюнктуры. Принципы формирования портфеля ценных бумаг и управления им. </w:t>
      </w:r>
      <w:r>
        <w:rPr>
          <w:sz w:val="28"/>
          <w:u w:val="single"/>
        </w:rPr>
        <w:t>Эффективность инвестиций в ценные бумаги.</w:t>
      </w:r>
    </w:p>
    <w:p w:rsidR="00862BF5" w:rsidRDefault="00862BF5">
      <w:pPr>
        <w:pStyle w:val="FR1"/>
        <w:jc w:val="both"/>
        <w:rPr>
          <w:sz w:val="24"/>
        </w:rPr>
      </w:pPr>
    </w:p>
    <w:p w:rsidR="00862BF5" w:rsidRDefault="00862BF5">
      <w:pPr>
        <w:pStyle w:val="FR1"/>
        <w:ind w:firstLine="567"/>
        <w:jc w:val="both"/>
        <w:rPr>
          <w:sz w:val="24"/>
        </w:rPr>
      </w:pPr>
      <w:r>
        <w:rPr>
          <w:sz w:val="24"/>
        </w:rPr>
        <w:t xml:space="preserve">Риски на РЦБ относятся к </w:t>
      </w:r>
      <w:r>
        <w:rPr>
          <w:b/>
          <w:sz w:val="24"/>
        </w:rPr>
        <w:t>спекулятивным</w:t>
      </w:r>
      <w:r>
        <w:rPr>
          <w:sz w:val="24"/>
        </w:rPr>
        <w:t>, которые предполагают возможность получения как прибыли, так и убытков. Также все риски, связанные с ц.б., делятся на систематические и несистематические.</w:t>
      </w:r>
    </w:p>
    <w:p w:rsidR="00862BF5" w:rsidRDefault="00862BF5">
      <w:pPr>
        <w:pStyle w:val="FR1"/>
        <w:ind w:firstLine="567"/>
        <w:jc w:val="both"/>
        <w:rPr>
          <w:sz w:val="24"/>
        </w:rPr>
      </w:pPr>
      <w:r>
        <w:rPr>
          <w:b/>
          <w:sz w:val="24"/>
        </w:rPr>
        <w:t>Систематический риск</w:t>
      </w:r>
      <w:r>
        <w:rPr>
          <w:sz w:val="24"/>
        </w:rPr>
        <w:t xml:space="preserve"> - это риск падения РЦБ в целом, он не связан с конкретной ц.б. Анализ систематического риска сводится к тому, стоит ли вообще иметь дело с портфелем ц.б., не лучше ли вложить средства в иные формы активов.</w:t>
      </w:r>
    </w:p>
    <w:p w:rsidR="00862BF5" w:rsidRDefault="00862BF5">
      <w:pPr>
        <w:pStyle w:val="FR1"/>
        <w:ind w:firstLine="567"/>
        <w:jc w:val="both"/>
        <w:rPr>
          <w:sz w:val="24"/>
        </w:rPr>
      </w:pPr>
      <w:r>
        <w:rPr>
          <w:b/>
          <w:sz w:val="24"/>
        </w:rPr>
        <w:t>Несистематический риск</w:t>
      </w:r>
      <w:r>
        <w:rPr>
          <w:sz w:val="24"/>
        </w:rPr>
        <w:t xml:space="preserve"> объединяет все виды рисков, связанных с конкретной ц.б.</w:t>
      </w:r>
    </w:p>
    <w:p w:rsidR="00862BF5" w:rsidRDefault="00862BF5">
      <w:pPr>
        <w:pStyle w:val="FR1"/>
        <w:ind w:firstLine="567"/>
        <w:jc w:val="both"/>
        <w:rPr>
          <w:sz w:val="24"/>
        </w:rPr>
      </w:pPr>
      <w:r>
        <w:rPr>
          <w:sz w:val="24"/>
        </w:rPr>
        <w:t>Виды несистематических рисков:</w:t>
      </w:r>
    </w:p>
    <w:p w:rsidR="00862BF5" w:rsidRDefault="00862BF5" w:rsidP="00862BF5">
      <w:pPr>
        <w:pStyle w:val="FR1"/>
        <w:numPr>
          <w:ilvl w:val="0"/>
          <w:numId w:val="65"/>
        </w:numPr>
        <w:jc w:val="both"/>
        <w:rPr>
          <w:sz w:val="24"/>
        </w:rPr>
      </w:pPr>
      <w:r>
        <w:rPr>
          <w:sz w:val="24"/>
        </w:rPr>
        <w:t>страновой риск – это риск вложения средств в ц.б. предприятий, находящихся в стране с неустойчивым социально-экономическим положением;</w:t>
      </w:r>
    </w:p>
    <w:p w:rsidR="00862BF5" w:rsidRDefault="00862BF5" w:rsidP="00862BF5">
      <w:pPr>
        <w:pStyle w:val="FR1"/>
        <w:numPr>
          <w:ilvl w:val="0"/>
          <w:numId w:val="65"/>
        </w:numPr>
        <w:jc w:val="both"/>
        <w:rPr>
          <w:sz w:val="24"/>
        </w:rPr>
      </w:pPr>
      <w:r>
        <w:rPr>
          <w:sz w:val="24"/>
        </w:rPr>
        <w:t>риск законодательных изменений – состоит в необходимости перерегистрации или замены выпуска или даже в признании его недействительности (для эмитентов, например);</w:t>
      </w:r>
    </w:p>
    <w:p w:rsidR="00862BF5" w:rsidRDefault="00862BF5" w:rsidP="00862BF5">
      <w:pPr>
        <w:pStyle w:val="FR1"/>
        <w:numPr>
          <w:ilvl w:val="0"/>
          <w:numId w:val="65"/>
        </w:numPr>
        <w:jc w:val="both"/>
        <w:rPr>
          <w:sz w:val="24"/>
        </w:rPr>
      </w:pPr>
      <w:r>
        <w:rPr>
          <w:sz w:val="24"/>
        </w:rPr>
        <w:t>инфляционный риск</w:t>
      </w:r>
    </w:p>
    <w:p w:rsidR="00862BF5" w:rsidRDefault="00862BF5" w:rsidP="00862BF5">
      <w:pPr>
        <w:pStyle w:val="FR1"/>
        <w:numPr>
          <w:ilvl w:val="0"/>
          <w:numId w:val="65"/>
        </w:numPr>
        <w:jc w:val="both"/>
        <w:rPr>
          <w:sz w:val="24"/>
        </w:rPr>
      </w:pPr>
      <w:r>
        <w:rPr>
          <w:sz w:val="24"/>
        </w:rPr>
        <w:t>валютный риск</w:t>
      </w:r>
    </w:p>
    <w:p w:rsidR="00862BF5" w:rsidRDefault="00862BF5" w:rsidP="00862BF5">
      <w:pPr>
        <w:pStyle w:val="FR1"/>
        <w:numPr>
          <w:ilvl w:val="0"/>
          <w:numId w:val="65"/>
        </w:numPr>
        <w:jc w:val="both"/>
        <w:rPr>
          <w:sz w:val="24"/>
        </w:rPr>
      </w:pPr>
      <w:r>
        <w:rPr>
          <w:sz w:val="24"/>
        </w:rPr>
        <w:t>отраслевой риск</w:t>
      </w:r>
    </w:p>
    <w:p w:rsidR="00862BF5" w:rsidRDefault="00862BF5" w:rsidP="00862BF5">
      <w:pPr>
        <w:pStyle w:val="FR1"/>
        <w:numPr>
          <w:ilvl w:val="0"/>
          <w:numId w:val="65"/>
        </w:numPr>
        <w:jc w:val="both"/>
        <w:rPr>
          <w:sz w:val="24"/>
        </w:rPr>
      </w:pPr>
      <w:r>
        <w:rPr>
          <w:sz w:val="24"/>
        </w:rPr>
        <w:t>региональный риск</w:t>
      </w:r>
    </w:p>
    <w:p w:rsidR="00862BF5" w:rsidRDefault="00862BF5" w:rsidP="00862BF5">
      <w:pPr>
        <w:pStyle w:val="FR1"/>
        <w:numPr>
          <w:ilvl w:val="0"/>
          <w:numId w:val="65"/>
        </w:numPr>
        <w:jc w:val="both"/>
        <w:rPr>
          <w:sz w:val="24"/>
        </w:rPr>
      </w:pPr>
      <w:r>
        <w:rPr>
          <w:sz w:val="24"/>
        </w:rPr>
        <w:t>риск предприятия</w:t>
      </w:r>
    </w:p>
    <w:p w:rsidR="00862BF5" w:rsidRDefault="00862BF5" w:rsidP="00862BF5">
      <w:pPr>
        <w:pStyle w:val="FR1"/>
        <w:numPr>
          <w:ilvl w:val="0"/>
          <w:numId w:val="65"/>
        </w:numPr>
        <w:jc w:val="both"/>
        <w:rPr>
          <w:sz w:val="24"/>
        </w:rPr>
      </w:pPr>
      <w:r>
        <w:rPr>
          <w:sz w:val="24"/>
        </w:rPr>
        <w:t>кредитный риск – риск того, что эмитент, выполняющий долговые ц.б. окажется не в состоянии выплачивать % по ним и сумму долга;</w:t>
      </w:r>
    </w:p>
    <w:p w:rsidR="00862BF5" w:rsidRDefault="00862BF5" w:rsidP="00862BF5">
      <w:pPr>
        <w:pStyle w:val="FR1"/>
        <w:numPr>
          <w:ilvl w:val="0"/>
          <w:numId w:val="65"/>
        </w:numPr>
        <w:jc w:val="both"/>
        <w:rPr>
          <w:sz w:val="24"/>
        </w:rPr>
      </w:pPr>
      <w:r>
        <w:rPr>
          <w:sz w:val="24"/>
        </w:rPr>
        <w:t>риск ликвидности – это риск, связанный с возможностью потерь при реализации ц.б. из-за изменения оценки ее качества;</w:t>
      </w:r>
    </w:p>
    <w:p w:rsidR="00862BF5" w:rsidRDefault="00862BF5" w:rsidP="00862BF5">
      <w:pPr>
        <w:pStyle w:val="FR1"/>
        <w:numPr>
          <w:ilvl w:val="0"/>
          <w:numId w:val="65"/>
        </w:numPr>
        <w:jc w:val="both"/>
        <w:rPr>
          <w:sz w:val="24"/>
        </w:rPr>
      </w:pPr>
      <w:r>
        <w:rPr>
          <w:sz w:val="24"/>
        </w:rPr>
        <w:t>селективный риск – это риск неправильного выбора ц.б. по сравнению с другими видами;</w:t>
      </w:r>
    </w:p>
    <w:p w:rsidR="00862BF5" w:rsidRDefault="00862BF5" w:rsidP="00862BF5">
      <w:pPr>
        <w:pStyle w:val="FR1"/>
        <w:numPr>
          <w:ilvl w:val="0"/>
          <w:numId w:val="65"/>
        </w:numPr>
        <w:jc w:val="both"/>
        <w:rPr>
          <w:sz w:val="24"/>
        </w:rPr>
      </w:pPr>
      <w:r>
        <w:rPr>
          <w:sz w:val="24"/>
        </w:rPr>
        <w:t>операционный риск – это риск потерь, возникающих с неполадками компьютерных систем по обработке информации, связанной с ц.б., нарушениями в технологии операций по ц.б.</w:t>
      </w:r>
    </w:p>
    <w:p w:rsidR="00862BF5" w:rsidRDefault="00862BF5" w:rsidP="00862BF5">
      <w:pPr>
        <w:pStyle w:val="FR1"/>
        <w:numPr>
          <w:ilvl w:val="0"/>
          <w:numId w:val="65"/>
        </w:numPr>
        <w:jc w:val="both"/>
        <w:rPr>
          <w:sz w:val="24"/>
        </w:rPr>
      </w:pPr>
      <w:r>
        <w:rPr>
          <w:sz w:val="24"/>
        </w:rPr>
        <w:t>риск урегулирования расчетов – это риск потерь по операциям с ц.б., связанными с недостатками и нарушениями технологий в платежно-клиринговой системе.</w:t>
      </w:r>
    </w:p>
    <w:p w:rsidR="00862BF5" w:rsidRDefault="00862BF5">
      <w:pPr>
        <w:pStyle w:val="FR1"/>
        <w:ind w:firstLine="567"/>
        <w:jc w:val="both"/>
        <w:rPr>
          <w:sz w:val="24"/>
        </w:rPr>
      </w:pPr>
      <w:r>
        <w:rPr>
          <w:sz w:val="24"/>
        </w:rPr>
        <w:t>Исторически сложились два направления в анализе фондового рынка. Сторонники первого направления создали школу технического анализа, а последователи второго – школу фундаментального анализа.</w:t>
      </w:r>
    </w:p>
    <w:p w:rsidR="00862BF5" w:rsidRDefault="00862BF5">
      <w:pPr>
        <w:pStyle w:val="FR1"/>
        <w:jc w:val="both"/>
        <w:rPr>
          <w:sz w:val="24"/>
        </w:rPr>
      </w:pPr>
      <w:r>
        <w:rPr>
          <w:sz w:val="24"/>
        </w:rPr>
        <w:t xml:space="preserve">         </w:t>
      </w:r>
      <w:r>
        <w:rPr>
          <w:b/>
          <w:sz w:val="24"/>
        </w:rPr>
        <w:t xml:space="preserve">Фундаментальный анализ </w:t>
      </w:r>
      <w:r>
        <w:rPr>
          <w:sz w:val="24"/>
        </w:rPr>
        <w:t>– это анализ факторов, влияющих на стоимость ценной бумаги. Он призван ответить на вопрос, какую бумагу следует купить или продать, а технический анализ – когда это следует сделать.</w:t>
      </w:r>
    </w:p>
    <w:p w:rsidR="00862BF5" w:rsidRDefault="00862BF5">
      <w:pPr>
        <w:pStyle w:val="FR1"/>
        <w:ind w:firstLine="567"/>
        <w:jc w:val="both"/>
        <w:rPr>
          <w:sz w:val="24"/>
        </w:rPr>
      </w:pPr>
      <w:r>
        <w:rPr>
          <w:sz w:val="24"/>
        </w:rPr>
        <w:t xml:space="preserve">Полный фундаментальный анализ проводится на 3-х </w:t>
      </w:r>
      <w:r>
        <w:rPr>
          <w:b/>
          <w:sz w:val="24"/>
        </w:rPr>
        <w:t>уровнях</w:t>
      </w:r>
      <w:r>
        <w:rPr>
          <w:sz w:val="24"/>
        </w:rPr>
        <w:t>:</w:t>
      </w:r>
    </w:p>
    <w:p w:rsidR="00862BF5" w:rsidRDefault="00862BF5" w:rsidP="00862BF5">
      <w:pPr>
        <w:pStyle w:val="FR1"/>
        <w:numPr>
          <w:ilvl w:val="0"/>
          <w:numId w:val="66"/>
        </w:numPr>
        <w:jc w:val="both"/>
        <w:rPr>
          <w:sz w:val="24"/>
          <w:u w:val="single"/>
        </w:rPr>
      </w:pPr>
      <w:r>
        <w:rPr>
          <w:sz w:val="24"/>
          <w:u w:val="single"/>
        </w:rPr>
        <w:t>изучение общей экономической ситуации.</w:t>
      </w:r>
    </w:p>
    <w:p w:rsidR="00862BF5" w:rsidRDefault="00862BF5">
      <w:pPr>
        <w:pStyle w:val="FR1"/>
        <w:ind w:firstLine="567"/>
        <w:jc w:val="both"/>
        <w:rPr>
          <w:sz w:val="24"/>
        </w:rPr>
      </w:pPr>
      <w:r>
        <w:rPr>
          <w:sz w:val="24"/>
        </w:rPr>
        <w:t>Основан на рассмотрении показателей, характеризующих динамику правительства, уровень экономической активности, потребление и накопление, развитость инфляционных процессов, финансовое состояние государства.</w:t>
      </w:r>
    </w:p>
    <w:p w:rsidR="00862BF5" w:rsidRDefault="00862BF5" w:rsidP="00862BF5">
      <w:pPr>
        <w:pStyle w:val="FR1"/>
        <w:numPr>
          <w:ilvl w:val="0"/>
          <w:numId w:val="66"/>
        </w:numPr>
        <w:jc w:val="both"/>
        <w:rPr>
          <w:sz w:val="24"/>
          <w:u w:val="single"/>
        </w:rPr>
      </w:pPr>
      <w:r>
        <w:rPr>
          <w:sz w:val="24"/>
          <w:u w:val="single"/>
        </w:rPr>
        <w:t>анализ отрасли, наиболее подходящей для инвестирования.</w:t>
      </w:r>
    </w:p>
    <w:p w:rsidR="00862BF5" w:rsidRDefault="00862BF5">
      <w:pPr>
        <w:pStyle w:val="FR1"/>
        <w:ind w:firstLine="567"/>
        <w:jc w:val="both"/>
        <w:rPr>
          <w:sz w:val="24"/>
        </w:rPr>
      </w:pPr>
      <w:r>
        <w:rPr>
          <w:sz w:val="24"/>
        </w:rPr>
        <w:t>Для этих целей все отрасли делятся на:</w:t>
      </w:r>
    </w:p>
    <w:p w:rsidR="00862BF5" w:rsidRDefault="00862BF5" w:rsidP="00862BF5">
      <w:pPr>
        <w:pStyle w:val="FR1"/>
        <w:numPr>
          <w:ilvl w:val="0"/>
          <w:numId w:val="67"/>
        </w:numPr>
        <w:jc w:val="both"/>
        <w:rPr>
          <w:sz w:val="24"/>
        </w:rPr>
      </w:pPr>
      <w:r>
        <w:rPr>
          <w:i/>
          <w:sz w:val="24"/>
        </w:rPr>
        <w:t>устойчивые</w:t>
      </w:r>
      <w:r>
        <w:rPr>
          <w:sz w:val="24"/>
        </w:rPr>
        <w:t xml:space="preserve"> (отличаются высокой стабильностью своего развития, обычно связаны с производством предметов текущего потребления, оказанием жизненно важных услуг; инвестиции в эти отрасли отличаются высокой надежностью, низким уровнем риска, но относительно низкой доходностью).</w:t>
      </w:r>
    </w:p>
    <w:p w:rsidR="00862BF5" w:rsidRDefault="00862BF5" w:rsidP="00862BF5">
      <w:pPr>
        <w:pStyle w:val="FR1"/>
        <w:numPr>
          <w:ilvl w:val="0"/>
          <w:numId w:val="67"/>
        </w:numPr>
        <w:jc w:val="both"/>
        <w:rPr>
          <w:i/>
          <w:sz w:val="24"/>
        </w:rPr>
      </w:pPr>
      <w:r>
        <w:rPr>
          <w:i/>
          <w:sz w:val="24"/>
        </w:rPr>
        <w:t>циклические</w:t>
      </w:r>
      <w:r>
        <w:rPr>
          <w:sz w:val="24"/>
        </w:rPr>
        <w:t xml:space="preserve"> (их показатели тесно связаны, в какой фазе находится уровень деловой активности; обычно это предприятия, производящие средства производства и товары длительного потребления; таким образом риск и результативность инвестиций в акции предприятий, относящихся к циклическим отраслям, существенно зависят от состояния деловой активности).</w:t>
      </w:r>
    </w:p>
    <w:p w:rsidR="00862BF5" w:rsidRDefault="00862BF5" w:rsidP="00862BF5">
      <w:pPr>
        <w:pStyle w:val="FR1"/>
        <w:numPr>
          <w:ilvl w:val="0"/>
          <w:numId w:val="68"/>
        </w:numPr>
        <w:jc w:val="both"/>
        <w:rPr>
          <w:i/>
          <w:sz w:val="24"/>
          <w:u w:val="single"/>
        </w:rPr>
      </w:pPr>
      <w:r>
        <w:rPr>
          <w:i/>
          <w:sz w:val="24"/>
        </w:rPr>
        <w:t>растущие</w:t>
      </w:r>
      <w:r>
        <w:rPr>
          <w:sz w:val="24"/>
        </w:rPr>
        <w:t xml:space="preserve"> (отличаются высокими темпами развития по сравнению с динамикой ВВП; обычно это те, которые находятся на начальных этапах своего становления или традиционные отрасли в период своего возрождения). Акции таких АО называются </w:t>
      </w:r>
      <w:r>
        <w:rPr>
          <w:sz w:val="24"/>
          <w:u w:val="single"/>
        </w:rPr>
        <w:t xml:space="preserve">акциями роста </w:t>
      </w:r>
      <w:r>
        <w:rPr>
          <w:sz w:val="24"/>
        </w:rPr>
        <w:t>и отличаются высокой степенью риска и потенциальной возможностью получения в короткий срок значительную прибыль.</w:t>
      </w:r>
    </w:p>
    <w:p w:rsidR="00862BF5" w:rsidRDefault="00862BF5" w:rsidP="00862BF5">
      <w:pPr>
        <w:pStyle w:val="FR1"/>
        <w:numPr>
          <w:ilvl w:val="0"/>
          <w:numId w:val="66"/>
        </w:numPr>
        <w:jc w:val="both"/>
        <w:rPr>
          <w:sz w:val="24"/>
          <w:u w:val="single"/>
        </w:rPr>
      </w:pPr>
      <w:r>
        <w:rPr>
          <w:sz w:val="24"/>
          <w:u w:val="single"/>
        </w:rPr>
        <w:t>анализ отдельного АО – эмитента.</w:t>
      </w:r>
    </w:p>
    <w:p w:rsidR="00862BF5" w:rsidRDefault="00862BF5">
      <w:pPr>
        <w:pStyle w:val="FR1"/>
        <w:ind w:firstLine="567"/>
        <w:jc w:val="both"/>
        <w:rPr>
          <w:sz w:val="24"/>
        </w:rPr>
      </w:pPr>
      <w:r>
        <w:rPr>
          <w:b/>
          <w:sz w:val="24"/>
        </w:rPr>
        <w:t>Этапы анализа эмитента</w:t>
      </w:r>
      <w:r>
        <w:rPr>
          <w:sz w:val="24"/>
        </w:rPr>
        <w:t>:</w:t>
      </w:r>
    </w:p>
    <w:p w:rsidR="00862BF5" w:rsidRDefault="00862BF5" w:rsidP="00862BF5">
      <w:pPr>
        <w:pStyle w:val="FR1"/>
        <w:numPr>
          <w:ilvl w:val="0"/>
          <w:numId w:val="70"/>
        </w:numPr>
        <w:jc w:val="both"/>
        <w:rPr>
          <w:sz w:val="24"/>
        </w:rPr>
      </w:pPr>
      <w:r>
        <w:rPr>
          <w:sz w:val="24"/>
        </w:rPr>
        <w:t>Оценивается текущее финансовое состояние АО и перспективы его изменения.</w:t>
      </w:r>
    </w:p>
    <w:p w:rsidR="00862BF5" w:rsidRDefault="00862BF5">
      <w:pPr>
        <w:pStyle w:val="FR1"/>
        <w:ind w:firstLine="567"/>
        <w:jc w:val="both"/>
        <w:rPr>
          <w:sz w:val="24"/>
        </w:rPr>
      </w:pPr>
      <w:r>
        <w:rPr>
          <w:sz w:val="24"/>
        </w:rPr>
        <w:t xml:space="preserve">Таким показателем является показатель </w:t>
      </w:r>
      <w:r>
        <w:rPr>
          <w:i/>
          <w:sz w:val="24"/>
        </w:rPr>
        <w:t>ликвидности</w:t>
      </w:r>
      <w:r>
        <w:rPr>
          <w:sz w:val="24"/>
        </w:rPr>
        <w:t>, т.е. способности обеспечить выполнение обязательств, взятых на себя.</w:t>
      </w:r>
    </w:p>
    <w:p w:rsidR="00862BF5" w:rsidRDefault="00862BF5">
      <w:pPr>
        <w:pStyle w:val="FR1"/>
        <w:ind w:firstLine="567"/>
        <w:jc w:val="both"/>
        <w:rPr>
          <w:sz w:val="24"/>
        </w:rPr>
      </w:pPr>
      <w:r>
        <w:rPr>
          <w:sz w:val="24"/>
        </w:rPr>
        <w:t>Коэф-т покрытия = текущие активы / текущие пассивы</w:t>
      </w:r>
    </w:p>
    <w:p w:rsidR="00862BF5" w:rsidRDefault="00862BF5">
      <w:pPr>
        <w:pStyle w:val="FR1"/>
        <w:ind w:firstLine="567"/>
        <w:jc w:val="both"/>
        <w:rPr>
          <w:sz w:val="24"/>
        </w:rPr>
      </w:pPr>
      <w:r>
        <w:rPr>
          <w:sz w:val="24"/>
        </w:rPr>
        <w:t>Коэф-т покрытия по текущим активам = чистые активы / текущие пассивы</w:t>
      </w:r>
    </w:p>
    <w:p w:rsidR="00862BF5" w:rsidRDefault="00862BF5">
      <w:pPr>
        <w:pStyle w:val="FR1"/>
        <w:ind w:firstLine="567"/>
        <w:jc w:val="both"/>
        <w:rPr>
          <w:sz w:val="24"/>
        </w:rPr>
      </w:pPr>
      <w:r>
        <w:rPr>
          <w:sz w:val="24"/>
        </w:rPr>
        <w:t>Коэф-т покрытия по денежным активам = ден. средства и рыночные ц.б. / текущие пассивы</w:t>
      </w:r>
    </w:p>
    <w:p w:rsidR="00862BF5" w:rsidRDefault="00862BF5">
      <w:pPr>
        <w:pStyle w:val="FR1"/>
        <w:ind w:firstLine="567"/>
        <w:jc w:val="both"/>
        <w:rPr>
          <w:sz w:val="24"/>
        </w:rPr>
      </w:pPr>
      <w:r>
        <w:rPr>
          <w:sz w:val="24"/>
        </w:rPr>
        <w:t>Эти показатели сравнивают в аналогичными показателями других АО, относящихся к этому же сектору рынка. Текущее финансовое положение АО может считаться удовлетворительным в случае, если сумма его оборотных средств в 2 раза &gt; текущих пассивов.</w:t>
      </w:r>
    </w:p>
    <w:p w:rsidR="00862BF5" w:rsidRDefault="00862BF5">
      <w:pPr>
        <w:pStyle w:val="FR1"/>
        <w:ind w:firstLine="567"/>
        <w:jc w:val="both"/>
        <w:rPr>
          <w:sz w:val="24"/>
        </w:rPr>
      </w:pPr>
      <w:r>
        <w:rPr>
          <w:sz w:val="24"/>
        </w:rPr>
        <w:t>Затем АО рассматривают на счет его финансового состояния с учетом долгосрочных факторов. АО может привлекать капитал 3-мя путями:</w:t>
      </w:r>
    </w:p>
    <w:p w:rsidR="00862BF5" w:rsidRDefault="00862BF5" w:rsidP="00862BF5">
      <w:pPr>
        <w:pStyle w:val="FR1"/>
        <w:numPr>
          <w:ilvl w:val="0"/>
          <w:numId w:val="69"/>
        </w:numPr>
        <w:jc w:val="both"/>
        <w:rPr>
          <w:sz w:val="24"/>
        </w:rPr>
      </w:pPr>
      <w:r>
        <w:rPr>
          <w:sz w:val="24"/>
        </w:rPr>
        <w:t>через выпуск акций</w:t>
      </w:r>
    </w:p>
    <w:p w:rsidR="00862BF5" w:rsidRDefault="00862BF5" w:rsidP="00862BF5">
      <w:pPr>
        <w:pStyle w:val="FR1"/>
        <w:numPr>
          <w:ilvl w:val="0"/>
          <w:numId w:val="69"/>
        </w:numPr>
        <w:jc w:val="both"/>
        <w:rPr>
          <w:sz w:val="24"/>
        </w:rPr>
      </w:pPr>
      <w:r>
        <w:rPr>
          <w:sz w:val="24"/>
        </w:rPr>
        <w:t>через получение кредита</w:t>
      </w:r>
    </w:p>
    <w:p w:rsidR="00862BF5" w:rsidRDefault="00862BF5" w:rsidP="00862BF5">
      <w:pPr>
        <w:pStyle w:val="FR1"/>
        <w:numPr>
          <w:ilvl w:val="0"/>
          <w:numId w:val="69"/>
        </w:numPr>
        <w:jc w:val="both"/>
        <w:rPr>
          <w:sz w:val="24"/>
        </w:rPr>
      </w:pPr>
      <w:r>
        <w:rPr>
          <w:sz w:val="24"/>
        </w:rPr>
        <w:t>через использование доходов</w:t>
      </w:r>
    </w:p>
    <w:p w:rsidR="00862BF5" w:rsidRDefault="00862BF5">
      <w:pPr>
        <w:pStyle w:val="FR1"/>
        <w:ind w:firstLine="567"/>
        <w:jc w:val="both"/>
        <w:rPr>
          <w:sz w:val="24"/>
        </w:rPr>
      </w:pPr>
      <w:r>
        <w:rPr>
          <w:sz w:val="24"/>
        </w:rPr>
        <w:t>Коэф-т капитализации = долгосрочная задолженность + акционерный капитал</w:t>
      </w:r>
    </w:p>
    <w:p w:rsidR="00862BF5" w:rsidRDefault="00862BF5">
      <w:pPr>
        <w:pStyle w:val="FR1"/>
        <w:ind w:firstLine="567"/>
        <w:jc w:val="both"/>
        <w:rPr>
          <w:sz w:val="24"/>
        </w:rPr>
      </w:pPr>
      <w:r>
        <w:rPr>
          <w:sz w:val="24"/>
        </w:rPr>
        <w:t>Акционерный капитал = номинальная ст-ть всех акций + эмиссионный доход</w:t>
      </w:r>
    </w:p>
    <w:p w:rsidR="00862BF5" w:rsidRDefault="00862BF5">
      <w:pPr>
        <w:pStyle w:val="FR1"/>
        <w:ind w:firstLine="567"/>
        <w:jc w:val="both"/>
        <w:rPr>
          <w:sz w:val="24"/>
        </w:rPr>
      </w:pPr>
      <w:r>
        <w:rPr>
          <w:sz w:val="24"/>
        </w:rPr>
        <w:t>Коэф-т капитализации по долгосроч. пассивам = долгосроч. пассивы / капитализация</w:t>
      </w:r>
    </w:p>
    <w:p w:rsidR="00862BF5" w:rsidRDefault="00862BF5">
      <w:pPr>
        <w:pStyle w:val="FR1"/>
        <w:ind w:firstLine="567"/>
        <w:jc w:val="both"/>
        <w:rPr>
          <w:sz w:val="24"/>
        </w:rPr>
      </w:pPr>
      <w:r>
        <w:rPr>
          <w:sz w:val="24"/>
        </w:rPr>
        <w:t>Коэф-т капитализации акционерной собственности = ст-ть акций / капитализация</w:t>
      </w:r>
    </w:p>
    <w:p w:rsidR="00862BF5" w:rsidRDefault="00862BF5">
      <w:pPr>
        <w:pStyle w:val="FR1"/>
        <w:ind w:firstLine="567"/>
        <w:jc w:val="both"/>
        <w:rPr>
          <w:sz w:val="24"/>
        </w:rPr>
      </w:pPr>
      <w:r>
        <w:rPr>
          <w:sz w:val="24"/>
        </w:rPr>
        <w:t xml:space="preserve">АО, привлекающие капитал только через выпуск обыкновенных акций, имеют </w:t>
      </w:r>
      <w:r>
        <w:rPr>
          <w:b/>
          <w:sz w:val="24"/>
        </w:rPr>
        <w:t>простую</w:t>
      </w:r>
      <w:r>
        <w:rPr>
          <w:sz w:val="24"/>
        </w:rPr>
        <w:t xml:space="preserve"> (консервативную) </w:t>
      </w:r>
      <w:r>
        <w:rPr>
          <w:b/>
          <w:sz w:val="24"/>
        </w:rPr>
        <w:t>структуру капитала</w:t>
      </w:r>
      <w:r>
        <w:rPr>
          <w:sz w:val="24"/>
        </w:rPr>
        <w:t>.</w:t>
      </w:r>
    </w:p>
    <w:p w:rsidR="00862BF5" w:rsidRDefault="00862BF5">
      <w:pPr>
        <w:pStyle w:val="FR1"/>
        <w:ind w:firstLine="567"/>
        <w:jc w:val="both"/>
        <w:rPr>
          <w:sz w:val="24"/>
        </w:rPr>
      </w:pPr>
      <w:r>
        <w:rPr>
          <w:sz w:val="24"/>
        </w:rPr>
        <w:t xml:space="preserve">АО, формирующие свои пассивы и за счет заемных средств, обладают </w:t>
      </w:r>
      <w:r>
        <w:rPr>
          <w:b/>
          <w:sz w:val="24"/>
        </w:rPr>
        <w:t xml:space="preserve">спекулятивной структурой капитала. </w:t>
      </w:r>
      <w:r>
        <w:rPr>
          <w:sz w:val="24"/>
        </w:rPr>
        <w:t>Уровень долгосрочной задолженности, превышающей 35%, расценивается как рисковый.</w:t>
      </w:r>
    </w:p>
    <w:p w:rsidR="00862BF5" w:rsidRDefault="00862BF5" w:rsidP="00862BF5">
      <w:pPr>
        <w:pStyle w:val="FR1"/>
        <w:numPr>
          <w:ilvl w:val="0"/>
          <w:numId w:val="70"/>
        </w:numPr>
        <w:jc w:val="both"/>
        <w:rPr>
          <w:sz w:val="24"/>
        </w:rPr>
      </w:pPr>
      <w:r>
        <w:rPr>
          <w:sz w:val="24"/>
        </w:rPr>
        <w:t>Рассматриваются показатели эффективности.</w:t>
      </w:r>
    </w:p>
    <w:p w:rsidR="00862BF5" w:rsidRDefault="00862BF5">
      <w:pPr>
        <w:pStyle w:val="FR1"/>
        <w:ind w:firstLine="567"/>
        <w:jc w:val="both"/>
        <w:rPr>
          <w:sz w:val="24"/>
          <w:u w:val="single"/>
        </w:rPr>
      </w:pPr>
      <w:r>
        <w:rPr>
          <w:sz w:val="24"/>
        </w:rPr>
        <w:t xml:space="preserve">Уровень эф-ти использования всех активов = </w:t>
      </w:r>
      <w:r>
        <w:rPr>
          <w:sz w:val="24"/>
          <w:u w:val="single"/>
        </w:rPr>
        <w:t>чистая прибыль + расходы на оплату %</w:t>
      </w:r>
    </w:p>
    <w:p w:rsidR="00862BF5" w:rsidRDefault="00862BF5">
      <w:pPr>
        <w:pStyle w:val="FR1"/>
        <w:ind w:firstLine="567"/>
        <w:jc w:val="both"/>
        <w:rPr>
          <w:sz w:val="24"/>
        </w:rPr>
      </w:pPr>
      <w:r>
        <w:rPr>
          <w:sz w:val="24"/>
        </w:rPr>
        <w:t xml:space="preserve">                                                                              среднегодовая стоимость всех активов</w:t>
      </w:r>
    </w:p>
    <w:p w:rsidR="00862BF5" w:rsidRDefault="00862BF5">
      <w:pPr>
        <w:pStyle w:val="FR1"/>
        <w:ind w:firstLine="567"/>
        <w:jc w:val="both"/>
        <w:rPr>
          <w:sz w:val="24"/>
        </w:rPr>
      </w:pPr>
      <w:r>
        <w:rPr>
          <w:sz w:val="24"/>
        </w:rPr>
        <w:t xml:space="preserve">Уровень эффективности использования = </w:t>
      </w:r>
      <w:r>
        <w:rPr>
          <w:sz w:val="24"/>
          <w:u w:val="single"/>
        </w:rPr>
        <w:t>чистая прибыль</w:t>
      </w:r>
    </w:p>
    <w:p w:rsidR="00862BF5" w:rsidRDefault="00862BF5">
      <w:pPr>
        <w:pStyle w:val="FR1"/>
        <w:ind w:firstLine="567"/>
        <w:jc w:val="both"/>
        <w:rPr>
          <w:sz w:val="24"/>
        </w:rPr>
      </w:pPr>
      <w:r>
        <w:rPr>
          <w:sz w:val="24"/>
        </w:rPr>
        <w:t xml:space="preserve">            акционерного капитала                    среднегодовая ст-ть акционерного капитала</w:t>
      </w:r>
    </w:p>
    <w:p w:rsidR="00862BF5" w:rsidRDefault="00862BF5">
      <w:pPr>
        <w:pStyle w:val="FR1"/>
        <w:ind w:firstLine="567"/>
        <w:jc w:val="both"/>
        <w:rPr>
          <w:sz w:val="24"/>
          <w:u w:val="single"/>
        </w:rPr>
      </w:pPr>
      <w:r>
        <w:rPr>
          <w:sz w:val="24"/>
        </w:rPr>
        <w:t xml:space="preserve">Рентабильность реализованной продукции = </w:t>
      </w:r>
      <w:r>
        <w:rPr>
          <w:sz w:val="24"/>
          <w:u w:val="single"/>
        </w:rPr>
        <w:t xml:space="preserve">прибыль от реализации </w:t>
      </w:r>
    </w:p>
    <w:p w:rsidR="00862BF5" w:rsidRDefault="00862BF5">
      <w:pPr>
        <w:pStyle w:val="FR1"/>
        <w:ind w:firstLine="567"/>
        <w:jc w:val="both"/>
        <w:rPr>
          <w:sz w:val="24"/>
        </w:rPr>
      </w:pPr>
      <w:r>
        <w:rPr>
          <w:sz w:val="24"/>
        </w:rPr>
        <w:t xml:space="preserve">                                                                             объем реализации</w:t>
      </w:r>
    </w:p>
    <w:p w:rsidR="00862BF5" w:rsidRDefault="00862BF5" w:rsidP="00862BF5">
      <w:pPr>
        <w:pStyle w:val="FR1"/>
        <w:numPr>
          <w:ilvl w:val="0"/>
          <w:numId w:val="70"/>
        </w:numPr>
        <w:jc w:val="both"/>
        <w:rPr>
          <w:sz w:val="24"/>
        </w:rPr>
      </w:pPr>
      <w:r>
        <w:rPr>
          <w:sz w:val="24"/>
        </w:rPr>
        <w:t>Рассматриваются также показатели:</w:t>
      </w:r>
    </w:p>
    <w:p w:rsidR="00862BF5" w:rsidRDefault="00862BF5">
      <w:pPr>
        <w:pStyle w:val="FR1"/>
        <w:ind w:firstLine="567"/>
        <w:jc w:val="both"/>
        <w:rPr>
          <w:sz w:val="24"/>
          <w:u w:val="single"/>
        </w:rPr>
      </w:pPr>
      <w:r>
        <w:rPr>
          <w:sz w:val="24"/>
        </w:rPr>
        <w:t xml:space="preserve">Доля акционерного капитала = </w:t>
      </w:r>
      <w:r>
        <w:rPr>
          <w:sz w:val="24"/>
          <w:u w:val="single"/>
        </w:rPr>
        <w:t>акционерный капитал</w:t>
      </w:r>
    </w:p>
    <w:p w:rsidR="00862BF5" w:rsidRDefault="00862BF5">
      <w:pPr>
        <w:pStyle w:val="FR1"/>
        <w:ind w:firstLine="567"/>
        <w:jc w:val="both"/>
        <w:rPr>
          <w:sz w:val="24"/>
        </w:rPr>
      </w:pPr>
      <w:r>
        <w:rPr>
          <w:sz w:val="24"/>
        </w:rPr>
        <w:t xml:space="preserve">     в общей сумме активов            сумма активов</w:t>
      </w:r>
    </w:p>
    <w:p w:rsidR="00862BF5" w:rsidRDefault="00862BF5">
      <w:pPr>
        <w:pStyle w:val="FR1"/>
        <w:ind w:firstLine="567"/>
        <w:jc w:val="both"/>
        <w:rPr>
          <w:sz w:val="24"/>
          <w:u w:val="single"/>
        </w:rPr>
      </w:pPr>
      <w:r>
        <w:rPr>
          <w:sz w:val="24"/>
        </w:rPr>
        <w:t xml:space="preserve">Стоимость чистых активов    = </w:t>
      </w:r>
      <w:r>
        <w:rPr>
          <w:sz w:val="24"/>
          <w:u w:val="single"/>
        </w:rPr>
        <w:t>стоимость чистых активов</w:t>
      </w:r>
    </w:p>
    <w:p w:rsidR="00862BF5" w:rsidRDefault="00862BF5">
      <w:pPr>
        <w:pStyle w:val="FR1"/>
        <w:ind w:firstLine="567"/>
        <w:jc w:val="both"/>
        <w:rPr>
          <w:sz w:val="24"/>
        </w:rPr>
      </w:pPr>
      <w:r>
        <w:rPr>
          <w:sz w:val="24"/>
        </w:rPr>
        <w:t>в расчете на одну облигацию    число выпущенных облигаций</w:t>
      </w:r>
    </w:p>
    <w:p w:rsidR="00862BF5" w:rsidRDefault="00862BF5" w:rsidP="00862BF5">
      <w:pPr>
        <w:pStyle w:val="FR1"/>
        <w:numPr>
          <w:ilvl w:val="0"/>
          <w:numId w:val="70"/>
        </w:numPr>
        <w:jc w:val="both"/>
        <w:rPr>
          <w:sz w:val="24"/>
        </w:rPr>
      </w:pPr>
      <w:r>
        <w:rPr>
          <w:sz w:val="24"/>
        </w:rPr>
        <w:t>Производится оценка потенциала акций.</w:t>
      </w:r>
    </w:p>
    <w:p w:rsidR="00862BF5" w:rsidRDefault="00862BF5">
      <w:pPr>
        <w:pStyle w:val="FR1"/>
        <w:ind w:firstLine="567"/>
        <w:jc w:val="both"/>
        <w:rPr>
          <w:sz w:val="24"/>
          <w:u w:val="single"/>
        </w:rPr>
      </w:pPr>
      <w:r>
        <w:rPr>
          <w:sz w:val="24"/>
        </w:rPr>
        <w:t xml:space="preserve">Сумма дивидендов в расчете = </w:t>
      </w:r>
      <w:r>
        <w:rPr>
          <w:sz w:val="24"/>
          <w:u w:val="single"/>
        </w:rPr>
        <w:t>сумма объявленных дивидендов</w:t>
      </w:r>
    </w:p>
    <w:p w:rsidR="00862BF5" w:rsidRDefault="00862BF5">
      <w:pPr>
        <w:pStyle w:val="FR1"/>
        <w:ind w:firstLine="567"/>
        <w:jc w:val="both"/>
        <w:rPr>
          <w:sz w:val="24"/>
        </w:rPr>
      </w:pPr>
      <w:r>
        <w:rPr>
          <w:sz w:val="24"/>
        </w:rPr>
        <w:t xml:space="preserve">          на одну акцию                   количество акций на руках</w:t>
      </w:r>
    </w:p>
    <w:p w:rsidR="00862BF5" w:rsidRDefault="00862BF5">
      <w:pPr>
        <w:pStyle w:val="FR1"/>
        <w:ind w:firstLine="567"/>
        <w:jc w:val="both"/>
        <w:rPr>
          <w:sz w:val="24"/>
          <w:u w:val="single"/>
        </w:rPr>
      </w:pPr>
      <w:r>
        <w:rPr>
          <w:sz w:val="24"/>
        </w:rPr>
        <w:t xml:space="preserve">Соотношение между бухгалтерской = </w:t>
      </w:r>
      <w:r>
        <w:rPr>
          <w:sz w:val="24"/>
          <w:u w:val="single"/>
        </w:rPr>
        <w:t>бухгалтерская стоимость 1 акции</w:t>
      </w:r>
    </w:p>
    <w:p w:rsidR="00862BF5" w:rsidRDefault="00862BF5">
      <w:pPr>
        <w:pStyle w:val="FR1"/>
        <w:ind w:firstLine="567"/>
        <w:jc w:val="both"/>
        <w:rPr>
          <w:sz w:val="24"/>
        </w:rPr>
      </w:pPr>
      <w:r>
        <w:rPr>
          <w:sz w:val="24"/>
        </w:rPr>
        <w:t xml:space="preserve">           и рыночной стоимостью             рыночная стоимость 1 акции</w:t>
      </w:r>
    </w:p>
    <w:p w:rsidR="00862BF5" w:rsidRDefault="00862BF5">
      <w:pPr>
        <w:pStyle w:val="FR1"/>
        <w:jc w:val="both"/>
        <w:rPr>
          <w:sz w:val="24"/>
        </w:rPr>
      </w:pPr>
      <w:r>
        <w:rPr>
          <w:sz w:val="24"/>
        </w:rPr>
        <w:t>Все показатели сопоставляются по каждой фирме и их динамике. Базой анализа являются балансы, отчеты о прибылях и убытках и др. формы отчетности.</w:t>
      </w:r>
    </w:p>
    <w:p w:rsidR="00862BF5" w:rsidRDefault="00862BF5">
      <w:pPr>
        <w:pStyle w:val="FR1"/>
        <w:ind w:firstLine="567"/>
        <w:jc w:val="both"/>
        <w:rPr>
          <w:sz w:val="24"/>
        </w:rPr>
      </w:pPr>
      <w:r>
        <w:rPr>
          <w:sz w:val="24"/>
        </w:rPr>
        <w:t>Кроме того, изучается практика управления компанией, состав управляющих органов. Проводится изучение данных о состоянии дел в отрасли на базе использования классификаторов отраслей по уровню деловой активности и по стадиям развития, а также качественного анализа развития отрасли, анализа рынков, на которые компания выходит как продавец или покупатель.</w:t>
      </w:r>
    </w:p>
    <w:p w:rsidR="00862BF5" w:rsidRDefault="00862BF5">
      <w:pPr>
        <w:pStyle w:val="FR1"/>
        <w:jc w:val="both"/>
        <w:rPr>
          <w:sz w:val="24"/>
        </w:rPr>
      </w:pPr>
      <w:r>
        <w:rPr>
          <w:sz w:val="24"/>
        </w:rPr>
        <w:t xml:space="preserve">         Таким образом, с помощью фундаментального анализа делается прогноз дохода, который определяет будущую стоимость акции и, следовательно, может повлиять на цену. Это является основой для разработки рекомендаций о целесообразности покупок и продаж.</w:t>
      </w:r>
    </w:p>
    <w:p w:rsidR="00862BF5" w:rsidRDefault="00862BF5">
      <w:pPr>
        <w:pStyle w:val="FR1"/>
        <w:jc w:val="both"/>
        <w:rPr>
          <w:sz w:val="24"/>
        </w:rPr>
      </w:pPr>
      <w:r>
        <w:rPr>
          <w:sz w:val="24"/>
        </w:rPr>
        <w:t xml:space="preserve">         </w:t>
      </w:r>
      <w:r>
        <w:rPr>
          <w:b/>
          <w:sz w:val="24"/>
        </w:rPr>
        <w:t>Технический анализ</w:t>
      </w:r>
      <w:r>
        <w:rPr>
          <w:sz w:val="24"/>
        </w:rPr>
        <w:t>. Его основным объектом является спрос и предложение ц.б, динамика объемов операций по их купле-продаже, динамика курсов. Т.е. технический анализ предполагает, что в движении биржевых курсов уже отражена вся информация, которая лишь впоследствии публикуется</w:t>
      </w:r>
      <w:r>
        <w:rPr>
          <w:i/>
        </w:rPr>
        <w:t xml:space="preserve"> </w:t>
      </w:r>
      <w:r>
        <w:rPr>
          <w:sz w:val="24"/>
        </w:rPr>
        <w:t>в отчетах фирмы и становится объектом фундаментального анализа.</w:t>
      </w:r>
    </w:p>
    <w:p w:rsidR="00862BF5" w:rsidRDefault="00862BF5">
      <w:pPr>
        <w:pStyle w:val="FR1"/>
        <w:ind w:firstLine="567"/>
        <w:jc w:val="both"/>
        <w:rPr>
          <w:sz w:val="24"/>
        </w:rPr>
      </w:pPr>
      <w:r>
        <w:rPr>
          <w:sz w:val="24"/>
        </w:rPr>
        <w:t>Ключевыми посылками этого анализа является предположение о том, что:</w:t>
      </w:r>
    </w:p>
    <w:p w:rsidR="00862BF5" w:rsidRDefault="00862BF5" w:rsidP="00862BF5">
      <w:pPr>
        <w:pStyle w:val="FR1"/>
        <w:numPr>
          <w:ilvl w:val="0"/>
          <w:numId w:val="71"/>
        </w:numPr>
        <w:jc w:val="both"/>
        <w:rPr>
          <w:sz w:val="24"/>
        </w:rPr>
      </w:pPr>
      <w:r>
        <w:rPr>
          <w:sz w:val="24"/>
        </w:rPr>
        <w:t>любые изменения внешних факторов отражаются на динамике цен .</w:t>
      </w:r>
    </w:p>
    <w:p w:rsidR="00862BF5" w:rsidRDefault="00862BF5" w:rsidP="00862BF5">
      <w:pPr>
        <w:pStyle w:val="FR1"/>
        <w:numPr>
          <w:ilvl w:val="0"/>
          <w:numId w:val="71"/>
        </w:numPr>
        <w:jc w:val="both"/>
        <w:rPr>
          <w:sz w:val="24"/>
        </w:rPr>
      </w:pPr>
      <w:r>
        <w:rPr>
          <w:sz w:val="24"/>
        </w:rPr>
        <w:t>динамика цен подчинена определенным закономерностям.</w:t>
      </w:r>
    </w:p>
    <w:p w:rsidR="00862BF5" w:rsidRDefault="00862BF5" w:rsidP="00862BF5">
      <w:pPr>
        <w:pStyle w:val="FR1"/>
        <w:numPr>
          <w:ilvl w:val="0"/>
          <w:numId w:val="71"/>
        </w:numPr>
        <w:jc w:val="both"/>
        <w:rPr>
          <w:sz w:val="24"/>
        </w:rPr>
      </w:pPr>
      <w:r>
        <w:rPr>
          <w:sz w:val="24"/>
        </w:rPr>
        <w:t>указанные закономерности могут носить установленный характер.</w:t>
      </w:r>
    </w:p>
    <w:p w:rsidR="00862BF5" w:rsidRDefault="00862BF5" w:rsidP="00862BF5">
      <w:pPr>
        <w:pStyle w:val="FR1"/>
        <w:numPr>
          <w:ilvl w:val="0"/>
          <w:numId w:val="71"/>
        </w:numPr>
        <w:jc w:val="both"/>
        <w:rPr>
          <w:b/>
          <w:sz w:val="24"/>
        </w:rPr>
      </w:pPr>
      <w:r>
        <w:rPr>
          <w:sz w:val="24"/>
        </w:rPr>
        <w:t xml:space="preserve">на основании изученных данных о сложившихся курсах ц.б. можно предсказать их будущее движение.       </w:t>
      </w:r>
    </w:p>
    <w:p w:rsidR="00862BF5" w:rsidRDefault="00862BF5">
      <w:pPr>
        <w:pStyle w:val="FR1"/>
        <w:ind w:firstLine="567"/>
        <w:jc w:val="both"/>
        <w:rPr>
          <w:b/>
          <w:sz w:val="24"/>
        </w:rPr>
      </w:pPr>
      <w:r>
        <w:rPr>
          <w:sz w:val="24"/>
        </w:rPr>
        <w:t xml:space="preserve">Технический (графический) анализ применяется для решения 3-х основных </w:t>
      </w:r>
      <w:r>
        <w:rPr>
          <w:b/>
          <w:sz w:val="24"/>
        </w:rPr>
        <w:t>задач:</w:t>
      </w:r>
    </w:p>
    <w:p w:rsidR="00862BF5" w:rsidRDefault="00862BF5" w:rsidP="00862BF5">
      <w:pPr>
        <w:pStyle w:val="FR1"/>
        <w:numPr>
          <w:ilvl w:val="0"/>
          <w:numId w:val="73"/>
        </w:numPr>
        <w:jc w:val="both"/>
        <w:rPr>
          <w:sz w:val="24"/>
        </w:rPr>
      </w:pPr>
      <w:r>
        <w:rPr>
          <w:sz w:val="24"/>
        </w:rPr>
        <w:t>прогнозирование уровня цен;</w:t>
      </w:r>
    </w:p>
    <w:p w:rsidR="00862BF5" w:rsidRDefault="00862BF5" w:rsidP="00862BF5">
      <w:pPr>
        <w:pStyle w:val="FR1"/>
        <w:numPr>
          <w:ilvl w:val="0"/>
          <w:numId w:val="73"/>
        </w:numPr>
        <w:jc w:val="both"/>
        <w:rPr>
          <w:sz w:val="24"/>
        </w:rPr>
      </w:pPr>
      <w:r>
        <w:rPr>
          <w:sz w:val="24"/>
        </w:rPr>
        <w:t>нахождение оптимального момента времени для покупки или продажи ц.б.;</w:t>
      </w:r>
    </w:p>
    <w:p w:rsidR="00862BF5" w:rsidRDefault="00862BF5" w:rsidP="00862BF5">
      <w:pPr>
        <w:pStyle w:val="FR1"/>
        <w:numPr>
          <w:ilvl w:val="0"/>
          <w:numId w:val="73"/>
        </w:numPr>
        <w:jc w:val="both"/>
        <w:rPr>
          <w:sz w:val="24"/>
        </w:rPr>
      </w:pPr>
      <w:r>
        <w:rPr>
          <w:sz w:val="24"/>
        </w:rPr>
        <w:t>проверка достоверности и полноты результатов фундаментального анализа.</w:t>
      </w:r>
    </w:p>
    <w:p w:rsidR="00862BF5" w:rsidRDefault="00862BF5">
      <w:pPr>
        <w:pStyle w:val="FR1"/>
        <w:ind w:firstLine="567"/>
        <w:jc w:val="both"/>
        <w:rPr>
          <w:sz w:val="24"/>
        </w:rPr>
      </w:pPr>
      <w:r>
        <w:rPr>
          <w:sz w:val="24"/>
        </w:rPr>
        <w:t>Основной метод – построение графиков колебания цен на ц.б.</w:t>
      </w:r>
    </w:p>
    <w:p w:rsidR="00862BF5" w:rsidRDefault="00862BF5">
      <w:pPr>
        <w:pStyle w:val="FR1"/>
        <w:ind w:firstLine="567"/>
        <w:jc w:val="both"/>
        <w:rPr>
          <w:sz w:val="24"/>
        </w:rPr>
      </w:pPr>
      <w:r>
        <w:rPr>
          <w:b/>
          <w:sz w:val="24"/>
        </w:rPr>
        <w:t>Инвестиционный (фондовый) портфель</w:t>
      </w:r>
      <w:r>
        <w:rPr>
          <w:sz w:val="24"/>
        </w:rPr>
        <w:t xml:space="preserve"> – это совокупность принадлежащих инвестору ценных бумаг различных видов.</w:t>
      </w:r>
    </w:p>
    <w:p w:rsidR="00862BF5" w:rsidRDefault="00862BF5">
      <w:pPr>
        <w:pStyle w:val="FR1"/>
        <w:ind w:firstLine="567"/>
        <w:jc w:val="both"/>
        <w:rPr>
          <w:sz w:val="24"/>
        </w:rPr>
      </w:pPr>
      <w:r>
        <w:rPr>
          <w:b/>
          <w:sz w:val="24"/>
        </w:rPr>
        <w:t xml:space="preserve">Объектами </w:t>
      </w:r>
      <w:r>
        <w:rPr>
          <w:sz w:val="24"/>
        </w:rPr>
        <w:t>портфельного инвестирования выступают различные ц.б.: акции, облигации, производные виды ц.б., часть портфеля может быть представлена в денежном виде.</w:t>
      </w:r>
    </w:p>
    <w:p w:rsidR="00862BF5" w:rsidRDefault="00862BF5">
      <w:pPr>
        <w:pStyle w:val="FR1"/>
        <w:ind w:firstLine="567"/>
        <w:jc w:val="both"/>
        <w:rPr>
          <w:b/>
          <w:sz w:val="24"/>
        </w:rPr>
      </w:pPr>
      <w:r>
        <w:rPr>
          <w:sz w:val="24"/>
        </w:rPr>
        <w:t xml:space="preserve">Формируя свой портфель, инвестор должен иметь некоторый механизм отбора для включения в портфель тех или иных видов ц.б., т.е. уметь оценивать их инвестиционные качества посредством методов фундаментального и технического анализа. На практике существует стойкая зависимость между риском и доходностью вложений: </w:t>
      </w:r>
      <w:r>
        <w:rPr>
          <w:b/>
          <w:sz w:val="24"/>
        </w:rPr>
        <w:t>чем выше доходность, тем выше риск.</w:t>
      </w:r>
    </w:p>
    <w:p w:rsidR="00862BF5" w:rsidRDefault="00862BF5">
      <w:pPr>
        <w:pStyle w:val="FR1"/>
        <w:ind w:firstLine="567"/>
        <w:jc w:val="both"/>
        <w:rPr>
          <w:sz w:val="24"/>
        </w:rPr>
      </w:pPr>
      <w:r>
        <w:rPr>
          <w:sz w:val="24"/>
        </w:rPr>
        <w:t>По степени риска наименее рискованными (безрисковыми) являются вложения средств в денежную форму, но они наименее доходны. Следующие по степени риска выступают государственные ц.б., далее – банковские и корпоративные облигации, а за ними – акции.</w:t>
      </w:r>
    </w:p>
    <w:p w:rsidR="00862BF5" w:rsidRDefault="00862BF5">
      <w:pPr>
        <w:pStyle w:val="FR1"/>
        <w:ind w:firstLine="567"/>
        <w:jc w:val="both"/>
        <w:rPr>
          <w:b/>
          <w:sz w:val="24"/>
        </w:rPr>
      </w:pPr>
      <w:r>
        <w:rPr>
          <w:b/>
          <w:sz w:val="24"/>
        </w:rPr>
        <w:t>Типы целей инвестирования</w:t>
      </w:r>
      <w:r>
        <w:rPr>
          <w:sz w:val="24"/>
        </w:rPr>
        <w:t xml:space="preserve"> </w:t>
      </w:r>
      <w:r>
        <w:rPr>
          <w:b/>
          <w:sz w:val="24"/>
        </w:rPr>
        <w:t>и инвесторов:</w:t>
      </w:r>
    </w:p>
    <w:p w:rsidR="00862BF5" w:rsidRDefault="00862BF5" w:rsidP="00862BF5">
      <w:pPr>
        <w:pStyle w:val="FR1"/>
        <w:numPr>
          <w:ilvl w:val="0"/>
          <w:numId w:val="74"/>
        </w:numPr>
        <w:jc w:val="both"/>
        <w:rPr>
          <w:sz w:val="24"/>
        </w:rPr>
      </w:pPr>
      <w:r>
        <w:rPr>
          <w:sz w:val="24"/>
        </w:rPr>
        <w:t>Вложения с невысокой доходностью, но с низким риском. Тип инвестора – консерватор. Цель -защитить свои сбережения от инфляции (в основном частные лица).</w:t>
      </w:r>
    </w:p>
    <w:p w:rsidR="00862BF5" w:rsidRDefault="00862BF5" w:rsidP="00862BF5">
      <w:pPr>
        <w:pStyle w:val="FR1"/>
        <w:numPr>
          <w:ilvl w:val="0"/>
          <w:numId w:val="74"/>
        </w:numPr>
        <w:jc w:val="both"/>
        <w:rPr>
          <w:sz w:val="24"/>
        </w:rPr>
      </w:pPr>
      <w:r>
        <w:rPr>
          <w:sz w:val="24"/>
        </w:rPr>
        <w:t>Рискованные вложения, но в ограниченном объеме, подстрахованные слабодоходными, но малорискованными ц.б. Тип инвестора – умеренно-агрессивный. Цель - произвести длительное вложение капитала, обеспечивающее его рост.</w:t>
      </w:r>
    </w:p>
    <w:p w:rsidR="00862BF5" w:rsidRDefault="00862BF5" w:rsidP="00862BF5">
      <w:pPr>
        <w:pStyle w:val="FR1"/>
        <w:numPr>
          <w:ilvl w:val="0"/>
          <w:numId w:val="53"/>
        </w:numPr>
        <w:jc w:val="both"/>
        <w:rPr>
          <w:sz w:val="24"/>
        </w:rPr>
      </w:pPr>
      <w:r>
        <w:rPr>
          <w:sz w:val="24"/>
        </w:rPr>
        <w:t>Вложения в рискованные ц.б., быстро меняющаяся структура портфеля, инвестор проводит спекулятивную игру на курсах ц.б. Тип – агрессивный. Цель – быстрый рост вложенных средств.</w:t>
      </w:r>
    </w:p>
    <w:p w:rsidR="00862BF5" w:rsidRDefault="00862BF5">
      <w:pPr>
        <w:pStyle w:val="FR1"/>
        <w:ind w:firstLine="567"/>
        <w:jc w:val="both"/>
        <w:rPr>
          <w:b/>
          <w:sz w:val="24"/>
        </w:rPr>
      </w:pPr>
      <w:r>
        <w:rPr>
          <w:b/>
          <w:sz w:val="24"/>
        </w:rPr>
        <w:t>Типы портфелей:</w:t>
      </w:r>
    </w:p>
    <w:p w:rsidR="00862BF5" w:rsidRDefault="00862BF5" w:rsidP="00862BF5">
      <w:pPr>
        <w:pStyle w:val="FR1"/>
        <w:numPr>
          <w:ilvl w:val="0"/>
          <w:numId w:val="75"/>
        </w:numPr>
        <w:jc w:val="both"/>
        <w:rPr>
          <w:sz w:val="24"/>
        </w:rPr>
      </w:pPr>
      <w:r>
        <w:rPr>
          <w:sz w:val="24"/>
        </w:rPr>
        <w:t>В зависимости от инвестиционной цели:</w:t>
      </w:r>
    </w:p>
    <w:p w:rsidR="00862BF5" w:rsidRDefault="00862BF5" w:rsidP="00862BF5">
      <w:pPr>
        <w:pStyle w:val="FR1"/>
        <w:numPr>
          <w:ilvl w:val="0"/>
          <w:numId w:val="76"/>
        </w:numPr>
        <w:tabs>
          <w:tab w:val="clear" w:pos="360"/>
          <w:tab w:val="num" w:pos="927"/>
        </w:tabs>
        <w:ind w:left="927"/>
        <w:jc w:val="both"/>
        <w:rPr>
          <w:sz w:val="24"/>
        </w:rPr>
      </w:pPr>
      <w:r>
        <w:rPr>
          <w:b/>
          <w:sz w:val="24"/>
        </w:rPr>
        <w:t>Портфели роста</w:t>
      </w:r>
      <w:r>
        <w:rPr>
          <w:sz w:val="24"/>
        </w:rPr>
        <w:t>. Цель – рост капитала не за счет получения дивидендов и процентов, а за счет роста курса ц.б. Основные вложения – акции. Основные виды портфеля роста в зависимости от соотношения ожидаемого роста капитала и риска:</w:t>
      </w:r>
    </w:p>
    <w:p w:rsidR="00862BF5" w:rsidRDefault="00862BF5" w:rsidP="00862BF5">
      <w:pPr>
        <w:pStyle w:val="FR1"/>
        <w:numPr>
          <w:ilvl w:val="0"/>
          <w:numId w:val="77"/>
        </w:numPr>
        <w:tabs>
          <w:tab w:val="clear" w:pos="360"/>
          <w:tab w:val="num" w:pos="1353"/>
        </w:tabs>
        <w:ind w:left="1353"/>
        <w:jc w:val="both"/>
        <w:rPr>
          <w:sz w:val="24"/>
        </w:rPr>
      </w:pPr>
      <w:r>
        <w:rPr>
          <w:sz w:val="24"/>
        </w:rPr>
        <w:t>портфель агрессивного роста (ориентируются на максимальный прирост капитала, связан с большим риском);</w:t>
      </w:r>
    </w:p>
    <w:p w:rsidR="00862BF5" w:rsidRDefault="00862BF5" w:rsidP="00862BF5">
      <w:pPr>
        <w:pStyle w:val="FR1"/>
        <w:numPr>
          <w:ilvl w:val="0"/>
          <w:numId w:val="77"/>
        </w:numPr>
        <w:tabs>
          <w:tab w:val="clear" w:pos="360"/>
          <w:tab w:val="num" w:pos="1353"/>
        </w:tabs>
        <w:ind w:left="1353"/>
        <w:jc w:val="both"/>
        <w:rPr>
          <w:sz w:val="24"/>
        </w:rPr>
      </w:pPr>
      <w:r>
        <w:rPr>
          <w:sz w:val="24"/>
        </w:rPr>
        <w:t>портфель консервативного роста (содержит акции крупных, стабильных компаний, риск невелик);</w:t>
      </w:r>
    </w:p>
    <w:p w:rsidR="00862BF5" w:rsidRDefault="00862BF5" w:rsidP="00862BF5">
      <w:pPr>
        <w:pStyle w:val="FR1"/>
        <w:numPr>
          <w:ilvl w:val="0"/>
          <w:numId w:val="77"/>
        </w:numPr>
        <w:tabs>
          <w:tab w:val="clear" w:pos="360"/>
          <w:tab w:val="num" w:pos="1353"/>
        </w:tabs>
        <w:ind w:left="1353"/>
        <w:jc w:val="both"/>
        <w:rPr>
          <w:sz w:val="24"/>
        </w:rPr>
      </w:pPr>
      <w:r>
        <w:rPr>
          <w:sz w:val="24"/>
        </w:rPr>
        <w:t>портфель среднего роста (обладает достаточно высокой доходностью и средней степенью риска, при этом доходность обеспечивается акциями надежных предприятий, а умеренная степень риска – акциями молодых и растущих предприятий).</w:t>
      </w:r>
    </w:p>
    <w:p w:rsidR="00862BF5" w:rsidRDefault="00862BF5" w:rsidP="00862BF5">
      <w:pPr>
        <w:pStyle w:val="FR1"/>
        <w:numPr>
          <w:ilvl w:val="0"/>
          <w:numId w:val="78"/>
        </w:numPr>
        <w:tabs>
          <w:tab w:val="clear" w:pos="360"/>
          <w:tab w:val="num" w:pos="927"/>
        </w:tabs>
        <w:ind w:left="927"/>
        <w:jc w:val="both"/>
        <w:rPr>
          <w:b/>
          <w:sz w:val="24"/>
        </w:rPr>
      </w:pPr>
      <w:r>
        <w:rPr>
          <w:b/>
          <w:sz w:val="24"/>
        </w:rPr>
        <w:t>Портфели дохода.</w:t>
      </w:r>
      <w:r>
        <w:rPr>
          <w:sz w:val="24"/>
        </w:rPr>
        <w:t xml:space="preserve"> Цель – получение дохода за счет дивидендов и процентов, обеспечивает заранее спланированный уровень дохода при почти нулевом риске. Основные вложения – высоконадежные ц.б. Виды портфелей роста в зависимости от входящих в него фондовых инструментов:</w:t>
      </w:r>
    </w:p>
    <w:p w:rsidR="00862BF5" w:rsidRDefault="00862BF5" w:rsidP="00862BF5">
      <w:pPr>
        <w:pStyle w:val="FR1"/>
        <w:numPr>
          <w:ilvl w:val="0"/>
          <w:numId w:val="79"/>
        </w:numPr>
        <w:tabs>
          <w:tab w:val="clear" w:pos="360"/>
          <w:tab w:val="num" w:pos="1353"/>
        </w:tabs>
        <w:ind w:left="1353"/>
        <w:jc w:val="both"/>
        <w:rPr>
          <w:sz w:val="24"/>
        </w:rPr>
      </w:pPr>
      <w:r>
        <w:rPr>
          <w:sz w:val="24"/>
        </w:rPr>
        <w:t>конвертируемый портфель (состоят из конвертируемых привилегированных акций и облигаций; может принести доход за счет обмена этих ц.б. на обыкновенные акции, если этому благоприятствует рыночная конъюнктура; в противном случае обеспечивает доход на минимальном риске);</w:t>
      </w:r>
    </w:p>
    <w:p w:rsidR="00862BF5" w:rsidRDefault="00862BF5" w:rsidP="00862BF5">
      <w:pPr>
        <w:pStyle w:val="FR1"/>
        <w:numPr>
          <w:ilvl w:val="0"/>
          <w:numId w:val="79"/>
        </w:numPr>
        <w:tabs>
          <w:tab w:val="clear" w:pos="360"/>
          <w:tab w:val="num" w:pos="1353"/>
        </w:tabs>
        <w:ind w:left="1353"/>
        <w:jc w:val="both"/>
        <w:rPr>
          <w:sz w:val="24"/>
        </w:rPr>
      </w:pPr>
      <w:r>
        <w:rPr>
          <w:sz w:val="24"/>
        </w:rPr>
        <w:t>портфель денежного рынка (цель – полное сохранение капитала, состав – денежная наличность и быстрореализуемые активы, риск нулевой при росте вложенного капитала);</w:t>
      </w:r>
    </w:p>
    <w:p w:rsidR="00862BF5" w:rsidRDefault="00862BF5" w:rsidP="00862BF5">
      <w:pPr>
        <w:pStyle w:val="FR1"/>
        <w:numPr>
          <w:ilvl w:val="0"/>
          <w:numId w:val="79"/>
        </w:numPr>
        <w:tabs>
          <w:tab w:val="clear" w:pos="360"/>
          <w:tab w:val="num" w:pos="1353"/>
        </w:tabs>
        <w:ind w:left="1353"/>
        <w:jc w:val="both"/>
        <w:rPr>
          <w:sz w:val="24"/>
        </w:rPr>
      </w:pPr>
      <w:r>
        <w:rPr>
          <w:sz w:val="24"/>
        </w:rPr>
        <w:t>портфель облигаций (формируется за счет облигаций и приносит средний доход при почти нулевом риске).</w:t>
      </w:r>
    </w:p>
    <w:p w:rsidR="00862BF5" w:rsidRDefault="00862BF5" w:rsidP="00862BF5">
      <w:pPr>
        <w:pStyle w:val="FR1"/>
        <w:numPr>
          <w:ilvl w:val="0"/>
          <w:numId w:val="75"/>
        </w:numPr>
        <w:jc w:val="both"/>
        <w:rPr>
          <w:sz w:val="24"/>
        </w:rPr>
      </w:pPr>
      <w:r>
        <w:rPr>
          <w:sz w:val="24"/>
        </w:rPr>
        <w:t>В зависимости от «времени жизни»:</w:t>
      </w:r>
    </w:p>
    <w:p w:rsidR="00862BF5" w:rsidRDefault="00862BF5" w:rsidP="00862BF5">
      <w:pPr>
        <w:pStyle w:val="FR1"/>
        <w:numPr>
          <w:ilvl w:val="0"/>
          <w:numId w:val="80"/>
        </w:numPr>
        <w:tabs>
          <w:tab w:val="clear" w:pos="360"/>
          <w:tab w:val="num" w:pos="927"/>
        </w:tabs>
        <w:ind w:left="927"/>
        <w:jc w:val="both"/>
        <w:rPr>
          <w:sz w:val="24"/>
        </w:rPr>
      </w:pPr>
      <w:r>
        <w:rPr>
          <w:sz w:val="24"/>
        </w:rPr>
        <w:t>срочный портфель – инвестор стремится не только получить доход, а именно в рамках заранее установленного времени;</w:t>
      </w:r>
    </w:p>
    <w:p w:rsidR="00862BF5" w:rsidRDefault="00862BF5" w:rsidP="00862BF5">
      <w:pPr>
        <w:pStyle w:val="FR1"/>
        <w:numPr>
          <w:ilvl w:val="0"/>
          <w:numId w:val="80"/>
        </w:numPr>
        <w:tabs>
          <w:tab w:val="clear" w:pos="360"/>
          <w:tab w:val="num" w:pos="927"/>
        </w:tabs>
        <w:ind w:left="927"/>
        <w:jc w:val="both"/>
        <w:rPr>
          <w:sz w:val="24"/>
        </w:rPr>
      </w:pPr>
      <w:r>
        <w:rPr>
          <w:sz w:val="24"/>
        </w:rPr>
        <w:t>бессрочный портфель – временные ограничения не устанавливаются.</w:t>
      </w:r>
    </w:p>
    <w:p w:rsidR="00862BF5" w:rsidRDefault="00862BF5" w:rsidP="00862BF5">
      <w:pPr>
        <w:pStyle w:val="FR1"/>
        <w:numPr>
          <w:ilvl w:val="0"/>
          <w:numId w:val="75"/>
        </w:numPr>
        <w:jc w:val="both"/>
        <w:rPr>
          <w:sz w:val="24"/>
        </w:rPr>
      </w:pPr>
      <w:r>
        <w:rPr>
          <w:sz w:val="24"/>
        </w:rPr>
        <w:t>По возможности изменять первоначальный общий объем портфеля:</w:t>
      </w:r>
    </w:p>
    <w:p w:rsidR="00862BF5" w:rsidRDefault="00862BF5" w:rsidP="00862BF5">
      <w:pPr>
        <w:pStyle w:val="FR1"/>
        <w:numPr>
          <w:ilvl w:val="0"/>
          <w:numId w:val="81"/>
        </w:numPr>
        <w:tabs>
          <w:tab w:val="clear" w:pos="360"/>
          <w:tab w:val="num" w:pos="927"/>
        </w:tabs>
        <w:ind w:left="927"/>
        <w:jc w:val="both"/>
        <w:rPr>
          <w:sz w:val="24"/>
        </w:rPr>
      </w:pPr>
      <w:r>
        <w:rPr>
          <w:sz w:val="24"/>
        </w:rPr>
        <w:t>пополняемый портфель – позволяет увеличить денежное выражение портфеля относительно первоначального за счет внешних источников, а не за счет первоначально вложенных средств;</w:t>
      </w:r>
    </w:p>
    <w:p w:rsidR="00862BF5" w:rsidRDefault="00862BF5" w:rsidP="00862BF5">
      <w:pPr>
        <w:pStyle w:val="FR1"/>
        <w:numPr>
          <w:ilvl w:val="0"/>
          <w:numId w:val="81"/>
        </w:numPr>
        <w:tabs>
          <w:tab w:val="clear" w:pos="360"/>
          <w:tab w:val="num" w:pos="927"/>
        </w:tabs>
        <w:ind w:left="927"/>
        <w:jc w:val="both"/>
        <w:rPr>
          <w:sz w:val="24"/>
        </w:rPr>
      </w:pPr>
      <w:r>
        <w:rPr>
          <w:sz w:val="24"/>
        </w:rPr>
        <w:t>отзываемый портфель – допускается возможность изымать часть денежных средств, первоначально вложенных в него;</w:t>
      </w:r>
    </w:p>
    <w:p w:rsidR="00862BF5" w:rsidRDefault="00862BF5" w:rsidP="00862BF5">
      <w:pPr>
        <w:pStyle w:val="FR1"/>
        <w:numPr>
          <w:ilvl w:val="0"/>
          <w:numId w:val="81"/>
        </w:numPr>
        <w:tabs>
          <w:tab w:val="clear" w:pos="360"/>
          <w:tab w:val="num" w:pos="927"/>
        </w:tabs>
        <w:ind w:left="927"/>
        <w:jc w:val="both"/>
        <w:rPr>
          <w:sz w:val="24"/>
        </w:rPr>
      </w:pPr>
      <w:r>
        <w:rPr>
          <w:sz w:val="24"/>
        </w:rPr>
        <w:t>постоянный портфель – первоначально вложенный объем денежных средств сохраняется на протяжении всего периода существования портфеля.</w:t>
      </w:r>
    </w:p>
    <w:p w:rsidR="00862BF5" w:rsidRDefault="00862BF5">
      <w:pPr>
        <w:pStyle w:val="FR1"/>
        <w:ind w:firstLine="567"/>
        <w:jc w:val="both"/>
        <w:rPr>
          <w:sz w:val="28"/>
        </w:rPr>
      </w:pPr>
    </w:p>
    <w:p w:rsidR="00862BF5" w:rsidRDefault="00862BF5">
      <w:pPr>
        <w:pStyle w:val="FR1"/>
        <w:spacing w:line="360" w:lineRule="auto"/>
        <w:ind w:firstLine="567"/>
        <w:jc w:val="both"/>
        <w:rPr>
          <w:b/>
          <w:sz w:val="28"/>
        </w:rPr>
        <w:sectPr w:rsidR="00862BF5">
          <w:pgSz w:w="11906" w:h="16838"/>
          <w:pgMar w:top="567" w:right="567" w:bottom="851" w:left="567" w:header="720" w:footer="720" w:gutter="0"/>
          <w:cols w:space="720"/>
        </w:sectPr>
      </w:pPr>
    </w:p>
    <w:p w:rsidR="00862BF5" w:rsidRDefault="00862BF5">
      <w:pPr>
        <w:pStyle w:val="FR1"/>
        <w:spacing w:line="360" w:lineRule="auto"/>
        <w:ind w:firstLine="567"/>
        <w:jc w:val="both"/>
        <w:rPr>
          <w:b/>
          <w:sz w:val="28"/>
        </w:rPr>
      </w:pPr>
      <w:r>
        <w:rPr>
          <w:b/>
          <w:sz w:val="28"/>
        </w:rPr>
        <w:t>80. Регулирование российского рынка ценных бумаг.</w:t>
      </w:r>
    </w:p>
    <w:p w:rsidR="00862BF5" w:rsidRDefault="00862BF5">
      <w:pPr>
        <w:pStyle w:val="FR1"/>
        <w:ind w:firstLine="567"/>
        <w:jc w:val="both"/>
        <w:rPr>
          <w:sz w:val="28"/>
        </w:rPr>
      </w:pPr>
      <w:r>
        <w:rPr>
          <w:sz w:val="28"/>
        </w:rPr>
        <w:t xml:space="preserve">Цели и задачи регулирования РЦБ. Основы корпоративного права. Государственные органы регулирования рынка ценных бумаг. саморегулирование организации. Регулирование эмиссии и обращения ценных бумаг. Антимонопольное и валютное регулирование сделок с ценными бумагами. </w:t>
      </w:r>
    </w:p>
    <w:p w:rsidR="00862BF5" w:rsidRDefault="00862BF5">
      <w:pPr>
        <w:pStyle w:val="FR1"/>
        <w:ind w:firstLine="567"/>
        <w:jc w:val="both"/>
        <w:rPr>
          <w:sz w:val="28"/>
        </w:rPr>
      </w:pPr>
    </w:p>
    <w:p w:rsidR="00862BF5" w:rsidRDefault="00862BF5">
      <w:pPr>
        <w:pStyle w:val="FR1"/>
        <w:ind w:firstLine="567"/>
        <w:jc w:val="both"/>
        <w:rPr>
          <w:sz w:val="24"/>
        </w:rPr>
      </w:pPr>
      <w:r>
        <w:rPr>
          <w:sz w:val="24"/>
        </w:rPr>
        <w:t xml:space="preserve">Основной </w:t>
      </w:r>
      <w:r>
        <w:rPr>
          <w:b/>
          <w:sz w:val="24"/>
        </w:rPr>
        <w:t>целью государственного регулирования РЦБ</w:t>
      </w:r>
      <w:r>
        <w:rPr>
          <w:sz w:val="24"/>
        </w:rPr>
        <w:t xml:space="preserve"> является обеспечение надежности и роста ценных бумаг, выработка его модели, которая с учетом существующих в стране условий в наибольшей мере способствовала бы экономическому росту.</w:t>
      </w:r>
    </w:p>
    <w:p w:rsidR="00862BF5" w:rsidRDefault="00862BF5">
      <w:pPr>
        <w:pStyle w:val="FR1"/>
        <w:ind w:firstLine="567"/>
        <w:jc w:val="both"/>
        <w:rPr>
          <w:sz w:val="24"/>
        </w:rPr>
      </w:pPr>
      <w:r>
        <w:rPr>
          <w:sz w:val="24"/>
        </w:rPr>
        <w:t xml:space="preserve">Достижению этой цели способствует решение следующих </w:t>
      </w:r>
      <w:r>
        <w:rPr>
          <w:b/>
          <w:sz w:val="24"/>
        </w:rPr>
        <w:t>задач</w:t>
      </w:r>
      <w:r>
        <w:rPr>
          <w:sz w:val="24"/>
        </w:rPr>
        <w:t>:</w:t>
      </w:r>
    </w:p>
    <w:p w:rsidR="00862BF5" w:rsidRDefault="00862BF5" w:rsidP="00862BF5">
      <w:pPr>
        <w:pStyle w:val="FR1"/>
        <w:numPr>
          <w:ilvl w:val="0"/>
          <w:numId w:val="13"/>
        </w:numPr>
        <w:jc w:val="both"/>
        <w:rPr>
          <w:sz w:val="24"/>
        </w:rPr>
      </w:pPr>
      <w:r>
        <w:rPr>
          <w:sz w:val="24"/>
        </w:rPr>
        <w:t>создание и обеспечение эффективного функционирования механизмов привлечения инвестиций в частный сектор российской экономики.</w:t>
      </w:r>
    </w:p>
    <w:p w:rsidR="00862BF5" w:rsidRDefault="00862BF5" w:rsidP="00862BF5">
      <w:pPr>
        <w:pStyle w:val="FR1"/>
        <w:numPr>
          <w:ilvl w:val="0"/>
          <w:numId w:val="13"/>
        </w:numPr>
        <w:jc w:val="both"/>
        <w:rPr>
          <w:sz w:val="24"/>
        </w:rPr>
      </w:pPr>
      <w:r>
        <w:rPr>
          <w:sz w:val="24"/>
        </w:rPr>
        <w:t>создание условий для функционирования дефицита государственных бумаг.</w:t>
      </w:r>
    </w:p>
    <w:p w:rsidR="00862BF5" w:rsidRDefault="00862BF5" w:rsidP="00862BF5">
      <w:pPr>
        <w:pStyle w:val="FR1"/>
        <w:numPr>
          <w:ilvl w:val="0"/>
          <w:numId w:val="13"/>
        </w:numPr>
        <w:jc w:val="both"/>
        <w:rPr>
          <w:sz w:val="24"/>
        </w:rPr>
      </w:pPr>
      <w:r>
        <w:rPr>
          <w:sz w:val="24"/>
        </w:rPr>
        <w:t>обеспечение условий и создание надежных механизмов инвестирования средств населения.</w:t>
      </w:r>
    </w:p>
    <w:p w:rsidR="00862BF5" w:rsidRDefault="00862BF5" w:rsidP="00862BF5">
      <w:pPr>
        <w:pStyle w:val="FR1"/>
        <w:numPr>
          <w:ilvl w:val="0"/>
          <w:numId w:val="13"/>
        </w:numPr>
        <w:jc w:val="both"/>
        <w:rPr>
          <w:sz w:val="24"/>
        </w:rPr>
      </w:pPr>
      <w:r>
        <w:rPr>
          <w:sz w:val="24"/>
        </w:rPr>
        <w:t>разработка законодательной базы работы РЦБ.</w:t>
      </w:r>
    </w:p>
    <w:p w:rsidR="00862BF5" w:rsidRDefault="00862BF5" w:rsidP="00862BF5">
      <w:pPr>
        <w:pStyle w:val="FR1"/>
        <w:numPr>
          <w:ilvl w:val="0"/>
          <w:numId w:val="13"/>
        </w:numPr>
        <w:jc w:val="both"/>
        <w:rPr>
          <w:sz w:val="24"/>
        </w:rPr>
      </w:pPr>
      <w:r>
        <w:rPr>
          <w:sz w:val="24"/>
        </w:rPr>
        <w:t>создание системы информации о состоянии РЦБ и обеспечение его открытости для инвесторов.</w:t>
      </w:r>
    </w:p>
    <w:p w:rsidR="00862BF5" w:rsidRDefault="00862BF5" w:rsidP="00862BF5">
      <w:pPr>
        <w:pStyle w:val="FR1"/>
        <w:numPr>
          <w:ilvl w:val="0"/>
          <w:numId w:val="13"/>
        </w:numPr>
        <w:jc w:val="both"/>
        <w:rPr>
          <w:sz w:val="24"/>
        </w:rPr>
      </w:pPr>
      <w:r>
        <w:rPr>
          <w:sz w:val="24"/>
        </w:rPr>
        <w:t>обеспечение доверия инвесторов к РЦБ.</w:t>
      </w:r>
    </w:p>
    <w:p w:rsidR="00862BF5" w:rsidRDefault="00862BF5" w:rsidP="00862BF5">
      <w:pPr>
        <w:pStyle w:val="FR1"/>
        <w:numPr>
          <w:ilvl w:val="0"/>
          <w:numId w:val="13"/>
        </w:numPr>
        <w:jc w:val="both"/>
        <w:rPr>
          <w:sz w:val="24"/>
        </w:rPr>
      </w:pPr>
      <w:r>
        <w:rPr>
          <w:sz w:val="24"/>
        </w:rPr>
        <w:t>создание цивилизованного рынка и интеграция его в мировой финансовый рынок.</w:t>
      </w:r>
    </w:p>
    <w:p w:rsidR="00862BF5" w:rsidRDefault="00862BF5">
      <w:pPr>
        <w:pStyle w:val="FR1"/>
        <w:ind w:firstLine="567"/>
        <w:jc w:val="both"/>
        <w:rPr>
          <w:sz w:val="24"/>
          <w:u w:val="single"/>
        </w:rPr>
      </w:pPr>
      <w:r>
        <w:rPr>
          <w:sz w:val="24"/>
          <w:u w:val="single"/>
        </w:rPr>
        <w:t xml:space="preserve">Предмет корпоративного права: </w:t>
      </w:r>
    </w:p>
    <w:p w:rsidR="00862BF5" w:rsidRDefault="00862BF5" w:rsidP="00862BF5">
      <w:pPr>
        <w:pStyle w:val="FR1"/>
        <w:numPr>
          <w:ilvl w:val="0"/>
          <w:numId w:val="6"/>
        </w:numPr>
        <w:jc w:val="both"/>
        <w:rPr>
          <w:sz w:val="24"/>
        </w:rPr>
      </w:pPr>
      <w:r>
        <w:rPr>
          <w:sz w:val="24"/>
        </w:rPr>
        <w:t>внутренняя жизнь АО (создание, преобразование и ликвидация, права акционеров и компетенция управления);</w:t>
      </w:r>
    </w:p>
    <w:p w:rsidR="00862BF5" w:rsidRDefault="00862BF5" w:rsidP="00862BF5">
      <w:pPr>
        <w:pStyle w:val="FR1"/>
        <w:numPr>
          <w:ilvl w:val="0"/>
          <w:numId w:val="6"/>
        </w:numPr>
        <w:jc w:val="both"/>
        <w:rPr>
          <w:sz w:val="24"/>
        </w:rPr>
      </w:pPr>
      <w:r>
        <w:rPr>
          <w:sz w:val="24"/>
        </w:rPr>
        <w:t>взаимоотношения АО с внешней средой.</w:t>
      </w:r>
    </w:p>
    <w:p w:rsidR="00862BF5" w:rsidRDefault="00862BF5">
      <w:pPr>
        <w:pStyle w:val="FR1"/>
        <w:ind w:firstLine="567"/>
        <w:jc w:val="both"/>
        <w:rPr>
          <w:sz w:val="24"/>
        </w:rPr>
      </w:pPr>
      <w:r>
        <w:rPr>
          <w:sz w:val="24"/>
          <w:u w:val="single"/>
        </w:rPr>
        <w:t>Корпоративное управление</w:t>
      </w:r>
      <w:r>
        <w:rPr>
          <w:sz w:val="24"/>
        </w:rPr>
        <w:t xml:space="preserve"> – это обеспечение деятельности менеджеров по управлению предприятием в интересах владельцев – акционеров. В России деятельность АО регулируется ФЗ «Об АО» и «О РЦБ». В соответствии с ними:</w:t>
      </w:r>
    </w:p>
    <w:p w:rsidR="00862BF5" w:rsidRDefault="00862BF5">
      <w:pPr>
        <w:pStyle w:val="FR1"/>
        <w:ind w:firstLine="567"/>
        <w:jc w:val="both"/>
        <w:rPr>
          <w:sz w:val="24"/>
        </w:rPr>
      </w:pPr>
      <w:r>
        <w:rPr>
          <w:b/>
          <w:sz w:val="24"/>
        </w:rPr>
        <w:t>Акционерное общество</w:t>
      </w:r>
      <w:r>
        <w:rPr>
          <w:sz w:val="24"/>
        </w:rPr>
        <w:t xml:space="preserve"> – это коммерческая организация, уставный капитал которой разделен на определенное число акций, удостоверяющих права акционеров по отношению к другим.</w:t>
      </w:r>
    </w:p>
    <w:p w:rsidR="00862BF5" w:rsidRDefault="00862BF5">
      <w:pPr>
        <w:pStyle w:val="FR1"/>
        <w:ind w:firstLine="567"/>
        <w:jc w:val="both"/>
        <w:rPr>
          <w:sz w:val="24"/>
        </w:rPr>
      </w:pPr>
      <w:r>
        <w:rPr>
          <w:sz w:val="24"/>
        </w:rPr>
        <w:t>Создание АО осуществляется путем учреждения нового общества или путем реорганизации уже существующего. Учредителями могут быть граждане и юридические лица, государственные органы, ОМСУ. Их число не ограничено при открытом АО и не &gt; 50 при закрытом.</w:t>
      </w:r>
    </w:p>
    <w:p w:rsidR="00862BF5" w:rsidRDefault="00862BF5">
      <w:pPr>
        <w:pStyle w:val="FR1"/>
        <w:ind w:firstLine="567"/>
        <w:jc w:val="both"/>
        <w:rPr>
          <w:sz w:val="24"/>
        </w:rPr>
      </w:pPr>
      <w:r>
        <w:rPr>
          <w:sz w:val="24"/>
        </w:rPr>
        <w:t>Звенья управления: Общее собрание акционеров (высший орган); Совет директоров; Исполнительный орган.</w:t>
      </w:r>
    </w:p>
    <w:p w:rsidR="00862BF5" w:rsidRDefault="00862BF5">
      <w:pPr>
        <w:pStyle w:val="FR1"/>
        <w:ind w:firstLine="567"/>
        <w:jc w:val="both"/>
        <w:rPr>
          <w:sz w:val="24"/>
        </w:rPr>
      </w:pPr>
      <w:r>
        <w:rPr>
          <w:sz w:val="24"/>
        </w:rPr>
        <w:t xml:space="preserve">В России к </w:t>
      </w:r>
      <w:r>
        <w:rPr>
          <w:b/>
          <w:sz w:val="24"/>
        </w:rPr>
        <w:t>органам государственного регулирования РЦБ</w:t>
      </w:r>
      <w:r>
        <w:rPr>
          <w:sz w:val="24"/>
        </w:rPr>
        <w:t xml:space="preserve"> относятся:</w:t>
      </w:r>
    </w:p>
    <w:p w:rsidR="00862BF5" w:rsidRDefault="00862BF5" w:rsidP="00862BF5">
      <w:pPr>
        <w:pStyle w:val="FR1"/>
        <w:numPr>
          <w:ilvl w:val="0"/>
          <w:numId w:val="14"/>
        </w:numPr>
        <w:jc w:val="both"/>
        <w:rPr>
          <w:sz w:val="24"/>
        </w:rPr>
      </w:pPr>
      <w:r>
        <w:rPr>
          <w:sz w:val="24"/>
        </w:rPr>
        <w:t>Федеральная комиссия по РЦБ (ФКЦБ);</w:t>
      </w:r>
    </w:p>
    <w:p w:rsidR="00862BF5" w:rsidRDefault="00862BF5" w:rsidP="00862BF5">
      <w:pPr>
        <w:pStyle w:val="FR1"/>
        <w:numPr>
          <w:ilvl w:val="0"/>
          <w:numId w:val="14"/>
        </w:numPr>
        <w:jc w:val="both"/>
        <w:rPr>
          <w:sz w:val="24"/>
        </w:rPr>
      </w:pPr>
      <w:r>
        <w:rPr>
          <w:sz w:val="24"/>
        </w:rPr>
        <w:t>Министерство Финансов;</w:t>
      </w:r>
    </w:p>
    <w:p w:rsidR="00862BF5" w:rsidRDefault="00862BF5" w:rsidP="00862BF5">
      <w:pPr>
        <w:pStyle w:val="FR1"/>
        <w:numPr>
          <w:ilvl w:val="0"/>
          <w:numId w:val="14"/>
        </w:numPr>
        <w:jc w:val="both"/>
        <w:rPr>
          <w:sz w:val="24"/>
        </w:rPr>
      </w:pPr>
      <w:r>
        <w:rPr>
          <w:sz w:val="24"/>
        </w:rPr>
        <w:t>ЦБ;</w:t>
      </w:r>
    </w:p>
    <w:p w:rsidR="00862BF5" w:rsidRDefault="00862BF5" w:rsidP="00862BF5">
      <w:pPr>
        <w:pStyle w:val="FR1"/>
        <w:numPr>
          <w:ilvl w:val="0"/>
          <w:numId w:val="14"/>
        </w:numPr>
        <w:jc w:val="both"/>
        <w:rPr>
          <w:sz w:val="24"/>
        </w:rPr>
      </w:pPr>
      <w:r>
        <w:rPr>
          <w:sz w:val="24"/>
        </w:rPr>
        <w:t>Антимонопольный комитет;</w:t>
      </w:r>
    </w:p>
    <w:p w:rsidR="00862BF5" w:rsidRDefault="00862BF5" w:rsidP="00862BF5">
      <w:pPr>
        <w:pStyle w:val="FR1"/>
        <w:numPr>
          <w:ilvl w:val="0"/>
          <w:numId w:val="14"/>
        </w:numPr>
        <w:jc w:val="both"/>
        <w:rPr>
          <w:sz w:val="24"/>
        </w:rPr>
      </w:pPr>
      <w:r>
        <w:rPr>
          <w:sz w:val="24"/>
        </w:rPr>
        <w:t>Государственная налоговая инспекция и др.</w:t>
      </w:r>
    </w:p>
    <w:p w:rsidR="00862BF5" w:rsidRDefault="00862BF5">
      <w:pPr>
        <w:pStyle w:val="FR1"/>
        <w:ind w:firstLine="567"/>
        <w:jc w:val="both"/>
        <w:rPr>
          <w:sz w:val="24"/>
          <w:u w:val="single"/>
        </w:rPr>
      </w:pPr>
      <w:r>
        <w:rPr>
          <w:sz w:val="24"/>
          <w:u w:val="single"/>
        </w:rPr>
        <w:t>Объекты регулирования:</w:t>
      </w:r>
    </w:p>
    <w:p w:rsidR="00862BF5" w:rsidRDefault="00862BF5" w:rsidP="00862BF5">
      <w:pPr>
        <w:pStyle w:val="FR1"/>
        <w:numPr>
          <w:ilvl w:val="0"/>
          <w:numId w:val="15"/>
        </w:numPr>
        <w:ind w:left="927"/>
        <w:jc w:val="both"/>
        <w:rPr>
          <w:sz w:val="24"/>
        </w:rPr>
      </w:pPr>
      <w:r>
        <w:rPr>
          <w:sz w:val="24"/>
        </w:rPr>
        <w:t>эмитенты ц.б.</w:t>
      </w:r>
    </w:p>
    <w:p w:rsidR="00862BF5" w:rsidRDefault="00862BF5" w:rsidP="00862BF5">
      <w:pPr>
        <w:pStyle w:val="FR1"/>
        <w:numPr>
          <w:ilvl w:val="0"/>
          <w:numId w:val="15"/>
        </w:numPr>
        <w:ind w:left="927"/>
        <w:jc w:val="both"/>
        <w:rPr>
          <w:sz w:val="24"/>
        </w:rPr>
      </w:pPr>
      <w:r>
        <w:rPr>
          <w:sz w:val="24"/>
        </w:rPr>
        <w:t>профессиональные посредники</w:t>
      </w:r>
    </w:p>
    <w:p w:rsidR="00862BF5" w:rsidRDefault="00862BF5" w:rsidP="00862BF5">
      <w:pPr>
        <w:pStyle w:val="FR1"/>
        <w:numPr>
          <w:ilvl w:val="0"/>
          <w:numId w:val="15"/>
        </w:numPr>
        <w:ind w:left="927"/>
        <w:jc w:val="both"/>
        <w:rPr>
          <w:sz w:val="24"/>
        </w:rPr>
      </w:pPr>
      <w:r>
        <w:rPr>
          <w:sz w:val="24"/>
        </w:rPr>
        <w:t>инвесторы</w:t>
      </w:r>
    </w:p>
    <w:p w:rsidR="00862BF5" w:rsidRDefault="00862BF5" w:rsidP="00862BF5">
      <w:pPr>
        <w:pStyle w:val="FR1"/>
        <w:numPr>
          <w:ilvl w:val="0"/>
          <w:numId w:val="15"/>
        </w:numPr>
        <w:ind w:left="927"/>
        <w:jc w:val="both"/>
        <w:rPr>
          <w:sz w:val="24"/>
        </w:rPr>
      </w:pPr>
      <w:r>
        <w:rPr>
          <w:sz w:val="24"/>
        </w:rPr>
        <w:t>саморегулируемые организации профессиональных участников.</w:t>
      </w:r>
    </w:p>
    <w:p w:rsidR="00862BF5" w:rsidRDefault="00862BF5">
      <w:pPr>
        <w:pStyle w:val="FR1"/>
        <w:ind w:firstLine="567"/>
        <w:jc w:val="both"/>
        <w:rPr>
          <w:sz w:val="24"/>
        </w:rPr>
      </w:pPr>
      <w:r>
        <w:rPr>
          <w:sz w:val="24"/>
        </w:rPr>
        <w:t>Федеральная комиссия по РЦБ (ФКЦБ) является федеральным органом исполнительной власти по проведению государственного контроля в области РЦБ за деятельностью профессиональных участников РЦБ.</w:t>
      </w:r>
    </w:p>
    <w:p w:rsidR="00862BF5" w:rsidRDefault="00862BF5">
      <w:pPr>
        <w:pStyle w:val="FR1"/>
        <w:ind w:firstLine="567"/>
        <w:jc w:val="both"/>
        <w:rPr>
          <w:b/>
          <w:sz w:val="24"/>
        </w:rPr>
      </w:pPr>
      <w:r>
        <w:rPr>
          <w:b/>
          <w:sz w:val="24"/>
        </w:rPr>
        <w:t>Функции ФКЦБ:</w:t>
      </w:r>
    </w:p>
    <w:p w:rsidR="00862BF5" w:rsidRDefault="00862BF5" w:rsidP="00862BF5">
      <w:pPr>
        <w:pStyle w:val="FR1"/>
        <w:numPr>
          <w:ilvl w:val="0"/>
          <w:numId w:val="16"/>
        </w:numPr>
        <w:jc w:val="both"/>
        <w:rPr>
          <w:sz w:val="24"/>
        </w:rPr>
      </w:pPr>
      <w:r>
        <w:rPr>
          <w:sz w:val="24"/>
        </w:rPr>
        <w:t>обеспечение динамичного развития РЦБ в соответствии с национальными интересами России.</w:t>
      </w:r>
    </w:p>
    <w:p w:rsidR="00862BF5" w:rsidRDefault="00862BF5">
      <w:pPr>
        <w:pStyle w:val="FR1"/>
        <w:ind w:firstLine="567"/>
        <w:jc w:val="both"/>
        <w:rPr>
          <w:sz w:val="24"/>
        </w:rPr>
      </w:pPr>
      <w:r>
        <w:rPr>
          <w:sz w:val="24"/>
        </w:rPr>
        <w:t>Реализация этой функции обеспечивается на основе:</w:t>
      </w:r>
    </w:p>
    <w:p w:rsidR="00862BF5" w:rsidRDefault="00862BF5" w:rsidP="00862BF5">
      <w:pPr>
        <w:pStyle w:val="FR1"/>
        <w:numPr>
          <w:ilvl w:val="0"/>
          <w:numId w:val="17"/>
        </w:numPr>
        <w:ind w:left="927"/>
        <w:jc w:val="both"/>
        <w:rPr>
          <w:sz w:val="24"/>
        </w:rPr>
      </w:pPr>
      <w:r>
        <w:rPr>
          <w:sz w:val="24"/>
        </w:rPr>
        <w:t>разработки основных направлений развития РЦБ;</w:t>
      </w:r>
    </w:p>
    <w:p w:rsidR="00862BF5" w:rsidRDefault="00862BF5" w:rsidP="00862BF5">
      <w:pPr>
        <w:pStyle w:val="FR1"/>
        <w:numPr>
          <w:ilvl w:val="0"/>
          <w:numId w:val="17"/>
        </w:numPr>
        <w:ind w:left="927"/>
        <w:jc w:val="both"/>
        <w:rPr>
          <w:sz w:val="24"/>
        </w:rPr>
      </w:pPr>
      <w:r>
        <w:rPr>
          <w:sz w:val="24"/>
        </w:rPr>
        <w:t>координации деятельности федеральных органов исполнительной власти по вопросам развития РЦБ;</w:t>
      </w:r>
    </w:p>
    <w:p w:rsidR="00862BF5" w:rsidRDefault="00862BF5" w:rsidP="00862BF5">
      <w:pPr>
        <w:pStyle w:val="FR1"/>
        <w:numPr>
          <w:ilvl w:val="0"/>
          <w:numId w:val="17"/>
        </w:numPr>
        <w:ind w:left="927"/>
        <w:jc w:val="both"/>
        <w:rPr>
          <w:sz w:val="24"/>
        </w:rPr>
      </w:pPr>
      <w:r>
        <w:rPr>
          <w:sz w:val="24"/>
        </w:rPr>
        <w:t>поддержке важнейших инфраструктурных проектов;</w:t>
      </w:r>
    </w:p>
    <w:p w:rsidR="00862BF5" w:rsidRDefault="00862BF5" w:rsidP="00862BF5">
      <w:pPr>
        <w:pStyle w:val="FR1"/>
        <w:numPr>
          <w:ilvl w:val="0"/>
          <w:numId w:val="17"/>
        </w:numPr>
        <w:ind w:left="927"/>
        <w:jc w:val="both"/>
        <w:rPr>
          <w:sz w:val="24"/>
        </w:rPr>
      </w:pPr>
      <w:r>
        <w:rPr>
          <w:sz w:val="24"/>
        </w:rPr>
        <w:t>проведение семинаров, конференций по повышению профессиональной квалификации специалистов.</w:t>
      </w:r>
    </w:p>
    <w:p w:rsidR="00862BF5" w:rsidRDefault="00862BF5" w:rsidP="00862BF5">
      <w:pPr>
        <w:pStyle w:val="FR1"/>
        <w:numPr>
          <w:ilvl w:val="0"/>
          <w:numId w:val="16"/>
        </w:numPr>
        <w:jc w:val="both"/>
        <w:rPr>
          <w:sz w:val="24"/>
        </w:rPr>
      </w:pPr>
      <w:r>
        <w:rPr>
          <w:sz w:val="24"/>
        </w:rPr>
        <w:t>создание и развитие системы нормативных актов по вопросам профессиональной деятельности на РЦБ, участие в разработке законодательной базы РЦБ.</w:t>
      </w:r>
    </w:p>
    <w:p w:rsidR="00862BF5" w:rsidRDefault="00862BF5" w:rsidP="00862BF5">
      <w:pPr>
        <w:pStyle w:val="FR1"/>
        <w:numPr>
          <w:ilvl w:val="0"/>
          <w:numId w:val="18"/>
        </w:numPr>
        <w:ind w:left="927"/>
        <w:jc w:val="both"/>
        <w:rPr>
          <w:sz w:val="24"/>
        </w:rPr>
      </w:pPr>
      <w:r>
        <w:rPr>
          <w:sz w:val="24"/>
        </w:rPr>
        <w:t>утверждение стандартов эмиссии ц.б. и порядка их регистрации;</w:t>
      </w:r>
    </w:p>
    <w:p w:rsidR="00862BF5" w:rsidRDefault="00862BF5" w:rsidP="00862BF5">
      <w:pPr>
        <w:pStyle w:val="FR1"/>
        <w:numPr>
          <w:ilvl w:val="0"/>
          <w:numId w:val="18"/>
        </w:numPr>
        <w:ind w:left="927"/>
        <w:jc w:val="both"/>
        <w:rPr>
          <w:sz w:val="24"/>
        </w:rPr>
      </w:pPr>
      <w:r>
        <w:rPr>
          <w:sz w:val="24"/>
        </w:rPr>
        <w:t>разработка и утверждение единых правил осуществления профессиональной деятельности с ц.б.;</w:t>
      </w:r>
    </w:p>
    <w:p w:rsidR="00862BF5" w:rsidRDefault="00862BF5" w:rsidP="00862BF5">
      <w:pPr>
        <w:pStyle w:val="FR1"/>
        <w:numPr>
          <w:ilvl w:val="0"/>
          <w:numId w:val="18"/>
        </w:numPr>
        <w:ind w:left="927"/>
        <w:jc w:val="both"/>
        <w:rPr>
          <w:sz w:val="24"/>
        </w:rPr>
      </w:pPr>
      <w:r>
        <w:rPr>
          <w:sz w:val="24"/>
        </w:rPr>
        <w:t>утверждение единых требований к порядку ведения реестра именных ц.б.;</w:t>
      </w:r>
    </w:p>
    <w:p w:rsidR="00862BF5" w:rsidRDefault="00862BF5" w:rsidP="00862BF5">
      <w:pPr>
        <w:pStyle w:val="FR1"/>
        <w:numPr>
          <w:ilvl w:val="0"/>
          <w:numId w:val="18"/>
        </w:numPr>
        <w:ind w:left="927"/>
        <w:jc w:val="both"/>
        <w:rPr>
          <w:sz w:val="24"/>
        </w:rPr>
      </w:pPr>
      <w:r>
        <w:rPr>
          <w:sz w:val="24"/>
        </w:rPr>
        <w:t>определение стандартов деятельности различных фондов.</w:t>
      </w:r>
    </w:p>
    <w:p w:rsidR="00862BF5" w:rsidRDefault="00862BF5" w:rsidP="00862BF5">
      <w:pPr>
        <w:pStyle w:val="FR1"/>
        <w:numPr>
          <w:ilvl w:val="0"/>
          <w:numId w:val="16"/>
        </w:numPr>
        <w:jc w:val="both"/>
        <w:rPr>
          <w:sz w:val="24"/>
        </w:rPr>
      </w:pPr>
      <w:r>
        <w:rPr>
          <w:sz w:val="24"/>
        </w:rPr>
        <w:t>выдача, аннулирование и приостановление действия генеральной лицензии на осуществление профессиональной деятельности на РЦБ.</w:t>
      </w:r>
    </w:p>
    <w:p w:rsidR="00862BF5" w:rsidRDefault="00862BF5" w:rsidP="00862BF5">
      <w:pPr>
        <w:pStyle w:val="FR1"/>
        <w:numPr>
          <w:ilvl w:val="0"/>
          <w:numId w:val="16"/>
        </w:numPr>
        <w:jc w:val="both"/>
        <w:rPr>
          <w:sz w:val="24"/>
        </w:rPr>
      </w:pPr>
      <w:r>
        <w:rPr>
          <w:sz w:val="24"/>
        </w:rPr>
        <w:t>выполнение основных функций по лицензированию и надзору за деятельностью субъектов рынка, пресечение незаконной деятельности на РЦБ.</w:t>
      </w:r>
    </w:p>
    <w:p w:rsidR="00862BF5" w:rsidRDefault="00862BF5">
      <w:pPr>
        <w:pStyle w:val="FR1"/>
        <w:ind w:firstLine="567"/>
        <w:jc w:val="both"/>
        <w:rPr>
          <w:b/>
          <w:sz w:val="24"/>
        </w:rPr>
      </w:pPr>
      <w:r>
        <w:rPr>
          <w:b/>
          <w:sz w:val="24"/>
        </w:rPr>
        <w:t>ФРЦБ имеет право:</w:t>
      </w:r>
    </w:p>
    <w:p w:rsidR="00862BF5" w:rsidRDefault="00862BF5" w:rsidP="00862BF5">
      <w:pPr>
        <w:pStyle w:val="FR1"/>
        <w:numPr>
          <w:ilvl w:val="0"/>
          <w:numId w:val="19"/>
        </w:numPr>
        <w:jc w:val="both"/>
        <w:rPr>
          <w:sz w:val="24"/>
        </w:rPr>
      </w:pPr>
      <w:r>
        <w:rPr>
          <w:sz w:val="24"/>
        </w:rPr>
        <w:t>устанавливать обязательства для профессиональных участников РЦБ (искл.: кредитные организации), нормативы достаточности собственных средств и др. показатели, ограничивающие риски по операциям с ц.б.</w:t>
      </w:r>
    </w:p>
    <w:p w:rsidR="00862BF5" w:rsidRDefault="00862BF5" w:rsidP="00862BF5">
      <w:pPr>
        <w:pStyle w:val="FR1"/>
        <w:numPr>
          <w:ilvl w:val="0"/>
          <w:numId w:val="19"/>
        </w:numPr>
        <w:jc w:val="both"/>
        <w:rPr>
          <w:sz w:val="24"/>
        </w:rPr>
      </w:pPr>
      <w:r>
        <w:rPr>
          <w:sz w:val="24"/>
        </w:rPr>
        <w:t>в случае нарушений участниками законодательства принимать решение о приостановлении или аннулировании лицензии.</w:t>
      </w:r>
    </w:p>
    <w:p w:rsidR="00862BF5" w:rsidRDefault="00862BF5" w:rsidP="00862BF5">
      <w:pPr>
        <w:pStyle w:val="FR1"/>
        <w:numPr>
          <w:ilvl w:val="0"/>
          <w:numId w:val="19"/>
        </w:numPr>
        <w:jc w:val="both"/>
        <w:rPr>
          <w:sz w:val="24"/>
        </w:rPr>
      </w:pPr>
      <w:r>
        <w:rPr>
          <w:sz w:val="24"/>
        </w:rPr>
        <w:t>проводить проверки.</w:t>
      </w:r>
    </w:p>
    <w:p w:rsidR="00862BF5" w:rsidRDefault="00862BF5" w:rsidP="00862BF5">
      <w:pPr>
        <w:pStyle w:val="FR1"/>
        <w:numPr>
          <w:ilvl w:val="0"/>
          <w:numId w:val="19"/>
        </w:numPr>
        <w:jc w:val="both"/>
        <w:rPr>
          <w:sz w:val="24"/>
        </w:rPr>
      </w:pPr>
      <w:r>
        <w:rPr>
          <w:sz w:val="24"/>
        </w:rPr>
        <w:t>направлять эмитентам и участникам, а также саморегулируемым организациям предписания.</w:t>
      </w:r>
    </w:p>
    <w:p w:rsidR="00862BF5" w:rsidRDefault="00862BF5" w:rsidP="00862BF5">
      <w:pPr>
        <w:pStyle w:val="FR1"/>
        <w:numPr>
          <w:ilvl w:val="0"/>
          <w:numId w:val="19"/>
        </w:numPr>
        <w:jc w:val="both"/>
        <w:rPr>
          <w:sz w:val="24"/>
        </w:rPr>
      </w:pPr>
      <w:r>
        <w:rPr>
          <w:sz w:val="24"/>
        </w:rPr>
        <w:t>направлять материалы правоохранительным органам.</w:t>
      </w:r>
    </w:p>
    <w:p w:rsidR="00862BF5" w:rsidRDefault="00862BF5" w:rsidP="00862BF5">
      <w:pPr>
        <w:pStyle w:val="FR1"/>
        <w:numPr>
          <w:ilvl w:val="0"/>
          <w:numId w:val="19"/>
        </w:numPr>
        <w:jc w:val="both"/>
        <w:rPr>
          <w:sz w:val="24"/>
        </w:rPr>
      </w:pPr>
      <w:r>
        <w:rPr>
          <w:sz w:val="24"/>
        </w:rPr>
        <w:t>квалифицировать новые виды ц.б.</w:t>
      </w:r>
    </w:p>
    <w:p w:rsidR="00862BF5" w:rsidRDefault="00862BF5">
      <w:pPr>
        <w:ind w:firstLine="567"/>
        <w:jc w:val="both"/>
      </w:pPr>
      <w:r>
        <w:rPr>
          <w:b/>
        </w:rPr>
        <w:t>Саморегулируемая организация</w:t>
      </w:r>
      <w:r>
        <w:t xml:space="preserve"> – это добровольное объединение профессиональных участников РЦБ, действующее в соответствии с законодательством и функционирующее на принципах некоммерческой организации.</w:t>
      </w:r>
    </w:p>
    <w:p w:rsidR="00862BF5" w:rsidRDefault="00862BF5">
      <w:pPr>
        <w:ind w:firstLine="567"/>
        <w:jc w:val="both"/>
      </w:pPr>
      <w:r>
        <w:t xml:space="preserve">Учреждается профессиональными участниками с </w:t>
      </w:r>
      <w:r>
        <w:rPr>
          <w:b/>
        </w:rPr>
        <w:t>целью</w:t>
      </w:r>
      <w:r>
        <w:t>:</w:t>
      </w:r>
    </w:p>
    <w:p w:rsidR="00862BF5" w:rsidRDefault="00862BF5" w:rsidP="00862BF5">
      <w:pPr>
        <w:numPr>
          <w:ilvl w:val="0"/>
          <w:numId w:val="20"/>
        </w:numPr>
        <w:jc w:val="both"/>
      </w:pPr>
      <w:r>
        <w:t>обеспечение условий профессиональной деятельности;</w:t>
      </w:r>
    </w:p>
    <w:p w:rsidR="00862BF5" w:rsidRDefault="00862BF5" w:rsidP="00862BF5">
      <w:pPr>
        <w:numPr>
          <w:ilvl w:val="0"/>
          <w:numId w:val="20"/>
        </w:numPr>
        <w:jc w:val="both"/>
      </w:pPr>
      <w:r>
        <w:t>соблюдение ими профессиональной этики на РЦБ;</w:t>
      </w:r>
    </w:p>
    <w:p w:rsidR="00862BF5" w:rsidRDefault="00862BF5" w:rsidP="00862BF5">
      <w:pPr>
        <w:numPr>
          <w:ilvl w:val="0"/>
          <w:numId w:val="20"/>
        </w:numPr>
        <w:jc w:val="both"/>
      </w:pPr>
      <w:r>
        <w:t>защита интересов владельцев ц.б. и др. клиентов, являющихся членами саморегулируемой организации;</w:t>
      </w:r>
    </w:p>
    <w:p w:rsidR="00862BF5" w:rsidRDefault="00862BF5" w:rsidP="00862BF5">
      <w:pPr>
        <w:numPr>
          <w:ilvl w:val="0"/>
          <w:numId w:val="20"/>
        </w:numPr>
        <w:jc w:val="both"/>
      </w:pPr>
      <w:r>
        <w:t>установление правил и стандартов проведения операций с ц.б., обеспечивающих эффективную деятельность на РЦБ.</w:t>
      </w:r>
    </w:p>
    <w:p w:rsidR="00862BF5" w:rsidRDefault="00862BF5">
      <w:pPr>
        <w:ind w:firstLine="567"/>
        <w:jc w:val="both"/>
        <w:rPr>
          <w:u w:val="single"/>
        </w:rPr>
      </w:pPr>
      <w:r>
        <w:rPr>
          <w:u w:val="single"/>
        </w:rPr>
        <w:t>Процедура первичной эмиссии ц.б. включает следующие этапы:</w:t>
      </w:r>
    </w:p>
    <w:p w:rsidR="00862BF5" w:rsidRDefault="00862BF5" w:rsidP="00862BF5">
      <w:pPr>
        <w:pStyle w:val="a4"/>
        <w:numPr>
          <w:ilvl w:val="0"/>
          <w:numId w:val="21"/>
        </w:numPr>
        <w:rPr>
          <w:sz w:val="24"/>
        </w:rPr>
      </w:pPr>
      <w:r>
        <w:rPr>
          <w:sz w:val="24"/>
        </w:rPr>
        <w:t>в случае публичного размещения:</w:t>
      </w:r>
    </w:p>
    <w:p w:rsidR="00862BF5" w:rsidRDefault="00862BF5" w:rsidP="00862BF5">
      <w:pPr>
        <w:numPr>
          <w:ilvl w:val="0"/>
          <w:numId w:val="22"/>
        </w:numPr>
        <w:ind w:left="927"/>
        <w:jc w:val="both"/>
      </w:pPr>
      <w:r>
        <w:t>принятие эмитентом решения о выпуске ц.б.</w:t>
      </w:r>
    </w:p>
    <w:p w:rsidR="00862BF5" w:rsidRDefault="00862BF5">
      <w:pPr>
        <w:pStyle w:val="a5"/>
        <w:rPr>
          <w:sz w:val="24"/>
        </w:rPr>
      </w:pPr>
      <w:r>
        <w:rPr>
          <w:sz w:val="24"/>
        </w:rPr>
        <w:t>Решение о выпуске ц.б. содержит:</w:t>
      </w:r>
    </w:p>
    <w:p w:rsidR="00862BF5" w:rsidRDefault="00862BF5" w:rsidP="00862BF5">
      <w:pPr>
        <w:numPr>
          <w:ilvl w:val="0"/>
          <w:numId w:val="23"/>
        </w:numPr>
        <w:jc w:val="both"/>
      </w:pPr>
      <w:r>
        <w:t>наименование и адрес эмитента</w:t>
      </w:r>
    </w:p>
    <w:p w:rsidR="00862BF5" w:rsidRDefault="00862BF5" w:rsidP="00862BF5">
      <w:pPr>
        <w:numPr>
          <w:ilvl w:val="0"/>
          <w:numId w:val="23"/>
        </w:numPr>
        <w:jc w:val="both"/>
      </w:pPr>
      <w:r>
        <w:t>дата принятия решения</w:t>
      </w:r>
    </w:p>
    <w:p w:rsidR="00862BF5" w:rsidRDefault="00862BF5" w:rsidP="00862BF5">
      <w:pPr>
        <w:numPr>
          <w:ilvl w:val="0"/>
          <w:numId w:val="23"/>
        </w:numPr>
        <w:jc w:val="both"/>
      </w:pPr>
      <w:r>
        <w:t>наименование уполномоченного органа эмитента</w:t>
      </w:r>
    </w:p>
    <w:p w:rsidR="00862BF5" w:rsidRDefault="00862BF5" w:rsidP="00862BF5">
      <w:pPr>
        <w:numPr>
          <w:ilvl w:val="0"/>
          <w:numId w:val="23"/>
        </w:numPr>
        <w:jc w:val="both"/>
      </w:pPr>
      <w:r>
        <w:t>вид ц.б.</w:t>
      </w:r>
    </w:p>
    <w:p w:rsidR="00862BF5" w:rsidRDefault="00862BF5" w:rsidP="00862BF5">
      <w:pPr>
        <w:numPr>
          <w:ilvl w:val="0"/>
          <w:numId w:val="23"/>
        </w:numPr>
        <w:jc w:val="both"/>
      </w:pPr>
      <w:r>
        <w:t>права владельцев ц.б.</w:t>
      </w:r>
    </w:p>
    <w:p w:rsidR="00862BF5" w:rsidRDefault="00862BF5" w:rsidP="00862BF5">
      <w:pPr>
        <w:numPr>
          <w:ilvl w:val="0"/>
          <w:numId w:val="23"/>
        </w:numPr>
        <w:jc w:val="both"/>
      </w:pPr>
      <w:r>
        <w:t>количество ц.б. данного выпуска</w:t>
      </w:r>
    </w:p>
    <w:p w:rsidR="00862BF5" w:rsidRDefault="00862BF5" w:rsidP="00862BF5">
      <w:pPr>
        <w:numPr>
          <w:ilvl w:val="0"/>
          <w:numId w:val="23"/>
        </w:numPr>
        <w:jc w:val="both"/>
      </w:pPr>
      <w:r>
        <w:t>указание формы (документарная или бездокументарная)</w:t>
      </w:r>
    </w:p>
    <w:p w:rsidR="00862BF5" w:rsidRDefault="00862BF5" w:rsidP="00862BF5">
      <w:pPr>
        <w:numPr>
          <w:ilvl w:val="0"/>
          <w:numId w:val="23"/>
        </w:numPr>
        <w:jc w:val="both"/>
      </w:pPr>
      <w:r>
        <w:t>подпись, печать</w:t>
      </w:r>
    </w:p>
    <w:p w:rsidR="00862BF5" w:rsidRDefault="00862BF5" w:rsidP="00862BF5">
      <w:pPr>
        <w:numPr>
          <w:ilvl w:val="0"/>
          <w:numId w:val="24"/>
        </w:numPr>
        <w:ind w:left="927"/>
        <w:jc w:val="both"/>
      </w:pPr>
      <w:r>
        <w:t>подготовка и утверждение проспекта эмиссии, который может содержать:</w:t>
      </w:r>
    </w:p>
    <w:p w:rsidR="00862BF5" w:rsidRDefault="00862BF5" w:rsidP="00862BF5">
      <w:pPr>
        <w:numPr>
          <w:ilvl w:val="0"/>
          <w:numId w:val="25"/>
        </w:numPr>
        <w:jc w:val="both"/>
      </w:pPr>
      <w:r>
        <w:t>данные об эмитенте</w:t>
      </w:r>
    </w:p>
    <w:p w:rsidR="00862BF5" w:rsidRDefault="00862BF5" w:rsidP="00862BF5">
      <w:pPr>
        <w:numPr>
          <w:ilvl w:val="0"/>
          <w:numId w:val="25"/>
        </w:numPr>
        <w:jc w:val="both"/>
      </w:pPr>
      <w:r>
        <w:t>данные о финансовом положении эмитента</w:t>
      </w:r>
    </w:p>
    <w:p w:rsidR="00862BF5" w:rsidRDefault="00862BF5" w:rsidP="00862BF5">
      <w:pPr>
        <w:numPr>
          <w:ilvl w:val="0"/>
          <w:numId w:val="25"/>
        </w:numPr>
        <w:jc w:val="both"/>
      </w:pPr>
      <w:r>
        <w:t>сведения о предстоящем выпуске ц.б.</w:t>
      </w:r>
    </w:p>
    <w:p w:rsidR="00862BF5" w:rsidRDefault="00862BF5" w:rsidP="00862BF5">
      <w:pPr>
        <w:numPr>
          <w:ilvl w:val="0"/>
          <w:numId w:val="26"/>
        </w:numPr>
        <w:ind w:left="927"/>
        <w:jc w:val="both"/>
      </w:pPr>
      <w:r>
        <w:t>государственная регистрация выпуска ц.б. и проспекта эмиссии. Эмитент предоставляет следующие документы:</w:t>
      </w:r>
    </w:p>
    <w:p w:rsidR="00862BF5" w:rsidRDefault="00862BF5" w:rsidP="00862BF5">
      <w:pPr>
        <w:numPr>
          <w:ilvl w:val="0"/>
          <w:numId w:val="27"/>
        </w:numPr>
        <w:jc w:val="both"/>
      </w:pPr>
      <w:r>
        <w:t>заявление на регистрацию</w:t>
      </w:r>
    </w:p>
    <w:p w:rsidR="00862BF5" w:rsidRDefault="00862BF5" w:rsidP="00862BF5">
      <w:pPr>
        <w:numPr>
          <w:ilvl w:val="0"/>
          <w:numId w:val="27"/>
        </w:numPr>
        <w:jc w:val="both"/>
      </w:pPr>
      <w:r>
        <w:t>решение о выпуске</w:t>
      </w:r>
    </w:p>
    <w:p w:rsidR="00862BF5" w:rsidRDefault="00862BF5" w:rsidP="00862BF5">
      <w:pPr>
        <w:numPr>
          <w:ilvl w:val="0"/>
          <w:numId w:val="27"/>
        </w:numPr>
        <w:jc w:val="both"/>
      </w:pPr>
      <w:r>
        <w:t>проспект эмиссии</w:t>
      </w:r>
    </w:p>
    <w:p w:rsidR="00862BF5" w:rsidRDefault="00862BF5" w:rsidP="00862BF5">
      <w:pPr>
        <w:numPr>
          <w:ilvl w:val="0"/>
          <w:numId w:val="27"/>
        </w:numPr>
        <w:jc w:val="both"/>
      </w:pPr>
      <w:r>
        <w:t>копии учредительных документов</w:t>
      </w:r>
    </w:p>
    <w:p w:rsidR="00862BF5" w:rsidRDefault="00862BF5" w:rsidP="00862BF5">
      <w:pPr>
        <w:numPr>
          <w:ilvl w:val="0"/>
          <w:numId w:val="27"/>
        </w:numPr>
        <w:jc w:val="both"/>
      </w:pPr>
      <w:r>
        <w:t>документы, подтверждающие разрешение уполномоченного органа исполнительной власти на выпуск ц.б.</w:t>
      </w:r>
    </w:p>
    <w:p w:rsidR="00862BF5" w:rsidRDefault="00862BF5" w:rsidP="00862BF5">
      <w:pPr>
        <w:numPr>
          <w:ilvl w:val="0"/>
          <w:numId w:val="28"/>
        </w:numPr>
        <w:ind w:left="927"/>
        <w:jc w:val="both"/>
      </w:pPr>
      <w:r>
        <w:t>раскрытие информации (публикация) проспекта эмиссии.</w:t>
      </w:r>
    </w:p>
    <w:p w:rsidR="00862BF5" w:rsidRDefault="00862BF5" w:rsidP="00862BF5">
      <w:pPr>
        <w:numPr>
          <w:ilvl w:val="0"/>
          <w:numId w:val="28"/>
        </w:numPr>
        <w:ind w:left="927"/>
        <w:jc w:val="both"/>
      </w:pPr>
      <w:r>
        <w:t>изготовление сертификатов ц.б.</w:t>
      </w:r>
    </w:p>
    <w:p w:rsidR="00862BF5" w:rsidRDefault="00862BF5" w:rsidP="00862BF5">
      <w:pPr>
        <w:numPr>
          <w:ilvl w:val="0"/>
          <w:numId w:val="28"/>
        </w:numPr>
        <w:ind w:left="927"/>
        <w:jc w:val="both"/>
      </w:pPr>
      <w:r>
        <w:t>размещение ц.б. на фондовом рынке.</w:t>
      </w:r>
    </w:p>
    <w:p w:rsidR="00862BF5" w:rsidRDefault="00862BF5" w:rsidP="00862BF5">
      <w:pPr>
        <w:numPr>
          <w:ilvl w:val="0"/>
          <w:numId w:val="21"/>
        </w:numPr>
        <w:jc w:val="both"/>
      </w:pPr>
      <w:r>
        <w:t>в случае закрытого размещения:</w:t>
      </w:r>
    </w:p>
    <w:p w:rsidR="00862BF5" w:rsidRDefault="00862BF5" w:rsidP="00862BF5">
      <w:pPr>
        <w:numPr>
          <w:ilvl w:val="0"/>
          <w:numId w:val="29"/>
        </w:numPr>
        <w:ind w:left="927"/>
        <w:jc w:val="both"/>
      </w:pPr>
      <w:r>
        <w:t>принятие эмитентом решения о выпуске ц.б.</w:t>
      </w:r>
    </w:p>
    <w:p w:rsidR="00862BF5" w:rsidRDefault="00862BF5" w:rsidP="00862BF5">
      <w:pPr>
        <w:numPr>
          <w:ilvl w:val="0"/>
          <w:numId w:val="29"/>
        </w:numPr>
        <w:ind w:left="927"/>
        <w:jc w:val="both"/>
      </w:pPr>
      <w:r>
        <w:t>регистрация ц.б. на основании нотариально заверенных копий учредительных документов и информации, предоставленной в виде решения эмитента о выпуске ц.б., перечня инвесторов.</w:t>
      </w:r>
    </w:p>
    <w:p w:rsidR="00862BF5" w:rsidRDefault="00862BF5" w:rsidP="00862BF5">
      <w:pPr>
        <w:numPr>
          <w:ilvl w:val="0"/>
          <w:numId w:val="29"/>
        </w:numPr>
        <w:ind w:left="927"/>
        <w:jc w:val="both"/>
      </w:pPr>
      <w:r>
        <w:t>размещение ц.б.</w:t>
      </w:r>
    </w:p>
    <w:p w:rsidR="00862BF5" w:rsidRDefault="00862BF5" w:rsidP="00862BF5">
      <w:pPr>
        <w:numPr>
          <w:ilvl w:val="0"/>
          <w:numId w:val="29"/>
        </w:numPr>
        <w:ind w:left="927"/>
        <w:jc w:val="both"/>
      </w:pPr>
      <w:r>
        <w:t>регистрация отчета об итогах выпуска. Отчет должен содержать:</w:t>
      </w:r>
    </w:p>
    <w:p w:rsidR="00862BF5" w:rsidRDefault="00862BF5" w:rsidP="00862BF5">
      <w:pPr>
        <w:numPr>
          <w:ilvl w:val="0"/>
          <w:numId w:val="30"/>
        </w:numPr>
        <w:jc w:val="both"/>
      </w:pPr>
      <w:r>
        <w:t>даты начала и окончания размещения</w:t>
      </w:r>
    </w:p>
    <w:p w:rsidR="00862BF5" w:rsidRDefault="00862BF5" w:rsidP="00862BF5">
      <w:pPr>
        <w:numPr>
          <w:ilvl w:val="0"/>
          <w:numId w:val="30"/>
        </w:numPr>
        <w:jc w:val="both"/>
      </w:pPr>
      <w:r>
        <w:t>фактическую цену размещения</w:t>
      </w:r>
    </w:p>
    <w:p w:rsidR="00862BF5" w:rsidRDefault="00862BF5" w:rsidP="00862BF5">
      <w:pPr>
        <w:numPr>
          <w:ilvl w:val="0"/>
          <w:numId w:val="30"/>
        </w:numPr>
        <w:jc w:val="both"/>
      </w:pPr>
      <w:r>
        <w:t>количество размещенных ц.б.</w:t>
      </w:r>
    </w:p>
    <w:p w:rsidR="00862BF5" w:rsidRDefault="00862BF5" w:rsidP="00862BF5">
      <w:pPr>
        <w:numPr>
          <w:ilvl w:val="0"/>
          <w:numId w:val="30"/>
        </w:numPr>
        <w:jc w:val="both"/>
      </w:pPr>
      <w:r>
        <w:t>общий объем поступлений за размещение ц.б.</w:t>
      </w:r>
    </w:p>
    <w:p w:rsidR="00862BF5" w:rsidRDefault="00862BF5">
      <w:pPr>
        <w:ind w:firstLine="567"/>
        <w:jc w:val="both"/>
      </w:pPr>
      <w:r>
        <w:t xml:space="preserve">Рассматривая сделки с ц.б. применительно к соблюдению участниками РЦБ </w:t>
      </w:r>
      <w:r>
        <w:rPr>
          <w:b/>
        </w:rPr>
        <w:t>антимонопольного законодательства</w:t>
      </w:r>
      <w:r>
        <w:t>, особое внимание следует обратить на порядок приобретения акций в уставном капитале коммерческой организации. Законом предусмотрено получение предварительного согласия антимонопольных органов в случае, если в результате сделки приобретатель получит в совокупности с акциями, уже имеющимися в его распоряжении или в распоряжении группы лиц, право распоряжаться &gt; чем 20% акций в уставном капитале хозоргана.</w:t>
      </w:r>
    </w:p>
    <w:p w:rsidR="00862BF5" w:rsidRDefault="00862BF5">
      <w:pPr>
        <w:ind w:firstLine="567"/>
        <w:jc w:val="both"/>
      </w:pPr>
      <w:r>
        <w:t>С этой целью:</w:t>
      </w:r>
    </w:p>
    <w:p w:rsidR="00862BF5" w:rsidRDefault="00862BF5" w:rsidP="00862BF5">
      <w:pPr>
        <w:numPr>
          <w:ilvl w:val="0"/>
          <w:numId w:val="31"/>
        </w:numPr>
        <w:jc w:val="both"/>
      </w:pPr>
      <w:r>
        <w:t>обязанность получения согласия антимонопольного органа возложена на приобретателя;</w:t>
      </w:r>
    </w:p>
    <w:p w:rsidR="00862BF5" w:rsidRDefault="00862BF5" w:rsidP="00862BF5">
      <w:pPr>
        <w:numPr>
          <w:ilvl w:val="0"/>
          <w:numId w:val="31"/>
        </w:numPr>
        <w:jc w:val="both"/>
      </w:pPr>
      <w:r>
        <w:t>приобретаемые акции должны иметь право голоса;</w:t>
      </w:r>
    </w:p>
    <w:p w:rsidR="00862BF5" w:rsidRDefault="00862BF5" w:rsidP="00862BF5">
      <w:pPr>
        <w:numPr>
          <w:ilvl w:val="0"/>
          <w:numId w:val="31"/>
        </w:numPr>
        <w:jc w:val="both"/>
      </w:pPr>
      <w:r>
        <w:t>антимонопольное законодательство не содержит исчерпывающий перечень оснований для получения права распоряжения голосующими акциями;</w:t>
      </w:r>
    </w:p>
    <w:p w:rsidR="00862BF5" w:rsidRDefault="00862BF5" w:rsidP="00862BF5">
      <w:pPr>
        <w:numPr>
          <w:ilvl w:val="0"/>
          <w:numId w:val="31"/>
        </w:numPr>
        <w:jc w:val="both"/>
      </w:pPr>
      <w:r>
        <w:t>антимонопольное законодательство оперирует понятием «группа лиц» – это значит, что контроль возникает у группы лиц, в т.ч. у юридического или физического лица при наличии у них возможности прямо либо косвенно распоряжаться 50% голосов;</w:t>
      </w:r>
    </w:p>
    <w:p w:rsidR="00862BF5" w:rsidRDefault="00862BF5" w:rsidP="00862BF5">
      <w:pPr>
        <w:numPr>
          <w:ilvl w:val="0"/>
          <w:numId w:val="31"/>
        </w:numPr>
        <w:jc w:val="both"/>
      </w:pPr>
      <w:r>
        <w:t>контроль также имеет место, если лицо имеет право назначения &gt; 50% состава исполнительного органа либо Совета директоров АО.</w:t>
      </w:r>
    </w:p>
    <w:p w:rsidR="00862BF5" w:rsidRDefault="00862BF5">
      <w:pPr>
        <w:pStyle w:val="a5"/>
        <w:rPr>
          <w:sz w:val="24"/>
        </w:rPr>
      </w:pPr>
      <w:r>
        <w:rPr>
          <w:sz w:val="24"/>
        </w:rPr>
        <w:t xml:space="preserve">В связи с законом «О валютном регулировании и валютном контроле» расчеты между резидентами по сделкам с ц.б. осуществляются в валюте РФ без ограничений. Операции с ц.б. в иностранной валюте отнесены законом к </w:t>
      </w:r>
      <w:r>
        <w:rPr>
          <w:b/>
          <w:sz w:val="24"/>
        </w:rPr>
        <w:t>валютным операциям</w:t>
      </w:r>
      <w:r>
        <w:rPr>
          <w:sz w:val="24"/>
        </w:rPr>
        <w:t>, связанным с движением капитала. Это означает, что резидент, который решил продать (приобрести) ц.б. в иностранной валюте, должен иметь специальное разрешение (лицензию ЦБ).</w:t>
      </w:r>
    </w:p>
    <w:p w:rsidR="00862BF5" w:rsidRDefault="00862BF5">
      <w:pPr>
        <w:pStyle w:val="a5"/>
      </w:pPr>
    </w:p>
    <w:p w:rsidR="00862BF5" w:rsidRDefault="00862BF5">
      <w:pPr>
        <w:pStyle w:val="FR1"/>
        <w:jc w:val="both"/>
        <w:rPr>
          <w:sz w:val="24"/>
        </w:rPr>
      </w:pPr>
    </w:p>
    <w:p w:rsidR="00862BF5" w:rsidRDefault="00862BF5">
      <w:bookmarkStart w:id="0" w:name="_GoBack"/>
      <w:bookmarkEnd w:id="0"/>
    </w:p>
    <w:sectPr w:rsidR="00862BF5">
      <w:pgSz w:w="11906" w:h="16838"/>
      <w:pgMar w:top="567" w:right="567"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4A0"/>
    <w:multiLevelType w:val="singleLevel"/>
    <w:tmpl w:val="3A1A481C"/>
    <w:lvl w:ilvl="0">
      <w:start w:val="1"/>
      <w:numFmt w:val="decimal"/>
      <w:lvlText w:val="%1."/>
      <w:lvlJc w:val="left"/>
      <w:pPr>
        <w:tabs>
          <w:tab w:val="num" w:pos="432"/>
        </w:tabs>
        <w:ind w:left="432" w:hanging="432"/>
      </w:pPr>
      <w:rPr>
        <w:rFonts w:hint="default"/>
      </w:rPr>
    </w:lvl>
  </w:abstractNum>
  <w:abstractNum w:abstractNumId="1">
    <w:nsid w:val="026D343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2BD48C1"/>
    <w:multiLevelType w:val="singleLevel"/>
    <w:tmpl w:val="1B54AA3A"/>
    <w:lvl w:ilvl="0">
      <w:start w:val="1"/>
      <w:numFmt w:val="bullet"/>
      <w:lvlText w:val=""/>
      <w:lvlJc w:val="left"/>
      <w:pPr>
        <w:tabs>
          <w:tab w:val="num" w:pos="360"/>
        </w:tabs>
        <w:ind w:left="360" w:hanging="360"/>
      </w:pPr>
      <w:rPr>
        <w:rFonts w:ascii="Symbol" w:hAnsi="Symbol" w:hint="default"/>
        <w:b w:val="0"/>
        <w:i w:val="0"/>
        <w:sz w:val="20"/>
      </w:rPr>
    </w:lvl>
  </w:abstractNum>
  <w:abstractNum w:abstractNumId="3">
    <w:nsid w:val="02C74A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3AA505A"/>
    <w:multiLevelType w:val="singleLevel"/>
    <w:tmpl w:val="9EB899EA"/>
    <w:lvl w:ilvl="0">
      <w:start w:val="1"/>
      <w:numFmt w:val="decimal"/>
      <w:lvlText w:val="%1."/>
      <w:lvlJc w:val="left"/>
      <w:pPr>
        <w:tabs>
          <w:tab w:val="num" w:pos="372"/>
        </w:tabs>
        <w:ind w:left="372" w:hanging="372"/>
      </w:pPr>
      <w:rPr>
        <w:rFonts w:hint="default"/>
      </w:rPr>
    </w:lvl>
  </w:abstractNum>
  <w:abstractNum w:abstractNumId="5">
    <w:nsid w:val="0500075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94A0CE2"/>
    <w:multiLevelType w:val="singleLevel"/>
    <w:tmpl w:val="1B54AA3A"/>
    <w:lvl w:ilvl="0">
      <w:start w:val="1"/>
      <w:numFmt w:val="bullet"/>
      <w:lvlText w:val=""/>
      <w:lvlJc w:val="left"/>
      <w:pPr>
        <w:tabs>
          <w:tab w:val="num" w:pos="360"/>
        </w:tabs>
        <w:ind w:left="360" w:hanging="360"/>
      </w:pPr>
      <w:rPr>
        <w:rFonts w:ascii="Symbol" w:hAnsi="Symbol" w:hint="default"/>
        <w:b w:val="0"/>
        <w:i w:val="0"/>
        <w:sz w:val="20"/>
      </w:rPr>
    </w:lvl>
  </w:abstractNum>
  <w:abstractNum w:abstractNumId="7">
    <w:nsid w:val="0B2672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B4F0C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DE0070C"/>
    <w:multiLevelType w:val="singleLevel"/>
    <w:tmpl w:val="1B54AA3A"/>
    <w:lvl w:ilvl="0">
      <w:start w:val="1"/>
      <w:numFmt w:val="bullet"/>
      <w:lvlText w:val=""/>
      <w:lvlJc w:val="left"/>
      <w:pPr>
        <w:tabs>
          <w:tab w:val="num" w:pos="360"/>
        </w:tabs>
        <w:ind w:left="360" w:hanging="360"/>
      </w:pPr>
      <w:rPr>
        <w:rFonts w:ascii="Symbol" w:hAnsi="Symbol" w:hint="default"/>
        <w:b w:val="0"/>
        <w:i w:val="0"/>
        <w:sz w:val="20"/>
      </w:rPr>
    </w:lvl>
  </w:abstractNum>
  <w:abstractNum w:abstractNumId="10">
    <w:nsid w:val="0F5605A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12ED34C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13821E1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143E51F3"/>
    <w:multiLevelType w:val="singleLevel"/>
    <w:tmpl w:val="B1E2B408"/>
    <w:lvl w:ilvl="0">
      <w:start w:val="1"/>
      <w:numFmt w:val="bullet"/>
      <w:lvlText w:val="-"/>
      <w:lvlJc w:val="left"/>
      <w:pPr>
        <w:tabs>
          <w:tab w:val="num" w:pos="360"/>
        </w:tabs>
        <w:ind w:left="360" w:hanging="360"/>
      </w:pPr>
      <w:rPr>
        <w:rFonts w:hint="default"/>
      </w:rPr>
    </w:lvl>
  </w:abstractNum>
  <w:abstractNum w:abstractNumId="14">
    <w:nsid w:val="15272D87"/>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16C6630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18373A8F"/>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1A3E6020"/>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1B680A3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1D156A5E"/>
    <w:multiLevelType w:val="singleLevel"/>
    <w:tmpl w:val="B1E2B408"/>
    <w:lvl w:ilvl="0">
      <w:start w:val="1"/>
      <w:numFmt w:val="bullet"/>
      <w:lvlText w:val="-"/>
      <w:lvlJc w:val="left"/>
      <w:pPr>
        <w:tabs>
          <w:tab w:val="num" w:pos="360"/>
        </w:tabs>
        <w:ind w:left="360" w:hanging="360"/>
      </w:pPr>
      <w:rPr>
        <w:rFonts w:hint="default"/>
      </w:rPr>
    </w:lvl>
  </w:abstractNum>
  <w:abstractNum w:abstractNumId="20">
    <w:nsid w:val="23D731E5"/>
    <w:multiLevelType w:val="singleLevel"/>
    <w:tmpl w:val="0419000F"/>
    <w:lvl w:ilvl="0">
      <w:start w:val="1"/>
      <w:numFmt w:val="decimal"/>
      <w:lvlText w:val="%1."/>
      <w:lvlJc w:val="left"/>
      <w:pPr>
        <w:tabs>
          <w:tab w:val="num" w:pos="360"/>
        </w:tabs>
        <w:ind w:left="360" w:hanging="360"/>
      </w:pPr>
    </w:lvl>
  </w:abstractNum>
  <w:abstractNum w:abstractNumId="21">
    <w:nsid w:val="28F03A2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2">
    <w:nsid w:val="2C3D6257"/>
    <w:multiLevelType w:val="singleLevel"/>
    <w:tmpl w:val="1B54AA3A"/>
    <w:lvl w:ilvl="0">
      <w:start w:val="1"/>
      <w:numFmt w:val="bullet"/>
      <w:lvlText w:val=""/>
      <w:lvlJc w:val="left"/>
      <w:pPr>
        <w:tabs>
          <w:tab w:val="num" w:pos="360"/>
        </w:tabs>
        <w:ind w:left="360" w:hanging="360"/>
      </w:pPr>
      <w:rPr>
        <w:rFonts w:ascii="Symbol" w:hAnsi="Symbol" w:hint="default"/>
        <w:b w:val="0"/>
        <w:i w:val="0"/>
        <w:sz w:val="20"/>
      </w:rPr>
    </w:lvl>
  </w:abstractNum>
  <w:abstractNum w:abstractNumId="23">
    <w:nsid w:val="2C80602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2D0303C4"/>
    <w:multiLevelType w:val="singleLevel"/>
    <w:tmpl w:val="4016F068"/>
    <w:lvl w:ilvl="0">
      <w:start w:val="1"/>
      <w:numFmt w:val="decimal"/>
      <w:lvlText w:val="%1."/>
      <w:lvlJc w:val="left"/>
      <w:pPr>
        <w:tabs>
          <w:tab w:val="num" w:pos="468"/>
        </w:tabs>
        <w:ind w:left="468" w:hanging="468"/>
      </w:pPr>
      <w:rPr>
        <w:rFonts w:hint="default"/>
      </w:rPr>
    </w:lvl>
  </w:abstractNum>
  <w:abstractNum w:abstractNumId="25">
    <w:nsid w:val="2D57142B"/>
    <w:multiLevelType w:val="singleLevel"/>
    <w:tmpl w:val="B1E2B408"/>
    <w:lvl w:ilvl="0">
      <w:start w:val="1"/>
      <w:numFmt w:val="bullet"/>
      <w:lvlText w:val="-"/>
      <w:lvlJc w:val="left"/>
      <w:pPr>
        <w:tabs>
          <w:tab w:val="num" w:pos="360"/>
        </w:tabs>
        <w:ind w:left="360" w:hanging="360"/>
      </w:pPr>
      <w:rPr>
        <w:rFonts w:hint="default"/>
      </w:rPr>
    </w:lvl>
  </w:abstractNum>
  <w:abstractNum w:abstractNumId="26">
    <w:nsid w:val="2D9F684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2FF50745"/>
    <w:multiLevelType w:val="singleLevel"/>
    <w:tmpl w:val="9EB899EA"/>
    <w:lvl w:ilvl="0">
      <w:start w:val="1"/>
      <w:numFmt w:val="decimal"/>
      <w:lvlText w:val="%1."/>
      <w:lvlJc w:val="left"/>
      <w:pPr>
        <w:tabs>
          <w:tab w:val="num" w:pos="372"/>
        </w:tabs>
        <w:ind w:left="372" w:hanging="372"/>
      </w:pPr>
      <w:rPr>
        <w:rFonts w:hint="default"/>
      </w:rPr>
    </w:lvl>
  </w:abstractNum>
  <w:abstractNum w:abstractNumId="28">
    <w:nsid w:val="30DE7A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374C0E45"/>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392C02DC"/>
    <w:multiLevelType w:val="singleLevel"/>
    <w:tmpl w:val="A28A1548"/>
    <w:lvl w:ilvl="0">
      <w:start w:val="1"/>
      <w:numFmt w:val="bullet"/>
      <w:pStyle w:val="a"/>
      <w:lvlText w:val=""/>
      <w:lvlJc w:val="left"/>
      <w:pPr>
        <w:tabs>
          <w:tab w:val="num" w:pos="360"/>
        </w:tabs>
        <w:ind w:left="360" w:hanging="360"/>
      </w:pPr>
      <w:rPr>
        <w:rFonts w:ascii="Wingdings" w:hAnsi="Wingdings" w:hint="default"/>
      </w:rPr>
    </w:lvl>
  </w:abstractNum>
  <w:abstractNum w:abstractNumId="31">
    <w:nsid w:val="3B641EC3"/>
    <w:multiLevelType w:val="singleLevel"/>
    <w:tmpl w:val="B1E2B408"/>
    <w:lvl w:ilvl="0">
      <w:start w:val="1"/>
      <w:numFmt w:val="bullet"/>
      <w:lvlText w:val="-"/>
      <w:lvlJc w:val="left"/>
      <w:pPr>
        <w:tabs>
          <w:tab w:val="num" w:pos="360"/>
        </w:tabs>
        <w:ind w:left="360" w:hanging="360"/>
      </w:pPr>
      <w:rPr>
        <w:rFonts w:hint="default"/>
      </w:rPr>
    </w:lvl>
  </w:abstractNum>
  <w:abstractNum w:abstractNumId="32">
    <w:nsid w:val="3B6C58F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3B987432"/>
    <w:multiLevelType w:val="singleLevel"/>
    <w:tmpl w:val="B1E2B408"/>
    <w:lvl w:ilvl="0">
      <w:start w:val="1"/>
      <w:numFmt w:val="bullet"/>
      <w:lvlText w:val="-"/>
      <w:lvlJc w:val="left"/>
      <w:pPr>
        <w:tabs>
          <w:tab w:val="num" w:pos="360"/>
        </w:tabs>
        <w:ind w:left="360" w:hanging="360"/>
      </w:pPr>
      <w:rPr>
        <w:rFonts w:hint="default"/>
      </w:rPr>
    </w:lvl>
  </w:abstractNum>
  <w:abstractNum w:abstractNumId="34">
    <w:nsid w:val="3FBD7A63"/>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23121C8"/>
    <w:multiLevelType w:val="singleLevel"/>
    <w:tmpl w:val="0419000F"/>
    <w:lvl w:ilvl="0">
      <w:start w:val="1"/>
      <w:numFmt w:val="decimal"/>
      <w:lvlText w:val="%1."/>
      <w:lvlJc w:val="left"/>
      <w:pPr>
        <w:tabs>
          <w:tab w:val="num" w:pos="360"/>
        </w:tabs>
        <w:ind w:left="360" w:hanging="360"/>
      </w:pPr>
    </w:lvl>
  </w:abstractNum>
  <w:abstractNum w:abstractNumId="36">
    <w:nsid w:val="440946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4E41651"/>
    <w:multiLevelType w:val="singleLevel"/>
    <w:tmpl w:val="0419000F"/>
    <w:lvl w:ilvl="0">
      <w:start w:val="1"/>
      <w:numFmt w:val="decimal"/>
      <w:lvlText w:val="%1."/>
      <w:lvlJc w:val="left"/>
      <w:pPr>
        <w:tabs>
          <w:tab w:val="num" w:pos="360"/>
        </w:tabs>
        <w:ind w:left="360" w:hanging="360"/>
      </w:pPr>
    </w:lvl>
  </w:abstractNum>
  <w:abstractNum w:abstractNumId="38">
    <w:nsid w:val="45A465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4936671F"/>
    <w:multiLevelType w:val="singleLevel"/>
    <w:tmpl w:val="0419000F"/>
    <w:lvl w:ilvl="0">
      <w:start w:val="1"/>
      <w:numFmt w:val="decimal"/>
      <w:lvlText w:val="%1."/>
      <w:lvlJc w:val="left"/>
      <w:pPr>
        <w:tabs>
          <w:tab w:val="num" w:pos="360"/>
        </w:tabs>
        <w:ind w:left="360" w:hanging="360"/>
      </w:pPr>
    </w:lvl>
  </w:abstractNum>
  <w:abstractNum w:abstractNumId="40">
    <w:nsid w:val="4EB66060"/>
    <w:multiLevelType w:val="singleLevel"/>
    <w:tmpl w:val="0419000F"/>
    <w:lvl w:ilvl="0">
      <w:start w:val="1"/>
      <w:numFmt w:val="decimal"/>
      <w:lvlText w:val="%1."/>
      <w:lvlJc w:val="left"/>
      <w:pPr>
        <w:tabs>
          <w:tab w:val="num" w:pos="360"/>
        </w:tabs>
        <w:ind w:left="360" w:hanging="360"/>
      </w:pPr>
    </w:lvl>
  </w:abstractNum>
  <w:abstractNum w:abstractNumId="41">
    <w:nsid w:val="4F9C50B7"/>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50116F05"/>
    <w:multiLevelType w:val="singleLevel"/>
    <w:tmpl w:val="B1E2B408"/>
    <w:lvl w:ilvl="0">
      <w:start w:val="1"/>
      <w:numFmt w:val="bullet"/>
      <w:lvlText w:val="-"/>
      <w:lvlJc w:val="left"/>
      <w:pPr>
        <w:tabs>
          <w:tab w:val="num" w:pos="360"/>
        </w:tabs>
        <w:ind w:left="360" w:hanging="360"/>
      </w:pPr>
      <w:rPr>
        <w:rFonts w:hint="default"/>
      </w:rPr>
    </w:lvl>
  </w:abstractNum>
  <w:abstractNum w:abstractNumId="43">
    <w:nsid w:val="51393E87"/>
    <w:multiLevelType w:val="singleLevel"/>
    <w:tmpl w:val="B1E2B408"/>
    <w:lvl w:ilvl="0">
      <w:start w:val="1"/>
      <w:numFmt w:val="bullet"/>
      <w:lvlText w:val="-"/>
      <w:lvlJc w:val="left"/>
      <w:pPr>
        <w:tabs>
          <w:tab w:val="num" w:pos="360"/>
        </w:tabs>
        <w:ind w:left="360" w:hanging="360"/>
      </w:pPr>
      <w:rPr>
        <w:rFonts w:hint="default"/>
      </w:rPr>
    </w:lvl>
  </w:abstractNum>
  <w:abstractNum w:abstractNumId="44">
    <w:nsid w:val="549102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555A2B07"/>
    <w:multiLevelType w:val="singleLevel"/>
    <w:tmpl w:val="04190011"/>
    <w:lvl w:ilvl="0">
      <w:start w:val="1"/>
      <w:numFmt w:val="decimal"/>
      <w:lvlText w:val="%1)"/>
      <w:lvlJc w:val="left"/>
      <w:pPr>
        <w:tabs>
          <w:tab w:val="num" w:pos="360"/>
        </w:tabs>
        <w:ind w:left="360" w:hanging="360"/>
      </w:pPr>
    </w:lvl>
  </w:abstractNum>
  <w:abstractNum w:abstractNumId="46">
    <w:nsid w:val="555C7D5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7">
    <w:nsid w:val="561951E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8">
    <w:nsid w:val="56BF2969"/>
    <w:multiLevelType w:val="singleLevel"/>
    <w:tmpl w:val="B1E2B408"/>
    <w:lvl w:ilvl="0">
      <w:start w:val="1"/>
      <w:numFmt w:val="bullet"/>
      <w:lvlText w:val="-"/>
      <w:lvlJc w:val="left"/>
      <w:pPr>
        <w:tabs>
          <w:tab w:val="num" w:pos="360"/>
        </w:tabs>
        <w:ind w:left="360" w:hanging="360"/>
      </w:pPr>
      <w:rPr>
        <w:rFonts w:hint="default"/>
      </w:rPr>
    </w:lvl>
  </w:abstractNum>
  <w:abstractNum w:abstractNumId="49">
    <w:nsid w:val="57BC1A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5A0B33BE"/>
    <w:multiLevelType w:val="singleLevel"/>
    <w:tmpl w:val="1B54AA3A"/>
    <w:lvl w:ilvl="0">
      <w:start w:val="1"/>
      <w:numFmt w:val="bullet"/>
      <w:lvlText w:val=""/>
      <w:lvlJc w:val="left"/>
      <w:pPr>
        <w:tabs>
          <w:tab w:val="num" w:pos="360"/>
        </w:tabs>
        <w:ind w:left="360" w:hanging="360"/>
      </w:pPr>
      <w:rPr>
        <w:rFonts w:ascii="Symbol" w:hAnsi="Symbol" w:hint="default"/>
        <w:b w:val="0"/>
        <w:i w:val="0"/>
        <w:sz w:val="20"/>
      </w:rPr>
    </w:lvl>
  </w:abstractNum>
  <w:abstractNum w:abstractNumId="51">
    <w:nsid w:val="5B7D1172"/>
    <w:multiLevelType w:val="singleLevel"/>
    <w:tmpl w:val="3A1A481C"/>
    <w:lvl w:ilvl="0">
      <w:start w:val="1"/>
      <w:numFmt w:val="decimal"/>
      <w:lvlText w:val="%1."/>
      <w:lvlJc w:val="left"/>
      <w:pPr>
        <w:tabs>
          <w:tab w:val="num" w:pos="432"/>
        </w:tabs>
        <w:ind w:left="432" w:hanging="432"/>
      </w:pPr>
      <w:rPr>
        <w:rFonts w:hint="default"/>
      </w:rPr>
    </w:lvl>
  </w:abstractNum>
  <w:abstractNum w:abstractNumId="52">
    <w:nsid w:val="5BE94024"/>
    <w:multiLevelType w:val="singleLevel"/>
    <w:tmpl w:val="B1E2B408"/>
    <w:lvl w:ilvl="0">
      <w:start w:val="1"/>
      <w:numFmt w:val="bullet"/>
      <w:lvlText w:val="-"/>
      <w:lvlJc w:val="left"/>
      <w:pPr>
        <w:tabs>
          <w:tab w:val="num" w:pos="360"/>
        </w:tabs>
        <w:ind w:left="360" w:hanging="360"/>
      </w:pPr>
      <w:rPr>
        <w:rFonts w:hint="default"/>
      </w:rPr>
    </w:lvl>
  </w:abstractNum>
  <w:abstractNum w:abstractNumId="53">
    <w:nsid w:val="5BF877AD"/>
    <w:multiLevelType w:val="singleLevel"/>
    <w:tmpl w:val="0419000F"/>
    <w:lvl w:ilvl="0">
      <w:start w:val="1"/>
      <w:numFmt w:val="decimal"/>
      <w:lvlText w:val="%1."/>
      <w:lvlJc w:val="left"/>
      <w:pPr>
        <w:tabs>
          <w:tab w:val="num" w:pos="360"/>
        </w:tabs>
        <w:ind w:left="360" w:hanging="360"/>
      </w:pPr>
    </w:lvl>
  </w:abstractNum>
  <w:abstractNum w:abstractNumId="54">
    <w:nsid w:val="5C834F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5">
    <w:nsid w:val="5CB13E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62C73E87"/>
    <w:multiLevelType w:val="singleLevel"/>
    <w:tmpl w:val="B1E2B408"/>
    <w:lvl w:ilvl="0">
      <w:start w:val="1"/>
      <w:numFmt w:val="bullet"/>
      <w:lvlText w:val="-"/>
      <w:lvlJc w:val="left"/>
      <w:pPr>
        <w:tabs>
          <w:tab w:val="num" w:pos="360"/>
        </w:tabs>
        <w:ind w:left="360" w:hanging="360"/>
      </w:pPr>
      <w:rPr>
        <w:rFonts w:hint="default"/>
      </w:rPr>
    </w:lvl>
  </w:abstractNum>
  <w:abstractNum w:abstractNumId="57">
    <w:nsid w:val="668B3E7A"/>
    <w:multiLevelType w:val="singleLevel"/>
    <w:tmpl w:val="0419000F"/>
    <w:lvl w:ilvl="0">
      <w:start w:val="1"/>
      <w:numFmt w:val="decimal"/>
      <w:lvlText w:val="%1."/>
      <w:lvlJc w:val="left"/>
      <w:pPr>
        <w:tabs>
          <w:tab w:val="num" w:pos="360"/>
        </w:tabs>
        <w:ind w:left="360" w:hanging="360"/>
      </w:pPr>
      <w:rPr>
        <w:rFonts w:hint="default"/>
      </w:rPr>
    </w:lvl>
  </w:abstractNum>
  <w:abstractNum w:abstractNumId="58">
    <w:nsid w:val="66E7758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9">
    <w:nsid w:val="670A422C"/>
    <w:multiLevelType w:val="singleLevel"/>
    <w:tmpl w:val="0419000F"/>
    <w:lvl w:ilvl="0">
      <w:start w:val="1"/>
      <w:numFmt w:val="decimal"/>
      <w:lvlText w:val="%1."/>
      <w:lvlJc w:val="left"/>
      <w:pPr>
        <w:tabs>
          <w:tab w:val="num" w:pos="360"/>
        </w:tabs>
        <w:ind w:left="360" w:hanging="360"/>
      </w:pPr>
    </w:lvl>
  </w:abstractNum>
  <w:abstractNum w:abstractNumId="60">
    <w:nsid w:val="682B773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1">
    <w:nsid w:val="6A1B66AD"/>
    <w:multiLevelType w:val="singleLevel"/>
    <w:tmpl w:val="A2365D46"/>
    <w:lvl w:ilvl="0">
      <w:start w:val="1"/>
      <w:numFmt w:val="decimal"/>
      <w:lvlText w:val="%1."/>
      <w:lvlJc w:val="left"/>
      <w:pPr>
        <w:tabs>
          <w:tab w:val="num" w:pos="468"/>
        </w:tabs>
        <w:ind w:left="468" w:hanging="468"/>
      </w:pPr>
      <w:rPr>
        <w:rFonts w:hint="default"/>
      </w:rPr>
    </w:lvl>
  </w:abstractNum>
  <w:abstractNum w:abstractNumId="62">
    <w:nsid w:val="6A342352"/>
    <w:multiLevelType w:val="singleLevel"/>
    <w:tmpl w:val="04190017"/>
    <w:lvl w:ilvl="0">
      <w:start w:val="1"/>
      <w:numFmt w:val="lowerLetter"/>
      <w:lvlText w:val="%1)"/>
      <w:lvlJc w:val="left"/>
      <w:pPr>
        <w:tabs>
          <w:tab w:val="num" w:pos="360"/>
        </w:tabs>
        <w:ind w:left="360" w:hanging="360"/>
      </w:pPr>
    </w:lvl>
  </w:abstractNum>
  <w:abstractNum w:abstractNumId="63">
    <w:nsid w:val="6A5C1176"/>
    <w:multiLevelType w:val="singleLevel"/>
    <w:tmpl w:val="04190017"/>
    <w:lvl w:ilvl="0">
      <w:start w:val="1"/>
      <w:numFmt w:val="lowerLetter"/>
      <w:lvlText w:val="%1)"/>
      <w:lvlJc w:val="left"/>
      <w:pPr>
        <w:tabs>
          <w:tab w:val="num" w:pos="360"/>
        </w:tabs>
        <w:ind w:left="360" w:hanging="360"/>
      </w:pPr>
    </w:lvl>
  </w:abstractNum>
  <w:abstractNum w:abstractNumId="64">
    <w:nsid w:val="6A702B55"/>
    <w:multiLevelType w:val="singleLevel"/>
    <w:tmpl w:val="B1E2B408"/>
    <w:lvl w:ilvl="0">
      <w:start w:val="1"/>
      <w:numFmt w:val="bullet"/>
      <w:lvlText w:val="-"/>
      <w:lvlJc w:val="left"/>
      <w:pPr>
        <w:tabs>
          <w:tab w:val="num" w:pos="360"/>
        </w:tabs>
        <w:ind w:left="360" w:hanging="360"/>
      </w:pPr>
      <w:rPr>
        <w:rFonts w:hint="default"/>
      </w:rPr>
    </w:lvl>
  </w:abstractNum>
  <w:abstractNum w:abstractNumId="65">
    <w:nsid w:val="6AEC29C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6">
    <w:nsid w:val="6DD97BE8"/>
    <w:multiLevelType w:val="singleLevel"/>
    <w:tmpl w:val="0419000F"/>
    <w:lvl w:ilvl="0">
      <w:start w:val="1"/>
      <w:numFmt w:val="decimal"/>
      <w:lvlText w:val="%1."/>
      <w:lvlJc w:val="left"/>
      <w:pPr>
        <w:tabs>
          <w:tab w:val="num" w:pos="360"/>
        </w:tabs>
        <w:ind w:left="360" w:hanging="360"/>
      </w:pPr>
    </w:lvl>
  </w:abstractNum>
  <w:abstractNum w:abstractNumId="67">
    <w:nsid w:val="6DE718A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8">
    <w:nsid w:val="6F753D4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9">
    <w:nsid w:val="709B389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0">
    <w:nsid w:val="70A1142B"/>
    <w:multiLevelType w:val="singleLevel"/>
    <w:tmpl w:val="0419000F"/>
    <w:lvl w:ilvl="0">
      <w:start w:val="1"/>
      <w:numFmt w:val="decimal"/>
      <w:lvlText w:val="%1."/>
      <w:lvlJc w:val="left"/>
      <w:pPr>
        <w:tabs>
          <w:tab w:val="num" w:pos="360"/>
        </w:tabs>
        <w:ind w:left="360" w:hanging="360"/>
      </w:pPr>
      <w:rPr>
        <w:rFonts w:hint="default"/>
      </w:rPr>
    </w:lvl>
  </w:abstractNum>
  <w:abstractNum w:abstractNumId="71">
    <w:nsid w:val="71CA18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72225D8B"/>
    <w:multiLevelType w:val="singleLevel"/>
    <w:tmpl w:val="1B54AA3A"/>
    <w:lvl w:ilvl="0">
      <w:start w:val="1"/>
      <w:numFmt w:val="bullet"/>
      <w:lvlText w:val=""/>
      <w:lvlJc w:val="left"/>
      <w:pPr>
        <w:tabs>
          <w:tab w:val="num" w:pos="360"/>
        </w:tabs>
        <w:ind w:left="360" w:hanging="360"/>
      </w:pPr>
      <w:rPr>
        <w:rFonts w:ascii="Symbol" w:hAnsi="Symbol" w:hint="default"/>
        <w:b w:val="0"/>
        <w:i w:val="0"/>
        <w:sz w:val="20"/>
      </w:rPr>
    </w:lvl>
  </w:abstractNum>
  <w:abstractNum w:abstractNumId="73">
    <w:nsid w:val="72C65C3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4">
    <w:nsid w:val="737470A8"/>
    <w:multiLevelType w:val="singleLevel"/>
    <w:tmpl w:val="B1E2B408"/>
    <w:lvl w:ilvl="0">
      <w:start w:val="1"/>
      <w:numFmt w:val="bullet"/>
      <w:lvlText w:val="-"/>
      <w:lvlJc w:val="left"/>
      <w:pPr>
        <w:tabs>
          <w:tab w:val="num" w:pos="360"/>
        </w:tabs>
        <w:ind w:left="360" w:hanging="360"/>
      </w:pPr>
      <w:rPr>
        <w:rFonts w:hint="default"/>
      </w:rPr>
    </w:lvl>
  </w:abstractNum>
  <w:abstractNum w:abstractNumId="75">
    <w:nsid w:val="73B837E3"/>
    <w:multiLevelType w:val="singleLevel"/>
    <w:tmpl w:val="04190013"/>
    <w:lvl w:ilvl="0">
      <w:start w:val="1"/>
      <w:numFmt w:val="upperRoman"/>
      <w:lvlText w:val="%1."/>
      <w:lvlJc w:val="left"/>
      <w:pPr>
        <w:tabs>
          <w:tab w:val="num" w:pos="720"/>
        </w:tabs>
        <w:ind w:left="720" w:hanging="720"/>
      </w:pPr>
    </w:lvl>
  </w:abstractNum>
  <w:abstractNum w:abstractNumId="76">
    <w:nsid w:val="73D33197"/>
    <w:multiLevelType w:val="singleLevel"/>
    <w:tmpl w:val="B1E2B408"/>
    <w:lvl w:ilvl="0">
      <w:start w:val="1"/>
      <w:numFmt w:val="bullet"/>
      <w:lvlText w:val="-"/>
      <w:lvlJc w:val="left"/>
      <w:pPr>
        <w:tabs>
          <w:tab w:val="num" w:pos="360"/>
        </w:tabs>
        <w:ind w:left="360" w:hanging="360"/>
      </w:pPr>
      <w:rPr>
        <w:rFonts w:hint="default"/>
      </w:rPr>
    </w:lvl>
  </w:abstractNum>
  <w:abstractNum w:abstractNumId="77">
    <w:nsid w:val="75034C12"/>
    <w:multiLevelType w:val="singleLevel"/>
    <w:tmpl w:val="B1E2B408"/>
    <w:lvl w:ilvl="0">
      <w:start w:val="1"/>
      <w:numFmt w:val="bullet"/>
      <w:lvlText w:val="-"/>
      <w:lvlJc w:val="left"/>
      <w:pPr>
        <w:tabs>
          <w:tab w:val="num" w:pos="360"/>
        </w:tabs>
        <w:ind w:left="360" w:hanging="360"/>
      </w:pPr>
      <w:rPr>
        <w:rFonts w:hint="default"/>
      </w:rPr>
    </w:lvl>
  </w:abstractNum>
  <w:abstractNum w:abstractNumId="78">
    <w:nsid w:val="7A794B7E"/>
    <w:multiLevelType w:val="singleLevel"/>
    <w:tmpl w:val="0419000F"/>
    <w:lvl w:ilvl="0">
      <w:start w:val="1"/>
      <w:numFmt w:val="decimal"/>
      <w:lvlText w:val="%1."/>
      <w:lvlJc w:val="left"/>
      <w:pPr>
        <w:tabs>
          <w:tab w:val="num" w:pos="360"/>
        </w:tabs>
        <w:ind w:left="360" w:hanging="360"/>
      </w:pPr>
      <w:rPr>
        <w:rFonts w:hint="default"/>
      </w:rPr>
    </w:lvl>
  </w:abstractNum>
  <w:abstractNum w:abstractNumId="79">
    <w:nsid w:val="7CB91AC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0">
    <w:nsid w:val="7D6F5AA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6"/>
  </w:num>
  <w:num w:numId="3">
    <w:abstractNumId w:val="7"/>
  </w:num>
  <w:num w:numId="4">
    <w:abstractNumId w:val="29"/>
  </w:num>
  <w:num w:numId="5">
    <w:abstractNumId w:val="25"/>
  </w:num>
  <w:num w:numId="6">
    <w:abstractNumId w:val="13"/>
  </w:num>
  <w:num w:numId="7">
    <w:abstractNumId w:val="16"/>
  </w:num>
  <w:num w:numId="8">
    <w:abstractNumId w:val="24"/>
  </w:num>
  <w:num w:numId="9">
    <w:abstractNumId w:val="28"/>
  </w:num>
  <w:num w:numId="10">
    <w:abstractNumId w:val="57"/>
  </w:num>
  <w:num w:numId="11">
    <w:abstractNumId w:val="8"/>
  </w:num>
  <w:num w:numId="12">
    <w:abstractNumId w:val="14"/>
  </w:num>
  <w:num w:numId="13">
    <w:abstractNumId w:val="61"/>
  </w:num>
  <w:num w:numId="14">
    <w:abstractNumId w:val="41"/>
  </w:num>
  <w:num w:numId="15">
    <w:abstractNumId w:val="10"/>
  </w:num>
  <w:num w:numId="16">
    <w:abstractNumId w:val="45"/>
  </w:num>
  <w:num w:numId="17">
    <w:abstractNumId w:val="69"/>
  </w:num>
  <w:num w:numId="18">
    <w:abstractNumId w:val="23"/>
  </w:num>
  <w:num w:numId="19">
    <w:abstractNumId w:val="5"/>
  </w:num>
  <w:num w:numId="20">
    <w:abstractNumId w:val="60"/>
  </w:num>
  <w:num w:numId="21">
    <w:abstractNumId w:val="17"/>
  </w:num>
  <w:num w:numId="22">
    <w:abstractNumId w:val="32"/>
  </w:num>
  <w:num w:numId="23">
    <w:abstractNumId w:val="42"/>
  </w:num>
  <w:num w:numId="24">
    <w:abstractNumId w:val="65"/>
  </w:num>
  <w:num w:numId="25">
    <w:abstractNumId w:val="77"/>
  </w:num>
  <w:num w:numId="26">
    <w:abstractNumId w:val="11"/>
  </w:num>
  <w:num w:numId="27">
    <w:abstractNumId w:val="33"/>
  </w:num>
  <w:num w:numId="28">
    <w:abstractNumId w:val="1"/>
  </w:num>
  <w:num w:numId="29">
    <w:abstractNumId w:val="79"/>
  </w:num>
  <w:num w:numId="30">
    <w:abstractNumId w:val="56"/>
  </w:num>
  <w:num w:numId="31">
    <w:abstractNumId w:val="71"/>
  </w:num>
  <w:num w:numId="32">
    <w:abstractNumId w:val="34"/>
  </w:num>
  <w:num w:numId="33">
    <w:abstractNumId w:val="68"/>
  </w:num>
  <w:num w:numId="34">
    <w:abstractNumId w:val="38"/>
  </w:num>
  <w:num w:numId="35">
    <w:abstractNumId w:val="21"/>
  </w:num>
  <w:num w:numId="36">
    <w:abstractNumId w:val="37"/>
  </w:num>
  <w:num w:numId="37">
    <w:abstractNumId w:val="59"/>
  </w:num>
  <w:num w:numId="38">
    <w:abstractNumId w:val="70"/>
  </w:num>
  <w:num w:numId="39">
    <w:abstractNumId w:val="73"/>
  </w:num>
  <w:num w:numId="40">
    <w:abstractNumId w:val="67"/>
  </w:num>
  <w:num w:numId="41">
    <w:abstractNumId w:val="20"/>
  </w:num>
  <w:num w:numId="42">
    <w:abstractNumId w:val="51"/>
  </w:num>
  <w:num w:numId="43">
    <w:abstractNumId w:val="76"/>
  </w:num>
  <w:num w:numId="44">
    <w:abstractNumId w:val="31"/>
  </w:num>
  <w:num w:numId="45">
    <w:abstractNumId w:val="48"/>
  </w:num>
  <w:num w:numId="46">
    <w:abstractNumId w:val="52"/>
  </w:num>
  <w:num w:numId="47">
    <w:abstractNumId w:val="64"/>
  </w:num>
  <w:num w:numId="48">
    <w:abstractNumId w:val="12"/>
  </w:num>
  <w:num w:numId="49">
    <w:abstractNumId w:val="78"/>
  </w:num>
  <w:num w:numId="50">
    <w:abstractNumId w:val="44"/>
  </w:num>
  <w:num w:numId="51">
    <w:abstractNumId w:val="55"/>
  </w:num>
  <w:num w:numId="52">
    <w:abstractNumId w:val="80"/>
  </w:num>
  <w:num w:numId="53">
    <w:abstractNumId w:val="35"/>
  </w:num>
  <w:num w:numId="54">
    <w:abstractNumId w:val="18"/>
  </w:num>
  <w:num w:numId="55">
    <w:abstractNumId w:val="49"/>
  </w:num>
  <w:num w:numId="56">
    <w:abstractNumId w:val="3"/>
  </w:num>
  <w:num w:numId="57">
    <w:abstractNumId w:val="66"/>
  </w:num>
  <w:num w:numId="58">
    <w:abstractNumId w:val="47"/>
  </w:num>
  <w:num w:numId="59">
    <w:abstractNumId w:val="15"/>
  </w:num>
  <w:num w:numId="60">
    <w:abstractNumId w:val="40"/>
  </w:num>
  <w:num w:numId="61">
    <w:abstractNumId w:val="72"/>
  </w:num>
  <w:num w:numId="62">
    <w:abstractNumId w:val="53"/>
  </w:num>
  <w:num w:numId="63">
    <w:abstractNumId w:val="58"/>
  </w:num>
  <w:num w:numId="64">
    <w:abstractNumId w:val="46"/>
  </w:num>
  <w:num w:numId="65">
    <w:abstractNumId w:val="26"/>
  </w:num>
  <w:num w:numId="66">
    <w:abstractNumId w:val="39"/>
  </w:num>
  <w:num w:numId="67">
    <w:abstractNumId w:val="43"/>
  </w:num>
  <w:num w:numId="68">
    <w:abstractNumId w:val="74"/>
  </w:num>
  <w:num w:numId="69">
    <w:abstractNumId w:val="19"/>
  </w:num>
  <w:num w:numId="70">
    <w:abstractNumId w:val="75"/>
  </w:num>
  <w:num w:numId="71">
    <w:abstractNumId w:val="50"/>
  </w:num>
  <w:num w:numId="72">
    <w:abstractNumId w:val="30"/>
  </w:num>
  <w:num w:numId="73">
    <w:abstractNumId w:val="54"/>
  </w:num>
  <w:num w:numId="74">
    <w:abstractNumId w:val="4"/>
  </w:num>
  <w:num w:numId="75">
    <w:abstractNumId w:val="27"/>
  </w:num>
  <w:num w:numId="76">
    <w:abstractNumId w:val="6"/>
  </w:num>
  <w:num w:numId="77">
    <w:abstractNumId w:val="62"/>
  </w:num>
  <w:num w:numId="78">
    <w:abstractNumId w:val="22"/>
  </w:num>
  <w:num w:numId="79">
    <w:abstractNumId w:val="63"/>
  </w:num>
  <w:num w:numId="80">
    <w:abstractNumId w:val="9"/>
  </w:num>
  <w:num w:numId="81">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3B1"/>
    <w:rsid w:val="00103379"/>
    <w:rsid w:val="005D70E1"/>
    <w:rsid w:val="006163B1"/>
    <w:rsid w:val="00862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3C58B4-525E-4340-AAF3-94C338EE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ind w:firstLine="567"/>
      <w:jc w:val="both"/>
      <w:outlineLvl w:val="0"/>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semiHidden/>
    <w:pPr>
      <w:numPr>
        <w:numId w:val="72"/>
      </w:numPr>
      <w:jc w:val="both"/>
      <w:outlineLvl w:val="0"/>
    </w:pPr>
    <w:rPr>
      <w:szCs w:val="20"/>
    </w:rPr>
  </w:style>
  <w:style w:type="paragraph" w:customStyle="1" w:styleId="FR1">
    <w:name w:val="FR1"/>
    <w:pPr>
      <w:widowControl w:val="0"/>
    </w:pPr>
    <w:rPr>
      <w:snapToGrid w:val="0"/>
    </w:rPr>
  </w:style>
  <w:style w:type="paragraph" w:styleId="2">
    <w:name w:val="Body Text Indent 2"/>
    <w:basedOn w:val="a0"/>
    <w:semiHidden/>
    <w:pPr>
      <w:ind w:firstLine="567"/>
      <w:jc w:val="both"/>
    </w:pPr>
    <w:rPr>
      <w:szCs w:val="20"/>
    </w:rPr>
  </w:style>
  <w:style w:type="paragraph" w:styleId="a4">
    <w:name w:val="Body Text"/>
    <w:basedOn w:val="a0"/>
    <w:semiHidden/>
    <w:pPr>
      <w:jc w:val="both"/>
    </w:pPr>
    <w:rPr>
      <w:sz w:val="28"/>
      <w:szCs w:val="20"/>
    </w:rPr>
  </w:style>
  <w:style w:type="paragraph" w:styleId="a5">
    <w:name w:val="Body Text Indent"/>
    <w:basedOn w:val="a0"/>
    <w:semiHidden/>
    <w:pPr>
      <w:ind w:firstLine="56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13057</Words>
  <Characters>74427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Ответы на вопросы по предмету «Рынок ценных бумаг»:</vt:lpstr>
    </vt:vector>
  </TitlesOfParts>
  <Company/>
  <LinksUpToDate>false</LinksUpToDate>
  <CharactersWithSpaces>87310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Ответы на вопросы по предмету «Рынок ценных бумаг»:</dc:title>
  <dc:subject/>
  <dc:creator>Дмитрий</dc:creator>
  <cp:keywords/>
  <dc:description/>
  <cp:lastModifiedBy>Irina</cp:lastModifiedBy>
  <cp:revision>2</cp:revision>
  <dcterms:created xsi:type="dcterms:W3CDTF">2014-08-03T16:01:00Z</dcterms:created>
  <dcterms:modified xsi:type="dcterms:W3CDTF">2014-08-03T16:01:00Z</dcterms:modified>
</cp:coreProperties>
</file>