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ACD" w:rsidRPr="008E0ACD" w:rsidRDefault="000153E6" w:rsidP="008E0ACD">
      <w:pPr>
        <w:pStyle w:val="aff0"/>
      </w:pPr>
      <w:r w:rsidRPr="008E0ACD">
        <w:t>Содержание задания</w:t>
      </w:r>
    </w:p>
    <w:p w:rsidR="008E0ACD" w:rsidRDefault="008E0ACD" w:rsidP="008E0ACD"/>
    <w:p w:rsidR="006C10B5" w:rsidRDefault="006C10B5">
      <w:pPr>
        <w:pStyle w:val="21"/>
        <w:rPr>
          <w:smallCaps w:val="0"/>
          <w:noProof/>
          <w:sz w:val="24"/>
          <w:szCs w:val="24"/>
        </w:rPr>
      </w:pPr>
      <w:r w:rsidRPr="003A0EB7">
        <w:rPr>
          <w:rStyle w:val="af2"/>
          <w:noProof/>
        </w:rPr>
        <w:t>Определение объемов работ по механизированной разработке грунта</w:t>
      </w:r>
    </w:p>
    <w:p w:rsidR="006C10B5" w:rsidRDefault="006C10B5">
      <w:pPr>
        <w:pStyle w:val="21"/>
        <w:rPr>
          <w:smallCaps w:val="0"/>
          <w:noProof/>
          <w:sz w:val="24"/>
          <w:szCs w:val="24"/>
        </w:rPr>
      </w:pPr>
      <w:r w:rsidRPr="003A0EB7">
        <w:rPr>
          <w:rStyle w:val="af2"/>
          <w:noProof/>
        </w:rPr>
        <w:t>Определение объёмов работ по ручной доработке грунта</w:t>
      </w:r>
    </w:p>
    <w:p w:rsidR="006C10B5" w:rsidRDefault="006C10B5">
      <w:pPr>
        <w:pStyle w:val="21"/>
        <w:rPr>
          <w:smallCaps w:val="0"/>
          <w:noProof/>
          <w:sz w:val="24"/>
          <w:szCs w:val="24"/>
        </w:rPr>
      </w:pPr>
      <w:r w:rsidRPr="003A0EB7">
        <w:rPr>
          <w:rStyle w:val="af2"/>
          <w:noProof/>
        </w:rPr>
        <w:t>Определение объёмов работ по обратной засыпке пазух фундаментов грунтом с уплотнением</w:t>
      </w:r>
    </w:p>
    <w:p w:rsidR="006C10B5" w:rsidRDefault="006C10B5">
      <w:pPr>
        <w:pStyle w:val="21"/>
        <w:rPr>
          <w:smallCaps w:val="0"/>
          <w:noProof/>
          <w:sz w:val="24"/>
          <w:szCs w:val="24"/>
        </w:rPr>
      </w:pPr>
      <w:r w:rsidRPr="003A0EB7">
        <w:rPr>
          <w:rStyle w:val="af2"/>
          <w:noProof/>
        </w:rPr>
        <w:t>Выбор типа экскаватора и автотранспортного средства</w:t>
      </w:r>
    </w:p>
    <w:p w:rsidR="006C10B5" w:rsidRDefault="006C10B5">
      <w:pPr>
        <w:pStyle w:val="21"/>
        <w:rPr>
          <w:smallCaps w:val="0"/>
          <w:noProof/>
          <w:sz w:val="24"/>
          <w:szCs w:val="24"/>
        </w:rPr>
      </w:pPr>
      <w:r w:rsidRPr="003A0EB7">
        <w:rPr>
          <w:rStyle w:val="af2"/>
          <w:noProof/>
        </w:rPr>
        <w:t>Определяем количество часов работы экскаватора для выполнения заданного объёма работ</w:t>
      </w:r>
    </w:p>
    <w:p w:rsidR="006C10B5" w:rsidRDefault="006C10B5">
      <w:pPr>
        <w:pStyle w:val="21"/>
        <w:rPr>
          <w:smallCaps w:val="0"/>
          <w:noProof/>
          <w:sz w:val="24"/>
          <w:szCs w:val="24"/>
        </w:rPr>
      </w:pPr>
      <w:r w:rsidRPr="003A0EB7">
        <w:rPr>
          <w:rStyle w:val="af2"/>
          <w:noProof/>
        </w:rPr>
        <w:t>Определение объёмов работ по устройству монолитных фундаментов</w:t>
      </w:r>
    </w:p>
    <w:p w:rsidR="006C10B5" w:rsidRDefault="006C10B5">
      <w:pPr>
        <w:pStyle w:val="21"/>
        <w:rPr>
          <w:smallCaps w:val="0"/>
          <w:noProof/>
          <w:sz w:val="24"/>
          <w:szCs w:val="24"/>
        </w:rPr>
      </w:pPr>
      <w:r w:rsidRPr="003A0EB7">
        <w:rPr>
          <w:rStyle w:val="af2"/>
          <w:noProof/>
        </w:rPr>
        <w:t>Определение объёма арматурных работ</w:t>
      </w:r>
    </w:p>
    <w:p w:rsidR="006C10B5" w:rsidRDefault="006C10B5">
      <w:pPr>
        <w:pStyle w:val="21"/>
        <w:rPr>
          <w:smallCaps w:val="0"/>
          <w:noProof/>
          <w:sz w:val="24"/>
          <w:szCs w:val="24"/>
        </w:rPr>
      </w:pPr>
      <w:r w:rsidRPr="003A0EB7">
        <w:rPr>
          <w:rStyle w:val="af2"/>
          <w:noProof/>
        </w:rPr>
        <w:t>Указания по производству бетонных и железобетонных работ</w:t>
      </w:r>
    </w:p>
    <w:p w:rsidR="006C10B5" w:rsidRDefault="006C10B5">
      <w:pPr>
        <w:pStyle w:val="21"/>
        <w:rPr>
          <w:smallCaps w:val="0"/>
          <w:noProof/>
          <w:sz w:val="24"/>
          <w:szCs w:val="24"/>
        </w:rPr>
      </w:pPr>
      <w:r w:rsidRPr="003A0EB7">
        <w:rPr>
          <w:rStyle w:val="af2"/>
          <w:noProof/>
        </w:rPr>
        <w:t>Указания по производству земляных работ</w:t>
      </w:r>
    </w:p>
    <w:p w:rsidR="006C10B5" w:rsidRDefault="006C10B5">
      <w:pPr>
        <w:pStyle w:val="21"/>
        <w:rPr>
          <w:smallCaps w:val="0"/>
          <w:noProof/>
          <w:sz w:val="24"/>
          <w:szCs w:val="24"/>
        </w:rPr>
      </w:pPr>
      <w:r w:rsidRPr="003A0EB7">
        <w:rPr>
          <w:rStyle w:val="af2"/>
          <w:noProof/>
        </w:rPr>
        <w:t>Указания по контролю качества при бетонных работ</w:t>
      </w:r>
    </w:p>
    <w:p w:rsidR="006C10B5" w:rsidRDefault="006C10B5">
      <w:pPr>
        <w:pStyle w:val="21"/>
        <w:rPr>
          <w:smallCaps w:val="0"/>
          <w:noProof/>
          <w:sz w:val="24"/>
          <w:szCs w:val="24"/>
        </w:rPr>
      </w:pPr>
      <w:r w:rsidRPr="003A0EB7">
        <w:rPr>
          <w:rStyle w:val="af2"/>
          <w:noProof/>
        </w:rPr>
        <w:t>Разработка указаний по контролю земляных работ</w:t>
      </w:r>
    </w:p>
    <w:p w:rsidR="006C10B5" w:rsidRDefault="006C10B5">
      <w:pPr>
        <w:pStyle w:val="21"/>
        <w:rPr>
          <w:smallCaps w:val="0"/>
          <w:noProof/>
          <w:sz w:val="24"/>
          <w:szCs w:val="24"/>
        </w:rPr>
      </w:pPr>
      <w:r w:rsidRPr="003A0EB7">
        <w:rPr>
          <w:rStyle w:val="af2"/>
          <w:noProof/>
        </w:rPr>
        <w:t>Указания по технике безопасности при производстве бетонных и железобетонных работ по устройству подземной части здания</w:t>
      </w:r>
    </w:p>
    <w:p w:rsidR="006C10B5" w:rsidRDefault="006C10B5">
      <w:pPr>
        <w:pStyle w:val="21"/>
        <w:rPr>
          <w:smallCaps w:val="0"/>
          <w:noProof/>
          <w:sz w:val="24"/>
          <w:szCs w:val="24"/>
        </w:rPr>
      </w:pPr>
      <w:r w:rsidRPr="003A0EB7">
        <w:rPr>
          <w:rStyle w:val="af2"/>
          <w:noProof/>
        </w:rPr>
        <w:t>Литература</w:t>
      </w:r>
    </w:p>
    <w:p w:rsidR="008E0ACD" w:rsidRDefault="008E0ACD" w:rsidP="008E0ACD"/>
    <w:p w:rsidR="008E0ACD" w:rsidRDefault="008E0ACD" w:rsidP="006C10B5">
      <w:r>
        <w:br w:type="page"/>
      </w:r>
      <w:r w:rsidR="000153E6" w:rsidRPr="008E0ACD">
        <w:t>Объём работ по вертикальной планировке определяется в тысячах квадратных метрах площади планировки</w:t>
      </w:r>
      <w:r w:rsidR="006C10B5">
        <w:t>:</w:t>
      </w:r>
    </w:p>
    <w:p w:rsidR="008E0ACD" w:rsidRDefault="008E0ACD" w:rsidP="008E0ACD"/>
    <w:p w:rsidR="008E0ACD" w:rsidRDefault="000153E6" w:rsidP="008E0ACD">
      <w:r w:rsidRPr="008E0ACD">
        <w:t>А</w:t>
      </w:r>
      <w:r w:rsidR="001E37D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1.25pt">
            <v:imagedata r:id="rId7" o:title=""/>
          </v:shape>
        </w:pict>
      </w:r>
      <w:r w:rsidRPr="008E0ACD">
        <w:t>=а+20м</w:t>
      </w:r>
      <w:r w:rsidR="008E0ACD" w:rsidRPr="008E0ACD">
        <w:t xml:space="preserve">; </w:t>
      </w:r>
      <w:r w:rsidRPr="008E0ACD">
        <w:t>А</w:t>
      </w:r>
      <w:r w:rsidR="001E37D7">
        <w:pict>
          <v:shape id="_x0000_i1026" type="#_x0000_t75" style="width:15pt;height:11.25pt">
            <v:imagedata r:id="rId7" o:title=""/>
          </v:shape>
        </w:pict>
      </w:r>
      <w:r w:rsidRPr="008E0ACD">
        <w:t>=54+20=74</w:t>
      </w:r>
      <w:r w:rsidR="008E0ACD">
        <w:t xml:space="preserve"> (</w:t>
      </w:r>
      <w:r w:rsidRPr="008E0ACD">
        <w:t>м</w:t>
      </w:r>
      <w:r w:rsidR="008E0ACD" w:rsidRPr="008E0ACD">
        <w:t>);</w:t>
      </w:r>
    </w:p>
    <w:p w:rsidR="008E0ACD" w:rsidRDefault="000153E6" w:rsidP="008E0ACD">
      <w:r w:rsidRPr="008E0ACD">
        <w:t>В</w:t>
      </w:r>
      <w:r w:rsidR="001E37D7">
        <w:pict>
          <v:shape id="_x0000_i1027" type="#_x0000_t75" style="width:15pt;height:11.25pt">
            <v:imagedata r:id="rId8" o:title=""/>
          </v:shape>
        </w:pict>
      </w:r>
      <w:r w:rsidRPr="008E0ACD">
        <w:t>=в+20м</w:t>
      </w:r>
      <w:r w:rsidR="008E0ACD" w:rsidRPr="008E0ACD">
        <w:t xml:space="preserve">; </w:t>
      </w:r>
      <w:r w:rsidRPr="008E0ACD">
        <w:t>В</w:t>
      </w:r>
      <w:r w:rsidR="001E37D7">
        <w:pict>
          <v:shape id="_x0000_i1028" type="#_x0000_t75" style="width:15pt;height:11.25pt">
            <v:imagedata r:id="rId8" o:title=""/>
          </v:shape>
        </w:pict>
      </w:r>
      <w:r w:rsidRPr="008E0ACD">
        <w:t>=18+20=38</w:t>
      </w:r>
      <w:r w:rsidR="008E0ACD">
        <w:t xml:space="preserve"> (</w:t>
      </w:r>
      <w:r w:rsidRPr="008E0ACD">
        <w:t>м</w:t>
      </w:r>
      <w:r w:rsidR="008E0ACD" w:rsidRPr="008E0ACD">
        <w:t>);</w:t>
      </w:r>
    </w:p>
    <w:p w:rsidR="008E0ACD" w:rsidRDefault="008E0ACD" w:rsidP="008E0ACD"/>
    <w:p w:rsidR="008E0ACD" w:rsidRDefault="000153E6" w:rsidP="00191542">
      <w:pPr>
        <w:pStyle w:val="2"/>
      </w:pPr>
      <w:bookmarkStart w:id="0" w:name="_Toc247522368"/>
      <w:r w:rsidRPr="008E0ACD">
        <w:t>Определение объемов работ по механизированной разработке грунта</w:t>
      </w:r>
      <w:bookmarkEnd w:id="0"/>
    </w:p>
    <w:p w:rsidR="00191542" w:rsidRPr="00191542" w:rsidRDefault="00191542" w:rsidP="00191542"/>
    <w:p w:rsidR="008E0ACD" w:rsidRDefault="000153E6" w:rsidP="008E0ACD">
      <w:r w:rsidRPr="008E0ACD">
        <w:t>Расстояние от наружной грани фундамента до конца земляного сооружения принимается равным 0</w:t>
      </w:r>
      <w:r w:rsidR="008E0ACD">
        <w:t>.5</w:t>
      </w:r>
      <w:r w:rsidRPr="008E0ACD">
        <w:t>м при устройстве монолитных фундаментов, 0</w:t>
      </w:r>
      <w:r w:rsidR="008E0ACD">
        <w:t>.3</w:t>
      </w:r>
      <w:r w:rsidRPr="008E0ACD">
        <w:t>м</w:t>
      </w:r>
      <w:r w:rsidR="008E0ACD" w:rsidRPr="008E0ACD">
        <w:t>. -</w:t>
      </w:r>
      <w:r w:rsidR="008E0ACD">
        <w:t xml:space="preserve"> </w:t>
      </w:r>
      <w:r w:rsidRPr="008E0ACD">
        <w:t>при установке сборных фундаментов</w:t>
      </w:r>
      <w:r w:rsidR="008E0ACD" w:rsidRPr="008E0ACD">
        <w:t>.</w:t>
      </w:r>
    </w:p>
    <w:p w:rsidR="008E0ACD" w:rsidRDefault="008E0ACD" w:rsidP="008E0ACD"/>
    <w:p w:rsidR="000153E6" w:rsidRPr="008E0ACD" w:rsidRDefault="000153E6" w:rsidP="008E0ACD">
      <w:r w:rsidRPr="008E0ACD">
        <w:t>Минимальная крутизна откоса при разработке грунта без креплений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43"/>
        <w:gridCol w:w="2143"/>
        <w:gridCol w:w="2348"/>
      </w:tblGrid>
      <w:tr w:rsidR="000153E6" w:rsidRPr="008E0ACD" w:rsidTr="00901BC5">
        <w:trPr>
          <w:trHeight w:val="369"/>
          <w:jc w:val="center"/>
        </w:trPr>
        <w:tc>
          <w:tcPr>
            <w:tcW w:w="1960" w:type="dxa"/>
            <w:vMerge w:val="restart"/>
            <w:shd w:val="clear" w:color="auto" w:fill="auto"/>
          </w:tcPr>
          <w:p w:rsidR="000153E6" w:rsidRPr="008E0ACD" w:rsidRDefault="000153E6" w:rsidP="008E0ACD">
            <w:pPr>
              <w:pStyle w:val="ae"/>
            </w:pPr>
            <w:r w:rsidRPr="008E0ACD">
              <w:t>Вид грунта</w:t>
            </w:r>
          </w:p>
        </w:tc>
        <w:tc>
          <w:tcPr>
            <w:tcW w:w="6033" w:type="dxa"/>
            <w:gridSpan w:val="3"/>
            <w:shd w:val="clear" w:color="auto" w:fill="auto"/>
          </w:tcPr>
          <w:p w:rsidR="000153E6" w:rsidRPr="008E0ACD" w:rsidRDefault="000153E6" w:rsidP="008E0ACD">
            <w:pPr>
              <w:pStyle w:val="ae"/>
            </w:pPr>
            <w:r w:rsidRPr="008E0ACD">
              <w:t>Крутизна откоса при глубине не более</w:t>
            </w:r>
          </w:p>
        </w:tc>
      </w:tr>
      <w:tr w:rsidR="000153E6" w:rsidRPr="008E0ACD" w:rsidTr="00901BC5">
        <w:trPr>
          <w:trHeight w:val="365"/>
          <w:jc w:val="center"/>
        </w:trPr>
        <w:tc>
          <w:tcPr>
            <w:tcW w:w="1960" w:type="dxa"/>
            <w:vMerge/>
            <w:shd w:val="clear" w:color="auto" w:fill="auto"/>
          </w:tcPr>
          <w:p w:rsidR="000153E6" w:rsidRPr="008E0ACD" w:rsidRDefault="000153E6" w:rsidP="008E0ACD">
            <w:pPr>
              <w:pStyle w:val="ae"/>
            </w:pPr>
          </w:p>
        </w:tc>
        <w:tc>
          <w:tcPr>
            <w:tcW w:w="1949" w:type="dxa"/>
            <w:shd w:val="clear" w:color="auto" w:fill="auto"/>
          </w:tcPr>
          <w:p w:rsidR="000153E6" w:rsidRPr="008E0ACD" w:rsidRDefault="000153E6" w:rsidP="008E0ACD">
            <w:pPr>
              <w:pStyle w:val="ae"/>
            </w:pPr>
            <w:r w:rsidRPr="008E0ACD">
              <w:t>1,5м</w:t>
            </w:r>
          </w:p>
        </w:tc>
        <w:tc>
          <w:tcPr>
            <w:tcW w:w="1949" w:type="dxa"/>
            <w:shd w:val="clear" w:color="auto" w:fill="auto"/>
          </w:tcPr>
          <w:p w:rsidR="000153E6" w:rsidRPr="008E0ACD" w:rsidRDefault="000153E6" w:rsidP="008E0ACD">
            <w:pPr>
              <w:pStyle w:val="ae"/>
            </w:pPr>
            <w:r w:rsidRPr="008E0ACD">
              <w:t>3м</w:t>
            </w:r>
          </w:p>
        </w:tc>
        <w:tc>
          <w:tcPr>
            <w:tcW w:w="2135" w:type="dxa"/>
            <w:shd w:val="clear" w:color="auto" w:fill="auto"/>
          </w:tcPr>
          <w:p w:rsidR="000153E6" w:rsidRPr="008E0ACD" w:rsidRDefault="000153E6" w:rsidP="008E0ACD">
            <w:pPr>
              <w:pStyle w:val="ae"/>
            </w:pPr>
            <w:r w:rsidRPr="008E0ACD">
              <w:t>5м</w:t>
            </w:r>
          </w:p>
        </w:tc>
      </w:tr>
      <w:tr w:rsidR="000153E6" w:rsidRPr="008E0ACD" w:rsidTr="00901BC5">
        <w:trPr>
          <w:trHeight w:val="316"/>
          <w:jc w:val="center"/>
        </w:trPr>
        <w:tc>
          <w:tcPr>
            <w:tcW w:w="1960" w:type="dxa"/>
            <w:shd w:val="clear" w:color="auto" w:fill="auto"/>
          </w:tcPr>
          <w:p w:rsidR="000153E6" w:rsidRPr="008E0ACD" w:rsidRDefault="000153E6" w:rsidP="008E0ACD">
            <w:pPr>
              <w:pStyle w:val="ae"/>
            </w:pPr>
            <w:r w:rsidRPr="008E0ACD">
              <w:t>1</w:t>
            </w:r>
            <w:r w:rsidR="008E0ACD" w:rsidRPr="008E0ACD">
              <w:t xml:space="preserve">. </w:t>
            </w:r>
            <w:r w:rsidRPr="008E0ACD">
              <w:t>Насыпной</w:t>
            </w:r>
          </w:p>
        </w:tc>
        <w:tc>
          <w:tcPr>
            <w:tcW w:w="1949" w:type="dxa"/>
            <w:shd w:val="clear" w:color="auto" w:fill="auto"/>
          </w:tcPr>
          <w:p w:rsidR="000153E6" w:rsidRPr="008E0ACD" w:rsidRDefault="000153E6" w:rsidP="008E0ACD">
            <w:pPr>
              <w:pStyle w:val="ae"/>
            </w:pPr>
            <w:r w:rsidRPr="008E0ACD">
              <w:t>1/0</w:t>
            </w:r>
            <w:r w:rsidR="008E0ACD">
              <w:t>.6</w:t>
            </w:r>
            <w:r w:rsidRPr="008E0ACD">
              <w:t>7</w:t>
            </w:r>
          </w:p>
        </w:tc>
        <w:tc>
          <w:tcPr>
            <w:tcW w:w="1949" w:type="dxa"/>
            <w:shd w:val="clear" w:color="auto" w:fill="auto"/>
          </w:tcPr>
          <w:p w:rsidR="000153E6" w:rsidRPr="008E0ACD" w:rsidRDefault="000153E6" w:rsidP="008E0ACD">
            <w:pPr>
              <w:pStyle w:val="ae"/>
            </w:pPr>
            <w:r w:rsidRPr="008E0ACD">
              <w:t>1/1</w:t>
            </w:r>
          </w:p>
        </w:tc>
        <w:tc>
          <w:tcPr>
            <w:tcW w:w="2135" w:type="dxa"/>
            <w:shd w:val="clear" w:color="auto" w:fill="auto"/>
          </w:tcPr>
          <w:p w:rsidR="000153E6" w:rsidRPr="008E0ACD" w:rsidRDefault="000153E6" w:rsidP="008E0ACD">
            <w:pPr>
              <w:pStyle w:val="ae"/>
            </w:pPr>
            <w:r w:rsidRPr="008E0ACD">
              <w:t>1/</w:t>
            </w:r>
            <w:r w:rsidR="008E0ACD">
              <w:t>1.2</w:t>
            </w:r>
            <w:r w:rsidRPr="008E0ACD">
              <w:t>5</w:t>
            </w:r>
          </w:p>
        </w:tc>
      </w:tr>
      <w:tr w:rsidR="000153E6" w:rsidRPr="008E0ACD" w:rsidTr="00901BC5">
        <w:trPr>
          <w:trHeight w:val="307"/>
          <w:jc w:val="center"/>
        </w:trPr>
        <w:tc>
          <w:tcPr>
            <w:tcW w:w="1960" w:type="dxa"/>
            <w:shd w:val="clear" w:color="auto" w:fill="auto"/>
          </w:tcPr>
          <w:p w:rsidR="000153E6" w:rsidRPr="008E0ACD" w:rsidRDefault="000153E6" w:rsidP="008E0ACD">
            <w:pPr>
              <w:pStyle w:val="ae"/>
            </w:pPr>
            <w:r w:rsidRPr="008E0ACD">
              <w:t>2</w:t>
            </w:r>
            <w:r w:rsidR="008E0ACD" w:rsidRPr="008E0ACD">
              <w:t xml:space="preserve">. </w:t>
            </w:r>
            <w:r w:rsidRPr="008E0ACD">
              <w:t>Песок</w:t>
            </w:r>
          </w:p>
        </w:tc>
        <w:tc>
          <w:tcPr>
            <w:tcW w:w="1949" w:type="dxa"/>
            <w:shd w:val="clear" w:color="auto" w:fill="auto"/>
          </w:tcPr>
          <w:p w:rsidR="000153E6" w:rsidRPr="008E0ACD" w:rsidRDefault="000153E6" w:rsidP="008E0ACD">
            <w:pPr>
              <w:pStyle w:val="ae"/>
            </w:pPr>
            <w:r w:rsidRPr="008E0ACD">
              <w:t>1/0</w:t>
            </w:r>
            <w:r w:rsidR="008E0ACD">
              <w:t>.5</w:t>
            </w:r>
          </w:p>
        </w:tc>
        <w:tc>
          <w:tcPr>
            <w:tcW w:w="1949" w:type="dxa"/>
            <w:shd w:val="clear" w:color="auto" w:fill="auto"/>
          </w:tcPr>
          <w:p w:rsidR="000153E6" w:rsidRPr="008E0ACD" w:rsidRDefault="000153E6" w:rsidP="008E0ACD">
            <w:pPr>
              <w:pStyle w:val="ae"/>
            </w:pPr>
            <w:r w:rsidRPr="008E0ACD">
              <w:t>1/1</w:t>
            </w:r>
          </w:p>
        </w:tc>
        <w:tc>
          <w:tcPr>
            <w:tcW w:w="2135" w:type="dxa"/>
            <w:shd w:val="clear" w:color="auto" w:fill="auto"/>
          </w:tcPr>
          <w:p w:rsidR="000153E6" w:rsidRPr="008E0ACD" w:rsidRDefault="000153E6" w:rsidP="008E0ACD">
            <w:pPr>
              <w:pStyle w:val="ae"/>
            </w:pPr>
            <w:r w:rsidRPr="008E0ACD">
              <w:t>1/1</w:t>
            </w:r>
          </w:p>
        </w:tc>
      </w:tr>
      <w:tr w:rsidR="000153E6" w:rsidRPr="008E0ACD" w:rsidTr="00901BC5">
        <w:trPr>
          <w:trHeight w:val="316"/>
          <w:jc w:val="center"/>
        </w:trPr>
        <w:tc>
          <w:tcPr>
            <w:tcW w:w="1960" w:type="dxa"/>
            <w:shd w:val="clear" w:color="auto" w:fill="auto"/>
          </w:tcPr>
          <w:p w:rsidR="000153E6" w:rsidRPr="008E0ACD" w:rsidRDefault="000153E6" w:rsidP="008E0ACD">
            <w:pPr>
              <w:pStyle w:val="ae"/>
            </w:pPr>
            <w:r w:rsidRPr="008E0ACD">
              <w:t>3</w:t>
            </w:r>
            <w:r w:rsidR="008E0ACD" w:rsidRPr="008E0ACD">
              <w:t xml:space="preserve">. </w:t>
            </w:r>
            <w:r w:rsidRPr="008E0ACD">
              <w:t>Супесь</w:t>
            </w:r>
          </w:p>
        </w:tc>
        <w:tc>
          <w:tcPr>
            <w:tcW w:w="1949" w:type="dxa"/>
            <w:shd w:val="clear" w:color="auto" w:fill="auto"/>
          </w:tcPr>
          <w:p w:rsidR="000153E6" w:rsidRPr="008E0ACD" w:rsidRDefault="000153E6" w:rsidP="008E0ACD">
            <w:pPr>
              <w:pStyle w:val="ae"/>
            </w:pPr>
            <w:r w:rsidRPr="008E0ACD">
              <w:t>1/0</w:t>
            </w:r>
            <w:r w:rsidR="008E0ACD">
              <w:t>.2</w:t>
            </w:r>
            <w:r w:rsidRPr="008E0ACD">
              <w:t>5</w:t>
            </w:r>
          </w:p>
        </w:tc>
        <w:tc>
          <w:tcPr>
            <w:tcW w:w="1949" w:type="dxa"/>
            <w:shd w:val="clear" w:color="auto" w:fill="auto"/>
          </w:tcPr>
          <w:p w:rsidR="000153E6" w:rsidRPr="008E0ACD" w:rsidRDefault="000153E6" w:rsidP="008E0ACD">
            <w:pPr>
              <w:pStyle w:val="ae"/>
            </w:pPr>
            <w:r w:rsidRPr="008E0ACD">
              <w:t>1/0</w:t>
            </w:r>
            <w:r w:rsidR="008E0ACD">
              <w:t>.6</w:t>
            </w:r>
            <w:r w:rsidRPr="008E0ACD">
              <w:t>7</w:t>
            </w:r>
          </w:p>
        </w:tc>
        <w:tc>
          <w:tcPr>
            <w:tcW w:w="2135" w:type="dxa"/>
            <w:shd w:val="clear" w:color="auto" w:fill="auto"/>
          </w:tcPr>
          <w:p w:rsidR="000153E6" w:rsidRPr="008E0ACD" w:rsidRDefault="000153E6" w:rsidP="008E0ACD">
            <w:pPr>
              <w:pStyle w:val="ae"/>
            </w:pPr>
            <w:r w:rsidRPr="008E0ACD">
              <w:t>1/0</w:t>
            </w:r>
            <w:r w:rsidR="008E0ACD">
              <w:t>.8</w:t>
            </w:r>
            <w:r w:rsidRPr="008E0ACD">
              <w:t>5</w:t>
            </w:r>
          </w:p>
        </w:tc>
      </w:tr>
      <w:tr w:rsidR="000153E6" w:rsidRPr="008E0ACD" w:rsidTr="00901BC5">
        <w:trPr>
          <w:trHeight w:val="316"/>
          <w:jc w:val="center"/>
        </w:trPr>
        <w:tc>
          <w:tcPr>
            <w:tcW w:w="1960" w:type="dxa"/>
            <w:shd w:val="clear" w:color="auto" w:fill="auto"/>
          </w:tcPr>
          <w:p w:rsidR="000153E6" w:rsidRPr="008E0ACD" w:rsidRDefault="000153E6" w:rsidP="008E0ACD">
            <w:pPr>
              <w:pStyle w:val="ae"/>
            </w:pPr>
            <w:r w:rsidRPr="008E0ACD">
              <w:t>4</w:t>
            </w:r>
            <w:r w:rsidR="008E0ACD" w:rsidRPr="008E0ACD">
              <w:t xml:space="preserve">. </w:t>
            </w:r>
            <w:r w:rsidRPr="008E0ACD">
              <w:t>Суглинок</w:t>
            </w:r>
          </w:p>
        </w:tc>
        <w:tc>
          <w:tcPr>
            <w:tcW w:w="1949" w:type="dxa"/>
            <w:shd w:val="clear" w:color="auto" w:fill="auto"/>
          </w:tcPr>
          <w:p w:rsidR="000153E6" w:rsidRPr="008E0ACD" w:rsidRDefault="000153E6" w:rsidP="008E0ACD">
            <w:pPr>
              <w:pStyle w:val="ae"/>
            </w:pPr>
            <w:r w:rsidRPr="008E0ACD">
              <w:t>1/0</w:t>
            </w:r>
          </w:p>
        </w:tc>
        <w:tc>
          <w:tcPr>
            <w:tcW w:w="1949" w:type="dxa"/>
            <w:shd w:val="clear" w:color="auto" w:fill="auto"/>
          </w:tcPr>
          <w:p w:rsidR="000153E6" w:rsidRPr="008E0ACD" w:rsidRDefault="000153E6" w:rsidP="008E0ACD">
            <w:pPr>
              <w:pStyle w:val="ae"/>
            </w:pPr>
            <w:r w:rsidRPr="008E0ACD">
              <w:t>1/0</w:t>
            </w:r>
            <w:r w:rsidR="008E0ACD">
              <w:t>.5</w:t>
            </w:r>
          </w:p>
        </w:tc>
        <w:tc>
          <w:tcPr>
            <w:tcW w:w="2135" w:type="dxa"/>
            <w:shd w:val="clear" w:color="auto" w:fill="auto"/>
          </w:tcPr>
          <w:p w:rsidR="000153E6" w:rsidRPr="008E0ACD" w:rsidRDefault="000153E6" w:rsidP="008E0ACD">
            <w:pPr>
              <w:pStyle w:val="ae"/>
            </w:pPr>
            <w:r w:rsidRPr="008E0ACD">
              <w:t>1/0</w:t>
            </w:r>
            <w:r w:rsidR="008E0ACD">
              <w:t>.7</w:t>
            </w:r>
            <w:r w:rsidRPr="008E0ACD">
              <w:t>5</w:t>
            </w:r>
          </w:p>
        </w:tc>
      </w:tr>
      <w:tr w:rsidR="000153E6" w:rsidRPr="008E0ACD" w:rsidTr="00901BC5">
        <w:trPr>
          <w:trHeight w:val="301"/>
          <w:jc w:val="center"/>
        </w:trPr>
        <w:tc>
          <w:tcPr>
            <w:tcW w:w="1960" w:type="dxa"/>
            <w:shd w:val="clear" w:color="auto" w:fill="auto"/>
          </w:tcPr>
          <w:p w:rsidR="000153E6" w:rsidRPr="008E0ACD" w:rsidRDefault="000153E6" w:rsidP="008E0ACD">
            <w:pPr>
              <w:pStyle w:val="ae"/>
            </w:pPr>
            <w:r w:rsidRPr="008E0ACD">
              <w:t>5</w:t>
            </w:r>
            <w:r w:rsidR="008E0ACD" w:rsidRPr="008E0ACD">
              <w:t xml:space="preserve">. </w:t>
            </w:r>
            <w:r w:rsidRPr="008E0ACD">
              <w:t>Глина</w:t>
            </w:r>
          </w:p>
        </w:tc>
        <w:tc>
          <w:tcPr>
            <w:tcW w:w="1949" w:type="dxa"/>
            <w:shd w:val="clear" w:color="auto" w:fill="auto"/>
          </w:tcPr>
          <w:p w:rsidR="000153E6" w:rsidRPr="008E0ACD" w:rsidRDefault="000153E6" w:rsidP="008E0ACD">
            <w:pPr>
              <w:pStyle w:val="ae"/>
            </w:pPr>
            <w:r w:rsidRPr="008E0ACD">
              <w:t>1/0</w:t>
            </w:r>
          </w:p>
        </w:tc>
        <w:tc>
          <w:tcPr>
            <w:tcW w:w="1949" w:type="dxa"/>
            <w:shd w:val="clear" w:color="auto" w:fill="auto"/>
          </w:tcPr>
          <w:p w:rsidR="000153E6" w:rsidRPr="008E0ACD" w:rsidRDefault="000153E6" w:rsidP="008E0ACD">
            <w:pPr>
              <w:pStyle w:val="ae"/>
            </w:pPr>
            <w:r w:rsidRPr="008E0ACD">
              <w:t>1/0</w:t>
            </w:r>
            <w:r w:rsidR="008E0ACD">
              <w:t>.2</w:t>
            </w:r>
            <w:r w:rsidRPr="008E0ACD">
              <w:t>5</w:t>
            </w:r>
          </w:p>
        </w:tc>
        <w:tc>
          <w:tcPr>
            <w:tcW w:w="2135" w:type="dxa"/>
            <w:shd w:val="clear" w:color="auto" w:fill="auto"/>
          </w:tcPr>
          <w:p w:rsidR="000153E6" w:rsidRPr="008E0ACD" w:rsidRDefault="000153E6" w:rsidP="008E0ACD">
            <w:pPr>
              <w:pStyle w:val="ae"/>
            </w:pPr>
            <w:r w:rsidRPr="008E0ACD">
              <w:t>1/</w:t>
            </w:r>
            <w:r w:rsidR="008E0ACD">
              <w:t>1.5</w:t>
            </w:r>
          </w:p>
        </w:tc>
      </w:tr>
    </w:tbl>
    <w:p w:rsidR="000153E6" w:rsidRPr="008E0ACD" w:rsidRDefault="000153E6" w:rsidP="008E0ACD"/>
    <w:p w:rsidR="000153E6" w:rsidRPr="008E0ACD" w:rsidRDefault="001E37D7" w:rsidP="008E0ACD">
      <w:r>
        <w:pict>
          <v:shape id="_x0000_i1029" type="#_x0000_t75" style="width:351.75pt;height:36.75pt">
            <v:imagedata r:id="rId9" o:title=""/>
          </v:shape>
        </w:pict>
      </w:r>
    </w:p>
    <w:p w:rsidR="008E0ACD" w:rsidRDefault="001E37D7" w:rsidP="008E0ACD">
      <w:r>
        <w:pict>
          <v:shape id="_x0000_i1030" type="#_x0000_t75" style="width:24pt;height:27.75pt">
            <v:imagedata r:id="rId10" o:title=""/>
          </v:shape>
        </w:pict>
      </w:r>
      <w:r w:rsidR="000153E6" w:rsidRPr="008E0ACD">
        <w:t>=54+2,1+1=57,1</w:t>
      </w:r>
      <w:r w:rsidR="008E0ACD">
        <w:t xml:space="preserve"> (</w:t>
      </w:r>
      <w:r w:rsidR="000153E6" w:rsidRPr="008E0ACD">
        <w:t>м</w:t>
      </w:r>
      <w:r w:rsidR="008E0ACD" w:rsidRPr="008E0ACD">
        <w:t>)</w:t>
      </w:r>
    </w:p>
    <w:p w:rsidR="008E0ACD" w:rsidRDefault="001E37D7" w:rsidP="008E0ACD">
      <w:r>
        <w:pict>
          <v:shape id="_x0000_i1031" type="#_x0000_t75" style="width:24pt;height:27.75pt">
            <v:imagedata r:id="rId11" o:title=""/>
          </v:shape>
        </w:pict>
      </w:r>
      <w:r w:rsidR="000153E6" w:rsidRPr="008E0ACD">
        <w:t>=18+2,1+1=21,1</w:t>
      </w:r>
      <w:r w:rsidR="008E0ACD">
        <w:t xml:space="preserve"> (</w:t>
      </w:r>
      <w:r w:rsidR="000153E6" w:rsidRPr="008E0ACD">
        <w:t>м</w:t>
      </w:r>
      <w:r w:rsidR="008E0ACD" w:rsidRPr="008E0ACD">
        <w:t>)</w:t>
      </w:r>
    </w:p>
    <w:p w:rsidR="008E0ACD" w:rsidRDefault="001E37D7" w:rsidP="008E0ACD">
      <w:r>
        <w:pict>
          <v:shape id="_x0000_i1032" type="#_x0000_t75" style="width:27.75pt;height:27.75pt">
            <v:imagedata r:id="rId12" o:title=""/>
          </v:shape>
        </w:pict>
      </w:r>
      <w:r w:rsidR="000153E6" w:rsidRPr="008E0ACD">
        <w:t>=21,1+0,5*1,65=21,1+0,825=21,925</w:t>
      </w:r>
      <w:r w:rsidR="008E0ACD">
        <w:t xml:space="preserve"> (</w:t>
      </w:r>
      <w:r w:rsidR="000153E6" w:rsidRPr="008E0ACD">
        <w:t>м</w:t>
      </w:r>
      <w:r w:rsidR="008E0ACD" w:rsidRPr="008E0ACD">
        <w:t>)</w:t>
      </w:r>
    </w:p>
    <w:p w:rsidR="008E0ACD" w:rsidRDefault="001E37D7" w:rsidP="008E0ACD">
      <w:r>
        <w:pict>
          <v:shape id="_x0000_i1033" type="#_x0000_t75" style="width:24.75pt;height:27.75pt">
            <v:imagedata r:id="rId13" o:title=""/>
          </v:shape>
        </w:pict>
      </w:r>
      <w:r w:rsidR="000153E6" w:rsidRPr="008E0ACD">
        <w:t>=57,1+0,5*1,65=57,1+0,825=57,925</w:t>
      </w:r>
      <w:r w:rsidR="008E0ACD">
        <w:t xml:space="preserve"> (</w:t>
      </w:r>
      <w:r w:rsidR="000153E6" w:rsidRPr="008E0ACD">
        <w:t>м</w:t>
      </w:r>
      <w:r w:rsidR="008E0ACD" w:rsidRPr="008E0ACD">
        <w:t>)</w:t>
      </w:r>
    </w:p>
    <w:p w:rsidR="00262887" w:rsidRDefault="001E37D7" w:rsidP="008E0ACD">
      <w:r>
        <w:pict>
          <v:shape id="_x0000_i1034" type="#_x0000_t75" style="width:348pt;height:39pt">
            <v:imagedata r:id="rId14" o:title=""/>
          </v:shape>
        </w:pict>
      </w:r>
      <w:r w:rsidR="008E0ACD">
        <w:t xml:space="preserve"> (</w:t>
      </w:r>
      <w:r w:rsidR="000153E6" w:rsidRPr="008E0ACD">
        <w:t>м</w:t>
      </w:r>
      <w:r w:rsidR="008E0ACD" w:rsidRPr="008E0ACD">
        <w:t xml:space="preserve">) </w:t>
      </w:r>
      <w:r>
        <w:pict>
          <v:shape id="_x0000_i1035" type="#_x0000_t75" style="width:6.75pt;height:15pt">
            <v:imagedata r:id="rId15" o:title=""/>
          </v:shape>
        </w:pict>
      </w:r>
    </w:p>
    <w:p w:rsidR="000153E6" w:rsidRDefault="00262887" w:rsidP="00262887">
      <w:pPr>
        <w:pStyle w:val="2"/>
      </w:pPr>
      <w:r>
        <w:br w:type="page"/>
      </w:r>
      <w:bookmarkStart w:id="1" w:name="_Toc247522369"/>
      <w:r w:rsidR="000153E6" w:rsidRPr="008E0ACD">
        <w:t>Определение объёмов работ по ручной доработке грунта</w:t>
      </w:r>
      <w:bookmarkEnd w:id="1"/>
    </w:p>
    <w:p w:rsidR="008E0ACD" w:rsidRPr="008E0ACD" w:rsidRDefault="008E0ACD" w:rsidP="008E0ACD"/>
    <w:p w:rsidR="008E0ACD" w:rsidRDefault="001E37D7" w:rsidP="008E0ACD">
      <w:r>
        <w:pict>
          <v:shape id="_x0000_i1036" type="#_x0000_t75" style="width:299.25pt;height:159pt">
            <v:imagedata r:id="rId16" o:title=""/>
          </v:shape>
        </w:pict>
      </w:r>
    </w:p>
    <w:p w:rsidR="008E0ACD" w:rsidRDefault="008E0ACD" w:rsidP="008E0ACD"/>
    <w:p w:rsidR="000153E6" w:rsidRPr="008E0ACD" w:rsidRDefault="001E37D7" w:rsidP="008E0ACD">
      <w:r>
        <w:pict>
          <v:shape id="_x0000_i1037" type="#_x0000_t75" style="width:53.25pt;height:33pt">
            <v:imagedata r:id="rId17" o:title=""/>
          </v:shape>
        </w:pict>
      </w:r>
      <w:r w:rsidR="000153E6" w:rsidRPr="008E0ACD">
        <w:t xml:space="preserve"> =2,1*2,1*0,3+1,5*1,5*1,2=1,323+2,7=4,023</w:t>
      </w:r>
      <w:r w:rsidR="008E0ACD">
        <w:t xml:space="preserve"> (</w:t>
      </w:r>
      <w:r w:rsidR="000153E6" w:rsidRPr="008E0ACD">
        <w:t>м</w:t>
      </w:r>
      <w:r w:rsidR="008E0ACD" w:rsidRPr="008E0ACD">
        <w:t xml:space="preserve">) </w:t>
      </w:r>
      <w:r>
        <w:pict>
          <v:shape id="_x0000_i1038" type="#_x0000_t75" style="width:6.75pt;height:15pt">
            <v:imagedata r:id="rId15" o:title=""/>
          </v:shape>
        </w:pict>
      </w:r>
    </w:p>
    <w:p w:rsidR="008E0ACD" w:rsidRDefault="001E37D7" w:rsidP="008E0ACD">
      <w:r>
        <w:pict>
          <v:shape id="_x0000_i1039" type="#_x0000_t75" style="width:71.25pt;height:33pt">
            <v:imagedata r:id="rId18" o:title=""/>
          </v:shape>
        </w:pict>
      </w:r>
      <w:r w:rsidR="000153E6" w:rsidRPr="008E0ACD">
        <w:t>=4,023*40=160,9</w:t>
      </w:r>
      <w:r w:rsidR="008E0ACD">
        <w:t xml:space="preserve"> (</w:t>
      </w:r>
      <w:r w:rsidR="000153E6" w:rsidRPr="008E0ACD">
        <w:t>м</w:t>
      </w:r>
      <w:r>
        <w:pict>
          <v:shape id="_x0000_i1040" type="#_x0000_t75" style="width:6.75pt;height:15pt">
            <v:imagedata r:id="rId15" o:title=""/>
          </v:shape>
        </w:pict>
      </w:r>
      <w:r w:rsidR="008E0ACD" w:rsidRPr="008E0ACD">
        <w:t>)</w:t>
      </w:r>
    </w:p>
    <w:p w:rsidR="000153E6" w:rsidRDefault="001E37D7" w:rsidP="008E0ACD">
      <w:r>
        <w:pict>
          <v:shape id="_x0000_i1041" type="#_x0000_t75" style="width:156.75pt;height:33pt">
            <v:imagedata r:id="rId19" o:title=""/>
          </v:shape>
        </w:pict>
      </w:r>
      <w:r w:rsidR="000153E6" w:rsidRPr="008E0ACD">
        <w:t>160,9*0,1=16,09 м</w:t>
      </w:r>
      <w:r>
        <w:pict>
          <v:shape id="_x0000_i1042" type="#_x0000_t75" style="width:6.75pt;height:15pt">
            <v:imagedata r:id="rId15" o:title=""/>
          </v:shape>
        </w:pict>
      </w:r>
    </w:p>
    <w:p w:rsidR="000153E6" w:rsidRDefault="001E37D7" w:rsidP="00191542">
      <w:pPr>
        <w:tabs>
          <w:tab w:val="left" w:pos="2520"/>
        </w:tabs>
      </w:pPr>
      <w:r>
        <w:pict>
          <v:shape id="_x0000_i1043" type="#_x0000_t75" style="width:14.25pt;height:18pt">
            <v:imagedata r:id="rId20" o:title=""/>
          </v:shape>
        </w:pict>
      </w:r>
      <w:r w:rsidR="000153E6" w:rsidRPr="008E0ACD">
        <w:t>=0,1 м</w:t>
      </w:r>
    </w:p>
    <w:p w:rsidR="00191542" w:rsidRPr="008E0ACD" w:rsidRDefault="00191542" w:rsidP="00191542">
      <w:pPr>
        <w:tabs>
          <w:tab w:val="left" w:pos="2520"/>
        </w:tabs>
      </w:pPr>
    </w:p>
    <w:p w:rsidR="008E0ACD" w:rsidRDefault="000153E6" w:rsidP="00191542">
      <w:pPr>
        <w:pStyle w:val="2"/>
      </w:pPr>
      <w:bookmarkStart w:id="2" w:name="_Toc247522370"/>
      <w:r w:rsidRPr="008E0ACD">
        <w:t>Определение объёмов работ по обратной засыпке пазух фундаментов грунтом с уплотнением</w:t>
      </w:r>
      <w:bookmarkEnd w:id="2"/>
    </w:p>
    <w:p w:rsidR="008E0ACD" w:rsidRDefault="008E0ACD" w:rsidP="008E0ACD"/>
    <w:p w:rsidR="000153E6" w:rsidRPr="008E0ACD" w:rsidRDefault="001E37D7" w:rsidP="008E0ACD">
      <w:r>
        <w:pict>
          <v:shape id="_x0000_i1044" type="#_x0000_t75" style="width:193.5pt;height:27.75pt">
            <v:imagedata r:id="rId21" o:title=""/>
          </v:shape>
        </w:pict>
      </w:r>
    </w:p>
    <w:p w:rsidR="000153E6" w:rsidRPr="008E0ACD" w:rsidRDefault="001E37D7" w:rsidP="008E0ACD">
      <w:r>
        <w:pict>
          <v:shape id="_x0000_i1045" type="#_x0000_t75" style="width:56.25pt;height:33pt">
            <v:imagedata r:id="rId22" o:title=""/>
          </v:shape>
        </w:pict>
      </w:r>
      <w:r w:rsidR="000153E6" w:rsidRPr="008E0ACD">
        <w:t xml:space="preserve">= </w:t>
      </w:r>
      <w:r>
        <w:pict>
          <v:shape id="_x0000_i1046" type="#_x0000_t75" style="width:139.5pt;height:18pt">
            <v:imagedata r:id="rId23" o:title=""/>
          </v:shape>
        </w:pict>
      </w:r>
      <w:r w:rsidR="008E0ACD">
        <w:t xml:space="preserve"> (</w:t>
      </w:r>
      <w:r w:rsidR="000153E6" w:rsidRPr="008E0ACD">
        <w:t>м</w:t>
      </w:r>
      <w:r w:rsidR="008E0ACD" w:rsidRPr="008E0ACD">
        <w:t xml:space="preserve">) </w:t>
      </w:r>
      <w:r>
        <w:pict>
          <v:shape id="_x0000_i1047" type="#_x0000_t75" style="width:6.75pt;height:15pt">
            <v:imagedata r:id="rId15" o:title=""/>
          </v:shape>
        </w:pict>
      </w:r>
    </w:p>
    <w:p w:rsidR="008E0ACD" w:rsidRDefault="001E37D7" w:rsidP="008E0ACD">
      <w:r>
        <w:rPr>
          <w:position w:val="-50"/>
        </w:rPr>
        <w:pict>
          <v:shape id="_x0000_i1048" type="#_x0000_t75" style="width:279.75pt;height:45pt">
            <v:imagedata r:id="rId24" o:title=""/>
          </v:shape>
        </w:pict>
      </w:r>
      <w:r w:rsidR="008E0ACD">
        <w:t xml:space="preserve"> (</w:t>
      </w:r>
      <w:r w:rsidR="000153E6" w:rsidRPr="008E0ACD">
        <w:t>м</w:t>
      </w:r>
      <w:r>
        <w:pict>
          <v:shape id="_x0000_i1049" type="#_x0000_t75" style="width:6.75pt;height:15pt">
            <v:imagedata r:id="rId15" o:title=""/>
          </v:shape>
        </w:pict>
      </w:r>
      <w:r w:rsidR="008E0ACD" w:rsidRPr="008E0ACD">
        <w:t>)</w:t>
      </w:r>
    </w:p>
    <w:p w:rsidR="000153E6" w:rsidRPr="008E0ACD" w:rsidRDefault="001E37D7" w:rsidP="008E0ACD">
      <w:r>
        <w:pict>
          <v:shape id="_x0000_i1050" type="#_x0000_t75" style="width:36pt;height:32.25pt">
            <v:imagedata r:id="rId25" o:title=""/>
          </v:shape>
        </w:pict>
      </w:r>
      <w:r w:rsidR="000153E6" w:rsidRPr="008E0ACD">
        <w:t>=1,02</w:t>
      </w:r>
    </w:p>
    <w:p w:rsidR="008E0ACD" w:rsidRDefault="001E37D7" w:rsidP="008E0ACD">
      <w:r>
        <w:pict>
          <v:shape id="_x0000_i1051" type="#_x0000_t75" style="width:250.5pt;height:31.5pt">
            <v:imagedata r:id="rId26" o:title=""/>
          </v:shape>
        </w:pict>
      </w:r>
      <w:r w:rsidR="000153E6" w:rsidRPr="008E0ACD">
        <w:t>=1843,5</w:t>
      </w:r>
      <w:r w:rsidR="008E0ACD">
        <w:t xml:space="preserve"> (</w:t>
      </w:r>
      <w:r w:rsidR="000153E6" w:rsidRPr="008E0ACD">
        <w:t>м</w:t>
      </w:r>
      <w:r>
        <w:pict>
          <v:shape id="_x0000_i1052" type="#_x0000_t75" style="width:6.75pt;height:15pt">
            <v:imagedata r:id="rId15" o:title=""/>
          </v:shape>
        </w:pict>
      </w:r>
      <w:r w:rsidR="008E0ACD" w:rsidRPr="008E0ACD">
        <w:t>)</w:t>
      </w:r>
    </w:p>
    <w:p w:rsidR="000153E6" w:rsidRDefault="001E37D7" w:rsidP="008E0ACD">
      <w:r>
        <w:pict>
          <v:shape id="_x0000_i1053" type="#_x0000_t75" style="width:189.75pt;height:30.75pt">
            <v:imagedata r:id="rId27" o:title=""/>
          </v:shape>
        </w:pict>
      </w:r>
      <w:r w:rsidR="000153E6" w:rsidRPr="008E0ACD">
        <w:t>2041,3-1843,5=197,8 м</w:t>
      </w:r>
      <w:r>
        <w:pict>
          <v:shape id="_x0000_i1054" type="#_x0000_t75" style="width:6.75pt;height:15pt">
            <v:imagedata r:id="rId15" o:title=""/>
          </v:shape>
        </w:pict>
      </w:r>
    </w:p>
    <w:p w:rsidR="008E0ACD" w:rsidRPr="008E0ACD" w:rsidRDefault="008E0ACD" w:rsidP="008E0ACD"/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0"/>
        <w:gridCol w:w="3046"/>
        <w:gridCol w:w="1119"/>
        <w:gridCol w:w="1119"/>
        <w:gridCol w:w="2895"/>
      </w:tblGrid>
      <w:tr w:rsidR="000153E6" w:rsidRPr="008E0ACD">
        <w:trPr>
          <w:jc w:val="center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E6" w:rsidRPr="008E0ACD" w:rsidRDefault="000153E6" w:rsidP="008E0ACD">
            <w:pPr>
              <w:pStyle w:val="ae"/>
            </w:pPr>
            <w:r w:rsidRPr="008E0ACD">
              <w:t>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E6" w:rsidRPr="008E0ACD" w:rsidRDefault="000153E6" w:rsidP="008E0ACD">
            <w:pPr>
              <w:pStyle w:val="ae"/>
            </w:pPr>
            <w:r w:rsidRPr="008E0ACD">
              <w:t>Наименование работ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E6" w:rsidRPr="008E0ACD" w:rsidRDefault="000153E6" w:rsidP="008E0ACD">
            <w:pPr>
              <w:pStyle w:val="ae"/>
            </w:pPr>
            <w:r w:rsidRPr="008E0ACD">
              <w:t>Ед</w:t>
            </w:r>
            <w:r w:rsidR="008E0ACD" w:rsidRPr="008E0ACD">
              <w:t xml:space="preserve">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E6" w:rsidRPr="008E0ACD" w:rsidRDefault="000153E6" w:rsidP="008E0ACD">
            <w:pPr>
              <w:pStyle w:val="ae"/>
            </w:pPr>
            <w:r w:rsidRPr="008E0ACD">
              <w:t>Кол-во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3E6" w:rsidRPr="008E0ACD" w:rsidRDefault="000153E6" w:rsidP="008E0ACD">
            <w:pPr>
              <w:pStyle w:val="ae"/>
            </w:pPr>
            <w:r w:rsidRPr="008E0ACD">
              <w:t>Формула расчета</w:t>
            </w:r>
          </w:p>
        </w:tc>
      </w:tr>
      <w:tr w:rsidR="000153E6" w:rsidRPr="008E0ACD">
        <w:trPr>
          <w:jc w:val="center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E6" w:rsidRPr="008E0ACD" w:rsidRDefault="000153E6" w:rsidP="008E0ACD">
            <w:pPr>
              <w:pStyle w:val="ae"/>
            </w:pPr>
            <w:r w:rsidRPr="008E0ACD">
              <w:t>1</w:t>
            </w:r>
            <w:r w:rsidR="008E0ACD" w:rsidRPr="008E0ACD">
              <w:t xml:space="preserve">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E6" w:rsidRPr="008E0ACD" w:rsidRDefault="000153E6" w:rsidP="008E0ACD">
            <w:pPr>
              <w:pStyle w:val="ae"/>
            </w:pPr>
            <w:r w:rsidRPr="008E0ACD">
              <w:t>Вертикальная планировка площадки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E6" w:rsidRPr="008E0ACD" w:rsidRDefault="000153E6" w:rsidP="008E0ACD">
            <w:pPr>
              <w:pStyle w:val="ae"/>
            </w:pPr>
            <w:r w:rsidRPr="008E0ACD">
              <w:t>1000</w:t>
            </w:r>
          </w:p>
          <w:p w:rsidR="000153E6" w:rsidRPr="008E0ACD" w:rsidRDefault="000153E6" w:rsidP="008E0ACD">
            <w:pPr>
              <w:pStyle w:val="ae"/>
            </w:pPr>
            <w:r w:rsidRPr="008E0ACD">
              <w:t>м</w:t>
            </w:r>
            <w:r w:rsidR="008E0ACD" w:rsidRPr="008E0ACD">
              <w:t xml:space="preserve">. </w:t>
            </w:r>
            <w:r w:rsidRPr="008E0ACD">
              <w:t>кв</w:t>
            </w:r>
            <w:r w:rsidR="008E0ACD" w:rsidRPr="008E0ACD">
              <w:t xml:space="preserve">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E6" w:rsidRPr="008E0ACD" w:rsidRDefault="000153E6" w:rsidP="008E0ACD">
            <w:pPr>
              <w:pStyle w:val="ae"/>
            </w:pPr>
            <w:r w:rsidRPr="008E0ACD">
              <w:t>2,8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3E6" w:rsidRPr="008E0ACD" w:rsidRDefault="001E37D7" w:rsidP="008E0ACD">
            <w:pPr>
              <w:pStyle w:val="ae"/>
            </w:pPr>
            <w:r>
              <w:pict>
                <v:shape id="_x0000_i1055" type="#_x0000_t75" style="width:82.5pt;height:19.5pt">
                  <v:imagedata r:id="rId28" o:title=""/>
                </v:shape>
              </w:pict>
            </w:r>
          </w:p>
        </w:tc>
      </w:tr>
      <w:tr w:rsidR="000153E6" w:rsidRPr="008E0ACD">
        <w:trPr>
          <w:jc w:val="center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E6" w:rsidRPr="008E0ACD" w:rsidRDefault="000153E6" w:rsidP="008E0ACD">
            <w:pPr>
              <w:pStyle w:val="ae"/>
            </w:pPr>
            <w:r w:rsidRPr="008E0ACD">
              <w:t>2</w:t>
            </w:r>
            <w:r w:rsidR="008E0ACD" w:rsidRPr="008E0ACD">
              <w:t xml:space="preserve">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E6" w:rsidRPr="008E0ACD" w:rsidRDefault="000153E6" w:rsidP="008E0ACD">
            <w:pPr>
              <w:pStyle w:val="ae"/>
            </w:pPr>
            <w:r w:rsidRPr="008E0ACD">
              <w:t xml:space="preserve">Разработка грунта экскаватором в отвал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E6" w:rsidRPr="008E0ACD" w:rsidRDefault="000153E6" w:rsidP="008E0ACD">
            <w:pPr>
              <w:pStyle w:val="ae"/>
            </w:pPr>
            <w:r w:rsidRPr="008E0ACD">
              <w:t>1000</w:t>
            </w:r>
          </w:p>
          <w:p w:rsidR="000153E6" w:rsidRPr="008E0ACD" w:rsidRDefault="000153E6" w:rsidP="008E0ACD">
            <w:pPr>
              <w:pStyle w:val="ae"/>
            </w:pPr>
            <w:r w:rsidRPr="008E0ACD">
              <w:t>м</w:t>
            </w:r>
            <w:r w:rsidR="008E0ACD" w:rsidRPr="008E0ACD">
              <w:t xml:space="preserve">. </w:t>
            </w:r>
            <w:r w:rsidRPr="008E0ACD">
              <w:t>куб</w:t>
            </w:r>
            <w:r w:rsidR="008E0ACD" w:rsidRPr="008E0ACD">
              <w:t xml:space="preserve">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E6" w:rsidRPr="008E0ACD" w:rsidRDefault="000153E6" w:rsidP="008E0ACD">
            <w:pPr>
              <w:pStyle w:val="ae"/>
            </w:pPr>
            <w:r w:rsidRPr="008E0ACD">
              <w:t>1,88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3E6" w:rsidRPr="008E0ACD" w:rsidRDefault="001E37D7" w:rsidP="008E0ACD">
            <w:pPr>
              <w:pStyle w:val="ae"/>
            </w:pPr>
            <w:r>
              <w:pict>
                <v:shape id="_x0000_i1056" type="#_x0000_t75" style="width:108pt;height:18pt">
                  <v:imagedata r:id="rId29" o:title=""/>
                </v:shape>
              </w:pict>
            </w:r>
          </w:p>
        </w:tc>
      </w:tr>
      <w:tr w:rsidR="000153E6" w:rsidRPr="008E0ACD">
        <w:trPr>
          <w:jc w:val="center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E6" w:rsidRPr="008E0ACD" w:rsidRDefault="000153E6" w:rsidP="008E0ACD">
            <w:pPr>
              <w:pStyle w:val="ae"/>
            </w:pPr>
            <w:r w:rsidRPr="008E0ACD">
              <w:t>3</w:t>
            </w:r>
            <w:r w:rsidR="008E0ACD" w:rsidRPr="008E0ACD">
              <w:t xml:space="preserve">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E6" w:rsidRPr="008E0ACD" w:rsidRDefault="000153E6" w:rsidP="008E0ACD">
            <w:pPr>
              <w:pStyle w:val="ae"/>
            </w:pPr>
            <w:r w:rsidRPr="008E0ACD">
              <w:t>Разработка грунта экскаватором с погрузкой в автотранспорт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E6" w:rsidRPr="008E0ACD" w:rsidRDefault="000153E6" w:rsidP="008E0ACD">
            <w:pPr>
              <w:pStyle w:val="ae"/>
            </w:pPr>
            <w:r w:rsidRPr="008E0ACD">
              <w:t>1000</w:t>
            </w:r>
          </w:p>
          <w:p w:rsidR="000153E6" w:rsidRPr="008E0ACD" w:rsidRDefault="000153E6" w:rsidP="008E0ACD">
            <w:pPr>
              <w:pStyle w:val="ae"/>
            </w:pPr>
            <w:r w:rsidRPr="008E0ACD">
              <w:t>м</w:t>
            </w:r>
            <w:r w:rsidR="008E0ACD" w:rsidRPr="008E0ACD">
              <w:t xml:space="preserve">. </w:t>
            </w:r>
            <w:r w:rsidRPr="008E0ACD">
              <w:t>куб</w:t>
            </w:r>
            <w:r w:rsidR="008E0ACD" w:rsidRPr="008E0ACD">
              <w:t xml:space="preserve">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E6" w:rsidRPr="008E0ACD" w:rsidRDefault="000153E6" w:rsidP="008E0ACD">
            <w:pPr>
              <w:pStyle w:val="ae"/>
            </w:pPr>
            <w:r w:rsidRPr="008E0ACD">
              <w:t>0</w:t>
            </w:r>
            <w:r w:rsidR="008E0ACD">
              <w:t>, 19</w:t>
            </w:r>
            <w:r w:rsidRPr="008E0ACD">
              <w:t>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3E6" w:rsidRPr="008E0ACD" w:rsidRDefault="001E37D7" w:rsidP="008E0ACD">
            <w:pPr>
              <w:pStyle w:val="ae"/>
            </w:pPr>
            <w:r>
              <w:pict>
                <v:shape id="_x0000_i1057" type="#_x0000_t75" style="width:134.25pt;height:18pt">
                  <v:imagedata r:id="rId30" o:title=""/>
                </v:shape>
              </w:pict>
            </w:r>
          </w:p>
        </w:tc>
      </w:tr>
      <w:tr w:rsidR="000153E6" w:rsidRPr="008E0ACD">
        <w:trPr>
          <w:jc w:val="center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E6" w:rsidRPr="008E0ACD" w:rsidRDefault="000153E6" w:rsidP="008E0ACD">
            <w:pPr>
              <w:pStyle w:val="ae"/>
            </w:pPr>
            <w:r w:rsidRPr="008E0ACD">
              <w:t>4</w:t>
            </w:r>
            <w:r w:rsidR="008E0ACD" w:rsidRPr="008E0ACD">
              <w:t xml:space="preserve">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E6" w:rsidRPr="008E0ACD" w:rsidRDefault="000153E6" w:rsidP="008E0ACD">
            <w:pPr>
              <w:pStyle w:val="ae"/>
            </w:pPr>
            <w:r w:rsidRPr="008E0ACD">
              <w:t>Ручная доработка грунта в котлован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E6" w:rsidRPr="008E0ACD" w:rsidRDefault="000153E6" w:rsidP="008E0ACD">
            <w:pPr>
              <w:pStyle w:val="ae"/>
            </w:pPr>
            <w:r w:rsidRPr="008E0ACD">
              <w:t>100</w:t>
            </w:r>
          </w:p>
          <w:p w:rsidR="000153E6" w:rsidRPr="008E0ACD" w:rsidRDefault="000153E6" w:rsidP="008E0ACD">
            <w:pPr>
              <w:pStyle w:val="ae"/>
            </w:pPr>
            <w:r w:rsidRPr="008E0ACD">
              <w:t>м</w:t>
            </w:r>
            <w:r w:rsidR="008E0ACD" w:rsidRPr="008E0ACD">
              <w:t xml:space="preserve">. </w:t>
            </w:r>
            <w:r w:rsidRPr="008E0ACD">
              <w:t>куб</w:t>
            </w:r>
            <w:r w:rsidR="008E0ACD" w:rsidRPr="008E0ACD">
              <w:t xml:space="preserve">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E6" w:rsidRPr="008E0ACD" w:rsidRDefault="000153E6" w:rsidP="008E0ACD">
            <w:pPr>
              <w:pStyle w:val="ae"/>
            </w:pPr>
            <w:r w:rsidRPr="008E0ACD">
              <w:t>0,16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3E6" w:rsidRPr="008E0ACD" w:rsidRDefault="001E37D7" w:rsidP="008E0ACD">
            <w:pPr>
              <w:pStyle w:val="ae"/>
            </w:pPr>
            <w:r>
              <w:pict>
                <v:shape id="_x0000_i1058" type="#_x0000_t75" style="width:91.5pt;height:21pt">
                  <v:imagedata r:id="rId31" o:title=""/>
                </v:shape>
              </w:pict>
            </w:r>
          </w:p>
        </w:tc>
      </w:tr>
      <w:tr w:rsidR="000153E6" w:rsidRPr="008E0ACD">
        <w:trPr>
          <w:jc w:val="center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E6" w:rsidRPr="008E0ACD" w:rsidRDefault="000153E6" w:rsidP="008E0ACD">
            <w:pPr>
              <w:pStyle w:val="ae"/>
            </w:pPr>
            <w:r w:rsidRPr="008E0ACD">
              <w:t>5</w:t>
            </w:r>
            <w:r w:rsidR="008E0ACD" w:rsidRPr="008E0ACD">
              <w:t xml:space="preserve">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E6" w:rsidRPr="008E0ACD" w:rsidRDefault="000153E6" w:rsidP="008E0ACD">
            <w:pPr>
              <w:pStyle w:val="ae"/>
            </w:pPr>
            <w:r w:rsidRPr="008E0ACD">
              <w:t>Обратная засыпка пазух</w:t>
            </w:r>
            <w:r w:rsidR="008E0ACD" w:rsidRPr="008E0ACD">
              <w:t xml:space="preserve"> </w:t>
            </w:r>
            <w:r w:rsidRPr="008E0ACD">
              <w:t>фундаментов бульдозером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E6" w:rsidRPr="008E0ACD" w:rsidRDefault="000153E6" w:rsidP="008E0ACD">
            <w:pPr>
              <w:pStyle w:val="ae"/>
            </w:pPr>
            <w:r w:rsidRPr="008E0ACD">
              <w:t>1000</w:t>
            </w:r>
          </w:p>
          <w:p w:rsidR="000153E6" w:rsidRPr="008E0ACD" w:rsidRDefault="000153E6" w:rsidP="008E0ACD">
            <w:pPr>
              <w:pStyle w:val="ae"/>
            </w:pPr>
            <w:r w:rsidRPr="008E0ACD">
              <w:t>м</w:t>
            </w:r>
            <w:r w:rsidR="008E0ACD" w:rsidRPr="008E0ACD">
              <w:t xml:space="preserve">. </w:t>
            </w:r>
            <w:r w:rsidRPr="008E0ACD">
              <w:t>куб</w:t>
            </w:r>
            <w:r w:rsidR="008E0ACD" w:rsidRPr="008E0ACD">
              <w:t xml:space="preserve">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E6" w:rsidRPr="008E0ACD" w:rsidRDefault="000153E6" w:rsidP="008E0ACD">
            <w:pPr>
              <w:pStyle w:val="ae"/>
            </w:pPr>
            <w:r w:rsidRPr="008E0ACD">
              <w:t>1,84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3E6" w:rsidRPr="008E0ACD" w:rsidRDefault="001E37D7" w:rsidP="008E0ACD">
            <w:pPr>
              <w:pStyle w:val="ae"/>
            </w:pPr>
            <w:r>
              <w:pict>
                <v:shape id="_x0000_i1059" type="#_x0000_t75" style="width:93pt;height:18pt">
                  <v:imagedata r:id="rId32" o:title=""/>
                </v:shape>
              </w:pict>
            </w:r>
          </w:p>
        </w:tc>
      </w:tr>
      <w:tr w:rsidR="000153E6" w:rsidRPr="008E0ACD">
        <w:trPr>
          <w:jc w:val="center"/>
        </w:trPr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E6" w:rsidRPr="008E0ACD" w:rsidRDefault="000153E6" w:rsidP="008E0ACD">
            <w:pPr>
              <w:pStyle w:val="ae"/>
            </w:pPr>
            <w:r w:rsidRPr="008E0ACD">
              <w:t>6</w:t>
            </w:r>
            <w:r w:rsidR="008E0ACD" w:rsidRPr="008E0ACD">
              <w:t xml:space="preserve">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E6" w:rsidRPr="008E0ACD" w:rsidRDefault="000153E6" w:rsidP="008E0ACD">
            <w:pPr>
              <w:pStyle w:val="ae"/>
            </w:pPr>
            <w:r w:rsidRPr="008E0ACD">
              <w:t>Уплотнение грунта при обратной засыпке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E6" w:rsidRPr="008E0ACD" w:rsidRDefault="000153E6" w:rsidP="008E0ACD">
            <w:pPr>
              <w:pStyle w:val="ae"/>
            </w:pPr>
            <w:r w:rsidRPr="008E0ACD">
              <w:t>100</w:t>
            </w:r>
          </w:p>
          <w:p w:rsidR="000153E6" w:rsidRPr="008E0ACD" w:rsidRDefault="000153E6" w:rsidP="008E0ACD">
            <w:pPr>
              <w:pStyle w:val="ae"/>
            </w:pPr>
            <w:r w:rsidRPr="008E0ACD">
              <w:t>м</w:t>
            </w:r>
            <w:r w:rsidR="008E0ACD" w:rsidRPr="008E0ACD">
              <w:t xml:space="preserve">. </w:t>
            </w:r>
            <w:r w:rsidRPr="008E0ACD">
              <w:t>куб</w:t>
            </w:r>
            <w:r w:rsidR="008E0ACD" w:rsidRPr="008E0ACD">
              <w:t xml:space="preserve">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E6" w:rsidRPr="008E0ACD" w:rsidRDefault="000153E6" w:rsidP="008E0ACD">
            <w:pPr>
              <w:pStyle w:val="ae"/>
            </w:pPr>
            <w:r w:rsidRPr="008E0ACD">
              <w:t>18,4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3E6" w:rsidRPr="008E0ACD" w:rsidRDefault="001E37D7" w:rsidP="008E0ACD">
            <w:pPr>
              <w:pStyle w:val="ae"/>
            </w:pPr>
            <w:r>
              <w:pict>
                <v:shape id="_x0000_i1060" type="#_x0000_t75" style="width:93pt;height:18pt">
                  <v:imagedata r:id="rId33" o:title=""/>
                </v:shape>
              </w:pict>
            </w:r>
          </w:p>
        </w:tc>
      </w:tr>
    </w:tbl>
    <w:p w:rsidR="000153E6" w:rsidRPr="008E0ACD" w:rsidRDefault="000153E6" w:rsidP="008E0ACD"/>
    <w:p w:rsidR="008E0ACD" w:rsidRPr="008E0ACD" w:rsidRDefault="000153E6" w:rsidP="00191542">
      <w:pPr>
        <w:pStyle w:val="2"/>
      </w:pPr>
      <w:bookmarkStart w:id="3" w:name="_Toc247522371"/>
      <w:r w:rsidRPr="008E0ACD">
        <w:t>Выбор типа экскаватора и автотранспортного средства</w:t>
      </w:r>
      <w:bookmarkEnd w:id="3"/>
    </w:p>
    <w:p w:rsidR="00191542" w:rsidRDefault="00191542" w:rsidP="008E0ACD"/>
    <w:p w:rsidR="000153E6" w:rsidRDefault="000153E6" w:rsidP="008E0ACD">
      <w:r w:rsidRPr="008E0ACD">
        <w:t>Состав земельных работ</w:t>
      </w:r>
      <w:r w:rsidR="008E0ACD" w:rsidRPr="008E0ACD">
        <w:t xml:space="preserve"> - </w:t>
      </w:r>
      <w:r w:rsidRPr="008E0ACD">
        <w:t>разработка грунта в отвал и на вывоз поэтому комплект машин включает в себя одноковшовый экскаватор и автосамосвал</w:t>
      </w:r>
      <w:r w:rsidR="008E0ACD" w:rsidRPr="008E0ACD">
        <w:t xml:space="preserve">. </w:t>
      </w:r>
      <w:r w:rsidRPr="008E0ACD">
        <w:t>Так как в разрабатываемом земляном сооружении преобладают объёмы разработки в отвал, то для производства работ принимаем одноковшовый экскаватор обратная лопата</w:t>
      </w:r>
      <w:r w:rsidR="008E0ACD" w:rsidRPr="008E0ACD">
        <w:t>.</w:t>
      </w:r>
      <w:r w:rsidR="00262887">
        <w:t xml:space="preserve"> </w:t>
      </w:r>
      <w:r w:rsidRPr="008E0ACD">
        <w:t>Емкость ковша экскаватора определяем в соответствии с рекомендациями в зависимости от объема разрабатываемого грунта</w:t>
      </w:r>
      <w:r w:rsidR="008E0ACD" w:rsidRPr="008E0ACD">
        <w:t xml:space="preserve">. </w:t>
      </w:r>
    </w:p>
    <w:p w:rsidR="00191542" w:rsidRPr="008E0ACD" w:rsidRDefault="00191542" w:rsidP="008E0AC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980"/>
      </w:tblGrid>
      <w:tr w:rsidR="000153E6" w:rsidRPr="008E0ACD" w:rsidTr="00901BC5">
        <w:trPr>
          <w:jc w:val="center"/>
        </w:trPr>
        <w:tc>
          <w:tcPr>
            <w:tcW w:w="1862" w:type="dxa"/>
            <w:shd w:val="clear" w:color="auto" w:fill="auto"/>
          </w:tcPr>
          <w:p w:rsidR="000153E6" w:rsidRPr="008E0ACD" w:rsidRDefault="000153E6" w:rsidP="00191542">
            <w:pPr>
              <w:pStyle w:val="ae"/>
            </w:pPr>
            <w:r w:rsidRPr="008E0ACD">
              <w:t>Объем грунта, м</w:t>
            </w:r>
            <w:r w:rsidR="001E37D7">
              <w:pict>
                <v:shape id="_x0000_i1061" type="#_x0000_t75" style="width:6.75pt;height:15pt">
                  <v:imagedata r:id="rId15" o:title=""/>
                </v:shape>
              </w:pict>
            </w:r>
          </w:p>
        </w:tc>
        <w:tc>
          <w:tcPr>
            <w:tcW w:w="1980" w:type="dxa"/>
            <w:shd w:val="clear" w:color="auto" w:fill="auto"/>
          </w:tcPr>
          <w:p w:rsidR="000153E6" w:rsidRPr="008E0ACD" w:rsidRDefault="000153E6" w:rsidP="00191542">
            <w:pPr>
              <w:pStyle w:val="ae"/>
            </w:pPr>
            <w:r w:rsidRPr="008E0ACD">
              <w:t>Емкость ковша, м</w:t>
            </w:r>
            <w:r w:rsidR="001E37D7">
              <w:pict>
                <v:shape id="_x0000_i1062" type="#_x0000_t75" style="width:6.75pt;height:15pt">
                  <v:imagedata r:id="rId15" o:title=""/>
                </v:shape>
              </w:pict>
            </w:r>
          </w:p>
        </w:tc>
      </w:tr>
      <w:tr w:rsidR="000153E6" w:rsidRPr="008E0ACD" w:rsidTr="00901BC5">
        <w:trPr>
          <w:jc w:val="center"/>
        </w:trPr>
        <w:tc>
          <w:tcPr>
            <w:tcW w:w="1862" w:type="dxa"/>
            <w:shd w:val="clear" w:color="auto" w:fill="auto"/>
          </w:tcPr>
          <w:p w:rsidR="000153E6" w:rsidRPr="008E0ACD" w:rsidRDefault="000153E6" w:rsidP="00191542">
            <w:pPr>
              <w:pStyle w:val="ae"/>
            </w:pPr>
            <w:r w:rsidRPr="008E0ACD">
              <w:t>до 500</w:t>
            </w:r>
          </w:p>
        </w:tc>
        <w:tc>
          <w:tcPr>
            <w:tcW w:w="1980" w:type="dxa"/>
            <w:shd w:val="clear" w:color="auto" w:fill="auto"/>
          </w:tcPr>
          <w:p w:rsidR="000153E6" w:rsidRPr="008E0ACD" w:rsidRDefault="000153E6" w:rsidP="00191542">
            <w:pPr>
              <w:pStyle w:val="ae"/>
            </w:pPr>
            <w:r w:rsidRPr="008E0ACD">
              <w:t>0,15-,025</w:t>
            </w:r>
          </w:p>
        </w:tc>
      </w:tr>
      <w:tr w:rsidR="000153E6" w:rsidRPr="008E0ACD" w:rsidTr="00901BC5">
        <w:trPr>
          <w:jc w:val="center"/>
        </w:trPr>
        <w:tc>
          <w:tcPr>
            <w:tcW w:w="1862" w:type="dxa"/>
            <w:shd w:val="clear" w:color="auto" w:fill="auto"/>
          </w:tcPr>
          <w:p w:rsidR="000153E6" w:rsidRPr="008E0ACD" w:rsidRDefault="000153E6" w:rsidP="00191542">
            <w:pPr>
              <w:pStyle w:val="ae"/>
            </w:pPr>
            <w:r w:rsidRPr="008E0ACD">
              <w:t>500-1500</w:t>
            </w:r>
          </w:p>
        </w:tc>
        <w:tc>
          <w:tcPr>
            <w:tcW w:w="1980" w:type="dxa"/>
            <w:shd w:val="clear" w:color="auto" w:fill="auto"/>
          </w:tcPr>
          <w:p w:rsidR="000153E6" w:rsidRPr="008E0ACD" w:rsidRDefault="000153E6" w:rsidP="00191542">
            <w:pPr>
              <w:pStyle w:val="ae"/>
            </w:pPr>
            <w:r w:rsidRPr="008E0ACD">
              <w:t>0,3-0,4</w:t>
            </w:r>
          </w:p>
        </w:tc>
      </w:tr>
      <w:tr w:rsidR="000153E6" w:rsidRPr="008E0ACD" w:rsidTr="00901BC5">
        <w:trPr>
          <w:jc w:val="center"/>
        </w:trPr>
        <w:tc>
          <w:tcPr>
            <w:tcW w:w="1862" w:type="dxa"/>
            <w:shd w:val="clear" w:color="auto" w:fill="auto"/>
          </w:tcPr>
          <w:p w:rsidR="000153E6" w:rsidRPr="008E0ACD" w:rsidRDefault="000153E6" w:rsidP="00191542">
            <w:pPr>
              <w:pStyle w:val="ae"/>
            </w:pPr>
            <w:r w:rsidRPr="008E0ACD">
              <w:t>1500-5000</w:t>
            </w:r>
          </w:p>
        </w:tc>
        <w:tc>
          <w:tcPr>
            <w:tcW w:w="1980" w:type="dxa"/>
            <w:shd w:val="clear" w:color="auto" w:fill="auto"/>
          </w:tcPr>
          <w:p w:rsidR="000153E6" w:rsidRPr="008E0ACD" w:rsidRDefault="000153E6" w:rsidP="00191542">
            <w:pPr>
              <w:pStyle w:val="ae"/>
            </w:pPr>
            <w:r w:rsidRPr="008E0ACD">
              <w:t>0,5</w:t>
            </w:r>
          </w:p>
        </w:tc>
      </w:tr>
      <w:tr w:rsidR="000153E6" w:rsidRPr="008E0ACD" w:rsidTr="00901BC5">
        <w:trPr>
          <w:jc w:val="center"/>
        </w:trPr>
        <w:tc>
          <w:tcPr>
            <w:tcW w:w="1862" w:type="dxa"/>
            <w:shd w:val="clear" w:color="auto" w:fill="auto"/>
          </w:tcPr>
          <w:p w:rsidR="000153E6" w:rsidRPr="008E0ACD" w:rsidRDefault="000153E6" w:rsidP="00191542">
            <w:pPr>
              <w:pStyle w:val="ae"/>
            </w:pPr>
            <w:r w:rsidRPr="008E0ACD">
              <w:t>3000-8000</w:t>
            </w:r>
          </w:p>
        </w:tc>
        <w:tc>
          <w:tcPr>
            <w:tcW w:w="1980" w:type="dxa"/>
            <w:shd w:val="clear" w:color="auto" w:fill="auto"/>
          </w:tcPr>
          <w:p w:rsidR="000153E6" w:rsidRPr="008E0ACD" w:rsidRDefault="000153E6" w:rsidP="00191542">
            <w:pPr>
              <w:pStyle w:val="ae"/>
            </w:pPr>
            <w:r w:rsidRPr="008E0ACD">
              <w:t>0,65</w:t>
            </w:r>
          </w:p>
        </w:tc>
      </w:tr>
      <w:tr w:rsidR="000153E6" w:rsidRPr="008E0ACD" w:rsidTr="00901BC5">
        <w:trPr>
          <w:jc w:val="center"/>
        </w:trPr>
        <w:tc>
          <w:tcPr>
            <w:tcW w:w="1862" w:type="dxa"/>
            <w:shd w:val="clear" w:color="auto" w:fill="auto"/>
          </w:tcPr>
          <w:p w:rsidR="000153E6" w:rsidRPr="008E0ACD" w:rsidRDefault="000153E6" w:rsidP="00191542">
            <w:pPr>
              <w:pStyle w:val="ae"/>
            </w:pPr>
            <w:r w:rsidRPr="008E0ACD">
              <w:t>более 8000</w:t>
            </w:r>
          </w:p>
        </w:tc>
        <w:tc>
          <w:tcPr>
            <w:tcW w:w="1980" w:type="dxa"/>
            <w:shd w:val="clear" w:color="auto" w:fill="auto"/>
          </w:tcPr>
          <w:p w:rsidR="000153E6" w:rsidRPr="008E0ACD" w:rsidRDefault="000153E6" w:rsidP="00191542">
            <w:pPr>
              <w:pStyle w:val="ae"/>
            </w:pPr>
            <w:r w:rsidRPr="008E0ACD">
              <w:t>1</w:t>
            </w:r>
          </w:p>
        </w:tc>
      </w:tr>
    </w:tbl>
    <w:p w:rsidR="00262887" w:rsidRDefault="00262887" w:rsidP="008E0ACD"/>
    <w:p w:rsidR="000153E6" w:rsidRPr="008E0ACD" w:rsidRDefault="000153E6" w:rsidP="008E0ACD">
      <w:r w:rsidRPr="008E0ACD">
        <w:t>Принимаем объём ковша 0,5 м</w:t>
      </w:r>
      <w:r w:rsidR="001E37D7">
        <w:pict>
          <v:shape id="_x0000_i1063" type="#_x0000_t75" style="width:6.75pt;height:15pt">
            <v:imagedata r:id="rId15" o:title=""/>
          </v:shape>
        </w:pict>
      </w:r>
      <w:r w:rsidRPr="008E0ACD">
        <w:t xml:space="preserve"> </w:t>
      </w:r>
      <w:r w:rsidR="008E0ACD">
        <w:t>т.к</w:t>
      </w:r>
      <w:r w:rsidR="008E0ACD" w:rsidRPr="008E0ACD">
        <w:t xml:space="preserve"> </w:t>
      </w:r>
      <w:r w:rsidRPr="008E0ACD">
        <w:t>объём котлована 2041,3 м</w:t>
      </w:r>
      <w:r w:rsidR="001E37D7">
        <w:pict>
          <v:shape id="_x0000_i1064" type="#_x0000_t75" style="width:6.75pt;height:15pt">
            <v:imagedata r:id="rId15" o:title=""/>
          </v:shape>
        </w:pict>
      </w:r>
    </w:p>
    <w:p w:rsidR="000153E6" w:rsidRDefault="000153E6" w:rsidP="008E0ACD">
      <w:r w:rsidRPr="008E0ACD">
        <w:t xml:space="preserve">Принимаем ковш с зубьями, </w:t>
      </w:r>
      <w:r w:rsidR="008E0ACD">
        <w:t>т.к</w:t>
      </w:r>
      <w:r w:rsidR="008E0ACD" w:rsidRPr="008E0ACD">
        <w:t xml:space="preserve"> </w:t>
      </w:r>
      <w:r w:rsidRPr="008E0ACD">
        <w:t>разрабатываемый грунт суглинок</w:t>
      </w:r>
      <w:r w:rsidR="008E0ACD" w:rsidRPr="008E0ACD">
        <w:t xml:space="preserve">. </w:t>
      </w:r>
    </w:p>
    <w:p w:rsidR="00191542" w:rsidRPr="008E0ACD" w:rsidRDefault="00191542" w:rsidP="008E0ACD"/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7"/>
        <w:gridCol w:w="3003"/>
      </w:tblGrid>
      <w:tr w:rsidR="000153E6" w:rsidRPr="008E0ACD">
        <w:trPr>
          <w:jc w:val="center"/>
        </w:trPr>
        <w:tc>
          <w:tcPr>
            <w:tcW w:w="2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E6" w:rsidRPr="008E0ACD" w:rsidRDefault="000153E6" w:rsidP="00191542">
            <w:pPr>
              <w:pStyle w:val="ae"/>
            </w:pPr>
            <w:r w:rsidRPr="008E0ACD">
              <w:t>Емкость ковша, м</w:t>
            </w:r>
            <w:r w:rsidR="001E37D7">
              <w:pict>
                <v:shape id="_x0000_i1065" type="#_x0000_t75" style="width:6.75pt;height:15pt">
                  <v:imagedata r:id="rId15" o:title=""/>
                </v:shape>
              </w:pic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3E6" w:rsidRPr="008E0ACD" w:rsidRDefault="000153E6" w:rsidP="00191542">
            <w:pPr>
              <w:pStyle w:val="ae"/>
            </w:pPr>
            <w:r w:rsidRPr="008E0ACD">
              <w:t>Грузоподъемность, т</w:t>
            </w:r>
          </w:p>
        </w:tc>
      </w:tr>
      <w:tr w:rsidR="000153E6" w:rsidRPr="008E0ACD">
        <w:trPr>
          <w:jc w:val="center"/>
        </w:trPr>
        <w:tc>
          <w:tcPr>
            <w:tcW w:w="2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E6" w:rsidRPr="008E0ACD" w:rsidRDefault="000153E6" w:rsidP="00191542">
            <w:pPr>
              <w:pStyle w:val="ae"/>
            </w:pPr>
            <w:r w:rsidRPr="008E0ACD">
              <w:t>до 0,5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3E6" w:rsidRPr="008E0ACD" w:rsidRDefault="000153E6" w:rsidP="00191542">
            <w:pPr>
              <w:pStyle w:val="ae"/>
            </w:pPr>
            <w:r w:rsidRPr="008E0ACD">
              <w:t>до 5</w:t>
            </w:r>
          </w:p>
        </w:tc>
      </w:tr>
      <w:tr w:rsidR="000153E6" w:rsidRPr="008E0ACD">
        <w:trPr>
          <w:jc w:val="center"/>
        </w:trPr>
        <w:tc>
          <w:tcPr>
            <w:tcW w:w="2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E6" w:rsidRPr="008E0ACD" w:rsidRDefault="000153E6" w:rsidP="00191542">
            <w:pPr>
              <w:pStyle w:val="ae"/>
            </w:pPr>
            <w:r w:rsidRPr="008E0ACD">
              <w:t>0,5-1,0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3E6" w:rsidRPr="008E0ACD" w:rsidRDefault="000153E6" w:rsidP="00191542">
            <w:pPr>
              <w:pStyle w:val="ae"/>
            </w:pPr>
            <w:r w:rsidRPr="008E0ACD">
              <w:t>5-100</w:t>
            </w:r>
          </w:p>
        </w:tc>
      </w:tr>
    </w:tbl>
    <w:p w:rsidR="008E0ACD" w:rsidRPr="008E0ACD" w:rsidRDefault="008E0ACD" w:rsidP="008E0ACD"/>
    <w:p w:rsidR="008E0ACD" w:rsidRDefault="000153E6" w:rsidP="008E0ACD">
      <w:r w:rsidRPr="008E0ACD">
        <w:t>Для экономического сравнения и выбора наиболее рационального принимаем 2 комплекта машин</w:t>
      </w:r>
      <w:r w:rsidR="008E0ACD" w:rsidRPr="008E0ACD">
        <w:t>.</w:t>
      </w:r>
    </w:p>
    <w:p w:rsidR="008E0ACD" w:rsidRDefault="000153E6" w:rsidP="008E0ACD">
      <w:r w:rsidRPr="008E0ACD">
        <w:t>Первый комплект</w:t>
      </w:r>
      <w:r w:rsidR="008E0ACD" w:rsidRPr="008E0ACD">
        <w:t xml:space="preserve"> - </w:t>
      </w:r>
      <w:r w:rsidRPr="008E0ACD">
        <w:t>ЭО 3322</w:t>
      </w:r>
      <w:r w:rsidR="008E0ACD" w:rsidRPr="008E0ACD">
        <w:t xml:space="preserve"> </w:t>
      </w:r>
      <w:r w:rsidR="001E37D7">
        <w:pict>
          <v:shape id="_x0000_i1066" type="#_x0000_t75" style="width:57pt;height:21pt">
            <v:imagedata r:id="rId34" o:title=""/>
          </v:shape>
        </w:pict>
      </w:r>
    </w:p>
    <w:p w:rsidR="000153E6" w:rsidRPr="008E0ACD" w:rsidRDefault="000153E6" w:rsidP="008E0ACD">
      <w:r w:rsidRPr="008E0ACD">
        <w:t>Маз 205</w:t>
      </w:r>
      <w:r w:rsidR="008E0ACD" w:rsidRPr="008E0ACD">
        <w:t xml:space="preserve"> </w:t>
      </w:r>
      <w:r w:rsidR="001E37D7">
        <w:pict>
          <v:shape id="_x0000_i1067" type="#_x0000_t75" style="width:58.5pt;height:21pt">
            <v:imagedata r:id="rId35" o:title=""/>
          </v:shape>
        </w:pict>
      </w:r>
    </w:p>
    <w:p w:rsidR="000153E6" w:rsidRPr="008E0ACD" w:rsidRDefault="000153E6" w:rsidP="008E0ACD">
      <w:r w:rsidRPr="008E0ACD">
        <w:t>Второй комплект</w:t>
      </w:r>
      <w:r w:rsidR="008E0ACD" w:rsidRPr="008E0ACD">
        <w:t xml:space="preserve"> - </w:t>
      </w:r>
      <w:r w:rsidRPr="008E0ACD">
        <w:t>ЭО 3311</w:t>
      </w:r>
      <w:r w:rsidR="008E0ACD" w:rsidRPr="008E0ACD">
        <w:t xml:space="preserve"> </w:t>
      </w:r>
      <w:r w:rsidR="001E37D7">
        <w:pict>
          <v:shape id="_x0000_i1068" type="#_x0000_t75" style="width:65.25pt;height:21pt">
            <v:imagedata r:id="rId36" o:title=""/>
          </v:shape>
        </w:pict>
      </w:r>
    </w:p>
    <w:p w:rsidR="008E0ACD" w:rsidRDefault="000153E6" w:rsidP="00E168CB">
      <w:pPr>
        <w:tabs>
          <w:tab w:val="left" w:pos="3000"/>
        </w:tabs>
      </w:pPr>
      <w:r w:rsidRPr="008E0ACD">
        <w:t>ЗИЛ</w:t>
      </w:r>
      <w:r w:rsidR="008E0ACD" w:rsidRPr="008E0ACD">
        <w:t xml:space="preserve"> </w:t>
      </w:r>
      <w:r w:rsidR="001E37D7">
        <w:pict>
          <v:shape id="_x0000_i1069" type="#_x0000_t75" style="width:50.25pt;height:21pt">
            <v:imagedata r:id="rId37" o:title=""/>
          </v:shape>
        </w:pict>
      </w:r>
      <w:r w:rsidR="00E168CB">
        <w:tab/>
      </w:r>
    </w:p>
    <w:p w:rsidR="00E168CB" w:rsidRDefault="00E168CB" w:rsidP="00E168CB">
      <w:pPr>
        <w:tabs>
          <w:tab w:val="left" w:pos="3000"/>
        </w:tabs>
      </w:pPr>
    </w:p>
    <w:p w:rsidR="008E0ACD" w:rsidRDefault="000153E6" w:rsidP="00E168CB">
      <w:pPr>
        <w:pStyle w:val="2"/>
      </w:pPr>
      <w:bookmarkStart w:id="4" w:name="_Toc247522372"/>
      <w:r w:rsidRPr="008E0ACD">
        <w:t>Определяем количество часов работы экскаватора для выполнения заданного объёма работ</w:t>
      </w:r>
      <w:bookmarkEnd w:id="4"/>
    </w:p>
    <w:p w:rsidR="00191542" w:rsidRDefault="00191542" w:rsidP="008E0ACD"/>
    <w:p w:rsidR="000153E6" w:rsidRPr="008E0ACD" w:rsidRDefault="001E37D7" w:rsidP="008E0ACD">
      <w:r>
        <w:pict>
          <v:shape id="_x0000_i1070" type="#_x0000_t75" style="width:180pt;height:66pt">
            <v:imagedata r:id="rId38" o:title=""/>
          </v:shape>
        </w:pict>
      </w:r>
    </w:p>
    <w:p w:rsidR="000153E6" w:rsidRPr="008E0ACD" w:rsidRDefault="001E37D7" w:rsidP="008E0ACD">
      <w:r>
        <w:pict>
          <v:shape id="_x0000_i1071" type="#_x0000_t75" style="width:309.75pt;height:62.25pt">
            <v:imagedata r:id="rId39" o:title=""/>
          </v:shape>
        </w:pict>
      </w:r>
    </w:p>
    <w:p w:rsidR="000153E6" w:rsidRPr="008E0ACD" w:rsidRDefault="001E37D7" w:rsidP="008E0ACD">
      <w:r>
        <w:pict>
          <v:shape id="_x0000_i1072" type="#_x0000_t75" style="width:315.75pt;height:62.25pt">
            <v:imagedata r:id="rId40" o:title=""/>
          </v:shape>
        </w:pict>
      </w:r>
    </w:p>
    <w:p w:rsidR="000153E6" w:rsidRPr="008E0ACD" w:rsidRDefault="001E37D7" w:rsidP="008E0ACD">
      <w:r>
        <w:pict>
          <v:shape id="_x0000_i1073" type="#_x0000_t75" style="width:396.75pt;height:39.75pt">
            <v:imagedata r:id="rId41" o:title=""/>
          </v:shape>
        </w:pict>
      </w:r>
      <w:r>
        <w:pict>
          <v:shape id="_x0000_i1074" type="#_x0000_t75" style="width:420pt;height:42.75pt">
            <v:imagedata r:id="rId41" o:title=""/>
          </v:shape>
        </w:pict>
      </w:r>
    </w:p>
    <w:p w:rsidR="008E0ACD" w:rsidRDefault="001E37D7" w:rsidP="008E0ACD">
      <w:r>
        <w:pict>
          <v:shape id="_x0000_i1075" type="#_x0000_t75" style="width:420.75pt;height:41.25pt">
            <v:imagedata r:id="rId42" o:title=""/>
          </v:shape>
        </w:pict>
      </w:r>
    </w:p>
    <w:p w:rsidR="00191542" w:rsidRPr="008E0ACD" w:rsidRDefault="00191542" w:rsidP="008E0ACD"/>
    <w:p w:rsidR="008E0ACD" w:rsidRDefault="000153E6" w:rsidP="008E0ACD">
      <w:r w:rsidRPr="008E0ACD">
        <w:t>t</w:t>
      </w:r>
      <w:r w:rsidR="001E37D7">
        <w:pict>
          <v:shape id="_x0000_i1076" type="#_x0000_t75" style="width:9.75pt;height:24pt">
            <v:imagedata r:id="rId43" o:title=""/>
          </v:shape>
        </w:pict>
      </w:r>
      <w:r w:rsidRPr="008E0ACD">
        <w:t xml:space="preserve"> </w:t>
      </w:r>
      <w:r w:rsidR="008E0ACD">
        <w:t>-</w:t>
      </w:r>
      <w:r w:rsidRPr="008E0ACD">
        <w:t xml:space="preserve"> Расчётная производительность рабочего цикла</w:t>
      </w:r>
      <w:r w:rsidR="008E0ACD" w:rsidRPr="008E0ACD">
        <w:t>.</w:t>
      </w:r>
    </w:p>
    <w:p w:rsidR="008E0ACD" w:rsidRDefault="000153E6" w:rsidP="008E0ACD">
      <w:r w:rsidRPr="008E0ACD">
        <w:t>К</w:t>
      </w:r>
      <w:r w:rsidR="001E37D7">
        <w:pict>
          <v:shape id="_x0000_i1077" type="#_x0000_t75" style="width:15.75pt;height:24.75pt">
            <v:imagedata r:id="rId44" o:title=""/>
          </v:shape>
        </w:pict>
      </w:r>
      <w:r w:rsidRPr="008E0ACD">
        <w:t xml:space="preserve"> </w:t>
      </w:r>
      <w:r w:rsidR="008E0ACD">
        <w:t>-</w:t>
      </w:r>
      <w:r w:rsidRPr="008E0ACD">
        <w:t xml:space="preserve"> коэффициент учитывающий изменения продолжительности цикла в зависимости от категории грунта =1</w:t>
      </w:r>
      <w:r w:rsidR="008E0ACD">
        <w:t xml:space="preserve"> (</w:t>
      </w:r>
      <w:r w:rsidRPr="008E0ACD">
        <w:t>супесь</w:t>
      </w:r>
      <w:r w:rsidR="008E0ACD" w:rsidRPr="008E0ACD">
        <w:t>)</w:t>
      </w:r>
    </w:p>
    <w:p w:rsidR="000153E6" w:rsidRPr="008E0ACD" w:rsidRDefault="000153E6" w:rsidP="008E0ACD">
      <w:r w:rsidRPr="008E0ACD">
        <w:t>К</w:t>
      </w:r>
      <w:r w:rsidR="001E37D7">
        <w:pict>
          <v:shape id="_x0000_i1078" type="#_x0000_t75" style="width:13.5pt;height:20.25pt">
            <v:imagedata r:id="rId45" o:title=""/>
          </v:shape>
        </w:pict>
      </w:r>
      <w:r w:rsidRPr="008E0ACD">
        <w:t xml:space="preserve"> </w:t>
      </w:r>
      <w:r w:rsidR="008E0ACD">
        <w:t>-</w:t>
      </w:r>
      <w:r w:rsidRPr="008E0ACD">
        <w:t xml:space="preserve"> коэффициент учитывающий изменения цикла при погрузке в автотранспортное средство =</w:t>
      </w:r>
      <w:r w:rsidR="008E0ACD">
        <w:t>1.1</w:t>
      </w:r>
    </w:p>
    <w:p w:rsidR="000153E6" w:rsidRPr="008E0ACD" w:rsidRDefault="000153E6" w:rsidP="008E0ACD">
      <w:r w:rsidRPr="008E0ACD">
        <w:t xml:space="preserve">q </w:t>
      </w:r>
      <w:r w:rsidR="008E0ACD">
        <w:t>-</w:t>
      </w:r>
      <w:r w:rsidRPr="008E0ACD">
        <w:t xml:space="preserve"> ёмкость ковша экскаватора</w:t>
      </w:r>
      <w:r w:rsidR="008E0ACD" w:rsidRPr="008E0ACD">
        <w:t xml:space="preserve">. </w:t>
      </w:r>
      <w:r w:rsidRPr="008E0ACD">
        <w:t xml:space="preserve">q </w:t>
      </w:r>
      <w:r w:rsidR="008E0ACD">
        <w:t>-</w:t>
      </w:r>
      <w:r w:rsidRPr="008E0ACD">
        <w:t xml:space="preserve"> 1</w:t>
      </w:r>
      <w:r w:rsidR="008E0ACD">
        <w:t>.0</w:t>
      </w:r>
    </w:p>
    <w:p w:rsidR="008E0ACD" w:rsidRDefault="000153E6" w:rsidP="008E0ACD">
      <w:r w:rsidRPr="008E0ACD">
        <w:t>К</w:t>
      </w:r>
      <w:r w:rsidR="001E37D7">
        <w:pict>
          <v:shape id="_x0000_i1079" type="#_x0000_t75" style="width:12.75pt;height:27.75pt">
            <v:imagedata r:id="rId46" o:title=""/>
          </v:shape>
        </w:pict>
      </w:r>
      <w:r w:rsidR="008E0ACD" w:rsidRPr="008E0ACD">
        <w:t xml:space="preserve"> - </w:t>
      </w:r>
      <w:r w:rsidRPr="008E0ACD">
        <w:t>коэффициент наполнения ковша грунтом зависит от категории грунта =0</w:t>
      </w:r>
      <w:r w:rsidR="008E0ACD">
        <w:t>.8</w:t>
      </w:r>
      <w:r w:rsidRPr="008E0ACD">
        <w:t>5</w:t>
      </w:r>
    </w:p>
    <w:p w:rsidR="008E0ACD" w:rsidRDefault="000153E6" w:rsidP="008E0ACD">
      <w:r w:rsidRPr="008E0ACD">
        <w:t>К</w:t>
      </w:r>
      <w:r w:rsidR="001E37D7">
        <w:pict>
          <v:shape id="_x0000_i1080" type="#_x0000_t75" style="width:9pt;height:20.25pt">
            <v:imagedata r:id="rId47" o:title=""/>
          </v:shape>
        </w:pict>
      </w:r>
      <w:r w:rsidRPr="008E0ACD">
        <w:t xml:space="preserve"> </w:t>
      </w:r>
      <w:r w:rsidR="008E0ACD">
        <w:t>-</w:t>
      </w:r>
      <w:r w:rsidRPr="008E0ACD">
        <w:t xml:space="preserve"> коэффициент перехода от технической к эксплуатационной часовой производительности равный 0</w:t>
      </w:r>
      <w:r w:rsidR="008E0ACD">
        <w:t>.5</w:t>
      </w:r>
      <w:r w:rsidRPr="008E0ACD">
        <w:t>7</w:t>
      </w:r>
    </w:p>
    <w:p w:rsidR="000153E6" w:rsidRPr="008E0ACD" w:rsidRDefault="000153E6" w:rsidP="008E0ACD">
      <w:r w:rsidRPr="008E0ACD">
        <w:t>Количество часов работы автосамосвалов в комплекте принимаем равным количеству часов работы экскаватора при разработке грунта на вывоз</w:t>
      </w:r>
      <w:r w:rsidR="0000754B">
        <w:t>.</w:t>
      </w:r>
    </w:p>
    <w:p w:rsidR="008E0ACD" w:rsidRDefault="000153E6" w:rsidP="008E0ACD">
      <w:r w:rsidRPr="008E0ACD">
        <w:t>Количество автосамосвалов в комплекте определяется по формуле</w:t>
      </w:r>
      <w:r w:rsidR="008E0ACD" w:rsidRPr="008E0ACD">
        <w:t>:</w:t>
      </w:r>
    </w:p>
    <w:p w:rsidR="00191542" w:rsidRDefault="00191542" w:rsidP="008E0ACD"/>
    <w:p w:rsidR="000153E6" w:rsidRDefault="001E37D7" w:rsidP="008E0ACD">
      <w:r>
        <w:pict>
          <v:shape id="_x0000_i1081" type="#_x0000_t75" style="width:126pt;height:75pt">
            <v:imagedata r:id="rId48" o:title=""/>
          </v:shape>
        </w:pict>
      </w:r>
      <w:r w:rsidR="008E0ACD" w:rsidRPr="008E0ACD">
        <w:t xml:space="preserve"> </w:t>
      </w:r>
      <w:r>
        <w:pict>
          <v:shape id="_x0000_i1082" type="#_x0000_t75" style="width:167.25pt;height:62.25pt">
            <v:imagedata r:id="rId49" o:title=""/>
          </v:shape>
        </w:pict>
      </w:r>
    </w:p>
    <w:p w:rsidR="00191542" w:rsidRPr="008E0ACD" w:rsidRDefault="00191542" w:rsidP="008E0ACD"/>
    <w:p w:rsidR="000153E6" w:rsidRPr="008E0ACD" w:rsidRDefault="000153E6" w:rsidP="008E0ACD">
      <w:r w:rsidRPr="008E0ACD">
        <w:t xml:space="preserve">L </w:t>
      </w:r>
      <w:r w:rsidR="008E0ACD">
        <w:t>-</w:t>
      </w:r>
      <w:r w:rsidRPr="008E0ACD">
        <w:t xml:space="preserve"> расстояние перевозки грунта в километрах</w:t>
      </w:r>
    </w:p>
    <w:p w:rsidR="008E0ACD" w:rsidRDefault="001E37D7" w:rsidP="008E0ACD">
      <w:r>
        <w:pict>
          <v:shape id="_x0000_i1083" type="#_x0000_t75" style="width:12.75pt;height:14.25pt">
            <v:imagedata r:id="rId50" o:title=""/>
          </v:shape>
        </w:pict>
      </w:r>
      <w:r w:rsidR="008E0ACD" w:rsidRPr="008E0ACD">
        <w:t xml:space="preserve"> - </w:t>
      </w:r>
      <w:r w:rsidR="000153E6" w:rsidRPr="008E0ACD">
        <w:t>средняя скорость самосвала равная 0</w:t>
      </w:r>
      <w:r w:rsidR="008E0ACD">
        <w:t>.3</w:t>
      </w:r>
      <w:r w:rsidR="000153E6" w:rsidRPr="008E0ACD">
        <w:t>3 км/мин</w:t>
      </w:r>
      <w:r w:rsidR="008E0ACD" w:rsidRPr="008E0ACD">
        <w:t>.</w:t>
      </w:r>
    </w:p>
    <w:p w:rsidR="008E0ACD" w:rsidRDefault="000153E6" w:rsidP="008E0ACD">
      <w:r w:rsidRPr="008E0ACD">
        <w:t>t</w:t>
      </w:r>
      <w:r w:rsidR="001E37D7">
        <w:pict>
          <v:shape id="_x0000_i1084" type="#_x0000_t75" style="width:11.25pt;height:24pt">
            <v:imagedata r:id="rId51" o:title=""/>
          </v:shape>
        </w:pict>
      </w:r>
      <w:r w:rsidRPr="008E0ACD">
        <w:t xml:space="preserve"> </w:t>
      </w:r>
      <w:r w:rsidR="008E0ACD">
        <w:t>-</w:t>
      </w:r>
      <w:r w:rsidRPr="008E0ACD">
        <w:t xml:space="preserve"> время на разгрузку равное </w:t>
      </w:r>
      <w:r w:rsidR="008E0ACD">
        <w:t>1.5</w:t>
      </w:r>
      <w:r w:rsidRPr="008E0ACD">
        <w:t xml:space="preserve"> мин</w:t>
      </w:r>
      <w:r w:rsidR="008E0ACD" w:rsidRPr="008E0ACD">
        <w:t>.</w:t>
      </w:r>
    </w:p>
    <w:p w:rsidR="008E0ACD" w:rsidRDefault="000153E6" w:rsidP="008E0ACD">
      <w:r w:rsidRPr="008E0ACD">
        <w:t>t</w:t>
      </w:r>
      <w:r w:rsidR="001E37D7">
        <w:pict>
          <v:shape id="_x0000_i1085" type="#_x0000_t75" style="width:10.5pt;height:18pt">
            <v:imagedata r:id="rId52" o:title=""/>
          </v:shape>
        </w:pict>
      </w:r>
      <w:r w:rsidRPr="008E0ACD">
        <w:t xml:space="preserve"> </w:t>
      </w:r>
      <w:r w:rsidR="008E0ACD">
        <w:t>-</w:t>
      </w:r>
      <w:r w:rsidRPr="008E0ACD">
        <w:t xml:space="preserve"> время манёвров при погрузке ровное 2 мин</w:t>
      </w:r>
      <w:r w:rsidR="008E0ACD" w:rsidRPr="008E0ACD">
        <w:t>.</w:t>
      </w:r>
    </w:p>
    <w:p w:rsidR="008E0ACD" w:rsidRDefault="000153E6" w:rsidP="008E0ACD">
      <w:r w:rsidRPr="008E0ACD">
        <w:t>t</w:t>
      </w:r>
      <w:r w:rsidR="001E37D7">
        <w:pict>
          <v:shape id="_x0000_i1086" type="#_x0000_t75" style="width:7.5pt;height:15.75pt">
            <v:imagedata r:id="rId53" o:title=""/>
          </v:shape>
        </w:pict>
      </w:r>
      <w:r w:rsidRPr="008E0ACD">
        <w:t xml:space="preserve"> </w:t>
      </w:r>
      <w:r w:rsidR="008E0ACD">
        <w:t>-</w:t>
      </w:r>
      <w:r w:rsidRPr="008E0ACD">
        <w:t xml:space="preserve"> время погрузки автосамосвала</w:t>
      </w:r>
    </w:p>
    <w:p w:rsidR="000153E6" w:rsidRPr="008E0ACD" w:rsidRDefault="001E37D7" w:rsidP="008E0ACD">
      <w:r>
        <w:pict>
          <v:shape id="_x0000_i1087" type="#_x0000_t75" style="width:315pt;height:72.75pt">
            <v:imagedata r:id="rId54" o:title=""/>
          </v:shape>
        </w:pict>
      </w:r>
    </w:p>
    <w:p w:rsidR="000153E6" w:rsidRPr="008E0ACD" w:rsidRDefault="001E37D7" w:rsidP="008E0ACD">
      <w:r>
        <w:pict>
          <v:shape id="_x0000_i1088" type="#_x0000_t75" style="width:318pt;height:72.75pt">
            <v:imagedata r:id="rId55" o:title=""/>
          </v:shape>
        </w:pict>
      </w:r>
    </w:p>
    <w:p w:rsidR="000153E6" w:rsidRPr="008E0ACD" w:rsidRDefault="001E37D7" w:rsidP="008E0ACD">
      <w:r>
        <w:pict>
          <v:shape id="_x0000_i1089" type="#_x0000_t75" style="width:167.25pt;height:60.75pt">
            <v:imagedata r:id="rId56" o:title=""/>
          </v:shape>
        </w:pict>
      </w:r>
      <w:r w:rsidR="000153E6" w:rsidRPr="008E0ACD">
        <w:t>=</w:t>
      </w:r>
      <w:r>
        <w:pict>
          <v:shape id="_x0000_i1090" type="#_x0000_t75" style="width:173.25pt;height:47.25pt">
            <v:imagedata r:id="rId57" o:title=""/>
          </v:shape>
        </w:pict>
      </w:r>
    </w:p>
    <w:p w:rsidR="008E0ACD" w:rsidRDefault="001E37D7" w:rsidP="008E0ACD">
      <w:r>
        <w:pict>
          <v:shape id="_x0000_i1091" type="#_x0000_t75" style="width:168.75pt;height:60.75pt">
            <v:imagedata r:id="rId58" o:title=""/>
          </v:shape>
        </w:pict>
      </w:r>
      <w:r w:rsidR="000153E6" w:rsidRPr="008E0ACD">
        <w:t>=</w:t>
      </w:r>
      <w:r>
        <w:pict>
          <v:shape id="_x0000_i1092" type="#_x0000_t75" style="width:165.75pt;height:47.25pt">
            <v:imagedata r:id="rId59" o:title=""/>
          </v:shape>
        </w:pict>
      </w:r>
    </w:p>
    <w:p w:rsidR="00191542" w:rsidRPr="008E0ACD" w:rsidRDefault="00191542" w:rsidP="008E0ACD"/>
    <w:p w:rsidR="008E0ACD" w:rsidRDefault="000153E6" w:rsidP="008E0ACD">
      <w:r w:rsidRPr="008E0ACD">
        <w:t>Окончательный выбор машин производим технико-экономическое сравнения выбранных комплектов</w:t>
      </w:r>
      <w:r w:rsidR="008E0ACD" w:rsidRPr="008E0ACD">
        <w:t xml:space="preserve">. </w:t>
      </w:r>
      <w:r w:rsidRPr="008E0ACD">
        <w:t>Сравнение осуществляем по приведенным затратам и производству работ применяем у которого приведенные затраты минимальны</w:t>
      </w:r>
      <w:r w:rsidR="008E0ACD" w:rsidRPr="008E0ACD">
        <w:t>.</w:t>
      </w:r>
    </w:p>
    <w:p w:rsidR="008E0ACD" w:rsidRDefault="000153E6" w:rsidP="008E0ACD">
      <w:r w:rsidRPr="008E0ACD">
        <w:t>Определяем собственность производства работ каждым комплектом машин по формуле</w:t>
      </w:r>
      <w:r w:rsidR="008E0ACD" w:rsidRPr="008E0ACD">
        <w:t>:</w:t>
      </w:r>
    </w:p>
    <w:p w:rsidR="00191542" w:rsidRDefault="00191542" w:rsidP="008E0ACD"/>
    <w:p w:rsidR="000153E6" w:rsidRDefault="001E37D7" w:rsidP="008E0ACD">
      <w:r>
        <w:pict>
          <v:shape id="_x0000_i1093" type="#_x0000_t75" style="width:227.25pt;height:56.25pt">
            <v:imagedata r:id="rId60" o:title=""/>
          </v:shape>
        </w:pict>
      </w:r>
    </w:p>
    <w:p w:rsidR="00191542" w:rsidRPr="008E0ACD" w:rsidRDefault="00191542" w:rsidP="008E0ACD"/>
    <w:p w:rsidR="000153E6" w:rsidRDefault="001E37D7" w:rsidP="008E0ACD">
      <w:r>
        <w:pict>
          <v:shape id="_x0000_i1094" type="#_x0000_t75" style="width:33.75pt;height:26.25pt">
            <v:imagedata r:id="rId61" o:title=""/>
          </v:shape>
        </w:pict>
      </w:r>
      <w:r w:rsidR="008E0ACD" w:rsidRPr="008E0ACD">
        <w:t xml:space="preserve"> - </w:t>
      </w:r>
      <w:r w:rsidR="000153E6" w:rsidRPr="008E0ACD">
        <w:t>коэффициент учитывающий величину общей производственных расходов по эксплуатации машин</w:t>
      </w:r>
      <w:r w:rsidR="008E0ACD" w:rsidRPr="008E0ACD">
        <w:t xml:space="preserve">. </w:t>
      </w:r>
      <w:r>
        <w:pict>
          <v:shape id="_x0000_i1095" type="#_x0000_t75" style="width:33pt;height:26.25pt">
            <v:imagedata r:id="rId62" o:title=""/>
          </v:shape>
        </w:pict>
      </w:r>
      <w:r w:rsidR="000153E6" w:rsidRPr="008E0ACD">
        <w:t>=1,08</w:t>
      </w:r>
    </w:p>
    <w:p w:rsidR="000153E6" w:rsidRPr="008E0ACD" w:rsidRDefault="006A3AAA" w:rsidP="008E0ACD">
      <w:r>
        <w:br w:type="page"/>
      </w:r>
      <w:r w:rsidR="001E37D7">
        <w:pict>
          <v:shape id="_x0000_i1096" type="#_x0000_t75" style="width:39pt;height:27.75pt">
            <v:imagedata r:id="rId63" o:title=""/>
          </v:shape>
        </w:pict>
      </w:r>
      <w:r w:rsidR="008E0ACD" w:rsidRPr="008E0ACD">
        <w:t xml:space="preserve"> </w:t>
      </w:r>
      <w:r w:rsidR="000153E6" w:rsidRPr="008E0ACD">
        <w:t xml:space="preserve">= коэффициент общепроизводственных расходов на основную заработанную плату рабочих участвующих в процессе исключая машиниста </w:t>
      </w:r>
      <w:r w:rsidR="001E37D7">
        <w:pict>
          <v:shape id="_x0000_i1097" type="#_x0000_t75" style="width:37.5pt;height:26.25pt">
            <v:imagedata r:id="rId64" o:title=""/>
          </v:shape>
        </w:pict>
      </w:r>
      <w:r w:rsidR="000153E6" w:rsidRPr="008E0ACD">
        <w:t>=1,5</w:t>
      </w:r>
    </w:p>
    <w:p w:rsidR="008E0ACD" w:rsidRDefault="001E37D7" w:rsidP="008E0ACD">
      <w:r>
        <w:pict>
          <v:shape id="_x0000_i1098" type="#_x0000_t75" style="width:21.75pt;height:26.25pt">
            <v:imagedata r:id="rId65" o:title=""/>
          </v:shape>
        </w:pict>
      </w:r>
      <w:r w:rsidR="000153E6" w:rsidRPr="008E0ACD">
        <w:t>= себестоимость одного часа</w:t>
      </w:r>
      <w:r w:rsidR="008E0ACD" w:rsidRPr="008E0ACD">
        <w:t xml:space="preserve"> </w:t>
      </w:r>
      <w:r w:rsidR="000153E6" w:rsidRPr="008E0ACD">
        <w:t xml:space="preserve">j </w:t>
      </w:r>
      <w:r w:rsidR="008E0ACD">
        <w:t>-</w:t>
      </w:r>
      <w:r w:rsidR="000153E6" w:rsidRPr="008E0ACD">
        <w:t xml:space="preserve"> машины</w:t>
      </w:r>
      <w:r w:rsidR="008E0ACD" w:rsidRPr="008E0ACD">
        <w:t xml:space="preserve"> </w:t>
      </w:r>
      <w:r w:rsidR="000153E6" w:rsidRPr="008E0ACD">
        <w:t xml:space="preserve">i </w:t>
      </w:r>
      <w:r w:rsidR="008E0ACD">
        <w:t>-</w:t>
      </w:r>
      <w:r w:rsidR="000153E6" w:rsidRPr="008E0ACD">
        <w:t xml:space="preserve"> комплекта</w:t>
      </w:r>
      <w:r w:rsidR="008E0ACD" w:rsidRPr="008E0ACD">
        <w:t>.</w:t>
      </w:r>
    </w:p>
    <w:p w:rsidR="008E0ACD" w:rsidRDefault="001E37D7" w:rsidP="008E0ACD">
      <w:r>
        <w:pict>
          <v:shape id="_x0000_i1099" type="#_x0000_t75" style="width:21pt;height:27.75pt">
            <v:imagedata r:id="rId66" o:title=""/>
          </v:shape>
        </w:pict>
      </w:r>
      <w:r w:rsidR="000153E6" w:rsidRPr="008E0ACD">
        <w:t xml:space="preserve">= количество часов работы j </w:t>
      </w:r>
      <w:r w:rsidR="008E0ACD">
        <w:t>-</w:t>
      </w:r>
      <w:r w:rsidR="000153E6" w:rsidRPr="008E0ACD">
        <w:t xml:space="preserve"> машины</w:t>
      </w:r>
      <w:r w:rsidR="008E0ACD" w:rsidRPr="008E0ACD">
        <w:t xml:space="preserve"> </w:t>
      </w:r>
      <w:r w:rsidR="000153E6" w:rsidRPr="008E0ACD">
        <w:t xml:space="preserve">i </w:t>
      </w:r>
      <w:r w:rsidR="008E0ACD">
        <w:t>-</w:t>
      </w:r>
      <w:r w:rsidR="000153E6" w:rsidRPr="008E0ACD">
        <w:t xml:space="preserve"> комплекта</w:t>
      </w:r>
      <w:r w:rsidR="008E0ACD" w:rsidRPr="008E0ACD">
        <w:t>.</w:t>
      </w:r>
    </w:p>
    <w:p w:rsidR="008E0ACD" w:rsidRDefault="000153E6" w:rsidP="008E0ACD">
      <w:r w:rsidRPr="008E0ACD">
        <w:t>Р= заработанная плата</w:t>
      </w:r>
      <w:r w:rsidR="008E0ACD" w:rsidRPr="008E0ACD">
        <w:t>.</w:t>
      </w:r>
    </w:p>
    <w:p w:rsidR="00191542" w:rsidRDefault="00191542" w:rsidP="008E0ACD"/>
    <w:p w:rsidR="000153E6" w:rsidRPr="008E0ACD" w:rsidRDefault="001E37D7" w:rsidP="008E0ACD">
      <w:r>
        <w:pict>
          <v:shape id="_x0000_i1100" type="#_x0000_t75" style="width:231pt;height:33pt">
            <v:imagedata r:id="rId67" o:title=""/>
          </v:shape>
        </w:pict>
      </w:r>
    </w:p>
    <w:p w:rsidR="000153E6" w:rsidRDefault="001E37D7" w:rsidP="008E0ACD">
      <w:r>
        <w:pict>
          <v:shape id="_x0000_i1101" type="#_x0000_t75" style="width:224.25pt;height:33pt">
            <v:imagedata r:id="rId68" o:title=""/>
          </v:shape>
        </w:pict>
      </w:r>
    </w:p>
    <w:p w:rsidR="00191542" w:rsidRPr="008E0ACD" w:rsidRDefault="00191542" w:rsidP="008E0ACD"/>
    <w:p w:rsidR="00191542" w:rsidRDefault="000153E6" w:rsidP="008E0ACD">
      <w:r w:rsidRPr="008E0ACD">
        <w:t>Принимаем что экскаватор обслуживает подсобный рабочий 2-ого разряда его часовая тарифная ставка 7,49 гр</w:t>
      </w:r>
      <w:r w:rsidR="008E0ACD" w:rsidRPr="008E0ACD">
        <w:t>.</w:t>
      </w:r>
    </w:p>
    <w:p w:rsidR="000153E6" w:rsidRPr="008E0ACD" w:rsidRDefault="001E37D7" w:rsidP="008E0ACD">
      <w:r>
        <w:pict>
          <v:shape id="_x0000_i1102" type="#_x0000_t75" style="width:9pt;height:17.25pt">
            <v:imagedata r:id="rId69" o:title=""/>
          </v:shape>
        </w:pict>
      </w:r>
    </w:p>
    <w:p w:rsidR="000153E6" w:rsidRPr="008E0ACD" w:rsidRDefault="001E37D7" w:rsidP="008E0ACD">
      <w:r>
        <w:rPr>
          <w:position w:val="-36"/>
        </w:rPr>
        <w:pict>
          <v:shape id="_x0000_i1103" type="#_x0000_t75" style="width:296.25pt;height:33pt">
            <v:imagedata r:id="rId70" o:title=""/>
          </v:shape>
        </w:pict>
      </w:r>
    </w:p>
    <w:p w:rsidR="008E0ACD" w:rsidRDefault="001E37D7" w:rsidP="008E0ACD">
      <w:r>
        <w:pict>
          <v:shape id="_x0000_i1104" type="#_x0000_t75" style="width:29.25pt;height:24.75pt">
            <v:imagedata r:id="rId71" o:title=""/>
          </v:shape>
        </w:pict>
      </w:r>
      <w:r w:rsidR="000153E6" w:rsidRPr="008E0ACD">
        <w:t>1,08</w:t>
      </w:r>
      <w:r w:rsidR="008E0ACD">
        <w:t xml:space="preserve"> (</w:t>
      </w:r>
      <w:r w:rsidR="000153E6" w:rsidRPr="008E0ACD">
        <w:t>24,93*42,36+1,71*10*1,47*14</w:t>
      </w:r>
      <w:r w:rsidR="008E0ACD" w:rsidRPr="008E0ACD">
        <w:t xml:space="preserve">) </w:t>
      </w:r>
      <w:r w:rsidR="000153E6" w:rsidRPr="008E0ACD">
        <w:t>+1,5*317,3=1996,45</w:t>
      </w:r>
      <w:r w:rsidR="008E0ACD" w:rsidRPr="008E0ACD">
        <w:t>;</w:t>
      </w:r>
    </w:p>
    <w:p w:rsidR="008E0ACD" w:rsidRDefault="001E37D7" w:rsidP="00E168CB">
      <w:pPr>
        <w:tabs>
          <w:tab w:val="left" w:pos="7965"/>
        </w:tabs>
      </w:pPr>
      <w:r>
        <w:pict>
          <v:shape id="_x0000_i1105" type="#_x0000_t75" style="width:29.25pt;height:23.25pt">
            <v:imagedata r:id="rId72" o:title=""/>
          </v:shape>
        </w:pict>
      </w:r>
      <w:r w:rsidR="000153E6" w:rsidRPr="008E0ACD">
        <w:t>1,08</w:t>
      </w:r>
      <w:r w:rsidR="008E0ACD">
        <w:t xml:space="preserve"> (</w:t>
      </w:r>
      <w:r w:rsidR="000153E6" w:rsidRPr="008E0ACD">
        <w:t>26,08*43,8+2,28*10*1,2*13</w:t>
      </w:r>
      <w:r w:rsidR="008E0ACD" w:rsidRPr="008E0ACD">
        <w:t xml:space="preserve">) </w:t>
      </w:r>
      <w:r w:rsidR="000153E6" w:rsidRPr="008E0ACD">
        <w:t>+1,5*328=2109,8</w:t>
      </w:r>
      <w:r w:rsidR="008E0ACD" w:rsidRPr="008E0ACD">
        <w:t>;</w:t>
      </w:r>
    </w:p>
    <w:p w:rsidR="00E168CB" w:rsidRDefault="00E168CB" w:rsidP="00E168CB">
      <w:pPr>
        <w:tabs>
          <w:tab w:val="left" w:pos="7965"/>
        </w:tabs>
      </w:pPr>
    </w:p>
    <w:p w:rsidR="008E0ACD" w:rsidRDefault="000153E6" w:rsidP="008E0ACD">
      <w:r w:rsidRPr="008E0ACD">
        <w:t>Определяем приведённые затраты по формуле</w:t>
      </w:r>
    </w:p>
    <w:p w:rsidR="00E168CB" w:rsidRPr="008E0ACD" w:rsidRDefault="00E168CB" w:rsidP="008E0ACD"/>
    <w:p w:rsidR="000153E6" w:rsidRDefault="001E37D7" w:rsidP="008E0ACD">
      <w:r>
        <w:pict>
          <v:shape id="_x0000_i1106" type="#_x0000_t75" style="width:153pt;height:58.5pt">
            <v:imagedata r:id="rId73" o:title=""/>
          </v:shape>
        </w:pict>
      </w:r>
    </w:p>
    <w:p w:rsidR="000153E6" w:rsidRPr="008E0ACD" w:rsidRDefault="001E37D7" w:rsidP="008E0ACD">
      <w:r>
        <w:pict>
          <v:shape id="_x0000_i1107" type="#_x0000_t75" style="width:30pt;height:51.75pt">
            <v:imagedata r:id="rId74" o:title=""/>
          </v:shape>
        </w:pict>
      </w:r>
      <w:r w:rsidR="008E0ACD" w:rsidRPr="008E0ACD">
        <w:t xml:space="preserve"> - </w:t>
      </w:r>
      <w:r w:rsidR="000153E6" w:rsidRPr="008E0ACD">
        <w:t>Себестоимость</w:t>
      </w:r>
    </w:p>
    <w:p w:rsidR="008E0ACD" w:rsidRDefault="001E37D7" w:rsidP="008E0ACD">
      <w:r>
        <w:pict>
          <v:shape id="_x0000_i1108" type="#_x0000_t75" style="width:24.75pt;height:27.75pt">
            <v:imagedata r:id="rId75" o:title=""/>
          </v:shape>
        </w:pict>
      </w:r>
      <w:r w:rsidR="008E0ACD" w:rsidRPr="008E0ACD">
        <w:t xml:space="preserve"> - </w:t>
      </w:r>
      <w:r w:rsidR="000153E6" w:rsidRPr="008E0ACD">
        <w:t>Нормативный коэффициент экономической эффективности</w:t>
      </w:r>
    </w:p>
    <w:p w:rsidR="008E0ACD" w:rsidRDefault="001E37D7" w:rsidP="008E0ACD">
      <w:r>
        <w:pict>
          <v:shape id="_x0000_i1109" type="#_x0000_t75" style="width:27pt;height:32.25pt">
            <v:imagedata r:id="rId76" o:title=""/>
          </v:shape>
        </w:pict>
      </w:r>
      <w:r w:rsidR="008E0ACD" w:rsidRPr="008E0ACD">
        <w:t xml:space="preserve"> - </w:t>
      </w:r>
      <w:r w:rsidR="000153E6" w:rsidRPr="008E0ACD">
        <w:t>Инвентарно</w:t>
      </w:r>
      <w:r w:rsidR="00262887">
        <w:t>-</w:t>
      </w:r>
      <w:r w:rsidR="000153E6" w:rsidRPr="008E0ACD">
        <w:t>расчётная стоимость j машины i комплекта в 1000 гр</w:t>
      </w:r>
      <w:r w:rsidR="008E0ACD" w:rsidRPr="008E0ACD">
        <w:t>.</w:t>
      </w:r>
    </w:p>
    <w:p w:rsidR="008E0ACD" w:rsidRDefault="001E37D7" w:rsidP="008E0ACD">
      <w:r>
        <w:pict>
          <v:shape id="_x0000_i1110" type="#_x0000_t75" style="width:21.75pt;height:32.25pt">
            <v:imagedata r:id="rId77" o:title=""/>
          </v:shape>
        </w:pict>
      </w:r>
      <w:r w:rsidR="008E0ACD" w:rsidRPr="008E0ACD">
        <w:t xml:space="preserve"> - </w:t>
      </w:r>
      <w:r w:rsidR="000153E6" w:rsidRPr="008E0ACD">
        <w:t>Количество часов работы</w:t>
      </w:r>
      <w:r w:rsidR="008E0ACD" w:rsidRPr="008E0ACD">
        <w:t xml:space="preserve"> </w:t>
      </w:r>
      <w:r w:rsidR="000153E6" w:rsidRPr="008E0ACD">
        <w:t>j машины i комплекта</w:t>
      </w:r>
    </w:p>
    <w:p w:rsidR="000153E6" w:rsidRPr="008E0ACD" w:rsidRDefault="001E37D7" w:rsidP="008E0ACD">
      <w:r>
        <w:pict>
          <v:shape id="_x0000_i1111" type="#_x0000_t75" style="width:30pt;height:32.25pt">
            <v:imagedata r:id="rId78" o:title=""/>
          </v:shape>
        </w:pict>
      </w:r>
      <w:r w:rsidR="008E0ACD" w:rsidRPr="008E0ACD">
        <w:t xml:space="preserve"> - </w:t>
      </w:r>
      <w:r w:rsidR="000153E6" w:rsidRPr="008E0ACD">
        <w:t xml:space="preserve">Годовой фонд рабочего времени j машины i комплекта </w:t>
      </w:r>
      <w:r>
        <w:pict>
          <v:shape id="_x0000_i1112" type="#_x0000_t75" style="width:9pt;height:17.25pt">
            <v:imagedata r:id="rId69" o:title=""/>
          </v:shape>
        </w:pict>
      </w:r>
    </w:p>
    <w:p w:rsidR="008E0ACD" w:rsidRDefault="000153E6" w:rsidP="008E0ACD">
      <w:r w:rsidRPr="008E0ACD">
        <w:t>Годовой фонд самосвалов равным годовому фонду экскаваторов к производству принимаем</w:t>
      </w:r>
      <w:r w:rsidR="008E0ACD" w:rsidRPr="008E0ACD">
        <w:t>.</w:t>
      </w:r>
    </w:p>
    <w:p w:rsidR="00E168CB" w:rsidRDefault="00E168CB" w:rsidP="008E0ACD"/>
    <w:p w:rsidR="000153E6" w:rsidRPr="008E0ACD" w:rsidRDefault="001E37D7" w:rsidP="008E0ACD">
      <w:r>
        <w:pict>
          <v:shape id="_x0000_i1113" type="#_x0000_t75" style="width:420.75pt;height:75pt">
            <v:imagedata r:id="rId79" o:title=""/>
          </v:shape>
        </w:pict>
      </w:r>
    </w:p>
    <w:p w:rsidR="008E0ACD" w:rsidRPr="008E0ACD" w:rsidRDefault="001E37D7" w:rsidP="008E0ACD">
      <w:r>
        <w:pict>
          <v:shape id="_x0000_i1114" type="#_x0000_t75" style="width:407.25pt;height:44.25pt">
            <v:imagedata r:id="rId80" o:title=""/>
          </v:shape>
        </w:pict>
      </w:r>
    </w:p>
    <w:p w:rsidR="00E168CB" w:rsidRDefault="00E168CB" w:rsidP="008E0ACD"/>
    <w:p w:rsidR="008E0ACD" w:rsidRDefault="000153E6" w:rsidP="00E168CB">
      <w:pPr>
        <w:pStyle w:val="2"/>
      </w:pPr>
      <w:bookmarkStart w:id="5" w:name="_Toc247522373"/>
      <w:r w:rsidRPr="008E0ACD">
        <w:t>Определение объёмов работ по устройству монолитных фундаментов</w:t>
      </w:r>
      <w:bookmarkEnd w:id="5"/>
    </w:p>
    <w:p w:rsidR="00E168CB" w:rsidRPr="00E168CB" w:rsidRDefault="00E168CB" w:rsidP="00E168CB"/>
    <w:p w:rsidR="008E0ACD" w:rsidRDefault="000153E6" w:rsidP="008E0ACD">
      <w:r w:rsidRPr="008E0ACD">
        <w:t>Объём опалубочных работ определяется в метрах квадратных площади щитов опалубки соприкасающихся с бетоном</w:t>
      </w:r>
      <w:r w:rsidR="008E0ACD" w:rsidRPr="008E0ACD">
        <w:t>.</w:t>
      </w:r>
    </w:p>
    <w:p w:rsidR="00E168CB" w:rsidRDefault="00E168CB" w:rsidP="008E0ACD"/>
    <w:p w:rsidR="008E0ACD" w:rsidRDefault="001E37D7" w:rsidP="008E0ACD">
      <w:r>
        <w:rPr>
          <w:position w:val="-38"/>
        </w:rPr>
        <w:pict>
          <v:shape id="_x0000_i1115" type="#_x0000_t75" style="width:385.5pt;height:36pt">
            <v:imagedata r:id="rId81" o:title=""/>
          </v:shape>
        </w:pict>
      </w:r>
    </w:p>
    <w:p w:rsidR="0000754B" w:rsidRDefault="0000754B" w:rsidP="008E0ACD"/>
    <w:p w:rsidR="008E0ACD" w:rsidRDefault="000153E6" w:rsidP="008E0ACD">
      <w:r w:rsidRPr="008E0ACD">
        <w:t>Принимаем коэффициент оборачиваемости опалубки равный 5 тогда необходимое для производства работ количество опалубки определяем по формуле</w:t>
      </w:r>
      <w:r w:rsidR="008E0ACD" w:rsidRPr="008E0ACD">
        <w:t>:</w:t>
      </w:r>
    </w:p>
    <w:p w:rsidR="008E0ACD" w:rsidRDefault="006A3AAA" w:rsidP="008E0ACD">
      <w:r>
        <w:br w:type="page"/>
      </w:r>
      <w:r w:rsidR="001E37D7">
        <w:pict>
          <v:shape id="_x0000_i1116" type="#_x0000_t75" style="width:111pt;height:81.75pt">
            <v:imagedata r:id="rId82" o:title=""/>
          </v:shape>
        </w:pict>
      </w:r>
    </w:p>
    <w:p w:rsidR="00E168CB" w:rsidRDefault="00E168CB" w:rsidP="008E0ACD"/>
    <w:p w:rsidR="008E0ACD" w:rsidRDefault="000153E6" w:rsidP="006C10B5">
      <w:pPr>
        <w:pStyle w:val="2"/>
      </w:pPr>
      <w:bookmarkStart w:id="6" w:name="_Toc247522374"/>
      <w:r w:rsidRPr="008E0ACD">
        <w:t>Определение объёма арматурных работ</w:t>
      </w:r>
      <w:bookmarkEnd w:id="6"/>
    </w:p>
    <w:p w:rsidR="0000754B" w:rsidRDefault="0000754B" w:rsidP="008E0ACD"/>
    <w:p w:rsidR="008E0ACD" w:rsidRDefault="000153E6" w:rsidP="008E0ACD">
      <w:r w:rsidRPr="008E0ACD">
        <w:t>Объём арматурных работ определяется массой арматуры уложенной в конструкцию</w:t>
      </w:r>
      <w:r w:rsidR="008E0ACD" w:rsidRPr="008E0ACD">
        <w:t>.</w:t>
      </w:r>
    </w:p>
    <w:p w:rsidR="008E0ACD" w:rsidRDefault="000153E6" w:rsidP="008E0ACD">
      <w:r w:rsidRPr="008E0ACD">
        <w:t>Определим количество стержней в плитной части по формуле</w:t>
      </w:r>
      <w:r w:rsidR="008E0ACD" w:rsidRPr="008E0ACD">
        <w:t>.</w:t>
      </w:r>
    </w:p>
    <w:p w:rsidR="00E168CB" w:rsidRDefault="00E168CB" w:rsidP="008E0ACD"/>
    <w:p w:rsidR="008E0ACD" w:rsidRDefault="000153E6" w:rsidP="008E0ACD">
      <w:r w:rsidRPr="008E0ACD">
        <w:t>Количество стержней =</w:t>
      </w:r>
      <w:r w:rsidR="001E37D7">
        <w:pict>
          <v:shape id="_x0000_i1117" type="#_x0000_t75" style="width:54pt;height:53.25pt">
            <v:imagedata r:id="rId83" o:title=""/>
          </v:shape>
        </w:pict>
      </w:r>
    </w:p>
    <w:p w:rsidR="008E0ACD" w:rsidRDefault="001E37D7" w:rsidP="008E0ACD">
      <w:r>
        <w:pict>
          <v:shape id="_x0000_i1118" type="#_x0000_t75" style="width:9pt;height:15.75pt">
            <v:imagedata r:id="rId84" o:title=""/>
          </v:shape>
        </w:pict>
      </w:r>
      <w:r w:rsidR="008E0ACD" w:rsidRPr="008E0ACD">
        <w:t xml:space="preserve"> - </w:t>
      </w:r>
      <w:r w:rsidR="000153E6" w:rsidRPr="008E0ACD">
        <w:t>шаг 0</w:t>
      </w:r>
      <w:r w:rsidR="008E0ACD">
        <w:t>.1</w:t>
      </w:r>
      <w:r w:rsidR="000153E6" w:rsidRPr="008E0ACD">
        <w:t xml:space="preserve"> м</w:t>
      </w:r>
      <w:r w:rsidR="008E0ACD" w:rsidRPr="008E0ACD">
        <w:t>.</w:t>
      </w:r>
    </w:p>
    <w:p w:rsidR="000153E6" w:rsidRPr="008E0ACD" w:rsidRDefault="001E37D7" w:rsidP="008E0ACD">
      <w:r>
        <w:pict>
          <v:shape id="_x0000_i1119" type="#_x0000_t75" style="width:21.75pt;height:23.25pt">
            <v:imagedata r:id="rId85" o:title=""/>
          </v:shape>
        </w:pict>
      </w:r>
      <w:r w:rsidR="000153E6" w:rsidRPr="008E0ACD">
        <w:t>=</w:t>
      </w:r>
      <w:r>
        <w:pict>
          <v:shape id="_x0000_i1120" type="#_x0000_t75" style="width:63pt;height:49.5pt">
            <v:imagedata r:id="rId86" o:title=""/>
          </v:shape>
        </w:pict>
      </w:r>
      <w:r w:rsidR="008E0ACD" w:rsidRPr="008E0ACD">
        <w:t xml:space="preserve"> </w:t>
      </w:r>
      <w:r>
        <w:pict>
          <v:shape id="_x0000_i1121" type="#_x0000_t75" style="width:24pt;height:23.25pt">
            <v:imagedata r:id="rId87" o:title=""/>
          </v:shape>
        </w:pict>
      </w:r>
      <w:r w:rsidR="000153E6" w:rsidRPr="008E0ACD">
        <w:t>=</w:t>
      </w:r>
      <w:r>
        <w:pict>
          <v:shape id="_x0000_i1122" type="#_x0000_t75" style="width:63pt;height:49.5pt">
            <v:imagedata r:id="rId88" o:title=""/>
          </v:shape>
        </w:pict>
      </w:r>
    </w:p>
    <w:p w:rsidR="000153E6" w:rsidRDefault="001E37D7" w:rsidP="008E0ACD">
      <w:r>
        <w:pict>
          <v:shape id="_x0000_i1123" type="#_x0000_t75" style="width:22.5pt;height:24.75pt">
            <v:imagedata r:id="rId89" o:title=""/>
          </v:shape>
        </w:pict>
      </w:r>
      <w:r w:rsidR="000153E6" w:rsidRPr="008E0ACD">
        <w:t>=</w:t>
      </w:r>
      <w:r>
        <w:pict>
          <v:shape id="_x0000_i1124" type="#_x0000_t75" style="width:61.5pt;height:49.5pt">
            <v:imagedata r:id="rId90" o:title=""/>
          </v:shape>
        </w:pict>
      </w:r>
      <w:r w:rsidR="008E0ACD" w:rsidRPr="008E0ACD">
        <w:t xml:space="preserve"> </w:t>
      </w:r>
      <w:r>
        <w:pict>
          <v:shape id="_x0000_i1125" type="#_x0000_t75" style="width:24pt;height:23.25pt">
            <v:imagedata r:id="rId91" o:title=""/>
          </v:shape>
        </w:pict>
      </w:r>
      <w:r w:rsidR="000153E6" w:rsidRPr="008E0ACD">
        <w:t>=</w:t>
      </w:r>
      <w:r>
        <w:pict>
          <v:shape id="_x0000_i1126" type="#_x0000_t75" style="width:61.5pt;height:49.5pt">
            <v:imagedata r:id="rId92" o:title=""/>
          </v:shape>
        </w:pict>
      </w:r>
    </w:p>
    <w:p w:rsidR="00E168CB" w:rsidRPr="008E0ACD" w:rsidRDefault="00E168CB" w:rsidP="008E0ACD"/>
    <w:p w:rsidR="008E0ACD" w:rsidRDefault="000153E6" w:rsidP="008E0ACD">
      <w:r w:rsidRPr="008E0ACD">
        <w:t>Определим массу стержней горизонтальной арматуры клетной части по формуле</w:t>
      </w:r>
      <w:r w:rsidR="008E0ACD" w:rsidRPr="008E0ACD">
        <w:t>:</w:t>
      </w:r>
    </w:p>
    <w:p w:rsidR="00E168CB" w:rsidRDefault="00E168CB" w:rsidP="008E0ACD"/>
    <w:p w:rsidR="008E0ACD" w:rsidRPr="008E0ACD" w:rsidRDefault="001E37D7" w:rsidP="008E0ACD">
      <w:r>
        <w:pict>
          <v:shape id="_x0000_i1127" type="#_x0000_t75" style="width:158.25pt;height:33pt">
            <v:imagedata r:id="rId93" o:title=""/>
          </v:shape>
        </w:pict>
      </w:r>
    </w:p>
    <w:p w:rsidR="008E0ACD" w:rsidRPr="008E0ACD" w:rsidRDefault="001E37D7" w:rsidP="008E0ACD">
      <w:r>
        <w:pict>
          <v:shape id="_x0000_i1128" type="#_x0000_t75" style="width:168.75pt;height:16.5pt">
            <v:imagedata r:id="rId94" o:title=""/>
          </v:shape>
        </w:pict>
      </w:r>
    </w:p>
    <w:p w:rsidR="008E0ACD" w:rsidRDefault="001E37D7" w:rsidP="008E0ACD">
      <w:r>
        <w:pict>
          <v:shape id="_x0000_i1129" type="#_x0000_t75" style="width:160.5pt;height:16.5pt">
            <v:imagedata r:id="rId95" o:title=""/>
          </v:shape>
        </w:pict>
      </w:r>
    </w:p>
    <w:p w:rsidR="00262887" w:rsidRPr="008E0ACD" w:rsidRDefault="00262887" w:rsidP="008E0ACD"/>
    <w:p w:rsidR="000153E6" w:rsidRDefault="000153E6" w:rsidP="006C10B5">
      <w:r w:rsidRPr="008E0ACD">
        <w:t>Определяем вес арматуры вертикальной нижней части</w:t>
      </w:r>
      <w:r w:rsidR="006C10B5">
        <w:t>:</w:t>
      </w:r>
    </w:p>
    <w:p w:rsidR="008E0ACD" w:rsidRDefault="006A3AAA" w:rsidP="008E0ACD">
      <w:r>
        <w:br w:type="page"/>
      </w:r>
      <w:r w:rsidR="000153E6" w:rsidRPr="008E0ACD">
        <w:t>0,3*4*1,218=1,4616</w:t>
      </w:r>
      <w:r w:rsidR="008E0ACD">
        <w:t xml:space="preserve"> (</w:t>
      </w:r>
      <w:r w:rsidR="000153E6" w:rsidRPr="008E0ACD">
        <w:t>кг</w:t>
      </w:r>
      <w:r w:rsidR="008E0ACD" w:rsidRPr="008E0ACD">
        <w:t>)</w:t>
      </w:r>
    </w:p>
    <w:p w:rsidR="008E0ACD" w:rsidRDefault="000153E6" w:rsidP="008E0ACD">
      <w:r w:rsidRPr="008E0ACD">
        <w:t>1,2*12*2,47=35,57</w:t>
      </w:r>
      <w:r w:rsidR="008E0ACD">
        <w:t xml:space="preserve"> (</w:t>
      </w:r>
      <w:r w:rsidRPr="008E0ACD">
        <w:t>кг</w:t>
      </w:r>
      <w:r w:rsidR="008E0ACD" w:rsidRPr="008E0ACD">
        <w:t>)</w:t>
      </w:r>
    </w:p>
    <w:p w:rsidR="008E0ACD" w:rsidRDefault="001E37D7" w:rsidP="008E0ACD">
      <w:r>
        <w:pict>
          <v:shape id="_x0000_i1130" type="#_x0000_t75" style="width:307.5pt;height:24pt">
            <v:imagedata r:id="rId96" o:title=""/>
          </v:shape>
        </w:pict>
      </w:r>
    </w:p>
    <w:p w:rsidR="00E168CB" w:rsidRPr="008E0ACD" w:rsidRDefault="00E168CB" w:rsidP="008E0ACD"/>
    <w:p w:rsidR="008E0ACD" w:rsidRDefault="000153E6" w:rsidP="00E168CB">
      <w:pPr>
        <w:pStyle w:val="aff0"/>
      </w:pPr>
      <w:r w:rsidRPr="008E0ACD">
        <w:t>Объём бетонных работ по бетонированию</w:t>
      </w:r>
    </w:p>
    <w:p w:rsidR="00E168CB" w:rsidRDefault="00E168CB" w:rsidP="00E168CB">
      <w:pPr>
        <w:pStyle w:val="aff0"/>
      </w:pPr>
    </w:p>
    <w:p w:rsidR="008E0ACD" w:rsidRDefault="000153E6" w:rsidP="008E0ACD">
      <w:r w:rsidRPr="008E0ACD">
        <w:t>Определение геометрического объёма конструкции фундамента</w:t>
      </w:r>
      <w:r w:rsidR="008E0ACD">
        <w:t xml:space="preserve"> (</w:t>
      </w:r>
      <w:r w:rsidRPr="008E0ACD">
        <w:t>объём бетонных работ из объём =160,9 м</w:t>
      </w:r>
      <w:r w:rsidR="001E37D7">
        <w:pict>
          <v:shape id="_x0000_i1131" type="#_x0000_t75" style="width:6.75pt;height:16.5pt">
            <v:imagedata r:id="rId97" o:title=""/>
          </v:shape>
        </w:pict>
      </w:r>
      <w:r w:rsidR="00262887">
        <w:t xml:space="preserve">. </w:t>
      </w:r>
      <w:r w:rsidRPr="008E0ACD">
        <w:t>Объём работ по уходу за бетоном</w:t>
      </w:r>
      <w:r w:rsidR="008E0ACD" w:rsidRPr="008E0ACD">
        <w:t xml:space="preserve">. </w:t>
      </w:r>
      <w:r w:rsidRPr="008E0ACD">
        <w:t>Определяется в квадратных метрах площади бетонной поверхности соприкасающийся с атмосферой</w:t>
      </w:r>
      <w:r w:rsidR="008E0ACD" w:rsidRPr="008E0ACD">
        <w:t xml:space="preserve">. </w:t>
      </w:r>
      <w:r w:rsidRPr="008E0ACD">
        <w:t>Уход за бетоном выполняем путём полива по 3 раза в день в течении 7 дней тогда объём работ по уходу за бетоном</w:t>
      </w:r>
      <w:r w:rsidR="008E0ACD" w:rsidRPr="008E0ACD">
        <w:t>.</w:t>
      </w:r>
    </w:p>
    <w:p w:rsidR="00E168CB" w:rsidRDefault="00E168CB" w:rsidP="008E0ACD"/>
    <w:p w:rsidR="008E0ACD" w:rsidRDefault="001E37D7" w:rsidP="008E0ACD">
      <w:r>
        <w:pict>
          <v:shape id="_x0000_i1132" type="#_x0000_t75" style="width:186pt;height:33pt">
            <v:imagedata r:id="rId98" o:title=""/>
          </v:shape>
        </w:pict>
      </w:r>
    </w:p>
    <w:p w:rsidR="00E168CB" w:rsidRDefault="00E168CB" w:rsidP="008E0ACD"/>
    <w:p w:rsidR="008E0ACD" w:rsidRDefault="000153E6" w:rsidP="008E0ACD">
      <w:r w:rsidRPr="008E0ACD">
        <w:t>Объём работ по демонтажу опалубки</w:t>
      </w:r>
      <w:r w:rsidR="008E0ACD" w:rsidRPr="008E0ACD">
        <w:t>:</w:t>
      </w:r>
    </w:p>
    <w:p w:rsidR="000153E6" w:rsidRPr="008E0ACD" w:rsidRDefault="001E37D7" w:rsidP="008E0ACD">
      <w:r>
        <w:pict>
          <v:shape id="_x0000_i1133" type="#_x0000_t75" style="width:164.25pt;height:26.25pt">
            <v:imagedata r:id="rId99" o:title=""/>
          </v:shape>
        </w:pict>
      </w:r>
    </w:p>
    <w:p w:rsidR="000153E6" w:rsidRPr="008E0ACD" w:rsidRDefault="001E37D7" w:rsidP="008E0ACD">
      <w:r>
        <w:pict>
          <v:shape id="_x0000_i1134" type="#_x0000_t75" style="width:81pt;height:25.5pt">
            <v:imagedata r:id="rId100" o:title=""/>
          </v:shape>
        </w:pict>
      </w:r>
      <w:r w:rsidR="000153E6" w:rsidRPr="008E0ACD">
        <w:t xml:space="preserve"> =457,2 м</w:t>
      </w:r>
      <w:r>
        <w:pict>
          <v:shape id="_x0000_i1135" type="#_x0000_t75" style="width:7.5pt;height:18pt">
            <v:imagedata r:id="rId101" o:title=""/>
          </v:shape>
        </w:pict>
      </w:r>
    </w:p>
    <w:p w:rsidR="000153E6" w:rsidRDefault="000153E6" w:rsidP="008E0ACD">
      <w:r w:rsidRPr="008E0ACD">
        <w:t>Устройство бетонной подготовки</w:t>
      </w:r>
    </w:p>
    <w:p w:rsidR="00E168CB" w:rsidRPr="008E0ACD" w:rsidRDefault="00E168CB" w:rsidP="008E0ACD"/>
    <w:p w:rsidR="000153E6" w:rsidRPr="008E0ACD" w:rsidRDefault="001E37D7" w:rsidP="008E0ACD">
      <w:r>
        <w:pict>
          <v:shape id="_x0000_i1136" type="#_x0000_t75" style="width:381.75pt;height:22.5pt">
            <v:imagedata r:id="rId102" o:title=""/>
          </v:shape>
        </w:pict>
      </w:r>
    </w:p>
    <w:p w:rsidR="000153E6" w:rsidRDefault="001E37D7" w:rsidP="008E0ACD">
      <w:r>
        <w:pict>
          <v:shape id="_x0000_i1137" type="#_x0000_t75" style="width:398.25pt;height:23.25pt">
            <v:imagedata r:id="rId103" o:title=""/>
          </v:shape>
        </w:pict>
      </w:r>
    </w:p>
    <w:p w:rsidR="00E168CB" w:rsidRPr="008E0ACD" w:rsidRDefault="00E168CB" w:rsidP="008E0ACD"/>
    <w:p w:rsidR="008E0ACD" w:rsidRDefault="000153E6" w:rsidP="008E0ACD">
      <w:r w:rsidRPr="008E0ACD">
        <w:t>8</w:t>
      </w:r>
      <w:r w:rsidR="008E0ACD" w:rsidRPr="008E0ACD">
        <w:t xml:space="preserve">) </w:t>
      </w:r>
      <w:r w:rsidRPr="008E0ACD">
        <w:t>Устройство вертикальной гидроизоляции</w:t>
      </w:r>
      <w:r w:rsidR="008E0ACD" w:rsidRPr="008E0ACD">
        <w:t>.</w:t>
      </w:r>
    </w:p>
    <w:p w:rsidR="008E0ACD" w:rsidRDefault="000153E6" w:rsidP="008E0ACD">
      <w:r w:rsidRPr="008E0ACD">
        <w:t xml:space="preserve">Объём работ по вертикальной гидроизоляции </w:t>
      </w:r>
      <w:r w:rsidR="008E0ACD">
        <w:t>-</w:t>
      </w:r>
      <w:r w:rsidRPr="008E0ACD">
        <w:t xml:space="preserve"> определение площади боковой поверхности конструкции соприкасающийся с грунтом</w:t>
      </w:r>
      <w:r w:rsidR="008E0ACD" w:rsidRPr="008E0ACD">
        <w:t>.</w:t>
      </w:r>
    </w:p>
    <w:p w:rsidR="00E168CB" w:rsidRDefault="00E168CB" w:rsidP="008E0ACD"/>
    <w:p w:rsidR="008E0ACD" w:rsidRDefault="001E37D7" w:rsidP="008E0ACD">
      <w:r>
        <w:pict>
          <v:shape id="_x0000_i1138" type="#_x0000_t75" style="width:273.75pt;height:26.25pt">
            <v:imagedata r:id="rId104" o:title=""/>
          </v:shape>
        </w:pict>
      </w:r>
    </w:p>
    <w:p w:rsidR="00E168CB" w:rsidRDefault="00E168CB" w:rsidP="008E0ACD"/>
    <w:p w:rsidR="008E0ACD" w:rsidRDefault="000153E6" w:rsidP="008E0ACD">
      <w:r w:rsidRPr="008E0ACD">
        <w:t>Определение объёмов по монтажу фундаментных балок определяются количеством смонтированных фундаментных балок</w:t>
      </w:r>
      <w:r w:rsidR="008E0ACD" w:rsidRPr="008E0ACD">
        <w:t>.</w:t>
      </w:r>
    </w:p>
    <w:p w:rsidR="008E0ACD" w:rsidRDefault="000153E6" w:rsidP="008E0ACD">
      <w:r w:rsidRPr="008E0ACD">
        <w:t>Определение объёмов работ по устройству горизонтальной гидроизоляции</w:t>
      </w:r>
      <w:r w:rsidR="008E0ACD" w:rsidRPr="008E0ACD">
        <w:t>.</w:t>
      </w:r>
    </w:p>
    <w:p w:rsidR="008E0ACD" w:rsidRDefault="000153E6" w:rsidP="008E0ACD">
      <w:r w:rsidRPr="008E0ACD">
        <w:t>Определяется площадью поверхности на которую выполняется изоляция</w:t>
      </w:r>
      <w:r w:rsidR="008E0ACD" w:rsidRPr="008E0ACD">
        <w:t>.</w:t>
      </w:r>
    </w:p>
    <w:p w:rsidR="008E0ACD" w:rsidRDefault="000153E6" w:rsidP="008E0ACD">
      <w:r w:rsidRPr="008E0ACD">
        <w:t>Размеры фундаментной балки</w:t>
      </w:r>
      <w:r w:rsidR="008E0ACD" w:rsidRPr="008E0ACD">
        <w:t xml:space="preserve">: </w:t>
      </w:r>
      <w:r w:rsidRPr="008E0ACD">
        <w:t>длина</w:t>
      </w:r>
      <w:r w:rsidR="008E0ACD" w:rsidRPr="008E0ACD">
        <w:t xml:space="preserve">: </w:t>
      </w:r>
      <w:r w:rsidRPr="008E0ACD">
        <w:t>4,85 м</w:t>
      </w:r>
      <w:r w:rsidR="008E0ACD" w:rsidRPr="008E0ACD">
        <w:t>.</w:t>
      </w:r>
    </w:p>
    <w:p w:rsidR="008E0ACD" w:rsidRPr="008E0ACD" w:rsidRDefault="001E37D7" w:rsidP="008E0ACD">
      <w:r>
        <w:pict>
          <v:shape id="_x0000_i1139" type="#_x0000_t75" style="width:8.25pt;height:9.75pt">
            <v:imagedata r:id="rId105" o:title=""/>
          </v:shape>
        </w:pict>
      </w:r>
      <w:r>
        <w:pict>
          <v:shape id="_x0000_i1140" type="#_x0000_t75" style="width:8.25pt;height:9.75pt">
            <v:imagedata r:id="rId105" o:title=""/>
          </v:shape>
        </w:pict>
      </w:r>
    </w:p>
    <w:p w:rsidR="00E168CB" w:rsidRDefault="000153E6" w:rsidP="00E168CB">
      <w:pPr>
        <w:tabs>
          <w:tab w:val="left" w:pos="3525"/>
        </w:tabs>
      </w:pPr>
      <w:r w:rsidRPr="008E0ACD">
        <w:t>ширина</w:t>
      </w:r>
      <w:r w:rsidR="008E0ACD" w:rsidRPr="008E0ACD">
        <w:t xml:space="preserve">: </w:t>
      </w:r>
      <w:r w:rsidRPr="008E0ACD">
        <w:t>0,4</w:t>
      </w:r>
      <w:r w:rsidR="008E0ACD" w:rsidRPr="008E0ACD">
        <w:t xml:space="preserve"> </w:t>
      </w:r>
      <w:r w:rsidRPr="008E0ACD">
        <w:t>м</w:t>
      </w:r>
      <w:r w:rsidR="008E0ACD" w:rsidRPr="008E0ACD">
        <w:t>.</w:t>
      </w:r>
    </w:p>
    <w:p w:rsidR="00262887" w:rsidRDefault="00262887" w:rsidP="00E168CB">
      <w:pPr>
        <w:tabs>
          <w:tab w:val="left" w:pos="3525"/>
        </w:tabs>
      </w:pPr>
    </w:p>
    <w:p w:rsidR="00E168CB" w:rsidRDefault="000153E6" w:rsidP="008E0ACD">
      <w:r w:rsidRPr="008E0ACD">
        <w:t>V=0</w:t>
      </w:r>
      <w:r w:rsidR="008E0ACD">
        <w:t>.4</w:t>
      </w:r>
      <w:r w:rsidRPr="008E0ACD">
        <w:t>*</w:t>
      </w:r>
      <w:r w:rsidR="008E0ACD">
        <w:t>4.8</w:t>
      </w:r>
      <w:r w:rsidRPr="008E0ACD">
        <w:t>5*24=46,56</w:t>
      </w:r>
      <w:r w:rsidR="008E0ACD">
        <w:t xml:space="preserve"> (</w:t>
      </w:r>
      <w:r w:rsidRPr="008E0ACD">
        <w:t>м</w:t>
      </w:r>
      <w:r w:rsidR="008E0ACD" w:rsidRPr="008E0ACD">
        <w:t>)</w:t>
      </w:r>
    </w:p>
    <w:p w:rsidR="00E168CB" w:rsidRDefault="00E168CB" w:rsidP="008E0ACD"/>
    <w:p w:rsidR="000153E6" w:rsidRDefault="000153E6" w:rsidP="00E168CB">
      <w:pPr>
        <w:pStyle w:val="2"/>
      </w:pPr>
      <w:bookmarkStart w:id="7" w:name="_Toc247522375"/>
      <w:r w:rsidRPr="008E0ACD">
        <w:t>Указания по производству бетонных и железобетонных работ</w:t>
      </w:r>
      <w:bookmarkEnd w:id="7"/>
    </w:p>
    <w:p w:rsidR="00E168CB" w:rsidRPr="00E168CB" w:rsidRDefault="00E168CB" w:rsidP="00E168CB"/>
    <w:p w:rsidR="008E0ACD" w:rsidRDefault="000153E6" w:rsidP="008E0ACD">
      <w:r w:rsidRPr="008E0ACD">
        <w:t>Бетонные и железобетонные работы выполняют при возведении конструкций из бетона и железобетона</w:t>
      </w:r>
      <w:r w:rsidR="008E0ACD" w:rsidRPr="008E0ACD">
        <w:t xml:space="preserve">. </w:t>
      </w:r>
      <w:r w:rsidRPr="008E0ACD">
        <w:t xml:space="preserve">Бетон </w:t>
      </w:r>
      <w:r w:rsidR="008E0ACD">
        <w:t>-</w:t>
      </w:r>
      <w:r w:rsidRPr="008E0ACD">
        <w:t xml:space="preserve"> это искусственный каменный материал, полученный в результате затвердевания тщательно перемешанной и уплотненной смеси из вяжущего вещества, воды, мелкого и крупного заполнителей, взятых в определенных пропорциях</w:t>
      </w:r>
      <w:r w:rsidR="008E0ACD" w:rsidRPr="008E0ACD">
        <w:t xml:space="preserve">. </w:t>
      </w:r>
      <w:r w:rsidRPr="008E0ACD">
        <w:t>До затвердевания эту смесь называют бетонной</w:t>
      </w:r>
      <w:r w:rsidR="008E0ACD" w:rsidRPr="008E0ACD">
        <w:t xml:space="preserve">. </w:t>
      </w:r>
      <w:r w:rsidRPr="008E0ACD">
        <w:t>При её приготовлении вводят химические добавки, улучшающие свойства бетона</w:t>
      </w:r>
      <w:r w:rsidR="008E0ACD" w:rsidRPr="008E0ACD">
        <w:t xml:space="preserve">. </w:t>
      </w:r>
      <w:r w:rsidRPr="008E0ACD">
        <w:t>Железобетоном называют материал, в котором соединены в единое целое стальная арматура и бетон</w:t>
      </w:r>
      <w:r w:rsidR="008E0ACD" w:rsidRPr="008E0ACD">
        <w:t xml:space="preserve">. </w:t>
      </w:r>
      <w:r w:rsidRPr="008E0ACD">
        <w:t>Арматура расположена так, чтобы воспринимать растягивающие усилия, а сжимающие усилия передавались на бетон, что обеспечивает высокую прочность железобетона при сжатии и растяжении</w:t>
      </w:r>
      <w:r w:rsidR="008E0ACD" w:rsidRPr="008E0ACD">
        <w:t>.</w:t>
      </w:r>
    </w:p>
    <w:p w:rsidR="008E0ACD" w:rsidRDefault="000153E6" w:rsidP="008E0ACD">
      <w:r w:rsidRPr="008E0ACD">
        <w:t xml:space="preserve">Монолитные конструкции возводят непосредственно на строительной площадке в проектном положении, устанавливая арматуру и укладывая бетонную смесь в специально подготовленные формы </w:t>
      </w:r>
      <w:r w:rsidR="008E0ACD">
        <w:t>-</w:t>
      </w:r>
      <w:r w:rsidRPr="008E0ACD">
        <w:t xml:space="preserve"> опалубку</w:t>
      </w:r>
      <w:r w:rsidR="008E0ACD" w:rsidRPr="008E0ACD">
        <w:t>.</w:t>
      </w:r>
    </w:p>
    <w:p w:rsidR="008E0ACD" w:rsidRDefault="000153E6" w:rsidP="008E0ACD">
      <w:r w:rsidRPr="008E0ACD">
        <w:t>Железобетонные конструкции в зависимости от способа армирования могут быть с ненапрягаемой и напрягаемой</w:t>
      </w:r>
      <w:r w:rsidR="008E0ACD" w:rsidRPr="008E0ACD">
        <w:t xml:space="preserve">. </w:t>
      </w:r>
      <w:r w:rsidRPr="008E0ACD">
        <w:t>В предварительно напряжённых железобетонных конструкциях в процессе изготовления искусственного создают в соответствии с расчётом начальное напряжение растяжения в арматуре и обжатие бетона, что значительно повышает трещиностойкость железобетона</w:t>
      </w:r>
      <w:r w:rsidR="008E0ACD" w:rsidRPr="008E0ACD">
        <w:t xml:space="preserve">. </w:t>
      </w:r>
      <w:r w:rsidRPr="008E0ACD">
        <w:t>Обжатие бетона осуществляют предварительно натянутой арматурой, которая после отпуска натяжения возвращаются в первоначальное состояние</w:t>
      </w:r>
      <w:r w:rsidR="008E0ACD" w:rsidRPr="008E0ACD">
        <w:t>.</w:t>
      </w:r>
    </w:p>
    <w:p w:rsidR="008E0ACD" w:rsidRDefault="000153E6" w:rsidP="008E0ACD">
      <w:r w:rsidRPr="008E0ACD">
        <w:t>Объём возведения монолитных конструкций увеличиваются</w:t>
      </w:r>
      <w:r w:rsidR="008E0ACD" w:rsidRPr="008E0ACD">
        <w:t xml:space="preserve">. </w:t>
      </w:r>
      <w:r w:rsidRPr="008E0ACD">
        <w:t>В отдельных случаях применение их более экономично по сравнению со сборными</w:t>
      </w:r>
      <w:r w:rsidR="008E0ACD" w:rsidRPr="008E0ACD">
        <w:t xml:space="preserve">. </w:t>
      </w:r>
      <w:r w:rsidRPr="008E0ACD">
        <w:t>В последнее время в сельской местности широкое распространение получило монолитное домостроение</w:t>
      </w:r>
      <w:r w:rsidR="008E0ACD" w:rsidRPr="008E0ACD">
        <w:t>.</w:t>
      </w:r>
    </w:p>
    <w:p w:rsidR="00E168CB" w:rsidRDefault="00E168CB" w:rsidP="008E0ACD"/>
    <w:p w:rsidR="008E0ACD" w:rsidRDefault="000153E6" w:rsidP="00E168CB">
      <w:pPr>
        <w:pStyle w:val="2"/>
      </w:pPr>
      <w:bookmarkStart w:id="8" w:name="_Toc247522376"/>
      <w:r w:rsidRPr="008E0ACD">
        <w:t>Указания по производству земляных работ</w:t>
      </w:r>
      <w:bookmarkEnd w:id="8"/>
    </w:p>
    <w:p w:rsidR="00E168CB" w:rsidRPr="008E0ACD" w:rsidRDefault="00E168CB" w:rsidP="00E168CB">
      <w:pPr>
        <w:tabs>
          <w:tab w:val="left" w:pos="6360"/>
        </w:tabs>
      </w:pPr>
    </w:p>
    <w:p w:rsidR="008E0ACD" w:rsidRDefault="000153E6" w:rsidP="00E168CB">
      <w:r w:rsidRPr="008E0ACD">
        <w:t>При возведении подземной части зданий и сооружений, прокладке подземных коммуникаций, планировке и благоустройстве территорий разрабатывают и перемещают грунт</w:t>
      </w:r>
      <w:r w:rsidR="008E0ACD" w:rsidRPr="008E0ACD">
        <w:t xml:space="preserve">. </w:t>
      </w:r>
      <w:r w:rsidRPr="008E0ACD">
        <w:t>Земляными работами называют комплекс строительных процессов при устройстве различных земляных сооружений</w:t>
      </w:r>
      <w:r w:rsidR="008E0ACD" w:rsidRPr="008E0ACD">
        <w:t xml:space="preserve">. </w:t>
      </w:r>
      <w:r w:rsidRPr="008E0ACD">
        <w:t>Эти работы относятся к числу наиболее распространенных</w:t>
      </w:r>
      <w:r w:rsidR="008E0ACD" w:rsidRPr="008E0ACD">
        <w:t xml:space="preserve">. </w:t>
      </w:r>
      <w:r w:rsidRPr="008E0ACD">
        <w:t>Земляные работы отличаются большой трудоёмкостью, их выполняют в основном механизированным способом</w:t>
      </w:r>
      <w:r w:rsidR="008E0ACD" w:rsidRPr="008E0ACD">
        <w:t xml:space="preserve">. </w:t>
      </w:r>
      <w:r w:rsidRPr="008E0ACD">
        <w:t>Земляные работы, комплекс строительных работ, включающий выемку</w:t>
      </w:r>
      <w:r w:rsidR="008E0ACD">
        <w:t xml:space="preserve"> (</w:t>
      </w:r>
      <w:r w:rsidRPr="008E0ACD">
        <w:t>разработку</w:t>
      </w:r>
      <w:r w:rsidR="008E0ACD" w:rsidRPr="008E0ACD">
        <w:t xml:space="preserve">) </w:t>
      </w:r>
      <w:r w:rsidRPr="008E0ACD">
        <w:t>грунта, перемещение его и укладку в определённое место</w:t>
      </w:r>
      <w:r w:rsidR="008E0ACD">
        <w:t xml:space="preserve"> (</w:t>
      </w:r>
      <w:r w:rsidRPr="008E0ACD">
        <w:t>процесс укладки в ряде случаев сопровождается разравниванием и уплотнением грунта</w:t>
      </w:r>
      <w:r w:rsidR="008E0ACD" w:rsidRPr="008E0ACD">
        <w:t xml:space="preserve">). </w:t>
      </w:r>
      <w:r w:rsidRPr="008E0ACD">
        <w:t>Земляные работы являются одним из важнейших элементов промышленного, гидротехнического, транспортного, жилищно-гражданского строительства</w:t>
      </w:r>
      <w:r w:rsidR="008E0ACD" w:rsidRPr="008E0ACD">
        <w:t xml:space="preserve">. </w:t>
      </w:r>
      <w:r w:rsidRPr="008E0ACD">
        <w:t>Цель земляных работ</w:t>
      </w:r>
      <w:r w:rsidR="008E0ACD" w:rsidRPr="008E0ACD">
        <w:t xml:space="preserve"> - </w:t>
      </w:r>
      <w:r w:rsidRPr="008E0ACD">
        <w:t>создание инженерных сооружений из грунта</w:t>
      </w:r>
      <w:r w:rsidR="008E0ACD" w:rsidRPr="008E0ACD">
        <w:t xml:space="preserve"> </w:t>
      </w:r>
      <w:r w:rsidRPr="008E0ACD">
        <w:t>устройство оснований зданий и сооружений, воздвигаемых из др</w:t>
      </w:r>
      <w:r w:rsidR="008E0ACD" w:rsidRPr="008E0ACD">
        <w:t xml:space="preserve">. </w:t>
      </w:r>
      <w:r w:rsidRPr="008E0ACD">
        <w:t>материалов, планировка территорий под застройку</w:t>
      </w:r>
      <w:r w:rsidR="008E0ACD" w:rsidRPr="008E0ACD">
        <w:t xml:space="preserve">. </w:t>
      </w:r>
      <w:r w:rsidRPr="008E0ACD">
        <w:t>Земляные сооружения создаются путём выемок в грунте или возведением из него насыпей</w:t>
      </w:r>
      <w:r w:rsidR="008E0ACD" w:rsidRPr="008E0ACD">
        <w:t xml:space="preserve">. </w:t>
      </w:r>
      <w:r w:rsidRPr="008E0ACD">
        <w:t>Выемка, отрываемая только для добычи грунта, называется резервом, а насыпь, образованная при отсыпке излишнего грунта,</w:t>
      </w:r>
      <w:r w:rsidR="008E0ACD" w:rsidRPr="008E0ACD">
        <w:t xml:space="preserve"> - </w:t>
      </w:r>
      <w:r w:rsidRPr="008E0ACD">
        <w:t>отвалом</w:t>
      </w:r>
      <w:r w:rsidR="008E0ACD" w:rsidRPr="008E0ACD">
        <w:t xml:space="preserve">. </w:t>
      </w:r>
      <w:r w:rsidRPr="008E0ACD">
        <w:t>Различают земляные работы связанные с добычей полезных ископаемых открытым способом,</w:t>
      </w:r>
      <w:r w:rsidR="00E168CB">
        <w:t xml:space="preserve"> </w:t>
      </w:r>
      <w:r w:rsidR="00262887">
        <w:t>о</w:t>
      </w:r>
      <w:r w:rsidRPr="008E0ACD">
        <w:t>тносятся к горным работам открытые</w:t>
      </w:r>
      <w:r w:rsidR="008E0ACD">
        <w:t xml:space="preserve"> (</w:t>
      </w:r>
      <w:r w:rsidRPr="008E0ACD">
        <w:t>на поверхности земли</w:t>
      </w:r>
      <w:r w:rsidR="008E0ACD" w:rsidRPr="008E0ACD">
        <w:t>),</w:t>
      </w:r>
      <w:r w:rsidRPr="008E0ACD">
        <w:t xml:space="preserve"> подземные и подводные</w:t>
      </w:r>
      <w:r w:rsidR="008E0ACD">
        <w:t>.</w:t>
      </w:r>
      <w:r w:rsidR="00262887">
        <w:t xml:space="preserve"> </w:t>
      </w:r>
      <w:r w:rsidR="008E0ACD">
        <w:t xml:space="preserve">З. </w:t>
      </w:r>
      <w:r w:rsidRPr="008E0ACD">
        <w:t>р</w:t>
      </w:r>
      <w:r w:rsidR="008E0ACD" w:rsidRPr="008E0ACD">
        <w:t xml:space="preserve">. </w:t>
      </w:r>
      <w:r w:rsidRPr="008E0ACD">
        <w:t>в современном строительстве почти полностью механизированы и выполняются высокопроизводительными машинами</w:t>
      </w:r>
      <w:r w:rsidR="008E0ACD" w:rsidRPr="008E0ACD">
        <w:t xml:space="preserve">. </w:t>
      </w:r>
      <w:r w:rsidRPr="008E0ACD">
        <w:t>К подготовительным и вспомогательным З</w:t>
      </w:r>
      <w:r w:rsidR="008E0ACD" w:rsidRPr="008E0ACD">
        <w:t xml:space="preserve">. </w:t>
      </w:r>
      <w:r w:rsidRPr="008E0ACD">
        <w:t>р</w:t>
      </w:r>
      <w:r w:rsidR="008E0ACD" w:rsidRPr="008E0ACD">
        <w:t xml:space="preserve">. </w:t>
      </w:r>
      <w:r w:rsidRPr="008E0ACD">
        <w:t>относятся</w:t>
      </w:r>
      <w:r w:rsidR="008E0ACD" w:rsidRPr="008E0ACD">
        <w:t xml:space="preserve">: </w:t>
      </w:r>
      <w:r w:rsidRPr="008E0ACD">
        <w:t>очистка территории, разбивка земляных сооружений, отвод поверхностных вод, устройство дренажа сооружений, крепление стенок выемки, закрепление грунтов и др</w:t>
      </w:r>
      <w:r w:rsidR="008E0ACD" w:rsidRPr="008E0ACD">
        <w:t xml:space="preserve">. </w:t>
      </w:r>
      <w:r w:rsidRPr="008E0ACD">
        <w:t>Основные способы З</w:t>
      </w:r>
      <w:r w:rsidR="008E0ACD" w:rsidRPr="008E0ACD">
        <w:t xml:space="preserve">. </w:t>
      </w:r>
      <w:r w:rsidRPr="008E0ACD">
        <w:t>р</w:t>
      </w:r>
      <w:r w:rsidR="008E0ACD">
        <w:t>.:</w:t>
      </w:r>
      <w:r w:rsidR="008E0ACD" w:rsidRPr="008E0ACD">
        <w:t xml:space="preserve"> </w:t>
      </w:r>
      <w:r w:rsidRPr="008E0ACD">
        <w:t>механический, взрывной, гидромеханический</w:t>
      </w:r>
      <w:r w:rsidR="008E0ACD" w:rsidRPr="008E0ACD">
        <w:t>.</w:t>
      </w:r>
    </w:p>
    <w:p w:rsidR="008E0ACD" w:rsidRDefault="000153E6" w:rsidP="008E0ACD">
      <w:r w:rsidRPr="008E0ACD">
        <w:t>При механическом способе</w:t>
      </w:r>
      <w:r w:rsidR="008E0ACD">
        <w:t xml:space="preserve"> (</w:t>
      </w:r>
      <w:r w:rsidRPr="008E0ACD">
        <w:t>наиболее распространённом</w:t>
      </w:r>
      <w:r w:rsidR="008E0ACD" w:rsidRPr="008E0ACD">
        <w:t xml:space="preserve">) </w:t>
      </w:r>
      <w:r w:rsidRPr="008E0ACD">
        <w:t>разработка грунта осуществляется землеройными и землеройно-транспортными машинами</w:t>
      </w:r>
      <w:r w:rsidR="008E0ACD">
        <w:t xml:space="preserve"> (</w:t>
      </w:r>
      <w:r w:rsidRPr="008E0ACD">
        <w:t xml:space="preserve">экскаваторы, скреперы, бульдозеры, грейдеры, грейдер-элеваторы, погрузчики, канавокопатели и </w:t>
      </w:r>
      <w:r w:rsidR="008E0ACD">
        <w:t>др.)</w:t>
      </w:r>
      <w:r w:rsidR="008E0ACD" w:rsidRPr="008E0ACD">
        <w:t xml:space="preserve">. </w:t>
      </w:r>
      <w:r w:rsidRPr="008E0ACD">
        <w:t>Для транспортирования грунта</w:t>
      </w:r>
      <w:r w:rsidR="008E0ACD">
        <w:t xml:space="preserve"> (</w:t>
      </w:r>
      <w:r w:rsidRPr="008E0ACD">
        <w:t>из выемок к месту укладки</w:t>
      </w:r>
      <w:r w:rsidR="008E0ACD" w:rsidRPr="008E0ACD">
        <w:t xml:space="preserve">) </w:t>
      </w:r>
      <w:r w:rsidRPr="008E0ACD">
        <w:t>на значительные расстояния применяется т</w:t>
      </w:r>
      <w:r w:rsidR="008E0ACD" w:rsidRPr="008E0ACD">
        <w:t xml:space="preserve">. </w:t>
      </w:r>
      <w:r w:rsidRPr="008E0ACD">
        <w:t>н</w:t>
      </w:r>
      <w:r w:rsidR="008E0ACD" w:rsidRPr="008E0ACD">
        <w:t xml:space="preserve">. </w:t>
      </w:r>
      <w:r w:rsidRPr="008E0ACD">
        <w:t>транспортный способ, при котором разработка грунта производится землеройными машинами</w:t>
      </w:r>
      <w:r w:rsidR="008E0ACD">
        <w:t xml:space="preserve"> (</w:t>
      </w:r>
      <w:r w:rsidRPr="008E0ACD">
        <w:t>главным образом экскаваторами</w:t>
      </w:r>
      <w:r w:rsidR="008E0ACD" w:rsidRPr="008E0ACD">
        <w:t xml:space="preserve">) </w:t>
      </w:r>
      <w:r w:rsidRPr="008E0ACD">
        <w:t>с погрузкой в рельсовый или безрельсовый транспорт или на ленточные конвейеры</w:t>
      </w:r>
      <w:r w:rsidR="008E0ACD" w:rsidRPr="008E0ACD">
        <w:t>.</w:t>
      </w:r>
    </w:p>
    <w:p w:rsidR="008E0ACD" w:rsidRDefault="000153E6" w:rsidP="008E0ACD">
      <w:r w:rsidRPr="008E0ACD">
        <w:t>Осуществляя послойную разработку грунта, скреперы дают возможность отбирать для укладки в насыпь высококачественные грунты</w:t>
      </w:r>
      <w:r w:rsidR="008E0ACD" w:rsidRPr="008E0ACD">
        <w:t xml:space="preserve">. </w:t>
      </w:r>
      <w:r w:rsidRPr="008E0ACD">
        <w:t>Наряду с этим скреперы разравнивают и частично уплотняют грунт, что существенно облегчает последующие работы по уплотнению грунтов</w:t>
      </w:r>
      <w:r w:rsidR="008E0ACD" w:rsidRPr="008E0ACD">
        <w:t xml:space="preserve">. </w:t>
      </w:r>
      <w:r w:rsidRPr="008E0ACD">
        <w:t>Тяжёлые грунты при разработке скреперами рекомендуется предварительно рыхлить</w:t>
      </w:r>
      <w:r w:rsidR="008E0ACD" w:rsidRPr="008E0ACD">
        <w:t xml:space="preserve">. </w:t>
      </w:r>
      <w:r w:rsidRPr="008E0ACD">
        <w:t>Разработка неглубоких выемок, планировочные работы, полувыемки-полунасыпи</w:t>
      </w:r>
      <w:r w:rsidR="008E0ACD">
        <w:t xml:space="preserve"> (</w:t>
      </w:r>
      <w:r w:rsidRPr="008E0ACD">
        <w:t>на косогорах</w:t>
      </w:r>
      <w:r w:rsidR="008E0ACD" w:rsidRPr="008E0ACD">
        <w:t>),</w:t>
      </w:r>
      <w:r w:rsidRPr="008E0ACD">
        <w:t xml:space="preserve"> разравнивание, обратные засыпки с перемещением грунта на 100</w:t>
      </w:r>
      <w:r w:rsidR="008E0ACD" w:rsidRPr="008E0ACD">
        <w:t>-</w:t>
      </w:r>
      <w:r w:rsidRPr="008E0ACD">
        <w:t>150 м производятся бульдозерами</w:t>
      </w:r>
      <w:r w:rsidR="008E0ACD" w:rsidRPr="008E0ACD">
        <w:t xml:space="preserve">. </w:t>
      </w:r>
      <w:r w:rsidRPr="008E0ACD">
        <w:t>Особенно эффективно применение групп бульдозеров</w:t>
      </w:r>
      <w:r w:rsidR="008E0ACD">
        <w:t xml:space="preserve"> (</w:t>
      </w:r>
      <w:r w:rsidRPr="008E0ACD">
        <w:t>по 2</w:t>
      </w:r>
      <w:r w:rsidR="008E0ACD" w:rsidRPr="008E0ACD">
        <w:t>-</w:t>
      </w:r>
      <w:r w:rsidRPr="008E0ACD">
        <w:t>3 в ряд</w:t>
      </w:r>
      <w:r w:rsidR="008E0ACD" w:rsidRPr="008E0ACD">
        <w:t>),</w:t>
      </w:r>
      <w:r w:rsidRPr="008E0ACD">
        <w:t xml:space="preserve"> что увеличивает производительность каждого бульдозера за счёт уменьшения потерь грунта</w:t>
      </w:r>
      <w:r w:rsidR="008E0ACD" w:rsidRPr="008E0ACD">
        <w:t xml:space="preserve">. </w:t>
      </w:r>
      <w:r w:rsidRPr="008E0ACD">
        <w:t>Для рытья траншей наряду с одноковшовыми экскаваторами используются и многочерпаковые траншейные</w:t>
      </w:r>
      <w:r w:rsidR="008E0ACD" w:rsidRPr="008E0ACD">
        <w:t xml:space="preserve">. </w:t>
      </w:r>
      <w:r w:rsidRPr="008E0ACD">
        <w:t>Планировочные З</w:t>
      </w:r>
      <w:r w:rsidR="008E0ACD" w:rsidRPr="008E0ACD">
        <w:t xml:space="preserve">. </w:t>
      </w:r>
      <w:r w:rsidRPr="008E0ACD">
        <w:t>р</w:t>
      </w:r>
      <w:r w:rsidR="008E0ACD">
        <w:t>.,</w:t>
      </w:r>
      <w:r w:rsidRPr="008E0ACD">
        <w:t xml:space="preserve"> профилировка земляного полотна автомобильных дорог, а также рытьё небольших канав</w:t>
      </w:r>
      <w:r w:rsidR="008E0ACD">
        <w:t xml:space="preserve"> (</w:t>
      </w:r>
      <w:r w:rsidRPr="008E0ACD">
        <w:t xml:space="preserve">нагорных, кюветов и </w:t>
      </w:r>
      <w:r w:rsidR="008E0ACD">
        <w:t>др.)</w:t>
      </w:r>
      <w:r w:rsidR="008E0ACD" w:rsidRPr="008E0ACD">
        <w:t xml:space="preserve"> </w:t>
      </w:r>
      <w:r w:rsidRPr="008E0ACD">
        <w:t>могут выполняться самоходными грейдерами</w:t>
      </w:r>
      <w:r w:rsidR="008E0ACD" w:rsidRPr="008E0ACD">
        <w:t xml:space="preserve">. </w:t>
      </w:r>
      <w:r w:rsidRPr="008E0ACD">
        <w:t>При возведении различных земляных сооружений, засыпке фундаментов и траншей требуется послойное уплотнение грунта</w:t>
      </w:r>
      <w:r w:rsidR="008E0ACD" w:rsidRPr="008E0ACD">
        <w:t xml:space="preserve">. </w:t>
      </w:r>
      <w:r w:rsidRPr="008E0ACD">
        <w:t>Оно производится обычно катками дорожными</w:t>
      </w:r>
      <w:r w:rsidR="008E0ACD">
        <w:t xml:space="preserve"> (</w:t>
      </w:r>
      <w:r w:rsidRPr="008E0ACD">
        <w:t>гладкими, шиповыми,</w:t>
      </w:r>
      <w:r w:rsidR="00E168CB">
        <w:t xml:space="preserve"> </w:t>
      </w:r>
      <w:r w:rsidRPr="008E0ACD">
        <w:t xml:space="preserve">ибрационными и </w:t>
      </w:r>
      <w:r w:rsidR="008E0ACD">
        <w:t>др.)</w:t>
      </w:r>
      <w:r w:rsidR="008E0ACD" w:rsidRPr="008E0ACD">
        <w:t>,</w:t>
      </w:r>
      <w:r w:rsidRPr="008E0ACD">
        <w:t xml:space="preserve"> в стеснённых условиях</w:t>
      </w:r>
      <w:r w:rsidR="008E0ACD" w:rsidRPr="008E0ACD">
        <w:t xml:space="preserve"> - </w:t>
      </w:r>
      <w:r w:rsidRPr="008E0ACD">
        <w:t>трамбовками, вибротрамбовками, трамбовочными плитами</w:t>
      </w:r>
      <w:r w:rsidR="008E0ACD" w:rsidRPr="008E0ACD">
        <w:t xml:space="preserve">. </w:t>
      </w:r>
      <w:r w:rsidRPr="008E0ACD">
        <w:t>При взрывном способе З</w:t>
      </w:r>
      <w:r w:rsidR="008E0ACD" w:rsidRPr="008E0ACD">
        <w:t xml:space="preserve">. </w:t>
      </w:r>
      <w:r w:rsidRPr="008E0ACD">
        <w:t>р</w:t>
      </w:r>
      <w:r w:rsidR="008E0ACD" w:rsidRPr="008E0ACD">
        <w:t xml:space="preserve">. </w:t>
      </w:r>
      <w:r w:rsidRPr="008E0ACD">
        <w:t>используется сила взрыва зарядов взрывчатых веществ для перемещения грунта в нужном направлении</w:t>
      </w:r>
      <w:r w:rsidR="008E0ACD" w:rsidRPr="008E0ACD">
        <w:t xml:space="preserve">. </w:t>
      </w:r>
      <w:r w:rsidRPr="008E0ACD">
        <w:t>Во многих случаях</w:t>
      </w:r>
      <w:r w:rsidR="008E0ACD">
        <w:t xml:space="preserve"> (</w:t>
      </w:r>
      <w:r w:rsidRPr="008E0ACD">
        <w:t>особенно при больших объёмах работ</w:t>
      </w:r>
      <w:r w:rsidR="008E0ACD" w:rsidRPr="008E0ACD">
        <w:t xml:space="preserve">) </w:t>
      </w:r>
      <w:r w:rsidRPr="008E0ACD">
        <w:t>взрывной способ даёт большой экономический эффект</w:t>
      </w:r>
      <w:r w:rsidR="008E0ACD" w:rsidRPr="008E0ACD">
        <w:t xml:space="preserve">. </w:t>
      </w:r>
      <w:r w:rsidRPr="008E0ACD">
        <w:t>Гидромеханический способ З</w:t>
      </w:r>
      <w:r w:rsidR="008E0ACD" w:rsidRPr="008E0ACD">
        <w:t xml:space="preserve">. </w:t>
      </w:r>
      <w:r w:rsidRPr="008E0ACD">
        <w:t>р</w:t>
      </w:r>
      <w:r w:rsidR="008E0ACD">
        <w:t>.,</w:t>
      </w:r>
      <w:r w:rsidRPr="008E0ACD">
        <w:t xml:space="preserve"> называемый гидромеханизацией, осуществляется с помощью гидромониторов, разрабатывающих земляной массив напором водяной струи, или землесосных снарядов, всасывающих грунт вместе с водой</w:t>
      </w:r>
      <w:r w:rsidR="008E0ACD" w:rsidRPr="008E0ACD">
        <w:t xml:space="preserve">. </w:t>
      </w:r>
      <w:r w:rsidRPr="008E0ACD">
        <w:t>При гидромеханизации все 3 элемента З</w:t>
      </w:r>
      <w:r w:rsidR="008E0ACD" w:rsidRPr="008E0ACD">
        <w:t xml:space="preserve">. </w:t>
      </w:r>
      <w:r w:rsidRPr="008E0ACD">
        <w:t>р</w:t>
      </w:r>
      <w:r w:rsidR="008E0ACD" w:rsidRPr="008E0ACD">
        <w:t>.</w:t>
      </w:r>
      <w:r w:rsidR="008E0ACD">
        <w:t xml:space="preserve"> (</w:t>
      </w:r>
      <w:r w:rsidRPr="008E0ACD">
        <w:t>разработка, транспортирование, укладка грунта</w:t>
      </w:r>
      <w:r w:rsidR="008E0ACD" w:rsidRPr="008E0ACD">
        <w:t xml:space="preserve">) </w:t>
      </w:r>
      <w:r w:rsidRPr="008E0ACD">
        <w:t>объединяются в непрерывный процесс, что обеспечивает высокую эффективность этого метода</w:t>
      </w:r>
      <w:r w:rsidR="008E0ACD" w:rsidRPr="008E0ACD">
        <w:t xml:space="preserve">. </w:t>
      </w:r>
      <w:r w:rsidRPr="008E0ACD">
        <w:t>Применяются также и комбинированные способы З</w:t>
      </w:r>
      <w:r w:rsidR="008E0ACD" w:rsidRPr="008E0ACD">
        <w:t xml:space="preserve">. </w:t>
      </w:r>
      <w:r w:rsidRPr="008E0ACD">
        <w:t>р</w:t>
      </w:r>
      <w:r w:rsidR="008E0ACD">
        <w:t>.,</w:t>
      </w:r>
      <w:r w:rsidRPr="008E0ACD">
        <w:t xml:space="preserve"> например механический способ со взрывным, гидромеханическим и</w:t>
      </w:r>
      <w:r w:rsidR="008E0ACD">
        <w:t xml:space="preserve"> т.п.</w:t>
      </w:r>
      <w:r w:rsidR="008E0ACD" w:rsidRPr="008E0ACD">
        <w:t xml:space="preserve"> </w:t>
      </w:r>
      <w:r w:rsidRPr="008E0ACD">
        <w:t>Выбор методов З</w:t>
      </w:r>
      <w:r w:rsidR="008E0ACD" w:rsidRPr="008E0ACD">
        <w:t xml:space="preserve">. </w:t>
      </w:r>
      <w:r w:rsidRPr="008E0ACD">
        <w:t>р</w:t>
      </w:r>
      <w:r w:rsidR="008E0ACD" w:rsidRPr="008E0ACD">
        <w:t xml:space="preserve">. </w:t>
      </w:r>
      <w:r w:rsidRPr="008E0ACD">
        <w:t>и средств механизации обусловливается проектом производства работ</w:t>
      </w:r>
      <w:r w:rsidR="008E0ACD" w:rsidRPr="008E0ACD">
        <w:t>.</w:t>
      </w:r>
    </w:p>
    <w:p w:rsidR="00E168CB" w:rsidRDefault="00E168CB" w:rsidP="008E0ACD"/>
    <w:p w:rsidR="000153E6" w:rsidRDefault="000153E6" w:rsidP="00E168CB">
      <w:pPr>
        <w:pStyle w:val="2"/>
      </w:pPr>
      <w:bookmarkStart w:id="9" w:name="_Toc247522377"/>
      <w:r w:rsidRPr="008E0ACD">
        <w:t>Указания по контролю качества при бетонных работ</w:t>
      </w:r>
      <w:bookmarkEnd w:id="9"/>
    </w:p>
    <w:p w:rsidR="00E168CB" w:rsidRPr="00E168CB" w:rsidRDefault="00E168CB" w:rsidP="00E168CB"/>
    <w:p w:rsidR="00E168CB" w:rsidRDefault="000153E6" w:rsidP="008E0ACD">
      <w:r w:rsidRPr="008E0ACD">
        <w:t>Контроль качества включает изготовление бетонных образцов на месте работ, хранение их в условиях, близких к производственным, и испытание образцов на прочность</w:t>
      </w:r>
      <w:r w:rsidR="008E0ACD" w:rsidRPr="008E0ACD">
        <w:t xml:space="preserve">. </w:t>
      </w:r>
      <w:r w:rsidRPr="008E0ACD">
        <w:t>При специальных требованиях к бетону образцы испытывают на водонепроницаемость, морозостойкость и</w:t>
      </w:r>
      <w:r w:rsidR="008E0ACD">
        <w:t xml:space="preserve"> </w:t>
      </w:r>
      <w:r w:rsidRPr="008E0ACD">
        <w:t>пр</w:t>
      </w:r>
      <w:r w:rsidR="008E0ACD" w:rsidRPr="008E0ACD">
        <w:t xml:space="preserve">. </w:t>
      </w:r>
      <w:r w:rsidRPr="008E0ACD">
        <w:t>Для контроля плотности и прочности бетона применяют</w:t>
      </w:r>
      <w:r w:rsidR="008E0ACD">
        <w:t xml:space="preserve"> "</w:t>
      </w:r>
      <w:r w:rsidRPr="008E0ACD">
        <w:t>неразрушающие</w:t>
      </w:r>
      <w:r w:rsidR="008E0ACD">
        <w:t xml:space="preserve">" </w:t>
      </w:r>
      <w:r w:rsidRPr="008E0ACD">
        <w:t>методы испытаний</w:t>
      </w:r>
      <w:r w:rsidR="008E0ACD" w:rsidRPr="008E0ACD">
        <w:t xml:space="preserve"> - </w:t>
      </w:r>
      <w:r w:rsidRPr="008E0ACD">
        <w:t>склерометрические, ультразвуковые и радиоизотопные</w:t>
      </w:r>
      <w:r w:rsidR="008E0ACD" w:rsidRPr="008E0ACD">
        <w:t xml:space="preserve">. </w:t>
      </w:r>
      <w:r w:rsidRPr="008E0ACD">
        <w:t>Помимо этого, проводят регулярную проверку соответствия техническим условиям качества составляющих бетон материалов, точности дозирования, подготовки конструкций к бетонированию, правильности ухода за бетоном, сроков снятия опалубки и</w:t>
      </w:r>
      <w:r w:rsidR="008E0ACD">
        <w:t xml:space="preserve"> т.д.</w:t>
      </w:r>
    </w:p>
    <w:p w:rsidR="00E168CB" w:rsidRDefault="00E168CB" w:rsidP="008E0ACD"/>
    <w:p w:rsidR="008E0ACD" w:rsidRDefault="000153E6" w:rsidP="00E168CB">
      <w:pPr>
        <w:pStyle w:val="2"/>
      </w:pPr>
      <w:bookmarkStart w:id="10" w:name="_Toc247522378"/>
      <w:r w:rsidRPr="008E0ACD">
        <w:t>Разработка указаний по контролю земляных работ</w:t>
      </w:r>
      <w:bookmarkEnd w:id="10"/>
    </w:p>
    <w:p w:rsidR="00E168CB" w:rsidRPr="008E0ACD" w:rsidRDefault="00E168CB" w:rsidP="00E168CB">
      <w:pPr>
        <w:tabs>
          <w:tab w:val="left" w:pos="7485"/>
        </w:tabs>
      </w:pPr>
    </w:p>
    <w:p w:rsidR="008E0ACD" w:rsidRDefault="000153E6" w:rsidP="008E0ACD">
      <w:r w:rsidRPr="008E0ACD">
        <w:t>Земляные работы выполняют в соответствии с технологической документацией при соблюдении требований СНиП 3,02,01-87</w:t>
      </w:r>
      <w:r w:rsidR="008E0ACD" w:rsidRPr="008E0ACD">
        <w:t xml:space="preserve">. </w:t>
      </w:r>
      <w:r w:rsidRPr="008E0ACD">
        <w:t>Качество земляных работ постоянно контролируют с целью обеспечения соответствие земляного сооружения проекту, а также выполнения требований нормативных документов</w:t>
      </w:r>
      <w:r w:rsidR="008E0ACD" w:rsidRPr="008E0ACD">
        <w:t xml:space="preserve">. </w:t>
      </w:r>
      <w:r w:rsidRPr="008E0ACD">
        <w:t>В процессе работ контроль осуществляют согласно схемам операционного контроля</w:t>
      </w:r>
      <w:r w:rsidR="008E0ACD" w:rsidRPr="008E0ACD">
        <w:t>.</w:t>
      </w:r>
    </w:p>
    <w:p w:rsidR="008E0ACD" w:rsidRDefault="000153E6" w:rsidP="008E0ACD">
      <w:r w:rsidRPr="008E0ACD">
        <w:t>При отрывке котлованов и траншей контролируют</w:t>
      </w:r>
      <w:r w:rsidR="008E0ACD" w:rsidRPr="008E0ACD">
        <w:t xml:space="preserve">: </w:t>
      </w:r>
      <w:r w:rsidRPr="008E0ACD">
        <w:t>качество очистки территории и сразу растительного слоя</w:t>
      </w:r>
      <w:r w:rsidR="008E0ACD" w:rsidRPr="008E0ACD">
        <w:t xml:space="preserve">; </w:t>
      </w:r>
      <w:r w:rsidRPr="008E0ACD">
        <w:t>правильность выноса осей и контуров земляного сооружения</w:t>
      </w:r>
      <w:r w:rsidR="008E0ACD" w:rsidRPr="008E0ACD">
        <w:t xml:space="preserve">; </w:t>
      </w:r>
      <w:r w:rsidRPr="008E0ACD">
        <w:t>правильность мероприятий по отводу поверхностных вод</w:t>
      </w:r>
      <w:r w:rsidR="008E0ACD" w:rsidRPr="008E0ACD">
        <w:t xml:space="preserve">; </w:t>
      </w:r>
      <w:r w:rsidRPr="008E0ACD">
        <w:t>вертикальные отметки дна выемки</w:t>
      </w:r>
      <w:r w:rsidR="008E0ACD" w:rsidRPr="008E0ACD">
        <w:t xml:space="preserve">; </w:t>
      </w:r>
      <w:r w:rsidRPr="008E0ACD">
        <w:t>крутизну откосов</w:t>
      </w:r>
      <w:r w:rsidR="008E0ACD" w:rsidRPr="008E0ACD">
        <w:t xml:space="preserve">; </w:t>
      </w:r>
      <w:r w:rsidRPr="008E0ACD">
        <w:t>качество крепления стен выемки</w:t>
      </w:r>
      <w:r w:rsidR="008E0ACD" w:rsidRPr="008E0ACD">
        <w:t>.</w:t>
      </w:r>
    </w:p>
    <w:p w:rsidR="008E0ACD" w:rsidRDefault="000153E6" w:rsidP="008E0ACD">
      <w:r w:rsidRPr="008E0ACD">
        <w:t>При устройстве насыпей контролируют</w:t>
      </w:r>
      <w:r w:rsidR="008E0ACD" w:rsidRPr="008E0ACD">
        <w:t xml:space="preserve">: </w:t>
      </w:r>
      <w:r w:rsidRPr="008E0ACD">
        <w:t>правильность подготовки основания</w:t>
      </w:r>
      <w:r w:rsidR="008E0ACD" w:rsidRPr="008E0ACD">
        <w:t xml:space="preserve">; </w:t>
      </w:r>
      <w:r w:rsidRPr="008E0ACD">
        <w:t>разбивку сооружения</w:t>
      </w:r>
      <w:r w:rsidR="008E0ACD" w:rsidRPr="008E0ACD">
        <w:t xml:space="preserve">; </w:t>
      </w:r>
      <w:r w:rsidRPr="008E0ACD">
        <w:t>толщину укладываемых слоёв грунта, плотность, влажность, соблюдение технологии по отсыпке и уплотнению насыпи</w:t>
      </w:r>
      <w:r w:rsidR="008E0ACD" w:rsidRPr="008E0ACD">
        <w:t xml:space="preserve">; </w:t>
      </w:r>
      <w:r w:rsidRPr="008E0ACD">
        <w:t>соответствии крутизны откосов проекту</w:t>
      </w:r>
      <w:r w:rsidR="008E0ACD" w:rsidRPr="008E0ACD">
        <w:t xml:space="preserve">; </w:t>
      </w:r>
      <w:r w:rsidRPr="008E0ACD">
        <w:t>проектные отметки сооружения после окончания работ</w:t>
      </w:r>
      <w:r w:rsidR="008E0ACD" w:rsidRPr="008E0ACD">
        <w:t>.</w:t>
      </w:r>
    </w:p>
    <w:p w:rsidR="008E0ACD" w:rsidRDefault="000153E6" w:rsidP="008E0ACD">
      <w:r w:rsidRPr="008E0ACD">
        <w:t>Отклонения размеров земляного сооружения от проектных не должны превышать допускаемых СНиП</w:t>
      </w:r>
      <w:r w:rsidR="008E0ACD" w:rsidRPr="008E0ACD">
        <w:t xml:space="preserve">: </w:t>
      </w:r>
      <w:r w:rsidRPr="008E0ACD">
        <w:t xml:space="preserve">отметки спланированной поверхности в нескальных грунтах </w:t>
      </w:r>
      <w:r w:rsidR="001E37D7">
        <w:pict>
          <v:shape id="_x0000_i1141" type="#_x0000_t75" style="width:11.25pt;height:12pt">
            <v:imagedata r:id="rId106" o:title=""/>
          </v:shape>
        </w:pict>
      </w:r>
      <w:r w:rsidRPr="008E0ACD">
        <w:t>5 см</w:t>
      </w:r>
      <w:r w:rsidR="008E0ACD">
        <w:t>.;</w:t>
      </w:r>
      <w:r w:rsidR="008E0ACD" w:rsidRPr="008E0ACD">
        <w:t xml:space="preserve"> </w:t>
      </w:r>
      <w:r w:rsidRPr="008E0ACD">
        <w:t>продольный уклон дна траншей</w:t>
      </w:r>
      <w:r w:rsidR="008E0ACD" w:rsidRPr="008E0ACD">
        <w:t xml:space="preserve"> </w:t>
      </w:r>
      <w:r w:rsidR="001E37D7">
        <w:pict>
          <v:shape id="_x0000_i1142" type="#_x0000_t75" style="width:11.25pt;height:12pt">
            <v:imagedata r:id="rId107" o:title=""/>
          </v:shape>
        </w:pict>
      </w:r>
      <w:r w:rsidRPr="008E0ACD">
        <w:t>0,0005</w:t>
      </w:r>
      <w:r w:rsidR="008E0ACD" w:rsidRPr="008E0ACD">
        <w:t xml:space="preserve">; </w:t>
      </w:r>
      <w:r w:rsidRPr="008E0ACD">
        <w:t xml:space="preserve">уклон спланированной площадки </w:t>
      </w:r>
      <w:r w:rsidR="001E37D7">
        <w:pict>
          <v:shape id="_x0000_i1143" type="#_x0000_t75" style="width:11.25pt;height:12pt">
            <v:imagedata r:id="rId107" o:title=""/>
          </v:shape>
        </w:pict>
      </w:r>
      <w:r w:rsidRPr="008E0ACD">
        <w:t xml:space="preserve"> 0,001</w:t>
      </w:r>
      <w:r w:rsidR="008E0ACD" w:rsidRPr="008E0ACD">
        <w:t>.</w:t>
      </w:r>
    </w:p>
    <w:p w:rsidR="008E0ACD" w:rsidRDefault="000153E6" w:rsidP="008E0ACD">
      <w:r w:rsidRPr="008E0ACD">
        <w:t>Законченное земляное сооружение принимают после осмотра его и исполнительных чертежей, с указанием допущенных отклонений от проекта</w:t>
      </w:r>
      <w:r w:rsidR="008E0ACD" w:rsidRPr="008E0ACD">
        <w:t>.</w:t>
      </w:r>
    </w:p>
    <w:p w:rsidR="008E0ACD" w:rsidRDefault="00262887" w:rsidP="00262887">
      <w:pPr>
        <w:pStyle w:val="2"/>
      </w:pPr>
      <w:r>
        <w:br w:type="page"/>
      </w:r>
      <w:bookmarkStart w:id="11" w:name="_Toc247522379"/>
      <w:r w:rsidR="000153E6" w:rsidRPr="008E0ACD">
        <w:t>Указания по технике безопасности при производстве бетонных и железобетонных работ по устройству подземной части здания</w:t>
      </w:r>
      <w:bookmarkEnd w:id="11"/>
    </w:p>
    <w:p w:rsidR="002A56F9" w:rsidRPr="002A56F9" w:rsidRDefault="002A56F9" w:rsidP="002A56F9"/>
    <w:p w:rsidR="008E0ACD" w:rsidRDefault="000153E6" w:rsidP="008E0ACD">
      <w:r w:rsidRPr="008E0ACD">
        <w:t>При выполнении отдельных процессов выполняют следующие требования безопасности</w:t>
      </w:r>
      <w:r w:rsidR="008E0ACD" w:rsidRPr="008E0ACD">
        <w:t xml:space="preserve">. </w:t>
      </w:r>
      <w:r w:rsidRPr="008E0ACD">
        <w:t>Устанавливают опалубочные щиты при высоте до 5 м</w:t>
      </w:r>
      <w:r w:rsidR="008E0ACD" w:rsidRPr="008E0ACD">
        <w:t xml:space="preserve">. </w:t>
      </w:r>
      <w:r w:rsidRPr="008E0ACD">
        <w:t>с лестниц</w:t>
      </w:r>
      <w:r w:rsidR="008E0ACD" w:rsidRPr="008E0ACD">
        <w:t xml:space="preserve"> - </w:t>
      </w:r>
      <w:r w:rsidRPr="008E0ACD">
        <w:t>стремянок, оборудованных огражденными площадками, а на высоте до 8 м</w:t>
      </w:r>
      <w:r w:rsidR="008E0ACD" w:rsidRPr="008E0ACD">
        <w:t>. -</w:t>
      </w:r>
      <w:r w:rsidR="008E0ACD">
        <w:t xml:space="preserve"> </w:t>
      </w:r>
      <w:r w:rsidRPr="008E0ACD">
        <w:t>с передвижных подмостей с ограждениями и настилами шириной 0</w:t>
      </w:r>
      <w:r w:rsidR="008E0ACD">
        <w:t>.7</w:t>
      </w:r>
      <w:r w:rsidRPr="008E0ACD">
        <w:t xml:space="preserve"> м</w:t>
      </w:r>
      <w:r w:rsidR="008E0ACD" w:rsidRPr="008E0ACD">
        <w:t xml:space="preserve">. </w:t>
      </w:r>
      <w:r w:rsidRPr="008E0ACD">
        <w:t xml:space="preserve">при большей высоте </w:t>
      </w:r>
      <w:r w:rsidR="008E0ACD">
        <w:t>-</w:t>
      </w:r>
      <w:r w:rsidRPr="008E0ACD">
        <w:t xml:space="preserve"> со специальных поддерживающих лесов</w:t>
      </w:r>
      <w:r w:rsidR="008E0ACD" w:rsidRPr="008E0ACD">
        <w:t xml:space="preserve">. </w:t>
      </w:r>
      <w:r w:rsidRPr="008E0ACD">
        <w:t>В процессе установки опалубки стен через 2 м</w:t>
      </w:r>
      <w:r w:rsidR="008E0ACD" w:rsidRPr="008E0ACD">
        <w:t xml:space="preserve">. </w:t>
      </w:r>
      <w:r w:rsidRPr="008E0ACD">
        <w:t>по высоте располагают настилы с ограждениями, используемые в дальнейшем при бетонировании</w:t>
      </w:r>
      <w:r w:rsidR="008E0ACD" w:rsidRPr="008E0ACD">
        <w:t xml:space="preserve">. </w:t>
      </w:r>
      <w:r w:rsidRPr="008E0ACD">
        <w:t>Рабочих</w:t>
      </w:r>
      <w:r w:rsidR="008E0ACD" w:rsidRPr="008E0ACD">
        <w:t xml:space="preserve"> - </w:t>
      </w:r>
      <w:r w:rsidRPr="008E0ACD">
        <w:t>верхолазов снабжают предохранительными поясами</w:t>
      </w:r>
      <w:r w:rsidR="008E0ACD" w:rsidRPr="008E0ACD">
        <w:t xml:space="preserve">. </w:t>
      </w:r>
      <w:r w:rsidRPr="008E0ACD">
        <w:t>Опалубочные блоки и крупнопанельные элементы опалубки, устанавливаемые кранами, должно быть достаточно жесткими и сохранять свою форму</w:t>
      </w:r>
      <w:r w:rsidR="008E0ACD" w:rsidRPr="008E0ACD">
        <w:t>.</w:t>
      </w:r>
    </w:p>
    <w:p w:rsidR="008E0ACD" w:rsidRDefault="000153E6" w:rsidP="008E0ACD">
      <w:r w:rsidRPr="008E0ACD">
        <w:t xml:space="preserve">Разборку опалубки проводят только с разрешения производителя работ, а при сложных конструкциях </w:t>
      </w:r>
      <w:r w:rsidR="008E0ACD">
        <w:t>-</w:t>
      </w:r>
      <w:r w:rsidRPr="008E0ACD">
        <w:t xml:space="preserve"> с разрешения главного инженера строительной организации, соблюдая порядок, указанный в проекте производства работ</w:t>
      </w:r>
      <w:r w:rsidR="008E0ACD" w:rsidRPr="008E0ACD">
        <w:t>.</w:t>
      </w:r>
    </w:p>
    <w:p w:rsidR="008E0ACD" w:rsidRDefault="000153E6" w:rsidP="008E0ACD">
      <w:r w:rsidRPr="008E0ACD">
        <w:t>Монтаж арматуры отдельных балок следует вести с рабочего настила шириной 0,7 м</w:t>
      </w:r>
      <w:r w:rsidR="008E0ACD" w:rsidRPr="008E0ACD">
        <w:t xml:space="preserve">. </w:t>
      </w:r>
      <w:r w:rsidRPr="008E0ACD">
        <w:t>расположенного у боковой стенки, с ограждением и приставной лестницей</w:t>
      </w:r>
      <w:r w:rsidR="008E0ACD" w:rsidRPr="008E0ACD">
        <w:t xml:space="preserve">. </w:t>
      </w:r>
      <w:r w:rsidRPr="008E0ACD">
        <w:t>При установке</w:t>
      </w:r>
      <w:r w:rsidR="008E0ACD" w:rsidRPr="008E0ACD">
        <w:t xml:space="preserve"> </w:t>
      </w:r>
      <w:r w:rsidRPr="008E0ACD">
        <w:t>отдельных арматурных стержней колонн устраивают по стойкам подмостей настилы через 2 м</w:t>
      </w:r>
      <w:r w:rsidR="008E0ACD" w:rsidRPr="008E0ACD">
        <w:t xml:space="preserve">. </w:t>
      </w:r>
      <w:r w:rsidRPr="008E0ACD">
        <w:t>по высоте</w:t>
      </w:r>
      <w:r w:rsidR="008E0ACD" w:rsidRPr="008E0ACD">
        <w:t xml:space="preserve">. </w:t>
      </w:r>
      <w:r w:rsidRPr="008E0ACD">
        <w:t>Арматурные и арматурно-опалубочные блоки при подъёме краном должны быть надёжно скреплены</w:t>
      </w:r>
      <w:r w:rsidR="008E0ACD" w:rsidRPr="008E0ACD">
        <w:t xml:space="preserve">. </w:t>
      </w:r>
      <w:r w:rsidRPr="008E0ACD">
        <w:t>Для перемещения рабочих по уложенной арматуре плит устраивают переходы на козелках шириной 0,7 м</w:t>
      </w:r>
      <w:r w:rsidR="008E0ACD" w:rsidRPr="008E0ACD">
        <w:t xml:space="preserve">. </w:t>
      </w:r>
      <w:r w:rsidRPr="008E0ACD">
        <w:t>На участках натяжения арматуры в опасных местах устанавливают защитное ограждение высотой до 1,8 м</w:t>
      </w:r>
      <w:r w:rsidR="008E0ACD" w:rsidRPr="008E0ACD">
        <w:t xml:space="preserve">. </w:t>
      </w:r>
      <w:r w:rsidRPr="008E0ACD">
        <w:t>Рабочие</w:t>
      </w:r>
      <w:r w:rsidR="008E0ACD" w:rsidRPr="008E0ACD">
        <w:t xml:space="preserve"> - </w:t>
      </w:r>
      <w:r w:rsidRPr="008E0ACD">
        <w:t>электросварщики должны иметь средства индивидуальной защиты</w:t>
      </w:r>
      <w:r w:rsidR="008E0ACD" w:rsidRPr="008E0ACD">
        <w:t xml:space="preserve">. </w:t>
      </w:r>
      <w:r w:rsidRPr="008E0ACD">
        <w:t>Станки для заготовки арматуры надёжно закрепляют к полу, опасные места ограждают</w:t>
      </w:r>
      <w:r w:rsidR="008E0ACD" w:rsidRPr="008E0ACD">
        <w:t>.</w:t>
      </w:r>
    </w:p>
    <w:p w:rsidR="008E0ACD" w:rsidRDefault="000153E6" w:rsidP="008E0ACD">
      <w:r w:rsidRPr="008E0ACD">
        <w:t>При приготовлении бетонной смеси на объекте рабочих, занятых на подаче цемента, снабжают спецодеждой и индивидуальными защитными средствами</w:t>
      </w:r>
      <w:r w:rsidR="008E0ACD" w:rsidRPr="008E0ACD">
        <w:t xml:space="preserve">. </w:t>
      </w:r>
      <w:r w:rsidRPr="008E0ACD">
        <w:t>В случае применения химических добавок соблюдают меры предосторожности против ожогов, повреждения глаз и отравления</w:t>
      </w:r>
      <w:r w:rsidR="008E0ACD" w:rsidRPr="008E0ACD">
        <w:t xml:space="preserve">. </w:t>
      </w:r>
      <w:r w:rsidRPr="008E0ACD">
        <w:t>Бетоносмесительная установка должна быть заземлена</w:t>
      </w:r>
      <w:r w:rsidR="008E0ACD" w:rsidRPr="008E0ACD">
        <w:t xml:space="preserve">. </w:t>
      </w:r>
      <w:r w:rsidRPr="008E0ACD">
        <w:t>Запрещается очистка барабана бетоносмесительных машин во время вращения</w:t>
      </w:r>
      <w:r w:rsidR="008E0ACD" w:rsidRPr="008E0ACD">
        <w:t>.</w:t>
      </w:r>
    </w:p>
    <w:p w:rsidR="008E0ACD" w:rsidRDefault="000153E6" w:rsidP="008E0ACD">
      <w:r w:rsidRPr="008E0ACD">
        <w:t>Бетонирование начинают после тщательной проверки машин и оборудования для укладки бетонной смеси, исправности эстокад и подмостей</w:t>
      </w:r>
      <w:r w:rsidR="008E0ACD" w:rsidRPr="008E0ACD">
        <w:t xml:space="preserve">. </w:t>
      </w:r>
      <w:r w:rsidRPr="008E0ACD">
        <w:t>При подаче бетонной смеси кранами обозначают опасные зоны, не допуская в них других работ</w:t>
      </w:r>
      <w:r w:rsidR="008E0ACD" w:rsidRPr="008E0ACD">
        <w:t xml:space="preserve">. </w:t>
      </w:r>
      <w:r w:rsidRPr="008E0ACD">
        <w:t>Участки бетонирования должны быть связаны сигнализацией с машинистом машины, подающей бетонную смесь</w:t>
      </w:r>
      <w:r w:rsidR="008E0ACD" w:rsidRPr="008E0ACD">
        <w:t xml:space="preserve">. </w:t>
      </w:r>
      <w:r w:rsidRPr="008E0ACD">
        <w:t>Это особенно важно при использовании бетононасосов и пневмотранспортных установок</w:t>
      </w:r>
      <w:r w:rsidR="008E0ACD" w:rsidRPr="008E0ACD">
        <w:t xml:space="preserve">. </w:t>
      </w:r>
      <w:r w:rsidRPr="008E0ACD">
        <w:t>Корпуса вибраторов должны быть заземлены, а рукоятки иметь амортизаторы</w:t>
      </w:r>
      <w:r w:rsidR="008E0ACD" w:rsidRPr="008E0ACD">
        <w:t xml:space="preserve">. </w:t>
      </w:r>
      <w:r w:rsidRPr="008E0ACD">
        <w:t>Периодически проводят медицинский осмотр работающих с вибраторами</w:t>
      </w:r>
      <w:r w:rsidR="008E0ACD" w:rsidRPr="008E0ACD">
        <w:t>.</w:t>
      </w:r>
    </w:p>
    <w:p w:rsidR="008E0ACD" w:rsidRDefault="000153E6" w:rsidP="008E0ACD">
      <w:r w:rsidRPr="008E0ACD">
        <w:t>Дополнительные требования предъявляют по обеспечению безопасных условий труда и противопожарной технике при производстве работ в зимних условиях</w:t>
      </w:r>
      <w:r w:rsidR="008E0ACD" w:rsidRPr="008E0ACD">
        <w:t xml:space="preserve">. </w:t>
      </w:r>
      <w:r w:rsidRPr="008E0ACD">
        <w:t>Особое внимание обращают на предупреждение поражения электрическим током при электропрогреве бетона</w:t>
      </w:r>
      <w:r w:rsidR="008E0ACD" w:rsidRPr="008E0ACD">
        <w:t xml:space="preserve">. </w:t>
      </w:r>
      <w:r w:rsidRPr="008E0ACD">
        <w:t>Участки электропрогрева должны круглосуточно находится под наблюдением электромонтеров, иметь предупредительные надписи и средства пожаротушения</w:t>
      </w:r>
      <w:r w:rsidR="008E0ACD" w:rsidRPr="008E0ACD">
        <w:t>.</w:t>
      </w:r>
    </w:p>
    <w:p w:rsidR="008E0ACD" w:rsidRDefault="000153E6" w:rsidP="008E0ACD">
      <w:r w:rsidRPr="008E0ACD">
        <w:t>Разработка указаний по технике безопасности при производстве земляных</w:t>
      </w:r>
      <w:r w:rsidR="008E0ACD" w:rsidRPr="008E0ACD">
        <w:t xml:space="preserve"> </w:t>
      </w:r>
      <w:r w:rsidRPr="008E0ACD">
        <w:t>работ по устройству подземной части здания</w:t>
      </w:r>
      <w:r w:rsidR="008E0ACD" w:rsidRPr="008E0ACD">
        <w:t>.</w:t>
      </w:r>
    </w:p>
    <w:p w:rsidR="008E0ACD" w:rsidRDefault="000153E6" w:rsidP="008E0ACD">
      <w:r w:rsidRPr="008E0ACD">
        <w:t>До начала земляных работ необходимо установить места расположения подземных коммуникаций и получить разрешение на раскопку в установленном местными органами порядке</w:t>
      </w:r>
      <w:r w:rsidR="008E0ACD" w:rsidRPr="008E0ACD">
        <w:t xml:space="preserve">. </w:t>
      </w:r>
      <w:r w:rsidRPr="008E0ACD">
        <w:t>Особую осторожность следует соблюдать при наличии на участке электрокабеля и раскапывать грунт только в присутствии представителя соответствующей организации</w:t>
      </w:r>
      <w:r w:rsidR="008E0ACD" w:rsidRPr="008E0ACD">
        <w:t>.</w:t>
      </w:r>
    </w:p>
    <w:p w:rsidR="008E0ACD" w:rsidRDefault="000153E6" w:rsidP="008E0ACD">
      <w:r w:rsidRPr="008E0ACD">
        <w:t>В процессе разработки грунта необходимо обеспечить устойчивость откосов земляных сооружений и следить за их состоянием</w:t>
      </w:r>
      <w:r w:rsidR="008E0ACD" w:rsidRPr="008E0ACD">
        <w:t xml:space="preserve">. </w:t>
      </w:r>
      <w:r w:rsidRPr="008E0ACD">
        <w:t>При разработке выемок с вертикальными стенками состояние креплений проверяют каждую смену</w:t>
      </w:r>
      <w:r w:rsidR="008E0ACD" w:rsidRPr="008E0ACD">
        <w:t>.</w:t>
      </w:r>
    </w:p>
    <w:p w:rsidR="008E0ACD" w:rsidRDefault="002A56F9" w:rsidP="008E0ACD">
      <w:r>
        <w:t>Сним</w:t>
      </w:r>
      <w:r w:rsidR="000153E6" w:rsidRPr="008E0ACD">
        <w:t>ать крепления можно только в присутствии мастера</w:t>
      </w:r>
      <w:r w:rsidR="008E0ACD" w:rsidRPr="008E0ACD">
        <w:t xml:space="preserve">. </w:t>
      </w:r>
      <w:r w:rsidR="000153E6" w:rsidRPr="008E0ACD">
        <w:t>Если стенки не закреплены, нельзя загружать бровки выемки в приделах призмы обрушения, а также допускать движения по ней машин</w:t>
      </w:r>
      <w:r w:rsidR="008E0ACD" w:rsidRPr="008E0ACD">
        <w:t xml:space="preserve">. </w:t>
      </w:r>
      <w:r w:rsidR="000153E6" w:rsidRPr="008E0ACD">
        <w:t>Рабочие должны спускаться в котлованы и траншеи по стремянкам шириной не менее 0,75 м</w:t>
      </w:r>
      <w:r w:rsidR="008E0ACD" w:rsidRPr="008E0ACD">
        <w:t xml:space="preserve">. </w:t>
      </w:r>
      <w:r w:rsidR="000153E6" w:rsidRPr="008E0ACD">
        <w:t>с перилами, а в узких траншеях по приставным лестницам</w:t>
      </w:r>
      <w:r w:rsidR="008E0ACD" w:rsidRPr="008E0ACD">
        <w:t xml:space="preserve">. </w:t>
      </w:r>
      <w:r w:rsidR="000153E6" w:rsidRPr="008E0ACD">
        <w:t>Люди не должны находится в пределах призмы обрушения и рабочей зоны землеройных машин</w:t>
      </w:r>
      <w:r w:rsidR="008E0ACD" w:rsidRPr="008E0ACD">
        <w:t xml:space="preserve">. </w:t>
      </w:r>
      <w:r w:rsidR="000153E6" w:rsidRPr="008E0ACD">
        <w:t>При погрузке грунта экскаватором кабина машины должна всегда находится вне радиуса действия ковша или быть защищена специальным козырьком</w:t>
      </w:r>
      <w:r w:rsidR="008E0ACD" w:rsidRPr="008E0ACD">
        <w:t>.</w:t>
      </w:r>
    </w:p>
    <w:p w:rsidR="008E0ACD" w:rsidRDefault="000153E6" w:rsidP="008E0ACD">
      <w:r w:rsidRPr="008E0ACD">
        <w:t>При электрооттаивании грунта в зимних условиях необходимо предусматривать меры против поражения людей электрическим током</w:t>
      </w:r>
      <w:r w:rsidR="008E0ACD" w:rsidRPr="008E0ACD">
        <w:t xml:space="preserve">. </w:t>
      </w:r>
      <w:r w:rsidRPr="008E0ACD">
        <w:t>Оттаиваемая площадка мерзлого грунта должна быть ограждена и снабжена предупредительными знаками</w:t>
      </w:r>
      <w:r w:rsidR="008E0ACD" w:rsidRPr="008E0ACD">
        <w:t xml:space="preserve">. </w:t>
      </w:r>
      <w:r w:rsidRPr="008E0ACD">
        <w:t>Трансформатор должен быть заземлён</w:t>
      </w:r>
      <w:r w:rsidR="008E0ACD" w:rsidRPr="008E0ACD">
        <w:t xml:space="preserve">. </w:t>
      </w:r>
      <w:r w:rsidRPr="008E0ACD">
        <w:t>Временные электропровода подвешивают на высоте не менее 2,5 м</w:t>
      </w:r>
      <w:r w:rsidR="008E0ACD" w:rsidRPr="008E0ACD">
        <w:t xml:space="preserve">. </w:t>
      </w:r>
      <w:r w:rsidRPr="008E0ACD">
        <w:t>У отогреваемой площадки должен дежурить электромонтер, обеспеченный индивидуальными защитными средствами</w:t>
      </w:r>
      <w:r w:rsidR="008E0ACD" w:rsidRPr="008E0ACD">
        <w:t>.</w:t>
      </w:r>
    </w:p>
    <w:p w:rsidR="008E0ACD" w:rsidRDefault="000153E6" w:rsidP="008E0ACD">
      <w:r w:rsidRPr="008E0ACD">
        <w:t>Во время механического рыхления мёрзлых грунтов ударным способом рабочие должны находится за пределами опасной зоны, так как возможен разлёт кусков грунта</w:t>
      </w:r>
      <w:r w:rsidR="008E0ACD" w:rsidRPr="008E0ACD">
        <w:t>.</w:t>
      </w:r>
    </w:p>
    <w:p w:rsidR="008E0ACD" w:rsidRDefault="000153E6" w:rsidP="008E0ACD">
      <w:r w:rsidRPr="008E0ACD">
        <w:t>При использовании растворов солей для обработки промерзшего грунта рабочие должны иметь дежурную спецодежду</w:t>
      </w:r>
      <w:r w:rsidR="008E0ACD" w:rsidRPr="008E0ACD">
        <w:t xml:space="preserve">: </w:t>
      </w:r>
      <w:r w:rsidRPr="008E0ACD">
        <w:t>брезентовые костюмы, рукавицы, резиновые сапоги, защитные очки</w:t>
      </w:r>
      <w:r w:rsidR="008E0ACD" w:rsidRPr="008E0ACD">
        <w:t>.</w:t>
      </w:r>
    </w:p>
    <w:p w:rsidR="008E0ACD" w:rsidRDefault="000153E6" w:rsidP="008E0ACD">
      <w:r w:rsidRPr="008E0ACD">
        <w:t>При гидромеханической разработке грунта опасную зону ограждают, рабочих в зоны действия струи гидромонитора не допускают, воздушные линии электропередач, находящихся непосредственно у забоя, переносят</w:t>
      </w:r>
      <w:r w:rsidR="008E0ACD" w:rsidRPr="008E0ACD">
        <w:t>.</w:t>
      </w:r>
    </w:p>
    <w:p w:rsidR="008E0ACD" w:rsidRDefault="000153E6" w:rsidP="008E0ACD">
      <w:r w:rsidRPr="008E0ACD">
        <w:t>Необходимо систематически проверять техническое состояние землеройно-транспортных машин</w:t>
      </w:r>
      <w:r w:rsidR="008E0ACD" w:rsidRPr="008E0ACD">
        <w:t>.</w:t>
      </w:r>
    </w:p>
    <w:p w:rsidR="000153E6" w:rsidRPr="008E0ACD" w:rsidRDefault="002A56F9" w:rsidP="002A56F9">
      <w:pPr>
        <w:pStyle w:val="2"/>
      </w:pPr>
      <w:r>
        <w:br w:type="page"/>
      </w:r>
      <w:bookmarkStart w:id="12" w:name="_Toc247522380"/>
      <w:r w:rsidR="000153E6" w:rsidRPr="008E0ACD">
        <w:t>Литература</w:t>
      </w:r>
      <w:bookmarkEnd w:id="12"/>
    </w:p>
    <w:p w:rsidR="002A56F9" w:rsidRDefault="002A56F9" w:rsidP="008E0ACD"/>
    <w:p w:rsidR="008E0ACD" w:rsidRDefault="000153E6" w:rsidP="002A56F9">
      <w:pPr>
        <w:pStyle w:val="a0"/>
      </w:pPr>
      <w:r w:rsidRPr="008E0ACD">
        <w:t>Белецкий Б</w:t>
      </w:r>
      <w:r w:rsidR="008E0ACD">
        <w:t>.Ф.</w:t>
      </w:r>
      <w:r w:rsidR="00784F92">
        <w:t xml:space="preserve"> </w:t>
      </w:r>
      <w:r w:rsidRPr="008E0ACD">
        <w:t>Технология и механизация строительного производства</w:t>
      </w:r>
      <w:r w:rsidR="008E0ACD" w:rsidRPr="008E0ACD">
        <w:t xml:space="preserve">: </w:t>
      </w:r>
      <w:r w:rsidRPr="008E0ACD">
        <w:t>Учебник</w:t>
      </w:r>
      <w:r w:rsidR="008E0ACD" w:rsidRPr="008E0ACD">
        <w:t xml:space="preserve">. </w:t>
      </w:r>
      <w:r w:rsidRPr="008E0ACD">
        <w:t>Ростов н/д</w:t>
      </w:r>
      <w:r w:rsidR="008E0ACD" w:rsidRPr="008E0ACD">
        <w:t xml:space="preserve">: </w:t>
      </w:r>
      <w:r w:rsidRPr="008E0ACD">
        <w:t>Феникс, 2003</w:t>
      </w:r>
      <w:r w:rsidR="008E0ACD" w:rsidRPr="008E0ACD">
        <w:t xml:space="preserve">. - </w:t>
      </w:r>
      <w:r w:rsidRPr="008E0ACD">
        <w:t>752 с</w:t>
      </w:r>
      <w:r w:rsidR="008E0ACD" w:rsidRPr="008E0ACD">
        <w:t>.</w:t>
      </w:r>
    </w:p>
    <w:p w:rsidR="003F0DC0" w:rsidRPr="008E0ACD" w:rsidRDefault="000153E6" w:rsidP="002A56F9">
      <w:pPr>
        <w:pStyle w:val="a0"/>
      </w:pPr>
      <w:r w:rsidRPr="008E0ACD">
        <w:t>Сухачёв И</w:t>
      </w:r>
      <w:r w:rsidR="008E0ACD">
        <w:t>.А.</w:t>
      </w:r>
      <w:r w:rsidR="00784F92">
        <w:t xml:space="preserve"> </w:t>
      </w:r>
      <w:r w:rsidRPr="008E0ACD">
        <w:t>Организация и планирование строительного производства</w:t>
      </w:r>
      <w:r w:rsidR="008E0ACD" w:rsidRPr="008E0ACD">
        <w:t xml:space="preserve">. </w:t>
      </w:r>
      <w:r w:rsidRPr="008E0ACD">
        <w:t>Управление строительной организацией</w:t>
      </w:r>
      <w:r w:rsidR="008E0ACD" w:rsidRPr="008E0ACD">
        <w:t xml:space="preserve">: </w:t>
      </w:r>
      <w:r w:rsidRPr="008E0ACD">
        <w:t>Учеб</w:t>
      </w:r>
      <w:r w:rsidR="008E0ACD" w:rsidRPr="008E0ACD">
        <w:t xml:space="preserve">. </w:t>
      </w:r>
      <w:r w:rsidRPr="008E0ACD">
        <w:t>для</w:t>
      </w:r>
      <w:r w:rsidR="008E0ACD" w:rsidRPr="008E0ACD">
        <w:t xml:space="preserve"> </w:t>
      </w:r>
      <w:r w:rsidRPr="008E0ACD">
        <w:t>вузов</w:t>
      </w:r>
      <w:r w:rsidR="008E0ACD" w:rsidRPr="008E0ACD">
        <w:t xml:space="preserve">. </w:t>
      </w:r>
      <w:r w:rsidR="008E0ACD">
        <w:t>-</w:t>
      </w:r>
      <w:r w:rsidRPr="008E0ACD">
        <w:t xml:space="preserve"> 3-е изд</w:t>
      </w:r>
      <w:r w:rsidR="008E0ACD">
        <w:t>.,</w:t>
      </w:r>
      <w:r w:rsidRPr="008E0ACD">
        <w:t xml:space="preserve"> перераб</w:t>
      </w:r>
      <w:r w:rsidR="008E0ACD" w:rsidRPr="008E0ACD">
        <w:t xml:space="preserve">. </w:t>
      </w:r>
      <w:r w:rsidR="00784F92">
        <w:t>и</w:t>
      </w:r>
      <w:r w:rsidRPr="008E0ACD">
        <w:t xml:space="preserve"> доп</w:t>
      </w:r>
      <w:r w:rsidR="008E0ACD" w:rsidRPr="008E0ACD">
        <w:t>. -</w:t>
      </w:r>
      <w:r w:rsidR="008E0ACD">
        <w:t xml:space="preserve"> </w:t>
      </w:r>
      <w:r w:rsidRPr="008E0ACD">
        <w:t>М</w:t>
      </w:r>
      <w:r w:rsidR="008E0ACD">
        <w:t>.:</w:t>
      </w:r>
      <w:r w:rsidR="008E0ACD" w:rsidRPr="008E0ACD">
        <w:t xml:space="preserve"> </w:t>
      </w:r>
      <w:r w:rsidRPr="008E0ACD">
        <w:t>Стройиздат, 1989</w:t>
      </w:r>
      <w:r w:rsidR="008E0ACD" w:rsidRPr="008E0ACD">
        <w:t xml:space="preserve">. </w:t>
      </w:r>
      <w:r w:rsidR="008E0ACD">
        <w:t>-</w:t>
      </w:r>
      <w:r w:rsidRPr="008E0ACD">
        <w:t xml:space="preserve"> 752 с</w:t>
      </w:r>
      <w:r w:rsidR="008E0ACD">
        <w:t>.:</w:t>
      </w:r>
      <w:r w:rsidR="008E0ACD" w:rsidRPr="008E0ACD">
        <w:t xml:space="preserve"> </w:t>
      </w:r>
      <w:r w:rsidRPr="008E0ACD">
        <w:t>ил</w:t>
      </w:r>
      <w:r w:rsidR="008E0ACD" w:rsidRPr="008E0ACD">
        <w:t>.</w:t>
      </w:r>
      <w:bookmarkStart w:id="13" w:name="_GoBack"/>
      <w:bookmarkEnd w:id="13"/>
    </w:p>
    <w:sectPr w:rsidR="003F0DC0" w:rsidRPr="008E0ACD" w:rsidSect="008E0ACD">
      <w:headerReference w:type="default" r:id="rId108"/>
      <w:type w:val="continuous"/>
      <w:pgSz w:w="11906" w:h="16832"/>
      <w:pgMar w:top="1134" w:right="850" w:bottom="1134" w:left="1701" w:header="680" w:footer="680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BC5" w:rsidRDefault="00901BC5">
      <w:r>
        <w:separator/>
      </w:r>
    </w:p>
  </w:endnote>
  <w:endnote w:type="continuationSeparator" w:id="0">
    <w:p w:rsidR="00901BC5" w:rsidRDefault="0090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BC5" w:rsidRDefault="00901BC5">
      <w:r>
        <w:separator/>
      </w:r>
    </w:p>
  </w:footnote>
  <w:footnote w:type="continuationSeparator" w:id="0">
    <w:p w:rsidR="00901BC5" w:rsidRDefault="00901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887" w:rsidRDefault="003A0EB7" w:rsidP="008E0ACD">
    <w:pPr>
      <w:pStyle w:val="a6"/>
      <w:framePr w:wrap="auto" w:vAnchor="text" w:hAnchor="margin" w:xAlign="right" w:y="1"/>
      <w:rPr>
        <w:rStyle w:val="a9"/>
      </w:rPr>
    </w:pPr>
    <w:r>
      <w:rPr>
        <w:rStyle w:val="a9"/>
      </w:rPr>
      <w:t>2</w:t>
    </w:r>
  </w:p>
  <w:p w:rsidR="00262887" w:rsidRDefault="00262887" w:rsidP="008E0ACD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0"/>
  </w:num>
  <w:num w:numId="21">
    <w:abstractNumId w:val="2"/>
  </w:num>
  <w:num w:numId="22">
    <w:abstractNumId w:val="1"/>
  </w:num>
  <w:num w:numId="23">
    <w:abstractNumId w:val="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53E6"/>
    <w:rsid w:val="000020F0"/>
    <w:rsid w:val="00006A0E"/>
    <w:rsid w:val="0000754B"/>
    <w:rsid w:val="00007D92"/>
    <w:rsid w:val="00007DD6"/>
    <w:rsid w:val="0001108E"/>
    <w:rsid w:val="000153E6"/>
    <w:rsid w:val="000154A0"/>
    <w:rsid w:val="000368CD"/>
    <w:rsid w:val="00053FC4"/>
    <w:rsid w:val="000A02C7"/>
    <w:rsid w:val="000A66BA"/>
    <w:rsid w:val="000A7B2B"/>
    <w:rsid w:val="000B57FA"/>
    <w:rsid w:val="000D1576"/>
    <w:rsid w:val="000F1502"/>
    <w:rsid w:val="00101BB4"/>
    <w:rsid w:val="00101C4A"/>
    <w:rsid w:val="001260B0"/>
    <w:rsid w:val="00142F70"/>
    <w:rsid w:val="00177098"/>
    <w:rsid w:val="00177974"/>
    <w:rsid w:val="00185898"/>
    <w:rsid w:val="00191542"/>
    <w:rsid w:val="001A04C0"/>
    <w:rsid w:val="001B3C31"/>
    <w:rsid w:val="001E37D7"/>
    <w:rsid w:val="0021342A"/>
    <w:rsid w:val="00262887"/>
    <w:rsid w:val="00264424"/>
    <w:rsid w:val="002719AF"/>
    <w:rsid w:val="00276E07"/>
    <w:rsid w:val="0028334B"/>
    <w:rsid w:val="00297AC6"/>
    <w:rsid w:val="002A56F9"/>
    <w:rsid w:val="002B73F7"/>
    <w:rsid w:val="002C3DBB"/>
    <w:rsid w:val="0036240A"/>
    <w:rsid w:val="003A0EB7"/>
    <w:rsid w:val="003A5FD3"/>
    <w:rsid w:val="003A76F1"/>
    <w:rsid w:val="003C38C3"/>
    <w:rsid w:val="003C5A06"/>
    <w:rsid w:val="003C6D98"/>
    <w:rsid w:val="003D40A2"/>
    <w:rsid w:val="003D4D18"/>
    <w:rsid w:val="003D6E52"/>
    <w:rsid w:val="003E37A8"/>
    <w:rsid w:val="003E5B60"/>
    <w:rsid w:val="003F0DC0"/>
    <w:rsid w:val="003F58B5"/>
    <w:rsid w:val="0040126B"/>
    <w:rsid w:val="00403362"/>
    <w:rsid w:val="004152DA"/>
    <w:rsid w:val="00416BD3"/>
    <w:rsid w:val="004461B8"/>
    <w:rsid w:val="004518C0"/>
    <w:rsid w:val="00480878"/>
    <w:rsid w:val="00493D59"/>
    <w:rsid w:val="0051502E"/>
    <w:rsid w:val="005218BF"/>
    <w:rsid w:val="00521B94"/>
    <w:rsid w:val="005248C2"/>
    <w:rsid w:val="0053058F"/>
    <w:rsid w:val="005310EF"/>
    <w:rsid w:val="005409E4"/>
    <w:rsid w:val="005477C5"/>
    <w:rsid w:val="00555DE8"/>
    <w:rsid w:val="005741A6"/>
    <w:rsid w:val="005804BD"/>
    <w:rsid w:val="005965AF"/>
    <w:rsid w:val="005A288D"/>
    <w:rsid w:val="005B49B6"/>
    <w:rsid w:val="005C43AB"/>
    <w:rsid w:val="005D7097"/>
    <w:rsid w:val="005E1396"/>
    <w:rsid w:val="005E480A"/>
    <w:rsid w:val="005E4876"/>
    <w:rsid w:val="006002C4"/>
    <w:rsid w:val="00616252"/>
    <w:rsid w:val="006572C2"/>
    <w:rsid w:val="00671901"/>
    <w:rsid w:val="00676D26"/>
    <w:rsid w:val="006915D9"/>
    <w:rsid w:val="00693AA2"/>
    <w:rsid w:val="00697E9F"/>
    <w:rsid w:val="006A3AAA"/>
    <w:rsid w:val="006C10B5"/>
    <w:rsid w:val="006D46D3"/>
    <w:rsid w:val="007000BB"/>
    <w:rsid w:val="007036BB"/>
    <w:rsid w:val="007224C4"/>
    <w:rsid w:val="00742D31"/>
    <w:rsid w:val="00746716"/>
    <w:rsid w:val="007511CE"/>
    <w:rsid w:val="00753E6D"/>
    <w:rsid w:val="00784F92"/>
    <w:rsid w:val="007B793E"/>
    <w:rsid w:val="007D3EFF"/>
    <w:rsid w:val="00866311"/>
    <w:rsid w:val="008832D9"/>
    <w:rsid w:val="00893DD2"/>
    <w:rsid w:val="008A2C82"/>
    <w:rsid w:val="008C1453"/>
    <w:rsid w:val="008D32C1"/>
    <w:rsid w:val="008E0ACD"/>
    <w:rsid w:val="008E14F7"/>
    <w:rsid w:val="008E2DC4"/>
    <w:rsid w:val="008E4D12"/>
    <w:rsid w:val="00901BC5"/>
    <w:rsid w:val="00907631"/>
    <w:rsid w:val="00920813"/>
    <w:rsid w:val="00952341"/>
    <w:rsid w:val="00974ACB"/>
    <w:rsid w:val="009A09A1"/>
    <w:rsid w:val="009A6AA7"/>
    <w:rsid w:val="009B18DB"/>
    <w:rsid w:val="009D5AE0"/>
    <w:rsid w:val="009D6434"/>
    <w:rsid w:val="00A1477D"/>
    <w:rsid w:val="00A45EFF"/>
    <w:rsid w:val="00A64528"/>
    <w:rsid w:val="00A94137"/>
    <w:rsid w:val="00AA4627"/>
    <w:rsid w:val="00AC6A8B"/>
    <w:rsid w:val="00AF7116"/>
    <w:rsid w:val="00B2017E"/>
    <w:rsid w:val="00B313A4"/>
    <w:rsid w:val="00B43D8C"/>
    <w:rsid w:val="00B61F19"/>
    <w:rsid w:val="00B62B2B"/>
    <w:rsid w:val="00B64048"/>
    <w:rsid w:val="00B70235"/>
    <w:rsid w:val="00BA6FB0"/>
    <w:rsid w:val="00BB3465"/>
    <w:rsid w:val="00BC6648"/>
    <w:rsid w:val="00BD1F65"/>
    <w:rsid w:val="00BD2A7B"/>
    <w:rsid w:val="00C53E8F"/>
    <w:rsid w:val="00C71A16"/>
    <w:rsid w:val="00C96DA2"/>
    <w:rsid w:val="00CB49FC"/>
    <w:rsid w:val="00CC1E92"/>
    <w:rsid w:val="00CD070A"/>
    <w:rsid w:val="00CE1E3C"/>
    <w:rsid w:val="00D127F3"/>
    <w:rsid w:val="00D14AD1"/>
    <w:rsid w:val="00D501E6"/>
    <w:rsid w:val="00D52CFD"/>
    <w:rsid w:val="00D634D1"/>
    <w:rsid w:val="00D75377"/>
    <w:rsid w:val="00D8404F"/>
    <w:rsid w:val="00D84DCB"/>
    <w:rsid w:val="00DB0793"/>
    <w:rsid w:val="00DB1645"/>
    <w:rsid w:val="00DC65F5"/>
    <w:rsid w:val="00DD6A71"/>
    <w:rsid w:val="00DF354E"/>
    <w:rsid w:val="00E14CEB"/>
    <w:rsid w:val="00E168CB"/>
    <w:rsid w:val="00E22C21"/>
    <w:rsid w:val="00E345E3"/>
    <w:rsid w:val="00E5280A"/>
    <w:rsid w:val="00E6158F"/>
    <w:rsid w:val="00E81D9C"/>
    <w:rsid w:val="00E85635"/>
    <w:rsid w:val="00E876AA"/>
    <w:rsid w:val="00EA2D4C"/>
    <w:rsid w:val="00EB195B"/>
    <w:rsid w:val="00ED10F5"/>
    <w:rsid w:val="00EE47C3"/>
    <w:rsid w:val="00EF44C9"/>
    <w:rsid w:val="00F14CBB"/>
    <w:rsid w:val="00F30A01"/>
    <w:rsid w:val="00F46C29"/>
    <w:rsid w:val="00F96A9E"/>
    <w:rsid w:val="00FD01F0"/>
    <w:rsid w:val="00FD6A3F"/>
    <w:rsid w:val="00FF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5"/>
    <o:shapelayout v:ext="edit">
      <o:idmap v:ext="edit" data="1"/>
    </o:shapelayout>
  </w:shapeDefaults>
  <w:decimalSymbol w:val=","/>
  <w:listSeparator w:val=";"/>
  <w14:defaultImageDpi w14:val="0"/>
  <w15:chartTrackingRefBased/>
  <w15:docId w15:val="{C23E2484-0538-4135-87F5-11CAACCB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8E0ACD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8E0ACD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8E0ACD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8E0ACD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8E0ACD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8E0ACD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8E0ACD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8E0ACD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8E0ACD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header"/>
    <w:basedOn w:val="a2"/>
    <w:next w:val="a7"/>
    <w:link w:val="a8"/>
    <w:uiPriority w:val="99"/>
    <w:rsid w:val="008E0ACD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customStyle="1" w:styleId="a8">
    <w:name w:val="Верхний колонтитул Знак"/>
    <w:link w:val="a6"/>
    <w:uiPriority w:val="99"/>
    <w:semiHidden/>
    <w:locked/>
    <w:rsid w:val="008E0ACD"/>
    <w:rPr>
      <w:rFonts w:cs="Times New Roman"/>
      <w:noProof/>
      <w:kern w:val="16"/>
      <w:sz w:val="28"/>
      <w:szCs w:val="28"/>
      <w:lang w:val="ru-RU" w:eastAsia="ru-RU"/>
    </w:rPr>
  </w:style>
  <w:style w:type="character" w:styleId="a9">
    <w:name w:val="page number"/>
    <w:uiPriority w:val="99"/>
    <w:rsid w:val="008E0ACD"/>
    <w:rPr>
      <w:rFonts w:cs="Times New Roman"/>
    </w:rPr>
  </w:style>
  <w:style w:type="paragraph" w:styleId="a7">
    <w:name w:val="Body Text"/>
    <w:basedOn w:val="a2"/>
    <w:link w:val="aa"/>
    <w:uiPriority w:val="99"/>
    <w:rsid w:val="008E0ACD"/>
    <w:pPr>
      <w:ind w:firstLine="0"/>
    </w:pPr>
  </w:style>
  <w:style w:type="character" w:customStyle="1" w:styleId="aa">
    <w:name w:val="Основной текст Знак"/>
    <w:link w:val="a7"/>
    <w:uiPriority w:val="99"/>
    <w:semiHidden/>
    <w:locked/>
    <w:rPr>
      <w:rFonts w:cs="Times New Roman"/>
      <w:sz w:val="28"/>
      <w:szCs w:val="28"/>
    </w:rPr>
  </w:style>
  <w:style w:type="paragraph" w:customStyle="1" w:styleId="ab">
    <w:name w:val="выделение"/>
    <w:uiPriority w:val="99"/>
    <w:rsid w:val="008E0ACD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c">
    <w:name w:val="footnote reference"/>
    <w:uiPriority w:val="99"/>
    <w:semiHidden/>
    <w:rsid w:val="008E0ACD"/>
    <w:rPr>
      <w:rFonts w:cs="Times New Roman"/>
      <w:sz w:val="28"/>
      <w:szCs w:val="28"/>
      <w:vertAlign w:val="superscript"/>
    </w:rPr>
  </w:style>
  <w:style w:type="paragraph" w:styleId="11">
    <w:name w:val="toc 1"/>
    <w:basedOn w:val="a2"/>
    <w:next w:val="a2"/>
    <w:autoRedefine/>
    <w:uiPriority w:val="99"/>
    <w:semiHidden/>
    <w:rsid w:val="008E0ACD"/>
    <w:pPr>
      <w:tabs>
        <w:tab w:val="right" w:leader="dot" w:pos="1400"/>
      </w:tabs>
      <w:ind w:firstLine="0"/>
    </w:pPr>
  </w:style>
  <w:style w:type="paragraph" w:styleId="21">
    <w:name w:val="toc 2"/>
    <w:basedOn w:val="a2"/>
    <w:next w:val="a2"/>
    <w:autoRedefine/>
    <w:uiPriority w:val="99"/>
    <w:semiHidden/>
    <w:rsid w:val="008E0ACD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8E0ACD"/>
    <w:pPr>
      <w:ind w:firstLine="0"/>
      <w:jc w:val="left"/>
    </w:pPr>
  </w:style>
  <w:style w:type="paragraph" w:customStyle="1" w:styleId="a">
    <w:name w:val="список ненумерованный"/>
    <w:autoRedefine/>
    <w:uiPriority w:val="99"/>
    <w:rsid w:val="008E0ACD"/>
    <w:pPr>
      <w:numPr>
        <w:numId w:val="23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8E0ACD"/>
    <w:pPr>
      <w:numPr>
        <w:numId w:val="24"/>
      </w:numPr>
      <w:spacing w:line="360" w:lineRule="auto"/>
      <w:jc w:val="both"/>
    </w:pPr>
    <w:rPr>
      <w:noProof/>
      <w:sz w:val="28"/>
      <w:szCs w:val="28"/>
    </w:rPr>
  </w:style>
  <w:style w:type="paragraph" w:customStyle="1" w:styleId="ad">
    <w:name w:val="схема"/>
    <w:basedOn w:val="a2"/>
    <w:autoRedefine/>
    <w:uiPriority w:val="99"/>
    <w:rsid w:val="008E0ACD"/>
    <w:pPr>
      <w:spacing w:line="240" w:lineRule="auto"/>
      <w:ind w:firstLine="0"/>
      <w:jc w:val="center"/>
    </w:pPr>
    <w:rPr>
      <w:sz w:val="20"/>
      <w:szCs w:val="20"/>
    </w:rPr>
  </w:style>
  <w:style w:type="paragraph" w:customStyle="1" w:styleId="ae">
    <w:name w:val="ТАБЛИЦА"/>
    <w:next w:val="a2"/>
    <w:autoRedefine/>
    <w:uiPriority w:val="99"/>
    <w:rsid w:val="008E0ACD"/>
    <w:pPr>
      <w:spacing w:line="360" w:lineRule="auto"/>
    </w:pPr>
    <w:rPr>
      <w:color w:val="000000"/>
    </w:rPr>
  </w:style>
  <w:style w:type="paragraph" w:customStyle="1" w:styleId="af">
    <w:name w:val="титут"/>
    <w:autoRedefine/>
    <w:uiPriority w:val="99"/>
    <w:rsid w:val="008E0ACD"/>
    <w:pPr>
      <w:spacing w:line="360" w:lineRule="auto"/>
      <w:jc w:val="center"/>
    </w:pPr>
    <w:rPr>
      <w:noProof/>
      <w:sz w:val="28"/>
      <w:szCs w:val="28"/>
    </w:rPr>
  </w:style>
  <w:style w:type="paragraph" w:styleId="af0">
    <w:name w:val="footnote text"/>
    <w:basedOn w:val="a2"/>
    <w:link w:val="af1"/>
    <w:autoRedefine/>
    <w:uiPriority w:val="99"/>
    <w:semiHidden/>
    <w:rsid w:val="008E0ACD"/>
    <w:rPr>
      <w:color w:val="000000"/>
      <w:sz w:val="20"/>
      <w:szCs w:val="20"/>
    </w:rPr>
  </w:style>
  <w:style w:type="character" w:customStyle="1" w:styleId="af1">
    <w:name w:val="Текст сноски Знак"/>
    <w:link w:val="af0"/>
    <w:uiPriority w:val="99"/>
    <w:locked/>
    <w:rsid w:val="008E0ACD"/>
    <w:rPr>
      <w:rFonts w:cs="Times New Roman"/>
      <w:color w:val="000000"/>
      <w:lang w:val="ru-RU" w:eastAsia="ru-RU"/>
    </w:rPr>
  </w:style>
  <w:style w:type="paragraph" w:styleId="41">
    <w:name w:val="toc 4"/>
    <w:basedOn w:val="a2"/>
    <w:next w:val="a2"/>
    <w:autoRedefine/>
    <w:uiPriority w:val="99"/>
    <w:semiHidden/>
    <w:rsid w:val="008E0ACD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8E0ACD"/>
    <w:pPr>
      <w:ind w:left="958"/>
    </w:pPr>
  </w:style>
  <w:style w:type="paragraph" w:customStyle="1" w:styleId="100">
    <w:name w:val="Стиль Оглавление 1 + Первая строка:  0 см"/>
    <w:basedOn w:val="11"/>
    <w:autoRedefine/>
    <w:uiPriority w:val="99"/>
    <w:rsid w:val="008E0ACD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8E0ACD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8E0ACD"/>
    <w:rPr>
      <w:i/>
      <w:iCs/>
    </w:rPr>
  </w:style>
  <w:style w:type="character" w:styleId="af2">
    <w:name w:val="Hyperlink"/>
    <w:uiPriority w:val="99"/>
    <w:rsid w:val="008E0ACD"/>
    <w:rPr>
      <w:rFonts w:cs="Times New Roman"/>
      <w:color w:val="0000FF"/>
      <w:u w:val="single"/>
    </w:rPr>
  </w:style>
  <w:style w:type="paragraph" w:styleId="af3">
    <w:name w:val="Normal (Web)"/>
    <w:basedOn w:val="a2"/>
    <w:uiPriority w:val="99"/>
    <w:rsid w:val="008E0ACD"/>
    <w:pPr>
      <w:spacing w:before="100" w:beforeAutospacing="1" w:after="100" w:afterAutospacing="1"/>
    </w:pPr>
    <w:rPr>
      <w:lang w:val="uk-UA" w:eastAsia="uk-UA"/>
    </w:rPr>
  </w:style>
  <w:style w:type="paragraph" w:styleId="af4">
    <w:name w:val="Plain Text"/>
    <w:basedOn w:val="a2"/>
    <w:link w:val="12"/>
    <w:uiPriority w:val="99"/>
    <w:rsid w:val="008E0ACD"/>
    <w:rPr>
      <w:rFonts w:ascii="Consolas" w:hAnsi="Consolas" w:cs="Consolas"/>
      <w:sz w:val="21"/>
      <w:szCs w:val="21"/>
      <w:lang w:val="uk-UA" w:eastAsia="en-US"/>
    </w:rPr>
  </w:style>
  <w:style w:type="character" w:customStyle="1" w:styleId="af5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link w:val="af4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f6">
    <w:name w:val="footer"/>
    <w:basedOn w:val="a2"/>
    <w:link w:val="13"/>
    <w:uiPriority w:val="99"/>
    <w:semiHidden/>
    <w:rsid w:val="008E0ACD"/>
    <w:pPr>
      <w:tabs>
        <w:tab w:val="center" w:pos="4819"/>
        <w:tab w:val="right" w:pos="9639"/>
      </w:tabs>
    </w:pPr>
  </w:style>
  <w:style w:type="character" w:customStyle="1" w:styleId="af7">
    <w:name w:val="Нижний колонтитул Знак"/>
    <w:uiPriority w:val="99"/>
    <w:semiHidden/>
    <w:rPr>
      <w:sz w:val="28"/>
      <w:szCs w:val="28"/>
    </w:rPr>
  </w:style>
  <w:style w:type="character" w:customStyle="1" w:styleId="13">
    <w:name w:val="Нижний колонтитул Знак1"/>
    <w:link w:val="af6"/>
    <w:uiPriority w:val="99"/>
    <w:semiHidden/>
    <w:locked/>
    <w:rPr>
      <w:rFonts w:cs="Times New Roman"/>
      <w:sz w:val="28"/>
      <w:szCs w:val="28"/>
    </w:rPr>
  </w:style>
  <w:style w:type="paragraph" w:customStyle="1" w:styleId="a0">
    <w:name w:val="лит"/>
    <w:autoRedefine/>
    <w:uiPriority w:val="99"/>
    <w:rsid w:val="008E0ACD"/>
    <w:pPr>
      <w:numPr>
        <w:numId w:val="22"/>
      </w:numPr>
      <w:spacing w:line="360" w:lineRule="auto"/>
      <w:jc w:val="both"/>
    </w:pPr>
    <w:rPr>
      <w:sz w:val="28"/>
      <w:szCs w:val="28"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8E0ACD"/>
    <w:rPr>
      <w:b/>
      <w:bCs/>
    </w:rPr>
  </w:style>
  <w:style w:type="character" w:customStyle="1" w:styleId="af8">
    <w:name w:val="номер страницы"/>
    <w:uiPriority w:val="99"/>
    <w:rsid w:val="008E0ACD"/>
    <w:rPr>
      <w:rFonts w:cs="Times New Roman"/>
      <w:sz w:val="28"/>
      <w:szCs w:val="28"/>
    </w:rPr>
  </w:style>
  <w:style w:type="paragraph" w:customStyle="1" w:styleId="22">
    <w:name w:val="Заголовок 2 дипл"/>
    <w:basedOn w:val="a2"/>
    <w:next w:val="af9"/>
    <w:uiPriority w:val="99"/>
    <w:rsid w:val="008E0ACD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9">
    <w:name w:val="Body Text Indent"/>
    <w:basedOn w:val="a2"/>
    <w:link w:val="afa"/>
    <w:uiPriority w:val="99"/>
    <w:rsid w:val="008E0ACD"/>
    <w:pPr>
      <w:shd w:val="clear" w:color="auto" w:fill="FFFFFF"/>
      <w:spacing w:before="192"/>
      <w:ind w:right="-5" w:firstLine="360"/>
    </w:pPr>
  </w:style>
  <w:style w:type="character" w:customStyle="1" w:styleId="afa">
    <w:name w:val="Основной текст с отступом Знак"/>
    <w:link w:val="af9"/>
    <w:uiPriority w:val="99"/>
    <w:semiHidden/>
    <w:locked/>
    <w:rPr>
      <w:rFonts w:cs="Times New Roman"/>
      <w:sz w:val="28"/>
      <w:szCs w:val="28"/>
    </w:rPr>
  </w:style>
  <w:style w:type="character" w:styleId="afb">
    <w:name w:val="endnote reference"/>
    <w:uiPriority w:val="99"/>
    <w:semiHidden/>
    <w:rsid w:val="008E0ACD"/>
    <w:rPr>
      <w:rFonts w:cs="Times New Roman"/>
      <w:vertAlign w:val="superscript"/>
    </w:rPr>
  </w:style>
  <w:style w:type="paragraph" w:styleId="23">
    <w:name w:val="Body Text Indent 2"/>
    <w:basedOn w:val="a2"/>
    <w:link w:val="24"/>
    <w:uiPriority w:val="99"/>
    <w:rsid w:val="008E0ACD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8E0ACD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cs="Times New Roman"/>
      <w:sz w:val="16"/>
      <w:szCs w:val="16"/>
    </w:rPr>
  </w:style>
  <w:style w:type="paragraph" w:styleId="afc">
    <w:name w:val="endnote text"/>
    <w:basedOn w:val="a2"/>
    <w:link w:val="afd"/>
    <w:uiPriority w:val="99"/>
    <w:semiHidden/>
    <w:rsid w:val="008E0ACD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locked/>
    <w:rPr>
      <w:rFonts w:cs="Times New Roman"/>
      <w:sz w:val="20"/>
      <w:szCs w:val="20"/>
    </w:rPr>
  </w:style>
  <w:style w:type="paragraph" w:customStyle="1" w:styleId="afe">
    <w:name w:val="Стиль ТАБЛИЦА + Междустр.интервал:  полуторный"/>
    <w:basedOn w:val="ae"/>
    <w:uiPriority w:val="99"/>
    <w:rsid w:val="008E0ACD"/>
  </w:style>
  <w:style w:type="paragraph" w:customStyle="1" w:styleId="14">
    <w:name w:val="Стиль ТАБЛИЦА + Междустр.интервал:  полуторный1"/>
    <w:basedOn w:val="ae"/>
    <w:autoRedefine/>
    <w:uiPriority w:val="99"/>
    <w:rsid w:val="008E0ACD"/>
  </w:style>
  <w:style w:type="table" w:styleId="aff">
    <w:name w:val="Table Grid"/>
    <w:basedOn w:val="a4"/>
    <w:uiPriority w:val="99"/>
    <w:rsid w:val="008E0ACD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0">
    <w:name w:val="содержание"/>
    <w:uiPriority w:val="99"/>
    <w:rsid w:val="008E0ACD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5">
    <w:name w:val="Стиль таблицы1"/>
    <w:uiPriority w:val="99"/>
    <w:rsid w:val="008E0ACD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styleId="-1">
    <w:name w:val="Table Web 1"/>
    <w:basedOn w:val="a4"/>
    <w:uiPriority w:val="99"/>
    <w:rsid w:val="008E0ACD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84" Type="http://schemas.openxmlformats.org/officeDocument/2006/relationships/image" Target="media/image78.wmf"/><Relationship Id="rId89" Type="http://schemas.openxmlformats.org/officeDocument/2006/relationships/image" Target="media/image83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9" Type="http://schemas.openxmlformats.org/officeDocument/2006/relationships/image" Target="media/image23.wmf"/><Relationship Id="rId107" Type="http://schemas.openxmlformats.org/officeDocument/2006/relationships/image" Target="media/image101.wmf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66" Type="http://schemas.openxmlformats.org/officeDocument/2006/relationships/image" Target="media/image60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87" Type="http://schemas.openxmlformats.org/officeDocument/2006/relationships/image" Target="media/image81.wmf"/><Relationship Id="rId102" Type="http://schemas.openxmlformats.org/officeDocument/2006/relationships/image" Target="media/image96.wmf"/><Relationship Id="rId110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90" Type="http://schemas.openxmlformats.org/officeDocument/2006/relationships/image" Target="media/image84.wmf"/><Relationship Id="rId95" Type="http://schemas.openxmlformats.org/officeDocument/2006/relationships/image" Target="media/image89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103" Type="http://schemas.openxmlformats.org/officeDocument/2006/relationships/image" Target="media/image97.wmf"/><Relationship Id="rId108" Type="http://schemas.openxmlformats.org/officeDocument/2006/relationships/header" Target="header1.xml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91" Type="http://schemas.openxmlformats.org/officeDocument/2006/relationships/image" Target="media/image85.wmf"/><Relationship Id="rId96" Type="http://schemas.openxmlformats.org/officeDocument/2006/relationships/image" Target="media/image90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fontTable" Target="fontTable.xml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image" Target="media/image8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3126</Words>
  <Characters>17824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задания</vt:lpstr>
    </vt:vector>
  </TitlesOfParts>
  <Company>Diapsalmata</Company>
  <LinksUpToDate>false</LinksUpToDate>
  <CharactersWithSpaces>20909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задания</dc:title>
  <dc:subject/>
  <dc:creator>Diapsalmata</dc:creator>
  <cp:keywords/>
  <dc:description/>
  <cp:lastModifiedBy>admin</cp:lastModifiedBy>
  <cp:revision>2</cp:revision>
  <dcterms:created xsi:type="dcterms:W3CDTF">2014-03-09T13:08:00Z</dcterms:created>
  <dcterms:modified xsi:type="dcterms:W3CDTF">2014-03-09T13:08:00Z</dcterms:modified>
</cp:coreProperties>
</file>