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</w:p>
    <w:p w:rsidR="00AD36DA" w:rsidRDefault="00AD36DA">
      <w:pPr>
        <w:pStyle w:val="10"/>
      </w:pPr>
      <w:r>
        <w:t>ОГЛАВЛЕНИЕ</w:t>
      </w:r>
    </w:p>
    <w:p w:rsidR="00AD36DA" w:rsidRDefault="00AD36DA">
      <w:pPr>
        <w:pStyle w:val="10"/>
      </w:pPr>
    </w:p>
    <w:p w:rsidR="00AD36DA" w:rsidRDefault="00AD36DA">
      <w:pPr>
        <w:pStyle w:val="10"/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2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ХИМИЧЕСКАЯ КОРРОЗИЯ</w:t>
      </w:r>
      <w:r>
        <w:rPr>
          <w:noProof/>
        </w:rPr>
        <w:tab/>
        <w:t>3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ЭЛЕКТРОХИМИЧЕСКАЯ КОРРОЗИЯ ПОД ДЕЙСТВИЕМ ВНУТРЕННИХ МАКРО- И МИКРОГАЛЬВАНИЧЕСКИХ ПАР</w:t>
      </w:r>
      <w:r>
        <w:rPr>
          <w:noProof/>
        </w:rPr>
        <w:tab/>
        <w:t>7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ЭЛЕКТРОХИМИЧЕСКАЯ КОРРОЗИЯ, ВОЗНИКАЮЩАЯ ПОД ДЕЙСТВИЕМ ВНЕШНЕЙ РАЗНОСТИ ПОТЕНЦИАЛОВ</w:t>
      </w:r>
      <w:r>
        <w:rPr>
          <w:noProof/>
        </w:rPr>
        <w:tab/>
        <w:t>9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3АЩИТА МЕТАЛЛОВ ОТ КОРРОЗИИ</w:t>
      </w:r>
      <w:r>
        <w:rPr>
          <w:noProof/>
        </w:rPr>
        <w:tab/>
        <w:t>10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ЗАЩИТА МЕТАЛЛОВ ОТ КОРРОЗИИ ВНЕШНИМ ПОТЕНЦИАЛОМ</w:t>
      </w:r>
      <w:r>
        <w:rPr>
          <w:noProof/>
        </w:rPr>
        <w:tab/>
        <w:t>15</w:t>
      </w:r>
    </w:p>
    <w:p w:rsidR="00AD36DA" w:rsidRDefault="00AD36DA">
      <w:pPr>
        <w:pStyle w:val="10"/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  <w:t>16</w:t>
      </w:r>
    </w:p>
    <w:p w:rsidR="00AD36DA" w:rsidRDefault="00AD36DA">
      <w:pPr>
        <w:pStyle w:val="a3"/>
        <w:jc w:val="left"/>
        <w:sectPr w:rsidR="00AD36DA">
          <w:pgSz w:w="11906" w:h="16838" w:code="9"/>
          <w:pgMar w:top="567" w:right="284" w:bottom="1247" w:left="1418" w:header="0" w:footer="964" w:gutter="0"/>
          <w:cols w:space="720"/>
        </w:sectPr>
      </w:pPr>
    </w:p>
    <w:p w:rsidR="00AD36DA" w:rsidRDefault="00AD36DA">
      <w:pPr>
        <w:pStyle w:val="a3"/>
      </w:pPr>
      <w:r>
        <w:t>КОРРОЗИЯ И ЗАЩИТА МЕТАЛЛОВ. ХИМИЧЕСКАЯ СТОЙКОСТЬ МАТЕРИАЛОВ</w:t>
      </w:r>
    </w:p>
    <w:p w:rsidR="00AD36DA" w:rsidRDefault="00AD36DA">
      <w:pPr>
        <w:rPr>
          <w:lang w:val="en-US"/>
        </w:rPr>
      </w:pPr>
    </w:p>
    <w:p w:rsidR="00AD36DA" w:rsidRDefault="00AD36DA">
      <w:pPr>
        <w:pStyle w:val="1"/>
      </w:pPr>
      <w:bookmarkStart w:id="0" w:name="_Toc452226345"/>
      <w:r>
        <w:t>ВВЕДЕНИЕ</w:t>
      </w:r>
      <w:bookmarkEnd w:id="0"/>
    </w:p>
    <w:p w:rsidR="00AD36DA" w:rsidRDefault="00AD36DA">
      <w:pPr>
        <w:pStyle w:val="3"/>
      </w:pPr>
      <w:r>
        <w:t>Получение металлов из их природных соединений всегда сопровождается значительной затратой энергии. Исключение составляют только металлы, встречающиеся в природе в свободном виде: золото, серебро, платина, ртуть. Энергия, затраченная на получение металлов, накапливается в них как свободная энергия Гиббса и делает их химически активными веществами, переходящими в результате взаимодействия с окружающей средой в состояние положительно заряженных ионов:</w:t>
      </w:r>
    </w:p>
    <w:p w:rsidR="00AD36DA" w:rsidRDefault="00AD36DA">
      <w:pPr>
        <w:jc w:val="center"/>
        <w:rPr>
          <w:snapToGrid w:val="0"/>
        </w:rPr>
      </w:pPr>
      <w:r>
        <w:rPr>
          <w:snapToGrid w:val="0"/>
        </w:rPr>
        <w:t>Ме</w:t>
      </w:r>
      <w:r>
        <w:rPr>
          <w:snapToGrid w:val="0"/>
          <w:vertAlign w:val="superscript"/>
          <w:lang w:val="en-US"/>
        </w:rPr>
        <w:t>n</w:t>
      </w:r>
      <w:r>
        <w:rPr>
          <w:snapToGrid w:val="0"/>
          <w:vertAlign w:val="superscript"/>
        </w:rPr>
        <w:t>+</w:t>
      </w:r>
      <w:r>
        <w:rPr>
          <w:snapToGrid w:val="0"/>
        </w:rPr>
        <w:t>+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nе</w:t>
      </w:r>
      <w:r>
        <w:rPr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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Ме</w:t>
      </w:r>
      <w:r>
        <w:rPr>
          <w:snapToGrid w:val="0"/>
          <w:vertAlign w:val="superscript"/>
          <w:lang w:val="en-US"/>
        </w:rPr>
        <w:t>0</w:t>
      </w:r>
      <w:r>
        <w:rPr>
          <w:snapToGrid w:val="0"/>
        </w:rPr>
        <w:t xml:space="preserve"> (</w:t>
      </w:r>
      <w:r w:rsidR="007A40A5">
        <w:rPr>
          <w:snapToGrid w:val="0"/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fillcolor="window">
            <v:imagedata r:id="rId5" o:title=""/>
          </v:shape>
        </w:pict>
      </w:r>
      <w:r>
        <w:rPr>
          <w:snapToGrid w:val="0"/>
          <w:lang w:val="en-US"/>
        </w:rPr>
        <w:t>G</w:t>
      </w:r>
      <w:r>
        <w:rPr>
          <w:snapToGrid w:val="0"/>
        </w:rPr>
        <w:t xml:space="preserve">&gt;0); </w:t>
      </w:r>
      <w:r>
        <w:rPr>
          <w:snapToGrid w:val="0"/>
          <w:lang w:val="en-US"/>
        </w:rPr>
        <w:t xml:space="preserve">                    </w:t>
      </w:r>
      <w:r>
        <w:rPr>
          <w:snapToGrid w:val="0"/>
        </w:rPr>
        <w:t>Ме</w:t>
      </w:r>
      <w:r>
        <w:rPr>
          <w:snapToGrid w:val="0"/>
          <w:vertAlign w:val="superscript"/>
          <w:lang w:val="en-US"/>
        </w:rPr>
        <w:t>0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 xml:space="preserve">– ne </w:t>
      </w:r>
      <w:r>
        <w:rPr>
          <w:rFonts w:ascii="Symbol" w:hAnsi="Symbol"/>
          <w:snapToGrid w:val="0"/>
        </w:rPr>
        <w:t>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Ме</w:t>
      </w:r>
      <w:r>
        <w:rPr>
          <w:snapToGrid w:val="0"/>
          <w:vertAlign w:val="superscript"/>
          <w:lang w:val="en-US"/>
        </w:rPr>
        <w:t xml:space="preserve"> n</w:t>
      </w:r>
      <w:r>
        <w:rPr>
          <w:snapToGrid w:val="0"/>
          <w:vertAlign w:val="superscript"/>
        </w:rPr>
        <w:t>+</w:t>
      </w:r>
      <w:r>
        <w:rPr>
          <w:snapToGrid w:val="0"/>
        </w:rPr>
        <w:t xml:space="preserve"> (</w:t>
      </w:r>
      <w:r w:rsidR="007A40A5">
        <w:rPr>
          <w:snapToGrid w:val="0"/>
          <w:position w:val="-4"/>
        </w:rPr>
        <w:pict>
          <v:shape id="_x0000_i1026" type="#_x0000_t75" style="width:11.25pt;height:12.75pt" fillcolor="window">
            <v:imagedata r:id="rId5" o:title=""/>
          </v:shape>
        </w:pict>
      </w:r>
      <w:r>
        <w:rPr>
          <w:snapToGrid w:val="0"/>
          <w:lang w:val="en-US"/>
        </w:rPr>
        <w:t>G</w:t>
      </w:r>
      <w:r>
        <w:rPr>
          <w:snapToGrid w:val="0"/>
        </w:rPr>
        <w:t xml:space="preserve"> &lt;0).</w:t>
      </w:r>
    </w:p>
    <w:p w:rsidR="00AD36DA" w:rsidRDefault="00AD36DA">
      <w:pPr>
        <w:rPr>
          <w:snapToGrid w:val="0"/>
        </w:rPr>
      </w:pPr>
      <w:r>
        <w:rPr>
          <w:snapToGrid w:val="0"/>
          <w:lang w:val="en-US"/>
        </w:rPr>
        <w:t xml:space="preserve">                                      </w:t>
      </w:r>
      <w:r>
        <w:rPr>
          <w:snapToGrid w:val="0"/>
        </w:rPr>
        <w:t xml:space="preserve">металлургия               </w:t>
      </w:r>
      <w:r>
        <w:rPr>
          <w:snapToGrid w:val="0"/>
          <w:lang w:val="en-US"/>
        </w:rPr>
        <w:t xml:space="preserve">                              </w:t>
      </w:r>
      <w:r>
        <w:rPr>
          <w:snapToGrid w:val="0"/>
        </w:rPr>
        <w:t>коррозия</w:t>
      </w:r>
    </w:p>
    <w:p w:rsidR="00AD36DA" w:rsidRDefault="00AD36DA">
      <w:pPr>
        <w:rPr>
          <w:noProof/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Самопроизвольно протекающий процесс разрушения металлов в результате взаимодействия с окружающей средой, происходящий с выделением энергии и рассеиванием вешества (рюст энтропии)</w:t>
      </w:r>
      <w:r>
        <w:rPr>
          <w:noProof/>
          <w:snapToGrid w:val="0"/>
        </w:rPr>
        <w:t xml:space="preserve">, </w:t>
      </w:r>
      <w:r>
        <w:rPr>
          <w:snapToGrid w:val="0"/>
        </w:rPr>
        <w:t>называется коррозией. Коррозионные процессы протекают ннеобратимо в соответствии со вторым началом термодинамики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Медленное выделение тепловой энергии почти без повышения температуры или электрической энергии с ничтожно малыми разностями потенциалов не дает возможности использовать выделяющуюся энергию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происходит рассеивание энергии (рост тепловой части энтропии). Продукты коррозии, как правило, рассеиваются в процессе эксплуатации металлических конструкций, что ведет к росту энтропии (концентрационная часть энтропии). Необратимые коррозионные процессы наносят большой вред народному хозяйству.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Создан Международный институт коррозии и защиты металлов, координирующий работы в этой области, ведущиеся во всех странах. Подсчитано, что около</w:t>
      </w:r>
      <w:r>
        <w:rPr>
          <w:noProof/>
          <w:snapToGrid w:val="0"/>
        </w:rPr>
        <w:t xml:space="preserve"> 20%</w:t>
      </w:r>
      <w:r>
        <w:rPr>
          <w:snapToGrid w:val="0"/>
        </w:rPr>
        <w:t xml:space="preserve"> ежегодной выплавки металлов расходуется в коррозионных процессах. Большой вред приносит коррозия в машиностроении, так как из-за коррозионного разрушения какой-нибудь одной детали может выйти из строя машина, стоящая нередко десятки и сотни тысяч рублей. Коррозия снижает точность показаний приборов и стабильность их работы во времени. Незначительная коррозия электрического контакта приводит к отказу при его включении. Меры борьбы с коррозионными процессами являются актуальной задачей современной техники.</w:t>
      </w:r>
    </w:p>
    <w:p w:rsidR="00AD36DA" w:rsidRDefault="00AD36DA">
      <w:pPr>
        <w:rPr>
          <w:noProof/>
          <w:snapToGrid w:val="0"/>
        </w:rPr>
      </w:pPr>
      <w:r>
        <w:rPr>
          <w:rFonts w:ascii="Arial" w:hAnsi="Arial"/>
          <w:b/>
        </w:rPr>
        <w:t>Виды коррозионных разрушений.</w:t>
      </w:r>
      <w:r>
        <w:rPr>
          <w:snapToGrid w:val="0"/>
        </w:rPr>
        <w:t xml:space="preserve"> Изменение поверхности металла в результате коррозионных процессов может быть различным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в зависимости от свойств металла и коррозионной среды. На их развитие очень сильно влияет механическая напряженность металла.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Наиболее опасной является местная коррозия, которая при малой общей коррозии в отдельных местах может создать резкую концентрацию механических напряжений, в свою очередь содействующих дальнейшему разрушрнию металла.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Выявляемые микроскопическим исследованием коррозионные разрушения все опасны и особенно интеркристаллитная коррозия, </w:t>
      </w:r>
      <w:r>
        <w:rPr>
          <w:noProof/>
          <w:snapToGrid w:val="0"/>
        </w:rPr>
        <w:t xml:space="preserve">ослабляющая связь между </w:t>
      </w:r>
      <w:r>
        <w:rPr>
          <w:snapToGrid w:val="0"/>
        </w:rPr>
        <w:t>металлическими зернми, и транскристаллитняя коррозия, возникающая под действием, механических напряжений и приводящая к развитию трещин. Наименее опасна селективная коррозия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результат травления стали при сохранении  карбидных зерен (цементит, мартенсит) или потеря цинка из латуней.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Т</w:t>
      </w:r>
      <w:r>
        <w:rPr>
          <w:smallCaps/>
          <w:snapToGrid w:val="0"/>
        </w:rPr>
        <w:t xml:space="preserve">ипы коррозионных </w:t>
      </w:r>
      <w:r>
        <w:rPr>
          <w:snapToGrid w:val="0"/>
        </w:rPr>
        <w:t>процессов. Часто одни и те же типы коррозионных разрушений металла могут быть вызваны разными процессами коррозии. Коррозионные процессы бывает трудно отнести только к какому-либо определенному типу, так как они нередко происходят одновременно (атмосферная коррозия)</w:t>
      </w:r>
      <w:r>
        <w:rPr>
          <w:noProof/>
          <w:snapToGrid w:val="0"/>
        </w:rPr>
        <w:t>.</w:t>
      </w:r>
      <w:r>
        <w:rPr>
          <w:snapToGrid w:val="0"/>
        </w:rPr>
        <w:t xml:space="preserve"> По природе гетерогенных процессов взаимодействия окружающей среды с металлами эти процессы можно разделить на два основных типа.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Химическая коррозия, развивающаяся в отсутствие электролитов. Она протекает главным образом при температурах, исключающих возможность образования насыщенного пара воды,</w:t>
      </w:r>
      <w:r>
        <w:rPr>
          <w:noProof/>
          <w:snapToGrid w:val="0"/>
        </w:rPr>
        <w:t xml:space="preserve"> — </w:t>
      </w:r>
      <w:r>
        <w:rPr>
          <w:i/>
          <w:snapToGrid w:val="0"/>
        </w:rPr>
        <w:t>высокотемпературная</w:t>
      </w:r>
      <w:r>
        <w:rPr>
          <w:snapToGrid w:val="0"/>
        </w:rPr>
        <w:t xml:space="preserve"> или </w:t>
      </w:r>
      <w:r>
        <w:rPr>
          <w:i/>
          <w:snapToGrid w:val="0"/>
        </w:rPr>
        <w:t>газовая коррозия.</w:t>
      </w:r>
      <w:r>
        <w:rPr>
          <w:snapToGrid w:val="0"/>
        </w:rPr>
        <w:t xml:space="preserve"> Этот же вид коррозии может возникать и в неводных органических средах (галогенозамещенные, тиосоединения и т. д.).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Электрохимическая коррозия, идущая в электролитной среде под действием внутренних микро- или макрогальванических пар или внешней разности потенциалов.</w:t>
      </w:r>
    </w:p>
    <w:p w:rsidR="00AD36DA" w:rsidRDefault="00AD36DA">
      <w:pPr>
        <w:pStyle w:val="3"/>
      </w:pPr>
      <w:r>
        <w:t>Оба типа коррозионных процессов определяются термодинамически изменением свободной энергии Гиббса: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position w:val="-4"/>
        </w:rPr>
        <w:pict>
          <v:shape id="_x0000_i1027" type="#_x0000_t75" style="width:11.25pt;height:12.75pt" fillcolor="window">
            <v:imagedata r:id="rId5" o:title=""/>
          </v:shape>
        </w:pict>
      </w:r>
      <w:r w:rsidR="00AD36DA">
        <w:rPr>
          <w:snapToGrid w:val="0"/>
          <w:lang w:val="en-US"/>
        </w:rPr>
        <w:t>G</w:t>
      </w:r>
      <w:r w:rsidR="00AD36DA">
        <w:rPr>
          <w:snapToGrid w:val="0"/>
          <w:vertAlign w:val="superscript"/>
          <w:lang w:val="en-US"/>
        </w:rPr>
        <w:t>0</w:t>
      </w:r>
      <w:r w:rsidR="00AD36DA">
        <w:rPr>
          <w:noProof/>
          <w:snapToGrid w:val="0"/>
        </w:rPr>
        <w:t xml:space="preserve"> = – </w:t>
      </w:r>
      <w:r w:rsidR="00AD36DA">
        <w:rPr>
          <w:snapToGrid w:val="0"/>
          <w:lang w:val="en-US"/>
        </w:rPr>
        <w:t xml:space="preserve">RT ln K = – </w:t>
      </w:r>
      <w:r>
        <w:rPr>
          <w:snapToGrid w:val="0"/>
          <w:position w:val="-4"/>
          <w:lang w:val="en-US"/>
        </w:rPr>
        <w:pict>
          <v:shape id="_x0000_i1028" type="#_x0000_t75" style="width:11.25pt;height:12.75pt" fillcolor="window">
            <v:imagedata r:id="rId5" o:title=""/>
          </v:shape>
        </w:pict>
      </w:r>
      <w:r w:rsidR="00AD36DA">
        <w:rPr>
          <w:snapToGrid w:val="0"/>
          <w:lang w:val="en-US"/>
        </w:rPr>
        <w:t xml:space="preserve"> </w:t>
      </w:r>
      <w:r w:rsidR="00AD36DA">
        <w:rPr>
          <w:rFonts w:ascii="Symbol" w:hAnsi="Symbol"/>
          <w:snapToGrid w:val="0"/>
          <w:sz w:val="32"/>
        </w:rPr>
        <w:t></w:t>
      </w:r>
      <w:r w:rsidR="00AD36DA">
        <w:rPr>
          <w:snapToGrid w:val="0"/>
          <w:vertAlign w:val="superscript"/>
          <w:lang w:val="en-US"/>
        </w:rPr>
        <w:t>0</w:t>
      </w:r>
      <w:r w:rsidR="00AD36DA">
        <w:rPr>
          <w:snapToGrid w:val="0"/>
          <w:lang w:val="en-US"/>
        </w:rPr>
        <w:t>nF</w:t>
      </w:r>
      <w:r w:rsidR="00AD36DA">
        <w:rPr>
          <w:snapToGrid w:val="0"/>
          <w:lang w:val="en-US"/>
        </w:rPr>
        <w:tab/>
      </w:r>
      <w:r w:rsidR="00AD36DA">
        <w:rPr>
          <w:snapToGrid w:val="0"/>
          <w:lang w:val="en-US"/>
        </w:rPr>
        <w:tab/>
        <w:t>(1)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Процессы высокотемпературной химической коррозии определяются константой равновесия обратимых гетерогенных реакций, и для их исследования мы используем первую часть равенства</w:t>
      </w:r>
      <w:r>
        <w:rPr>
          <w:noProof/>
          <w:snapToGrid w:val="0"/>
        </w:rPr>
        <w:t xml:space="preserve"> (1).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Для исследования процессов электрохимической коррозии необходимо рассматривать выражение </w:t>
      </w:r>
      <w:r>
        <w:rPr>
          <w:rFonts w:ascii="Symbol" w:hAnsi="Symbol"/>
          <w:snapToGrid w:val="0"/>
        </w:rPr>
        <w:t></w:t>
      </w:r>
      <w:r>
        <w:rPr>
          <w:snapToGrid w:val="0"/>
          <w:lang w:val="en-US"/>
        </w:rPr>
        <w:t>G</w:t>
      </w:r>
      <w:r>
        <w:rPr>
          <w:snapToGrid w:val="0"/>
          <w:vertAlign w:val="superscript"/>
          <w:lang w:val="en-US"/>
        </w:rPr>
        <w:t>0</w:t>
      </w:r>
      <w:r>
        <w:rPr>
          <w:snapToGrid w:val="0"/>
        </w:rPr>
        <w:t>, содержащее разность потенциалов и величину заряда, перенесенного растворяющимся веществом, т. е. электрическую работу.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Кроме термодинамической вероятности процесса необходимо рассматривать кинетику процесса, так как она определяет долговечность и надежность машин и конструкций, работающих в коррозионных средах.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Существенно влияет на коррозионные процессы уровень внешних или внутренних (остаточных) напряжений и их распределение в металле изделия. На коррозию сталей и других металлов, особенно в контакте с грунтом (землей), могут влиять продукты жизнедеятельности микроорганизмов, значительно ускоряющие процессы коррозии.</w:t>
      </w:r>
    </w:p>
    <w:p w:rsidR="00AD36DA" w:rsidRDefault="00AD36DA">
      <w:pPr>
        <w:pStyle w:val="1"/>
        <w:rPr>
          <w:lang w:val="en-US"/>
        </w:rPr>
      </w:pPr>
    </w:p>
    <w:p w:rsidR="00AD36DA" w:rsidRDefault="00AD36DA">
      <w:pPr>
        <w:pStyle w:val="1"/>
      </w:pPr>
      <w:bookmarkStart w:id="1" w:name="_Toc452226346"/>
      <w:r>
        <w:t>ХИМИЧЕСКАЯ КОРРОЗИЯ</w:t>
      </w:r>
      <w:bookmarkEnd w:id="1"/>
    </w:p>
    <w:p w:rsidR="00AD36DA" w:rsidRDefault="00AD36DA">
      <w:pPr>
        <w:rPr>
          <w:snapToGrid w:val="0"/>
        </w:rPr>
      </w:pPr>
      <w:r>
        <w:rPr>
          <w:snapToGrid w:val="0"/>
        </w:rPr>
        <w:t>Химической коррозии подвержены детали и узлы машин, работающих при высоких температурах,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двигатели поршневого и турбинного типа, ракетные двигатели и т. п. Химическое сродство большинства металлов к кислороду при высоких температурах почти неограниченно, так как оксиды всех технически важных металлов способны растворяться в металлах и уходить из равновесной системы:</w:t>
      </w:r>
    </w:p>
    <w:p w:rsidR="00AD36DA" w:rsidRDefault="00AD36DA">
      <w:pPr>
        <w:rPr>
          <w:snapToGrid w:val="0"/>
        </w:rPr>
      </w:pPr>
    </w:p>
    <w:p w:rsidR="00AD36DA" w:rsidRDefault="007A40A5">
      <w:pPr>
        <w:jc w:val="center"/>
        <w:rPr>
          <w:snapToGrid w:val="0"/>
          <w:lang w:val="en-US"/>
        </w:rPr>
      </w:pPr>
      <w:r>
        <w:rPr>
          <w:noProof/>
        </w:rPr>
        <w:pict>
          <v:group id="_x0000_s1026" style="position:absolute;left:0;text-align:left;margin-left:268.35pt;margin-top:11.3pt;width:19.8pt;height:3.6pt;z-index:251656192" coordorigin="3651,8456" coordsize="564,100" o:allowincell="f">
            <v:line id="_x0000_s1027" style="position:absolute" from="3702,8456" to="4215,8456" strokeweight=".25pt">
              <v:stroke endarrow="block" endarrowwidth="narrow" endarrowlength="short"/>
            </v:line>
            <v:line id="_x0000_s1028" style="position:absolute;flip:x" from="3651,8556" to="4164,8556" strokeweight=".25pt">
              <v:stroke endarrow="block" endarrowwidth="narrow" endarrowlength="short"/>
            </v:line>
          </v:group>
        </w:pict>
      </w:r>
      <w:r w:rsidR="00AD36DA">
        <w:rPr>
          <w:snapToGrid w:val="0"/>
        </w:rPr>
        <w:t>2Ме(т)</w:t>
      </w:r>
      <w:r w:rsidR="00AD36DA">
        <w:rPr>
          <w:snapToGrid w:val="0"/>
          <w:lang w:val="en-US"/>
        </w:rPr>
        <w:t xml:space="preserve"> </w:t>
      </w:r>
      <w:r w:rsidR="00AD36DA">
        <w:rPr>
          <w:snapToGrid w:val="0"/>
        </w:rPr>
        <w:t>+</w:t>
      </w:r>
      <w:r w:rsidR="00AD36DA">
        <w:rPr>
          <w:snapToGrid w:val="0"/>
          <w:lang w:val="en-US"/>
        </w:rPr>
        <w:t xml:space="preserve"> </w:t>
      </w:r>
      <w:r w:rsidR="00AD36DA">
        <w:rPr>
          <w:noProof/>
          <w:snapToGrid w:val="0"/>
        </w:rPr>
        <w:t>O</w:t>
      </w:r>
      <w:r w:rsidR="00AD36DA">
        <w:rPr>
          <w:noProof/>
          <w:snapToGrid w:val="0"/>
          <w:vertAlign w:val="subscript"/>
        </w:rPr>
        <w:t>2</w:t>
      </w:r>
      <w:r w:rsidR="00AD36DA">
        <w:rPr>
          <w:noProof/>
          <w:snapToGrid w:val="0"/>
        </w:rPr>
        <w:t>(</w:t>
      </w:r>
      <w:r w:rsidR="00AD36DA">
        <w:rPr>
          <w:snapToGrid w:val="0"/>
        </w:rPr>
        <w:t>г</w:t>
      </w:r>
      <w:r w:rsidR="00AD36DA">
        <w:rPr>
          <w:noProof/>
          <w:snapToGrid w:val="0"/>
        </w:rPr>
        <w:t xml:space="preserve">)           </w:t>
      </w:r>
      <w:r w:rsidR="00AD36DA">
        <w:rPr>
          <w:snapToGrid w:val="0"/>
        </w:rPr>
        <w:t>2МеО(т)</w:t>
      </w:r>
      <w:r w:rsidR="00AD36DA">
        <w:rPr>
          <w:snapToGrid w:val="0"/>
          <w:lang w:val="en-US"/>
        </w:rPr>
        <w:t>;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noProof/>
        </w:rPr>
        <w:pict>
          <v:group id="_x0000_s1029" style="position:absolute;left:0;text-align:left;margin-left:245.4pt;margin-top:11.9pt;width:19.8pt;height:3.6pt;z-index:251657216" coordorigin="3651,8456" coordsize="564,100" o:allowincell="f">
            <v:line id="_x0000_s1030" style="position:absolute" from="3702,8456" to="4215,8456" strokeweight=".25pt">
              <v:stroke endarrow="block" endarrowwidth="narrow" endarrowlength="short"/>
            </v:line>
            <v:line id="_x0000_s1031" style="position:absolute;flip:x" from="3651,8556" to="4164,8556" strokeweight=".25pt">
              <v:stroke endarrow="block" endarrowwidth="narrow" endarrowlength="short"/>
            </v:line>
          </v:group>
        </w:pict>
      </w:r>
      <w:r w:rsidR="00AD36DA">
        <w:rPr>
          <w:snapToGrid w:val="0"/>
        </w:rPr>
        <w:t>МеО(т)</w:t>
      </w:r>
      <w:r w:rsidR="00AD36DA">
        <w:rPr>
          <w:snapToGrid w:val="0"/>
          <w:lang w:val="en-US"/>
        </w:rPr>
        <w:t xml:space="preserve">         </w:t>
      </w:r>
      <w:r w:rsidR="00AD36DA">
        <w:rPr>
          <w:snapToGrid w:val="0"/>
        </w:rPr>
        <w:t>[МеО] (р-р)</w:t>
      </w:r>
    </w:p>
    <w:p w:rsidR="00AD36DA" w:rsidRDefault="00AD36DA">
      <w:pPr>
        <w:jc w:val="center"/>
        <w:rPr>
          <w:snapToGrid w:val="0"/>
          <w:lang w:val="en-US"/>
        </w:rPr>
      </w:pPr>
    </w:p>
    <w:p w:rsidR="00AD36DA" w:rsidRDefault="00AD36DA">
      <w:pPr>
        <w:rPr>
          <w:snapToGrid w:val="0"/>
        </w:rPr>
      </w:pPr>
      <w:r>
        <w:rPr>
          <w:snapToGrid w:val="0"/>
        </w:rPr>
        <w:t>В этих условиях окисление всегда возможно, но наряду с растворением оксида появляется и оксидный слой на поверхности металла, который может тормозить процесс окисления.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Скорость окисления металла зависит от скорости собственно химической реакции и скорости диффузии окислителя через пленку, а поэтому защитное действие пленки тем выше, чем лучше ее сплошность и ниже диффузионная способность. Сплошность пленки, образующейся на поверхности металла, можно оценить по отношению объема образовавшегося оксида или другого какого-либо соединения к объему израсходованного на образование этого оксида металла (фактор Пиллинга—Бэдвордса). Рассмотрим реакцию окисления металла</w:t>
      </w:r>
    </w:p>
    <w:p w:rsidR="00AD36DA" w:rsidRDefault="00AD36DA">
      <w:pPr>
        <w:jc w:val="center"/>
        <w:rPr>
          <w:i/>
          <w:snapToGrid w:val="0"/>
          <w:lang w:val="en-US"/>
        </w:rPr>
      </w:pPr>
      <w:r>
        <w:rPr>
          <w:i/>
          <w:noProof/>
          <w:snapToGrid w:val="0"/>
        </w:rPr>
        <w:t>x</w:t>
      </w:r>
      <w:r>
        <w:rPr>
          <w:noProof/>
          <w:snapToGrid w:val="0"/>
        </w:rPr>
        <w:t xml:space="preserve">Me  + </w:t>
      </w:r>
      <w:r>
        <w:rPr>
          <w:snapToGrid w:val="0"/>
        </w:rPr>
        <w:t xml:space="preserve"> </w:t>
      </w:r>
      <w:r>
        <w:rPr>
          <w:i/>
          <w:snapToGrid w:val="0"/>
        </w:rPr>
        <w:t>у</w:t>
      </w:r>
      <w:r>
        <w:rPr>
          <w:snapToGrid w:val="0"/>
          <w:lang w:val="en-US"/>
        </w:rPr>
        <w:t xml:space="preserve">O  </w:t>
      </w:r>
      <w:r>
        <w:rPr>
          <w:rFonts w:ascii="Symbol" w:hAnsi="Symbol"/>
          <w:snapToGrid w:val="0"/>
        </w:rPr>
        <w:t></w:t>
      </w:r>
      <w:r>
        <w:rPr>
          <w:snapToGrid w:val="0"/>
          <w:lang w:val="en-US"/>
        </w:rPr>
        <w:t xml:space="preserve">  Me</w:t>
      </w:r>
      <w:r>
        <w:rPr>
          <w:snapToGrid w:val="0"/>
          <w:vertAlign w:val="subscript"/>
          <w:lang w:val="en-US"/>
        </w:rPr>
        <w:t>x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y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объем полученного оксида: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position w:val="-66"/>
          <w:lang w:val="en-US"/>
        </w:rPr>
        <w:pict>
          <v:shape id="_x0000_i1029" type="#_x0000_t75" style="width:120.75pt;height:67.5pt" fillcolor="window">
            <v:imagedata r:id="rId6" o:title=""/>
          </v:shape>
        </w:pic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 xml:space="preserve">где </w:t>
      </w:r>
      <w:r w:rsidR="007A40A5">
        <w:rPr>
          <w:snapToGrid w:val="0"/>
          <w:position w:val="-40"/>
          <w:lang w:val="en-US"/>
        </w:rPr>
        <w:pict>
          <v:shape id="_x0000_i1030" type="#_x0000_t75" style="width:56.25pt;height:35.25pt" fillcolor="window">
            <v:imagedata r:id="rId7" o:title=""/>
          </v:shape>
        </w:pict>
      </w:r>
      <w:r>
        <w:rPr>
          <w:noProof/>
          <w:snapToGrid w:val="0"/>
        </w:rPr>
        <w:t>—</w:t>
      </w:r>
      <w:r>
        <w:rPr>
          <w:snapToGrid w:val="0"/>
        </w:rPr>
        <w:t xml:space="preserve"> молекулярная масса;</w:t>
      </w:r>
    </w:p>
    <w:p w:rsidR="00AD36DA" w:rsidRDefault="007A40A5">
      <w:pPr>
        <w:ind w:left="397"/>
        <w:rPr>
          <w:snapToGrid w:val="0"/>
          <w:lang w:val="en-US"/>
        </w:rPr>
      </w:pPr>
      <w:r>
        <w:rPr>
          <w:snapToGrid w:val="0"/>
          <w:position w:val="-40"/>
          <w:lang w:val="en-US"/>
        </w:rPr>
        <w:pict>
          <v:shape id="_x0000_i1031" type="#_x0000_t75" style="width:51.75pt;height:32.25pt" fillcolor="window">
            <v:imagedata r:id="rId8" o:title=""/>
          </v:shape>
        </w:pict>
      </w:r>
      <w:r w:rsidR="00AD36DA">
        <w:rPr>
          <w:snapToGrid w:val="0"/>
          <w:lang w:val="en-US"/>
        </w:rPr>
        <w:t xml:space="preserve"> - </w:t>
      </w:r>
      <w:r w:rsidR="00AD36DA">
        <w:rPr>
          <w:snapToGrid w:val="0"/>
        </w:rPr>
        <w:t>плотность;</w:t>
      </w:r>
    </w:p>
    <w:p w:rsidR="00AD36DA" w:rsidRDefault="00AD36DA">
      <w:pPr>
        <w:ind w:left="397"/>
        <w:rPr>
          <w:snapToGrid w:val="0"/>
          <w:lang w:val="en-US"/>
        </w:rPr>
      </w:pPr>
      <w:r>
        <w:rPr>
          <w:snapToGrid w:val="0"/>
        </w:rPr>
        <w:t>объем израсходованного металла:</w:t>
      </w:r>
    </w:p>
    <w:p w:rsidR="00AD36DA" w:rsidRDefault="007A40A5">
      <w:pPr>
        <w:ind w:left="397"/>
        <w:jc w:val="center"/>
        <w:rPr>
          <w:snapToGrid w:val="0"/>
          <w:lang w:val="en-US"/>
        </w:rPr>
      </w:pPr>
      <w:r>
        <w:rPr>
          <w:snapToGrid w:val="0"/>
          <w:position w:val="-42"/>
          <w:lang w:val="en-US"/>
        </w:rPr>
        <w:pict>
          <v:shape id="_x0000_i1032" type="#_x0000_t75" style="width:80.25pt;height:48.75pt" fillcolor="window">
            <v:imagedata r:id="rId9" o:title=""/>
          </v:shape>
        </w:pict>
      </w:r>
    </w:p>
    <w:p w:rsidR="00AD36DA" w:rsidRDefault="00AD36DA">
      <w:pPr>
        <w:ind w:left="397"/>
        <w:jc w:val="center"/>
        <w:rPr>
          <w:snapToGrid w:val="0"/>
          <w:lang w:val="en-US"/>
        </w:rPr>
      </w:pP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где </w:t>
      </w:r>
      <w:r w:rsidR="007A40A5">
        <w:rPr>
          <w:snapToGrid w:val="0"/>
          <w:position w:val="-20"/>
        </w:rPr>
        <w:pict>
          <v:shape id="_x0000_i1033" type="#_x0000_t75" style="width:30pt;height:24.75pt" fillcolor="window">
            <v:imagedata r:id="rId10" o:title=""/>
          </v:shape>
        </w:pict>
      </w:r>
      <w:r>
        <w:rPr>
          <w:i/>
          <w:noProof/>
          <w:snapToGrid w:val="0"/>
        </w:rPr>
        <w:t xml:space="preserve"> —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атомная масса;</w:t>
      </w:r>
    </w:p>
    <w:p w:rsidR="00AD36DA" w:rsidRDefault="007A40A5">
      <w:pPr>
        <w:rPr>
          <w:snapToGrid w:val="0"/>
        </w:rPr>
      </w:pPr>
      <w:r>
        <w:rPr>
          <w:noProof/>
          <w:snapToGrid w:val="0"/>
          <w:position w:val="-20"/>
        </w:rPr>
        <w:pict>
          <v:shape id="_x0000_i1034" type="#_x0000_t75" style="width:30.75pt;height:21.75pt" fillcolor="window">
            <v:imagedata r:id="rId11" o:title=""/>
          </v:shape>
        </w:pict>
      </w:r>
      <w:r w:rsidR="00AD36DA">
        <w:rPr>
          <w:noProof/>
          <w:snapToGrid w:val="0"/>
        </w:rPr>
        <w:t xml:space="preserve"> —</w:t>
      </w:r>
      <w:r w:rsidR="00AD36DA">
        <w:rPr>
          <w:snapToGrid w:val="0"/>
        </w:rPr>
        <w:t xml:space="preserve"> плотность;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отсюда</w:t>
      </w:r>
    </w:p>
    <w:p w:rsidR="00AD36DA" w:rsidRDefault="007A40A5">
      <w:pPr>
        <w:jc w:val="center"/>
        <w:rPr>
          <w:noProof/>
          <w:snapToGrid w:val="0"/>
        </w:rPr>
      </w:pPr>
      <w:r>
        <w:rPr>
          <w:snapToGrid w:val="0"/>
          <w:position w:val="-64"/>
          <w:lang w:val="en-US"/>
        </w:rPr>
        <w:pict>
          <v:shape id="_x0000_i1035" type="#_x0000_t75" style="width:173.25pt;height:69.75pt" fillcolor="window">
            <v:imagedata r:id="rId12" o:title=""/>
          </v:shape>
        </w:pict>
      </w:r>
      <w:r w:rsidR="00AD36DA">
        <w:rPr>
          <w:snapToGrid w:val="0"/>
          <w:lang w:val="en-US"/>
        </w:rPr>
        <w:tab/>
      </w:r>
      <w:r w:rsidR="00AD36DA">
        <w:rPr>
          <w:snapToGrid w:val="0"/>
          <w:lang w:val="en-US"/>
        </w:rPr>
        <w:tab/>
      </w:r>
      <w:r w:rsidR="00AD36DA">
        <w:rPr>
          <w:noProof/>
          <w:snapToGrid w:val="0"/>
        </w:rPr>
        <w:t>(2)</w:t>
      </w:r>
    </w:p>
    <w:p w:rsidR="00AD36DA" w:rsidRDefault="00AD36DA">
      <w:pPr>
        <w:rPr>
          <w:i/>
          <w:snapToGrid w:val="0"/>
          <w:lang w:val="en-US"/>
        </w:rPr>
      </w:pP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 xml:space="preserve">Коэффициент </w:t>
      </w:r>
      <w:r>
        <w:rPr>
          <w:rFonts w:ascii="Symbol" w:hAnsi="Symbol"/>
          <w:snapToGrid w:val="0"/>
          <w:lang w:val="en-US"/>
        </w:rPr>
        <w:t></w:t>
      </w:r>
      <w:r>
        <w:rPr>
          <w:snapToGrid w:val="0"/>
        </w:rPr>
        <w:t xml:space="preserve"> (фактор Пиллинга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Бэдвордса) у разных металлов имеет разные значения (табл.</w:t>
      </w:r>
      <w:r>
        <w:rPr>
          <w:noProof/>
          <w:snapToGrid w:val="0"/>
        </w:rPr>
        <w:t xml:space="preserve"> 1).</w:t>
      </w:r>
    </w:p>
    <w:p w:rsidR="00AD36DA" w:rsidRDefault="00AD36DA">
      <w:pPr>
        <w:rPr>
          <w:noProof/>
          <w:snapToGrid w:val="0"/>
        </w:rPr>
      </w:pP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Таблица</w:t>
      </w:r>
      <w:r>
        <w:rPr>
          <w:noProof/>
          <w:snapToGrid w:val="0"/>
        </w:rPr>
        <w:t xml:space="preserve"> 1.</w:t>
      </w:r>
      <w:r>
        <w:rPr>
          <w:snapToGrid w:val="0"/>
        </w:rPr>
        <w:t xml:space="preserve"> Значение коэффициента </w:t>
      </w:r>
      <w:r>
        <w:rPr>
          <w:rFonts w:ascii="Symbol" w:hAnsi="Symbol"/>
          <w:snapToGrid w:val="0"/>
          <w:lang w:val="en-US"/>
        </w:rPr>
        <w:t></w:t>
      </w:r>
      <w:r>
        <w:rPr>
          <w:snapToGrid w:val="0"/>
        </w:rPr>
        <w:t xml:space="preserve"> для некоторых металлов</w:t>
      </w:r>
    </w:p>
    <w:tbl>
      <w:tblPr>
        <w:tblW w:w="0" w:type="auto"/>
        <w:tblInd w:w="41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04"/>
        <w:gridCol w:w="1380"/>
        <w:gridCol w:w="1154"/>
        <w:gridCol w:w="1504"/>
        <w:gridCol w:w="1380"/>
        <w:gridCol w:w="1154"/>
      </w:tblGrid>
      <w:tr w:rsidR="00AD36DA">
        <w:tc>
          <w:tcPr>
            <w:tcW w:w="1504" w:type="dxa"/>
            <w:tcBorders>
              <w:bottom w:val="single" w:sz="6" w:space="0" w:color="000000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>Металл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>Оксид</w:t>
            </w:r>
          </w:p>
        </w:tc>
        <w:tc>
          <w:tcPr>
            <w:tcW w:w="1154" w:type="dxa"/>
            <w:tcBorders>
              <w:bottom w:val="single" w:sz="6" w:space="0" w:color="000000"/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rFonts w:ascii="Symbol" w:hAnsi="Symbol"/>
                <w:b/>
                <w:snapToGrid w:val="0"/>
                <w:lang w:val="en-US"/>
              </w:rPr>
              <w:t></w:t>
            </w:r>
          </w:p>
        </w:tc>
        <w:tc>
          <w:tcPr>
            <w:tcW w:w="1504" w:type="dxa"/>
            <w:tcBorders>
              <w:left w:val="nil"/>
              <w:bottom w:val="single" w:sz="6" w:space="0" w:color="000000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>Металл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>Оксид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</w:tcPr>
          <w:p w:rsidR="00AD36DA" w:rsidRDefault="00AD36DA">
            <w:pPr>
              <w:spacing w:before="0"/>
              <w:ind w:firstLine="0"/>
              <w:jc w:val="center"/>
              <w:rPr>
                <w:b/>
                <w:snapToGrid w:val="0"/>
                <w:lang w:val="en-US"/>
              </w:rPr>
            </w:pPr>
            <w:r>
              <w:rPr>
                <w:rFonts w:ascii="Symbol" w:hAnsi="Symbol"/>
                <w:b/>
                <w:snapToGrid w:val="0"/>
                <w:lang w:val="en-US"/>
              </w:rPr>
              <w:t></w:t>
            </w:r>
          </w:p>
        </w:tc>
      </w:tr>
      <w:tr w:rsidR="00AD36DA">
        <w:tc>
          <w:tcPr>
            <w:tcW w:w="1504" w:type="dxa"/>
            <w:tcBorders>
              <w:top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Mg</w:t>
            </w:r>
          </w:p>
        </w:tc>
        <w:tc>
          <w:tcPr>
            <w:tcW w:w="1380" w:type="dxa"/>
            <w:tcBorders>
              <w:top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MgO</w:t>
            </w:r>
          </w:p>
        </w:tc>
        <w:tc>
          <w:tcPr>
            <w:tcW w:w="1154" w:type="dxa"/>
            <w:tcBorders>
              <w:top w:val="nil"/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0.79</w:t>
            </w:r>
          </w:p>
        </w:tc>
        <w:tc>
          <w:tcPr>
            <w:tcW w:w="1504" w:type="dxa"/>
            <w:tcBorders>
              <w:top w:val="nil"/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Zn</w:t>
            </w:r>
          </w:p>
        </w:tc>
        <w:tc>
          <w:tcPr>
            <w:tcW w:w="1380" w:type="dxa"/>
            <w:tcBorders>
              <w:top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ZnO</w:t>
            </w:r>
          </w:p>
        </w:tc>
        <w:tc>
          <w:tcPr>
            <w:tcW w:w="1154" w:type="dxa"/>
            <w:tcBorders>
              <w:top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1.58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Pb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PbO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1.15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Zr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ZrO</w:t>
            </w:r>
            <w:r>
              <w:rPr>
                <w:snapToGrid w:val="0"/>
                <w:vertAlign w:val="subscript"/>
                <w:lang w:val="en-US"/>
              </w:rPr>
              <w:t>2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1.60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Cd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CdO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1.27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Be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BeO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1.67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Al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Al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softHyphen/>
              <w:t>O</w:t>
            </w:r>
            <w:r>
              <w:rPr>
                <w:snapToGrid w:val="0"/>
                <w:vertAlign w:val="subscript"/>
                <w:lang w:val="en-US"/>
              </w:rPr>
              <w:t>2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1.31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Cu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Cu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t>O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1.67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Sn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SnO</w:t>
            </w:r>
            <w:r>
              <w:rPr>
                <w:snapToGrid w:val="0"/>
                <w:vertAlign w:val="subscript"/>
                <w:lang w:val="en-US"/>
              </w:rPr>
              <w:t>2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1.33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Cu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CuO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1.74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Ni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NiO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1.52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Ti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Ti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t>O</w:t>
            </w:r>
            <w:r>
              <w:rPr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1.76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Nb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NbO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1.57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Cr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Cr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t>O</w:t>
            </w:r>
            <w:r>
              <w:rPr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2.02</w:t>
            </w:r>
          </w:p>
        </w:tc>
      </w:tr>
      <w:tr w:rsidR="00AD36DA">
        <w:tc>
          <w:tcPr>
            <w:tcW w:w="150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Nb</w:t>
            </w: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Nb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t>O</w:t>
            </w:r>
            <w:r>
              <w:rPr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1154" w:type="dxa"/>
            <w:tcBorders>
              <w:right w:val="double" w:sz="2" w:space="0" w:color="auto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2.81</w:t>
            </w:r>
          </w:p>
        </w:tc>
        <w:tc>
          <w:tcPr>
            <w:tcW w:w="1504" w:type="dxa"/>
            <w:tcBorders>
              <w:left w:val="nil"/>
            </w:tcBorders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</w:p>
        </w:tc>
        <w:tc>
          <w:tcPr>
            <w:tcW w:w="1380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</w:p>
        </w:tc>
        <w:tc>
          <w:tcPr>
            <w:tcW w:w="1154" w:type="dxa"/>
          </w:tcPr>
          <w:p w:rsidR="00AD36DA" w:rsidRDefault="00AD36DA">
            <w:pPr>
              <w:spacing w:before="0"/>
              <w:ind w:firstLine="0"/>
              <w:rPr>
                <w:snapToGrid w:val="0"/>
                <w:lang w:val="en-US"/>
              </w:rPr>
            </w:pPr>
          </w:p>
        </w:tc>
      </w:tr>
    </w:tbl>
    <w:p w:rsidR="00AD36DA" w:rsidRDefault="00AD36DA">
      <w:pPr>
        <w:rPr>
          <w:snapToGrid w:val="0"/>
          <w:lang w:val="en-US"/>
        </w:rPr>
      </w:pP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Металлы, у которых </w:t>
      </w:r>
      <w:r>
        <w:rPr>
          <w:rFonts w:ascii="Symbol" w:hAnsi="Symbol"/>
          <w:snapToGrid w:val="0"/>
        </w:rPr>
        <w:t></w:t>
      </w:r>
      <w:r>
        <w:rPr>
          <w:snapToGrid w:val="0"/>
        </w:rPr>
        <w:t>&lt;1, не могут создавать сплошные оксидные слои, и через несплошности в слое (трещины) кислород свободно проникает к поверхности металла.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Сплошные и устойчивые оксидные слои образуются при </w:t>
      </w:r>
      <w:r>
        <w:rPr>
          <w:rFonts w:ascii="Symbol" w:hAnsi="Symbol"/>
          <w:snapToGrid w:val="0"/>
          <w:lang w:val="en-US"/>
        </w:rPr>
        <w:t></w:t>
      </w:r>
      <w:r>
        <w:rPr>
          <w:i/>
          <w:noProof/>
          <w:snapToGrid w:val="0"/>
        </w:rPr>
        <w:t xml:space="preserve"> = </w:t>
      </w:r>
      <w:r>
        <w:rPr>
          <w:noProof/>
          <w:snapToGrid w:val="0"/>
        </w:rPr>
        <w:t>1,2—1,6,</w:t>
      </w:r>
      <w:r>
        <w:rPr>
          <w:snapToGrid w:val="0"/>
        </w:rPr>
        <w:t xml:space="preserve"> но при больших значениях </w:t>
      </w:r>
      <w:r>
        <w:rPr>
          <w:rFonts w:ascii="Symbol" w:hAnsi="Symbol"/>
          <w:snapToGrid w:val="0"/>
          <w:lang w:val="en-US"/>
        </w:rPr>
        <w:t></w:t>
      </w:r>
      <w:r>
        <w:rPr>
          <w:snapToGrid w:val="0"/>
        </w:rPr>
        <w:t xml:space="preserve"> пленки получаются несплошные, легко отделяющиеся от поверхности металла (железная окалина) в результате возникающих внутренних напряжений.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Фактор Пиллинга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Бэдвордса дает очень приближенную оценку, так как состав оксидных слоев имеет большую широту области гомогенности, что отражается и на плотности оксида. Так, например, для хрома </w:t>
      </w:r>
      <w:r>
        <w:rPr>
          <w:rFonts w:ascii="Symbol" w:hAnsi="Symbol"/>
          <w:snapToGrid w:val="0"/>
        </w:rPr>
        <w:t></w:t>
      </w:r>
      <w:r>
        <w:rPr>
          <w:snapToGrid w:val="0"/>
        </w:rPr>
        <w:t xml:space="preserve"> </w:t>
      </w:r>
      <w:r>
        <w:rPr>
          <w:i/>
          <w:noProof/>
          <w:snapToGrid w:val="0"/>
        </w:rPr>
        <w:t>=</w:t>
      </w:r>
      <w:r>
        <w:rPr>
          <w:noProof/>
          <w:snapToGrid w:val="0"/>
        </w:rPr>
        <w:t xml:space="preserve"> 2,02</w:t>
      </w:r>
      <w:r>
        <w:rPr>
          <w:snapToGrid w:val="0"/>
        </w:rPr>
        <w:t xml:space="preserve"> (по чистым фазам), но пленка оксида, образующегося на нем, весьма устойчива к действию окружающей среды. Толщина оксидной пленки на поверхности металла меняется в зависимости от времени. При низких температурах толщина пленки изменяется по логарифмическому закону и асимптотически приближается к некоторой постоянной величине:</w:t>
      </w:r>
    </w:p>
    <w:p w:rsidR="00AD36DA" w:rsidRDefault="00AD36DA">
      <w:pPr>
        <w:ind w:firstLine="0"/>
        <w:jc w:val="center"/>
        <w:rPr>
          <w:noProof/>
          <w:snapToGrid w:val="0"/>
        </w:rPr>
      </w:pPr>
      <w:r>
        <w:rPr>
          <w:rFonts w:ascii="Symbol" w:hAnsi="Symbol"/>
          <w:snapToGrid w:val="0"/>
        </w:rPr>
        <w:t></w:t>
      </w:r>
      <w:r>
        <w:rPr>
          <w:noProof/>
          <w:snapToGrid w:val="0"/>
        </w:rPr>
        <w:t xml:space="preserve">  = </w:t>
      </w:r>
      <w:r>
        <w:rPr>
          <w:rFonts w:ascii="Symbol" w:hAnsi="Symbol"/>
          <w:snapToGrid w:val="0"/>
        </w:rPr>
        <w:t></w:t>
      </w:r>
      <w:r>
        <w:rPr>
          <w:noProof/>
          <w:snapToGrid w:val="0"/>
          <w:vertAlign w:val="subscript"/>
        </w:rPr>
        <w:t>0</w:t>
      </w:r>
      <w:r>
        <w:rPr>
          <w:noProof/>
          <w:snapToGrid w:val="0"/>
        </w:rPr>
        <w:t xml:space="preserve"> (1 – </w:t>
      </w:r>
      <w:r>
        <w:rPr>
          <w:i/>
          <w:noProof/>
          <w:snapToGrid w:val="0"/>
        </w:rPr>
        <w:t>e</w:t>
      </w:r>
      <w:r>
        <w:rPr>
          <w:noProof/>
          <w:snapToGrid w:val="0"/>
          <w:vertAlign w:val="superscript"/>
        </w:rPr>
        <w:t>-</w:t>
      </w:r>
      <w:r>
        <w:rPr>
          <w:rFonts w:ascii="Symbol" w:hAnsi="Symbol"/>
          <w:noProof/>
          <w:snapToGrid w:val="0"/>
          <w:vertAlign w:val="superscript"/>
        </w:rPr>
        <w:t></w:t>
      </w:r>
      <w:r>
        <w:rPr>
          <w:noProof/>
          <w:snapToGrid w:val="0"/>
          <w:vertAlign w:val="superscript"/>
        </w:rPr>
        <w:t>St</w:t>
      </w:r>
      <w:r>
        <w:rPr>
          <w:noProof/>
          <w:snapToGrid w:val="0"/>
        </w:rPr>
        <w:t>)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(3)</w:t>
      </w:r>
    </w:p>
    <w:p w:rsidR="00AD36DA" w:rsidRDefault="00AD36DA">
      <w:pPr>
        <w:rPr>
          <w:snapToGrid w:val="0"/>
        </w:rPr>
      </w:pPr>
      <w:r>
        <w:rPr>
          <w:snapToGrid w:val="0"/>
        </w:rPr>
        <w:t>где</w:t>
      </w:r>
      <w:r>
        <w:rPr>
          <w:noProof/>
          <w:snapToGrid w:val="0"/>
        </w:rPr>
        <w:t xml:space="preserve"> </w:t>
      </w:r>
      <w:r>
        <w:rPr>
          <w:rFonts w:ascii="Symbol" w:hAnsi="Symbol"/>
          <w:snapToGrid w:val="0"/>
        </w:rPr>
        <w:t></w:t>
      </w:r>
      <w:r>
        <w:rPr>
          <w:snapToGrid w:val="0"/>
          <w:lang w:val="en-US"/>
        </w:rPr>
        <w:t xml:space="preserve"> </w:t>
      </w:r>
      <w:r>
        <w:rPr>
          <w:noProof/>
          <w:snapToGrid w:val="0"/>
        </w:rPr>
        <w:t xml:space="preserve">— </w:t>
      </w:r>
      <w:r>
        <w:rPr>
          <w:snapToGrid w:val="0"/>
        </w:rPr>
        <w:t xml:space="preserve">толщина пленки; </w:t>
      </w:r>
      <w:r>
        <w:rPr>
          <w:rFonts w:ascii="Symbol" w:hAnsi="Symbol"/>
          <w:snapToGrid w:val="0"/>
        </w:rPr>
        <w:t>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  <w:lang w:val="en-US"/>
        </w:rPr>
        <w:t xml:space="preserve"> </w:t>
      </w:r>
      <w:r>
        <w:rPr>
          <w:i/>
          <w:noProof/>
          <w:snapToGrid w:val="0"/>
        </w:rPr>
        <w:t>—</w:t>
      </w:r>
      <w:r>
        <w:rPr>
          <w:snapToGrid w:val="0"/>
        </w:rPr>
        <w:t xml:space="preserve">постоянная, предельная величина; k </w:t>
      </w:r>
      <w:r>
        <w:rPr>
          <w:noProof/>
          <w:snapToGrid w:val="0"/>
        </w:rPr>
        <w:t xml:space="preserve">— </w:t>
      </w:r>
      <w:r>
        <w:rPr>
          <w:snapToGrid w:val="0"/>
        </w:rPr>
        <w:t>константа скорости гетерогенной реакции;</w:t>
      </w:r>
      <w:r>
        <w:rPr>
          <w:noProof/>
          <w:snapToGrid w:val="0"/>
        </w:rPr>
        <w:t xml:space="preserve"> S </w:t>
      </w:r>
      <w:r>
        <w:rPr>
          <w:snapToGrid w:val="0"/>
        </w:rPr>
        <w:t>—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поверхность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раздела</w:t>
      </w:r>
      <w:r>
        <w:rPr>
          <w:noProof/>
          <w:snapToGrid w:val="0"/>
        </w:rPr>
        <w:t xml:space="preserve"> (1</w:t>
      </w:r>
      <w:r>
        <w:rPr>
          <w:snapToGrid w:val="0"/>
        </w:rPr>
        <w:t xml:space="preserve"> </w:t>
      </w:r>
      <w:r>
        <w:rPr>
          <w:i/>
          <w:snapToGrid w:val="0"/>
        </w:rPr>
        <w:t>см</w:t>
      </w:r>
      <w:r>
        <w:rPr>
          <w:i/>
          <w:snapToGrid w:val="0"/>
          <w:vertAlign w:val="superscript"/>
          <w:lang w:val="en-US"/>
        </w:rPr>
        <w:t>2</w:t>
      </w:r>
      <w:r>
        <w:rPr>
          <w:i/>
          <w:snapToGrid w:val="0"/>
        </w:rPr>
        <w:t>),</w:t>
      </w:r>
      <w:r>
        <w:rPr>
          <w:i/>
          <w:noProof/>
          <w:snapToGrid w:val="0"/>
        </w:rPr>
        <w:t xml:space="preserve"> t — </w:t>
      </w:r>
      <w:r>
        <w:rPr>
          <w:snapToGrid w:val="0"/>
        </w:rPr>
        <w:t xml:space="preserve">время. При </w:t>
      </w:r>
      <w:r>
        <w:rPr>
          <w:snapToGrid w:val="0"/>
          <w:lang w:val="en-US"/>
        </w:rPr>
        <w:t xml:space="preserve">t </w:t>
      </w:r>
      <w:r>
        <w:rPr>
          <w:rFonts w:ascii="Symbol" w:hAnsi="Symbol"/>
          <w:snapToGrid w:val="0"/>
        </w:rPr>
        <w:t></w:t>
      </w:r>
      <w:r>
        <w:rPr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</w:t>
      </w:r>
      <w:r>
        <w:rPr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</w:t>
      </w:r>
      <w:r>
        <w:rPr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</w:t>
      </w:r>
      <w:r>
        <w:rPr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</w:t>
      </w:r>
      <w:r>
        <w:rPr>
          <w:snapToGrid w:val="0"/>
          <w:vertAlign w:val="subscript"/>
          <w:lang w:val="en-US"/>
        </w:rPr>
        <w:t>0</w:t>
      </w:r>
      <w:r>
        <w:rPr>
          <w:noProof/>
          <w:snapToGrid w:val="0"/>
        </w:rPr>
        <w:t>.</w:t>
      </w:r>
      <w:r>
        <w:rPr>
          <w:snapToGrid w:val="0"/>
        </w:rPr>
        <w:t xml:space="preserve"> Уравнение</w:t>
      </w:r>
      <w:r>
        <w:rPr>
          <w:noProof/>
          <w:snapToGrid w:val="0"/>
        </w:rPr>
        <w:t xml:space="preserve"> (3) </w:t>
      </w:r>
      <w:r>
        <w:rPr>
          <w:snapToGrid w:val="0"/>
        </w:rPr>
        <w:t>есть кинетическое уравнение для гетерогенной реакции, в которой площадь контакта не изменяется со временем</w:t>
      </w:r>
      <w:r>
        <w:rPr>
          <w:noProof/>
          <w:snapToGrid w:val="0"/>
        </w:rPr>
        <w:t>.</w:t>
      </w:r>
      <w:r>
        <w:rPr>
          <w:snapToGrid w:val="0"/>
        </w:rPr>
        <w:t xml:space="preserve"> В рассмотренном случае лимитирующим фактором является скорость реакции, а не диффузия.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При больших температурах четко выявляется параболический закон роста, т. е. затухание диффузии с ростом толщины слоя. В этом случае лимитирующим процессом является уже диффузия, но не скорость химической реакции, а условия диффузии можно определить соотношением</w:t>
      </w:r>
    </w:p>
    <w:p w:rsidR="00AD36DA" w:rsidRDefault="00AD36DA">
      <w:pPr>
        <w:jc w:val="center"/>
        <w:rPr>
          <w:noProof/>
          <w:snapToGrid w:val="0"/>
        </w:rPr>
      </w:pPr>
      <w:r>
        <w:rPr>
          <w:rFonts w:ascii="Symbol" w:hAnsi="Symbol"/>
          <w:snapToGrid w:val="0"/>
        </w:rPr>
        <w:t></w:t>
      </w:r>
      <w:r>
        <w:rPr>
          <w:snapToGrid w:val="0"/>
          <w:lang w:val="en-US"/>
        </w:rPr>
        <w:t xml:space="preserve"> grad C = const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noProof/>
          <w:snapToGrid w:val="0"/>
        </w:rPr>
        <w:t>(4)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где </w:t>
      </w:r>
      <w:r>
        <w:rPr>
          <w:rFonts w:ascii="Symbol" w:hAnsi="Symbol"/>
          <w:snapToGrid w:val="0"/>
        </w:rPr>
        <w:t>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толщина оксидного слоя; </w:t>
      </w:r>
      <w:r>
        <w:rPr>
          <w:snapToGrid w:val="0"/>
          <w:lang w:val="en-US"/>
        </w:rPr>
        <w:t>grad C</w:t>
      </w:r>
      <w:r>
        <w:rPr>
          <w:i/>
          <w:noProof/>
          <w:snapToGrid w:val="0"/>
        </w:rPr>
        <w:t xml:space="preserve"> —</w:t>
      </w:r>
      <w:r>
        <w:rPr>
          <w:snapToGrid w:val="0"/>
        </w:rPr>
        <w:t xml:space="preserve"> градиент концентрации кислорода по толщине пленки. После соответствующих преобразований уравнения диффузии и его интегрирования получаем закон роста пленки:</w:t>
      </w:r>
    </w:p>
    <w:p w:rsidR="00AD36DA" w:rsidRDefault="007A40A5">
      <w:pPr>
        <w:ind w:firstLine="0"/>
        <w:jc w:val="center"/>
        <w:rPr>
          <w:noProof/>
          <w:snapToGrid w:val="0"/>
        </w:rPr>
      </w:pPr>
      <w:r>
        <w:rPr>
          <w:snapToGrid w:val="0"/>
          <w:position w:val="-30"/>
          <w:lang w:val="en-US"/>
        </w:rPr>
        <w:pict>
          <v:shape id="_x0000_i1036" type="#_x0000_t75" style="width:78pt;height:35.25pt" fillcolor="window">
            <v:imagedata r:id="rId13" o:title=""/>
          </v:shape>
        </w:pict>
      </w:r>
      <w:r w:rsidR="00AD36DA">
        <w:rPr>
          <w:snapToGrid w:val="0"/>
          <w:lang w:val="en-US"/>
        </w:rPr>
        <w:tab/>
      </w:r>
      <w:r w:rsidR="00AD36DA">
        <w:rPr>
          <w:snapToGrid w:val="0"/>
          <w:lang w:val="en-US"/>
        </w:rPr>
        <w:tab/>
      </w:r>
      <w:r w:rsidR="00AD36DA">
        <w:rPr>
          <w:noProof/>
          <w:snapToGrid w:val="0"/>
        </w:rPr>
        <w:t>(5)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где </w:t>
      </w:r>
      <w:r>
        <w:rPr>
          <w:snapToGrid w:val="0"/>
          <w:lang w:val="en-US"/>
        </w:rPr>
        <w:t>D</w:t>
      </w:r>
      <w:r>
        <w:rPr>
          <w:snapToGrid w:val="0"/>
          <w:vertAlign w:val="subscript"/>
          <w:lang w:val="en-US"/>
        </w:rPr>
        <w:t>T</w:t>
      </w:r>
      <w:r>
        <w:rPr>
          <w:i/>
          <w:snapToGrid w:val="0"/>
          <w:vertAlign w:val="subscript"/>
          <w:lang w:val="en-US"/>
        </w:rPr>
        <w:t xml:space="preserve"> </w:t>
      </w:r>
      <w:r>
        <w:rPr>
          <w:i/>
          <w:noProof/>
          <w:snapToGrid w:val="0"/>
        </w:rPr>
        <w:t xml:space="preserve">— </w:t>
      </w:r>
      <w:r>
        <w:rPr>
          <w:snapToGrid w:val="0"/>
        </w:rPr>
        <w:t xml:space="preserve">коэффициент диффузии; </w:t>
      </w:r>
      <w:r>
        <w:rPr>
          <w:snapToGrid w:val="0"/>
          <w:lang w:val="en-US"/>
        </w:rPr>
        <w:t xml:space="preserve">P </w:t>
      </w:r>
      <w:r>
        <w:rPr>
          <w:i/>
          <w:snapToGrid w:val="0"/>
        </w:rPr>
        <w:t>=</w:t>
      </w:r>
      <w:r>
        <w:rPr>
          <w:i/>
          <w:snapToGrid w:val="0"/>
          <w:lang w:val="en-US"/>
        </w:rPr>
        <w:t xml:space="preserve"> </w:t>
      </w:r>
      <w:r>
        <w:rPr>
          <w:rFonts w:ascii="Symbol" w:hAnsi="Symbol"/>
          <w:snapToGrid w:val="0"/>
        </w:rPr>
        <w:t></w:t>
      </w:r>
      <w:r>
        <w:rPr>
          <w:snapToGrid w:val="0"/>
          <w:lang w:val="en-US"/>
        </w:rPr>
        <w:t xml:space="preserve"> grad C;</w:t>
      </w:r>
      <w:r>
        <w:rPr>
          <w:i/>
          <w:snapToGrid w:val="0"/>
        </w:rPr>
        <w:t xml:space="preserve"> </w:t>
      </w:r>
      <w:r>
        <w:rPr>
          <w:snapToGrid w:val="0"/>
          <w:lang w:val="en-US"/>
        </w:rPr>
        <w:t xml:space="preserve">M </w:t>
      </w:r>
      <w:r>
        <w:rPr>
          <w:i/>
          <w:noProof/>
          <w:snapToGrid w:val="0"/>
        </w:rPr>
        <w:t xml:space="preserve">— </w:t>
      </w:r>
      <w:r>
        <w:rPr>
          <w:snapToGrid w:val="0"/>
        </w:rPr>
        <w:t xml:space="preserve">молекулярная масса оксида; </w:t>
      </w:r>
      <w:r>
        <w:rPr>
          <w:rFonts w:ascii="Symbol" w:hAnsi="Symbol"/>
          <w:snapToGrid w:val="0"/>
          <w:lang w:val="en-US"/>
        </w:rPr>
        <w:t>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плотность оксида.</w:t>
      </w:r>
    </w:p>
    <w:p w:rsidR="00AD36DA" w:rsidRDefault="00AD36DA">
      <w:pPr>
        <w:pStyle w:val="3"/>
      </w:pPr>
      <w:r>
        <w:t xml:space="preserve">Если пленка оксида такова, что кислород в ней обладает высокой диффузионной способностью при высоких температурах, можно считать </w:t>
      </w:r>
      <w:r>
        <w:rPr>
          <w:lang w:val="en-US"/>
        </w:rPr>
        <w:t>grad C = const</w:t>
      </w:r>
      <w:r>
        <w:t>. В этом случае возникает линейный закон роста пленки:</w:t>
      </w:r>
    </w:p>
    <w:p w:rsidR="00AD36DA" w:rsidRDefault="007A40A5">
      <w:pPr>
        <w:ind w:firstLine="0"/>
        <w:jc w:val="center"/>
        <w:rPr>
          <w:noProof/>
          <w:snapToGrid w:val="0"/>
        </w:rPr>
      </w:pPr>
      <w:r>
        <w:rPr>
          <w:noProof/>
          <w:snapToGrid w:val="0"/>
          <w:position w:val="-30"/>
        </w:rPr>
        <w:pict>
          <v:shape id="_x0000_i1037" type="#_x0000_t75" style="width:90.75pt;height:33.75pt" fillcolor="window">
            <v:imagedata r:id="rId14" o:title=""/>
          </v:shape>
        </w:pict>
      </w:r>
      <w:r w:rsidR="00AD36DA">
        <w:rPr>
          <w:noProof/>
          <w:snapToGrid w:val="0"/>
        </w:rPr>
        <w:tab/>
      </w:r>
      <w:r w:rsidR="00AD36DA">
        <w:rPr>
          <w:noProof/>
          <w:snapToGrid w:val="0"/>
        </w:rPr>
        <w:tab/>
        <w:t>(6)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В зависимости от температуры для одного и того же окисляющегося металла проявляются различные законы роста пленкиоксида. Например, для титана при низких температурах выполняется логарифмический закон роста пленки; она пассивирует его очень стабильно. При</w:t>
      </w:r>
      <w:r>
        <w:rPr>
          <w:noProof/>
          <w:snapToGrid w:val="0"/>
        </w:rPr>
        <w:t xml:space="preserve"> 900—</w:t>
      </w:r>
      <w:r>
        <w:rPr>
          <w:snapToGrid w:val="0"/>
        </w:rPr>
        <w:t>1100К он окисляется уже по параболическому закону, т. е. пассивируется частично, а при более .высоких температурах окисляется по линейному закону, т. е. пленка оксидов перестает быть защитной (Н. Д. Томашев)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Строение оксидных пленок очень сложно и зависит от характера образующихся между металлом и кислородом соединений и процессов диффузии. Процессы диффузии в оксидных слоях могут происходить за счет перемещения ионов кислорода O</w:t>
      </w:r>
      <w:r>
        <w:rPr>
          <w:snapToGrid w:val="0"/>
          <w:vertAlign w:val="superscript"/>
          <w:lang w:val="en-US"/>
        </w:rPr>
        <w:t>2-</w:t>
      </w:r>
      <w:r>
        <w:rPr>
          <w:snapToGrid w:val="0"/>
        </w:rPr>
        <w:t xml:space="preserve"> от газовой фазы по направлению к металлу или ионов Ме</w:t>
      </w:r>
      <w:r>
        <w:rPr>
          <w:snapToGrid w:val="0"/>
          <w:vertAlign w:val="superscript"/>
        </w:rPr>
        <w:t>+</w:t>
      </w:r>
      <w:r>
        <w:rPr>
          <w:snapToGrid w:val="0"/>
        </w:rPr>
        <w:t xml:space="preserve"> в противоположном направлении. Ионы перемещаются по вакансиям в кристаллических решетках оксидов.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Если в толще образовавшейся пленки преимущественно движутся ионы O</w:t>
      </w:r>
      <w:r>
        <w:rPr>
          <w:snapToGrid w:val="0"/>
          <w:vertAlign w:val="superscript"/>
          <w:lang w:val="en-US"/>
        </w:rPr>
        <w:t>2-</w:t>
      </w:r>
      <w:r>
        <w:rPr>
          <w:i/>
          <w:noProof/>
          <w:snapToGrid w:val="0"/>
        </w:rPr>
        <w:t>,</w:t>
      </w:r>
      <w:r>
        <w:rPr>
          <w:snapToGrid w:val="0"/>
        </w:rPr>
        <w:t xml:space="preserve"> то это приводит к утолщению пленки за счет уменьшения толщины металла, т. е. общая толщина коррелирующего образца практически не изменяется.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Наоборот, если преимущественно перемещаются ионы Ме</w:t>
      </w:r>
      <w:r>
        <w:rPr>
          <w:snapToGrid w:val="0"/>
          <w:vertAlign w:val="superscript"/>
          <w:lang w:val="en-US"/>
        </w:rPr>
        <w:t>+</w:t>
      </w:r>
      <w:r>
        <w:rPr>
          <w:snapToGrid w:val="0"/>
        </w:rPr>
        <w:t>, то пленка растет в направлении газовой фазы</w:t>
      </w:r>
      <w:r>
        <w:rPr>
          <w:noProof/>
          <w:snapToGrid w:val="0"/>
        </w:rPr>
        <w:t xml:space="preserve"> (O</w:t>
      </w:r>
      <w:r>
        <w:rPr>
          <w:noProof/>
          <w:snapToGrid w:val="0"/>
          <w:vertAlign w:val="superscript"/>
        </w:rPr>
        <w:t>2</w:t>
      </w:r>
      <w:r>
        <w:rPr>
          <w:noProof/>
          <w:snapToGrid w:val="0"/>
        </w:rPr>
        <w:t>)</w:t>
      </w:r>
      <w:r>
        <w:rPr>
          <w:snapToGrid w:val="0"/>
        </w:rPr>
        <w:t xml:space="preserve"> и размер корроди-рующего образца растет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Может быть и промежуточный случай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одновременного движения ионов </w:t>
      </w:r>
      <w:r>
        <w:rPr>
          <w:snapToGrid w:val="0"/>
          <w:lang w:val="en-US"/>
        </w:rPr>
        <w:t>O</w:t>
      </w:r>
      <w:r>
        <w:rPr>
          <w:snapToGrid w:val="0"/>
          <w:vertAlign w:val="superscript"/>
          <w:lang w:val="en-US"/>
        </w:rPr>
        <w:t>2-</w:t>
      </w:r>
      <w:r>
        <w:rPr>
          <w:snapToGrid w:val="0"/>
        </w:rPr>
        <w:t xml:space="preserve"> и Ме</w:t>
      </w:r>
      <w:r>
        <w:rPr>
          <w:snapToGrid w:val="0"/>
          <w:vertAlign w:val="superscript"/>
          <w:lang w:val="en-US"/>
        </w:rPr>
        <w:t>+</w:t>
      </w:r>
      <w:r>
        <w:rPr>
          <w:snapToGrid w:val="0"/>
        </w:rPr>
        <w:t>, что вызывает рост пленки в обоих направлениях. Диффузия ионов создает неравномерное электрическое поле вблизи поверхности металла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Оксидные, нитридные и другие пленки на металлах обычно приобретают свойства полупроводимости.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Сложный теоретический вопрос о развитии оксидных и иных слоев на поверхности металлов имеет практическое значение в технологии машиностроения, так как изменение размеров деталей после их оксидирования необходимо учитывать (допуск на обработку).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У металлов с переменной степенью окисления строение пленки по толщине неодинаковое. 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Наилучшие по стойкости оксидные пленки обладают структурой шпинелей </w:t>
      </w:r>
      <w:r>
        <w:rPr>
          <w:snapToGrid w:val="0"/>
          <w:lang w:val="en-US"/>
        </w:rPr>
        <w:t>RO *R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2</w:t>
      </w:r>
      <w:r>
        <w:rPr>
          <w:noProof/>
          <w:snapToGrid w:val="0"/>
        </w:rPr>
        <w:t>;</w:t>
      </w:r>
      <w:r>
        <w:rPr>
          <w:snapToGrid w:val="0"/>
        </w:rPr>
        <w:t xml:space="preserve"> образуясь на поверхности сплавов (IХ18Н9), они служат надежной защитой от коррозии (</w:t>
      </w:r>
      <w:r>
        <w:rPr>
          <w:snapToGrid w:val="0"/>
          <w:lang w:val="en-US"/>
        </w:rPr>
        <w:t>FeO * 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 xml:space="preserve"> или </w:t>
      </w:r>
      <w:r>
        <w:rPr>
          <w:snapToGrid w:val="0"/>
          <w:lang w:val="en-US"/>
        </w:rPr>
        <w:t>NiO * 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>).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Практически вообще не пасси-вируются при высоких температурах </w:t>
      </w:r>
      <w:r>
        <w:rPr>
          <w:i/>
          <w:snapToGrid w:val="0"/>
        </w:rPr>
        <w:t>d</w:t>
      </w:r>
      <w:r>
        <w:rPr>
          <w:snapToGrid w:val="0"/>
        </w:rPr>
        <w:t>-металлы с высокими степенями окисления, образующие летучие оксиды: Мо, W, Nb, Та, Rе. Температуры кипения их оксидов ниже температур плавления соответствующих металлов, и поэтому оксиды улетают в газовую фазу, обнажая поверхность металла для дальнейшего окисления.</w:t>
      </w:r>
    </w:p>
    <w:p w:rsidR="00AD36DA" w:rsidRDefault="00AD36DA">
      <w:pPr>
        <w:rPr>
          <w:snapToGrid w:val="0"/>
        </w:rPr>
      </w:pPr>
      <w:r>
        <w:rPr>
          <w:rFonts w:ascii="Arial" w:hAnsi="Arial"/>
          <w:b/>
        </w:rPr>
        <w:t>Изменение состава металла в результате газовой коррозии.</w:t>
      </w:r>
      <w:r>
        <w:rPr>
          <w:snapToGrid w:val="0"/>
        </w:rPr>
        <w:t xml:space="preserve"> Если образование оксидного слоя при высокой температуре сопровождается интенсивной диффузией кислорода внутрь металла, то это приводит к изменению его состава за счет окисления легирующих компонентов. Особенно это заметно на конструкционных сталях, в поверхностных слоях которых происходит окисление углерода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ферритная полоска, образование которой сопровождается потерей прочности, особенно для тонкостенных изделий. Взаимодействие сталей с окисляющими средами можно представить в виде следующих уравнений:</w:t>
      </w:r>
    </w:p>
    <w:p w:rsidR="00AD36DA" w:rsidRDefault="007A40A5">
      <w:pPr>
        <w:ind w:firstLine="0"/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38" type="#_x0000_t75" style="width:422.25pt;height:122.25pt" fillcolor="window">
            <v:imagedata r:id="rId15" o:title="равнения"/>
          </v:shape>
        </w:pict>
      </w:r>
    </w:p>
    <w:p w:rsidR="00AD36DA" w:rsidRDefault="00AD36DA">
      <w:pPr>
        <w:rPr>
          <w:snapToGrid w:val="0"/>
        </w:rPr>
      </w:pPr>
      <w:r>
        <w:rPr>
          <w:snapToGrid w:val="0"/>
        </w:rPr>
        <w:t>Последний случай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наиболее опасный, так как водород, растворяясь в стали, создает повышенную хрупкость металла. При тонкостенных конструкциях это влияние газовой коррозии на снижение прочности особенно заметно.</w:t>
      </w:r>
    </w:p>
    <w:p w:rsidR="00AD36DA" w:rsidRDefault="00AD36DA">
      <w:pPr>
        <w:rPr>
          <w:snapToGrid w:val="0"/>
        </w:rPr>
      </w:pPr>
      <w:r>
        <w:rPr>
          <w:rFonts w:ascii="Arial" w:hAnsi="Arial"/>
          <w:b/>
        </w:rPr>
        <w:t>Химическая коррозия в неводных средах.</w:t>
      </w:r>
      <w:r>
        <w:rPr>
          <w:snapToGrid w:val="0"/>
        </w:rPr>
        <w:t xml:space="preserve"> Эти процессы харак терны для эксплуатации химико-технологического оборудования. Несмотря на сложность их развития, в прийципе они представляют собой обычные гетерогенные химические реакции:</w:t>
      </w:r>
    </w:p>
    <w:p w:rsidR="00AD36DA" w:rsidRDefault="007A40A5">
      <w:pPr>
        <w:ind w:firstLine="0"/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39" type="#_x0000_t75" style="width:329.25pt;height:48pt" fillcolor="window">
            <v:imagedata r:id="rId16" o:title="равнение 02"/>
          </v:shape>
        </w:pict>
      </w:r>
    </w:p>
    <w:p w:rsidR="00AD36DA" w:rsidRDefault="00AD36DA">
      <w:pPr>
        <w:ind w:firstLine="0"/>
        <w:rPr>
          <w:snapToGrid w:val="0"/>
        </w:rPr>
      </w:pPr>
      <w:r>
        <w:rPr>
          <w:snapToGrid w:val="0"/>
        </w:rPr>
        <w:t xml:space="preserve">(где </w:t>
      </w:r>
      <w:r>
        <w:rPr>
          <w:snapToGrid w:val="0"/>
          <w:lang w:val="en-US"/>
        </w:rPr>
        <w:t>R</w:t>
      </w:r>
      <w:r>
        <w:rPr>
          <w:noProof/>
          <w:snapToGrid w:val="0"/>
        </w:rPr>
        <w:t>—</w:t>
      </w:r>
      <w:r>
        <w:rPr>
          <w:snapToGrid w:val="0"/>
        </w:rPr>
        <w:t>органические радикалы).</w:t>
      </w:r>
    </w:p>
    <w:p w:rsidR="00AD36DA" w:rsidRDefault="00AD36DA">
      <w:pPr>
        <w:pStyle w:val="3"/>
      </w:pPr>
      <w:r>
        <w:t>Разрыв ковалентных связей и переход их в ионные легче совершается при повышенных температурах. Особенно легко перестройка связей идет в присутствии следов воды. Последнее обстоятельство имеет место при коррозии питательной аппаратуры двигателей внутреннего сгорания (плунжерные пары, форсунки), работающих на топливе с примесями сернистых соединений.</w:t>
      </w:r>
    </w:p>
    <w:p w:rsidR="00AD36DA" w:rsidRDefault="00AD36DA">
      <w:pPr>
        <w:pStyle w:val="1"/>
        <w:rPr>
          <w:lang w:val="en-US"/>
        </w:rPr>
      </w:pPr>
    </w:p>
    <w:p w:rsidR="00AD36DA" w:rsidRDefault="00AD36DA">
      <w:pPr>
        <w:pStyle w:val="1"/>
      </w:pPr>
      <w:bookmarkStart w:id="2" w:name="_Toc452226347"/>
      <w:r>
        <w:t>ЭЛЕКТРОХИМИЧЕСКАЯ КОРРОЗИЯ ПОД ДЕЙСТВИЕМ ВНУТРЕННИХ МАКРО- И МИКРОГАЛЬВАНИЧЕСКИХ ПАР</w:t>
      </w:r>
      <w:bookmarkEnd w:id="2"/>
    </w:p>
    <w:p w:rsidR="00AD36DA" w:rsidRDefault="00AD36DA">
      <w:pPr>
        <w:rPr>
          <w:snapToGrid w:val="0"/>
        </w:rPr>
      </w:pPr>
      <w:r>
        <w:rPr>
          <w:snapToGrid w:val="0"/>
        </w:rPr>
        <w:t>Раньше электрохимическую коррозию называли гальванической коррозией, так как разрушение металла происходит под действием возникающих гальванических пар.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Рассмотрим различные случаи возникновения коррозионных гальванических пар.</w:t>
      </w:r>
    </w:p>
    <w:p w:rsidR="00AD36DA" w:rsidRDefault="00AD36DA">
      <w:pPr>
        <w:rPr>
          <w:snapToGrid w:val="0"/>
        </w:rPr>
      </w:pPr>
      <w:r>
        <w:rPr>
          <w:noProof/>
          <w:snapToGrid w:val="0"/>
        </w:rPr>
        <w:t>1.</w:t>
      </w:r>
      <w:r>
        <w:rPr>
          <w:snapToGrid w:val="0"/>
        </w:rPr>
        <w:t xml:space="preserve"> Контакт с электролитом двух разных металлов в случае сочетания в одном узле или детали металлов различной активности в данной среде, или в случае применения сплава эвтектического типа из двух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металлов разной активности.</w:t>
      </w:r>
    </w:p>
    <w:p w:rsidR="00AD36DA" w:rsidRDefault="00AD36DA">
      <w:pPr>
        <w:rPr>
          <w:snapToGrid w:val="0"/>
        </w:rPr>
      </w:pPr>
      <w:r>
        <w:rPr>
          <w:noProof/>
          <w:snapToGrid w:val="0"/>
        </w:rPr>
        <w:t>2.</w:t>
      </w:r>
      <w:r>
        <w:rPr>
          <w:snapToGrid w:val="0"/>
        </w:rPr>
        <w:t xml:space="preserve"> Контакт металла и его соединения, обладающего металлообразными или полупроводниковыми свойствами. В любом случае свобоЛный металл имеет отрицательный электрический заряд, а соединение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положительный заряд, так как в нем часть электронов проводимости связана. Это также справедливо и для интер-металлидов.</w:t>
      </w:r>
    </w:p>
    <w:p w:rsidR="00AD36DA" w:rsidRDefault="00AD36DA">
      <w:pPr>
        <w:rPr>
          <w:snapToGrid w:val="0"/>
        </w:rPr>
      </w:pPr>
      <w:r>
        <w:rPr>
          <w:noProof/>
          <w:snapToGrid w:val="0"/>
        </w:rPr>
        <w:t>3.</w:t>
      </w:r>
      <w:r>
        <w:rPr>
          <w:snapToGrid w:val="0"/>
        </w:rPr>
        <w:t xml:space="preserve"> Различные концентрации электролитов или воздуха, растворенного в жидком электролите.</w:t>
      </w:r>
    </w:p>
    <w:p w:rsidR="00AD36DA" w:rsidRDefault="00AD36DA">
      <w:pPr>
        <w:rPr>
          <w:snapToGrid w:val="0"/>
        </w:rPr>
      </w:pPr>
      <w:r>
        <w:rPr>
          <w:noProof/>
          <w:snapToGrid w:val="0"/>
        </w:rPr>
        <w:t>4.</w:t>
      </w:r>
      <w:r>
        <w:rPr>
          <w:snapToGrid w:val="0"/>
        </w:rPr>
        <w:t xml:space="preserve"> Различный уровень механических напряжений в одной и той же детали.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Механизм электрохимической коррозии, определяемый разностью потенциалов пассивных (катодных) и активных (анодных) участков, сводится к работе гальванического элемента</w:t>
      </w:r>
      <w:r>
        <w:rPr>
          <w:noProof/>
          <w:snapToGrid w:val="0"/>
        </w:rPr>
        <w:t>,</w:t>
      </w:r>
      <w:r>
        <w:rPr>
          <w:snapToGrid w:val="0"/>
        </w:rPr>
        <w:t xml:space="preserve"> однако результат коррозионных разрушений может быть различен.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На механизм низкотемпературной коррозии влияет много различных причин: переменная температура и влажность воздуха, переменный состав газовой и электролитной среды и даже бактериальная флора, например при почвенной коррозии, так как некоторые виды бактерий способствуют окислению железа. Развитие коррозии в результате контакта разных металлов можно иллюстрировать схемой, представленной на рис.</w:t>
      </w:r>
      <w:r>
        <w:rPr>
          <w:noProof/>
          <w:snapToGrid w:val="0"/>
        </w:rPr>
        <w:t xml:space="preserve"> 1.</w:t>
      </w:r>
      <w:r>
        <w:rPr>
          <w:snapToGrid w:val="0"/>
        </w:rPr>
        <w:t xml:space="preserve"> Наибольшее коррозионное разрушение наблюдается рядом с контактом, так как здесь сопротивление наименьшее и, следовательно, наибольшая плотность тока.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40" type="#_x0000_t75" style="width:183.75pt;height:85.5pt" fillcolor="window">
            <v:imagedata r:id="rId17" o:title="равнения"/>
          </v:shape>
        </w:pict>
      </w:r>
    </w:p>
    <w:p w:rsidR="00AD36DA" w:rsidRDefault="00AD36DA">
      <w:pPr>
        <w:jc w:val="center"/>
        <w:rPr>
          <w:snapToGrid w:val="0"/>
        </w:rPr>
      </w:pPr>
      <w:r>
        <w:rPr>
          <w:snapToGrid w:val="0"/>
        </w:rPr>
        <w:t>Рис.</w:t>
      </w:r>
      <w:r>
        <w:rPr>
          <w:noProof/>
          <w:snapToGrid w:val="0"/>
        </w:rPr>
        <w:t xml:space="preserve"> 1.</w:t>
      </w:r>
      <w:r>
        <w:rPr>
          <w:snapToGrid w:val="0"/>
        </w:rPr>
        <w:t xml:space="preserve"> Разрушение в месте контакта разных металлов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Если возникновение разности потенциалов вызвано применением эвтектических сплавов, состоящих из металлов различной активности, то не всегда можно руководствоваться данными по стандартным потенциалам растворения</w:t>
      </w:r>
      <w:r>
        <w:rPr>
          <w:noProof/>
          <w:snapToGrid w:val="0"/>
        </w:rPr>
        <w:t>,</w:t>
      </w:r>
      <w:r>
        <w:rPr>
          <w:snapToGrid w:val="0"/>
        </w:rPr>
        <w:t xml:space="preserve"> так как активность изменяется в зависимости от состава электролита и рН среды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Так, например, стандартный потенциал алюминия меньше стандартного потенциала цинка, а в растворе поваренной соли получается наоборот</w:t>
      </w:r>
      <w:r>
        <w:rPr>
          <w:snapToGrid w:val="0"/>
          <w:lang w:val="en-US"/>
        </w:rPr>
        <w:t xml:space="preserve"> </w:t>
      </w:r>
      <w:r>
        <w:rPr>
          <w:noProof/>
          <w:snapToGrid w:val="0"/>
        </w:rPr>
        <w:t xml:space="preserve">— </w:t>
      </w:r>
      <w:r>
        <w:rPr>
          <w:rFonts w:ascii="Symbol" w:hAnsi="Symbol"/>
          <w:noProof/>
          <w:snapToGrid w:val="0"/>
          <w:sz w:val="32"/>
        </w:rPr>
        <w:t></w:t>
      </w:r>
      <w:r>
        <w:rPr>
          <w:snapToGrid w:val="0"/>
          <w:vertAlign w:val="subscript"/>
        </w:rPr>
        <w:t>А1</w:t>
      </w:r>
      <w:r>
        <w:rPr>
          <w:snapToGrid w:val="0"/>
        </w:rPr>
        <w:t>&gt;</w:t>
      </w:r>
      <w:r>
        <w:rPr>
          <w:rFonts w:ascii="Symbol" w:hAnsi="Symbol"/>
          <w:noProof/>
          <w:snapToGrid w:val="0"/>
          <w:sz w:val="32"/>
        </w:rPr>
        <w:t></w:t>
      </w:r>
      <w:r>
        <w:rPr>
          <w:noProof/>
          <w:snapToGrid w:val="0"/>
          <w:vertAlign w:val="subscript"/>
        </w:rPr>
        <w:t>Zn</w:t>
      </w:r>
      <w:r>
        <w:rPr>
          <w:snapToGrid w:val="0"/>
        </w:rPr>
        <w:t>, и в данной паре цинк будет анодом. При контакте эвтектического сплава с электролитом может быть два случая:</w:t>
      </w:r>
      <w:r>
        <w:rPr>
          <w:noProof/>
          <w:snapToGrid w:val="0"/>
        </w:rPr>
        <w:t xml:space="preserve"> 1)</w:t>
      </w:r>
      <w:r>
        <w:rPr>
          <w:snapToGrid w:val="0"/>
        </w:rPr>
        <w:t xml:space="preserve"> коррозия сведется квытравливанию из поверхностного слоя одного из компонентов (селективная коррозия); </w:t>
      </w:r>
      <w:r>
        <w:rPr>
          <w:noProof/>
          <w:snapToGrid w:val="0"/>
        </w:rPr>
        <w:t>2)</w:t>
      </w:r>
      <w:r>
        <w:rPr>
          <w:snapToGrid w:val="0"/>
        </w:rPr>
        <w:t xml:space="preserve"> коррозия может перейти в интеркристаллитную, если наиболее активный элемент входит только в состав эвтектики, разделяющей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кристаллические зерна металлов. В сплавах металлов А и В, обладающих разной активностью (</w:t>
      </w:r>
      <w:r>
        <w:rPr>
          <w:rFonts w:ascii="Symbol" w:hAnsi="Symbol"/>
          <w:noProof/>
          <w:snapToGrid w:val="0"/>
          <w:sz w:val="32"/>
        </w:rPr>
        <w:t></w:t>
      </w:r>
      <w:r>
        <w:rPr>
          <w:snapToGrid w:val="0"/>
          <w:vertAlign w:val="subscript"/>
        </w:rPr>
        <w:t>А</w:t>
      </w:r>
      <w:r>
        <w:rPr>
          <w:snapToGrid w:val="0"/>
          <w:lang w:val="en-US"/>
        </w:rPr>
        <w:t>&lt;</w:t>
      </w:r>
      <w:r>
        <w:rPr>
          <w:rFonts w:ascii="Symbol" w:hAnsi="Symbol"/>
          <w:noProof/>
          <w:snapToGrid w:val="0"/>
          <w:sz w:val="32"/>
        </w:rPr>
        <w:t></w:t>
      </w:r>
      <w:r>
        <w:rPr>
          <w:noProof/>
          <w:snapToGrid w:val="0"/>
          <w:vertAlign w:val="subscript"/>
        </w:rPr>
        <w:t>B</w:t>
      </w:r>
      <w:r>
        <w:rPr>
          <w:snapToGrid w:val="0"/>
        </w:rPr>
        <w:t>), сплав состава</w:t>
      </w:r>
      <w:r>
        <w:rPr>
          <w:noProof/>
          <w:snapToGrid w:val="0"/>
        </w:rPr>
        <w:t xml:space="preserve"> 1—1 </w:t>
      </w:r>
      <w:r>
        <w:rPr>
          <w:snapToGrid w:val="0"/>
        </w:rPr>
        <w:t>будет подвергаться селективной коррозии, а сплав состава</w:t>
      </w:r>
      <w:r>
        <w:rPr>
          <w:noProof/>
          <w:snapToGrid w:val="0"/>
        </w:rPr>
        <w:t xml:space="preserve"> </w:t>
      </w:r>
      <w:r>
        <w:rPr>
          <w:i/>
          <w:noProof/>
          <w:snapToGrid w:val="0"/>
        </w:rPr>
        <w:t xml:space="preserve">2—2 — </w:t>
      </w:r>
      <w:r>
        <w:rPr>
          <w:snapToGrid w:val="0"/>
        </w:rPr>
        <w:t>интеркристаллитной, потому что активный металл А весь входит в состав эвтектики.</w:t>
      </w:r>
    </w:p>
    <w:p w:rsidR="00AD36DA" w:rsidRDefault="00AD36DA">
      <w:pPr>
        <w:rPr>
          <w:snapToGrid w:val="0"/>
        </w:rPr>
      </w:pPr>
    </w:p>
    <w:p w:rsidR="00AD36DA" w:rsidRDefault="00AD36DA">
      <w:pPr>
        <w:rPr>
          <w:snapToGrid w:val="0"/>
        </w:rPr>
      </w:pPr>
    </w:p>
    <w:p w:rsidR="00AD36DA" w:rsidRDefault="00AD36DA">
      <w:pPr>
        <w:rPr>
          <w:snapToGrid w:val="0"/>
        </w:rPr>
      </w:pPr>
      <w:r>
        <w:rPr>
          <w:snapToGrid w:val="0"/>
        </w:rPr>
        <w:t>Ввиду малой поверхности зерен А в эвтектике плотность тока будет большая и разрушение эвтектики пойдет в глубину. Поэтому рекомендуется в коррозионных средах применять только сплавы типа твердого раствора (Л-61, IХ18Н10 и т. д.).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Сам процесс взаимодействия металлов с электролитной средой может происходить или с </w:t>
      </w:r>
      <w:r>
        <w:rPr>
          <w:i/>
          <w:snapToGrid w:val="0"/>
        </w:rPr>
        <w:t>водородной,</w:t>
      </w:r>
      <w:r>
        <w:rPr>
          <w:snapToGrid w:val="0"/>
        </w:rPr>
        <w:t xml:space="preserve"> или с </w:t>
      </w:r>
      <w:r>
        <w:rPr>
          <w:i/>
          <w:snapToGrid w:val="0"/>
        </w:rPr>
        <w:t>кислородной деполяризацией</w:t>
      </w:r>
      <w:r>
        <w:rPr>
          <w:snapToGrid w:val="0"/>
        </w:rPr>
        <w:t xml:space="preserve"> в зависимости от рН среды.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Различные концентрации электролита могут вызвать коррозию, создавая пару даже с одинаковыми металлами</w:t>
      </w:r>
      <w:r>
        <w:rPr>
          <w:noProof/>
          <w:snapToGrid w:val="0"/>
        </w:rPr>
        <w:t>.</w:t>
      </w:r>
      <w:r>
        <w:rPr>
          <w:snapToGrid w:val="0"/>
        </w:rPr>
        <w:t xml:space="preserve"> Различное содержание кислорода также приводит к образованию гальванической пары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менее окисленный и более окисленный металл. Примером может служить коррозия металла под каплей воды (точечная коррозия, переходящая в питтинг); схема этого процесса приведена на рис.</w:t>
      </w:r>
      <w:r>
        <w:rPr>
          <w:noProof/>
          <w:snapToGrid w:val="0"/>
        </w:rPr>
        <w:t xml:space="preserve"> 2.</w:t>
      </w:r>
    </w:p>
    <w:p w:rsidR="00AD36DA" w:rsidRDefault="00AD36DA">
      <w:pPr>
        <w:rPr>
          <w:snapToGrid w:val="0"/>
          <w:lang w:val="en-US"/>
        </w:rPr>
      </w:pP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41" type="#_x0000_t75" style="width:165.75pt;height:214.5pt" fillcolor="window">
            <v:imagedata r:id="rId18" o:title="равнения"/>
          </v:shape>
        </w:pict>
      </w:r>
    </w:p>
    <w:p w:rsidR="00AD36DA" w:rsidRDefault="00AD36DA">
      <w:pPr>
        <w:jc w:val="center"/>
        <w:rPr>
          <w:snapToGrid w:val="0"/>
        </w:rPr>
      </w:pPr>
      <w:r>
        <w:rPr>
          <w:snapToGrid w:val="0"/>
        </w:rPr>
        <w:t>Рис.</w:t>
      </w:r>
      <w:r>
        <w:rPr>
          <w:noProof/>
          <w:snapToGrid w:val="0"/>
        </w:rPr>
        <w:t xml:space="preserve"> 2.</w:t>
      </w:r>
      <w:r>
        <w:rPr>
          <w:snapToGrid w:val="0"/>
        </w:rPr>
        <w:t xml:space="preserve"> Коррозия стали под неподвижной каплей воды</w:t>
      </w:r>
    </w:p>
    <w:p w:rsidR="00AD36DA" w:rsidRDefault="00AD36DA">
      <w:pPr>
        <w:rPr>
          <w:snapToGrid w:val="0"/>
        </w:rPr>
      </w:pPr>
      <w:r>
        <w:rPr>
          <w:snapToGrid w:val="0"/>
        </w:rPr>
        <w:t>Поверхностные слои воды содержат больше кислорода, чем внутренние, и поэтому средняя часть смоченного металла оказывается более активной (анод), чем внешняя (катод). После высыхания капли в ее центре появляется довольно глубокое пятно ржавчины. Если взять достаточно тонкую</w:t>
      </w:r>
      <w:r>
        <w:rPr>
          <w:noProof/>
          <w:snapToGrid w:val="0"/>
        </w:rPr>
        <w:t xml:space="preserve"> (0,2—0,1</w:t>
      </w:r>
      <w:r>
        <w:rPr>
          <w:snapToGrid w:val="0"/>
        </w:rPr>
        <w:t xml:space="preserve"> мм) пластинку, например стали, то можно получить сквозное отверстие. Такие процессы часто наблюдаются при атмосферной или почвенной коррозии.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Коррозионные пары могут возникать при действии внешних или внутренних механических напряжений (остаточных напряжений, например при сварке). Если пластинку стали, дюраля или титанового сплава согнуть и в напряженном состоянии погрузить в коррозионную среду, то на растянутом слое (внешний) через относительно короткое время возникнут трещины (рис.</w:t>
      </w:r>
      <w:r>
        <w:rPr>
          <w:noProof/>
          <w:snapToGrid w:val="0"/>
        </w:rPr>
        <w:t xml:space="preserve"> 3),</w:t>
      </w:r>
      <w:r>
        <w:rPr>
          <w:snapToGrid w:val="0"/>
        </w:rPr>
        <w:t xml:space="preserve"> а внутренний сжатый слой будет оставаться без изменений. Растягивающие усилия особенно опасны, так как в этом случае металл повышает свою активность.</w:t>
      </w:r>
    </w:p>
    <w:p w:rsidR="00AD36DA" w:rsidRDefault="00AD36DA">
      <w:pPr>
        <w:rPr>
          <w:snapToGrid w:val="0"/>
        </w:rPr>
      </w:pPr>
    </w:p>
    <w:p w:rsidR="00AD36DA" w:rsidRDefault="007A40A5">
      <w:pPr>
        <w:jc w:val="center"/>
        <w:rPr>
          <w:lang w:val="en-US"/>
        </w:rPr>
      </w:pPr>
      <w:r>
        <w:rPr>
          <w:lang w:val="en-US"/>
        </w:rPr>
        <w:pict>
          <v:shape id="_x0000_i1042" type="#_x0000_t75" style="width:191.25pt;height:125.25pt" fillcolor="window">
            <v:imagedata r:id="rId19" o:title="равнения"/>
          </v:shape>
        </w:pict>
      </w:r>
    </w:p>
    <w:p w:rsidR="00AD36DA" w:rsidRDefault="00AD36DA">
      <w:pPr>
        <w:jc w:val="center"/>
        <w:rPr>
          <w:lang w:val="en-US"/>
        </w:rPr>
      </w:pPr>
      <w:r>
        <w:rPr>
          <w:lang w:val="en-US"/>
        </w:rPr>
        <w:t>Рис. 3. Коррозия пластинки  в напряженном состоянии</w:t>
      </w:r>
    </w:p>
    <w:p w:rsidR="00AD36DA" w:rsidRDefault="00AD36DA">
      <w:pPr>
        <w:rPr>
          <w:snapToGrid w:val="0"/>
        </w:rPr>
      </w:pPr>
      <w:r>
        <w:rPr>
          <w:snapToGrid w:val="0"/>
        </w:rPr>
        <w:t>Если согнутую упруго пластинку (см. рис.</w:t>
      </w:r>
      <w:r>
        <w:rPr>
          <w:noProof/>
          <w:snapToGrid w:val="0"/>
        </w:rPr>
        <w:t xml:space="preserve"> 3)</w:t>
      </w:r>
      <w:r>
        <w:rPr>
          <w:snapToGrid w:val="0"/>
        </w:rPr>
        <w:t xml:space="preserve"> термически обработать и упругие деформации перейдут в пластические (явление релаксации), то разности потенциалов не возникает. Таким образом, при изготовлении деталей и узлов машин для снятия остаточных напряжений всегда следует термически обрабатывать изделия, если эти изделия предназначены для работы в сильно коррелирующих средах.</w:t>
      </w:r>
    </w:p>
    <w:p w:rsidR="00AD36DA" w:rsidRDefault="00AD36DA">
      <w:pPr>
        <w:ind w:firstLine="0"/>
        <w:rPr>
          <w:snapToGrid w:val="0"/>
          <w:lang w:val="en-US"/>
        </w:rPr>
      </w:pPr>
    </w:p>
    <w:p w:rsidR="00AD36DA" w:rsidRDefault="00AD36DA">
      <w:pPr>
        <w:pStyle w:val="1"/>
      </w:pPr>
      <w:bookmarkStart w:id="3" w:name="_Toc452226348"/>
      <w:r>
        <w:t>ЭЛЕКТРОХИМИЧЕСКАЯ КОРРОЗИЯ, ВОЗНИКАЮЩАЯ ПОД ДЕЙСТВИЕМ ВНЕШНЕЙ РАЗНОСТИ ПОТЕНЦИАЛОВ</w:t>
      </w:r>
      <w:bookmarkEnd w:id="3"/>
    </w:p>
    <w:p w:rsidR="00AD36DA" w:rsidRDefault="00AD36DA">
      <w:pPr>
        <w:rPr>
          <w:snapToGrid w:val="0"/>
        </w:rPr>
      </w:pPr>
      <w:r>
        <w:rPr>
          <w:snapToGrid w:val="0"/>
        </w:rPr>
        <w:t>Эксплуатация деталей и узлов машин в коррозионной среде под действием наложенной разности потенциалов встречается очень редко, но может быть случайное возникновение разности потенциалов за счет нарушения изоляции, утечки тока из соседних электрических линий и т. д.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Эти случайно наложенные разности потенциалов могут приводить к опасным коррозионным разрушениям, обычно локального типа. Очень часто возникновение падения потенциала в почвах создается за счет электрического рельсового транспорта. Транспорт троллейбусного типа, работающий на двух фазах</w:t>
      </w:r>
      <w:r>
        <w:rPr>
          <w:noProof/>
          <w:snapToGrid w:val="0"/>
        </w:rPr>
        <w:t xml:space="preserve"> (+</w:t>
      </w:r>
      <w:r>
        <w:rPr>
          <w:snapToGrid w:val="0"/>
        </w:rPr>
        <w:t xml:space="preserve"> и</w:t>
      </w:r>
      <w:r>
        <w:rPr>
          <w:noProof/>
          <w:snapToGrid w:val="0"/>
        </w:rPr>
        <w:t xml:space="preserve"> -),</w:t>
      </w:r>
      <w:r>
        <w:rPr>
          <w:snapToGrid w:val="0"/>
        </w:rPr>
        <w:t xml:space="preserve"> обычно при нормальной эксплуатации опасности не представляет.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Рассмотрим коррозионное разрушение закладных металлических конструкций (трубы, детали фундаментов, кабели) под действием утечки тока, например, с трамвайного рельсового пути, который заглублен в грунт и может иметь высокое электрическое сопротивление за счет плохо проводящих электрический ток стыков рельс. В этом случае при хорошо проводящей влажной почве возможно разветвление тока, причем часть его пойдет через почву кратчайшим путем. На рис.</w:t>
      </w:r>
      <w:r>
        <w:rPr>
          <w:noProof/>
          <w:snapToGrid w:val="0"/>
        </w:rPr>
        <w:t xml:space="preserve"> 4</w:t>
      </w:r>
      <w:r>
        <w:rPr>
          <w:snapToGrid w:val="0"/>
        </w:rPr>
        <w:t xml:space="preserve"> показана схема ответвления тока с трамвайного рельса, который является обычно отрицательным полюсом</w:t>
      </w:r>
      <w:r>
        <w:rPr>
          <w:noProof/>
          <w:snapToGrid w:val="0"/>
        </w:rPr>
        <w:t xml:space="preserve"> (+</w:t>
      </w:r>
      <w:r>
        <w:rPr>
          <w:snapToGrid w:val="0"/>
        </w:rPr>
        <w:t xml:space="preserve"> на проводе). На пути так называемого «блуждающего» тока может находиться металлическое сооружение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плохо изолированная труба. Примем условно, что электролит, пропитывающий почву, содержит ионы</w:t>
      </w:r>
      <w:r>
        <w:rPr>
          <w:snapToGrid w:val="0"/>
          <w:lang w:val="en-US"/>
        </w:rPr>
        <w:t>Cl</w:t>
      </w:r>
      <w:r>
        <w:rPr>
          <w:snapToGrid w:val="0"/>
          <w:vertAlign w:val="superscript"/>
          <w:lang w:val="en-US"/>
        </w:rPr>
        <w:t>-</w:t>
      </w:r>
      <w:r>
        <w:rPr>
          <w:snapToGrid w:val="0"/>
          <w:lang w:val="en-US"/>
        </w:rPr>
        <w:t>, Fe</w:t>
      </w:r>
      <w:r>
        <w:rPr>
          <w:snapToGrid w:val="0"/>
          <w:vertAlign w:val="superscript"/>
          <w:lang w:val="en-US"/>
        </w:rPr>
        <w:t>3+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Na</w:t>
      </w:r>
      <w:r>
        <w:rPr>
          <w:snapToGrid w:val="0"/>
          <w:vertAlign w:val="superscript"/>
          <w:lang w:val="en-US"/>
        </w:rPr>
        <w:t>+</w:t>
      </w:r>
      <w:r>
        <w:rPr>
          <w:noProof/>
          <w:snapToGrid w:val="0"/>
        </w:rPr>
        <w:t>.</w:t>
      </w:r>
      <w:r>
        <w:rPr>
          <w:snapToGrid w:val="0"/>
        </w:rPr>
        <w:t xml:space="preserve"> Электроны, выходящие из металла (рельса), по электролиту перемещаться не могут и в месте выхода их из рельса разряжаются ионы Н</w:t>
      </w:r>
      <w:r>
        <w:rPr>
          <w:snapToGrid w:val="0"/>
          <w:vertAlign w:val="superscript"/>
          <w:lang w:val="en-US"/>
        </w:rPr>
        <w:t>+</w:t>
      </w:r>
      <w:r>
        <w:rPr>
          <w:snapToGrid w:val="0"/>
        </w:rPr>
        <w:t xml:space="preserve"> или </w:t>
      </w:r>
      <w:r>
        <w:rPr>
          <w:snapToGrid w:val="0"/>
          <w:lang w:val="en-US"/>
        </w:rPr>
        <w:t>Fe</w:t>
      </w:r>
      <w:r>
        <w:rPr>
          <w:snapToGrid w:val="0"/>
          <w:vertAlign w:val="superscript"/>
          <w:lang w:val="en-US"/>
        </w:rPr>
        <w:t>3+</w:t>
      </w:r>
      <w:r>
        <w:rPr>
          <w:snapToGrid w:val="0"/>
        </w:rPr>
        <w:t xml:space="preserve"> (что может привести даже  к  наращиванию рельса выделившимся железом). Ионы хлора будут перемещаться по почве,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подходить к трубе и, разряжаясь, переводить металл в раствор; на выходе электронов из металла (трубы) также не будет коррозии, тогда как на входе в рельс ионы хлора будут вызывать коррозию. Аналогичные явления могут наблюдаться и при переменном токе, но они менее опасны.</w:t>
      </w:r>
    </w:p>
    <w:p w:rsidR="00AD36DA" w:rsidRDefault="007A40A5">
      <w:pPr>
        <w:jc w:val="center"/>
        <w:rPr>
          <w:snapToGrid w:val="0"/>
        </w:rPr>
      </w:pPr>
      <w:r>
        <w:rPr>
          <w:snapToGrid w:val="0"/>
        </w:rPr>
        <w:pict>
          <v:shape id="_x0000_i1043" type="#_x0000_t75" style="width:245.25pt;height:108pt" fillcolor="window">
            <v:imagedata r:id="rId20" o:title="равнения"/>
          </v:shape>
        </w:pict>
      </w:r>
    </w:p>
    <w:p w:rsidR="00AD36DA" w:rsidRDefault="00AD36DA">
      <w:pPr>
        <w:jc w:val="center"/>
        <w:rPr>
          <w:snapToGrid w:val="0"/>
        </w:rPr>
      </w:pPr>
      <w:r>
        <w:rPr>
          <w:snapToGrid w:val="0"/>
        </w:rPr>
        <w:t>Рис. 4. Коррозия за счет блуждающих токов</w:t>
      </w:r>
    </w:p>
    <w:p w:rsidR="00AD36DA" w:rsidRDefault="00AD36DA">
      <w:pPr>
        <w:pStyle w:val="3"/>
      </w:pPr>
      <w:r>
        <w:t>Тщательное соблюдение требований к электрической изоляции (битум, полиэтилен) закладных изделий и правильной эксплуатации электрических сетей может исключить электрокоррозию, развивающуюся главным образом в городах и на предприятиях.</w:t>
      </w:r>
    </w:p>
    <w:p w:rsidR="00AD36DA" w:rsidRDefault="00AD36DA">
      <w:pPr>
        <w:pStyle w:val="1"/>
        <w:rPr>
          <w:lang w:val="en-US"/>
        </w:rPr>
      </w:pPr>
    </w:p>
    <w:p w:rsidR="00AD36DA" w:rsidRDefault="00AD36DA">
      <w:pPr>
        <w:pStyle w:val="1"/>
      </w:pPr>
      <w:bookmarkStart w:id="4" w:name="_Toc452226349"/>
      <w:r>
        <w:t>3АЩИТА МЕТАЛЛОВ ОТ КОРРОЗИИ</w:t>
      </w:r>
      <w:bookmarkEnd w:id="4"/>
    </w:p>
    <w:p w:rsidR="00AD36DA" w:rsidRDefault="00AD36DA">
      <w:pPr>
        <w:rPr>
          <w:snapToGrid w:val="0"/>
        </w:rPr>
      </w:pPr>
      <w:r>
        <w:rPr>
          <w:snapToGrid w:val="0"/>
        </w:rPr>
        <w:t>Защита металлов от коррозионного разрушения состоит из целого комплекса мероприятий по увеличению работоспособности и надежности машин и конструкций в данной среде. Часть этих мер закладывается еще в процессе проектирования, часть</w:t>
      </w:r>
      <w:r>
        <w:rPr>
          <w:noProof/>
          <w:snapToGrid w:val="0"/>
        </w:rPr>
        <w:t xml:space="preserve"> — </w:t>
      </w:r>
      <w:r>
        <w:rPr>
          <w:snapToGrid w:val="0"/>
        </w:rPr>
        <w:t>в процессе изготовления машин или конструкций, а остальные меры должны быть приняты в процессе эксплуатации.</w:t>
      </w:r>
    </w:p>
    <w:p w:rsidR="00AD36DA" w:rsidRDefault="00AD36DA">
      <w:pPr>
        <w:rPr>
          <w:snapToGrid w:val="0"/>
        </w:rPr>
      </w:pPr>
      <w:r>
        <w:rPr>
          <w:rFonts w:ascii="Arial" w:hAnsi="Arial"/>
          <w:b/>
        </w:rPr>
        <w:t>Создание рациональных конструкций</w:t>
      </w:r>
      <w:r>
        <w:rPr>
          <w:snapToGrid w:val="0"/>
        </w:rPr>
        <w:t>. Выбор материалов и их сочетаний для данного изделия, конечно, диктуется технической и экономической целесообразностью, но должен обеспечивать его коррозионную устойчивость. Конструктор должен предусмотреть рациональные формы частей машины, допускающие быструю очистку от грязи; машина не должна иметь мест скопления влаги, которая является возбудителем коррозии.</w:t>
      </w:r>
    </w:p>
    <w:p w:rsidR="00AD36DA" w:rsidRDefault="00AD36DA">
      <w:pPr>
        <w:rPr>
          <w:snapToGrid w:val="0"/>
        </w:rPr>
      </w:pPr>
      <w:r>
        <w:rPr>
          <w:rFonts w:ascii="Arial" w:hAnsi="Arial"/>
          <w:b/>
        </w:rPr>
        <w:t>Обработка окружающей среды.</w:t>
      </w:r>
      <w:r>
        <w:rPr>
          <w:snapToGrid w:val="0"/>
        </w:rPr>
        <w:t xml:space="preserve"> Для разных видов коррозионных процессов обработка среды принимает различные формы. Сюда можно отнести удаление или снижение концентрации веществ, вызывающих или ускоряющих коррозионные процессы, а также введение замедлителей или ингибиторов коррозии.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Так, например, высокотемпературная газовая коррозия происходит главным образом за счет кислорода воздуха или других окисляющих сред, удалить кислород из которых нельзя, так как это нарушит работу машин (двигателей) или конструкций (оболочки, плоскости и т. д.).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Поэтому обработка сводится только к. удалению катализирующих веществ или веществ, наличие которых приводит к нарушению устойчивых оксидных слоев, пассивирующих металл. Примером для первого случая обработки среды может служить удаление соединений ванадия, содержащихся иногда в сернистых мазутах. Ванадий, окисляясь до </w:t>
      </w:r>
      <w:r>
        <w:rPr>
          <w:snapToGrid w:val="0"/>
          <w:lang w:val="en-US"/>
        </w:rPr>
        <w:t>V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5</w:t>
      </w:r>
      <w:r>
        <w:rPr>
          <w:snapToGrid w:val="0"/>
        </w:rPr>
        <w:t xml:space="preserve"> в процессе горения мазута, действует как катализатор при разрушении металлических поверхностей</w:t>
      </w:r>
    </w:p>
    <w:p w:rsidR="00AD36DA" w:rsidRDefault="007A40A5">
      <w:pPr>
        <w:ind w:firstLine="0"/>
        <w:jc w:val="center"/>
        <w:rPr>
          <w:snapToGrid w:val="0"/>
          <w:lang w:val="en-US"/>
        </w:rPr>
      </w:pPr>
      <w:bookmarkStart w:id="5" w:name="stop"/>
      <w:bookmarkEnd w:id="5"/>
      <w:r>
        <w:rPr>
          <w:noProof/>
        </w:rPr>
        <w:pict>
          <v:group id="_x0000_s1033" style="position:absolute;left:0;text-align:left;margin-left:231.15pt;margin-top:9.85pt;width:19.8pt;height:3.6pt;z-index:251658240" coordorigin="3651,8456" coordsize="564,100" o:allowincell="f">
            <v:line id="_x0000_s1034" style="position:absolute" from="3702,8456" to="4215,8456" strokeweight=".25pt">
              <v:stroke endarrow="block" endarrowwidth="narrow" endarrowlength="short"/>
            </v:line>
            <v:line id="_x0000_s1035" style="position:absolute;flip:x" from="3651,8556" to="4164,8556" strokeweight=".25pt">
              <v:stroke endarrow="block" endarrowwidth="narrow" endarrowlength="short"/>
            </v:line>
          </v:group>
        </w:pict>
      </w:r>
      <w:r w:rsidR="00AD36DA">
        <w:rPr>
          <w:snapToGrid w:val="0"/>
          <w:lang w:val="en-US"/>
        </w:rPr>
        <w:t>V</w:t>
      </w:r>
      <w:r w:rsidR="00AD36DA">
        <w:rPr>
          <w:snapToGrid w:val="0"/>
          <w:vertAlign w:val="subscript"/>
          <w:lang w:val="en-US"/>
        </w:rPr>
        <w:t>2</w:t>
      </w:r>
      <w:r w:rsidR="00AD36DA">
        <w:rPr>
          <w:snapToGrid w:val="0"/>
          <w:lang w:val="en-US"/>
        </w:rPr>
        <w:t>O</w:t>
      </w:r>
      <w:r w:rsidR="00AD36DA">
        <w:rPr>
          <w:snapToGrid w:val="0"/>
          <w:vertAlign w:val="subscript"/>
          <w:lang w:val="en-US"/>
        </w:rPr>
        <w:t>2</w:t>
      </w:r>
      <w:r w:rsidR="00AD36DA">
        <w:rPr>
          <w:snapToGrid w:val="0"/>
          <w:lang w:val="en-US"/>
        </w:rPr>
        <w:t xml:space="preserve">           V</w:t>
      </w:r>
      <w:r w:rsidR="00AD36DA">
        <w:rPr>
          <w:snapToGrid w:val="0"/>
          <w:vertAlign w:val="subscript"/>
          <w:lang w:val="en-US"/>
        </w:rPr>
        <w:t>2</w:t>
      </w:r>
      <w:r w:rsidR="00AD36DA">
        <w:rPr>
          <w:snapToGrid w:val="0"/>
          <w:lang w:val="en-US"/>
        </w:rPr>
        <w:t>O</w:t>
      </w:r>
      <w:r w:rsidR="00AD36DA">
        <w:rPr>
          <w:snapToGrid w:val="0"/>
          <w:vertAlign w:val="subscript"/>
          <w:lang w:val="en-US"/>
        </w:rPr>
        <w:t>4</w:t>
      </w:r>
      <w:r w:rsidR="00AD36DA">
        <w:rPr>
          <w:snapToGrid w:val="0"/>
          <w:lang w:val="en-US"/>
        </w:rPr>
        <w:t xml:space="preserve"> + O</w:t>
      </w:r>
    </w:p>
    <w:p w:rsidR="00AD36DA" w:rsidRDefault="00AD36DA">
      <w:pPr>
        <w:ind w:firstLine="0"/>
        <w:rPr>
          <w:snapToGrid w:val="0"/>
        </w:rPr>
      </w:pPr>
      <w:r>
        <w:rPr>
          <w:snapToGrid w:val="0"/>
        </w:rPr>
        <w:t>даже при содержании его в мазутах</w:t>
      </w:r>
      <w:r>
        <w:rPr>
          <w:noProof/>
          <w:snapToGrid w:val="0"/>
        </w:rPr>
        <w:t xml:space="preserve"> 10</w:t>
      </w:r>
      <w:r>
        <w:rPr>
          <w:snapToGrid w:val="0"/>
          <w:vertAlign w:val="superscript"/>
          <w:lang w:val="en-US"/>
        </w:rPr>
        <w:t>-2</w:t>
      </w:r>
      <w:r>
        <w:rPr>
          <w:noProof/>
          <w:snapToGrid w:val="0"/>
        </w:rPr>
        <w:t>—10</w:t>
      </w:r>
      <w:r>
        <w:rPr>
          <w:noProof/>
          <w:snapToGrid w:val="0"/>
          <w:vertAlign w:val="superscript"/>
        </w:rPr>
        <w:t>-3</w:t>
      </w:r>
      <w:r>
        <w:rPr>
          <w:noProof/>
          <w:snapToGrid w:val="0"/>
        </w:rPr>
        <w:t>%.</w:t>
      </w:r>
      <w:r>
        <w:rPr>
          <w:snapToGrid w:val="0"/>
        </w:rPr>
        <w:t xml:space="preserve"> Связывание ванадия в прочные соединения со степенью окисления</w:t>
      </w:r>
      <w:r>
        <w:rPr>
          <w:noProof/>
          <w:snapToGrid w:val="0"/>
        </w:rPr>
        <w:t xml:space="preserve"> +5</w:t>
      </w:r>
      <w:r>
        <w:rPr>
          <w:snapToGrid w:val="0"/>
        </w:rPr>
        <w:t xml:space="preserve"> устраняет его вредное влияние («ванадиевая коррозия»).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На устойчивость оксидных слоев вредно влияет наличие галогенов, образующих летучие соединения</w:t>
      </w:r>
      <w:r>
        <w:rPr>
          <w:noProof/>
          <w:snapToGrid w:val="0"/>
        </w:rPr>
        <w:t>.</w:t>
      </w:r>
      <w:r>
        <w:rPr>
          <w:snapToGrid w:val="0"/>
        </w:rPr>
        <w:t xml:space="preserve"> Поглощение галогенов или изменение состава окислительной среды (без галогенов) значительно повышает устойчивость металлических поверхностей.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К обработке среды можно в полной мере отнести и общие мероприятия по сохранению окружающей среды, требующие очистки промышленных и выхлопных газов, так как увеличение содержания в воздухе</w:t>
      </w:r>
      <w:r>
        <w:rPr>
          <w:noProof/>
          <w:snapToGrid w:val="0"/>
        </w:rPr>
        <w:t xml:space="preserve"> SO</w:t>
      </w:r>
      <w:r>
        <w:rPr>
          <w:noProof/>
          <w:snapToGrid w:val="0"/>
          <w:vertAlign w:val="subscript"/>
        </w:rPr>
        <w:t>2</w:t>
      </w:r>
      <w:r>
        <w:rPr>
          <w:noProof/>
          <w:snapToGrid w:val="0"/>
        </w:rPr>
        <w:t>, CO</w:t>
      </w:r>
      <w:r>
        <w:rPr>
          <w:noProof/>
          <w:snapToGrid w:val="0"/>
          <w:vertAlign w:val="subscript"/>
        </w:rPr>
        <w:t>2</w:t>
      </w:r>
      <w:r>
        <w:rPr>
          <w:snapToGrid w:val="0"/>
        </w:rPr>
        <w:t>, оксидов азота и других газов не только пагубно действует на окружающую природу, но и форсирует разрушение металлических конструкций в результате атмосферной коррозии, особенно в больших городах и вблизи промышленных предприятий.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Электрохимическая коррозия зависит от состава электролита, и регулирование рН и содержание ионов Cl</w:t>
      </w:r>
      <w:r>
        <w:rPr>
          <w:snapToGrid w:val="0"/>
          <w:vertAlign w:val="superscript"/>
          <w:lang w:val="en-US"/>
        </w:rPr>
        <w:t>-</w:t>
      </w:r>
      <w:r>
        <w:rPr>
          <w:snapToGrid w:val="0"/>
        </w:rPr>
        <w:t xml:space="preserve"> существенно влияют на скорость коррозии. Кислород, растворенный в электролитах (например, питательная вода паровых котлов), также форсирует коррозию с кислородной деполяризацией, и снижение его концентрации приводит к стабилизации поверхности металла. Кислород, содержащийся в питательной воде, можно поглотить, пропуская воду через фильтры из металлической стружки. Окисление стружки, которую всегда легко заменить в фильтре, предохраняет стенки котла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В приборостроительной практике при герметизации схем обычно заменяют воздух на гелий или аргон высокой чистоты, что вообще исключает коррозию. Если есть возможность, то создается вакуум </w:t>
      </w:r>
      <w:r>
        <w:rPr>
          <w:noProof/>
          <w:snapToGrid w:val="0"/>
        </w:rPr>
        <w:t>1,33 • 10</w:t>
      </w:r>
      <w:r>
        <w:rPr>
          <w:noProof/>
          <w:snapToGrid w:val="0"/>
          <w:vertAlign w:val="superscript"/>
        </w:rPr>
        <w:t>-2</w:t>
      </w:r>
      <w:r>
        <w:rPr>
          <w:noProof/>
          <w:snapToGrid w:val="0"/>
        </w:rPr>
        <w:t xml:space="preserve"> — 1,33 • 10</w:t>
      </w:r>
      <w:r>
        <w:rPr>
          <w:noProof/>
          <w:snapToGrid w:val="0"/>
          <w:vertAlign w:val="superscript"/>
        </w:rPr>
        <w:t>-3</w:t>
      </w:r>
      <w:r>
        <w:rPr>
          <w:snapToGrid w:val="0"/>
        </w:rPr>
        <w:t xml:space="preserve"> Па. При необходимости сообщения приборного устройства с атмосферой и невозможности герметизации его ставят поглотители, сорбирующие влагу и диоксид углерода из воздуха и тем самым снижают возможность появления коррозионных пар.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Ингибиторы или замедлители коррозии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это вещества, пасси-вирующие поверхность металлов и препятствующие развитию коррозионных процессов. Ингибиторами могут быть как неорганические, так и органические вещества. Неорганические вещества применяются редко, главным образом при травлении металлов.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Кислые растворы (</w:t>
      </w:r>
      <w:r>
        <w:rPr>
          <w:snapToGrid w:val="0"/>
          <w:lang w:val="en-US"/>
        </w:rPr>
        <w:t>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SO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, </w:t>
      </w:r>
      <w:r>
        <w:rPr>
          <w:snapToGrid w:val="0"/>
          <w:lang w:val="en-US"/>
        </w:rPr>
        <w:t>H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>PO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>) растворяют оксидную пленку на металле, а потом начинают растворять и сам металл. При добавлении соединений свинца [(СНзСОО)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</w:rPr>
        <w:t>Р</w:t>
      </w:r>
      <w:r>
        <w:rPr>
          <w:snapToGrid w:val="0"/>
          <w:lang w:val="en-US"/>
        </w:rPr>
        <w:t>b</w:t>
      </w:r>
      <w:r>
        <w:rPr>
          <w:snapToGrid w:val="0"/>
        </w:rPr>
        <w:t>] свинец осаждается на металлической поверхности, свободной от оксидной пленки, и прекращает ее растворение: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9" type="#_x0000_t87" style="position:absolute;left:0;text-align:left;margin-left:292.55pt;margin-top:-.35pt;width:11.2pt;height:48.45pt;rotation:-90;z-index:251659264" o:allowincell="f"/>
        </w:pict>
      </w:r>
      <w:r w:rsidR="00AD36DA">
        <w:rPr>
          <w:snapToGrid w:val="0"/>
          <w:lang w:val="en-US"/>
        </w:rPr>
        <w:t>Me</w:t>
      </w:r>
      <w:r w:rsidR="00AD36DA">
        <w:rPr>
          <w:snapToGrid w:val="0"/>
          <w:vertAlign w:val="superscript"/>
          <w:lang w:val="en-US"/>
        </w:rPr>
        <w:t>0</w:t>
      </w:r>
      <w:r w:rsidR="00AD36DA">
        <w:rPr>
          <w:snapToGrid w:val="0"/>
          <w:lang w:val="en-US"/>
        </w:rPr>
        <w:t xml:space="preserve"> + Pb</w:t>
      </w:r>
      <w:r w:rsidR="00AD36DA">
        <w:rPr>
          <w:snapToGrid w:val="0"/>
          <w:vertAlign w:val="superscript"/>
          <w:lang w:val="en-US"/>
        </w:rPr>
        <w:t>2+</w:t>
      </w:r>
      <w:r w:rsidR="00AD36DA">
        <w:rPr>
          <w:snapToGrid w:val="0"/>
          <w:lang w:val="en-US"/>
        </w:rPr>
        <w:t xml:space="preserve"> </w:t>
      </w:r>
      <w:r w:rsidR="00AD36DA">
        <w:rPr>
          <w:rFonts w:ascii="Symbol" w:hAnsi="Symbol"/>
          <w:snapToGrid w:val="0"/>
        </w:rPr>
        <w:t></w:t>
      </w:r>
      <w:r w:rsidR="00AD36DA">
        <w:rPr>
          <w:snapToGrid w:val="0"/>
          <w:lang w:val="en-US"/>
        </w:rPr>
        <w:t xml:space="preserve"> Pb</w:t>
      </w:r>
      <w:r w:rsidR="00AD36DA">
        <w:rPr>
          <w:snapToGrid w:val="0"/>
          <w:vertAlign w:val="superscript"/>
          <w:lang w:val="en-US"/>
        </w:rPr>
        <w:t>0</w:t>
      </w:r>
      <w:r w:rsidR="00AD36DA">
        <w:rPr>
          <w:snapToGrid w:val="0"/>
          <w:lang w:val="en-US"/>
        </w:rPr>
        <w:t xml:space="preserve"> + Me</w:t>
      </w:r>
      <w:r w:rsidR="00AD36DA">
        <w:rPr>
          <w:snapToGrid w:val="0"/>
          <w:vertAlign w:val="superscript"/>
          <w:lang w:val="en-US"/>
        </w:rPr>
        <w:t>2+</w:t>
      </w:r>
    </w:p>
    <w:p w:rsidR="00AD36DA" w:rsidRDefault="00AD36DA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поверхность</w:t>
      </w:r>
    </w:p>
    <w:p w:rsidR="00AD36DA" w:rsidRDefault="00AD36DA">
      <w:pPr>
        <w:jc w:val="center"/>
        <w:rPr>
          <w:snapToGrid w:val="0"/>
          <w:lang w:val="en-US"/>
        </w:rPr>
      </w:pP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Для длительного хранени-я изделий применяют ингибиторы органического типа. Обычно это соединения, содержащие атом азота (амины, имины и т. д.), неподеленная пара электронов у которого </w:t>
      </w:r>
      <w:r>
        <w:rPr>
          <w:noProof/>
          <w:snapToGrid w:val="0"/>
        </w:rPr>
        <w:t>(2</w:t>
      </w:r>
      <w:r>
        <w:rPr>
          <w:snapToGrid w:val="0"/>
          <w:lang w:val="en-US"/>
        </w:rPr>
        <w:t>s</w:t>
      </w:r>
      <w:r>
        <w:rPr>
          <w:snapToGrid w:val="0"/>
          <w:vertAlign w:val="superscript"/>
          <w:lang w:val="en-US"/>
        </w:rPr>
        <w:t>2</w:t>
      </w:r>
      <w:r>
        <w:rPr>
          <w:noProof/>
          <w:snapToGrid w:val="0"/>
        </w:rPr>
        <w:t>)</w:t>
      </w:r>
      <w:r>
        <w:rPr>
          <w:snapToGrid w:val="0"/>
        </w:rPr>
        <w:t xml:space="preserve"> создает условия для адсорбции ингибиторов 'на активных участках металла, пассивируя их. Стойкие., длительно действующие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ингибиторы должны иметь высокую температуру кипения и, следовательно, низкую упругость пара для того, чтобы десорбция их с поверхности металла происходила медленно. В настоящее время разработано много ингибиторов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в основном производных пиридина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44" type="#_x0000_t75" style="width:171.75pt;height:48pt" fillcolor="window">
            <v:imagedata r:id="rId21" o:title="равнения"/>
          </v:shape>
        </w:pict>
      </w:r>
    </w:p>
    <w:p w:rsidR="00AD36DA" w:rsidRDefault="00AD36DA">
      <w:pPr>
        <w:pStyle w:val="3"/>
        <w:rPr>
          <w:lang w:val="en-US"/>
        </w:rPr>
      </w:pPr>
      <w:r>
        <w:t>и их применение быстро расширяется. Их используют при химической обработке металлов и при консервации для хранения на длительные сроки (смазки, содержащие ингибиторы).</w:t>
      </w:r>
    </w:p>
    <w:p w:rsidR="00AD36DA" w:rsidRDefault="00AD36DA">
      <w:pPr>
        <w:pStyle w:val="3"/>
      </w:pPr>
      <w:r>
        <w:rPr>
          <w:rFonts w:ascii="Arial" w:hAnsi="Arial"/>
          <w:b/>
          <w:snapToGrid/>
        </w:rPr>
        <w:t>Создание изолирующих пленок на металлах.</w:t>
      </w:r>
      <w:r>
        <w:t xml:space="preserve"> Для различных  условий коррозии на поверхности металлов создаются изолирующие пленки. Их устойчивость зависит от температуры и коррозионной среды.</w:t>
      </w:r>
    </w:p>
    <w:p w:rsidR="00AD36DA" w:rsidRDefault="00AD36DA">
      <w:pPr>
        <w:rPr>
          <w:snapToGrid w:val="0"/>
        </w:rPr>
      </w:pPr>
      <w:r>
        <w:rPr>
          <w:i/>
          <w:snapToGrid w:val="0"/>
        </w:rPr>
        <w:t>Защитные слои от высокотемпературной коррозии</w:t>
      </w:r>
      <w:r>
        <w:rPr>
          <w:snapToGrid w:val="0"/>
        </w:rPr>
        <w:t xml:space="preserve"> могут быть созданы из тугоплавких соединений, обладающих низкой диффузионной проницаемостью для агента коррозии (О, N, галогены). Для повышения коррозионной устойчивости металлов и сплавов их легируют поверхностно или объемно другими металлами.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Жаростойкое или объемное легирование осуществляют одновременно с получением того или иного конструкционного металла. Вводятся такие легирующие компоненты, которые увеличивают жаропрочность и, кроме того, обладают высокой диффузионной способностью в данном металле или сплаве и, выходя на поверхность, образуют устойчивые оксидные слои.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Так, например, хром и никель в нержавеющих сталях, диффун-дируя к поверхности, образуют оксидный слой, содержащий шпинель </w:t>
      </w:r>
      <w:r>
        <w:rPr>
          <w:snapToGrid w:val="0"/>
          <w:lang w:val="en-US"/>
        </w:rPr>
        <w:t>NiCr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 и частично шпинель </w:t>
      </w:r>
      <w:r>
        <w:rPr>
          <w:snapToGrid w:val="0"/>
          <w:lang w:val="en-US"/>
        </w:rPr>
        <w:t>FeCr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,. Оксидный слой такого состава оказывается более устойчивым, чем просто оксид </w:t>
      </w:r>
      <w:r>
        <w:rPr>
          <w:snapToGrid w:val="0"/>
          <w:lang w:val="en-US"/>
        </w:rPr>
        <w:t>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>, образующийся на поверхности чистого хрома. Поверхностное легирование представляет собой насыщение поверхности данного сплава металлом, обладающим прочным оксидным слоем,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аллитиро-вание, хромирование, силицирование и т. д. Оно осуществляется диффузионным путем из газовой фазы, содержащей пары или летучие соединения легирующего компонента, или нанесением слоя этого металла вакуумным или плазменным напылением, или даже наплавкой, но обязательно с последующей термообработкой изделия. При нанесении на поверхность данного металла легирующего компонента возможно образование между ними интерметаллидов.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 xml:space="preserve">Примером такого типа защитных пленок может служить силици-рованный молибден: на поверхность молибдена диффузионным путем наносится слой кремния, образующего с молибденом соединение </w:t>
      </w:r>
      <w:r>
        <w:rPr>
          <w:snapToGrid w:val="0"/>
          <w:lang w:val="en-US"/>
        </w:rPr>
        <w:t>MoSi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.</w:t>
      </w:r>
      <w:r>
        <w:rPr>
          <w:snapToGrid w:val="0"/>
        </w:rPr>
        <w:t xml:space="preserve"> В результате окисления такого материала образуется слой оксидов сложного состава (рис.</w:t>
      </w:r>
      <w:r>
        <w:rPr>
          <w:noProof/>
          <w:snapToGrid w:val="0"/>
        </w:rPr>
        <w:t xml:space="preserve"> 5).</w:t>
      </w:r>
    </w:p>
    <w:p w:rsidR="00AD36DA" w:rsidRDefault="00AD36DA">
      <w:pPr>
        <w:rPr>
          <w:noProof/>
          <w:snapToGrid w:val="0"/>
        </w:rPr>
      </w:pPr>
    </w:p>
    <w:p w:rsidR="00AD36DA" w:rsidRDefault="007A40A5">
      <w:pPr>
        <w:jc w:val="center"/>
        <w:rPr>
          <w:noProof/>
          <w:snapToGrid w:val="0"/>
        </w:rPr>
      </w:pPr>
      <w:r>
        <w:rPr>
          <w:noProof/>
          <w:snapToGrid w:val="0"/>
        </w:rPr>
        <w:pict>
          <v:shape id="_x0000_i1045" type="#_x0000_t75" style="width:200.25pt;height:141pt" fillcolor="window">
            <v:imagedata r:id="rId22" o:title="равнения"/>
          </v:shape>
        </w:pict>
      </w:r>
    </w:p>
    <w:p w:rsidR="00AD36DA" w:rsidRDefault="00AD36DA">
      <w:pPr>
        <w:jc w:val="center"/>
        <w:rPr>
          <w:noProof/>
          <w:snapToGrid w:val="0"/>
        </w:rPr>
      </w:pPr>
      <w:r>
        <w:rPr>
          <w:noProof/>
          <w:snapToGrid w:val="0"/>
        </w:rPr>
        <w:t>Рис. 5. Схема слоев на окисленном силицированном молибдене</w:t>
      </w:r>
    </w:p>
    <w:p w:rsidR="00AD36DA" w:rsidRDefault="00AD36DA">
      <w:pPr>
        <w:rPr>
          <w:snapToGrid w:val="0"/>
        </w:rPr>
      </w:pPr>
      <w:r>
        <w:rPr>
          <w:i/>
          <w:snapToGrid w:val="0"/>
        </w:rPr>
        <w:t>Защитные слои от низкотемпературной коррозии</w:t>
      </w:r>
      <w:r>
        <w:rPr>
          <w:snapToGrid w:val="0"/>
        </w:rPr>
        <w:t xml:space="preserve"> могут быть органические, неорганические или металлические.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Органические защитные слои. При консервации изделий применяется смазка неокисляющимися маслами (угле-водороды, устойчивые </w:t>
      </w:r>
      <w:r>
        <w:rPr>
          <w:i/>
          <w:snapToGrid w:val="0"/>
        </w:rPr>
        <w:t>к</w:t>
      </w:r>
      <w:r>
        <w:rPr>
          <w:snapToGrid w:val="0"/>
        </w:rPr>
        <w:t xml:space="preserve"> окислению). Масла наносятся при повышенной температуре- (улучшение смачивания, понижение вязкости) и, застывая, образуют слой, защищающий металл от электролитной среды и воздуха. Особенно устойчива такая защита при добавлении в состав смазок ингибиторов. Неудобство консервирования смазкой состоит в необходимости удаления масла с поверхности металла при последующих операциях (обезжиривание).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Лакирование</w:t>
      </w:r>
      <w:r>
        <w:rPr>
          <w:noProof/>
          <w:snapToGrid w:val="0"/>
        </w:rPr>
        <w:t>—</w:t>
      </w:r>
      <w:r>
        <w:rPr>
          <w:snapToGrid w:val="0"/>
        </w:rPr>
        <w:t xml:space="preserve"> нанесение высокомолекулярных соединений, растворенных в летучем растворителе, на поверхность металла. После испарения растворителя на металле остается полимерный слой, не пропускающий окислитель и обладающий электроизоляционными свойствами. Лаки изготовляются из естественных смол (шеллак) или из синтетических полимеров (фенолальдегидные, глифталевые, силиконовые и др.). При испарении растворителя могут образоваться поры в лаковом покрытии, и поэтому чаще всего употребляются многослойные покрытия, вероятность образования сквозных пор в которых значительно меньше.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Окраска металлических поверхностей сопровождается образованием полимера непосредственно на поверхности металла в процессе нанесения краски и ее отвердевания. Масляная краска представляет собой смесь частично окисленного масла (олифа) и пигмента-красителя. При нанесении краски тонким слоем на зачищенную до блеска поверхность металла масло быстро окисляется кислородом воздуха и затвердевает, образуя на поверхности металла плотную пленку, которая и защищает металл от коррозии.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Нанесение полимеров на металл создает защитные слои с особыми свойствами (изолирующие, декоративные). Например, нанесение слоя резины на поверхность стали для изготовления различной химической аппаратуры. В настоящее время выпускается заводами готовая сталь с нанесенным полимерным слоем.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Неорганиче с к ие защитные слои. Оксидирование металлов. Оно сводится к созданию на поверхности металла слоя оксида, через который диффузия кислорода была бы ничтожно малой. Методы нанесения оксидных слоев можно разделить на термические, химические и электрохимические.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Термические методы оксидирования применяются редко, так как окисление металлов при высокой температуре вызывает коробление деталей. Химическое оксидирование идет при более низких температурах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и в ряде случаев сохраняет не только форму, но и размеры обрабатываемых деталей. Сохранение размеров возможно в том случае, если толщина образованной пленки равна толщине слоя израсходованного металла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 xml:space="preserve"> Электрохимическое оксидирование использует окислительные процессы на аноде электролизера: обезжиренные и освобожденные от оксидных пленок изделия помещают на анод электролизера с окисляющим электролитом</w:t>
      </w:r>
      <w:r>
        <w:rPr>
          <w:snapToGrid w:val="0"/>
          <w:lang w:val="en-US"/>
        </w:rPr>
        <w:t xml:space="preserve"> (SO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vertAlign w:val="superscript"/>
          <w:lang w:val="en-US"/>
        </w:rPr>
        <w:t>2-</w:t>
      </w:r>
      <w:r>
        <w:rPr>
          <w:noProof/>
          <w:snapToGrid w:val="0"/>
        </w:rPr>
        <w:t>,</w:t>
      </w:r>
      <w:r>
        <w:rPr>
          <w:snapToGrid w:val="0"/>
          <w:lang w:val="en-US"/>
        </w:rPr>
        <w:t xml:space="preserve"> 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7</w:t>
      </w:r>
      <w:r>
        <w:rPr>
          <w:snapToGrid w:val="0"/>
          <w:lang w:val="en-US"/>
        </w:rPr>
        <w:t>, CrO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vertAlign w:val="superscript"/>
          <w:lang w:val="en-US"/>
        </w:rPr>
        <w:t>2-</w:t>
      </w:r>
      <w:r>
        <w:rPr>
          <w:noProof/>
          <w:snapToGrid w:val="0"/>
        </w:rPr>
        <w:t>)</w:t>
      </w:r>
      <w:r>
        <w:rPr>
          <w:snapToGrid w:val="0"/>
        </w:rPr>
        <w:t xml:space="preserve"> и через очень короткое время металл изделия покрывается плотной оксидной пленкой</w:t>
      </w:r>
      <w:r>
        <w:rPr>
          <w:snapToGrid w:val="0"/>
          <w:lang w:val="en-US"/>
        </w:rPr>
        <w:t>: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46" type="#_x0000_t75" style="width:228.75pt;height:34.5pt" fillcolor="window">
            <v:imagedata r:id="rId23" o:title="равнения"/>
          </v:shape>
        </w:pict>
      </w:r>
    </w:p>
    <w:p w:rsidR="00AD36DA" w:rsidRDefault="00AD36DA">
      <w:pPr>
        <w:rPr>
          <w:snapToGrid w:val="0"/>
        </w:rPr>
      </w:pPr>
      <w:r>
        <w:rPr>
          <w:snapToGrid w:val="0"/>
        </w:rPr>
        <w:t>Фосфатирование металлической поверхности представляет собой процесс осаждения нерастворимых фосфатов этого металла. Сущность процесса фосфатирования сводится к усреднению дигидрофосфатов до фосфатов, нерастворимых в воде, за счет растворения поверхности металла:</w:t>
      </w:r>
    </w:p>
    <w:p w:rsidR="00AD36DA" w:rsidRDefault="007A40A5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pict>
          <v:shape id="_x0000_i1047" type="#_x0000_t75" style="width:201.75pt;height:21pt" fillcolor="window">
            <v:imagedata r:id="rId24" o:title="равнения"/>
          </v:shape>
        </w:pict>
      </w:r>
    </w:p>
    <w:p w:rsidR="00AD36DA" w:rsidRDefault="00AD36DA">
      <w:pPr>
        <w:pStyle w:val="3"/>
      </w:pPr>
      <w:r>
        <w:t>Нерастворимые фосфаты в виде мелких кристаллов прочно связаны с поверхностью металла. Однако покрытие получается пористое: оно может быть использовано как грунт для нанесения лакокрасочных покрытий, что широко используется в машино- и приборостроении.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Процесс фосфатирования может быть ускорен наложением переменного тока (плотностью</w:t>
      </w:r>
      <w:r>
        <w:rPr>
          <w:noProof/>
          <w:snapToGrid w:val="0"/>
        </w:rPr>
        <w:t xml:space="preserve"> 40</w:t>
      </w:r>
      <w:r>
        <w:rPr>
          <w:snapToGrid w:val="0"/>
        </w:rPr>
        <w:t xml:space="preserve"> А/м</w:t>
      </w:r>
      <w:r>
        <w:rPr>
          <w:snapToGrid w:val="0"/>
          <w:vertAlign w:val="superscript"/>
          <w:lang w:val="en-US"/>
        </w:rPr>
        <w:t>2</w:t>
      </w:r>
      <w:r>
        <w:rPr>
          <w:snapToGrid w:val="0"/>
        </w:rPr>
        <w:t xml:space="preserve"> при напряжении</w:t>
      </w:r>
      <w:r>
        <w:rPr>
          <w:noProof/>
          <w:snapToGrid w:val="0"/>
        </w:rPr>
        <w:t xml:space="preserve"> 20</w:t>
      </w:r>
      <w:r>
        <w:rPr>
          <w:snapToGrid w:val="0"/>
        </w:rPr>
        <w:t xml:space="preserve"> В). При </w:t>
      </w:r>
      <w:r>
        <w:rPr>
          <w:noProof/>
          <w:snapToGrid w:val="0"/>
        </w:rPr>
        <w:t>330</w:t>
      </w:r>
      <w:r>
        <w:rPr>
          <w:snapToGrid w:val="0"/>
        </w:rPr>
        <w:t xml:space="preserve"> К процесс заканчивается в течение</w:t>
      </w:r>
      <w:r>
        <w:rPr>
          <w:noProof/>
          <w:snapToGrid w:val="0"/>
        </w:rPr>
        <w:t xml:space="preserve"> 4—5</w:t>
      </w:r>
      <w:r>
        <w:rPr>
          <w:snapToGrid w:val="0"/>
        </w:rPr>
        <w:t xml:space="preserve"> мин. Электролитом является или раствор «Мажеф»</w:t>
      </w:r>
      <w:r>
        <w:rPr>
          <w:snapToGrid w:val="0"/>
          <w:lang w:val="en-US"/>
        </w:rPr>
        <w:t xml:space="preserve"> Fe(H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PO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)</w:t>
      </w:r>
      <w:r>
        <w:rPr>
          <w:snapToGrid w:val="0"/>
          <w:vertAlign w:val="subscript"/>
          <w:lang w:val="en-US"/>
        </w:rPr>
        <w:t xml:space="preserve">2 </w:t>
      </w:r>
      <w:r>
        <w:rPr>
          <w:snapToGrid w:val="0"/>
          <w:lang w:val="en-US"/>
        </w:rPr>
        <w:t>+ Mn(H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PO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)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или раствор гидрофосфатов цинка</w:t>
      </w:r>
      <w:r>
        <w:rPr>
          <w:snapToGrid w:val="0"/>
          <w:lang w:val="en-US"/>
        </w:rPr>
        <w:t xml:space="preserve"> Zn(H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PO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)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 xml:space="preserve">Металлические защитные покрытия. Для нанесения металлических защитных покрытий надо выбирать металлы, оксидный слой на поверхности которых делает их пассивными (А1, </w:t>
      </w:r>
      <w:r>
        <w:rPr>
          <w:snapToGrid w:val="0"/>
          <w:lang w:val="en-US"/>
        </w:rPr>
        <w:t>Zn, Sn, Cr, Pb, Ni),</w:t>
      </w:r>
      <w:r>
        <w:rPr>
          <w:snapToGrid w:val="0"/>
        </w:rPr>
        <w:t xml:space="preserve"> или металлы, пассивные по своим химическим свойствам</w:t>
      </w:r>
      <w:r>
        <w:rPr>
          <w:snapToGrid w:val="0"/>
          <w:lang w:val="en-US"/>
        </w:rPr>
        <w:t xml:space="preserve"> (Au, Ag,</w:t>
      </w:r>
      <w:r>
        <w:rPr>
          <w:snapToGrid w:val="0"/>
        </w:rPr>
        <w:t xml:space="preserve"> С</w:t>
      </w:r>
      <w:r>
        <w:rPr>
          <w:snapToGrid w:val="0"/>
          <w:lang w:val="en-US"/>
        </w:rPr>
        <w:t>u</w:t>
      </w:r>
      <w:r>
        <w:rPr>
          <w:snapToGrid w:val="0"/>
        </w:rPr>
        <w:t>). Кроме того, надо учитывать условия эксплуатации изделия.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Методы нанесения металлических защитных слоев на поверхность металлов весьма разнообразны и их можно разделить условно на «горячие» или высокотемпературные и электрохимические.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Высокотемпературные методы. Метод окуна-ния. Он применим для нанесения покрытий из легкоплавких металлов на более тугоплавкие. Так покрывают стальные листы оло-</w:t>
      </w:r>
      <w:r>
        <w:rPr>
          <w:noProof/>
          <w:snapToGrid w:val="0"/>
        </w:rPr>
        <w:t>'</w:t>
      </w:r>
      <w:r>
        <w:rPr>
          <w:snapToGrid w:val="0"/>
        </w:rPr>
        <w:t xml:space="preserve"> вом, цинком и свинцом. Сущность метода сводится к тому, что в расплавленный металл, из которого хотят приготовить покрытие, через слой флюса, закрывающий поверхность жидкого металла, погружают стальной лист и вынимают его также через слой флюса или масла для того, чтобы поверхность сразу не окислилась. Схема такого процесса показана на рис.</w:t>
      </w:r>
      <w:r>
        <w:rPr>
          <w:noProof/>
          <w:snapToGrid w:val="0"/>
        </w:rPr>
        <w:t xml:space="preserve"> 6.</w:t>
      </w:r>
      <w:r>
        <w:rPr>
          <w:snapToGrid w:val="0"/>
        </w:rPr>
        <w:t xml:space="preserve"> Цинк и олово в жидком состоянии хорошо смачивают поверхность стали; для покрытия стали свинцом необходимо добавлять к нему некоторое количество олова, так как свинец плохо смачивает стальную поверхность.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Цинк, смачивая поверхность железа, взаимодействует с ним, образуя интерметаллиды</w:t>
      </w:r>
      <w:r>
        <w:rPr>
          <w:snapToGrid w:val="0"/>
          <w:lang w:val="en-US"/>
        </w:rPr>
        <w:t xml:space="preserve"> (FeZn</w:t>
      </w:r>
      <w:r>
        <w:rPr>
          <w:snapToGrid w:val="0"/>
          <w:vertAlign w:val="subscript"/>
          <w:lang w:val="en-US"/>
        </w:rPr>
        <w:t>7</w:t>
      </w:r>
      <w:r>
        <w:rPr>
          <w:snapToGrid w:val="0"/>
          <w:lang w:val="en-US"/>
        </w:rPr>
        <w:t>, FeZn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>)</w:t>
      </w:r>
      <w:r>
        <w:rPr>
          <w:i/>
          <w:snapToGrid w:val="0"/>
          <w:lang w:val="en-US"/>
        </w:rPr>
        <w:t>,</w:t>
      </w:r>
      <w:r>
        <w:rPr>
          <w:snapToGrid w:val="0"/>
        </w:rPr>
        <w:t xml:space="preserve"> обладающие значительной хрупкостью. Поэтому процесс ведут быстро, с тем чтобы слой интерметаллидов был максимально тонким и не вызвал хрупкости всего защитного слоя.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Олово растворяет железо с образованием твердого раствора и интерметаллид</w:t>
      </w:r>
      <w:r>
        <w:rPr>
          <w:snapToGrid w:val="0"/>
          <w:lang w:val="en-US"/>
        </w:rPr>
        <w:t xml:space="preserve"> FeSn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</w:rPr>
        <w:t xml:space="preserve"> обычно не образуется. Оловянный слой на луженом железе очень пластичен, так же как и свинцовый.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Оценивая свойства луженого и оцинкованного железа, следует</w:t>
      </w:r>
    </w:p>
    <w:p w:rsidR="00AD36DA" w:rsidRDefault="007A40A5">
      <w:pPr>
        <w:jc w:val="center"/>
        <w:rPr>
          <w:snapToGrid w:val="0"/>
        </w:rPr>
      </w:pPr>
      <w:r>
        <w:rPr>
          <w:snapToGrid w:val="0"/>
        </w:rPr>
        <w:pict>
          <v:shape id="_x0000_i1048" type="#_x0000_t75" style="width:160.5pt;height:176.25pt" fillcolor="window">
            <v:imagedata r:id="rId25" o:title="равнения"/>
          </v:shape>
        </w:pict>
      </w:r>
    </w:p>
    <w:p w:rsidR="00AD36DA" w:rsidRDefault="00AD36DA">
      <w:pPr>
        <w:jc w:val="center"/>
        <w:rPr>
          <w:noProof/>
          <w:snapToGrid w:val="0"/>
        </w:rPr>
      </w:pPr>
      <w:r>
        <w:rPr>
          <w:snapToGrid w:val="0"/>
        </w:rPr>
        <w:t>Рис.</w:t>
      </w:r>
      <w:r>
        <w:rPr>
          <w:noProof/>
          <w:snapToGrid w:val="0"/>
        </w:rPr>
        <w:t xml:space="preserve"> 6.</w:t>
      </w:r>
      <w:r>
        <w:rPr>
          <w:snapToGrid w:val="0"/>
        </w:rPr>
        <w:t xml:space="preserve"> Нанесение металлических покрытий окуна</w:t>
      </w:r>
      <w:r>
        <w:rPr>
          <w:noProof/>
          <w:snapToGrid w:val="0"/>
        </w:rPr>
        <w:t>нием.</w:t>
      </w:r>
    </w:p>
    <w:p w:rsidR="00AD36DA" w:rsidRDefault="00AD36DA">
      <w:pPr>
        <w:ind w:firstLine="0"/>
        <w:rPr>
          <w:noProof/>
          <w:snapToGrid w:val="0"/>
        </w:rPr>
      </w:pPr>
      <w:r>
        <w:rPr>
          <w:snapToGrid w:val="0"/>
        </w:rPr>
        <w:t>раздельно рассматривать механические свойства покрытия и его физико-химические свойства. Цинк по отношению к железу представляет собой анод и будет разрушаться в первую очередь сам, защищая железо от растворения, в то время как олово будет по отношению к железу катодом и повреждение покрытия вызовет усиленную коррозию железа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Однако из этого не следует, что всегда оцинкованное железо лучше луженого, так как при этом получаются разные механические свойства нанесенного покрытия. В процессе цинкования между железом и цинком образуются хрупкие прослойки интерметаллидов, которые могут при перегибе листа дать трещины, приводящие к отслою покрытия и его повреждению. При лужении железа слой олова получается пластичным, покрытие оказывается более прочным и выносит многократные перегибы листа без повреждения слоя.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Металлизация</w:t>
      </w:r>
      <w:r>
        <w:rPr>
          <w:noProof/>
          <w:snapToGrid w:val="0"/>
        </w:rPr>
        <w:t>—</w:t>
      </w:r>
      <w:r>
        <w:rPr>
          <w:snapToGrid w:val="0"/>
        </w:rPr>
        <w:t>это нанесение металлических покрытий на поверхность изделия распылением жидкого металла. Проволока металла, который наносится в качестве защитного слоя, подается в ацетиленокислородное пламя, в дуговой или плазменный разряд</w:t>
      </w:r>
      <w:r>
        <w:rPr>
          <w:noProof/>
          <w:snapToGrid w:val="0"/>
        </w:rPr>
        <w:t>—</w:t>
      </w:r>
      <w:r>
        <w:rPr>
          <w:snapToGrid w:val="0"/>
        </w:rPr>
        <w:t xml:space="preserve"> металл плавится и частично испаряется. Мельчайшие капли и пары металла струей газа транспортируются на поверхность изделия и кристаллизуются на ней. Поверхность изделия должна быть тщательно очищена, так как иначе не будет прочного сцепления нанесенного слоя с металлом изделия.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Защитные слои можно создавать также вакуумным испарением. Покрытия, наносимые этим способом, не только защищают металл от коррозии, но и упрочняют его поверхность. Этот метод используют в ремонтно-восстановительных работах для наращивания изношенного слоя металла.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Плакирование</w:t>
      </w:r>
      <w:r>
        <w:rPr>
          <w:noProof/>
          <w:snapToGrid w:val="0"/>
        </w:rPr>
        <w:t>—</w:t>
      </w:r>
      <w:r>
        <w:rPr>
          <w:snapToGrid w:val="0"/>
        </w:rPr>
        <w:t xml:space="preserve"> нанесение пленок защитного металла пу-тем совместного проката. Метод приемлем только для листов и некоторых профилей проката (пруток, угольник и т. д.).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Этот способ нанесения покрытий очень удобен, но при изготовлении из плакированного металла изделий встречаются технологические трудности. Сейчас наша промышленность выпускает дюраль и АМг-6, плакированные чистым алюминием, что значительно повышает коррозионную стойкость этих материалов. Выпускается также сталь, плакированная нержавеющей сталью (Х18Н10), и другие аналогичные материалы.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Электрохимические методы нанесения металлических покрытий основаны на электролизе. Металлические защитные слои в этом случае осаждаются на поверхности изделия, которое в электролизере представляет собой катод и находится под отрицательным потенциалом. Покрытие должно иметь мелкокристаллическую структуру и быть сплошным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без пор и трещин. Разработаны определенные режимы осаждения, обеспечивающие эти качества покрытий (температура, плотность тока и состав электролита). Для получения мелкозернистой структуры в состав электролита вводят поверхностно-активные вещества и органические добавки, препятствующие росту отдельных кристаллических зерен (декстрин, ализариновое масло и т. д.).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При выборе покрытий следует учитывать относительную активность основного металла и металла покрытия (катодное или анодное покрытие).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Механическая прочность покрытия исследуется различными путями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действием струи кварцевого песка или движением заточенного на полусферу металлического стержня под определенной нагрузкой.</w:t>
      </w:r>
    </w:p>
    <w:p w:rsidR="00AD36DA" w:rsidRDefault="00AD36DA">
      <w:pPr>
        <w:rPr>
          <w:snapToGrid w:val="0"/>
        </w:rPr>
      </w:pPr>
      <w:r>
        <w:rPr>
          <w:snapToGrid w:val="0"/>
        </w:rPr>
        <w:t>Химическая стойкость определяется временем, которое необходимо для растворения пленки определенным реактивом. Время измеряется от начала испытания для появления характерной окраски от ионов основного металла, появляющихся в результате коррозии в данной среде.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В коррозионную среду вводят соответствующий реактив. Например, начало коррозии железа можно фиксировать добавлением ионов</w:t>
      </w:r>
      <w:r>
        <w:rPr>
          <w:snapToGrid w:val="0"/>
          <w:lang w:val="en-US"/>
        </w:rPr>
        <w:t xml:space="preserve"> [Fe(CN)</w:t>
      </w:r>
      <w:r>
        <w:rPr>
          <w:snapToGrid w:val="0"/>
          <w:vertAlign w:val="subscript"/>
          <w:lang w:val="en-US"/>
        </w:rPr>
        <w:t>6</w:t>
      </w:r>
      <w:r>
        <w:rPr>
          <w:snapToGrid w:val="0"/>
          <w:lang w:val="en-US"/>
        </w:rPr>
        <w:t>]</w:t>
      </w:r>
      <w:r>
        <w:rPr>
          <w:snapToGrid w:val="0"/>
          <w:vertAlign w:val="superscript"/>
          <w:lang w:val="en-US"/>
        </w:rPr>
        <w:t>3-</w:t>
      </w:r>
      <w:r>
        <w:rPr>
          <w:noProof/>
          <w:snapToGrid w:val="0"/>
        </w:rPr>
        <w:t xml:space="preserve"> ,</w:t>
      </w:r>
      <w:r>
        <w:rPr>
          <w:snapToGrid w:val="0"/>
        </w:rPr>
        <w:t xml:space="preserve"> а появление ионов меди можно обнаружить раствором аммиака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тетрааммиакат меди и т. д.</w:t>
      </w:r>
    </w:p>
    <w:p w:rsidR="00AD36DA" w:rsidRDefault="00AD36DA">
      <w:pPr>
        <w:ind w:firstLine="0"/>
        <w:rPr>
          <w:snapToGrid w:val="0"/>
          <w:lang w:val="en-US"/>
        </w:rPr>
      </w:pPr>
    </w:p>
    <w:p w:rsidR="00AD36DA" w:rsidRDefault="00AD36DA">
      <w:pPr>
        <w:pStyle w:val="1"/>
      </w:pPr>
      <w:bookmarkStart w:id="6" w:name="_Toc452226350"/>
      <w:r>
        <w:t>ЗАЩИТА МЕТАЛЛОВ ОТ КОРРОЗИИ ВНЕШНИМ ПОТЕНЦИАЛОМ</w:t>
      </w:r>
      <w:bookmarkEnd w:id="6"/>
    </w:p>
    <w:p w:rsidR="00AD36DA" w:rsidRDefault="00AD36DA">
      <w:pPr>
        <w:rPr>
          <w:snapToGrid w:val="0"/>
        </w:rPr>
      </w:pPr>
      <w:r>
        <w:rPr>
          <w:snapToGrid w:val="0"/>
        </w:rPr>
        <w:t>При работе коррозионной гальванической пары активный участок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анод разрушается и переходит в ионное состояние, развивая при этом некоторый отрицательный потенциал</w:t>
      </w:r>
      <w:r>
        <w:rPr>
          <w:noProof/>
          <w:snapToGrid w:val="0"/>
        </w:rPr>
        <w:t xml:space="preserve">. </w:t>
      </w:r>
      <w:r>
        <w:rPr>
          <w:snapToGrid w:val="0"/>
        </w:rPr>
        <w:t>Если на изделие извне наложить отрицательный потенциал, больший, чем развивает при работе коррозионной пары анод, то процесс прекратится. Этот общий метод реализуется двумя путями.</w:t>
      </w:r>
    </w:p>
    <w:p w:rsidR="00AD36DA" w:rsidRDefault="00AD36DA">
      <w:pPr>
        <w:rPr>
          <w:snapToGrid w:val="0"/>
        </w:rPr>
      </w:pPr>
      <w:r>
        <w:rPr>
          <w:noProof/>
          <w:snapToGrid w:val="0"/>
        </w:rPr>
        <w:t>1.</w:t>
      </w:r>
      <w:r>
        <w:rPr>
          <w:snapToGrid w:val="0"/>
        </w:rPr>
        <w:t xml:space="preserve"> Метод протекторов заключается в том, что к изделию, подвергающемуся электрохимической коррозии, подключают деталь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протектор из еще более активного металла, чем металл изделия.</w:t>
      </w:r>
    </w:p>
    <w:p w:rsidR="00AD36DA" w:rsidRDefault="00AD36DA">
      <w:pPr>
        <w:rPr>
          <w:noProof/>
          <w:snapToGrid w:val="0"/>
        </w:rPr>
      </w:pPr>
      <w:r>
        <w:rPr>
          <w:snapToGrid w:val="0"/>
        </w:rPr>
        <w:t>Протек.гор будет разрушаться, а изделие останется неизменным. Например, бронзовый подшипник и шейка вала гребного винта корабля создают коррозионную пару, в которой будет разрушаться поверхность стального вала, что очень опасно</w:t>
      </w:r>
      <w:r>
        <w:rPr>
          <w:noProof/>
          <w:snapToGrid w:val="0"/>
        </w:rPr>
        <w:t xml:space="preserve"> •</w:t>
      </w:r>
      <w:r>
        <w:rPr>
          <w:snapToGrid w:val="0"/>
        </w:rPr>
        <w:t xml:space="preserve"> (потеря винта). Если в непосредственной близости прикрепить к корпусу цинковую пластину, то она будет растворяться и держать под отрицательным потенциалом возникшую коррозионную пару, запрещая ее работу.</w:t>
      </w:r>
    </w:p>
    <w:p w:rsidR="00AD36DA" w:rsidRDefault="00AD36DA">
      <w:pPr>
        <w:rPr>
          <w:noProof/>
          <w:snapToGrid w:val="0"/>
        </w:rPr>
      </w:pPr>
      <w:r>
        <w:rPr>
          <w:noProof/>
          <w:snapToGrid w:val="0"/>
        </w:rPr>
        <w:t>2.</w:t>
      </w:r>
      <w:r>
        <w:rPr>
          <w:snapToGrid w:val="0"/>
        </w:rPr>
        <w:t xml:space="preserve"> Метод внешнего потенциала. Конструкция или изделие подключается к отрицательному полюсу динамомашины или выпрямителя и этим тоже ликвидируется коррозионный процесс. Положительный полюс источника питания замыкается на землю</w:t>
      </w:r>
      <w:r>
        <w:rPr>
          <w:noProof/>
          <w:snapToGrid w:val="0"/>
        </w:rPr>
        <w:t>.</w:t>
      </w:r>
    </w:p>
    <w:p w:rsidR="00AD36DA" w:rsidRDefault="00AD36DA">
      <w:pPr>
        <w:rPr>
          <w:snapToGrid w:val="0"/>
          <w:lang w:val="en-US"/>
        </w:rPr>
      </w:pPr>
      <w:r>
        <w:rPr>
          <w:snapToGrid w:val="0"/>
        </w:rPr>
        <w:t>В принципе можно защищать конструкции и наложением положительного потенциала, вызывая этим самым пассивацию анода путем его поляризации.</w:t>
      </w:r>
    </w:p>
    <w:p w:rsidR="00AD36DA" w:rsidRDefault="00AD36DA">
      <w:pPr>
        <w:rPr>
          <w:snapToGrid w:val="0"/>
        </w:rPr>
      </w:pPr>
      <w:r>
        <w:rPr>
          <w:snapToGrid w:val="0"/>
        </w:rPr>
        <w:t>Однако этот путь требует очень точного соблюдения условий поляризации, что в коррозионных процессах осуществить трудно. Электрическая защита от коррозии с успехом применяется при работе гидростанций, морских портовых устройств и т. д.</w:t>
      </w:r>
    </w:p>
    <w:p w:rsidR="00AD36DA" w:rsidRDefault="00AD36DA">
      <w:pPr>
        <w:pStyle w:val="1"/>
        <w:rPr>
          <w:b w:val="0"/>
        </w:rPr>
      </w:pPr>
      <w:r>
        <w:br w:type="page"/>
      </w:r>
    </w:p>
    <w:p w:rsidR="00AD36DA" w:rsidRDefault="00AD36DA">
      <w:pPr>
        <w:pStyle w:val="1"/>
        <w:rPr>
          <w:b w:val="0"/>
        </w:rPr>
      </w:pPr>
    </w:p>
    <w:p w:rsidR="00AD36DA" w:rsidRDefault="00AD36DA">
      <w:pPr>
        <w:pStyle w:val="1"/>
        <w:rPr>
          <w:b w:val="0"/>
        </w:rPr>
      </w:pPr>
    </w:p>
    <w:p w:rsidR="00AD36DA" w:rsidRDefault="00AD36DA">
      <w:pPr>
        <w:pStyle w:val="1"/>
      </w:pPr>
      <w:bookmarkStart w:id="7" w:name="_Toc452226351"/>
      <w:r>
        <w:t>список литературы</w:t>
      </w:r>
      <w:bookmarkEnd w:id="7"/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bookmarkStart w:id="8" w:name="BM2"/>
      <w:bookmarkEnd w:id="8"/>
      <w:r>
        <w:rPr>
          <w:sz w:val="28"/>
        </w:rPr>
        <w:t xml:space="preserve">Бенеш П., Пумпр В., Свободова М., Мансуров Г. Н. </w:t>
      </w:r>
      <w:r>
        <w:rPr>
          <w:b/>
          <w:sz w:val="28"/>
        </w:rPr>
        <w:t>111 вопросов по химии.</w:t>
      </w:r>
      <w:r>
        <w:rPr>
          <w:sz w:val="28"/>
        </w:rPr>
        <w:t xml:space="preserve">  1994 г.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bookmarkStart w:id="9" w:name="BM3"/>
      <w:bookmarkEnd w:id="9"/>
      <w:r>
        <w:rPr>
          <w:sz w:val="28"/>
        </w:rPr>
        <w:t xml:space="preserve">Рудзитис Г. Е., Фельдман Ф. Г. </w:t>
      </w:r>
      <w:r>
        <w:rPr>
          <w:b/>
          <w:sz w:val="28"/>
        </w:rPr>
        <w:t xml:space="preserve">Химия  </w:t>
      </w:r>
      <w:r>
        <w:rPr>
          <w:sz w:val="28"/>
        </w:rPr>
        <w:t xml:space="preserve"> 1986 г.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В.В. Фролов  </w:t>
      </w:r>
      <w:r>
        <w:rPr>
          <w:b/>
          <w:sz w:val="28"/>
        </w:rPr>
        <w:t xml:space="preserve">Химия  </w:t>
      </w:r>
      <w:r>
        <w:rPr>
          <w:sz w:val="28"/>
        </w:rPr>
        <w:t xml:space="preserve">1968 г. 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Гроссе Э., Вайсмантель Х. </w:t>
      </w:r>
      <w:r>
        <w:rPr>
          <w:b/>
          <w:sz w:val="28"/>
        </w:rPr>
        <w:t>Химия для любознательных.</w:t>
      </w:r>
      <w:r>
        <w:rPr>
          <w:sz w:val="28"/>
        </w:rPr>
        <w:t xml:space="preserve">   1985 г.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Исаев "</w:t>
      </w:r>
      <w:r>
        <w:rPr>
          <w:b/>
          <w:sz w:val="28"/>
        </w:rPr>
        <w:t>Коррозия металлов</w:t>
      </w:r>
      <w:r>
        <w:rPr>
          <w:sz w:val="28"/>
        </w:rPr>
        <w:t>..."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r>
        <w:rPr>
          <w:rFonts w:ascii="TimesET" w:hAnsi="TimesET"/>
          <w:sz w:val="28"/>
        </w:rPr>
        <w:t>Некрасов Б.В</w:t>
      </w:r>
      <w:r>
        <w:rPr>
          <w:rFonts w:ascii="TimesET" w:hAnsi="TimesET"/>
          <w:i/>
          <w:sz w:val="28"/>
        </w:rPr>
        <w:t>.</w:t>
      </w: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b/>
          <w:sz w:val="28"/>
        </w:rPr>
        <w:t>Основы общей химии</w:t>
      </w:r>
      <w:r>
        <w:rPr>
          <w:rFonts w:ascii="TimesET" w:hAnsi="TimesET"/>
          <w:sz w:val="28"/>
        </w:rPr>
        <w:t>. М.: Химия, 1967.</w:t>
      </w:r>
    </w:p>
    <w:p w:rsidR="00AD36DA" w:rsidRDefault="00AD36DA">
      <w:pPr>
        <w:pStyle w:val="11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Жук "</w:t>
      </w:r>
      <w:r>
        <w:rPr>
          <w:b/>
          <w:sz w:val="28"/>
        </w:rPr>
        <w:t>Курс коррозии и защиты металлов</w:t>
      </w:r>
      <w:r>
        <w:rPr>
          <w:sz w:val="28"/>
        </w:rPr>
        <w:t xml:space="preserve">" </w:t>
      </w:r>
      <w:bookmarkStart w:id="10" w:name="_GoBack"/>
      <w:bookmarkEnd w:id="10"/>
    </w:p>
    <w:sectPr w:rsidR="00AD36DA">
      <w:pgSz w:w="11906" w:h="16838" w:code="9"/>
      <w:pgMar w:top="567" w:right="284" w:bottom="1247" w:left="1418" w:header="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8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DD5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C72F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0DB6B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3E4397"/>
    <w:multiLevelType w:val="singleLevel"/>
    <w:tmpl w:val="50146EF2"/>
    <w:lvl w:ilvl="0">
      <w:start w:val="1"/>
      <w:numFmt w:val="bullet"/>
      <w:lvlText w:val="—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889"/>
    <w:rsid w:val="003A3404"/>
    <w:rsid w:val="00567889"/>
    <w:rsid w:val="007A40A5"/>
    <w:rsid w:val="00A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B9C35FDA-E87E-4F4F-95FB-277572E0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/>
      <w:ind w:firstLine="397"/>
    </w:pPr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ind w:firstLine="0"/>
      <w:jc w:val="center"/>
      <w:outlineLvl w:val="0"/>
    </w:pPr>
    <w:rPr>
      <w:rFonts w:ascii="Arial" w:hAnsi="Arial"/>
      <w:b/>
      <w:caps/>
      <w:snapToGrid w:val="0"/>
      <w:spacing w:val="2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napToGrid w:val="0"/>
      <w:sz w:val="28"/>
    </w:rPr>
  </w:style>
  <w:style w:type="paragraph" w:styleId="3">
    <w:name w:val="Body Text Indent 3"/>
    <w:basedOn w:val="a"/>
    <w:semiHidden/>
    <w:rPr>
      <w:snapToGrid w:val="0"/>
    </w:rPr>
  </w:style>
  <w:style w:type="paragraph" w:styleId="10">
    <w:name w:val="toc 1"/>
    <w:basedOn w:val="a"/>
    <w:next w:val="a"/>
    <w:autoRedefine/>
    <w:semiHidden/>
    <w:pPr>
      <w:tabs>
        <w:tab w:val="right" w:leader="dot" w:pos="10194"/>
      </w:tabs>
      <w:spacing w:before="0"/>
      <w:ind w:firstLine="0"/>
    </w:pPr>
    <w:rPr>
      <w:b/>
      <w:caps/>
      <w:sz w:val="28"/>
    </w:rPr>
  </w:style>
  <w:style w:type="paragraph" w:styleId="20">
    <w:name w:val="toc 2"/>
    <w:basedOn w:val="a"/>
    <w:next w:val="a"/>
    <w:autoRedefine/>
    <w:semiHidden/>
    <w:pPr>
      <w:spacing w:before="0"/>
      <w:ind w:left="240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spacing w:before="0"/>
      <w:ind w:left="480"/>
    </w:pPr>
    <w:rPr>
      <w:i/>
      <w:sz w:val="20"/>
    </w:rPr>
  </w:style>
  <w:style w:type="paragraph" w:styleId="4">
    <w:name w:val="toc 4"/>
    <w:basedOn w:val="a"/>
    <w:next w:val="a"/>
    <w:autoRedefine/>
    <w:semiHidden/>
    <w:pPr>
      <w:spacing w:before="0"/>
      <w:ind w:left="720"/>
    </w:pPr>
    <w:rPr>
      <w:sz w:val="18"/>
    </w:rPr>
  </w:style>
  <w:style w:type="paragraph" w:styleId="5">
    <w:name w:val="toc 5"/>
    <w:basedOn w:val="a"/>
    <w:next w:val="a"/>
    <w:autoRedefine/>
    <w:semiHidden/>
    <w:pPr>
      <w:spacing w:before="0"/>
      <w:ind w:left="960"/>
    </w:pPr>
    <w:rPr>
      <w:sz w:val="18"/>
    </w:rPr>
  </w:style>
  <w:style w:type="paragraph" w:styleId="6">
    <w:name w:val="toc 6"/>
    <w:basedOn w:val="a"/>
    <w:next w:val="a"/>
    <w:autoRedefine/>
    <w:semiHidden/>
    <w:pPr>
      <w:spacing w:before="0"/>
      <w:ind w:left="1200"/>
    </w:pPr>
    <w:rPr>
      <w:sz w:val="18"/>
    </w:rPr>
  </w:style>
  <w:style w:type="paragraph" w:styleId="7">
    <w:name w:val="toc 7"/>
    <w:basedOn w:val="a"/>
    <w:next w:val="a"/>
    <w:autoRedefine/>
    <w:semiHidden/>
    <w:pPr>
      <w:spacing w:before="0"/>
      <w:ind w:left="1440"/>
    </w:pPr>
    <w:rPr>
      <w:sz w:val="18"/>
    </w:rPr>
  </w:style>
  <w:style w:type="paragraph" w:styleId="8">
    <w:name w:val="toc 8"/>
    <w:basedOn w:val="a"/>
    <w:next w:val="a"/>
    <w:autoRedefine/>
    <w:semiHidden/>
    <w:pPr>
      <w:spacing w:before="0"/>
      <w:ind w:left="1680"/>
    </w:pPr>
    <w:rPr>
      <w:sz w:val="18"/>
    </w:rPr>
  </w:style>
  <w:style w:type="paragraph" w:styleId="9">
    <w:name w:val="toc 9"/>
    <w:basedOn w:val="a"/>
    <w:next w:val="a"/>
    <w:autoRedefine/>
    <w:semiHidden/>
    <w:pPr>
      <w:spacing w:before="0"/>
      <w:ind w:left="1920"/>
    </w:pPr>
    <w:rPr>
      <w:sz w:val="18"/>
    </w:rPr>
  </w:style>
  <w:style w:type="paragraph" w:customStyle="1" w:styleId="11">
    <w:name w:val="Обычный1"/>
    <w:pPr>
      <w:widowControl w:val="0"/>
      <w:spacing w:before="100" w:after="10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КОРРОЗИЯ И ЗАЩИТА МЕТАЛЛОВ</vt:lpstr>
    </vt:vector>
  </TitlesOfParts>
  <Company>ДОМ</Company>
  <LinksUpToDate>false</LinksUpToDate>
  <CharactersWithSpaces>38085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КОРРОЗИЯ И ЗАЩИТА МЕТАЛЛОВ</dc:title>
  <dc:subject/>
  <dc:creator>Черниговский Е.А.</dc:creator>
  <cp:keywords/>
  <cp:lastModifiedBy>admin</cp:lastModifiedBy>
  <cp:revision>2</cp:revision>
  <cp:lastPrinted>1999-05-24T22:44:00Z</cp:lastPrinted>
  <dcterms:created xsi:type="dcterms:W3CDTF">2014-02-11T17:18:00Z</dcterms:created>
  <dcterms:modified xsi:type="dcterms:W3CDTF">2014-02-11T17:18:00Z</dcterms:modified>
</cp:coreProperties>
</file>