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FF" w:rsidRDefault="00626106">
      <w:pPr>
        <w:ind w:left="-426" w:firstLine="426"/>
      </w:pPr>
      <w:r>
        <w:rPr>
          <w:noProof/>
        </w:rPr>
        <w:pict>
          <v:rect id="_x0000_s1070" style="position:absolute;left:0;text-align:left;margin-left:446.4pt;margin-top:784.8pt;width:136.8pt;height:43.2pt;z-index:251447296" o:allowincell="f">
            <v:textbox>
              <w:txbxContent>
                <w:p w:rsidR="00AF22FF" w:rsidRDefault="00AF22FF">
                  <w:pPr>
                    <w:ind w:left="-57"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9" style="position:absolute;left:0;text-align:left;margin-left:446.4pt;margin-top:770.4pt;width:43.2pt;height:14.4pt;z-index:251446272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rect id="_x0000_s1068" style="position:absolute;left:0;text-align:left;margin-left:446.4pt;margin-top:756pt;width:43.2pt;height:14.4pt;z-index:251445248" o:allowincell="f"/>
        </w:pict>
      </w:r>
      <w:r>
        <w:rPr>
          <w:noProof/>
        </w:rPr>
        <w:pict>
          <v:rect id="_x0000_s1067" style="position:absolute;left:0;text-align:left;margin-left:489.6pt;margin-top:770.4pt;width:43.2pt;height:14.4pt;z-index:251444224" o:allowincell="f"/>
        </w:pict>
      </w:r>
      <w:r>
        <w:rPr>
          <w:noProof/>
        </w:rPr>
        <w:pict>
          <v:rect id="_x0000_s1066" style="position:absolute;left:0;text-align:left;margin-left:489.6pt;margin-top:756pt;width:43.2pt;height:14.4pt;z-index:251443200" o:allowincell="f"/>
        </w:pict>
      </w:r>
      <w:r>
        <w:rPr>
          <w:noProof/>
        </w:rPr>
        <w:pict>
          <v:rect id="_x0000_s1065" style="position:absolute;left:0;text-align:left;margin-left:532.8pt;margin-top:770.4pt;width:50.4pt;height:14.4pt;z-index:251442176" o:allowincell="f"/>
        </w:pict>
      </w:r>
      <w:r>
        <w:rPr>
          <w:noProof/>
        </w:rPr>
        <w:pict>
          <v:rect id="_x0000_s1026" style="position:absolute;left:0;text-align:left;margin-left:57.6pt;margin-top:14.4pt;width:525.6pt;height:813.6pt;z-index:251402240" o:allowincell="f">
            <v:textbox>
              <w:txbxContent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Содержание.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Введение……………………………………………………………………….2</w:t>
                  </w:r>
                </w:p>
                <w:p w:rsidR="00AF22FF" w:rsidRDefault="00AF22FF">
                  <w:pPr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Расчет технико-экономических показателей АЭС………………………….4</w:t>
                  </w:r>
                </w:p>
                <w:p w:rsidR="00AF22FF" w:rsidRDefault="00AF22FF">
                  <w:pPr>
                    <w:pStyle w:val="2"/>
                  </w:pPr>
                  <w:r>
                    <w:t xml:space="preserve">1.1. Расчет технико-экономических показателей АЭС-4000 МВт.....................4 </w:t>
                  </w:r>
                </w:p>
                <w:p w:rsidR="00AF22FF" w:rsidRDefault="00AF22FF">
                  <w:r>
                    <w:rPr>
                      <w:sz w:val="28"/>
                    </w:rPr>
                    <w:t>1.1. Расчет технико-экономических показателей АЭС-6000 МВт.....................7</w:t>
                  </w:r>
                </w:p>
                <w:p w:rsidR="00AF22FF" w:rsidRDefault="00AF22FF">
                  <w:pPr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Расчет себестоимости электроэнергии…………………………………..…..10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2.1. Расчет себестоимости электроэнергии на АЭС-4000 МВт..........................10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2.2. Расчет себестоимости электроэнергии на АЭС-6000 МВт..........................13 </w:t>
                  </w:r>
                </w:p>
                <w:p w:rsidR="00AF22FF" w:rsidRDefault="00AF22FF">
                  <w:pPr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Определение структуры себестоимости отпущенной электроэнергии……16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3.1. Определение структуры себестоимости отпущенной электроэнергии на АЭС-4000 МВт..................................................................................................................16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3.2. Определение структуры себестоимости отпущенной электроэнергии на АЭС-6000 МВт..................................................................................................................17</w:t>
                  </w:r>
                </w:p>
                <w:p w:rsidR="00AF22FF" w:rsidRDefault="00AF22FF">
                  <w:pPr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Составление сводной таблицы технико-экономических показателей 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АЭС и их анализ……………………………………………………………….18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4.1.  Сводная таблица технико-экономических показателей АЭС-4000 МВт...18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4.2.  Сводная таблица технико-экономических показателей АЭС-6000 МВт...19</w:t>
                  </w:r>
                </w:p>
                <w:p w:rsidR="00AF22FF" w:rsidRDefault="00AF22FF">
                  <w:pPr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Расчет сетевого графика ремонтных работ............……………………..........21</w:t>
                  </w:r>
                </w:p>
                <w:p w:rsidR="00AF22FF" w:rsidRDefault="00AF22FF">
                  <w:pPr>
                    <w:numPr>
                      <w:ilvl w:val="0"/>
                      <w:numId w:val="1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Список используемой литературы……………………………………………24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532.8pt;margin-top:756pt;width:50.4pt;height:14.4pt;z-index:251441152" o:allowincell="f"/>
        </w:pict>
      </w:r>
      <w:r>
        <w:rPr>
          <w:noProof/>
        </w:rPr>
        <w:pict>
          <v:rect id="_x0000_s1063" style="position:absolute;left:0;text-align:left;margin-left:244.8pt;margin-top:712.8pt;width:338.4pt;height:43.2pt;z-index:251440128" o:allowincell="f">
            <v:textbox>
              <w:txbxContent>
                <w:p w:rsidR="00AF22FF" w:rsidRDefault="00AF22FF">
                  <w:pPr>
                    <w:rPr>
                      <w:sz w:val="16"/>
                    </w:rPr>
                  </w:pPr>
                  <w:r>
                    <w:rPr>
                      <w:sz w:val="28"/>
                    </w:rPr>
                    <w:t xml:space="preserve">        </w:t>
                  </w:r>
                </w:p>
                <w:p w:rsidR="00AF22FF" w:rsidRDefault="00AF22FF">
                  <w:r>
                    <w:rPr>
                      <w:sz w:val="28"/>
                    </w:rPr>
                    <w:t xml:space="preserve">                  0308.КП.ЭУП.ПО21.11.ПЗ.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2" style="position:absolute;left:0;text-align:left;margin-left:3in;margin-top:813.6pt;width:28.8pt;height:14.4pt;z-index:251439104" o:allowincell="f"/>
        </w:pict>
      </w:r>
      <w:r>
        <w:rPr>
          <w:noProof/>
        </w:rPr>
        <w:pict>
          <v:rect id="_x0000_s1061" style="position:absolute;left:0;text-align:left;margin-left:3in;margin-top:799.2pt;width:28.8pt;height:14.4pt;z-index:251438080" o:allowincell="f"/>
        </w:pict>
      </w:r>
      <w:r>
        <w:rPr>
          <w:noProof/>
        </w:rPr>
        <w:pict>
          <v:rect id="_x0000_s1060" style="position:absolute;left:0;text-align:left;margin-left:3in;margin-top:784.8pt;width:28.8pt;height:14.4pt;z-index:251437056" o:allowincell="f"/>
        </w:pict>
      </w:r>
      <w:r>
        <w:rPr>
          <w:noProof/>
        </w:rPr>
        <w:pict>
          <v:rect id="_x0000_s1059" style="position:absolute;left:0;text-align:left;margin-left:3in;margin-top:770.4pt;width:28.8pt;height:14.4pt;z-index:251436032" o:allowincell="f"/>
        </w:pict>
      </w:r>
      <w:r>
        <w:rPr>
          <w:noProof/>
        </w:rPr>
        <w:pict>
          <v:rect id="_x0000_s1058" style="position:absolute;left:0;text-align:left;margin-left:3in;margin-top:756pt;width:28.8pt;height:14.4pt;z-index:251435008" o:allowincell="f"/>
        </w:pict>
      </w:r>
      <w:r>
        <w:rPr>
          <w:noProof/>
        </w:rPr>
        <w:pict>
          <v:rect id="_x0000_s1057" style="position:absolute;left:0;text-align:left;margin-left:3in;margin-top:741.6pt;width:28.8pt;height:14.4pt;z-index:251433984" o:allowincell="f"/>
        </w:pict>
      </w:r>
      <w:r>
        <w:rPr>
          <w:noProof/>
        </w:rPr>
        <w:pict>
          <v:rect id="_x0000_s1056" style="position:absolute;left:0;text-align:left;margin-left:3in;margin-top:727.2pt;width:28.8pt;height:14.4pt;z-index:251432960" o:allowincell="f"/>
        </w:pict>
      </w:r>
      <w:r>
        <w:rPr>
          <w:noProof/>
        </w:rPr>
        <w:pict>
          <v:rect id="_x0000_s1055" style="position:absolute;left:0;text-align:left;margin-left:3in;margin-top:712.8pt;width:28.8pt;height:14.4pt;z-index:251431936" o:allowincell="f"/>
        </w:pict>
      </w:r>
      <w:r>
        <w:rPr>
          <w:noProof/>
        </w:rPr>
        <w:pict>
          <v:rect id="_x0000_s1054" style="position:absolute;left:0;text-align:left;margin-left:172.8pt;margin-top:813.6pt;width:43.2pt;height:14.4pt;z-index:251430912" o:allowincell="f"/>
        </w:pict>
      </w:r>
      <w:r>
        <w:rPr>
          <w:noProof/>
        </w:rPr>
        <w:pict>
          <v:rect id="_x0000_s1053" style="position:absolute;left:0;text-align:left;margin-left:172.8pt;margin-top:799.2pt;width:43.2pt;height:14.4pt;z-index:251429888" o:allowincell="f"/>
        </w:pict>
      </w:r>
      <w:r>
        <w:rPr>
          <w:noProof/>
        </w:rPr>
        <w:pict>
          <v:rect id="_x0000_s1052" style="position:absolute;left:0;text-align:left;margin-left:172.8pt;margin-top:784.8pt;width:43.2pt;height:14.4pt;z-index:251428864" o:allowincell="f"/>
        </w:pict>
      </w:r>
      <w:r>
        <w:rPr>
          <w:noProof/>
        </w:rPr>
        <w:pict>
          <v:rect id="_x0000_s1051" style="position:absolute;left:0;text-align:left;margin-left:172.8pt;margin-top:770.4pt;width:43.2pt;height:14.4pt;z-index:251427840" o:allowincell="f"/>
        </w:pict>
      </w:r>
      <w:r>
        <w:rPr>
          <w:noProof/>
        </w:rPr>
        <w:pict>
          <v:rect id="_x0000_s1050" style="position:absolute;left:0;text-align:left;margin-left:172.8pt;margin-top:756pt;width:43.2pt;height:14.4pt;z-index:251426816" o:allowincell="f"/>
        </w:pict>
      </w:r>
      <w:r>
        <w:rPr>
          <w:noProof/>
        </w:rPr>
        <w:pict>
          <v:rect id="_x0000_s1049" style="position:absolute;left:0;text-align:left;margin-left:172.8pt;margin-top:741.6pt;width:43.2pt;height:14.4pt;z-index:251425792" o:allowincell="f"/>
        </w:pict>
      </w:r>
      <w:r>
        <w:rPr>
          <w:noProof/>
        </w:rPr>
        <w:pict>
          <v:rect id="_x0000_s1048" style="position:absolute;left:0;text-align:left;margin-left:172.8pt;margin-top:727.2pt;width:43.2pt;height:14.4pt;z-index:251424768" o:allowincell="f"/>
        </w:pict>
      </w:r>
      <w:r>
        <w:rPr>
          <w:noProof/>
        </w:rPr>
        <w:pict>
          <v:rect id="_x0000_s1047" style="position:absolute;left:0;text-align:left;margin-left:172.8pt;margin-top:712.8pt;width:43.2pt;height:14.4pt;z-index:251423744" o:allowincell="f"/>
        </w:pict>
      </w:r>
      <w:r>
        <w:rPr>
          <w:noProof/>
        </w:rPr>
        <w:pict>
          <v:rect id="_x0000_s1046" style="position:absolute;left:0;text-align:left;margin-left:108pt;margin-top:712.8pt;width:64.8pt;height:14.4pt;z-index:251422720" o:allowincell="f"/>
        </w:pict>
      </w:r>
      <w:r>
        <w:rPr>
          <w:noProof/>
        </w:rPr>
        <w:pict>
          <v:rect id="_x0000_s1045" style="position:absolute;left:0;text-align:left;margin-left:108pt;margin-top:727.2pt;width:64.8pt;height:14.4pt;z-index:251421696" o:allowincell="f"/>
        </w:pict>
      </w:r>
      <w:r>
        <w:rPr>
          <w:noProof/>
        </w:rPr>
        <w:pict>
          <v:rect id="_x0000_s1044" style="position:absolute;left:0;text-align:left;margin-left:108pt;margin-top:741.6pt;width:64.8pt;height:14.4pt;z-index:251420672" o:allowincell="f"/>
        </w:pict>
      </w:r>
      <w:r>
        <w:rPr>
          <w:noProof/>
        </w:rPr>
        <w:pict>
          <v:rect id="_x0000_s1043" style="position:absolute;left:0;text-align:left;margin-left:108pt;margin-top:813.6pt;width:64.8pt;height:14.4pt;z-index:251419648" o:allowincell="f"/>
        </w:pict>
      </w:r>
      <w:r>
        <w:rPr>
          <w:noProof/>
        </w:rPr>
        <w:pict>
          <v:rect id="_x0000_s1042" style="position:absolute;left:0;text-align:left;margin-left:108pt;margin-top:799.2pt;width:64.8pt;height:14.4pt;z-index:251418624" o:allowincell="f"/>
        </w:pict>
      </w:r>
      <w:r>
        <w:rPr>
          <w:noProof/>
        </w:rPr>
        <w:pict>
          <v:rect id="_x0000_s1041" style="position:absolute;left:0;text-align:left;margin-left:108pt;margin-top:784.8pt;width:64.8pt;height:14.4pt;z-index:251417600" o:allowincell="f"/>
        </w:pict>
      </w:r>
      <w:r>
        <w:rPr>
          <w:noProof/>
        </w:rPr>
        <w:pict>
          <v:rect id="_x0000_s1040" style="position:absolute;left:0;text-align:left;margin-left:108pt;margin-top:770.4pt;width:64.8pt;height:14.4pt;z-index:251416576" o:allowincell="f"/>
        </w:pict>
      </w:r>
      <w:r>
        <w:rPr>
          <w:noProof/>
        </w:rPr>
        <w:pict>
          <v:rect id="_x0000_s1039" style="position:absolute;left:0;text-align:left;margin-left:108pt;margin-top:756pt;width:64.8pt;height:14.4pt;z-index:251415552" o:allowincell="f"/>
        </w:pict>
      </w:r>
      <w:r>
        <w:rPr>
          <w:noProof/>
        </w:rPr>
        <w:pict>
          <v:rect id="_x0000_s1038" style="position:absolute;left:0;text-align:left;margin-left:79.2pt;margin-top:741.6pt;width:28.8pt;height:14.4pt;z-index:251414528" o:allowincell="f"/>
        </w:pict>
      </w:r>
      <w:r>
        <w:rPr>
          <w:noProof/>
        </w:rPr>
        <w:pict>
          <v:rect id="_x0000_s1037" style="position:absolute;left:0;text-align:left;margin-left:79.2pt;margin-top:727.2pt;width:28.8pt;height:14.4pt;z-index:251413504" o:allowincell="f"/>
        </w:pict>
      </w:r>
      <w:r>
        <w:rPr>
          <w:noProof/>
        </w:rPr>
        <w:pict>
          <v:rect id="_x0000_s1036" style="position:absolute;left:0;text-align:left;margin-left:79.2pt;margin-top:712.8pt;width:28.8pt;height:14.4pt;z-index:251412480" o:allowincell="f"/>
        </w:pict>
      </w:r>
      <w:r>
        <w:rPr>
          <w:noProof/>
        </w:rPr>
        <w:pict>
          <v:rect id="_x0000_s1035" style="position:absolute;left:0;text-align:left;margin-left:57.6pt;margin-top:813.6pt;width:50.4pt;height:14.4pt;z-index:251411456" o:allowincell="f"/>
        </w:pict>
      </w:r>
      <w:r>
        <w:rPr>
          <w:noProof/>
        </w:rPr>
        <w:pict>
          <v:rect id="_x0000_s1034" style="position:absolute;left:0;text-align:left;margin-left:57.6pt;margin-top:799.2pt;width:50.4pt;height:14.4pt;z-index:251410432" o:allowincell="f"/>
        </w:pict>
      </w:r>
      <w:r>
        <w:rPr>
          <w:noProof/>
        </w:rPr>
        <w:pict>
          <v:rect id="_x0000_s1033" style="position:absolute;left:0;text-align:left;margin-left:57.6pt;margin-top:784.8pt;width:50.4pt;height:14.4pt;z-index:251409408" o:allowincell="f"/>
        </w:pict>
      </w:r>
      <w:r>
        <w:rPr>
          <w:noProof/>
        </w:rPr>
        <w:pict>
          <v:rect id="_x0000_s1032" style="position:absolute;left:0;text-align:left;margin-left:57.6pt;margin-top:770.4pt;width:50.4pt;height:14.4pt;z-index:251408384" o:allowincell="f"/>
        </w:pict>
      </w:r>
      <w:r>
        <w:rPr>
          <w:noProof/>
        </w:rPr>
        <w:pict>
          <v:rect id="_x0000_s1031" style="position:absolute;left:0;text-align:left;margin-left:57.6pt;margin-top:756pt;width:50.4pt;height:21.6pt;z-index:251407360" o:allowincell="f"/>
        </w:pict>
      </w:r>
      <w:r>
        <w:rPr>
          <w:noProof/>
        </w:rPr>
        <w:pict>
          <v:rect id="_x0000_s1028" style="position:absolute;left:0;text-align:left;margin-left:57.6pt;margin-top:712.8pt;width:21.6pt;height:14.4pt;z-index:251404288" o:allowincell="f"/>
        </w:pict>
      </w:r>
      <w:r>
        <w:rPr>
          <w:noProof/>
        </w:rPr>
        <w:pict>
          <v:rect id="_x0000_s1029" style="position:absolute;left:0;text-align:left;margin-left:57.6pt;margin-top:727.2pt;width:21.6pt;height:14.4pt;z-index:251405312" o:allowincell="f"/>
        </w:pict>
      </w:r>
      <w:r>
        <w:rPr>
          <w:noProof/>
        </w:rPr>
        <w:pict>
          <v:rect id="_x0000_s1030" style="position:absolute;left:0;text-align:left;margin-left:57.6pt;margin-top:741.6pt;width:21.6pt;height:14.4pt;z-index:251406336" o:allowincell="f"/>
        </w:pict>
      </w:r>
      <w:r>
        <w:rPr>
          <w:noProof/>
        </w:rPr>
        <w:pict>
          <v:line id="_x0000_s1027" style="position:absolute;left:0;text-align:left;z-index:251403264" from="57.6pt,712.8pt" to="583.2pt,712.8pt" o:allowincell="f"/>
        </w:pic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lastRenderedPageBreak/>
        <w:pict>
          <v:rect id="_x0000_s1089" style="position:absolute;left:0;text-align:left;margin-left:554.4pt;margin-top:806.4pt;width:28.8pt;height:21.6pt;z-index:251466752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554.4pt;margin-top:784.8pt;width:28.8pt;height:21.6pt;z-index:251465728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87" style="position:absolute;left:0;text-align:left;margin-left:3in;margin-top:813.6pt;width:28.8pt;height:14.4pt;z-index:251464704" o:allowincell="f"/>
        </w:pict>
      </w:r>
      <w:r>
        <w:rPr>
          <w:noProof/>
        </w:rPr>
        <w:pict>
          <v:rect id="_x0000_s1086" style="position:absolute;left:0;text-align:left;margin-left:3in;margin-top:799.2pt;width:28.8pt;height:14.4pt;z-index:251463680" o:allowincell="f"/>
        </w:pict>
      </w:r>
      <w:r>
        <w:rPr>
          <w:noProof/>
        </w:rPr>
        <w:pict>
          <v:rect id="_x0000_s1085" style="position:absolute;left:0;text-align:left;margin-left:3in;margin-top:784.8pt;width:28.8pt;height:14.4pt;z-index:251462656" o:allowincell="f"/>
        </w:pict>
      </w:r>
      <w:r>
        <w:rPr>
          <w:noProof/>
        </w:rPr>
        <w:pict>
          <v:rect id="_x0000_s1084" style="position:absolute;left:0;text-align:left;margin-left:172.8pt;margin-top:813.6pt;width:43.2pt;height:14.4pt;z-index:251461632" o:allowincell="f"/>
        </w:pict>
      </w:r>
      <w:r>
        <w:rPr>
          <w:noProof/>
        </w:rPr>
        <w:pict>
          <v:rect id="_x0000_s1083" style="position:absolute;left:0;text-align:left;margin-left:172.8pt;margin-top:799.2pt;width:43.2pt;height:14.4pt;z-index:251460608" o:allowincell="f"/>
        </w:pict>
      </w:r>
      <w:r>
        <w:rPr>
          <w:noProof/>
        </w:rPr>
        <w:pict>
          <v:rect id="_x0000_s1082" style="position:absolute;left:0;text-align:left;margin-left:172.8pt;margin-top:784.8pt;width:43.2pt;height:14.4pt;z-index:251459584" o:allowincell="f"/>
        </w:pict>
      </w:r>
      <w:r>
        <w:rPr>
          <w:noProof/>
        </w:rPr>
        <w:pict>
          <v:rect id="_x0000_s1081" style="position:absolute;left:0;text-align:left;margin-left:108pt;margin-top:813.6pt;width:64.8pt;height:14.4pt;z-index:251458560" o:allowincell="f"/>
        </w:pict>
      </w:r>
      <w:r>
        <w:rPr>
          <w:noProof/>
        </w:rPr>
        <w:pict>
          <v:rect id="_x0000_s1080" style="position:absolute;left:0;text-align:left;margin-left:108pt;margin-top:799.2pt;width:64.8pt;height:14.4pt;z-index:251457536" o:allowincell="f"/>
        </w:pict>
      </w:r>
      <w:r>
        <w:rPr>
          <w:noProof/>
        </w:rPr>
        <w:pict>
          <v:rect id="_x0000_s1079" style="position:absolute;left:0;text-align:left;margin-left:108pt;margin-top:784.8pt;width:64.8pt;height:14.4pt;z-index:251456512" o:allowincell="f"/>
        </w:pict>
      </w:r>
      <w:r>
        <w:rPr>
          <w:noProof/>
        </w:rPr>
        <w:pict>
          <v:rect id="_x0000_s1078" style="position:absolute;left:0;text-align:left;margin-left:79.2pt;margin-top:813.6pt;width:28.8pt;height:14.4pt;z-index:251455488" o:allowincell="f"/>
        </w:pict>
      </w:r>
      <w:r>
        <w:rPr>
          <w:noProof/>
        </w:rPr>
        <w:pict>
          <v:rect id="_x0000_s1077" style="position:absolute;left:0;text-align:left;margin-left:79.2pt;margin-top:799.2pt;width:28.8pt;height:14.4pt;z-index:251454464" o:allowincell="f"/>
        </w:pict>
      </w:r>
      <w:r>
        <w:rPr>
          <w:noProof/>
        </w:rPr>
        <w:pict>
          <v:rect id="_x0000_s1076" style="position:absolute;left:0;text-align:left;margin-left:79.2pt;margin-top:784.8pt;width:28.8pt;height:14.4pt;z-index:251453440" o:allowincell="f"/>
        </w:pict>
      </w:r>
      <w:r>
        <w:rPr>
          <w:noProof/>
        </w:rPr>
        <w:pict>
          <v:rect id="_x0000_s1075" style="position:absolute;left:0;text-align:left;margin-left:57.6pt;margin-top:813.6pt;width:21.6pt;height:14.4pt;z-index:251452416" o:allowincell="f"/>
        </w:pict>
      </w:r>
      <w:r>
        <w:rPr>
          <w:noProof/>
        </w:rPr>
        <w:pict>
          <v:rect id="_x0000_s1074" style="position:absolute;left:0;text-align:left;margin-left:57.6pt;margin-top:799.2pt;width:21.6pt;height:14.4pt;z-index:251451392" o:allowincell="f"/>
        </w:pict>
      </w:r>
      <w:r>
        <w:rPr>
          <w:noProof/>
        </w:rPr>
        <w:pict>
          <v:rect id="_x0000_s1073" style="position:absolute;left:0;text-align:left;margin-left:57.6pt;margin-top:784.8pt;width:21.6pt;height:14.4pt;z-index:-251866112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072" style="position:absolute;left:0;text-align:left;z-index:251449344" from="57.6pt,784.8pt" to="583.2pt,784.8pt" o:allowincell="f"/>
        </w:pict>
      </w:r>
      <w:r>
        <w:rPr>
          <w:noProof/>
        </w:rPr>
        <w:pict>
          <v:rect id="_x0000_s1071" style="position:absolute;left:0;text-align:left;margin-left:57.6pt;margin-top:14.4pt;width:525.6pt;height:813.6pt;z-index:251448320" o:allowincell="f">
            <v:textbox>
              <w:txbxContent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Введение.   </w:t>
                  </w: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Энергетическое хозяйство страны – комплекс материальных устройств и процессов, предназначенных для обеспечения народного хозяйства топливом, энергией, теплом, сжатым и кондиционированным воздухом, кислородом, водой и т. п.</w:t>
                  </w: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Энергетическое хозяйство может рассматриваться как энергетическая цепь, включающая ряд взаимосвязанных звеньев: энергетические ресурсы, транспорт, склады, генерирующие установки, передаточные устройства, потребители.</w:t>
                  </w: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Изменение в одном звене этой  энергетической цепи может оказать влияние на другие. Это может вызвать необходимость усиления существующих электрических сетей, ввода дополнительных генерирующих мощностей на электростанциях, расширения складов и пропускной способности железных дорог, повышения добычи топлива. Поэтому изучение каждого отдельного звена электрической цепи (ЭЦ) должно проводится не изолированно, а с учетом влияния рассматриваемых технических решений на других звенья. Внешние связи энергетики проявляются в двух направлениях: оперативных и обеспечивающих. Первые – осуществляются с технологическими процессами промышленности, транспорта, сельским хозяйством, коммунально-бытовым хозяйством. Неразрывностью этих первых связей определяется практическим совпадением во времени процессов производства, передачи и потребления электроэнергии и теплоты. Отсутствие возможности запасать энергию в практически ощутимых количествах приводит к необходимости создания резервов в генерирующих мощностях, топлива на тепловых и атомных электростанциях, воде на гидростанциях. Вторые – определяются необходимостью обеспечения заблаговременного согласованного развития топливной промышленности, металлургии, машиностроения, строительной индустрии, транспортных устройств.</w:t>
                  </w:r>
                </w:p>
                <w:p w:rsidR="00AF22FF" w:rsidRDefault="00AF22FF">
                  <w:pPr>
                    <w:pStyle w:val="a3"/>
                    <w:ind w:left="284" w:right="284"/>
                    <w:jc w:val="both"/>
                  </w:pPr>
                  <w:r>
                    <w:t xml:space="preserve">     Особенности энергетического хозяйства привели к необходимости применения системного подхода экономического исследования. Системный подход к нахождению оптимального сочетания электрификации, теплофикации и газификации, раскрытию взаимосвязей между энергетикой и технологией производственных процессов является характерной особенностью отечественной энергетической научной школы, созданной академиком Г. М. Кржижановский.</w:t>
                  </w: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Важность оптимизированных технико-экономических расчетов в энергетике особенно велико в связи с широкой взаимозаменяемостью отдельных энергетических установок, видов энергетической продукции и сравнительно высокой капиталоемкостью электроустановок. Так для производства электроэнергии могут быть использованы конденсаторные электростанции (КЭС), теплоэлектроцентрали (ТЭЦ), гидростанции (ГЭС), атомные электростанции (АЭС) и др. Для производства теплоты используются ТЭЦ, котельные, утилизационные установки. На них могут быть установлены агрегаты различных типов, работающие на разных параметрах пара и использующие различные виды органического топлива, нетрадиционные источники энергии. Большее количество вариантов имеется также и на стадиях транспорта энергии к использованию ее у потребителей.</w:t>
                  </w:r>
                </w:p>
                <w:p w:rsidR="00AF22FF" w:rsidRDefault="00AF22FF">
                  <w:pPr>
                    <w:pStyle w:val="a4"/>
                    <w:jc w:val="both"/>
                  </w:pPr>
                  <w:r>
                    <w:t xml:space="preserve">     Характерная особенность энергетического хозяйства промышленности – наличие в ней разнообразных установок, использование не только первичных, но и вторичных энергоресурсов. К вторичным энергетическим ресурсам относится энергетический потенциал продукции, отходов, побочных и промежуточных продуктов, образующихся в технологических агрегатах (установках), который не используется в самом агрегате, но может быть частично или полностью использован для энергоснабжения других агрегатов. Анализ обеспеченности энергоресурсами отдельных районов указывает на ее существенную неравномерность. Большинство остальных районов страны не обеспечено в достаточном количестве собственными энергоресурсами. При этом естественно учитывается спрос на энергетическую продукцию.</w:t>
                  </w: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108" style="position:absolute;left:0;text-align:left;margin-left:554.4pt;margin-top:806.4pt;width:28.8pt;height:21.6pt;z-index:251486208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7" style="position:absolute;left:0;text-align:left;margin-left:554.4pt;margin-top:784.8pt;width:28.8pt;height:21.6pt;z-index:251485184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06" style="position:absolute;left:0;text-align:left;margin-left:3in;margin-top:813.6pt;width:28.8pt;height:14.4pt;z-index:251484160" o:allowincell="f"/>
        </w:pict>
      </w:r>
      <w:r>
        <w:rPr>
          <w:noProof/>
        </w:rPr>
        <w:pict>
          <v:rect id="_x0000_s1105" style="position:absolute;left:0;text-align:left;margin-left:3in;margin-top:799.2pt;width:28.8pt;height:14.4pt;z-index:251483136" o:allowincell="f"/>
        </w:pict>
      </w:r>
      <w:r>
        <w:rPr>
          <w:noProof/>
        </w:rPr>
        <w:pict>
          <v:rect id="_x0000_s1104" style="position:absolute;left:0;text-align:left;margin-left:3in;margin-top:784.8pt;width:28.8pt;height:14.4pt;z-index:251482112" o:allowincell="f"/>
        </w:pict>
      </w:r>
      <w:r>
        <w:rPr>
          <w:noProof/>
        </w:rPr>
        <w:pict>
          <v:rect id="_x0000_s1103" style="position:absolute;left:0;text-align:left;margin-left:172.8pt;margin-top:813.6pt;width:43.2pt;height:14.4pt;z-index:251481088" o:allowincell="f"/>
        </w:pict>
      </w:r>
      <w:r>
        <w:rPr>
          <w:noProof/>
        </w:rPr>
        <w:pict>
          <v:rect id="_x0000_s1102" style="position:absolute;left:0;text-align:left;margin-left:172.8pt;margin-top:799.2pt;width:43.2pt;height:14.4pt;z-index:251480064" o:allowincell="f"/>
        </w:pict>
      </w:r>
      <w:r>
        <w:rPr>
          <w:noProof/>
        </w:rPr>
        <w:pict>
          <v:rect id="_x0000_s1101" style="position:absolute;left:0;text-align:left;margin-left:172.8pt;margin-top:784.8pt;width:43.2pt;height:14.4pt;z-index:251479040" o:allowincell="f"/>
        </w:pict>
      </w:r>
      <w:r>
        <w:rPr>
          <w:noProof/>
        </w:rPr>
        <w:pict>
          <v:rect id="_x0000_s1100" style="position:absolute;left:0;text-align:left;margin-left:108pt;margin-top:813.6pt;width:64.8pt;height:14.4pt;z-index:251478016" o:allowincell="f"/>
        </w:pict>
      </w:r>
      <w:r>
        <w:rPr>
          <w:noProof/>
        </w:rPr>
        <w:pict>
          <v:rect id="_x0000_s1099" style="position:absolute;left:0;text-align:left;margin-left:108pt;margin-top:799.2pt;width:64.8pt;height:14.4pt;z-index:251476992" o:allowincell="f"/>
        </w:pict>
      </w:r>
      <w:r>
        <w:rPr>
          <w:noProof/>
        </w:rPr>
        <w:pict>
          <v:rect id="_x0000_s1098" style="position:absolute;left:0;text-align:left;margin-left:108pt;margin-top:784.8pt;width:64.8pt;height:14.4pt;z-index:251475968" o:allowincell="f"/>
        </w:pict>
      </w:r>
      <w:r>
        <w:rPr>
          <w:noProof/>
        </w:rPr>
        <w:pict>
          <v:rect id="_x0000_s1097" style="position:absolute;left:0;text-align:left;margin-left:79.2pt;margin-top:813.6pt;width:28.8pt;height:14.4pt;z-index:251474944" o:allowincell="f"/>
        </w:pict>
      </w:r>
      <w:r>
        <w:rPr>
          <w:noProof/>
        </w:rPr>
        <w:pict>
          <v:rect id="_x0000_s1096" style="position:absolute;left:0;text-align:left;margin-left:79.2pt;margin-top:799.2pt;width:28.8pt;height:14.4pt;z-index:251473920" o:allowincell="f"/>
        </w:pict>
      </w:r>
      <w:r>
        <w:rPr>
          <w:noProof/>
        </w:rPr>
        <w:pict>
          <v:rect id="_x0000_s1095" style="position:absolute;left:0;text-align:left;margin-left:79.2pt;margin-top:784.8pt;width:28.8pt;height:14.4pt;z-index:251472896" o:allowincell="f"/>
        </w:pict>
      </w:r>
      <w:r>
        <w:rPr>
          <w:noProof/>
        </w:rPr>
        <w:pict>
          <v:rect id="_x0000_s1094" style="position:absolute;left:0;text-align:left;margin-left:57.6pt;margin-top:813.6pt;width:21.6pt;height:14.4pt;z-index:251471872" o:allowincell="f"/>
        </w:pict>
      </w:r>
      <w:r>
        <w:rPr>
          <w:noProof/>
        </w:rPr>
        <w:pict>
          <v:rect id="_x0000_s1093" style="position:absolute;left:0;text-align:left;margin-left:57.6pt;margin-top:799.2pt;width:21.6pt;height:14.4pt;z-index:251470848" o:allowincell="f"/>
        </w:pict>
      </w:r>
      <w:r>
        <w:rPr>
          <w:noProof/>
        </w:rPr>
        <w:pict>
          <v:rect id="_x0000_s1092" style="position:absolute;left:0;text-align:left;margin-left:57.6pt;margin-top:784.8pt;width:21.6pt;height:14.4pt;z-index:251469824" o:allowincell="f"/>
        </w:pict>
      </w:r>
      <w:r>
        <w:rPr>
          <w:noProof/>
        </w:rPr>
        <w:pict>
          <v:line id="_x0000_s1091" style="position:absolute;left:0;text-align:left;z-index:251468800" from="57.6pt,784.8pt" to="583.2pt,784.8pt" o:allowincell="f"/>
        </w:pict>
      </w:r>
      <w:r>
        <w:rPr>
          <w:noProof/>
        </w:rPr>
        <w:pict>
          <v:rect id="_x0000_s1090" style="position:absolute;left:0;text-align:left;margin-left:57.6pt;margin-top:14.4pt;width:525.6pt;height:813.6pt;z-index:251467776" o:allowincell="f">
            <v:textbox>
              <w:txbxContent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Спад производства, наблюдаемый в последние годы в европейских районах страны существенно интенсивнее, чем в восточных районах, где сказалось влияние экспорта сырья и продукции первых переделов. По мере подъема производства будет действовать тенденция опережающего оста энергопотребления в европейских районах страны. В итоге ожидается увеличение в суммарном энергопотреблении доли западных и центральных районов.</w:t>
                  </w: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Диспропорции в географическом размещении потребителей и производителей энергоресурсов вызывают огромные межрегиональные перетоки топлива.</w:t>
                  </w:r>
                </w:p>
                <w:p w:rsidR="00AF22FF" w:rsidRDefault="00AF22FF">
                  <w:pPr>
                    <w:ind w:left="284" w:right="284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Предусматривается разграничение порядка управления энергетикой в центре и на местах. Организационно-экономический механизм управления развитием энергетики в регионе в дальнейшем будет опираться на экономические методы, правовые и нормативные акты государственного регулирования с учетом расширения самостоятельности субъектов федерации. </w:t>
                  </w: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</w:p>
                <w:p w:rsidR="00AF22FF" w:rsidRDefault="00AF22FF">
                  <w:pPr>
                    <w:ind w:left="284" w:right="284"/>
                    <w:jc w:val="both"/>
                  </w:pPr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126" style="position:absolute;left:0;text-align:left;margin-left:554.4pt;margin-top:806.4pt;width:28.8pt;height:21.6pt;z-index:251504640" o:allowincell="f"/>
        </w:pict>
      </w:r>
      <w:r>
        <w:rPr>
          <w:noProof/>
        </w:rPr>
        <w:pict>
          <v:rect id="_x0000_s1125" style="position:absolute;left:0;text-align:left;margin-left:554.4pt;margin-top:784.8pt;width:28.8pt;height:21.6pt;z-index:251503616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24" style="position:absolute;left:0;text-align:left;margin-left:3in;margin-top:813.6pt;width:28.8pt;height:14.4pt;z-index:251502592" o:allowincell="f"/>
        </w:pict>
      </w:r>
      <w:r>
        <w:rPr>
          <w:noProof/>
        </w:rPr>
        <w:pict>
          <v:rect id="_x0000_s1123" style="position:absolute;left:0;text-align:left;margin-left:3in;margin-top:799.2pt;width:28.8pt;height:14.4pt;z-index:251501568" o:allowincell="f"/>
        </w:pict>
      </w:r>
      <w:r>
        <w:rPr>
          <w:noProof/>
        </w:rPr>
        <w:pict>
          <v:rect id="_x0000_s1122" style="position:absolute;left:0;text-align:left;margin-left:3in;margin-top:784.8pt;width:28.8pt;height:14.4pt;z-index:251500544" o:allowincell="f"/>
        </w:pict>
      </w:r>
      <w:r>
        <w:rPr>
          <w:noProof/>
        </w:rPr>
        <w:pict>
          <v:rect id="_x0000_s1121" style="position:absolute;left:0;text-align:left;margin-left:172.8pt;margin-top:813.6pt;width:43.2pt;height:14.4pt;z-index:251499520" o:allowincell="f"/>
        </w:pict>
      </w:r>
      <w:r>
        <w:rPr>
          <w:noProof/>
        </w:rPr>
        <w:pict>
          <v:rect id="_x0000_s1120" style="position:absolute;left:0;text-align:left;margin-left:172.8pt;margin-top:799.2pt;width:43.2pt;height:14.4pt;z-index:251498496" o:allowincell="f"/>
        </w:pict>
      </w:r>
      <w:r>
        <w:rPr>
          <w:noProof/>
        </w:rPr>
        <w:pict>
          <v:rect id="_x0000_s1119" style="position:absolute;left:0;text-align:left;margin-left:172.8pt;margin-top:784.8pt;width:43.2pt;height:14.4pt;z-index:251497472" o:allowincell="f"/>
        </w:pict>
      </w:r>
      <w:r>
        <w:rPr>
          <w:noProof/>
        </w:rPr>
        <w:pict>
          <v:rect id="_x0000_s1118" style="position:absolute;left:0;text-align:left;margin-left:108pt;margin-top:813.6pt;width:64.8pt;height:14.4pt;z-index:251496448" o:allowincell="f"/>
        </w:pict>
      </w:r>
      <w:r>
        <w:rPr>
          <w:noProof/>
        </w:rPr>
        <w:pict>
          <v:rect id="_x0000_s1117" style="position:absolute;left:0;text-align:left;margin-left:108pt;margin-top:799.2pt;width:64.8pt;height:14.4pt;z-index:251495424" o:allowincell="f"/>
        </w:pict>
      </w:r>
      <w:r>
        <w:rPr>
          <w:noProof/>
        </w:rPr>
        <w:pict>
          <v:rect id="_x0000_s1116" style="position:absolute;left:0;text-align:left;margin-left:108pt;margin-top:784.8pt;width:64.8pt;height:14.4pt;z-index:251494400" o:allowincell="f"/>
        </w:pict>
      </w:r>
      <w:r>
        <w:rPr>
          <w:noProof/>
        </w:rPr>
        <w:pict>
          <v:rect id="_x0000_s1115" style="position:absolute;left:0;text-align:left;margin-left:79.2pt;margin-top:813.6pt;width:28.8pt;height:14.4pt;z-index:251493376" o:allowincell="f"/>
        </w:pict>
      </w:r>
      <w:r>
        <w:rPr>
          <w:noProof/>
        </w:rPr>
        <w:pict>
          <v:rect id="_x0000_s1114" style="position:absolute;left:0;text-align:left;margin-left:79.2pt;margin-top:799.2pt;width:28.8pt;height:14.4pt;z-index:251492352" o:allowincell="f"/>
        </w:pict>
      </w:r>
      <w:r>
        <w:rPr>
          <w:noProof/>
        </w:rPr>
        <w:pict>
          <v:rect id="_x0000_s1113" style="position:absolute;left:0;text-align:left;margin-left:79.2pt;margin-top:784.8pt;width:28.8pt;height:14.4pt;z-index:251491328" o:allowincell="f"/>
        </w:pict>
      </w:r>
      <w:r>
        <w:rPr>
          <w:noProof/>
        </w:rPr>
        <w:pict>
          <v:rect id="_x0000_s1112" style="position:absolute;left:0;text-align:left;margin-left:57.6pt;margin-top:813.6pt;width:21.6pt;height:14.4pt;z-index:251490304" o:allowincell="f"/>
        </w:pict>
      </w:r>
      <w:r>
        <w:rPr>
          <w:noProof/>
        </w:rPr>
        <w:pict>
          <v:rect id="_x0000_s1111" style="position:absolute;left:0;text-align:left;margin-left:57.6pt;margin-top:799.2pt;width:21.6pt;height:14.4pt;z-index:251489280" o:allowincell="f"/>
        </w:pict>
      </w:r>
      <w:r>
        <w:rPr>
          <w:noProof/>
        </w:rPr>
        <w:pict>
          <v:rect id="_x0000_s1110" style="position:absolute;left:0;text-align:left;margin-left:57.6pt;margin-top:784.8pt;width:21.6pt;height:14.4pt;z-index:251488256" o:allowincell="f"/>
        </w:pict>
      </w:r>
      <w:r>
        <w:rPr>
          <w:noProof/>
        </w:rPr>
        <w:pict>
          <v:line id="_x0000_s1109" style="position:absolute;left:0;text-align:left;z-index:251487232" from="57.6pt,784.8pt" to="583.2pt,784.8pt" o:allowincell="f"/>
        </w:pict>
      </w:r>
      <w:r w:rsidR="00AF22FF">
        <w:t xml:space="preserve"> </w:t>
      </w:r>
      <w:r>
        <w:rPr>
          <w:noProof/>
        </w:rPr>
        <w:pict>
          <v:rect id="_x0000_s1145" style="position:absolute;left:0;text-align:left;margin-left:554.4pt;margin-top:806.4pt;width:28.8pt;height:21.6pt;z-index:251524096;mso-position-horizontal-relative:text;mso-position-vertical-relative:text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144" style="position:absolute;left:0;text-align:left;margin-left:554.4pt;margin-top:784.8pt;width:28.8pt;height:21.6pt;z-index:251523072;mso-position-horizontal-relative:text;mso-position-vertical-relative:text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43" style="position:absolute;left:0;text-align:left;margin-left:3in;margin-top:813.6pt;width:28.8pt;height:14.4pt;z-index:251522048;mso-position-horizontal-relative:text;mso-position-vertical-relative:text" o:allowincell="f"/>
        </w:pict>
      </w:r>
      <w:r>
        <w:rPr>
          <w:noProof/>
        </w:rPr>
        <w:pict>
          <v:rect id="_x0000_s1142" style="position:absolute;left:0;text-align:left;margin-left:3in;margin-top:799.2pt;width:28.8pt;height:14.4pt;z-index:251521024;mso-position-horizontal-relative:text;mso-position-vertical-relative:text" o:allowincell="f"/>
        </w:pict>
      </w:r>
      <w:r>
        <w:rPr>
          <w:noProof/>
        </w:rPr>
        <w:pict>
          <v:rect id="_x0000_s1141" style="position:absolute;left:0;text-align:left;margin-left:3in;margin-top:784.8pt;width:28.8pt;height:14.4pt;z-index:251520000;mso-position-horizontal-relative:text;mso-position-vertical-relative:text" o:allowincell="f"/>
        </w:pict>
      </w:r>
      <w:r>
        <w:rPr>
          <w:noProof/>
        </w:rPr>
        <w:pict>
          <v:rect id="_x0000_s1140" style="position:absolute;left:0;text-align:left;margin-left:172.8pt;margin-top:813.6pt;width:43.2pt;height:14.4pt;z-index:251518976;mso-position-horizontal-relative:text;mso-position-vertical-relative:text" o:allowincell="f"/>
        </w:pict>
      </w:r>
      <w:r>
        <w:rPr>
          <w:noProof/>
        </w:rPr>
        <w:pict>
          <v:rect id="_x0000_s1139" style="position:absolute;left:0;text-align:left;margin-left:172.8pt;margin-top:799.2pt;width:43.2pt;height:14.4pt;z-index:251517952;mso-position-horizontal-relative:text;mso-position-vertical-relative:text" o:allowincell="f"/>
        </w:pict>
      </w:r>
      <w:r>
        <w:rPr>
          <w:noProof/>
        </w:rPr>
        <w:pict>
          <v:rect id="_x0000_s1138" style="position:absolute;left:0;text-align:left;margin-left:172.8pt;margin-top:784.8pt;width:43.2pt;height:14.4pt;z-index:251516928;mso-position-horizontal-relative:text;mso-position-vertical-relative:text" o:allowincell="f"/>
        </w:pict>
      </w:r>
      <w:r>
        <w:rPr>
          <w:noProof/>
        </w:rPr>
        <w:pict>
          <v:rect id="_x0000_s1137" style="position:absolute;left:0;text-align:left;margin-left:108pt;margin-top:813.6pt;width:64.8pt;height:14.4pt;z-index:251515904;mso-position-horizontal-relative:text;mso-position-vertical-relative:text" o:allowincell="f"/>
        </w:pict>
      </w:r>
      <w:r>
        <w:rPr>
          <w:noProof/>
        </w:rPr>
        <w:pict>
          <v:rect id="_x0000_s1136" style="position:absolute;left:0;text-align:left;margin-left:108pt;margin-top:799.2pt;width:64.8pt;height:14.4pt;z-index:251514880;mso-position-horizontal-relative:text;mso-position-vertical-relative:text" o:allowincell="f"/>
        </w:pict>
      </w:r>
      <w:r>
        <w:rPr>
          <w:noProof/>
        </w:rPr>
        <w:pict>
          <v:rect id="_x0000_s1135" style="position:absolute;left:0;text-align:left;margin-left:108pt;margin-top:784.8pt;width:64.8pt;height:14.4pt;z-index:251513856;mso-position-horizontal-relative:text;mso-position-vertical-relative:text" o:allowincell="f"/>
        </w:pict>
      </w:r>
      <w:r>
        <w:rPr>
          <w:noProof/>
        </w:rPr>
        <w:pict>
          <v:rect id="_x0000_s1134" style="position:absolute;left:0;text-align:left;margin-left:79.2pt;margin-top:813.6pt;width:28.8pt;height:14.4pt;z-index:251512832;mso-position-horizontal-relative:text;mso-position-vertical-relative:text" o:allowincell="f"/>
        </w:pict>
      </w:r>
      <w:r>
        <w:rPr>
          <w:noProof/>
        </w:rPr>
        <w:pict>
          <v:rect id="_x0000_s1133" style="position:absolute;left:0;text-align:left;margin-left:79.2pt;margin-top:799.2pt;width:28.8pt;height:14.4pt;z-index:251511808;mso-position-horizontal-relative:text;mso-position-vertical-relative:text" o:allowincell="f"/>
        </w:pict>
      </w:r>
      <w:r>
        <w:rPr>
          <w:noProof/>
        </w:rPr>
        <w:pict>
          <v:rect id="_x0000_s1132" style="position:absolute;left:0;text-align:left;margin-left:79.2pt;margin-top:784.8pt;width:28.8pt;height:14.4pt;z-index:251510784;mso-position-horizontal-relative:text;mso-position-vertical-relative:text" o:allowincell="f"/>
        </w:pict>
      </w:r>
      <w:r>
        <w:rPr>
          <w:noProof/>
        </w:rPr>
        <w:pict>
          <v:rect id="_x0000_s1131" style="position:absolute;left:0;text-align:left;margin-left:57.6pt;margin-top:813.6pt;width:21.6pt;height:14.4pt;z-index:251509760;mso-position-horizontal-relative:text;mso-position-vertical-relative:text" o:allowincell="f"/>
        </w:pict>
      </w:r>
      <w:r>
        <w:rPr>
          <w:noProof/>
        </w:rPr>
        <w:pict>
          <v:rect id="_x0000_s1130" style="position:absolute;left:0;text-align:left;margin-left:57.6pt;margin-top:799.2pt;width:21.6pt;height:14.4pt;z-index:251508736;mso-position-horizontal-relative:text;mso-position-vertical-relative:text" o:allowincell="f"/>
        </w:pict>
      </w:r>
      <w:r>
        <w:rPr>
          <w:noProof/>
        </w:rPr>
        <w:pict>
          <v:rect id="_x0000_s1129" style="position:absolute;left:0;text-align:left;margin-left:57.6pt;margin-top:784.8pt;width:21.6pt;height:14.4pt;z-index:251507712;mso-position-horizontal-relative:text;mso-position-vertical-relative:text" o:allowincell="f"/>
        </w:pict>
      </w:r>
      <w:r>
        <w:rPr>
          <w:noProof/>
        </w:rPr>
        <w:pict>
          <v:line id="_x0000_s1128" style="position:absolute;left:0;text-align:left;z-index:251506688;mso-position-horizontal-relative:text;mso-position-vertical-relative:text" from="57.6pt,784.8pt" to="583.2pt,784.8pt" o:allowincell="f"/>
        </w:pict>
      </w:r>
      <w:r>
        <w:rPr>
          <w:noProof/>
        </w:rPr>
        <w:pict>
          <v:rect id="_x0000_s1127" style="position:absolute;left:0;text-align:left;margin-left:57.6pt;margin-top:14.4pt;width:525.6pt;height:813.6pt;z-index:251505664;mso-position-horizontal-relative:text;mso-position-vertical-relative:text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1. Расчет технико-экономических показателей АЭС.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1.1. Расчет технико-экономических показателей АЭС-4000 МВт.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12"/>
                    <w:gridCol w:w="1930"/>
                    <w:gridCol w:w="2021"/>
                    <w:gridCol w:w="2022"/>
                  </w:tblGrid>
                  <w:tr w:rsidR="00AF22FF">
                    <w:trPr>
                      <w:cantSplit/>
                      <w:trHeight w:val="699"/>
                    </w:trPr>
                    <w:tc>
                      <w:tcPr>
                        <w:tcW w:w="2112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cantSplit/>
                      <w:trHeight w:val="7605"/>
                    </w:trPr>
                    <w:tc>
                      <w:tcPr>
                        <w:tcW w:w="2112" w:type="dxa"/>
                        <w:tcBorders>
                          <w:bottom w:val="single" w:sz="4" w:space="0" w:color="auto"/>
                        </w:tcBorders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Исходные данные: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Тип реактора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2. Мощность реактора тепловая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Мощность реактора электрическая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Мощность электростанции электрическая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Число часов работы АЭС на полную мощность в году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Среднее обогащение ядерного горючего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Расход электроэнергии на собственные нужды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Удельные капиталовложения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Общая сумма капиталовложений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bottom w:val="single" w:sz="4" w:space="0" w:color="auto"/>
                        </w:tcBorders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РБМК-1000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теп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э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ст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h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X</w:t>
                        </w:r>
                        <w:r>
                          <w:rPr>
                            <w:sz w:val="24"/>
                          </w:rPr>
                          <w:t>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Ксн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Куд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Кст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7700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2,5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7,0 – 8,1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247,4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989600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2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8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164" style="position:absolute;left:0;text-align:left;margin-left:554.4pt;margin-top:806.4pt;width:28.8pt;height:21.6pt;z-index:251543552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3" style="position:absolute;left:0;text-align:left;margin-left:554.4pt;margin-top:784.8pt;width:28.8pt;height:21.6pt;z-index:251542528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62" style="position:absolute;left:0;text-align:left;margin-left:3in;margin-top:813.6pt;width:28.8pt;height:14.4pt;z-index:251541504" o:allowincell="f"/>
        </w:pict>
      </w:r>
      <w:r>
        <w:rPr>
          <w:noProof/>
        </w:rPr>
        <w:pict>
          <v:rect id="_x0000_s1161" style="position:absolute;left:0;text-align:left;margin-left:3in;margin-top:799.2pt;width:28.8pt;height:14.4pt;z-index:251540480" o:allowincell="f"/>
        </w:pict>
      </w:r>
      <w:r>
        <w:rPr>
          <w:noProof/>
        </w:rPr>
        <w:pict>
          <v:rect id="_x0000_s1160" style="position:absolute;left:0;text-align:left;margin-left:3in;margin-top:784.8pt;width:28.8pt;height:14.4pt;z-index:251539456" o:allowincell="f"/>
        </w:pict>
      </w:r>
      <w:r>
        <w:rPr>
          <w:noProof/>
        </w:rPr>
        <w:pict>
          <v:rect id="_x0000_s1159" style="position:absolute;left:0;text-align:left;margin-left:172.8pt;margin-top:813.6pt;width:43.2pt;height:14.4pt;z-index:251538432" o:allowincell="f"/>
        </w:pict>
      </w:r>
      <w:r>
        <w:rPr>
          <w:noProof/>
        </w:rPr>
        <w:pict>
          <v:rect id="_x0000_s1158" style="position:absolute;left:0;text-align:left;margin-left:172.8pt;margin-top:799.2pt;width:43.2pt;height:14.4pt;z-index:251537408" o:allowincell="f"/>
        </w:pict>
      </w:r>
      <w:r>
        <w:rPr>
          <w:noProof/>
        </w:rPr>
        <w:pict>
          <v:rect id="_x0000_s1157" style="position:absolute;left:0;text-align:left;margin-left:172.8pt;margin-top:784.8pt;width:43.2pt;height:14.4pt;z-index:251536384" o:allowincell="f"/>
        </w:pict>
      </w:r>
      <w:r>
        <w:rPr>
          <w:noProof/>
        </w:rPr>
        <w:pict>
          <v:rect id="_x0000_s1156" style="position:absolute;left:0;text-align:left;margin-left:108pt;margin-top:813.6pt;width:64.8pt;height:14.4pt;z-index:251535360" o:allowincell="f"/>
        </w:pict>
      </w:r>
      <w:r>
        <w:rPr>
          <w:noProof/>
        </w:rPr>
        <w:pict>
          <v:rect id="_x0000_s1155" style="position:absolute;left:0;text-align:left;margin-left:108pt;margin-top:799.2pt;width:64.8pt;height:14.4pt;z-index:251534336" o:allowincell="f"/>
        </w:pict>
      </w:r>
      <w:r>
        <w:rPr>
          <w:noProof/>
        </w:rPr>
        <w:pict>
          <v:rect id="_x0000_s1154" style="position:absolute;left:0;text-align:left;margin-left:108pt;margin-top:784.8pt;width:64.8pt;height:14.4pt;z-index:251533312" o:allowincell="f"/>
        </w:pict>
      </w:r>
      <w:r>
        <w:rPr>
          <w:noProof/>
        </w:rPr>
        <w:pict>
          <v:rect id="_x0000_s1153" style="position:absolute;left:0;text-align:left;margin-left:79.2pt;margin-top:813.6pt;width:28.8pt;height:14.4pt;z-index:251532288" o:allowincell="f"/>
        </w:pict>
      </w:r>
      <w:r>
        <w:rPr>
          <w:noProof/>
        </w:rPr>
        <w:pict>
          <v:rect id="_x0000_s1152" style="position:absolute;left:0;text-align:left;margin-left:79.2pt;margin-top:799.2pt;width:28.8pt;height:14.4pt;z-index:251531264" o:allowincell="f"/>
        </w:pict>
      </w:r>
      <w:r>
        <w:rPr>
          <w:noProof/>
        </w:rPr>
        <w:pict>
          <v:rect id="_x0000_s1151" style="position:absolute;left:0;text-align:left;margin-left:79.2pt;margin-top:784.8pt;width:28.8pt;height:14.4pt;z-index:251530240" o:allowincell="f"/>
        </w:pict>
      </w:r>
      <w:r>
        <w:rPr>
          <w:noProof/>
        </w:rPr>
        <w:pict>
          <v:rect id="_x0000_s1150" style="position:absolute;left:0;text-align:left;margin-left:57.6pt;margin-top:813.6pt;width:21.6pt;height:14.4pt;z-index:251529216" o:allowincell="f"/>
        </w:pict>
      </w:r>
      <w:r>
        <w:rPr>
          <w:noProof/>
        </w:rPr>
        <w:pict>
          <v:rect id="_x0000_s1149" style="position:absolute;left:0;text-align:left;margin-left:57.6pt;margin-top:799.2pt;width:21.6pt;height:14.4pt;z-index:251528192" o:allowincell="f"/>
        </w:pict>
      </w:r>
      <w:r>
        <w:rPr>
          <w:noProof/>
        </w:rPr>
        <w:pict>
          <v:rect id="_x0000_s1148" style="position:absolute;left:0;text-align:left;margin-left:57.6pt;margin-top:784.8pt;width:21.6pt;height:14.4pt;z-index:-251789312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147" style="position:absolute;left:0;text-align:left;z-index:251526144" from="57.6pt,784.8pt" to="583.2pt,784.8pt" o:allowincell="f"/>
        </w:pict>
      </w:r>
      <w:r>
        <w:rPr>
          <w:noProof/>
        </w:rPr>
        <w:pict>
          <v:rect id="_x0000_s1146" style="position:absolute;left:0;text-align:left;margin-left:57.6pt;margin-top:14.4pt;width:525.6pt;height:813.6pt;z-index:251525120" o:allowincell="f">
            <v:textbox>
              <w:txbxContent>
                <w:p w:rsidR="00AF22FF" w:rsidRDefault="00AF22FF"/>
                <w:p w:rsidR="00AF22FF" w:rsidRDefault="00AF22FF"/>
                <w:p w:rsidR="00AF22FF" w:rsidRDefault="00AF22FF"/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27"/>
                    <w:gridCol w:w="1913"/>
                    <w:gridCol w:w="2020"/>
                    <w:gridCol w:w="2020"/>
                  </w:tblGrid>
                  <w:tr w:rsidR="00AF22FF">
                    <w:trPr>
                      <w:trHeight w:val="495"/>
                    </w:trPr>
                    <w:tc>
                      <w:tcPr>
                        <w:tcW w:w="8080" w:type="dxa"/>
                        <w:gridSpan w:val="4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Расчет технико-экономических показателей</w:t>
                        </w:r>
                      </w:p>
                    </w:tc>
                  </w:tr>
                  <w:tr w:rsidR="00AF22FF">
                    <w:trPr>
                      <w:trHeight w:val="525"/>
                    </w:trPr>
                    <w:tc>
                      <w:tcPr>
                        <w:tcW w:w="2127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913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cantSplit/>
                      <w:trHeight w:val="8875"/>
                    </w:trPr>
                    <w:tc>
                      <w:tcPr>
                        <w:tcW w:w="2127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КПД (брутто)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реактора и АЭС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КПД (нетто)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реактора и АЭС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Годовой расход ядерного горючего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Годовая выработка электроэнергии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5. Годовой расход электроэнергии на собственные нужды АЭС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6. Годовое количество электроэнергии, отпущенного потребителю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 xml:space="preserve">7. Коэффициент использования мощности АЭС       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8. Удельный расход ядерного горючего (без учета содержания урана 235 в отвале)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9. Общая сумма капиталовложений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</w:p>
                    </w:tc>
                    <w:tc>
                      <w:tcPr>
                        <w:tcW w:w="1913" w:type="dxa"/>
                        <w:tcBorders>
                          <w:bottom w:val="single" w:sz="4" w:space="0" w:color="auto"/>
                        </w:tcBorders>
                      </w:tcPr>
                      <w:p w:rsidR="00AF22FF" w:rsidRDefault="00AF22FF">
                        <w:pPr>
                          <w:rPr>
                            <w:sz w:val="1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32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2pt;height:21.75pt" fillcolor="window">
                              <v:imagedata r:id="rId5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rPr>
                            <w:sz w:val="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 id="_x0000_i1026" type="#_x0000_t75" style="width:14.25pt;height:21pt" fillcolor="window">
                              <v:imagedata r:id="rId6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G</w:t>
                        </w:r>
                        <w:r>
                          <w:rPr>
                            <w:sz w:val="24"/>
                          </w:rPr>
                          <w:t xml:space="preserve"> год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W</w:t>
                        </w:r>
                        <w:r>
                          <w:rPr>
                            <w:sz w:val="24"/>
                          </w:rPr>
                          <w:t>выр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W</w:t>
                        </w:r>
                        <w:r>
                          <w:rPr>
                            <w:sz w:val="24"/>
                          </w:rPr>
                          <w:t>сн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W</w:t>
                        </w:r>
                        <w:r>
                          <w:rPr>
                            <w:sz w:val="24"/>
                          </w:rPr>
                          <w:t>отп</w:t>
                        </w:r>
                      </w:p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φ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g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pStyle w:val="3"/>
                        </w:pPr>
                        <w:r>
                          <w:t>К</w:t>
                        </w:r>
                      </w:p>
                      <w:p w:rsidR="00AF22FF" w:rsidRDefault="00AF22FF">
                        <w:pPr>
                          <w:pStyle w:val="3"/>
                        </w:pP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29,412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24,059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213,36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30800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2464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28336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0,879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7,529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989600</w:t>
                        </w: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/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Т/год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млн. кВт · час</w:t>
                        </w:r>
                      </w:p>
                      <w:p w:rsidR="00AF22FF" w:rsidRDefault="00AF22FF">
                        <w:pPr>
                          <w:rPr>
                            <w:sz w:val="4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млн. кВт · час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млн. кВт · час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г/(МВт · час)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pStyle w:val="a3"/>
                  </w:pPr>
                  <w:r>
                    <w:t>КПД (брутто) реактора и АЭС определяется как соотношение электрической мощности к тепловой.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32"/>
                    </w:rPr>
                    <w:t>η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027" type="#_x0000_t75" style="width:12pt;height:21.75pt" fillcolor="window">
                        <v:imagedata r:id="rId5" o:title=""/>
                      </v:shape>
                    </w:pict>
                  </w:r>
                  <w:r>
                    <w:rPr>
                      <w:sz w:val="28"/>
                    </w:rPr>
                    <w:t>=</w:t>
                  </w:r>
                  <w:r w:rsidR="00626106">
                    <w:rPr>
                      <w:position w:val="-24"/>
                      <w:sz w:val="28"/>
                    </w:rPr>
                    <w:pict>
                      <v:shape id="_x0000_i1028" type="#_x0000_t75" style="width:33.75pt;height:30.75pt" fillcolor="window">
                        <v:imagedata r:id="rId7" o:title=""/>
                      </v:shape>
                    </w:pic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</w:rPr>
                    <w:t xml:space="preserve">100 </w:t>
                  </w:r>
                  <w:r>
                    <w:rPr>
                      <w:sz w:val="28"/>
                    </w:rPr>
                    <w:t xml:space="preserve">= </w:t>
                  </w:r>
                  <w:r w:rsidR="00626106">
                    <w:rPr>
                      <w:position w:val="-24"/>
                      <w:sz w:val="28"/>
                      <w:lang w:val="en-US"/>
                    </w:rPr>
                    <w:pict>
                      <v:shape id="_x0000_i1029" type="#_x0000_t75" style="width:29.25pt;height:30.75pt" fillcolor="window">
                        <v:imagedata r:id="rId8" o:title=""/>
                      </v:shape>
                    </w:pic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</w:rPr>
                    <w:t xml:space="preserve">100 = 29,412 % 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КПД (нетто)  реактора и АЭС определяется по КПД (брутто) и коэффициенту собственных   (Ксн).</w:t>
                  </w:r>
                </w:p>
                <w:p w:rsidR="00AF22FF" w:rsidRDefault="00AF22FF">
                  <w:pPr>
                    <w:rPr>
                      <w:sz w:val="8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</w:rPr>
                    <w:t>η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030" type="#_x0000_t75" style="width:14.25pt;height:21pt" fillcolor="window">
                        <v:imagedata r:id="rId6" o:title=""/>
                      </v:shape>
                    </w:pict>
                  </w:r>
                  <w:r>
                    <w:rPr>
                      <w:sz w:val="28"/>
                    </w:rPr>
                    <w:t>=</w:t>
                  </w:r>
                  <w:r>
                    <w:rPr>
                      <w:sz w:val="32"/>
                    </w:rPr>
                    <w:t xml:space="preserve"> η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031" type="#_x0000_t75" style="width:12pt;height:21.75pt" fillcolor="window">
                        <v:imagedata r:id="rId5" o:title=""/>
                      </v:shape>
                    </w:pict>
                  </w:r>
                  <w:r>
                    <w:rPr>
                      <w:sz w:val="28"/>
                    </w:rPr>
                    <w:t xml:space="preserve"> · </w:t>
                  </w:r>
                  <w:r>
                    <w:rPr>
                      <w:sz w:val="24"/>
                    </w:rPr>
                    <w:t xml:space="preserve">(1 -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32" type="#_x0000_t75" style="width:26.25pt;height:30.75pt" fillcolor="window">
                        <v:imagedata r:id="rId9" o:title=""/>
                      </v:shape>
                    </w:pict>
                  </w:r>
                  <w:r>
                    <w:rPr>
                      <w:sz w:val="24"/>
                    </w:rPr>
                    <w:t xml:space="preserve">) = 29,412 </w: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</w:rPr>
                    <w:t xml:space="preserve">(1 -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33" type="#_x0000_t75" style="width:21.75pt;height:30.75pt" fillcolor="window">
                        <v:imagedata r:id="rId10" o:title=""/>
                      </v:shape>
                    </w:pict>
                  </w:r>
                  <w:r>
                    <w:rPr>
                      <w:sz w:val="24"/>
                    </w:rPr>
                    <w:t>)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4"/>
                    </w:rPr>
                    <w:t>= 24,059 %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10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t xml:space="preserve">                                                                                              </w:t>
                  </w:r>
                  <w:r>
                    <w:rPr>
                      <w:sz w:val="24"/>
                    </w:rPr>
                    <w:t xml:space="preserve">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183" style="position:absolute;left:0;text-align:left;margin-left:554.4pt;margin-top:806.4pt;width:28.8pt;height:21.6pt;z-index:251563008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2" style="position:absolute;left:0;text-align:left;margin-left:554.4pt;margin-top:784.8pt;width:28.8pt;height:21.6pt;z-index:251561984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81" style="position:absolute;left:0;text-align:left;margin-left:3in;margin-top:813.6pt;width:28.8pt;height:14.4pt;z-index:251560960" o:allowincell="f"/>
        </w:pict>
      </w:r>
      <w:r>
        <w:rPr>
          <w:noProof/>
        </w:rPr>
        <w:pict>
          <v:rect id="_x0000_s1180" style="position:absolute;left:0;text-align:left;margin-left:3in;margin-top:799.2pt;width:28.8pt;height:14.4pt;z-index:251559936" o:allowincell="f"/>
        </w:pict>
      </w:r>
      <w:r>
        <w:rPr>
          <w:noProof/>
        </w:rPr>
        <w:pict>
          <v:rect id="_x0000_s1179" style="position:absolute;left:0;text-align:left;margin-left:3in;margin-top:784.8pt;width:28.8pt;height:14.4pt;z-index:251558912" o:allowincell="f"/>
        </w:pict>
      </w:r>
      <w:r>
        <w:rPr>
          <w:noProof/>
        </w:rPr>
        <w:pict>
          <v:rect id="_x0000_s1178" style="position:absolute;left:0;text-align:left;margin-left:172.8pt;margin-top:813.6pt;width:43.2pt;height:14.4pt;z-index:251557888" o:allowincell="f"/>
        </w:pict>
      </w:r>
      <w:r>
        <w:rPr>
          <w:noProof/>
        </w:rPr>
        <w:pict>
          <v:rect id="_x0000_s1177" style="position:absolute;left:0;text-align:left;margin-left:172.8pt;margin-top:799.2pt;width:43.2pt;height:14.4pt;z-index:251556864" o:allowincell="f"/>
        </w:pict>
      </w:r>
      <w:r>
        <w:rPr>
          <w:noProof/>
        </w:rPr>
        <w:pict>
          <v:rect id="_x0000_s1176" style="position:absolute;left:0;text-align:left;margin-left:172.8pt;margin-top:784.8pt;width:43.2pt;height:14.4pt;z-index:251555840" o:allowincell="f"/>
        </w:pict>
      </w:r>
      <w:r>
        <w:rPr>
          <w:noProof/>
        </w:rPr>
        <w:pict>
          <v:rect id="_x0000_s1175" style="position:absolute;left:0;text-align:left;margin-left:108pt;margin-top:813.6pt;width:64.8pt;height:14.4pt;z-index:251554816" o:allowincell="f"/>
        </w:pict>
      </w:r>
      <w:r>
        <w:rPr>
          <w:noProof/>
        </w:rPr>
        <w:pict>
          <v:rect id="_x0000_s1174" style="position:absolute;left:0;text-align:left;margin-left:108pt;margin-top:799.2pt;width:64.8pt;height:14.4pt;z-index:251553792" o:allowincell="f"/>
        </w:pict>
      </w:r>
      <w:r>
        <w:rPr>
          <w:noProof/>
        </w:rPr>
        <w:pict>
          <v:rect id="_x0000_s1173" style="position:absolute;left:0;text-align:left;margin-left:108pt;margin-top:784.8pt;width:64.8pt;height:14.4pt;z-index:251552768" o:allowincell="f"/>
        </w:pict>
      </w:r>
      <w:r>
        <w:rPr>
          <w:noProof/>
        </w:rPr>
        <w:pict>
          <v:rect id="_x0000_s1172" style="position:absolute;left:0;text-align:left;margin-left:79.2pt;margin-top:813.6pt;width:28.8pt;height:14.4pt;z-index:251551744" o:allowincell="f"/>
        </w:pict>
      </w:r>
      <w:r>
        <w:rPr>
          <w:noProof/>
        </w:rPr>
        <w:pict>
          <v:rect id="_x0000_s1171" style="position:absolute;left:0;text-align:left;margin-left:79.2pt;margin-top:799.2pt;width:28.8pt;height:14.4pt;z-index:251550720" o:allowincell="f"/>
        </w:pict>
      </w:r>
      <w:r>
        <w:rPr>
          <w:noProof/>
        </w:rPr>
        <w:pict>
          <v:rect id="_x0000_s1170" style="position:absolute;left:0;text-align:left;margin-left:79.2pt;margin-top:784.8pt;width:28.8pt;height:14.4pt;z-index:251549696" o:allowincell="f"/>
        </w:pict>
      </w:r>
      <w:r>
        <w:rPr>
          <w:noProof/>
        </w:rPr>
        <w:pict>
          <v:rect id="_x0000_s1169" style="position:absolute;left:0;text-align:left;margin-left:57.6pt;margin-top:813.6pt;width:21.6pt;height:14.4pt;z-index:251548672" o:allowincell="f"/>
        </w:pict>
      </w:r>
      <w:r>
        <w:rPr>
          <w:noProof/>
        </w:rPr>
        <w:pict>
          <v:rect id="_x0000_s1168" style="position:absolute;left:0;text-align:left;margin-left:57.6pt;margin-top:799.2pt;width:21.6pt;height:14.4pt;z-index:251547648" o:allowincell="f"/>
        </w:pict>
      </w:r>
      <w:r>
        <w:rPr>
          <w:noProof/>
        </w:rPr>
        <w:pict>
          <v:rect id="_x0000_s1167" style="position:absolute;left:0;text-align:left;margin-left:57.6pt;margin-top:784.8pt;width:21.6pt;height:14.4pt;z-index:251546624" o:allowincell="f"/>
        </w:pict>
      </w:r>
      <w:r>
        <w:rPr>
          <w:noProof/>
        </w:rPr>
        <w:pict>
          <v:line id="_x0000_s1166" style="position:absolute;left:0;text-align:left;z-index:251545600" from="57.6pt,784.8pt" to="583.2pt,784.8pt" o:allowincell="f"/>
        </w:pict>
      </w:r>
      <w:r w:rsidR="00AF22FF">
        <w:t xml:space="preserve">                                                           </w:t>
      </w:r>
    </w:p>
    <w:p w:rsidR="00AF22FF" w:rsidRDefault="00626106">
      <w:r>
        <w:rPr>
          <w:noProof/>
        </w:rPr>
        <w:pict>
          <v:rect id="_x0000_s1165" style="position:absolute;margin-left:57.6pt;margin-top:2.9pt;width:525.6pt;height:813.6pt;z-index:251544576" o:allowincell="f">
            <v:textbox>
              <w:txbxContent>
                <w:p w:rsidR="00AF22FF" w:rsidRDefault="00AF22FF"/>
                <w:p w:rsidR="00AF22FF" w:rsidRDefault="00AF22FF">
                  <w:pPr>
                    <w:pStyle w:val="a3"/>
                  </w:pPr>
                  <w:r>
                    <w:t>Годовой расход ядерного горючего для реакторов на тепловых нейтронах определяется по  формуле: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G</w:t>
                  </w:r>
                  <w:r>
                    <w:rPr>
                      <w:sz w:val="24"/>
                    </w:rPr>
                    <w:t xml:space="preserve"> год =</w:t>
                  </w:r>
                  <w:r>
                    <w:rPr>
                      <w:sz w:val="28"/>
                    </w:rPr>
                    <w:t xml:space="preserve"> </w:t>
                  </w:r>
                  <w:r w:rsidR="00626106">
                    <w:rPr>
                      <w:position w:val="-30"/>
                      <w:sz w:val="24"/>
                      <w:lang w:val="en-US"/>
                    </w:rPr>
                    <w:pict>
                      <v:shape id="_x0000_i1034" type="#_x0000_t75" style="width:63.75pt;height:33.75pt" fillcolor="window">
                        <v:imagedata r:id="rId11" o:title=""/>
                      </v:shape>
                    </w:pict>
                  </w:r>
                  <w:r>
                    <w:rPr>
                      <w:sz w:val="24"/>
                    </w:rPr>
                    <w:t xml:space="preserve">= </w:t>
                  </w:r>
                  <w:r w:rsidR="00626106">
                    <w:rPr>
                      <w:position w:val="-28"/>
                      <w:sz w:val="24"/>
                      <w:lang w:val="en-US"/>
                    </w:rPr>
                    <w:pict>
                      <v:shape id="_x0000_i1035" type="#_x0000_t75" style="width:93.75pt;height:33pt" fillcolor="window">
                        <v:imagedata r:id="rId12" o:title=""/>
                      </v:shape>
                    </w:pict>
                  </w:r>
                  <w:r>
                    <w:rPr>
                      <w:sz w:val="24"/>
                    </w:rPr>
                    <w:t>= 213,36  Т/год , где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>ст – электрическая мощность АЭС, МВт;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h</w:t>
                  </w:r>
                  <w:r>
                    <w:rPr>
                      <w:sz w:val="24"/>
                    </w:rPr>
                    <w:t xml:space="preserve"> – количество часов работы на полную мощность, принимается согласно таблице 1 [1];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24 – коэффициент пересчета часов в сутки;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 – глубина выгорания ядерного горючего в МВт · сут/т , которая принимается исходя из физического расчета реактора и опытной эксплуатации отечественных и зарубежных АЭС при соответствующем обогащении ядерного горючего, таблица 2 [1].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Годовая выработка электроэнергии 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выр= </w:t>
                  </w: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ст </w: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  <w:lang w:val="en-US"/>
                    </w:rPr>
                    <w:t>h</w:t>
                  </w:r>
                  <w:r>
                    <w:rPr>
                      <w:sz w:val="24"/>
                    </w:rPr>
                    <w:t xml:space="preserve"> = (4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36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</w:rPr>
                    <w:t>7700) : 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37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</w:rPr>
                    <w:t>= 30800 млн. кВт · час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Годово расход электроэнергии на собственные нужды АЭС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сн=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38" type="#_x0000_t75" style="width:26.25pt;height:30.75pt" fillcolor="window">
                        <v:imagedata r:id="rId14" o:title=""/>
                      </v:shape>
                    </w:pic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выр =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39" type="#_x0000_t75" style="width:21.75pt;height:30.75pt" fillcolor="window">
                        <v:imagedata r:id="rId10" o:title=""/>
                      </v:shape>
                    </w:pic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</w:rPr>
                    <w:t>30800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40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</w:rPr>
                    <w:t>= 2464 млн. кВт · час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Ксн – расход электроэнергии на собственные нужды, принимается согласно данным таблицы 3 [1].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Годовое количество электроэнергии, отпущенного потребителю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отп= </w:t>
                  </w:r>
                  <w:r>
                    <w:rPr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выр – </w:t>
                  </w:r>
                  <w:r>
                    <w:rPr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сн = </w:t>
                  </w:r>
                  <w:r>
                    <w:rPr>
                      <w:sz w:val="24"/>
                      <w:lang w:val="en-US"/>
                    </w:rPr>
                    <w:t>30800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  <w:lang w:val="en-US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41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- 2464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  <w:lang w:val="en-US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42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= 28336 </w:t>
                  </w:r>
                  <w:r>
                    <w:rPr>
                      <w:sz w:val="24"/>
                    </w:rPr>
                    <w:t>млн. кВт · час</w:t>
                  </w:r>
                </w:p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pPr>
                    <w:pStyle w:val="4"/>
                  </w:pPr>
                  <w:r>
                    <w:t xml:space="preserve">    Коэффициент использования мощности АЭС</w:t>
                  </w:r>
                </w:p>
                <w:p w:rsidR="00AF22FF" w:rsidRDefault="00AF22FF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φ </w:t>
                  </w:r>
                  <w:r>
                    <w:rPr>
                      <w:sz w:val="24"/>
                    </w:rPr>
                    <w:t xml:space="preserve">=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43" type="#_x0000_t75" style="width:29.25pt;height:30pt" fillcolor="window">
                        <v:imagedata r:id="rId15" o:title=""/>
                      </v:shape>
                    </w:pict>
                  </w:r>
                  <w:r>
                    <w:rPr>
                      <w:sz w:val="24"/>
                    </w:rPr>
                    <w:t xml:space="preserve">=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44" type="#_x0000_t75" style="width:30pt;height:30.75pt" fillcolor="window">
                        <v:imagedata r:id="rId16" o:title=""/>
                      </v:shape>
                    </w:pict>
                  </w:r>
                  <w:r>
                    <w:rPr>
                      <w:sz w:val="24"/>
                    </w:rPr>
                    <w:t xml:space="preserve"> = 0,879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  <w:lang w:val="en-US"/>
                    </w:rPr>
                    <w:t xml:space="preserve">h </w:t>
                  </w:r>
                  <w:r>
                    <w:rPr>
                      <w:sz w:val="24"/>
                      <w:lang w:val="en-US"/>
                    </w:rPr>
                    <w:t>кал – максимально возможное количество часов работы в году.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Удельный расход ядерного горючего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  <w:lang w:val="en-US"/>
                    </w:rPr>
                    <w:t xml:space="preserve">g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45" type="#_x0000_t75" style="width:35.25pt;height:30.75pt" fillcolor="window">
                        <v:imagedata r:id="rId17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46" type="#_x0000_t75" style="width:60.75pt;height:33pt" fillcolor="window">
                        <v:imagedata r:id="rId18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7,529 </w:t>
                  </w:r>
                  <w:r>
                    <w:rPr>
                      <w:sz w:val="24"/>
                    </w:rPr>
                    <w:t>г/(МВт · час)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Общая сумма капиталовложений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 = </w:t>
                  </w: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>ст</w:t>
                  </w:r>
                  <w:r>
                    <w:rPr>
                      <w:sz w:val="32"/>
                    </w:rPr>
                    <w:t xml:space="preserve"> · </w:t>
                  </w:r>
                  <w:r>
                    <w:rPr>
                      <w:sz w:val="24"/>
                    </w:rPr>
                    <w:t xml:space="preserve">Куд = 4000 </w:t>
                  </w:r>
                  <w:r>
                    <w:rPr>
                      <w:sz w:val="32"/>
                    </w:rPr>
                    <w:t xml:space="preserve">· </w:t>
                  </w:r>
                  <w:r>
                    <w:rPr>
                      <w:sz w:val="24"/>
                    </w:rPr>
                    <w:t>247, 4 = 989600 тыс. руб.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Куд – удельные капиталовложения в АЭС, принимаются по таблице 4 </w:t>
                  </w:r>
                  <w:r>
                    <w:rPr>
                      <w:sz w:val="24"/>
                      <w:lang w:val="en-US"/>
                    </w:rPr>
                    <w:t>[1].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  <w:p w:rsidR="00AF22FF" w:rsidRDefault="00AF22FF"/>
              </w:txbxContent>
            </v:textbox>
          </v:rect>
        </w:pic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202" style="position:absolute;left:0;text-align:left;margin-left:554.4pt;margin-top:806.4pt;width:28.8pt;height:21.6pt;z-index:251582464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</w:rPr>
        <w:pict>
          <v:rect id="_x0000_s1201" style="position:absolute;left:0;text-align:left;margin-left:554.4pt;margin-top:784.8pt;width:28.8pt;height:21.6pt;z-index:251581440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00" style="position:absolute;left:0;text-align:left;margin-left:3in;margin-top:813.6pt;width:28.8pt;height:14.4pt;z-index:251580416" o:allowincell="f"/>
        </w:pict>
      </w:r>
      <w:r>
        <w:rPr>
          <w:noProof/>
        </w:rPr>
        <w:pict>
          <v:rect id="_x0000_s1199" style="position:absolute;left:0;text-align:left;margin-left:3in;margin-top:799.2pt;width:28.8pt;height:14.4pt;z-index:251579392" o:allowincell="f"/>
        </w:pict>
      </w:r>
      <w:r>
        <w:rPr>
          <w:noProof/>
        </w:rPr>
        <w:pict>
          <v:rect id="_x0000_s1198" style="position:absolute;left:0;text-align:left;margin-left:3in;margin-top:784.8pt;width:28.8pt;height:14.4pt;z-index:251578368" o:allowincell="f"/>
        </w:pict>
      </w:r>
      <w:r>
        <w:rPr>
          <w:noProof/>
        </w:rPr>
        <w:pict>
          <v:rect id="_x0000_s1197" style="position:absolute;left:0;text-align:left;margin-left:172.8pt;margin-top:813.6pt;width:43.2pt;height:14.4pt;z-index:251577344" o:allowincell="f"/>
        </w:pict>
      </w:r>
      <w:r>
        <w:rPr>
          <w:noProof/>
        </w:rPr>
        <w:pict>
          <v:rect id="_x0000_s1196" style="position:absolute;left:0;text-align:left;margin-left:172.8pt;margin-top:799.2pt;width:43.2pt;height:14.4pt;z-index:251576320" o:allowincell="f"/>
        </w:pict>
      </w:r>
      <w:r>
        <w:rPr>
          <w:noProof/>
        </w:rPr>
        <w:pict>
          <v:rect id="_x0000_s1195" style="position:absolute;left:0;text-align:left;margin-left:172.8pt;margin-top:784.8pt;width:43.2pt;height:14.4pt;z-index:251575296" o:allowincell="f"/>
        </w:pict>
      </w:r>
      <w:r>
        <w:rPr>
          <w:noProof/>
        </w:rPr>
        <w:pict>
          <v:rect id="_x0000_s1194" style="position:absolute;left:0;text-align:left;margin-left:108pt;margin-top:813.6pt;width:64.8pt;height:14.4pt;z-index:251574272" o:allowincell="f"/>
        </w:pict>
      </w:r>
      <w:r>
        <w:rPr>
          <w:noProof/>
        </w:rPr>
        <w:pict>
          <v:rect id="_x0000_s1193" style="position:absolute;left:0;text-align:left;margin-left:108pt;margin-top:799.2pt;width:64.8pt;height:14.4pt;z-index:251573248" o:allowincell="f"/>
        </w:pict>
      </w:r>
      <w:r>
        <w:rPr>
          <w:noProof/>
        </w:rPr>
        <w:pict>
          <v:rect id="_x0000_s1192" style="position:absolute;left:0;text-align:left;margin-left:108pt;margin-top:784.8pt;width:64.8pt;height:14.4pt;z-index:251572224" o:allowincell="f"/>
        </w:pict>
      </w:r>
      <w:r>
        <w:rPr>
          <w:noProof/>
        </w:rPr>
        <w:pict>
          <v:rect id="_x0000_s1191" style="position:absolute;left:0;text-align:left;margin-left:79.2pt;margin-top:813.6pt;width:28.8pt;height:14.4pt;z-index:251571200" o:allowincell="f"/>
        </w:pict>
      </w:r>
      <w:r>
        <w:rPr>
          <w:noProof/>
        </w:rPr>
        <w:pict>
          <v:rect id="_x0000_s1190" style="position:absolute;left:0;text-align:left;margin-left:79.2pt;margin-top:799.2pt;width:28.8pt;height:14.4pt;z-index:251570176" o:allowincell="f"/>
        </w:pict>
      </w:r>
      <w:r>
        <w:rPr>
          <w:noProof/>
        </w:rPr>
        <w:pict>
          <v:rect id="_x0000_s1189" style="position:absolute;left:0;text-align:left;margin-left:79.2pt;margin-top:784.8pt;width:28.8pt;height:14.4pt;z-index:251569152" o:allowincell="f"/>
        </w:pict>
      </w:r>
      <w:r>
        <w:rPr>
          <w:noProof/>
        </w:rPr>
        <w:pict>
          <v:rect id="_x0000_s1188" style="position:absolute;left:0;text-align:left;margin-left:57.6pt;margin-top:813.6pt;width:21.6pt;height:14.4pt;z-index:251568128" o:allowincell="f"/>
        </w:pict>
      </w:r>
      <w:r>
        <w:rPr>
          <w:noProof/>
        </w:rPr>
        <w:pict>
          <v:rect id="_x0000_s1187" style="position:absolute;left:0;text-align:left;margin-left:57.6pt;margin-top:799.2pt;width:21.6pt;height:14.4pt;z-index:251567104" o:allowincell="f"/>
        </w:pict>
      </w:r>
      <w:r>
        <w:rPr>
          <w:noProof/>
        </w:rPr>
        <w:pict>
          <v:rect id="_x0000_s1186" style="position:absolute;left:0;text-align:left;margin-left:57.6pt;margin-top:784.8pt;width:21.6pt;height:14.4pt;z-index:251566080" o:allowincell="f"/>
        </w:pict>
      </w:r>
      <w:r>
        <w:rPr>
          <w:noProof/>
        </w:rPr>
        <w:pict>
          <v:line id="_x0000_s1185" style="position:absolute;left:0;text-align:left;z-index:251565056" from="57.6pt,784.8pt" to="583.2pt,784.8pt" o:allowincell="f"/>
        </w:pict>
      </w:r>
      <w:r>
        <w:rPr>
          <w:noProof/>
        </w:rPr>
        <w:pict>
          <v:rect id="_x0000_s1184" style="position:absolute;left:0;text-align:left;margin-left:57.6pt;margin-top:14.4pt;width:525.6pt;height:813.6pt;z-index:251564032" o:allowincell="f">
            <v:textbox>
              <w:txbxContent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1.2. Расчет технико-экономических показателей АЭС-6000 МВт.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12"/>
                    <w:gridCol w:w="1930"/>
                    <w:gridCol w:w="2021"/>
                    <w:gridCol w:w="2022"/>
                  </w:tblGrid>
                  <w:tr w:rsidR="00AF22FF">
                    <w:trPr>
                      <w:cantSplit/>
                      <w:trHeight w:val="699"/>
                    </w:trPr>
                    <w:tc>
                      <w:tcPr>
                        <w:tcW w:w="2112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cantSplit/>
                      <w:trHeight w:val="7605"/>
                    </w:trPr>
                    <w:tc>
                      <w:tcPr>
                        <w:tcW w:w="2112" w:type="dxa"/>
                        <w:tcBorders>
                          <w:bottom w:val="single" w:sz="4" w:space="0" w:color="auto"/>
                        </w:tcBorders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Исходные данные: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Тип реактора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2. Мощность реактора тепловая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Мощность реактора электрическая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Мощность электростанции электрическая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Число часов работы АЭС на полную мощность в году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Среднее обогащение ядерного горючего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Расход электроэнергии на собственные нужды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Удельные капиталовложения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Общая сумма капиталовложений</w:t>
                        </w:r>
                      </w:p>
                      <w:p w:rsidR="00AF22FF" w:rsidRDefault="00AF22FF">
                        <w:pPr>
                          <w:ind w:left="-54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bottom w:val="single" w:sz="4" w:space="0" w:color="auto"/>
                        </w:tcBorders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РБМК-1500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теп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э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ст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h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X</w:t>
                        </w:r>
                        <w:r>
                          <w:rPr>
                            <w:sz w:val="24"/>
                          </w:rPr>
                          <w:t>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Ксн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Куд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Кст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7700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1,8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5,0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257,3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1543800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2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  <w:r>
                    <w:t xml:space="preserve">     </w:t>
                  </w:r>
                </w:p>
                <w:p w:rsidR="00AF22FF" w:rsidRDefault="00AF22FF"/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221" style="position:absolute;left:0;text-align:left;margin-left:554.4pt;margin-top:806.4pt;width:28.8pt;height:21.6pt;z-index:251601920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0" style="position:absolute;left:0;text-align:left;margin-left:554.4pt;margin-top:784.8pt;width:28.8pt;height:21.6pt;z-index:251600896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19" style="position:absolute;left:0;text-align:left;margin-left:3in;margin-top:813.6pt;width:28.8pt;height:14.4pt;z-index:251599872" o:allowincell="f"/>
        </w:pict>
      </w:r>
      <w:r>
        <w:rPr>
          <w:noProof/>
        </w:rPr>
        <w:pict>
          <v:rect id="_x0000_s1218" style="position:absolute;left:0;text-align:left;margin-left:3in;margin-top:799.2pt;width:28.8pt;height:14.4pt;z-index:251598848" o:allowincell="f"/>
        </w:pict>
      </w:r>
      <w:r>
        <w:rPr>
          <w:noProof/>
        </w:rPr>
        <w:pict>
          <v:rect id="_x0000_s1217" style="position:absolute;left:0;text-align:left;margin-left:3in;margin-top:784.8pt;width:28.8pt;height:14.4pt;z-index:251597824" o:allowincell="f"/>
        </w:pict>
      </w:r>
      <w:r>
        <w:rPr>
          <w:noProof/>
        </w:rPr>
        <w:pict>
          <v:rect id="_x0000_s1216" style="position:absolute;left:0;text-align:left;margin-left:172.8pt;margin-top:813.6pt;width:43.2pt;height:14.4pt;z-index:251596800" o:allowincell="f"/>
        </w:pict>
      </w:r>
      <w:r>
        <w:rPr>
          <w:noProof/>
        </w:rPr>
        <w:pict>
          <v:rect id="_x0000_s1215" style="position:absolute;left:0;text-align:left;margin-left:172.8pt;margin-top:799.2pt;width:43.2pt;height:14.4pt;z-index:251595776" o:allowincell="f"/>
        </w:pict>
      </w:r>
      <w:r>
        <w:rPr>
          <w:noProof/>
        </w:rPr>
        <w:pict>
          <v:rect id="_x0000_s1214" style="position:absolute;left:0;text-align:left;margin-left:172.8pt;margin-top:784.8pt;width:43.2pt;height:14.4pt;z-index:251594752" o:allowincell="f"/>
        </w:pict>
      </w:r>
      <w:r>
        <w:rPr>
          <w:noProof/>
        </w:rPr>
        <w:pict>
          <v:rect id="_x0000_s1213" style="position:absolute;left:0;text-align:left;margin-left:108pt;margin-top:813.6pt;width:64.8pt;height:14.4pt;z-index:251593728" o:allowincell="f"/>
        </w:pict>
      </w:r>
      <w:r>
        <w:rPr>
          <w:noProof/>
        </w:rPr>
        <w:pict>
          <v:rect id="_x0000_s1212" style="position:absolute;left:0;text-align:left;margin-left:108pt;margin-top:799.2pt;width:64.8pt;height:14.4pt;z-index:251592704" o:allowincell="f"/>
        </w:pict>
      </w:r>
      <w:r>
        <w:rPr>
          <w:noProof/>
        </w:rPr>
        <w:pict>
          <v:rect id="_x0000_s1211" style="position:absolute;left:0;text-align:left;margin-left:108pt;margin-top:784.8pt;width:64.8pt;height:14.4pt;z-index:251591680" o:allowincell="f"/>
        </w:pict>
      </w:r>
      <w:r>
        <w:rPr>
          <w:noProof/>
        </w:rPr>
        <w:pict>
          <v:rect id="_x0000_s1210" style="position:absolute;left:0;text-align:left;margin-left:79.2pt;margin-top:813.6pt;width:28.8pt;height:14.4pt;z-index:251590656" o:allowincell="f"/>
        </w:pict>
      </w:r>
      <w:r>
        <w:rPr>
          <w:noProof/>
        </w:rPr>
        <w:pict>
          <v:rect id="_x0000_s1209" style="position:absolute;left:0;text-align:left;margin-left:79.2pt;margin-top:799.2pt;width:28.8pt;height:14.4pt;z-index:251589632" o:allowincell="f"/>
        </w:pict>
      </w:r>
      <w:r>
        <w:rPr>
          <w:noProof/>
        </w:rPr>
        <w:pict>
          <v:rect id="_x0000_s1208" style="position:absolute;left:0;text-align:left;margin-left:79.2pt;margin-top:784.8pt;width:28.8pt;height:14.4pt;z-index:251588608" o:allowincell="f"/>
        </w:pict>
      </w:r>
      <w:r>
        <w:rPr>
          <w:noProof/>
        </w:rPr>
        <w:pict>
          <v:rect id="_x0000_s1207" style="position:absolute;left:0;text-align:left;margin-left:57.6pt;margin-top:813.6pt;width:21.6pt;height:14.4pt;z-index:251587584" o:allowincell="f"/>
        </w:pict>
      </w:r>
      <w:r>
        <w:rPr>
          <w:noProof/>
        </w:rPr>
        <w:pict>
          <v:rect id="_x0000_s1206" style="position:absolute;left:0;text-align:left;margin-left:57.6pt;margin-top:799.2pt;width:21.6pt;height:14.4pt;z-index:251586560" o:allowincell="f"/>
        </w:pict>
      </w:r>
      <w:r>
        <w:rPr>
          <w:noProof/>
        </w:rPr>
        <w:pict>
          <v:rect id="_x0000_s1205" style="position:absolute;left:0;text-align:left;margin-left:57.6pt;margin-top:784.8pt;width:21.6pt;height:14.4pt;z-index:-251730944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204" style="position:absolute;left:0;text-align:left;z-index:251584512" from="57.6pt,784.8pt" to="583.2pt,784.8pt" o:allowincell="f"/>
        </w:pict>
      </w:r>
      <w:r>
        <w:rPr>
          <w:noProof/>
        </w:rPr>
        <w:pict>
          <v:rect id="_x0000_s1203" style="position:absolute;left:0;text-align:left;margin-left:57.6pt;margin-top:14.4pt;width:525.6pt;height:813.6pt;z-index:251583488" o:allowincell="f">
            <v:textbox>
              <w:txbxContent>
                <w:p w:rsidR="00AF22FF" w:rsidRDefault="00AF22FF"/>
                <w:p w:rsidR="00AF22FF" w:rsidRDefault="00AF22FF"/>
                <w:p w:rsidR="00AF22FF" w:rsidRDefault="00AF22FF"/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27"/>
                    <w:gridCol w:w="1913"/>
                    <w:gridCol w:w="2020"/>
                    <w:gridCol w:w="2020"/>
                  </w:tblGrid>
                  <w:tr w:rsidR="00AF22FF">
                    <w:trPr>
                      <w:trHeight w:val="495"/>
                    </w:trPr>
                    <w:tc>
                      <w:tcPr>
                        <w:tcW w:w="8080" w:type="dxa"/>
                        <w:gridSpan w:val="4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Расчет технико-экономических показателей</w:t>
                        </w:r>
                      </w:p>
                    </w:tc>
                  </w:tr>
                  <w:tr w:rsidR="00AF22FF">
                    <w:trPr>
                      <w:trHeight w:val="525"/>
                    </w:trPr>
                    <w:tc>
                      <w:tcPr>
                        <w:tcW w:w="2127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913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cantSplit/>
                      <w:trHeight w:val="8875"/>
                    </w:trPr>
                    <w:tc>
                      <w:tcPr>
                        <w:tcW w:w="2127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КПД (брутто)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реактора и АЭС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КПД (нетто)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реактора и АЭС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Годовой расход ядерного горючего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Годовая выработка электроэнергии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5. Годовой расход электроэнергии на собственные нужды АЭС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6. Годовое количество электроэнергии, отпущенного потребителю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 xml:space="preserve">7. Коэффициент использования мощности АЭС       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8. Удельный расход ядерного горючего (без учета содержания урана 235 в отвале)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9. Общая сумма капиталовложений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</w:p>
                    </w:tc>
                    <w:tc>
                      <w:tcPr>
                        <w:tcW w:w="1913" w:type="dxa"/>
                        <w:tcBorders>
                          <w:bottom w:val="single" w:sz="4" w:space="0" w:color="auto"/>
                        </w:tcBorders>
                      </w:tcPr>
                      <w:p w:rsidR="00AF22FF" w:rsidRDefault="00AF22F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32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 id="_x0000_i1047" type="#_x0000_t75" style="width:12pt;height:21.75pt" fillcolor="window">
                              <v:imagedata r:id="rId5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rPr>
                            <w:sz w:val="8"/>
                            <w:lang w:val="en-US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 id="_x0000_i1048" type="#_x0000_t75" style="width:14.25pt;height:21pt" fillcolor="window">
                              <v:imagedata r:id="rId6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rPr>
                            <w:lang w:val="en-US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G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</w:t>
                        </w: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W</w:t>
                        </w:r>
                        <w:r>
                          <w:rPr>
                            <w:sz w:val="24"/>
                          </w:rPr>
                          <w:t>выр</w:t>
                        </w: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W</w:t>
                        </w:r>
                        <w:r>
                          <w:rPr>
                            <w:sz w:val="24"/>
                          </w:rPr>
                          <w:t>сн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W</w:t>
                        </w:r>
                        <w:r>
                          <w:rPr>
                            <w:sz w:val="24"/>
                          </w:rPr>
                          <w:t>отп</w:t>
                        </w:r>
                      </w:p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φ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g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pStyle w:val="3"/>
                        </w:pPr>
                        <w:r>
                          <w:t>К</w:t>
                        </w:r>
                      </w:p>
                      <w:p w:rsidR="00AF22FF" w:rsidRDefault="00AF22FF">
                        <w:pPr>
                          <w:pStyle w:val="3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29,412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27,94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372,42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46200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2310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43890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0,879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8,49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1543800</w:t>
                        </w:r>
                      </w:p>
                    </w:tc>
                    <w:tc>
                      <w:tcPr>
                        <w:tcW w:w="2020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Т/год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млн. кВт · час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/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млн. кВт · час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млн. кВт · час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г/(МВт · час)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>
                  <w:pPr>
                    <w:pStyle w:val="a3"/>
                  </w:pPr>
                  <w:r>
                    <w:t>КПД (брутто) реактора и АЭС определяется как соотношение электрической мощности к тепловой.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32"/>
                    </w:rPr>
                    <w:t>η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049" type="#_x0000_t75" style="width:12pt;height:21.75pt" fillcolor="window">
                        <v:imagedata r:id="rId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</w:t>
                  </w:r>
                  <w:r w:rsidR="00626106">
                    <w:rPr>
                      <w:position w:val="-24"/>
                      <w:sz w:val="28"/>
                    </w:rPr>
                    <w:pict>
                      <v:shape id="_x0000_i1050" type="#_x0000_t75" style="width:33.75pt;height:30.75pt" fillcolor="window">
                        <v:imagedata r:id="rId7" o:title=""/>
                      </v:shape>
                    </w:pic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 xml:space="preserve">100 </w:t>
                  </w:r>
                  <w:r>
                    <w:rPr>
                      <w:sz w:val="28"/>
                      <w:lang w:val="en-US"/>
                    </w:rPr>
                    <w:t xml:space="preserve">= </w:t>
                  </w:r>
                  <w:r w:rsidR="00626106">
                    <w:rPr>
                      <w:position w:val="-24"/>
                      <w:sz w:val="28"/>
                      <w:lang w:val="en-US"/>
                    </w:rPr>
                    <w:pict>
                      <v:shape id="_x0000_i1051" type="#_x0000_t75" style="width:29.25pt;height:30.75pt" fillcolor="window">
                        <v:imagedata r:id="rId19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·</w:t>
                  </w:r>
                  <w:r>
                    <w:rPr>
                      <w:sz w:val="24"/>
                      <w:lang w:val="en-US"/>
                    </w:rPr>
                    <w:t xml:space="preserve">100 = 29,412 % 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КПД (нетто)  </w:t>
                  </w:r>
                  <w:r>
                    <w:rPr>
                      <w:sz w:val="24"/>
                    </w:rPr>
                    <w:t>реактора и АЭС определяется по КПД (брутто) и коэффициенту собственных   (Ксн).</w:t>
                  </w:r>
                </w:p>
                <w:p w:rsidR="00AF22FF" w:rsidRDefault="00AF22FF">
                  <w:pPr>
                    <w:rPr>
                      <w:sz w:val="8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8"/>
                    </w:rPr>
                    <w:t>η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052" type="#_x0000_t75" style="width:14.25pt;height:21pt" fillcolor="window">
                        <v:imagedata r:id="rId6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</w:t>
                  </w:r>
                  <w:r>
                    <w:rPr>
                      <w:sz w:val="32"/>
                    </w:rPr>
                    <w:t xml:space="preserve"> η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053" type="#_x0000_t75" style="width:12pt;height:21.75pt" fillcolor="window">
                        <v:imagedata r:id="rId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 xml:space="preserve">(1 -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54" type="#_x0000_t75" style="width:26.25pt;height:30.75pt" fillcolor="window">
                        <v:imagedata r:id="rId9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) = 29,412 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 xml:space="preserve">(1 -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55" type="#_x0000_t75" style="width:21.75pt;height:30.75pt" fillcolor="window">
                        <v:imagedata r:id="rId20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>)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= 27,94 %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Ксн – расход электроэнергии на собственные нужды, принимается согласно данным таблицы 3 </w:t>
                  </w:r>
                  <w:r>
                    <w:rPr>
                      <w:sz w:val="24"/>
                      <w:lang w:val="en-US"/>
                    </w:rPr>
                    <w:t>[1].</w:t>
                  </w:r>
                </w:p>
                <w:p w:rsidR="00AF22FF" w:rsidRDefault="00AF22FF">
                  <w:pPr>
                    <w:rPr>
                      <w:sz w:val="10"/>
                      <w:lang w:val="en-US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  <w:p w:rsidR="00AF22FF" w:rsidRDefault="00AF22FF"/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240" style="position:absolute;left:0;text-align:left;margin-left:554.4pt;margin-top:806.4pt;width:28.8pt;height:21.6pt;z-index:251621376" o:allowincell="f">
            <v:textbox>
              <w:txbxContent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</w:rPr>
        <w:pict>
          <v:rect id="_x0000_s1239" style="position:absolute;left:0;text-align:left;margin-left:554.4pt;margin-top:784.8pt;width:28.8pt;height:21.6pt;z-index:251620352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38" style="position:absolute;left:0;text-align:left;margin-left:3in;margin-top:813.6pt;width:28.8pt;height:14.4pt;z-index:251619328" o:allowincell="f"/>
        </w:pict>
      </w:r>
      <w:r>
        <w:rPr>
          <w:noProof/>
        </w:rPr>
        <w:pict>
          <v:rect id="_x0000_s1237" style="position:absolute;left:0;text-align:left;margin-left:3in;margin-top:799.2pt;width:28.8pt;height:14.4pt;z-index:251618304" o:allowincell="f"/>
        </w:pict>
      </w:r>
      <w:r>
        <w:rPr>
          <w:noProof/>
        </w:rPr>
        <w:pict>
          <v:rect id="_x0000_s1236" style="position:absolute;left:0;text-align:left;margin-left:3in;margin-top:784.8pt;width:28.8pt;height:14.4pt;z-index:251617280" o:allowincell="f"/>
        </w:pict>
      </w:r>
      <w:r>
        <w:rPr>
          <w:noProof/>
        </w:rPr>
        <w:pict>
          <v:rect id="_x0000_s1235" style="position:absolute;left:0;text-align:left;margin-left:172.8pt;margin-top:813.6pt;width:43.2pt;height:14.4pt;z-index:251616256" o:allowincell="f"/>
        </w:pict>
      </w:r>
      <w:r>
        <w:rPr>
          <w:noProof/>
        </w:rPr>
        <w:pict>
          <v:rect id="_x0000_s1234" style="position:absolute;left:0;text-align:left;margin-left:172.8pt;margin-top:799.2pt;width:43.2pt;height:14.4pt;z-index:251615232" o:allowincell="f"/>
        </w:pict>
      </w:r>
      <w:r>
        <w:rPr>
          <w:noProof/>
        </w:rPr>
        <w:pict>
          <v:rect id="_x0000_s1233" style="position:absolute;left:0;text-align:left;margin-left:172.8pt;margin-top:784.8pt;width:43.2pt;height:14.4pt;z-index:251614208" o:allowincell="f"/>
        </w:pict>
      </w:r>
      <w:r>
        <w:rPr>
          <w:noProof/>
        </w:rPr>
        <w:pict>
          <v:rect id="_x0000_s1232" style="position:absolute;left:0;text-align:left;margin-left:108pt;margin-top:813.6pt;width:64.8pt;height:14.4pt;z-index:251613184" o:allowincell="f"/>
        </w:pict>
      </w:r>
      <w:r>
        <w:rPr>
          <w:noProof/>
        </w:rPr>
        <w:pict>
          <v:rect id="_x0000_s1231" style="position:absolute;left:0;text-align:left;margin-left:108pt;margin-top:799.2pt;width:64.8pt;height:14.4pt;z-index:251612160" o:allowincell="f"/>
        </w:pict>
      </w:r>
      <w:r>
        <w:rPr>
          <w:noProof/>
        </w:rPr>
        <w:pict>
          <v:rect id="_x0000_s1230" style="position:absolute;left:0;text-align:left;margin-left:108pt;margin-top:784.8pt;width:64.8pt;height:14.4pt;z-index:251611136" o:allowincell="f"/>
        </w:pict>
      </w:r>
      <w:r>
        <w:rPr>
          <w:noProof/>
        </w:rPr>
        <w:pict>
          <v:rect id="_x0000_s1229" style="position:absolute;left:0;text-align:left;margin-left:79.2pt;margin-top:813.6pt;width:28.8pt;height:14.4pt;z-index:251610112" o:allowincell="f"/>
        </w:pict>
      </w:r>
      <w:r>
        <w:rPr>
          <w:noProof/>
        </w:rPr>
        <w:pict>
          <v:rect id="_x0000_s1228" style="position:absolute;left:0;text-align:left;margin-left:79.2pt;margin-top:799.2pt;width:28.8pt;height:14.4pt;z-index:251609088" o:allowincell="f"/>
        </w:pict>
      </w:r>
      <w:r>
        <w:rPr>
          <w:noProof/>
        </w:rPr>
        <w:pict>
          <v:rect id="_x0000_s1227" style="position:absolute;left:0;text-align:left;margin-left:79.2pt;margin-top:784.8pt;width:28.8pt;height:14.4pt;z-index:251608064" o:allowincell="f"/>
        </w:pict>
      </w:r>
      <w:r>
        <w:rPr>
          <w:noProof/>
        </w:rPr>
        <w:pict>
          <v:rect id="_x0000_s1226" style="position:absolute;left:0;text-align:left;margin-left:57.6pt;margin-top:813.6pt;width:21.6pt;height:14.4pt;z-index:251607040" o:allowincell="f"/>
        </w:pict>
      </w:r>
      <w:r>
        <w:rPr>
          <w:noProof/>
        </w:rPr>
        <w:pict>
          <v:rect id="_x0000_s1225" style="position:absolute;left:0;text-align:left;margin-left:57.6pt;margin-top:799.2pt;width:21.6pt;height:14.4pt;z-index:251606016" o:allowincell="f"/>
        </w:pict>
      </w:r>
      <w:r>
        <w:rPr>
          <w:noProof/>
        </w:rPr>
        <w:pict>
          <v:rect id="_x0000_s1224" style="position:absolute;left:0;text-align:left;margin-left:57.6pt;margin-top:784.8pt;width:21.6pt;height:14.4pt;z-index:251604992" o:allowincell="f"/>
        </w:pict>
      </w:r>
      <w:r>
        <w:rPr>
          <w:noProof/>
        </w:rPr>
        <w:pict>
          <v:line id="_x0000_s1223" style="position:absolute;left:0;text-align:left;z-index:251603968" from="57.6pt,784.8pt" to="583.2pt,784.8pt" o:allowincell="f"/>
        </w:pict>
      </w:r>
      <w:r>
        <w:rPr>
          <w:noProof/>
        </w:rPr>
        <w:pict>
          <v:rect id="_x0000_s1222" style="position:absolute;left:0;text-align:left;margin-left:57.6pt;margin-top:14.4pt;width:525.6pt;height:813.6pt;z-index:251602944" o:allowincell="f">
            <v:textbox>
              <w:txbxContent>
                <w:p w:rsidR="00AF22FF" w:rsidRDefault="00AF22FF"/>
                <w:p w:rsidR="00AF22FF" w:rsidRDefault="00AF22FF"/>
                <w:p w:rsidR="00AF22FF" w:rsidRDefault="00AF22FF">
                  <w:pPr>
                    <w:pStyle w:val="a3"/>
                  </w:pPr>
                  <w:r>
                    <w:t>Годовой расход ядерного горючего для реакторов на тепловых нейтронах определяется по  формуле:</w:t>
                  </w:r>
                </w:p>
                <w:p w:rsidR="00AF22FF" w:rsidRDefault="00AF22FF">
                  <w:r>
                    <w:rPr>
                      <w:b/>
                      <w:sz w:val="24"/>
                      <w:lang w:val="en-US"/>
                    </w:rPr>
                    <w:t>G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год</w:t>
                  </w:r>
                  <w:r>
                    <w:rPr>
                      <w:sz w:val="24"/>
                      <w:lang w:val="en-US"/>
                    </w:rPr>
                    <w:t xml:space="preserve"> =</w:t>
                  </w:r>
                  <w:r>
                    <w:rPr>
                      <w:sz w:val="28"/>
                    </w:rPr>
                    <w:t xml:space="preserve"> </w:t>
                  </w:r>
                  <w:r w:rsidR="00626106">
                    <w:rPr>
                      <w:position w:val="-30"/>
                      <w:sz w:val="24"/>
                      <w:lang w:val="en-US"/>
                    </w:rPr>
                    <w:pict>
                      <v:shape id="_x0000_i1056" type="#_x0000_t75" style="width:63.75pt;height:33.75pt" fillcolor="window">
                        <v:imagedata r:id="rId11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= </w:t>
                  </w:r>
                  <w:r w:rsidR="00626106">
                    <w:rPr>
                      <w:position w:val="-28"/>
                      <w:sz w:val="24"/>
                      <w:lang w:val="en-US"/>
                    </w:rPr>
                    <w:pict>
                      <v:shape id="_x0000_i1057" type="#_x0000_t75" style="width:86.25pt;height:33pt" fillcolor="window">
                        <v:imagedata r:id="rId21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= 372,42  </w:t>
                  </w:r>
                  <w:r>
                    <w:rPr>
                      <w:sz w:val="24"/>
                    </w:rPr>
                    <w:t>Т/год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>ст – электрическая мощность АЭС, МВт;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h – количество часов </w:t>
                  </w:r>
                  <w:r>
                    <w:rPr>
                      <w:sz w:val="24"/>
                    </w:rPr>
                    <w:t>работы на полную мощность;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24 – коэффициент пересчета часов в сутки;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 – глубина выгорания ядерного горючего в </w:t>
                  </w:r>
                  <w:r>
                    <w:rPr>
                      <w:sz w:val="24"/>
                      <w:lang w:val="en-US"/>
                    </w:rPr>
                    <w:t xml:space="preserve">МВт · сут/т , </w:t>
                  </w:r>
                  <w:r>
                    <w:rPr>
                      <w:sz w:val="24"/>
                    </w:rPr>
                    <w:t>которая принимается исходя из физического расчета реактора и опытной эксплуатации отечественных и зарубежных АЭС при соответствующем обогащении ядерного горючего.</w:t>
                  </w:r>
                </w:p>
                <w:p w:rsidR="00AF22FF" w:rsidRDefault="00AF22FF"/>
                <w:p w:rsidR="00AF22FF" w:rsidRDefault="00AF22FF">
                  <w:pPr>
                    <w:rPr>
                      <w:sz w:val="24"/>
                    </w:rPr>
                  </w:pPr>
                  <w:r>
                    <w:t xml:space="preserve">  </w:t>
                  </w:r>
                  <w:r>
                    <w:rPr>
                      <w:sz w:val="24"/>
                    </w:rPr>
                    <w:t xml:space="preserve">Годовая выработка электроэнергии 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выр= </w:t>
                  </w: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ст </w: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  <w:lang w:val="en-US"/>
                    </w:rPr>
                    <w:t>h = 6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  <w:lang w:val="en-US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58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 xml:space="preserve">7700 = 46200 </w:t>
                  </w:r>
                  <w:r>
                    <w:rPr>
                      <w:sz w:val="24"/>
                    </w:rPr>
                    <w:t>млн. кВт · час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Годовой расход электроэнергии на собственные нужды АЭС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>сн</w:t>
                  </w:r>
                  <w:r>
                    <w:rPr>
                      <w:sz w:val="24"/>
                      <w:lang w:val="en-US"/>
                    </w:rPr>
                    <w:t xml:space="preserve">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59" type="#_x0000_t75" style="width:26.25pt;height:30.75pt" fillcolor="window">
                        <v:imagedata r:id="rId14" o:title=""/>
                      </v:shape>
                    </w:pic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выр =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60" type="#_x0000_t75" style="width:21.75pt;height:30.75pt" fillcolor="window">
                        <v:imagedata r:id="rId22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· </w:t>
                  </w:r>
                  <w:r>
                    <w:rPr>
                      <w:sz w:val="24"/>
                      <w:lang w:val="en-US"/>
                    </w:rPr>
                    <w:t>46200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  <w:lang w:val="en-US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61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= 2310 </w:t>
                  </w:r>
                  <w:r>
                    <w:rPr>
                      <w:sz w:val="24"/>
                    </w:rPr>
                    <w:t>млн. кВт · час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Годовое количество электроэнергии, отпущенноо потребителю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отп= </w:t>
                  </w:r>
                  <w:r>
                    <w:rPr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выр – </w:t>
                  </w:r>
                  <w:r>
                    <w:rPr>
                      <w:sz w:val="24"/>
                      <w:lang w:val="en-US"/>
                    </w:rPr>
                    <w:t>W</w:t>
                  </w:r>
                  <w:r>
                    <w:rPr>
                      <w:sz w:val="24"/>
                    </w:rPr>
                    <w:t xml:space="preserve">сн = </w:t>
                  </w:r>
                  <w:r>
                    <w:rPr>
                      <w:sz w:val="24"/>
                      <w:lang w:val="en-US"/>
                    </w:rPr>
                    <w:t>46200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  <w:lang w:val="en-US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62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- 2310</w:t>
                  </w:r>
                  <w:r>
                    <w:rPr>
                      <w:sz w:val="28"/>
                    </w:rPr>
                    <w:t>·</w:t>
                  </w:r>
                  <w:r>
                    <w:rPr>
                      <w:sz w:val="24"/>
                      <w:lang w:val="en-US"/>
                    </w:rPr>
                    <w:t>10</w:t>
                  </w:r>
                  <w:r w:rsidR="00626106">
                    <w:rPr>
                      <w:position w:val="-4"/>
                      <w:sz w:val="24"/>
                      <w:lang w:val="en-US"/>
                    </w:rPr>
                    <w:pict>
                      <v:shape id="_x0000_i1063" type="#_x0000_t75" style="width:6.75pt;height:15pt" fillcolor="window">
                        <v:imagedata r:id="rId13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= 43890 </w:t>
                  </w:r>
                  <w:r>
                    <w:rPr>
                      <w:sz w:val="24"/>
                    </w:rPr>
                    <w:t>млн. кВт · час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t xml:space="preserve">    </w:t>
                  </w:r>
                  <w:r>
                    <w:rPr>
                      <w:sz w:val="24"/>
                    </w:rPr>
                    <w:t>Коэффициент использования мощности АЭС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32"/>
                    </w:rPr>
                    <w:t xml:space="preserve">φ </w:t>
                  </w:r>
                  <w:r>
                    <w:rPr>
                      <w:sz w:val="24"/>
                    </w:rPr>
                    <w:t xml:space="preserve">=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64" type="#_x0000_t75" style="width:29.25pt;height:30pt" fillcolor="window">
                        <v:imagedata r:id="rId15" o:title=""/>
                      </v:shape>
                    </w:pict>
                  </w:r>
                  <w:r>
                    <w:rPr>
                      <w:sz w:val="24"/>
                    </w:rPr>
                    <w:t xml:space="preserve">=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65" type="#_x0000_t75" style="width:30pt;height:30.75pt" fillcolor="window">
                        <v:imagedata r:id="rId16" o:title=""/>
                      </v:shape>
                    </w:pict>
                  </w:r>
                  <w:r>
                    <w:rPr>
                      <w:sz w:val="24"/>
                    </w:rPr>
                    <w:t xml:space="preserve"> = 0,879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8"/>
                      <w:lang w:val="en-US"/>
                    </w:rPr>
                    <w:t xml:space="preserve">h </w:t>
                  </w:r>
                  <w:r>
                    <w:rPr>
                      <w:sz w:val="24"/>
                      <w:lang w:val="en-US"/>
                    </w:rPr>
                    <w:t>кал – максимально возможное количество часов работы в году.</w:t>
                  </w:r>
                </w:p>
                <w:p w:rsidR="00AF22FF" w:rsidRDefault="00AF22FF">
                  <w:pPr>
                    <w:pStyle w:val="4"/>
                  </w:pPr>
                  <w:r>
                    <w:t xml:space="preserve">   Удельный расход ядерного горючего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 xml:space="preserve">g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66" type="#_x0000_t75" style="width:35.25pt;height:30.75pt" fillcolor="window">
                        <v:imagedata r:id="rId17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67" type="#_x0000_t75" style="width:62.25pt;height:33pt" fillcolor="window">
                        <v:imagedata r:id="rId23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8,49 </w:t>
                  </w:r>
                  <w:r>
                    <w:rPr>
                      <w:sz w:val="24"/>
                    </w:rPr>
                    <w:t>г/(МВт · час)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Общая сумма капиталовложений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 = </w:t>
                  </w: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>ст</w:t>
                  </w:r>
                  <w:r>
                    <w:rPr>
                      <w:sz w:val="32"/>
                    </w:rPr>
                    <w:t xml:space="preserve"> · </w:t>
                  </w:r>
                  <w:r>
                    <w:rPr>
                      <w:sz w:val="24"/>
                    </w:rPr>
                    <w:t xml:space="preserve">Куд = 6000 </w:t>
                  </w:r>
                  <w:r>
                    <w:rPr>
                      <w:sz w:val="32"/>
                    </w:rPr>
                    <w:t xml:space="preserve">· </w:t>
                  </w:r>
                  <w:r>
                    <w:rPr>
                      <w:sz w:val="24"/>
                    </w:rPr>
                    <w:t>257, 3 = 1543800 тыс. руб.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Куд – удельные капиталовложения в АЭС, принимаются по таблице 4 </w:t>
                  </w:r>
                  <w:r>
                    <w:rPr>
                      <w:sz w:val="24"/>
                      <w:lang w:val="en-US"/>
                    </w:rPr>
                    <w:t>[1].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  <w:r>
                    <w:t xml:space="preserve">   </w:t>
                  </w:r>
                </w:p>
                <w:p w:rsidR="00AF22FF" w:rsidRDefault="00AF22FF"/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258" style="position:absolute;left:0;text-align:left;margin-left:554.4pt;margin-top:784.8pt;width:28.8pt;height:21.6pt;z-index:251639808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57" style="position:absolute;left:0;text-align:left;margin-left:3in;margin-top:813.6pt;width:28.8pt;height:14.4pt;z-index:251638784" o:allowincell="f"/>
        </w:pict>
      </w:r>
      <w:r>
        <w:rPr>
          <w:noProof/>
        </w:rPr>
        <w:pict>
          <v:rect id="_x0000_s1256" style="position:absolute;left:0;text-align:left;margin-left:3in;margin-top:799.2pt;width:28.8pt;height:14.4pt;z-index:251637760" o:allowincell="f"/>
        </w:pict>
      </w:r>
      <w:r>
        <w:rPr>
          <w:noProof/>
        </w:rPr>
        <w:pict>
          <v:rect id="_x0000_s1255" style="position:absolute;left:0;text-align:left;margin-left:3in;margin-top:784.8pt;width:28.8pt;height:14.4pt;z-index:251636736" o:allowincell="f"/>
        </w:pict>
      </w:r>
      <w:r>
        <w:rPr>
          <w:noProof/>
        </w:rPr>
        <w:pict>
          <v:rect id="_x0000_s1254" style="position:absolute;left:0;text-align:left;margin-left:172.8pt;margin-top:813.6pt;width:43.2pt;height:14.4pt;z-index:251635712" o:allowincell="f"/>
        </w:pict>
      </w:r>
      <w:r>
        <w:rPr>
          <w:noProof/>
        </w:rPr>
        <w:pict>
          <v:rect id="_x0000_s1253" style="position:absolute;left:0;text-align:left;margin-left:172.8pt;margin-top:799.2pt;width:43.2pt;height:14.4pt;z-index:251634688" o:allowincell="f"/>
        </w:pict>
      </w:r>
      <w:r>
        <w:rPr>
          <w:noProof/>
        </w:rPr>
        <w:pict>
          <v:rect id="_x0000_s1252" style="position:absolute;left:0;text-align:left;margin-left:172.8pt;margin-top:784.8pt;width:43.2pt;height:14.4pt;z-index:251633664" o:allowincell="f"/>
        </w:pict>
      </w:r>
      <w:r>
        <w:rPr>
          <w:noProof/>
        </w:rPr>
        <w:pict>
          <v:rect id="_x0000_s1251" style="position:absolute;left:0;text-align:left;margin-left:108pt;margin-top:813.6pt;width:64.8pt;height:14.4pt;z-index:251632640" o:allowincell="f"/>
        </w:pict>
      </w:r>
      <w:r>
        <w:rPr>
          <w:noProof/>
        </w:rPr>
        <w:pict>
          <v:rect id="_x0000_s1250" style="position:absolute;left:0;text-align:left;margin-left:108pt;margin-top:799.2pt;width:64.8pt;height:14.4pt;z-index:251631616" o:allowincell="f"/>
        </w:pict>
      </w:r>
      <w:r>
        <w:rPr>
          <w:noProof/>
        </w:rPr>
        <w:pict>
          <v:rect id="_x0000_s1249" style="position:absolute;left:0;text-align:left;margin-left:108pt;margin-top:784.8pt;width:64.8pt;height:14.4pt;z-index:251630592" o:allowincell="f"/>
        </w:pict>
      </w:r>
      <w:r>
        <w:rPr>
          <w:noProof/>
        </w:rPr>
        <w:pict>
          <v:rect id="_x0000_s1248" style="position:absolute;left:0;text-align:left;margin-left:79.2pt;margin-top:813.6pt;width:28.8pt;height:14.4pt;z-index:251629568" o:allowincell="f"/>
        </w:pict>
      </w:r>
      <w:r>
        <w:rPr>
          <w:noProof/>
        </w:rPr>
        <w:pict>
          <v:rect id="_x0000_s1247" style="position:absolute;left:0;text-align:left;margin-left:79.2pt;margin-top:799.2pt;width:28.8pt;height:14.4pt;z-index:251628544" o:allowincell="f"/>
        </w:pict>
      </w:r>
      <w:r>
        <w:rPr>
          <w:noProof/>
        </w:rPr>
        <w:pict>
          <v:rect id="_x0000_s1246" style="position:absolute;left:0;text-align:left;margin-left:79.2pt;margin-top:784.8pt;width:28.8pt;height:14.4pt;z-index:251627520" o:allowincell="f"/>
        </w:pict>
      </w:r>
      <w:r>
        <w:rPr>
          <w:noProof/>
        </w:rPr>
        <w:pict>
          <v:rect id="_x0000_s1245" style="position:absolute;left:0;text-align:left;margin-left:57.6pt;margin-top:813.6pt;width:21.6pt;height:14.4pt;z-index:251626496" o:allowincell="f"/>
        </w:pict>
      </w:r>
      <w:r>
        <w:rPr>
          <w:noProof/>
        </w:rPr>
        <w:pict>
          <v:rect id="_x0000_s1244" style="position:absolute;left:0;text-align:left;margin-left:57.6pt;margin-top:799.2pt;width:21.6pt;height:14.4pt;z-index:251625472" o:allowincell="f"/>
        </w:pict>
      </w:r>
      <w:r>
        <w:rPr>
          <w:noProof/>
        </w:rPr>
        <w:pict>
          <v:rect id="_x0000_s1243" style="position:absolute;left:0;text-align:left;margin-left:57.6pt;margin-top:784.8pt;width:21.6pt;height:14.4pt;z-index:251624448" o:allowincell="f"/>
        </w:pict>
      </w:r>
      <w:r>
        <w:rPr>
          <w:noProof/>
        </w:rPr>
        <w:pict>
          <v:line id="_x0000_s1242" style="position:absolute;left:0;text-align:left;z-index:251623424" from="57.6pt,784.8pt" to="583.2pt,784.8pt" o:allowincell="f"/>
        </w:pict>
      </w:r>
      <w:r>
        <w:rPr>
          <w:noProof/>
        </w:rPr>
        <w:pict>
          <v:rect id="_x0000_s1241" style="position:absolute;left:0;text-align:left;margin-left:57.6pt;margin-top:14.4pt;width:525.6pt;height:813.6pt;z-index:251622400" o:allowincell="f">
            <v:textbox>
              <w:txbxContent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2. Расчет себестоимости электроэнергии на АЭС.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Себестоимость 1 кВт · ч отпускаемой электроэнергии и 1 Гкал тепловой энергии являются важными экономическими показателями в энергетике. Несмотря на укрупненные довольно приближенные отдельные нормативы, при правильном подсчете себестоимости энергии хорошо согласуется с показателями действующих отечественных АЭС. 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2.1. Расчет себестоимости электроэнергии на АЭС-4000 МВт.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12"/>
                    <w:gridCol w:w="1930"/>
                    <w:gridCol w:w="2021"/>
                    <w:gridCol w:w="2022"/>
                  </w:tblGrid>
                  <w:tr w:rsidR="00AF22FF">
                    <w:trPr>
                      <w:cantSplit/>
                      <w:trHeight w:val="699"/>
                    </w:trPr>
                    <w:tc>
                      <w:tcPr>
                        <w:tcW w:w="2112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trHeight w:val="7088"/>
                    </w:trPr>
                    <w:tc>
                      <w:tcPr>
                        <w:tcW w:w="2112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Исходные данные: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Тип реактора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2. Мощность станции электрическая</w:t>
                        </w:r>
                      </w:p>
                      <w:p w:rsidR="00AF22FF" w:rsidRDefault="00AF22FF">
                        <w:pPr>
                          <w:pStyle w:val="a5"/>
                        </w:pPr>
                        <w:r>
                          <w:t>3. Среднее обогащение ядерного горючего</w:t>
                        </w:r>
                      </w:p>
                      <w:p w:rsidR="00AF22FF" w:rsidRDefault="00AF22FF">
                        <w:pPr>
                          <w:pStyle w:val="a5"/>
                        </w:pPr>
                        <w:r>
                          <w:t>4. Стоимость исходного горючего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Стоимость изготовления кассет и т.п.</w:t>
                        </w:r>
                      </w:p>
                      <w:p w:rsidR="00AF22FF" w:rsidRDefault="00AF22FF">
                        <w:pPr>
                          <w:pStyle w:val="a4"/>
                          <w:ind w:left="-57" w:right="-113"/>
                        </w:pPr>
                        <w:r>
                          <w:t>6. Транспортировка горючего</w:t>
                        </w:r>
                      </w:p>
                      <w:p w:rsidR="00AF22FF" w:rsidRDefault="00AF22FF">
                        <w:pPr>
                          <w:ind w:left="-57" w:right="-1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Цена отработавшего горючего в среднем</w:t>
                        </w:r>
                      </w:p>
                      <w:p w:rsidR="00AF22FF" w:rsidRDefault="00AF22FF">
                        <w:pPr>
                          <w:pStyle w:val="a5"/>
                        </w:pPr>
                        <w:r>
                          <w:t>8. Цена свежего ядерного горючего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Средняя норма амортизации</w:t>
                        </w:r>
                      </w:p>
                      <w:p w:rsidR="00AF22FF" w:rsidRDefault="00AF22FF"/>
                    </w:tc>
                    <w:tc>
                      <w:tcPr>
                        <w:tcW w:w="1930" w:type="dxa"/>
                      </w:tcPr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РБМК-1000</w:t>
                        </w:r>
                      </w:p>
                      <w:p w:rsidR="00AF22FF" w:rsidRDefault="00AF22F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</w:rPr>
                          <w:t>ст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Х</w:t>
                        </w:r>
                        <w:r>
                          <w:rPr>
                            <w:sz w:val="22"/>
                          </w:rPr>
                          <w:t>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исх.г.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изг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тр.св.г.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отр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св.г.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</w:t>
                        </w:r>
                        <w:r>
                          <w:rPr>
                            <w:sz w:val="22"/>
                          </w:rPr>
                          <w:t>а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/>
                    </w:tc>
                    <w:tc>
                      <w:tcPr>
                        <w:tcW w:w="2021" w:type="dxa"/>
                      </w:tcPr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2,5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411,08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246,65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66,3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660,73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/>
                    </w:tc>
                    <w:tc>
                      <w:tcPr>
                        <w:tcW w:w="2022" w:type="dxa"/>
                      </w:tcPr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/>
                    </w:tc>
                  </w:tr>
                </w:tbl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r>
        <w:rPr>
          <w:noProof/>
        </w:rPr>
        <w:pict>
          <v:rect id="_x0000_s1259" style="position:absolute;margin-left:554.4pt;margin-top:1.45pt;width:28.8pt;height:21.6pt;z-index:251640832" o:allowincell="f">
            <v:textbox>
              <w:txbxContent>
                <w:p w:rsidR="00AF22FF" w:rsidRDefault="00AF22FF">
                  <w:pPr>
                    <w:pStyle w:val="20"/>
                  </w:pPr>
                  <w:r>
                    <w:t>10</w:t>
                  </w:r>
                </w:p>
              </w:txbxContent>
            </v:textbox>
          </v:rect>
        </w:pict>
      </w:r>
    </w:p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278" style="position:absolute;left:0;text-align:left;margin-left:554.4pt;margin-top:806.4pt;width:28.8pt;height:21.6pt;z-index:251660288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77" style="position:absolute;left:0;text-align:left;margin-left:554.4pt;margin-top:784.8pt;width:28.8pt;height:21.6pt;z-index:251659264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76" style="position:absolute;left:0;text-align:left;margin-left:3in;margin-top:813.6pt;width:28.8pt;height:14.4pt;z-index:251658240" o:allowincell="f"/>
        </w:pict>
      </w:r>
      <w:r>
        <w:rPr>
          <w:noProof/>
        </w:rPr>
        <w:pict>
          <v:rect id="_x0000_s1275" style="position:absolute;left:0;text-align:left;margin-left:3in;margin-top:799.2pt;width:28.8pt;height:14.4pt;z-index:251657216" o:allowincell="f"/>
        </w:pict>
      </w:r>
      <w:r>
        <w:rPr>
          <w:noProof/>
        </w:rPr>
        <w:pict>
          <v:rect id="_x0000_s1274" style="position:absolute;left:0;text-align:left;margin-left:3in;margin-top:784.8pt;width:28.8pt;height:14.4pt;z-index:251656192" o:allowincell="f"/>
        </w:pict>
      </w:r>
      <w:r>
        <w:rPr>
          <w:noProof/>
        </w:rPr>
        <w:pict>
          <v:rect id="_x0000_s1273" style="position:absolute;left:0;text-align:left;margin-left:172.8pt;margin-top:813.6pt;width:43.2pt;height:14.4pt;z-index:251655168" o:allowincell="f"/>
        </w:pict>
      </w:r>
      <w:r>
        <w:rPr>
          <w:noProof/>
        </w:rPr>
        <w:pict>
          <v:rect id="_x0000_s1272" style="position:absolute;left:0;text-align:left;margin-left:172.8pt;margin-top:799.2pt;width:43.2pt;height:14.4pt;z-index:251654144" o:allowincell="f"/>
        </w:pict>
      </w:r>
      <w:r>
        <w:rPr>
          <w:noProof/>
        </w:rPr>
        <w:pict>
          <v:rect id="_x0000_s1271" style="position:absolute;left:0;text-align:left;margin-left:172.8pt;margin-top:784.8pt;width:43.2pt;height:14.4pt;z-index:251653120" o:allowincell="f"/>
        </w:pict>
      </w:r>
      <w:r>
        <w:rPr>
          <w:noProof/>
        </w:rPr>
        <w:pict>
          <v:rect id="_x0000_s1270" style="position:absolute;left:0;text-align:left;margin-left:108pt;margin-top:813.6pt;width:64.8pt;height:14.4pt;z-index:251652096" o:allowincell="f"/>
        </w:pict>
      </w:r>
      <w:r>
        <w:rPr>
          <w:noProof/>
        </w:rPr>
        <w:pict>
          <v:rect id="_x0000_s1269" style="position:absolute;left:0;text-align:left;margin-left:108pt;margin-top:799.2pt;width:64.8pt;height:14.4pt;z-index:251651072" o:allowincell="f"/>
        </w:pict>
      </w:r>
      <w:r>
        <w:rPr>
          <w:noProof/>
        </w:rPr>
        <w:pict>
          <v:rect id="_x0000_s1268" style="position:absolute;left:0;text-align:left;margin-left:108pt;margin-top:784.8pt;width:64.8pt;height:14.4pt;z-index:251650048" o:allowincell="f"/>
        </w:pict>
      </w:r>
      <w:r>
        <w:rPr>
          <w:noProof/>
        </w:rPr>
        <w:pict>
          <v:rect id="_x0000_s1267" style="position:absolute;left:0;text-align:left;margin-left:79.2pt;margin-top:813.6pt;width:28.8pt;height:14.4pt;z-index:251649024" o:allowincell="f"/>
        </w:pict>
      </w:r>
      <w:r>
        <w:rPr>
          <w:noProof/>
        </w:rPr>
        <w:pict>
          <v:rect id="_x0000_s1266" style="position:absolute;left:0;text-align:left;margin-left:79.2pt;margin-top:799.2pt;width:28.8pt;height:14.4pt;z-index:251648000" o:allowincell="f"/>
        </w:pict>
      </w:r>
      <w:r>
        <w:rPr>
          <w:noProof/>
        </w:rPr>
        <w:pict>
          <v:rect id="_x0000_s1265" style="position:absolute;left:0;text-align:left;margin-left:79.2pt;margin-top:784.8pt;width:28.8pt;height:14.4pt;z-index:251646976" o:allowincell="f"/>
        </w:pict>
      </w:r>
      <w:r>
        <w:rPr>
          <w:noProof/>
        </w:rPr>
        <w:pict>
          <v:rect id="_x0000_s1264" style="position:absolute;left:0;text-align:left;margin-left:57.6pt;margin-top:813.6pt;width:21.6pt;height:14.4pt;z-index:251645952" o:allowincell="f"/>
        </w:pict>
      </w:r>
      <w:r>
        <w:rPr>
          <w:noProof/>
        </w:rPr>
        <w:pict>
          <v:rect id="_x0000_s1263" style="position:absolute;left:0;text-align:left;margin-left:57.6pt;margin-top:799.2pt;width:21.6pt;height:14.4pt;z-index:251644928" o:allowincell="f"/>
        </w:pict>
      </w:r>
      <w:r>
        <w:rPr>
          <w:noProof/>
        </w:rPr>
        <w:pict>
          <v:rect id="_x0000_s1262" style="position:absolute;left:0;text-align:left;margin-left:57.6pt;margin-top:784.8pt;width:21.6pt;height:14.4pt;z-index:-251672576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261" style="position:absolute;left:0;text-align:left;z-index:251642880" from="57.6pt,784.8pt" to="583.2pt,784.8pt" o:allowincell="f"/>
        </w:pict>
      </w:r>
      <w:r>
        <w:rPr>
          <w:noProof/>
        </w:rPr>
        <w:pict>
          <v:rect id="_x0000_s1260" style="position:absolute;left:0;text-align:left;margin-left:57.6pt;margin-top:14.4pt;width:525.6pt;height:813.6pt;z-index:251641856" o:allowincell="f">
            <v:textbox>
              <w:txbxContent>
                <w:p w:rsidR="00AF22FF" w:rsidRDefault="00AF22FF"/>
                <w:p w:rsidR="00AF22FF" w:rsidRDefault="00AF22FF"/>
                <w:p w:rsidR="00AF22FF" w:rsidRDefault="00AF22FF"/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69"/>
                    <w:gridCol w:w="1930"/>
                    <w:gridCol w:w="2021"/>
                    <w:gridCol w:w="2002"/>
                  </w:tblGrid>
                  <w:tr w:rsidR="00AF22FF">
                    <w:trPr>
                      <w:cantSplit/>
                      <w:trHeight w:val="699"/>
                    </w:trPr>
                    <w:tc>
                      <w:tcPr>
                        <w:tcW w:w="2269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trHeight w:val="495"/>
                    </w:trPr>
                    <w:tc>
                      <w:tcPr>
                        <w:tcW w:w="8222" w:type="dxa"/>
                        <w:gridSpan w:val="4"/>
                      </w:tcPr>
                      <w:p w:rsidR="00AF22FF" w:rsidRDefault="00AF22FF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Эксплуатационные затраты (годовые издержки по статьям затрат)</w:t>
                        </w:r>
                      </w:p>
                    </w:tc>
                  </w:tr>
                  <w:tr w:rsidR="00AF22FF">
                    <w:trPr>
                      <w:trHeight w:val="274"/>
                    </w:trPr>
                    <w:tc>
                      <w:tcPr>
                        <w:tcW w:w="2269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Затраты на ядерное горючее (без учета выгорания плутония)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1 (без регенерации)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2 (с регенерацией)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Вода на технологические цели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Расходы на заработную плату производственных рабочих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Расходы по содержанию и эксплуатации оборудования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Расходы по подготовке и освоению производства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Цеховые расходы</w:t>
                        </w:r>
                      </w:p>
                      <w:p w:rsidR="00AF22FF" w:rsidRDefault="00AF22FF">
                        <w:pPr>
                          <w:pStyle w:val="a3"/>
                        </w:pPr>
                        <w:r>
                          <w:t>7. Общестанцион-   ные расходы равны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Годовые издержки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1 (без регенерации)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2 (с регенерацией)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Себестоимость 1 кВт · ч отпущенной электроэнергии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1 (без регенерации)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2 (с регенерацией)</w:t>
                        </w:r>
                      </w:p>
                      <w:p w:rsidR="00AF22FF" w:rsidRDefault="00AF22FF">
                        <w:pPr>
                          <w:ind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т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т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в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 w:rsidR="00626106">
                          <w:rPr>
                            <w:position w:val="-12"/>
                          </w:rPr>
                          <w:pict>
                            <v:shape id="_x0000_i1068" type="#_x0000_t75" style="width:23.25pt;height:26.25pt" fillcolor="window">
                              <v:imagedata r:id="rId24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 w:rsidR="00626106">
                          <w:rPr>
                            <w:position w:val="-12"/>
                          </w:rPr>
                          <w:pict>
                            <v:shape id="_x0000_i1069" type="#_x0000_t75" style="width:19.5pt;height:26.25pt" fillcolor="window">
                              <v:imagedata r:id="rId25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 w:rsidR="00626106">
                          <w:rPr>
                            <w:b/>
                            <w:position w:val="-12"/>
                            <w:sz w:val="24"/>
                          </w:rPr>
                          <w:pict>
                            <v:shape id="_x0000_i1070" type="#_x0000_t75" style="width:17.25pt;height:26.25pt" fillcolor="window">
                              <v:imagedata r:id="rId26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32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пуск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цех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общ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год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год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140973,35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126827,58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652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36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7600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9530,4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101335,04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32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8613,48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6080,1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6660,91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273845,28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259699,51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0,97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0,92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36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297" style="position:absolute;left:0;text-align:left;margin-left:554.4pt;margin-top:806.4pt;width:28.8pt;height:21.6pt;z-index:251679744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6" style="position:absolute;left:0;text-align:left;margin-left:554.4pt;margin-top:784.8pt;width:28.8pt;height:21.6pt;z-index:251678720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95" style="position:absolute;left:0;text-align:left;margin-left:3in;margin-top:813.6pt;width:28.8pt;height:14.4pt;z-index:251677696" o:allowincell="f"/>
        </w:pict>
      </w:r>
      <w:r>
        <w:rPr>
          <w:noProof/>
        </w:rPr>
        <w:pict>
          <v:rect id="_x0000_s1294" style="position:absolute;left:0;text-align:left;margin-left:3in;margin-top:799.2pt;width:28.8pt;height:14.4pt;z-index:251676672" o:allowincell="f"/>
        </w:pict>
      </w:r>
      <w:r>
        <w:rPr>
          <w:noProof/>
        </w:rPr>
        <w:pict>
          <v:rect id="_x0000_s1293" style="position:absolute;left:0;text-align:left;margin-left:3in;margin-top:784.8pt;width:28.8pt;height:14.4pt;z-index:251675648" o:allowincell="f"/>
        </w:pict>
      </w:r>
      <w:r>
        <w:rPr>
          <w:noProof/>
        </w:rPr>
        <w:pict>
          <v:rect id="_x0000_s1292" style="position:absolute;left:0;text-align:left;margin-left:172.8pt;margin-top:813.6pt;width:43.2pt;height:14.4pt;z-index:251674624" o:allowincell="f"/>
        </w:pict>
      </w:r>
      <w:r>
        <w:rPr>
          <w:noProof/>
        </w:rPr>
        <w:pict>
          <v:rect id="_x0000_s1291" style="position:absolute;left:0;text-align:left;margin-left:172.8pt;margin-top:799.2pt;width:43.2pt;height:14.4pt;z-index:251673600" o:allowincell="f"/>
        </w:pict>
      </w:r>
      <w:r>
        <w:rPr>
          <w:noProof/>
        </w:rPr>
        <w:pict>
          <v:rect id="_x0000_s1290" style="position:absolute;left:0;text-align:left;margin-left:172.8pt;margin-top:784.8pt;width:43.2pt;height:14.4pt;z-index:251672576" o:allowincell="f"/>
        </w:pict>
      </w:r>
      <w:r>
        <w:rPr>
          <w:noProof/>
        </w:rPr>
        <w:pict>
          <v:rect id="_x0000_s1289" style="position:absolute;left:0;text-align:left;margin-left:108pt;margin-top:813.6pt;width:64.8pt;height:14.4pt;z-index:251671552" o:allowincell="f"/>
        </w:pict>
      </w:r>
      <w:r>
        <w:rPr>
          <w:noProof/>
        </w:rPr>
        <w:pict>
          <v:rect id="_x0000_s1288" style="position:absolute;left:0;text-align:left;margin-left:108pt;margin-top:799.2pt;width:64.8pt;height:14.4pt;z-index:251670528" o:allowincell="f"/>
        </w:pict>
      </w:r>
      <w:r>
        <w:rPr>
          <w:noProof/>
        </w:rPr>
        <w:pict>
          <v:rect id="_x0000_s1287" style="position:absolute;left:0;text-align:left;margin-left:108pt;margin-top:784.8pt;width:64.8pt;height:14.4pt;z-index:251669504" o:allowincell="f"/>
        </w:pict>
      </w:r>
      <w:r>
        <w:rPr>
          <w:noProof/>
        </w:rPr>
        <w:pict>
          <v:rect id="_x0000_s1286" style="position:absolute;left:0;text-align:left;margin-left:79.2pt;margin-top:813.6pt;width:28.8pt;height:14.4pt;z-index:251668480" o:allowincell="f"/>
        </w:pict>
      </w:r>
      <w:r>
        <w:rPr>
          <w:noProof/>
        </w:rPr>
        <w:pict>
          <v:rect id="_x0000_s1285" style="position:absolute;left:0;text-align:left;margin-left:79.2pt;margin-top:799.2pt;width:28.8pt;height:14.4pt;z-index:251667456" o:allowincell="f"/>
        </w:pict>
      </w:r>
      <w:r>
        <w:rPr>
          <w:noProof/>
        </w:rPr>
        <w:pict>
          <v:rect id="_x0000_s1284" style="position:absolute;left:0;text-align:left;margin-left:79.2pt;margin-top:784.8pt;width:28.8pt;height:14.4pt;z-index:251666432" o:allowincell="f"/>
        </w:pict>
      </w:r>
      <w:r>
        <w:rPr>
          <w:noProof/>
        </w:rPr>
        <w:pict>
          <v:rect id="_x0000_s1283" style="position:absolute;left:0;text-align:left;margin-left:57.6pt;margin-top:813.6pt;width:21.6pt;height:14.4pt;z-index:251665408" o:allowincell="f"/>
        </w:pict>
      </w:r>
      <w:r>
        <w:rPr>
          <w:noProof/>
        </w:rPr>
        <w:pict>
          <v:rect id="_x0000_s1282" style="position:absolute;left:0;text-align:left;margin-left:57.6pt;margin-top:799.2pt;width:21.6pt;height:14.4pt;z-index:251664384" o:allowincell="f"/>
        </w:pict>
      </w:r>
      <w:r>
        <w:rPr>
          <w:noProof/>
        </w:rPr>
        <w:pict>
          <v:rect id="_x0000_s1281" style="position:absolute;left:0;text-align:left;margin-left:57.6pt;margin-top:784.8pt;width:21.6pt;height:14.4pt;z-index:251663360" o:allowincell="f"/>
        </w:pict>
      </w:r>
      <w:r>
        <w:rPr>
          <w:noProof/>
        </w:rPr>
        <w:pict>
          <v:line id="_x0000_s1280" style="position:absolute;left:0;text-align:left;z-index:251662336" from="57.6pt,784.8pt" to="583.2pt,784.8pt" o:allowincell="f"/>
        </w:pict>
      </w:r>
      <w:r>
        <w:rPr>
          <w:noProof/>
        </w:rPr>
        <w:pict>
          <v:rect id="_x0000_s1279" style="position:absolute;left:0;text-align:left;margin-left:57.6pt;margin-top:14.4pt;width:525.6pt;height:813.6pt;z-index:251661312" o:allowincell="f">
            <v:textbox>
              <w:txbxContent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Затраты на ядерное горючее (без регенерации)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>т</w:t>
                  </w:r>
                  <w:r>
                    <w:rPr>
                      <w:sz w:val="16"/>
                    </w:rPr>
                    <w:t>1</w:t>
                  </w:r>
                  <w:r>
                    <w:rPr>
                      <w:sz w:val="24"/>
                      <w:lang w:val="en-US"/>
                    </w:rPr>
                    <w:t xml:space="preserve"> = G</w:t>
                  </w:r>
                  <w:r>
                    <w:rPr>
                      <w:sz w:val="24"/>
                    </w:rPr>
                    <w:t>год · Ссвг = 213,36 · 660,73 = 140973,35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Затраты на ядерное горючее (с регенерацией)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>т</w:t>
                  </w:r>
                  <w:r>
                    <w:rPr>
                      <w:sz w:val="16"/>
                    </w:rPr>
                    <w:t>2</w:t>
                  </w:r>
                  <w:r>
                    <w:rPr>
                      <w:sz w:val="24"/>
                      <w:lang w:val="en-US"/>
                    </w:rPr>
                    <w:t xml:space="preserve"> = G</w:t>
                  </w:r>
                  <w:r>
                    <w:rPr>
                      <w:sz w:val="24"/>
                    </w:rPr>
                    <w:t>год · (Ссвг – Сотр) = 213,36 · (660,73 – 66,3) = 126827,58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 xml:space="preserve">Вода на технологические цели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 xml:space="preserve">в = </w:t>
                  </w:r>
                  <w:r>
                    <w:rPr>
                      <w:sz w:val="22"/>
                      <w:lang w:val="en-US"/>
                    </w:rPr>
                    <w:t>N</w:t>
                  </w:r>
                  <w:r>
                    <w:rPr>
                      <w:sz w:val="22"/>
                    </w:rPr>
                    <w:t>э</w:t>
                  </w:r>
                  <w:r>
                    <w:rPr>
                      <w:sz w:val="24"/>
                    </w:rPr>
                    <w:t xml:space="preserve"> · 163 = 4000 · 163 = 652 тыс. руб.  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Расходы на заработную плату </w:t>
                  </w:r>
                  <w:r>
                    <w:rPr>
                      <w:sz w:val="24"/>
                    </w:rPr>
                    <w:t>с отчислениями по специальному страхованию определяется по формулам: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071" type="#_x0000_t75" style="width:23.25pt;height:26.25pt" fillcolor="window">
                        <v:imagedata r:id="rId24" o:title=""/>
                      </v:shape>
                    </w:pict>
                  </w:r>
                  <w:r>
                    <w:rPr>
                      <w:sz w:val="24"/>
                    </w:rPr>
                    <w:t xml:space="preserve">=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 xml:space="preserve">пр · </w:t>
                  </w: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экс · </w:t>
                  </w: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>ст · Фосн = 0,95 · 1 · 4000 · 2000 = 7600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072" type="#_x0000_t75" style="width:19.5pt;height:26.25pt" fillcolor="window">
                        <v:imagedata r:id="rId25" o:title=""/>
                      </v:shape>
                    </w:pict>
                  </w:r>
                  <w:r>
                    <w:rPr>
                      <w:sz w:val="24"/>
                    </w:rPr>
                    <w:t xml:space="preserve">=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073" type="#_x0000_t75" style="width:23.25pt;height:26.25pt" fillcolor="window">
                        <v:imagedata r:id="rId24" o:title=""/>
                      </v:shape>
                    </w:pict>
                  </w:r>
                  <w:r>
                    <w:rPr>
                      <w:sz w:val="24"/>
                    </w:rPr>
                    <w:t>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74" type="#_x0000_t75" style="width:36pt;height:30.75pt" fillcolor="window">
                        <v:imagedata r:id="rId27" o:title=""/>
                      </v:shape>
                    </w:pict>
                  </w:r>
                  <w:r>
                    <w:rPr>
                      <w:sz w:val="24"/>
                    </w:rPr>
                    <w:t>) 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75" type="#_x0000_t75" style="width:24.75pt;height:30.75pt" fillcolor="window">
                        <v:imagedata r:id="rId28" o:title=""/>
                      </v:shape>
                    </w:pict>
                  </w:r>
                  <w:r>
                    <w:rPr>
                      <w:sz w:val="24"/>
                    </w:rPr>
                    <w:t>) = 7600 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76" type="#_x0000_t75" style="width:21.75pt;height:30.75pt" fillcolor="window">
                        <v:imagedata r:id="rId29" o:title=""/>
                      </v:shape>
                    </w:pict>
                  </w:r>
                  <w:r>
                    <w:rPr>
                      <w:sz w:val="24"/>
                    </w:rPr>
                    <w:t>) 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77" type="#_x0000_t75" style="width:21.75pt;height:30.75pt" fillcolor="window">
                        <v:imagedata r:id="rId30" o:title=""/>
                      </v:shape>
                    </w:pict>
                  </w:r>
                  <w:r>
                    <w:rPr>
                      <w:sz w:val="24"/>
                    </w:rPr>
                    <w:t>) = 9530,4 тыс. руб. ,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где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078" type="#_x0000_t75" style="width:23.25pt;height:26.25pt" fillcolor="window">
                        <v:imagedata r:id="rId24" o:title=""/>
                      </v:shape>
                    </w:pict>
                  </w:r>
                  <w:r>
                    <w:rPr>
                      <w:sz w:val="24"/>
                    </w:rPr>
                    <w:t xml:space="preserve"> - основная заработная плата производственных рабочих;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079" type="#_x0000_t75" style="width:19.5pt;height:26.25pt" fillcolor="window">
                        <v:imagedata r:id="rId25" o:title=""/>
                      </v:shape>
                    </w:pict>
                  </w:r>
                  <w:r>
                    <w:rPr>
                      <w:sz w:val="24"/>
                    </w:rPr>
                    <w:t xml:space="preserve"> - заработная плата производственных рабочих с отчислениями на социальное страхование и учетом дополнительной заработной платы;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пр – доля производственных рабочих в общей численности принимается 0,95 во всех расчетах АЭС;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экс – постоянный коэффициент (без ремонтного персонала), принимается по таблице 7 </w:t>
                  </w:r>
                  <w:r>
                    <w:rPr>
                      <w:sz w:val="24"/>
                      <w:lang w:val="en-US"/>
                    </w:rPr>
                    <w:t>[1]</w:t>
                  </w:r>
                  <w:r>
                    <w:rPr>
                      <w:sz w:val="24"/>
                    </w:rPr>
                    <w:t>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Фосн – среднегодовая зарплата одного рабочего, принимается 1800 – 2200;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доп – дополнительная зарплата, принимается 10 % от основной заработной платы;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 xml:space="preserve">сс – отчисления на социальное страхование, принимается по норме 14 % от начисленной заработной платы.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Расходы по содержанию и эксплуатации оборудования определяют по формуле: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080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b/>
                      <w:sz w:val="24"/>
                    </w:rPr>
                    <w:t xml:space="preserve">= </w:t>
                  </w:r>
                  <w:r>
                    <w:rPr>
                      <w:sz w:val="32"/>
                    </w:rPr>
                    <w:t>α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сэ (К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81" type="#_x0000_t75" style="width:21.75pt;height:30.75pt" fillcolor="window">
                        <v:imagedata r:id="rId31" o:title=""/>
                      </v:shape>
                    </w:pict>
                  </w:r>
                  <w:r>
                    <w:rPr>
                      <w:sz w:val="24"/>
                    </w:rPr>
                    <w:t xml:space="preserve">·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 xml:space="preserve">об) = 1,6 · (989600 ·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082" type="#_x0000_t75" style="width:21.75pt;height:30.75pt" fillcolor="window">
                        <v:imagedata r:id="rId10" o:title=""/>
                      </v:shape>
                    </w:pict>
                  </w:r>
                  <w:r>
                    <w:rPr>
                      <w:sz w:val="24"/>
                    </w:rPr>
                    <w:t xml:space="preserve"> · 0,8) = 101335,04 тыс. руб. ,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где </w:t>
                  </w:r>
                  <w:r>
                    <w:rPr>
                      <w:sz w:val="32"/>
                    </w:rPr>
                    <w:t>α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сэ = 1,6 ;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об = 0,8  во всех расчетах АЭС;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На – норма амортизации, </w:t>
                  </w:r>
                  <w:r>
                    <w:rPr>
                      <w:sz w:val="24"/>
                    </w:rPr>
                    <w:t xml:space="preserve">принимается по данным таблицы 6 </w:t>
                  </w:r>
                  <w:r>
                    <w:rPr>
                      <w:sz w:val="24"/>
                      <w:lang w:val="en-US"/>
                    </w:rPr>
                    <w:t>[1].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 xml:space="preserve">пуск =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083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sz w:val="24"/>
                    </w:rPr>
                    <w:t>· 0,085 = 101335,04 · 0,085 = 8613,48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 xml:space="preserve">цех =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 xml:space="preserve">цех ·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084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b/>
                      <w:sz w:val="24"/>
                    </w:rPr>
                    <w:t xml:space="preserve">= </w:t>
                  </w:r>
                  <w:r>
                    <w:rPr>
                      <w:sz w:val="24"/>
                    </w:rPr>
                    <w:t>0,06 · 101335,04 = 6080,1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 xml:space="preserve">общ = </w:t>
                  </w:r>
                  <w:r>
                    <w:rPr>
                      <w:sz w:val="28"/>
                    </w:rPr>
                    <w:t>Ф</w:t>
                  </w:r>
                  <w:r w:rsidR="00626106">
                    <w:rPr>
                      <w:position w:val="-14"/>
                      <w:sz w:val="28"/>
                    </w:rPr>
                    <w:pict>
                      <v:shape id="_x0000_i1085" type="#_x0000_t75" style="width:14.25pt;height:20.25pt" fillcolor="window">
                        <v:imagedata r:id="rId32" o:title=""/>
                      </v:shape>
                    </w:pict>
                  </w:r>
                  <w:r>
                    <w:rPr>
                      <w:sz w:val="24"/>
                    </w:rPr>
                    <w:t xml:space="preserve">· </w:t>
                  </w: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ауп + 1,2 ·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общ · (И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086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sz w:val="24"/>
                    </w:rPr>
                    <w:t>+ Ицех) = 2 · 108 + 1,2 · 0,05 · (101335,04 + 6080,1) = =6660,91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Коэффициенты цеховых (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цех), общестанционных расходов (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общ) и численность персонала (</w:t>
                  </w: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ауп) принимаются по таблице 8 </w:t>
                  </w:r>
                  <w:r>
                    <w:rPr>
                      <w:sz w:val="24"/>
                      <w:lang w:val="en-US"/>
                    </w:rPr>
                    <w:t>[1].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Годовые издержки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>год</w:t>
                  </w:r>
                  <w:r>
                    <w:rPr>
                      <w:sz w:val="16"/>
                    </w:rPr>
                    <w:t xml:space="preserve">1 </w:t>
                  </w:r>
                  <w:r>
                    <w:rPr>
                      <w:sz w:val="24"/>
                    </w:rPr>
                    <w:t>= Ипер</w:t>
                  </w:r>
                  <w:r>
                    <w:rPr>
                      <w:sz w:val="16"/>
                    </w:rPr>
                    <w:t xml:space="preserve">1 </w:t>
                  </w:r>
                  <w:r>
                    <w:rPr>
                      <w:sz w:val="24"/>
                    </w:rPr>
                    <w:t>+ Ипост = (Ит</w:t>
                  </w:r>
                  <w:r>
                    <w:rPr>
                      <w:sz w:val="16"/>
                    </w:rPr>
                    <w:t>1</w:t>
                  </w:r>
                  <w:r>
                    <w:rPr>
                      <w:sz w:val="24"/>
                    </w:rPr>
                    <w:t xml:space="preserve"> + Ив) + (И</w:t>
                  </w:r>
                  <w:r w:rsidR="00626106">
                    <w:rPr>
                      <w:position w:val="-12"/>
                    </w:rPr>
                    <w:pict>
                      <v:shape id="_x0000_i1087" type="#_x0000_t75" style="width:18.75pt;height:26.25pt" fillcolor="window">
                        <v:imagedata r:id="rId33" o:title=""/>
                      </v:shape>
                    </w:pict>
                  </w:r>
                  <w:r>
                    <w:t xml:space="preserve">+ </w:t>
                  </w:r>
                  <w:r>
                    <w:rPr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088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sz w:val="24"/>
                    </w:rPr>
                    <w:t xml:space="preserve">+ Ипуск + Ицех + Иобщ) =   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   =(140973,35+ 652) + (9530,4+ 101335,04+ 8613,48+ 6080,1+ 6660,91) = 273845,28 тыс. руб.</w:t>
                  </w:r>
                </w:p>
                <w:p w:rsidR="00AF22FF" w:rsidRDefault="00AF22FF">
                  <w:pPr>
                    <w:ind w:left="284"/>
                    <w:rPr>
                      <w:b/>
                      <w:sz w:val="24"/>
                    </w:rPr>
                  </w:pP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>год</w:t>
                  </w:r>
                  <w:r>
                    <w:rPr>
                      <w:sz w:val="16"/>
                    </w:rPr>
                    <w:t xml:space="preserve">2 </w:t>
                  </w:r>
                  <w:r>
                    <w:rPr>
                      <w:sz w:val="24"/>
                    </w:rPr>
                    <w:t>= (Ит2 + Ив) + Ипост = (126827,58 + 652) + 132219,93 = 259699,51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Себестоимость 1 кВт </w:t>
                  </w:r>
                  <w:r>
                    <w:rPr>
                      <w:sz w:val="16"/>
                    </w:rPr>
                    <w:sym w:font="Symbol" w:char="F0B7"/>
                  </w:r>
                  <w:r>
                    <w:rPr>
                      <w:sz w:val="24"/>
                    </w:rPr>
                    <w:t xml:space="preserve"> ч отпущенной электроэнергии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S</w:t>
                  </w:r>
                  <w:r>
                    <w:rPr>
                      <w:sz w:val="16"/>
                      <w:lang w:val="en-US"/>
                    </w:rPr>
                    <w:t xml:space="preserve">1 </w:t>
                  </w:r>
                  <w:r>
                    <w:rPr>
                      <w:sz w:val="24"/>
                      <w:lang w:val="en-US"/>
                    </w:rPr>
                    <w:t>=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89" type="#_x0000_t75" style="width:83.25pt;height:32.25pt" fillcolor="window">
                        <v:imagedata r:id="rId34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90" type="#_x0000_t75" style="width:35.25pt;height:32.25pt" fillcolor="window">
                        <v:imagedata r:id="rId35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91" type="#_x0000_t75" style="width:78.75pt;height:33pt" fillcolor="window">
                        <v:imagedata r:id="rId36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0,97 </w:t>
                  </w:r>
                  <w:r>
                    <w:rPr>
                      <w:sz w:val="24"/>
                    </w:rPr>
                    <w:t>коп/кВт · ч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S</w:t>
                  </w:r>
                  <w:r>
                    <w:rPr>
                      <w:sz w:val="16"/>
                      <w:lang w:val="en-US"/>
                    </w:rPr>
                    <w:t>2</w:t>
                  </w:r>
                  <w:r>
                    <w:rPr>
                      <w:sz w:val="24"/>
                      <w:lang w:val="en-US"/>
                    </w:rPr>
                    <w:t xml:space="preserve"> =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92" type="#_x0000_t75" style="width:84pt;height:32.25pt" fillcolor="window">
                        <v:imagedata r:id="rId37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93" type="#_x0000_t75" style="width:36.75pt;height:32.25pt" fillcolor="window">
                        <v:imagedata r:id="rId38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094" type="#_x0000_t75" style="width:78pt;height:33pt" fillcolor="window">
                        <v:imagedata r:id="rId39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0,92 </w:t>
                  </w:r>
                  <w:r>
                    <w:rPr>
                      <w:sz w:val="24"/>
                    </w:rPr>
                    <w:t>коп/кВт · ч</w:t>
                  </w: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  <w:r>
                    <w:t xml:space="preserve"> </w:t>
                  </w: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316" style="position:absolute;left:0;text-align:left;margin-left:554.4pt;margin-top:806.4pt;width:28.8pt;height:21.6pt;z-index:251699200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113</w:t>
                  </w:r>
                </w:p>
              </w:txbxContent>
            </v:textbox>
          </v:rect>
        </w:pict>
      </w:r>
      <w:r>
        <w:rPr>
          <w:noProof/>
        </w:rPr>
        <w:pict>
          <v:rect id="_x0000_s1315" style="position:absolute;left:0;text-align:left;margin-left:554.4pt;margin-top:784.8pt;width:28.8pt;height:21.6pt;z-index:251698176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314" style="position:absolute;left:0;text-align:left;margin-left:3in;margin-top:813.6pt;width:28.8pt;height:14.4pt;z-index:251697152" o:allowincell="f"/>
        </w:pict>
      </w:r>
      <w:r>
        <w:rPr>
          <w:noProof/>
        </w:rPr>
        <w:pict>
          <v:rect id="_x0000_s1313" style="position:absolute;left:0;text-align:left;margin-left:3in;margin-top:799.2pt;width:28.8pt;height:14.4pt;z-index:251696128" o:allowincell="f"/>
        </w:pict>
      </w:r>
      <w:r>
        <w:rPr>
          <w:noProof/>
        </w:rPr>
        <w:pict>
          <v:rect id="_x0000_s1312" style="position:absolute;left:0;text-align:left;margin-left:3in;margin-top:784.8pt;width:28.8pt;height:14.4pt;z-index:251695104" o:allowincell="f"/>
        </w:pict>
      </w:r>
      <w:r>
        <w:rPr>
          <w:noProof/>
        </w:rPr>
        <w:pict>
          <v:rect id="_x0000_s1311" style="position:absolute;left:0;text-align:left;margin-left:172.8pt;margin-top:813.6pt;width:43.2pt;height:14.4pt;z-index:251694080" o:allowincell="f"/>
        </w:pict>
      </w:r>
      <w:r>
        <w:rPr>
          <w:noProof/>
        </w:rPr>
        <w:pict>
          <v:rect id="_x0000_s1310" style="position:absolute;left:0;text-align:left;margin-left:172.8pt;margin-top:799.2pt;width:43.2pt;height:14.4pt;z-index:251693056" o:allowincell="f"/>
        </w:pict>
      </w:r>
      <w:r>
        <w:rPr>
          <w:noProof/>
        </w:rPr>
        <w:pict>
          <v:rect id="_x0000_s1309" style="position:absolute;left:0;text-align:left;margin-left:172.8pt;margin-top:784.8pt;width:43.2pt;height:14.4pt;z-index:251692032" o:allowincell="f"/>
        </w:pict>
      </w:r>
      <w:r>
        <w:rPr>
          <w:noProof/>
        </w:rPr>
        <w:pict>
          <v:rect id="_x0000_s1308" style="position:absolute;left:0;text-align:left;margin-left:108pt;margin-top:813.6pt;width:64.8pt;height:14.4pt;z-index:251691008" o:allowincell="f"/>
        </w:pict>
      </w:r>
      <w:r>
        <w:rPr>
          <w:noProof/>
        </w:rPr>
        <w:pict>
          <v:rect id="_x0000_s1307" style="position:absolute;left:0;text-align:left;margin-left:108pt;margin-top:799.2pt;width:64.8pt;height:14.4pt;z-index:251689984" o:allowincell="f"/>
        </w:pict>
      </w:r>
      <w:r>
        <w:rPr>
          <w:noProof/>
        </w:rPr>
        <w:pict>
          <v:rect id="_x0000_s1306" style="position:absolute;left:0;text-align:left;margin-left:108pt;margin-top:784.8pt;width:64.8pt;height:14.4pt;z-index:251688960" o:allowincell="f"/>
        </w:pict>
      </w:r>
      <w:r>
        <w:rPr>
          <w:noProof/>
        </w:rPr>
        <w:pict>
          <v:rect id="_x0000_s1305" style="position:absolute;left:0;text-align:left;margin-left:79.2pt;margin-top:813.6pt;width:28.8pt;height:14.4pt;z-index:251687936" o:allowincell="f"/>
        </w:pict>
      </w:r>
      <w:r>
        <w:rPr>
          <w:noProof/>
        </w:rPr>
        <w:pict>
          <v:rect id="_x0000_s1304" style="position:absolute;left:0;text-align:left;margin-left:79.2pt;margin-top:799.2pt;width:28.8pt;height:14.4pt;z-index:251686912" o:allowincell="f"/>
        </w:pict>
      </w:r>
      <w:r>
        <w:rPr>
          <w:noProof/>
        </w:rPr>
        <w:pict>
          <v:rect id="_x0000_s1303" style="position:absolute;left:0;text-align:left;margin-left:79.2pt;margin-top:784.8pt;width:28.8pt;height:14.4pt;z-index:251685888" o:allowincell="f"/>
        </w:pict>
      </w:r>
      <w:r>
        <w:rPr>
          <w:noProof/>
        </w:rPr>
        <w:pict>
          <v:rect id="_x0000_s1302" style="position:absolute;left:0;text-align:left;margin-left:57.6pt;margin-top:813.6pt;width:21.6pt;height:14.4pt;z-index:251684864" o:allowincell="f"/>
        </w:pict>
      </w:r>
      <w:r>
        <w:rPr>
          <w:noProof/>
        </w:rPr>
        <w:pict>
          <v:rect id="_x0000_s1301" style="position:absolute;left:0;text-align:left;margin-left:57.6pt;margin-top:799.2pt;width:21.6pt;height:14.4pt;z-index:251683840" o:allowincell="f"/>
        </w:pict>
      </w:r>
      <w:r>
        <w:rPr>
          <w:noProof/>
        </w:rPr>
        <w:pict>
          <v:rect id="_x0000_s1300" style="position:absolute;left:0;text-align:left;margin-left:57.6pt;margin-top:784.8pt;width:21.6pt;height:14.4pt;z-index:251682816" o:allowincell="f"/>
        </w:pict>
      </w:r>
      <w:r>
        <w:rPr>
          <w:noProof/>
        </w:rPr>
        <w:pict>
          <v:line id="_x0000_s1299" style="position:absolute;left:0;text-align:left;z-index:251681792" from="57.6pt,784.8pt" to="583.2pt,784.8pt" o:allowincell="f"/>
        </w:pict>
      </w:r>
      <w:r>
        <w:rPr>
          <w:noProof/>
        </w:rPr>
        <w:pict>
          <v:rect id="_x0000_s1298" style="position:absolute;left:0;text-align:left;margin-left:57.6pt;margin-top:14.4pt;width:525.6pt;height:813.6pt;z-index:251680768" o:allowincell="f">
            <v:textbox>
              <w:txbxContent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8"/>
                    </w:rPr>
                    <w:t>2.2. Расчет себестоимости электроэнергии на АЭС-</w:t>
                  </w:r>
                  <w:r>
                    <w:rPr>
                      <w:sz w:val="28"/>
                      <w:lang w:val="en-US"/>
                    </w:rPr>
                    <w:t xml:space="preserve">6000 </w:t>
                  </w:r>
                  <w:r>
                    <w:rPr>
                      <w:sz w:val="28"/>
                    </w:rPr>
                    <w:t>МВт</w:t>
                  </w:r>
                  <w:r>
                    <w:rPr>
                      <w:sz w:val="28"/>
                      <w:lang w:val="en-US"/>
                    </w:rPr>
                    <w:t>.</w:t>
                  </w: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112"/>
                    <w:gridCol w:w="1930"/>
                    <w:gridCol w:w="2021"/>
                    <w:gridCol w:w="2022"/>
                  </w:tblGrid>
                  <w:tr w:rsidR="00AF22FF">
                    <w:trPr>
                      <w:cantSplit/>
                      <w:trHeight w:val="699"/>
                    </w:trPr>
                    <w:tc>
                      <w:tcPr>
                        <w:tcW w:w="2112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22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trHeight w:val="7088"/>
                    </w:trPr>
                    <w:tc>
                      <w:tcPr>
                        <w:tcW w:w="2112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Исходные данные: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Тип реактора</w:t>
                        </w:r>
                      </w:p>
                      <w:p w:rsidR="00AF22FF" w:rsidRDefault="00AF22FF">
                        <w:pPr>
                          <w:pStyle w:val="a3"/>
                          <w:ind w:left="-57"/>
                        </w:pPr>
                        <w:r>
                          <w:t>2. Мощность станции электрическая</w:t>
                        </w:r>
                      </w:p>
                      <w:p w:rsidR="00AF22FF" w:rsidRDefault="00AF22FF">
                        <w:pPr>
                          <w:pStyle w:val="a5"/>
                        </w:pPr>
                        <w:r>
                          <w:t>3. Среднее обогащение ядерного горючего</w:t>
                        </w:r>
                      </w:p>
                      <w:p w:rsidR="00AF22FF" w:rsidRDefault="00AF22FF">
                        <w:pPr>
                          <w:pStyle w:val="a5"/>
                        </w:pPr>
                        <w:r>
                          <w:t>4. Стоимость исходного горючего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Стоимость изготовления кассет и т.п.</w:t>
                        </w:r>
                      </w:p>
                      <w:p w:rsidR="00AF22FF" w:rsidRDefault="00AF22FF">
                        <w:pPr>
                          <w:pStyle w:val="a4"/>
                          <w:ind w:left="-57" w:right="-113"/>
                        </w:pPr>
                        <w:r>
                          <w:t>6. Транспортировка горючего</w:t>
                        </w:r>
                      </w:p>
                      <w:p w:rsidR="00AF22FF" w:rsidRDefault="00AF22FF">
                        <w:pPr>
                          <w:ind w:left="-57" w:right="-1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Цена отработавшего горючего в среднем</w:t>
                        </w:r>
                      </w:p>
                      <w:p w:rsidR="00AF22FF" w:rsidRDefault="00AF22FF">
                        <w:pPr>
                          <w:pStyle w:val="a5"/>
                        </w:pPr>
                        <w:r>
                          <w:t>8. Цена свежего ядерного горючего</w:t>
                        </w:r>
                      </w:p>
                      <w:p w:rsidR="00AF22FF" w:rsidRDefault="00AF22FF">
                        <w:pPr>
                          <w:ind w:lef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Средняя норма амортизации</w:t>
                        </w:r>
                      </w:p>
                      <w:p w:rsidR="00AF22FF" w:rsidRDefault="00AF22FF"/>
                    </w:tc>
                    <w:tc>
                      <w:tcPr>
                        <w:tcW w:w="1930" w:type="dxa"/>
                      </w:tcPr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РБМК-1500</w:t>
                        </w:r>
                      </w:p>
                      <w:p w:rsidR="00AF22FF" w:rsidRDefault="00AF22F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2"/>
                          </w:rPr>
                          <w:t>ст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Х</w:t>
                        </w:r>
                        <w:r>
                          <w:rPr>
                            <w:sz w:val="22"/>
                          </w:rPr>
                          <w:t>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исх.г.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изг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тр.св.г.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отр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sz w:val="22"/>
                          </w:rPr>
                          <w:t>св.г.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</w:t>
                        </w:r>
                        <w:r>
                          <w:rPr>
                            <w:sz w:val="22"/>
                          </w:rPr>
                          <w:t>а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/>
                    </w:tc>
                    <w:tc>
                      <w:tcPr>
                        <w:tcW w:w="2021" w:type="dxa"/>
                      </w:tcPr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1,8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415,6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249,36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66,3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667,96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/>
                    </w:tc>
                    <w:tc>
                      <w:tcPr>
                        <w:tcW w:w="2022" w:type="dxa"/>
                      </w:tcPr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/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руб/кг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/>
                    </w:tc>
                  </w:tr>
                </w:tbl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16"/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16"/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335" style="position:absolute;left:0;text-align:left;margin-left:554.4pt;margin-top:806.4pt;width:28.8pt;height:21.6pt;z-index:251718656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114</w:t>
                  </w:r>
                </w:p>
              </w:txbxContent>
            </v:textbox>
          </v:rect>
        </w:pict>
      </w:r>
      <w:r>
        <w:rPr>
          <w:noProof/>
        </w:rPr>
        <w:pict>
          <v:rect id="_x0000_s1334" style="position:absolute;left:0;text-align:left;margin-left:554.4pt;margin-top:784.8pt;width:28.8pt;height:21.6pt;z-index:251717632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333" style="position:absolute;left:0;text-align:left;margin-left:3in;margin-top:813.6pt;width:28.8pt;height:14.4pt;z-index:251716608" o:allowincell="f"/>
        </w:pict>
      </w:r>
      <w:r>
        <w:rPr>
          <w:noProof/>
        </w:rPr>
        <w:pict>
          <v:rect id="_x0000_s1332" style="position:absolute;left:0;text-align:left;margin-left:3in;margin-top:799.2pt;width:28.8pt;height:14.4pt;z-index:251715584" o:allowincell="f"/>
        </w:pict>
      </w:r>
      <w:r>
        <w:rPr>
          <w:noProof/>
        </w:rPr>
        <w:pict>
          <v:rect id="_x0000_s1331" style="position:absolute;left:0;text-align:left;margin-left:3in;margin-top:784.8pt;width:28.8pt;height:14.4pt;z-index:251714560" o:allowincell="f"/>
        </w:pict>
      </w:r>
      <w:r>
        <w:rPr>
          <w:noProof/>
        </w:rPr>
        <w:pict>
          <v:rect id="_x0000_s1330" style="position:absolute;left:0;text-align:left;margin-left:172.8pt;margin-top:813.6pt;width:43.2pt;height:14.4pt;z-index:251713536" o:allowincell="f"/>
        </w:pict>
      </w:r>
      <w:r>
        <w:rPr>
          <w:noProof/>
        </w:rPr>
        <w:pict>
          <v:rect id="_x0000_s1329" style="position:absolute;left:0;text-align:left;margin-left:172.8pt;margin-top:799.2pt;width:43.2pt;height:14.4pt;z-index:251712512" o:allowincell="f"/>
        </w:pict>
      </w:r>
      <w:r>
        <w:rPr>
          <w:noProof/>
        </w:rPr>
        <w:pict>
          <v:rect id="_x0000_s1328" style="position:absolute;left:0;text-align:left;margin-left:172.8pt;margin-top:784.8pt;width:43.2pt;height:14.4pt;z-index:251711488" o:allowincell="f"/>
        </w:pict>
      </w:r>
      <w:r>
        <w:rPr>
          <w:noProof/>
        </w:rPr>
        <w:pict>
          <v:rect id="_x0000_s1327" style="position:absolute;left:0;text-align:left;margin-left:108pt;margin-top:813.6pt;width:64.8pt;height:14.4pt;z-index:251710464" o:allowincell="f"/>
        </w:pict>
      </w:r>
      <w:r>
        <w:rPr>
          <w:noProof/>
        </w:rPr>
        <w:pict>
          <v:rect id="_x0000_s1326" style="position:absolute;left:0;text-align:left;margin-left:108pt;margin-top:799.2pt;width:64.8pt;height:14.4pt;z-index:251709440" o:allowincell="f"/>
        </w:pict>
      </w:r>
      <w:r>
        <w:rPr>
          <w:noProof/>
        </w:rPr>
        <w:pict>
          <v:rect id="_x0000_s1325" style="position:absolute;left:0;text-align:left;margin-left:108pt;margin-top:784.8pt;width:64.8pt;height:14.4pt;z-index:251708416" o:allowincell="f"/>
        </w:pict>
      </w:r>
      <w:r>
        <w:rPr>
          <w:noProof/>
        </w:rPr>
        <w:pict>
          <v:rect id="_x0000_s1324" style="position:absolute;left:0;text-align:left;margin-left:79.2pt;margin-top:813.6pt;width:28.8pt;height:14.4pt;z-index:251707392" o:allowincell="f"/>
        </w:pict>
      </w:r>
      <w:r>
        <w:rPr>
          <w:noProof/>
        </w:rPr>
        <w:pict>
          <v:rect id="_x0000_s1323" style="position:absolute;left:0;text-align:left;margin-left:79.2pt;margin-top:799.2pt;width:28.8pt;height:14.4pt;z-index:251706368" o:allowincell="f"/>
        </w:pict>
      </w:r>
      <w:r>
        <w:rPr>
          <w:noProof/>
        </w:rPr>
        <w:pict>
          <v:rect id="_x0000_s1322" style="position:absolute;left:0;text-align:left;margin-left:79.2pt;margin-top:784.8pt;width:28.8pt;height:14.4pt;z-index:251705344" o:allowincell="f"/>
        </w:pict>
      </w:r>
      <w:r>
        <w:rPr>
          <w:noProof/>
        </w:rPr>
        <w:pict>
          <v:rect id="_x0000_s1321" style="position:absolute;left:0;text-align:left;margin-left:57.6pt;margin-top:813.6pt;width:21.6pt;height:14.4pt;z-index:251704320" o:allowincell="f"/>
        </w:pict>
      </w:r>
      <w:r>
        <w:rPr>
          <w:noProof/>
        </w:rPr>
        <w:pict>
          <v:rect id="_x0000_s1320" style="position:absolute;left:0;text-align:left;margin-left:57.6pt;margin-top:799.2pt;width:21.6pt;height:14.4pt;z-index:251703296" o:allowincell="f"/>
        </w:pict>
      </w:r>
      <w:r>
        <w:rPr>
          <w:noProof/>
        </w:rPr>
        <w:pict>
          <v:rect id="_x0000_s1319" style="position:absolute;left:0;text-align:left;margin-left:57.6pt;margin-top:784.8pt;width:21.6pt;height:14.4pt;z-index:-251614208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318" style="position:absolute;left:0;text-align:left;z-index:251701248" from="57.6pt,784.8pt" to="583.2pt,784.8pt" o:allowincell="f"/>
        </w:pict>
      </w:r>
      <w:r>
        <w:rPr>
          <w:noProof/>
        </w:rPr>
        <w:pict>
          <v:rect id="_x0000_s1317" style="position:absolute;left:0;text-align:left;margin-left:57.6pt;margin-top:14.4pt;width:525.6pt;height:813.6pt;z-index:251700224" o:allowincell="f">
            <v:textbox>
              <w:txbxContent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/>
                <w:p w:rsidR="00AF22FF" w:rsidRDefault="00AF22FF"/>
                <w:tbl>
                  <w:tblPr>
                    <w:tblW w:w="0" w:type="auto"/>
                    <w:tblInd w:w="95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269"/>
                    <w:gridCol w:w="1930"/>
                    <w:gridCol w:w="2021"/>
                    <w:gridCol w:w="2002"/>
                  </w:tblGrid>
                  <w:tr w:rsidR="00AF22FF">
                    <w:trPr>
                      <w:cantSplit/>
                      <w:trHeight w:val="699"/>
                    </w:trPr>
                    <w:tc>
                      <w:tcPr>
                        <w:tcW w:w="2269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Обозначение</w:t>
                        </w: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trHeight w:val="495"/>
                    </w:trPr>
                    <w:tc>
                      <w:tcPr>
                        <w:tcW w:w="8222" w:type="dxa"/>
                        <w:gridSpan w:val="4"/>
                      </w:tcPr>
                      <w:p w:rsidR="00AF22FF" w:rsidRDefault="00AF22FF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Эксплуатационные затраты (годовые издержки по статьям затрат)</w:t>
                        </w:r>
                      </w:p>
                    </w:tc>
                  </w:tr>
                  <w:tr w:rsidR="00AF22FF">
                    <w:trPr>
                      <w:trHeight w:val="274"/>
                    </w:trPr>
                    <w:tc>
                      <w:tcPr>
                        <w:tcW w:w="2269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Затраты на ядерное горючее (без учета выгорания плутония)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1 (без регенерации)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2 (с регенерацией)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Вода на технологические цели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Расходы на заработную плату производственных рабочих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Расходы по содержанию и эксплуатации оборудования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Расходы по подготовке и освоению производства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Цеховые расходы</w:t>
                        </w:r>
                      </w:p>
                      <w:p w:rsidR="00AF22FF" w:rsidRDefault="00AF22FF">
                        <w:pPr>
                          <w:pStyle w:val="a3"/>
                        </w:pPr>
                        <w:r>
                          <w:t>7. Общестанцион-   ные расходы равны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Годовые издержки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1 (без регенерации)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2 (с регенерацией)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Себестоимость 1 кВт · ч отпущенной электроэнергии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1 (без регенерации)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Вариант 2 (с регенерацией)</w:t>
                        </w:r>
                      </w:p>
                      <w:p w:rsidR="00AF22FF" w:rsidRDefault="00AF22FF">
                        <w:pPr>
                          <w:ind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30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т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т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в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 w:rsidR="00626106">
                          <w:rPr>
                            <w:position w:val="-12"/>
                          </w:rPr>
                          <w:pict>
                            <v:shape id="_x0000_i1095" type="#_x0000_t75" style="width:23.25pt;height:26.25pt" fillcolor="window">
                              <v:imagedata r:id="rId24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 w:rsidR="00626106">
                          <w:rPr>
                            <w:position w:val="-12"/>
                          </w:rPr>
                          <w:pict>
                            <v:shape id="_x0000_i1096" type="#_x0000_t75" style="width:19.5pt;height:26.25pt" fillcolor="window">
                              <v:imagedata r:id="rId25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 w:rsidR="00626106">
                          <w:rPr>
                            <w:b/>
                            <w:position w:val="-12"/>
                            <w:sz w:val="24"/>
                          </w:rPr>
                          <w:pict>
                            <v:shape id="_x0000_i1097" type="#_x0000_t75" style="width:17.25pt;height:26.25pt" fillcolor="window">
                              <v:imagedata r:id="rId26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32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пуск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цех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общ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год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</w:pP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sz w:val="22"/>
                          </w:rPr>
                          <w:t>год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248761,66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224070,22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978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8660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10864,66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158085,12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18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13437,24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9485,11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10270,23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451882,02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427190,58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1,03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0,97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48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18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354" style="position:absolute;left:0;text-align:left;margin-left:554.4pt;margin-top:806.4pt;width:28.8pt;height:21.6pt;z-index:251738112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115</w:t>
                  </w:r>
                </w:p>
              </w:txbxContent>
            </v:textbox>
          </v:rect>
        </w:pict>
      </w:r>
      <w:r>
        <w:rPr>
          <w:noProof/>
        </w:rPr>
        <w:pict>
          <v:rect id="_x0000_s1353" style="position:absolute;left:0;text-align:left;margin-left:554.4pt;margin-top:784.8pt;width:28.8pt;height:21.6pt;z-index:251737088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352" style="position:absolute;left:0;text-align:left;margin-left:3in;margin-top:813.6pt;width:28.8pt;height:14.4pt;z-index:251736064" o:allowincell="f"/>
        </w:pict>
      </w:r>
      <w:r>
        <w:rPr>
          <w:noProof/>
        </w:rPr>
        <w:pict>
          <v:rect id="_x0000_s1351" style="position:absolute;left:0;text-align:left;margin-left:3in;margin-top:799.2pt;width:28.8pt;height:14.4pt;z-index:251735040" o:allowincell="f"/>
        </w:pict>
      </w:r>
      <w:r>
        <w:rPr>
          <w:noProof/>
        </w:rPr>
        <w:pict>
          <v:rect id="_x0000_s1350" style="position:absolute;left:0;text-align:left;margin-left:3in;margin-top:784.8pt;width:28.8pt;height:14.4pt;z-index:251734016" o:allowincell="f"/>
        </w:pict>
      </w:r>
      <w:r>
        <w:rPr>
          <w:noProof/>
        </w:rPr>
        <w:pict>
          <v:rect id="_x0000_s1349" style="position:absolute;left:0;text-align:left;margin-left:172.8pt;margin-top:813.6pt;width:43.2pt;height:14.4pt;z-index:251732992" o:allowincell="f"/>
        </w:pict>
      </w:r>
      <w:r>
        <w:rPr>
          <w:noProof/>
        </w:rPr>
        <w:pict>
          <v:rect id="_x0000_s1348" style="position:absolute;left:0;text-align:left;margin-left:172.8pt;margin-top:799.2pt;width:43.2pt;height:14.4pt;z-index:251731968" o:allowincell="f"/>
        </w:pict>
      </w:r>
      <w:r>
        <w:rPr>
          <w:noProof/>
        </w:rPr>
        <w:pict>
          <v:rect id="_x0000_s1347" style="position:absolute;left:0;text-align:left;margin-left:172.8pt;margin-top:784.8pt;width:43.2pt;height:14.4pt;z-index:251730944" o:allowincell="f"/>
        </w:pict>
      </w:r>
      <w:r>
        <w:rPr>
          <w:noProof/>
        </w:rPr>
        <w:pict>
          <v:rect id="_x0000_s1346" style="position:absolute;left:0;text-align:left;margin-left:108pt;margin-top:813.6pt;width:64.8pt;height:14.4pt;z-index:251729920" o:allowincell="f"/>
        </w:pict>
      </w:r>
      <w:r>
        <w:rPr>
          <w:noProof/>
        </w:rPr>
        <w:pict>
          <v:rect id="_x0000_s1345" style="position:absolute;left:0;text-align:left;margin-left:108pt;margin-top:799.2pt;width:64.8pt;height:14.4pt;z-index:251728896" o:allowincell="f"/>
        </w:pict>
      </w:r>
      <w:r>
        <w:rPr>
          <w:noProof/>
        </w:rPr>
        <w:pict>
          <v:rect id="_x0000_s1344" style="position:absolute;left:0;text-align:left;margin-left:108pt;margin-top:784.8pt;width:64.8pt;height:14.4pt;z-index:251727872" o:allowincell="f"/>
        </w:pict>
      </w:r>
      <w:r>
        <w:rPr>
          <w:noProof/>
        </w:rPr>
        <w:pict>
          <v:rect id="_x0000_s1343" style="position:absolute;left:0;text-align:left;margin-left:79.2pt;margin-top:813.6pt;width:28.8pt;height:14.4pt;z-index:251726848" o:allowincell="f"/>
        </w:pict>
      </w:r>
      <w:r>
        <w:rPr>
          <w:noProof/>
        </w:rPr>
        <w:pict>
          <v:rect id="_x0000_s1342" style="position:absolute;left:0;text-align:left;margin-left:79.2pt;margin-top:799.2pt;width:28.8pt;height:14.4pt;z-index:251725824" o:allowincell="f"/>
        </w:pict>
      </w:r>
      <w:r>
        <w:rPr>
          <w:noProof/>
        </w:rPr>
        <w:pict>
          <v:rect id="_x0000_s1341" style="position:absolute;left:0;text-align:left;margin-left:79.2pt;margin-top:784.8pt;width:28.8pt;height:14.4pt;z-index:251724800" o:allowincell="f"/>
        </w:pict>
      </w:r>
      <w:r>
        <w:rPr>
          <w:noProof/>
        </w:rPr>
        <w:pict>
          <v:rect id="_x0000_s1340" style="position:absolute;left:0;text-align:left;margin-left:57.6pt;margin-top:813.6pt;width:21.6pt;height:14.4pt;z-index:251723776" o:allowincell="f"/>
        </w:pict>
      </w:r>
      <w:r>
        <w:rPr>
          <w:noProof/>
        </w:rPr>
        <w:pict>
          <v:rect id="_x0000_s1339" style="position:absolute;left:0;text-align:left;margin-left:57.6pt;margin-top:799.2pt;width:21.6pt;height:14.4pt;z-index:251722752" o:allowincell="f"/>
        </w:pict>
      </w:r>
      <w:r>
        <w:rPr>
          <w:noProof/>
        </w:rPr>
        <w:pict>
          <v:rect id="_x0000_s1338" style="position:absolute;left:0;text-align:left;margin-left:57.6pt;margin-top:784.8pt;width:21.6pt;height:14.4pt;z-index:251721728" o:allowincell="f"/>
        </w:pict>
      </w:r>
      <w:r>
        <w:rPr>
          <w:noProof/>
        </w:rPr>
        <w:pict>
          <v:line id="_x0000_s1337" style="position:absolute;left:0;text-align:left;z-index:251720704" from="57.6pt,784.8pt" to="583.2pt,784.8pt" o:allowincell="f"/>
        </w:pict>
      </w:r>
      <w:r>
        <w:rPr>
          <w:noProof/>
        </w:rPr>
        <w:pict>
          <v:rect id="_x0000_s1336" style="position:absolute;left:0;text-align:left;margin-left:57.6pt;margin-top:14.4pt;width:525.6pt;height:813.6pt;z-index:251719680" o:allowincell="f">
            <v:textbox>
              <w:txbxContent>
                <w:p w:rsidR="00AF22FF" w:rsidRDefault="00AF22F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Затраты на ядерное горючее (без регенерации)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>т</w:t>
                  </w:r>
                  <w:r>
                    <w:rPr>
                      <w:sz w:val="16"/>
                    </w:rPr>
                    <w:t>1</w:t>
                  </w:r>
                  <w:r>
                    <w:rPr>
                      <w:sz w:val="24"/>
                      <w:lang w:val="en-US"/>
                    </w:rPr>
                    <w:t xml:space="preserve"> = G</w:t>
                  </w:r>
                  <w:r>
                    <w:rPr>
                      <w:sz w:val="24"/>
                    </w:rPr>
                    <w:t>год · Ссвг = 372,42 · 667,96 = 248761,66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Затраты на ядерное горючее (с регенерацией)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>т</w:t>
                  </w:r>
                  <w:r>
                    <w:rPr>
                      <w:sz w:val="16"/>
                    </w:rPr>
                    <w:t>2</w:t>
                  </w:r>
                  <w:r>
                    <w:rPr>
                      <w:sz w:val="24"/>
                      <w:lang w:val="en-US"/>
                    </w:rPr>
                    <w:t xml:space="preserve"> = G</w:t>
                  </w:r>
                  <w:r>
                    <w:rPr>
                      <w:sz w:val="24"/>
                    </w:rPr>
                    <w:t xml:space="preserve">год · (Ссвг – Сотр) = </w:t>
                  </w:r>
                  <w:r>
                    <w:rPr>
                      <w:sz w:val="24"/>
                      <w:lang w:val="en-US"/>
                    </w:rPr>
                    <w:t>372,42</w:t>
                  </w:r>
                  <w:r>
                    <w:rPr>
                      <w:sz w:val="24"/>
                    </w:rPr>
                    <w:t xml:space="preserve"> · (</w:t>
                  </w:r>
                  <w:r>
                    <w:rPr>
                      <w:sz w:val="24"/>
                      <w:lang w:val="en-US"/>
                    </w:rPr>
                    <w:t>667,96</w:t>
                  </w:r>
                  <w:r>
                    <w:rPr>
                      <w:sz w:val="24"/>
                    </w:rPr>
                    <w:t xml:space="preserve"> – 66,3) = </w:t>
                  </w:r>
                  <w:r>
                    <w:rPr>
                      <w:sz w:val="24"/>
                      <w:lang w:val="en-US"/>
                    </w:rPr>
                    <w:t xml:space="preserve">224070,22 </w:t>
                  </w:r>
                  <w:r>
                    <w:rPr>
                      <w:sz w:val="24"/>
                    </w:rPr>
                    <w:t>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Вода на технологические цели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 xml:space="preserve">в = </w:t>
                  </w:r>
                  <w:r>
                    <w:rPr>
                      <w:sz w:val="22"/>
                      <w:lang w:val="en-US"/>
                    </w:rPr>
                    <w:t>N</w:t>
                  </w:r>
                  <w:r>
                    <w:rPr>
                      <w:sz w:val="22"/>
                    </w:rPr>
                    <w:t>э</w:t>
                  </w:r>
                  <w:r>
                    <w:rPr>
                      <w:sz w:val="24"/>
                    </w:rPr>
                    <w:t xml:space="preserve"> · 163 = 6000 · 163 = 978 тыс. руб.  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Расходы на заработную плату </w:t>
                  </w:r>
                  <w:r>
                    <w:rPr>
                      <w:sz w:val="24"/>
                    </w:rPr>
                    <w:t>с отчислениями по специальному страхованию определяется по формулам: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098" type="#_x0000_t75" style="width:23.25pt;height:26.25pt" fillcolor="window">
                        <v:imagedata r:id="rId24" o:title=""/>
                      </v:shape>
                    </w:pict>
                  </w:r>
                  <w:r>
                    <w:rPr>
                      <w:sz w:val="24"/>
                    </w:rPr>
                    <w:t xml:space="preserve">=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 xml:space="preserve">пр · </w:t>
                  </w: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экс · </w:t>
                  </w:r>
                  <w:r>
                    <w:rPr>
                      <w:sz w:val="24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ст · Фосн = 0,95 · 0,76 · 6000 · 2000 = 8660 тыс. руб.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099" type="#_x0000_t75" style="width:19.5pt;height:26.25pt" fillcolor="window">
                        <v:imagedata r:id="rId25" o:title=""/>
                      </v:shape>
                    </w:pict>
                  </w:r>
                  <w:r>
                    <w:rPr>
                      <w:sz w:val="24"/>
                    </w:rPr>
                    <w:t xml:space="preserve">=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100" type="#_x0000_t75" style="width:23.25pt;height:26.25pt" fillcolor="window">
                        <v:imagedata r:id="rId24" o:title=""/>
                      </v:shape>
                    </w:pict>
                  </w:r>
                  <w:r>
                    <w:rPr>
                      <w:sz w:val="24"/>
                    </w:rPr>
                    <w:t>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101" type="#_x0000_t75" style="width:36pt;height:30.75pt" fillcolor="window">
                        <v:imagedata r:id="rId27" o:title=""/>
                      </v:shape>
                    </w:pict>
                  </w:r>
                  <w:r>
                    <w:rPr>
                      <w:sz w:val="24"/>
                    </w:rPr>
                    <w:t>) 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102" type="#_x0000_t75" style="width:24.75pt;height:30.75pt" fillcolor="window">
                        <v:imagedata r:id="rId28" o:title=""/>
                      </v:shape>
                    </w:pict>
                  </w:r>
                  <w:r>
                    <w:rPr>
                      <w:sz w:val="24"/>
                    </w:rPr>
                    <w:t>) = 8660 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103" type="#_x0000_t75" style="width:21.75pt;height:30.75pt" fillcolor="window">
                        <v:imagedata r:id="rId29" o:title=""/>
                      </v:shape>
                    </w:pict>
                  </w:r>
                  <w:r>
                    <w:rPr>
                      <w:sz w:val="24"/>
                    </w:rPr>
                    <w:t>) ·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(1+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104" type="#_x0000_t75" style="width:21.75pt;height:30.75pt" fillcolor="window">
                        <v:imagedata r:id="rId30" o:title=""/>
                      </v:shape>
                    </w:pict>
                  </w:r>
                  <w:r>
                    <w:rPr>
                      <w:sz w:val="24"/>
                    </w:rPr>
                    <w:t xml:space="preserve">) = 10864,66 тыс. руб.,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где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105" type="#_x0000_t75" style="width:23.25pt;height:26.25pt" fillcolor="window">
                        <v:imagedata r:id="rId24" o:title=""/>
                      </v:shape>
                    </w:pict>
                  </w:r>
                  <w:r>
                    <w:rPr>
                      <w:sz w:val="24"/>
                    </w:rPr>
                    <w:t xml:space="preserve"> - основная заработная плата производственных рабочих;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position w:val="-12"/>
                    </w:rPr>
                    <w:pict>
                      <v:shape id="_x0000_i1106" type="#_x0000_t75" style="width:19.5pt;height:26.25pt" fillcolor="window">
                        <v:imagedata r:id="rId25" o:title=""/>
                      </v:shape>
                    </w:pict>
                  </w:r>
                  <w:r>
                    <w:rPr>
                      <w:sz w:val="24"/>
                    </w:rPr>
                    <w:t xml:space="preserve"> - заработная плата производственных рабочих с отчислениями на социальное страхование и учетом дополнительной заработной платы;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пр – доля производственных рабочих в общей численности принимается 0,95 во всех расчетах АЭС;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>экс – постоянный коэффициент (без ремонтного персонала), принимается 7;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Фосн – среднегодовая зарплата одного рабочего, принимается 1800 – 2200;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доп – дополнительная зарплата, принимается 10 % от основной заработной платы;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 xml:space="preserve">сс – отчисления на социальное страхование, принимается по норме 14 % от начисленной заработной платы.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Расходы по содержанию и эксплуатации оборудования определяют по формуле: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107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b/>
                      <w:sz w:val="24"/>
                    </w:rPr>
                    <w:t xml:space="preserve">= </w:t>
                  </w:r>
                  <w:r>
                    <w:rPr>
                      <w:sz w:val="32"/>
                    </w:rPr>
                    <w:t>α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сэ (К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108" type="#_x0000_t75" style="width:21.75pt;height:30.75pt" fillcolor="window">
                        <v:imagedata r:id="rId31" o:title=""/>
                      </v:shape>
                    </w:pict>
                  </w:r>
                  <w:r>
                    <w:rPr>
                      <w:sz w:val="24"/>
                    </w:rPr>
                    <w:t xml:space="preserve">·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об) = 1,6 · (</w:t>
                  </w:r>
                  <w:r>
                    <w:rPr>
                      <w:sz w:val="24"/>
                      <w:lang w:val="en-US"/>
                    </w:rPr>
                    <w:t>1543800</w:t>
                  </w:r>
                  <w:r>
                    <w:rPr>
                      <w:sz w:val="24"/>
                    </w:rPr>
                    <w:t xml:space="preserve"> · </w:t>
                  </w:r>
                  <w:r w:rsidR="00626106">
                    <w:rPr>
                      <w:position w:val="-24"/>
                      <w:sz w:val="24"/>
                    </w:rPr>
                    <w:pict>
                      <v:shape id="_x0000_i1109" type="#_x0000_t75" style="width:21.75pt;height:30.75pt" fillcolor="window">
                        <v:imagedata r:id="rId10" o:title=""/>
                      </v:shape>
                    </w:pict>
                  </w:r>
                  <w:r>
                    <w:rPr>
                      <w:sz w:val="24"/>
                    </w:rPr>
                    <w:t xml:space="preserve"> · 0,8) = </w:t>
                  </w:r>
                  <w:r>
                    <w:rPr>
                      <w:sz w:val="24"/>
                      <w:lang w:val="en-US"/>
                    </w:rPr>
                    <w:t xml:space="preserve">158085,12 </w:t>
                  </w:r>
                  <w:r>
                    <w:rPr>
                      <w:sz w:val="24"/>
                    </w:rPr>
                    <w:t>тыс. руб.</w:t>
                  </w:r>
                  <w:r>
                    <w:rPr>
                      <w:sz w:val="24"/>
                      <w:lang w:val="en-US"/>
                    </w:rPr>
                    <w:t>,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где </w:t>
                  </w:r>
                  <w:r>
                    <w:rPr>
                      <w:sz w:val="32"/>
                    </w:rPr>
                    <w:t>α</w:t>
                  </w:r>
                  <w:r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сэ = 1,6 ;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об = 0,8  во всех расчетах АЭС.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Расходы по подготовке и освоению производства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И</w:t>
                  </w:r>
                  <w:r>
                    <w:rPr>
                      <w:sz w:val="22"/>
                    </w:rPr>
                    <w:t xml:space="preserve">пуск =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110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sz w:val="24"/>
                    </w:rPr>
                    <w:t>· 0,085 = 158085,12 · 0,085 = 13437,24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Цеховые расходы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 xml:space="preserve">цех =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 xml:space="preserve">цех · </w:t>
                  </w:r>
                  <w:r>
                    <w:rPr>
                      <w:b/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111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b/>
                      <w:sz w:val="24"/>
                    </w:rPr>
                    <w:t xml:space="preserve">= </w:t>
                  </w:r>
                  <w:r>
                    <w:rPr>
                      <w:sz w:val="24"/>
                    </w:rPr>
                    <w:t xml:space="preserve">0,06 · </w:t>
                  </w:r>
                  <w:r>
                    <w:rPr>
                      <w:sz w:val="24"/>
                      <w:lang w:val="en-US"/>
                    </w:rPr>
                    <w:t>158085,12</w:t>
                  </w:r>
                  <w:r>
                    <w:rPr>
                      <w:sz w:val="24"/>
                    </w:rPr>
                    <w:t xml:space="preserve"> = </w:t>
                  </w:r>
                  <w:r>
                    <w:rPr>
                      <w:sz w:val="24"/>
                      <w:lang w:val="en-US"/>
                    </w:rPr>
                    <w:t xml:space="preserve">9485,11 </w:t>
                  </w:r>
                  <w:r>
                    <w:rPr>
                      <w:sz w:val="24"/>
                    </w:rPr>
                    <w:t>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  </w:t>
                  </w:r>
                  <w:r>
                    <w:rPr>
                      <w:sz w:val="24"/>
                    </w:rPr>
                    <w:t>Общестанционные расходы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 xml:space="preserve">общ = </w:t>
                  </w:r>
                  <w:r>
                    <w:rPr>
                      <w:sz w:val="28"/>
                    </w:rPr>
                    <w:t>Ф</w:t>
                  </w:r>
                  <w:r w:rsidR="00626106">
                    <w:rPr>
                      <w:position w:val="-14"/>
                      <w:sz w:val="28"/>
                    </w:rPr>
                    <w:pict>
                      <v:shape id="_x0000_i1112" type="#_x0000_t75" style="width:14.25pt;height:20.25pt" fillcolor="window">
                        <v:imagedata r:id="rId32" o:title=""/>
                      </v:shape>
                    </w:pict>
                  </w:r>
                  <w:r>
                    <w:rPr>
                      <w:sz w:val="24"/>
                    </w:rPr>
                    <w:t xml:space="preserve">· </w:t>
                  </w:r>
                  <w:r>
                    <w:rPr>
                      <w:sz w:val="32"/>
                      <w:lang w:val="en-US"/>
                    </w:rPr>
                    <w:t>n</w:t>
                  </w:r>
                  <w:r>
                    <w:rPr>
                      <w:sz w:val="24"/>
                    </w:rPr>
                    <w:t xml:space="preserve">ауп + 1,2 · </w:t>
                  </w:r>
                  <w:r>
                    <w:rPr>
                      <w:sz w:val="32"/>
                    </w:rPr>
                    <w:t xml:space="preserve">α </w:t>
                  </w:r>
                  <w:r>
                    <w:rPr>
                      <w:sz w:val="24"/>
                    </w:rPr>
                    <w:t>общ · (И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113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sz w:val="24"/>
                    </w:rPr>
                    <w:t>+ Ицех) = 2 · 108 + 1,2 · 0,05 · (158085,12 + 9485,11)= =10270,23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Годовые издержки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>год</w:t>
                  </w:r>
                  <w:r>
                    <w:rPr>
                      <w:sz w:val="16"/>
                    </w:rPr>
                    <w:t xml:space="preserve">1 </w:t>
                  </w:r>
                  <w:r>
                    <w:rPr>
                      <w:sz w:val="24"/>
                    </w:rPr>
                    <w:t>= Ипер</w:t>
                  </w:r>
                  <w:r>
                    <w:rPr>
                      <w:sz w:val="16"/>
                    </w:rPr>
                    <w:t xml:space="preserve">1 </w:t>
                  </w:r>
                  <w:r>
                    <w:rPr>
                      <w:sz w:val="24"/>
                    </w:rPr>
                    <w:t>+ Ипост = (Ит</w:t>
                  </w:r>
                  <w:r>
                    <w:rPr>
                      <w:sz w:val="16"/>
                    </w:rPr>
                    <w:t>1</w:t>
                  </w:r>
                  <w:r>
                    <w:rPr>
                      <w:sz w:val="24"/>
                    </w:rPr>
                    <w:t xml:space="preserve"> + Ив) + (И</w:t>
                  </w:r>
                  <w:r w:rsidR="00626106">
                    <w:rPr>
                      <w:position w:val="-12"/>
                    </w:rPr>
                    <w:pict>
                      <v:shape id="_x0000_i1114" type="#_x0000_t75" style="width:18.75pt;height:26.25pt" fillcolor="window">
                        <v:imagedata r:id="rId40" o:title=""/>
                      </v:shape>
                    </w:pict>
                  </w:r>
                  <w:r>
                    <w:t xml:space="preserve">+ </w:t>
                  </w:r>
                  <w:r>
                    <w:rPr>
                      <w:sz w:val="24"/>
                    </w:rPr>
                    <w:t>И</w:t>
                  </w:r>
                  <w:r w:rsidR="00626106">
                    <w:rPr>
                      <w:b/>
                      <w:position w:val="-12"/>
                      <w:sz w:val="24"/>
                    </w:rPr>
                    <w:pict>
                      <v:shape id="_x0000_i1115" type="#_x0000_t75" style="width:17.25pt;height:26.25pt" fillcolor="window">
                        <v:imagedata r:id="rId26" o:title=""/>
                      </v:shape>
                    </w:pict>
                  </w:r>
                  <w:r>
                    <w:rPr>
                      <w:sz w:val="24"/>
                    </w:rPr>
                    <w:t xml:space="preserve">+ Ипуск + Ицех + Иобщ) =    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   =(</w:t>
                  </w:r>
                  <w:r>
                    <w:rPr>
                      <w:sz w:val="24"/>
                      <w:lang w:val="en-US"/>
                    </w:rPr>
                    <w:t>248761,66+978</w:t>
                  </w:r>
                  <w:r>
                    <w:rPr>
                      <w:sz w:val="24"/>
                    </w:rPr>
                    <w:t>) + (</w:t>
                  </w:r>
                  <w:r>
                    <w:rPr>
                      <w:sz w:val="24"/>
                      <w:lang w:val="en-US"/>
                    </w:rPr>
                    <w:t>10864,66+158085,12+13437,24+9485,11+10270,23</w:t>
                  </w:r>
                  <w:r>
                    <w:rPr>
                      <w:sz w:val="24"/>
                    </w:rPr>
                    <w:t>) = 451882,02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>И</w:t>
                  </w:r>
                  <w:r>
                    <w:rPr>
                      <w:sz w:val="22"/>
                    </w:rPr>
                    <w:t>год</w:t>
                  </w:r>
                  <w:r>
                    <w:rPr>
                      <w:sz w:val="16"/>
                    </w:rPr>
                    <w:t xml:space="preserve">2 </w:t>
                  </w:r>
                  <w:r>
                    <w:rPr>
                      <w:sz w:val="24"/>
                    </w:rPr>
                    <w:t xml:space="preserve">= (Ит2 + Ив) + Ипост = (224070,22+978) + </w:t>
                  </w:r>
                  <w:r>
                    <w:rPr>
                      <w:sz w:val="24"/>
                      <w:lang w:val="en-US"/>
                    </w:rPr>
                    <w:t>202142,36</w:t>
                  </w:r>
                  <w:r>
                    <w:rPr>
                      <w:sz w:val="24"/>
                    </w:rPr>
                    <w:t xml:space="preserve"> = 427190,58 тыс. руб.</w:t>
                  </w:r>
                </w:p>
                <w:p w:rsidR="00AF22FF" w:rsidRDefault="00AF22FF">
                  <w:pPr>
                    <w:ind w:left="28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Себестоимость 1кВт </w:t>
                  </w:r>
                  <w:r>
                    <w:rPr>
                      <w:sz w:val="16"/>
                    </w:rPr>
                    <w:sym w:font="Symbol" w:char="F0B7"/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24"/>
                    </w:rPr>
                    <w:t>ч отпущенной электроэнергии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S</w:t>
                  </w:r>
                  <w:r>
                    <w:rPr>
                      <w:sz w:val="16"/>
                      <w:lang w:val="en-US"/>
                    </w:rPr>
                    <w:t xml:space="preserve">1 </w:t>
                  </w:r>
                  <w:r>
                    <w:rPr>
                      <w:sz w:val="24"/>
                      <w:lang w:val="en-US"/>
                    </w:rPr>
                    <w:t>=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116" type="#_x0000_t75" style="width:83.25pt;height:32.25pt" fillcolor="window">
                        <v:imagedata r:id="rId34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117" type="#_x0000_t75" style="width:35.25pt;height:32.25pt" fillcolor="window">
                        <v:imagedata r:id="rId35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118" type="#_x0000_t75" style="width:80.25pt;height:33pt" fillcolor="window">
                        <v:imagedata r:id="rId41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1,03 </w:t>
                  </w:r>
                  <w:r>
                    <w:rPr>
                      <w:sz w:val="24"/>
                    </w:rPr>
                    <w:t>коп/кВт · ч</w:t>
                  </w:r>
                </w:p>
                <w:p w:rsidR="00AF22FF" w:rsidRDefault="00AF22FF">
                  <w:pPr>
                    <w:ind w:left="284"/>
                    <w:rPr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S</w:t>
                  </w:r>
                  <w:r>
                    <w:rPr>
                      <w:sz w:val="16"/>
                      <w:lang w:val="en-US"/>
                    </w:rPr>
                    <w:t>2</w:t>
                  </w:r>
                  <w:r>
                    <w:rPr>
                      <w:sz w:val="24"/>
                      <w:lang w:val="en-US"/>
                    </w:rPr>
                    <w:t xml:space="preserve"> =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119" type="#_x0000_t75" style="width:84pt;height:32.25pt" fillcolor="window">
                        <v:imagedata r:id="rId37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120" type="#_x0000_t75" style="width:36.75pt;height:32.25pt" fillcolor="window">
                        <v:imagedata r:id="rId38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</w:t>
                  </w:r>
                  <w:r w:rsidR="00626106">
                    <w:rPr>
                      <w:position w:val="-24"/>
                      <w:sz w:val="24"/>
                      <w:lang w:val="en-US"/>
                    </w:rPr>
                    <w:pict>
                      <v:shape id="_x0000_i1121" type="#_x0000_t75" style="width:78.75pt;height:33pt" fillcolor="window">
                        <v:imagedata r:id="rId42" o:title=""/>
                      </v:shape>
                    </w:pict>
                  </w:r>
                  <w:r>
                    <w:rPr>
                      <w:sz w:val="24"/>
                      <w:lang w:val="en-US"/>
                    </w:rPr>
                    <w:t xml:space="preserve"> = 0,97 </w:t>
                  </w:r>
                  <w:r>
                    <w:rPr>
                      <w:sz w:val="24"/>
                    </w:rPr>
                    <w:t>коп/кВт · ч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  <w:r>
                    <w:rPr>
                      <w:sz w:val="24"/>
                      <w:lang w:val="en-US"/>
                    </w:rPr>
                    <w:t xml:space="preserve">                                                                                                   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373" style="position:absolute;left:0;text-align:left;margin-left:554.4pt;margin-top:806.4pt;width:28.8pt;height:21.6pt;z-index:251757568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116</w:t>
                  </w:r>
                </w:p>
              </w:txbxContent>
            </v:textbox>
          </v:rect>
        </w:pict>
      </w:r>
      <w:r>
        <w:rPr>
          <w:noProof/>
        </w:rPr>
        <w:pict>
          <v:rect id="_x0000_s1372" style="position:absolute;left:0;text-align:left;margin-left:554.4pt;margin-top:784.8pt;width:28.8pt;height:21.6pt;z-index:251756544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371" style="position:absolute;left:0;text-align:left;margin-left:3in;margin-top:813.6pt;width:28.8pt;height:14.4pt;z-index:251755520" o:allowincell="f"/>
        </w:pict>
      </w:r>
      <w:r>
        <w:rPr>
          <w:noProof/>
        </w:rPr>
        <w:pict>
          <v:rect id="_x0000_s1370" style="position:absolute;left:0;text-align:left;margin-left:3in;margin-top:799.2pt;width:28.8pt;height:14.4pt;z-index:251754496" o:allowincell="f"/>
        </w:pict>
      </w:r>
      <w:r>
        <w:rPr>
          <w:noProof/>
        </w:rPr>
        <w:pict>
          <v:rect id="_x0000_s1369" style="position:absolute;left:0;text-align:left;margin-left:3in;margin-top:784.8pt;width:28.8pt;height:14.4pt;z-index:251753472" o:allowincell="f"/>
        </w:pict>
      </w:r>
      <w:r>
        <w:rPr>
          <w:noProof/>
        </w:rPr>
        <w:pict>
          <v:rect id="_x0000_s1368" style="position:absolute;left:0;text-align:left;margin-left:172.8pt;margin-top:813.6pt;width:43.2pt;height:14.4pt;z-index:251752448" o:allowincell="f"/>
        </w:pict>
      </w:r>
      <w:r>
        <w:rPr>
          <w:noProof/>
        </w:rPr>
        <w:pict>
          <v:rect id="_x0000_s1367" style="position:absolute;left:0;text-align:left;margin-left:172.8pt;margin-top:799.2pt;width:43.2pt;height:14.4pt;z-index:251751424" o:allowincell="f"/>
        </w:pict>
      </w:r>
      <w:r>
        <w:rPr>
          <w:noProof/>
        </w:rPr>
        <w:pict>
          <v:rect id="_x0000_s1366" style="position:absolute;left:0;text-align:left;margin-left:172.8pt;margin-top:784.8pt;width:43.2pt;height:14.4pt;z-index:251750400" o:allowincell="f"/>
        </w:pict>
      </w:r>
      <w:r>
        <w:rPr>
          <w:noProof/>
        </w:rPr>
        <w:pict>
          <v:rect id="_x0000_s1365" style="position:absolute;left:0;text-align:left;margin-left:108pt;margin-top:813.6pt;width:64.8pt;height:14.4pt;z-index:251749376" o:allowincell="f"/>
        </w:pict>
      </w:r>
      <w:r>
        <w:rPr>
          <w:noProof/>
        </w:rPr>
        <w:pict>
          <v:rect id="_x0000_s1364" style="position:absolute;left:0;text-align:left;margin-left:108pt;margin-top:799.2pt;width:64.8pt;height:14.4pt;z-index:251748352" o:allowincell="f"/>
        </w:pict>
      </w:r>
      <w:r>
        <w:rPr>
          <w:noProof/>
        </w:rPr>
        <w:pict>
          <v:rect id="_x0000_s1363" style="position:absolute;left:0;text-align:left;margin-left:108pt;margin-top:784.8pt;width:64.8pt;height:14.4pt;z-index:251747328" o:allowincell="f"/>
        </w:pict>
      </w:r>
      <w:r>
        <w:rPr>
          <w:noProof/>
        </w:rPr>
        <w:pict>
          <v:rect id="_x0000_s1362" style="position:absolute;left:0;text-align:left;margin-left:79.2pt;margin-top:813.6pt;width:28.8pt;height:14.4pt;z-index:251746304" o:allowincell="f"/>
        </w:pict>
      </w:r>
      <w:r>
        <w:rPr>
          <w:noProof/>
        </w:rPr>
        <w:pict>
          <v:rect id="_x0000_s1361" style="position:absolute;left:0;text-align:left;margin-left:79.2pt;margin-top:799.2pt;width:28.8pt;height:14.4pt;z-index:251745280" o:allowincell="f"/>
        </w:pict>
      </w:r>
      <w:r>
        <w:rPr>
          <w:noProof/>
        </w:rPr>
        <w:pict>
          <v:rect id="_x0000_s1360" style="position:absolute;left:0;text-align:left;margin-left:79.2pt;margin-top:784.8pt;width:28.8pt;height:14.4pt;z-index:251744256" o:allowincell="f"/>
        </w:pict>
      </w:r>
      <w:r>
        <w:rPr>
          <w:noProof/>
        </w:rPr>
        <w:pict>
          <v:rect id="_x0000_s1359" style="position:absolute;left:0;text-align:left;margin-left:57.6pt;margin-top:813.6pt;width:21.6pt;height:14.4pt;z-index:251743232" o:allowincell="f"/>
        </w:pict>
      </w:r>
      <w:r>
        <w:rPr>
          <w:noProof/>
        </w:rPr>
        <w:pict>
          <v:rect id="_x0000_s1358" style="position:absolute;left:0;text-align:left;margin-left:57.6pt;margin-top:799.2pt;width:21.6pt;height:14.4pt;z-index:251742208" o:allowincell="f"/>
        </w:pict>
      </w:r>
      <w:r>
        <w:rPr>
          <w:noProof/>
        </w:rPr>
        <w:pict>
          <v:rect id="_x0000_s1357" style="position:absolute;left:0;text-align:left;margin-left:57.6pt;margin-top:784.8pt;width:21.6pt;height:14.4pt;z-index:251741184" o:allowincell="f"/>
        </w:pict>
      </w:r>
      <w:r>
        <w:rPr>
          <w:noProof/>
        </w:rPr>
        <w:pict>
          <v:line id="_x0000_s1356" style="position:absolute;left:0;text-align:left;z-index:251740160" from="57.6pt,784.8pt" to="583.2pt,784.8pt" o:allowincell="f"/>
        </w:pict>
      </w:r>
      <w:r>
        <w:rPr>
          <w:noProof/>
        </w:rPr>
        <w:pict>
          <v:rect id="_x0000_s1355" style="position:absolute;left:0;text-align:left;margin-left:57.6pt;margin-top:14.4pt;width:525.6pt;height:813.6pt;z-index:251739136" o:allowincell="f">
            <v:textbox>
              <w:txbxContent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 xml:space="preserve">3. </w:t>
                  </w:r>
                  <w:r>
                    <w:rPr>
                      <w:sz w:val="28"/>
                    </w:rPr>
                    <w:t>Определение структуры себестоимости отпущенной электроэнергии.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</w:rPr>
                    <w:t>3.1</w:t>
                  </w:r>
                  <w:r>
                    <w:rPr>
                      <w:sz w:val="28"/>
                      <w:lang w:val="en-US"/>
                    </w:rPr>
                    <w:t>.</w:t>
                  </w:r>
                  <w:r>
                    <w:rPr>
                      <w:sz w:val="28"/>
                    </w:rPr>
                    <w:t xml:space="preserve"> Определение структуры себестоимости отпущенной электроэнергии на АЭС-4000 МВт</w:t>
                  </w:r>
                  <w:r>
                    <w:rPr>
                      <w:sz w:val="28"/>
                      <w:lang w:val="en-US"/>
                    </w:rPr>
                    <w:t>.</w:t>
                  </w: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25"/>
                    <w:gridCol w:w="2725"/>
                    <w:gridCol w:w="2725"/>
                  </w:tblGrid>
                  <w:tr w:rsidR="00AF22FF">
                    <w:trPr>
                      <w:trHeight w:val="435"/>
                    </w:trPr>
                    <w:tc>
                      <w:tcPr>
                        <w:tcW w:w="8175" w:type="dxa"/>
                        <w:gridSpan w:val="3"/>
                      </w:tcPr>
                      <w:p w:rsidR="00AF22FF" w:rsidRDefault="00AF22FF">
                        <w:pPr>
                          <w:pStyle w:val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Структура себестоимости электроэнергии в процентах</w:t>
                        </w:r>
                      </w:p>
                    </w:tc>
                  </w:tr>
                  <w:tr w:rsidR="00AF22FF">
                    <w:trPr>
                      <w:trHeight w:val="510"/>
                    </w:trPr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Перечень затрат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Вариант 1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Вариант 2</w:t>
                        </w:r>
                      </w:p>
                    </w:tc>
                  </w:tr>
                  <w:tr w:rsidR="00AF22FF">
                    <w:trPr>
                      <w:trHeight w:val="4755"/>
                    </w:trPr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Ядерное горючее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Вода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Заработная плата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Содержание и эксплуатация оборудования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Пусковые расходы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Цеховые расходы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Общестанционные расходы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Итого: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rPr>
                            <w:sz w:val="6"/>
                          </w:rPr>
                        </w:pPr>
                      </w:p>
                      <w:p w:rsidR="00AF22FF" w:rsidRDefault="00626106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2" type="#_x0000_t75" style="width:78pt;height:33pt" fillcolor="window">
                              <v:imagedata r:id="rId43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51,48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3" type="#_x0000_t75" style="width:56.25pt;height:33pt" fillcolor="window">
                              <v:imagedata r:id="rId44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0,24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4" type="#_x0000_t75" style="width:62.25pt;height:33pt" fillcolor="window">
                              <v:imagedata r:id="rId45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3,48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5" type="#_x0000_t75" style="width:78pt;height:33pt" fillcolor="window">
                              <v:imagedata r:id="rId46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37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1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6" type="#_x0000_t75" style="width:66.75pt;height:33pt" fillcolor="window">
                              <v:imagedata r:id="rId4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3,16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7" type="#_x0000_t75" style="width:60pt;height:33pt" fillcolor="window">
                              <v:imagedata r:id="rId4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2,22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8" type="#_x0000_t75" style="width:66pt;height:33pt" fillcolor="window">
                              <v:imagedata r:id="rId49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2,42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100 %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rPr>
                            <w:sz w:val="6"/>
                          </w:rPr>
                        </w:pPr>
                      </w:p>
                      <w:p w:rsidR="00AF22FF" w:rsidRDefault="00626106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29" type="#_x0000_t75" style="width:78pt;height:33pt" fillcolor="window">
                              <v:imagedata r:id="rId50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48,84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0" type="#_x0000_t75" style="width:54.75pt;height:33pt" fillcolor="window">
                              <v:imagedata r:id="rId51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0,25 %</w:t>
                        </w:r>
                      </w:p>
                      <w:p w:rsidR="00AF22FF" w:rsidRDefault="00AF22FF">
                        <w:pPr>
                          <w:rPr>
                            <w:sz w:val="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1" type="#_x0000_t75" style="width:62.25pt;height:33pt" fillcolor="window">
                              <v:imagedata r:id="rId52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3,67 %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626106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2" type="#_x0000_t75" style="width:78pt;height:33pt" fillcolor="window">
                              <v:imagedata r:id="rId53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39,02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18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3" type="#_x0000_t75" style="width:66.75pt;height:33pt" fillcolor="window">
                              <v:imagedata r:id="rId54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 xml:space="preserve">= 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3,32 </w:t>
                        </w:r>
                        <w:r w:rsidR="00AF22FF"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4" type="#_x0000_t75" style="width:60pt;height:33pt" fillcolor="window">
                              <v:imagedata r:id="rId55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2,34 %</w:t>
                        </w: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5" type="#_x0000_t75" style="width:66pt;height:33pt" fillcolor="window">
                              <v:imagedata r:id="rId56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 2,56 %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</w:p>
                      <w:p w:rsidR="00AF22FF" w:rsidRDefault="00AF22F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100 %</w:t>
                        </w:r>
                      </w:p>
                    </w:tc>
                  </w:tr>
                </w:tbl>
                <w:p w:rsidR="00AF22FF" w:rsidRDefault="00AF22FF"/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  <w:r>
                    <w:rPr>
                      <w:sz w:val="24"/>
                    </w:rPr>
                    <w:t xml:space="preserve">                    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392" style="position:absolute;left:0;text-align:left;margin-left:554.4pt;margin-top:806.4pt;width:28.8pt;height:21.6pt;z-index:251777024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117</w:t>
                  </w:r>
                </w:p>
              </w:txbxContent>
            </v:textbox>
          </v:rect>
        </w:pict>
      </w:r>
      <w:r>
        <w:rPr>
          <w:noProof/>
        </w:rPr>
        <w:pict>
          <v:rect id="_x0000_s1391" style="position:absolute;left:0;text-align:left;margin-left:554.4pt;margin-top:784.8pt;width:28.8pt;height:21.6pt;z-index:251776000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390" style="position:absolute;left:0;text-align:left;margin-left:3in;margin-top:813.6pt;width:28.8pt;height:14.4pt;z-index:251774976" o:allowincell="f"/>
        </w:pict>
      </w:r>
      <w:r>
        <w:rPr>
          <w:noProof/>
        </w:rPr>
        <w:pict>
          <v:rect id="_x0000_s1389" style="position:absolute;left:0;text-align:left;margin-left:3in;margin-top:799.2pt;width:28.8pt;height:14.4pt;z-index:251773952" o:allowincell="f"/>
        </w:pict>
      </w:r>
      <w:r>
        <w:rPr>
          <w:noProof/>
        </w:rPr>
        <w:pict>
          <v:rect id="_x0000_s1388" style="position:absolute;left:0;text-align:left;margin-left:3in;margin-top:784.8pt;width:28.8pt;height:14.4pt;z-index:251772928" o:allowincell="f"/>
        </w:pict>
      </w:r>
      <w:r>
        <w:rPr>
          <w:noProof/>
        </w:rPr>
        <w:pict>
          <v:rect id="_x0000_s1387" style="position:absolute;left:0;text-align:left;margin-left:172.8pt;margin-top:813.6pt;width:43.2pt;height:14.4pt;z-index:251771904" o:allowincell="f"/>
        </w:pict>
      </w:r>
      <w:r>
        <w:rPr>
          <w:noProof/>
        </w:rPr>
        <w:pict>
          <v:rect id="_x0000_s1386" style="position:absolute;left:0;text-align:left;margin-left:172.8pt;margin-top:799.2pt;width:43.2pt;height:14.4pt;z-index:251770880" o:allowincell="f"/>
        </w:pict>
      </w:r>
      <w:r>
        <w:rPr>
          <w:noProof/>
        </w:rPr>
        <w:pict>
          <v:rect id="_x0000_s1385" style="position:absolute;left:0;text-align:left;margin-left:172.8pt;margin-top:784.8pt;width:43.2pt;height:14.4pt;z-index:251769856" o:allowincell="f"/>
        </w:pict>
      </w:r>
      <w:r>
        <w:rPr>
          <w:noProof/>
        </w:rPr>
        <w:pict>
          <v:rect id="_x0000_s1384" style="position:absolute;left:0;text-align:left;margin-left:108pt;margin-top:813.6pt;width:64.8pt;height:14.4pt;z-index:251768832" o:allowincell="f"/>
        </w:pict>
      </w:r>
      <w:r>
        <w:rPr>
          <w:noProof/>
        </w:rPr>
        <w:pict>
          <v:rect id="_x0000_s1383" style="position:absolute;left:0;text-align:left;margin-left:108pt;margin-top:799.2pt;width:64.8pt;height:14.4pt;z-index:251767808" o:allowincell="f"/>
        </w:pict>
      </w:r>
      <w:r>
        <w:rPr>
          <w:noProof/>
        </w:rPr>
        <w:pict>
          <v:rect id="_x0000_s1382" style="position:absolute;left:0;text-align:left;margin-left:108pt;margin-top:784.8pt;width:64.8pt;height:14.4pt;z-index:251766784" o:allowincell="f"/>
        </w:pict>
      </w:r>
      <w:r>
        <w:rPr>
          <w:noProof/>
        </w:rPr>
        <w:pict>
          <v:rect id="_x0000_s1381" style="position:absolute;left:0;text-align:left;margin-left:79.2pt;margin-top:813.6pt;width:28.8pt;height:14.4pt;z-index:251765760" o:allowincell="f"/>
        </w:pict>
      </w:r>
      <w:r>
        <w:rPr>
          <w:noProof/>
        </w:rPr>
        <w:pict>
          <v:rect id="_x0000_s1380" style="position:absolute;left:0;text-align:left;margin-left:79.2pt;margin-top:799.2pt;width:28.8pt;height:14.4pt;z-index:251764736" o:allowincell="f"/>
        </w:pict>
      </w:r>
      <w:r>
        <w:rPr>
          <w:noProof/>
        </w:rPr>
        <w:pict>
          <v:rect id="_x0000_s1379" style="position:absolute;left:0;text-align:left;margin-left:79.2pt;margin-top:784.8pt;width:28.8pt;height:14.4pt;z-index:251763712" o:allowincell="f"/>
        </w:pict>
      </w:r>
      <w:r>
        <w:rPr>
          <w:noProof/>
        </w:rPr>
        <w:pict>
          <v:rect id="_x0000_s1378" style="position:absolute;left:0;text-align:left;margin-left:57.6pt;margin-top:813.6pt;width:21.6pt;height:14.4pt;z-index:251762688" o:allowincell="f"/>
        </w:pict>
      </w:r>
      <w:r>
        <w:rPr>
          <w:noProof/>
        </w:rPr>
        <w:pict>
          <v:rect id="_x0000_s1377" style="position:absolute;left:0;text-align:left;margin-left:57.6pt;margin-top:799.2pt;width:21.6pt;height:14.4pt;z-index:251761664" o:allowincell="f"/>
        </w:pict>
      </w:r>
      <w:r>
        <w:rPr>
          <w:noProof/>
        </w:rPr>
        <w:pict>
          <v:rect id="_x0000_s1376" style="position:absolute;left:0;text-align:left;margin-left:57.6pt;margin-top:784.8pt;width:21.6pt;height:14.4pt;z-index:-251555840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375" style="position:absolute;left:0;text-align:left;z-index:251759616" from="57.6pt,784.8pt" to="583.2pt,784.8pt" o:allowincell="f"/>
        </w:pict>
      </w:r>
      <w:r>
        <w:rPr>
          <w:noProof/>
        </w:rPr>
        <w:pict>
          <v:rect id="_x0000_s1374" style="position:absolute;left:0;text-align:left;margin-left:57.6pt;margin-top:14.4pt;width:525.6pt;height:813.6pt;z-index:251758592" o:allowincell="f">
            <v:textbox>
              <w:txbxContent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8"/>
                    </w:rPr>
                    <w:t>3.2. Определение структуры себестоимости отпущенной электроэнергии на АЭС-6000 МВт</w:t>
                  </w:r>
                  <w:r>
                    <w:rPr>
                      <w:sz w:val="28"/>
                      <w:lang w:val="en-US"/>
                    </w:rPr>
                    <w:t>.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 xml:space="preserve">                    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25"/>
                    <w:gridCol w:w="2725"/>
                    <w:gridCol w:w="2725"/>
                  </w:tblGrid>
                  <w:tr w:rsidR="00AF22FF">
                    <w:trPr>
                      <w:trHeight w:val="375"/>
                    </w:trPr>
                    <w:tc>
                      <w:tcPr>
                        <w:tcW w:w="8175" w:type="dxa"/>
                        <w:gridSpan w:val="3"/>
                      </w:tcPr>
                      <w:p w:rsidR="00AF22FF" w:rsidRDefault="00AF22FF">
                        <w:pPr>
                          <w:pStyle w:val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Структура себестоимости электроэнергии в процентах</w:t>
                        </w:r>
                      </w:p>
                    </w:tc>
                  </w:tr>
                  <w:tr w:rsidR="00AF22FF">
                    <w:trPr>
                      <w:trHeight w:val="510"/>
                    </w:trPr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Перечень затрат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Вариант 1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Вариант 2</w:t>
                        </w:r>
                      </w:p>
                    </w:tc>
                  </w:tr>
                  <w:tr w:rsidR="00AF22FF">
                    <w:trPr>
                      <w:trHeight w:val="4755"/>
                    </w:trPr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Ядерное горючее</w:t>
                        </w:r>
                      </w:p>
                      <w:p w:rsidR="00AF22FF" w:rsidRDefault="00AF22FF">
                        <w:pPr>
                          <w:rPr>
                            <w:sz w:val="30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Вода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1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Заработная плата</w:t>
                        </w:r>
                      </w:p>
                      <w:p w:rsidR="00AF22FF" w:rsidRDefault="00AF22FF">
                        <w:pPr>
                          <w:rPr>
                            <w:sz w:val="3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Содержание и эксплуатация оборудования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Пусковые расходы</w:t>
                        </w:r>
                      </w:p>
                      <w:p w:rsidR="00AF22FF" w:rsidRDefault="00AF22FF">
                        <w:pPr>
                          <w:rPr>
                            <w:sz w:val="32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Цеховые расходы</w:t>
                        </w:r>
                      </w:p>
                      <w:p w:rsidR="00AF22FF" w:rsidRDefault="00AF22FF">
                        <w:pPr>
                          <w:rPr>
                            <w:sz w:val="3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Общестанционные расходы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Итого: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rPr>
                            <w:sz w:val="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6" type="#_x0000_t75" style="width:57pt;height:33pt" fillcolor="window">
                              <v:imagedata r:id="rId5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55,06 %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7" type="#_x0000_t75" style="width:57pt;height:33pt" fillcolor="window">
                              <v:imagedata r:id="rId5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0,22 %</w:t>
                        </w:r>
                      </w:p>
                      <w:p w:rsidR="00AF22FF" w:rsidRDefault="00AF22FF">
                        <w:pPr>
                          <w:rPr>
                            <w:sz w:val="8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8" type="#_x0000_t75" style="width:57pt;height:33pt" fillcolor="window">
                              <v:imagedata r:id="rId5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2,4 %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39" type="#_x0000_t75" style="width:57pt;height:33pt" fillcolor="window">
                              <v:imagedata r:id="rId5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34,98 %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1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0" type="#_x0000_t75" style="width:57pt;height:33pt" fillcolor="window">
                              <v:imagedata r:id="rId5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2,97 %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1" type="#_x0000_t75" style="width:57pt;height:33pt" fillcolor="window">
                              <v:imagedata r:id="rId5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2,09 %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2" type="#_x0000_t75" style="width:57pt;height:33pt" fillcolor="window">
                              <v:imagedata r:id="rId57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2,28 %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100 %</w:t>
                        </w:r>
                      </w:p>
                    </w:tc>
                    <w:tc>
                      <w:tcPr>
                        <w:tcW w:w="2725" w:type="dxa"/>
                      </w:tcPr>
                      <w:p w:rsidR="00AF22FF" w:rsidRDefault="00AF22FF">
                        <w:pPr>
                          <w:rPr>
                            <w:sz w:val="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3" type="#_x0000_t75" style="width:56.25pt;height:33pt" fillcolor="window">
                              <v:imagedata r:id="rId5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52,45 %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4" type="#_x0000_t75" style="width:56.25pt;height:33pt" fillcolor="window">
                              <v:imagedata r:id="rId5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0,23 %</w:t>
                        </w:r>
                      </w:p>
                      <w:p w:rsidR="00AF22FF" w:rsidRDefault="00AF22FF">
                        <w:pPr>
                          <w:rPr>
                            <w:sz w:val="10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5" type="#_x0000_t75" style="width:56.25pt;height:33pt" fillcolor="window">
                              <v:imagedata r:id="rId5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2,54 %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6" type="#_x0000_t75" style="width:56.25pt;height:33pt" fillcolor="window">
                              <v:imagedata r:id="rId5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37,01 %</w:t>
                        </w:r>
                      </w:p>
                      <w:p w:rsidR="00AF22FF" w:rsidRDefault="00AF22FF">
                        <w:pPr>
                          <w:rPr>
                            <w:sz w:val="36"/>
                          </w:rPr>
                        </w:pP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7" type="#_x0000_t75" style="width:56.25pt;height:33pt" fillcolor="window">
                              <v:imagedata r:id="rId5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3,15 %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8" type="#_x0000_t75" style="width:56.25pt;height:33pt" fillcolor="window">
                              <v:imagedata r:id="rId5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2,21 %</w:t>
                        </w:r>
                      </w:p>
                      <w:p w:rsidR="00AF22FF" w:rsidRDefault="00626106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position w:val="-28"/>
                            <w:sz w:val="24"/>
                          </w:rPr>
                          <w:pict>
                            <v:shape id="_x0000_i1149" type="#_x0000_t75" style="width:56.25pt;height:33pt" fillcolor="window">
                              <v:imagedata r:id="rId58" o:title=""/>
                            </v:shape>
                          </w:pict>
                        </w:r>
                        <w:r w:rsidR="00AF22FF">
                          <w:rPr>
                            <w:sz w:val="24"/>
                          </w:rPr>
                          <w:t>=</w:t>
                        </w:r>
                        <w:r w:rsidR="00AF22FF">
                          <w:rPr>
                            <w:sz w:val="24"/>
                            <w:lang w:val="en-US"/>
                          </w:rPr>
                          <w:t xml:space="preserve"> 2,4 %</w:t>
                        </w: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100 %</w:t>
                        </w: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411" style="position:absolute;left:0;text-align:left;margin-left:554.4pt;margin-top:806.4pt;width:28.8pt;height:21.6pt;z-index:251796480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4181</w:t>
                  </w:r>
                </w:p>
              </w:txbxContent>
            </v:textbox>
          </v:rect>
        </w:pict>
      </w:r>
      <w:r>
        <w:rPr>
          <w:noProof/>
        </w:rPr>
        <w:pict>
          <v:rect id="_x0000_s1410" style="position:absolute;left:0;text-align:left;margin-left:554.4pt;margin-top:784.8pt;width:28.8pt;height:21.6pt;z-index:251795456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409" style="position:absolute;left:0;text-align:left;margin-left:3in;margin-top:813.6pt;width:28.8pt;height:14.4pt;z-index:251794432" o:allowincell="f"/>
        </w:pict>
      </w:r>
      <w:r>
        <w:rPr>
          <w:noProof/>
        </w:rPr>
        <w:pict>
          <v:rect id="_x0000_s1408" style="position:absolute;left:0;text-align:left;margin-left:3in;margin-top:799.2pt;width:28.8pt;height:14.4pt;z-index:251793408" o:allowincell="f"/>
        </w:pict>
      </w:r>
      <w:r>
        <w:rPr>
          <w:noProof/>
        </w:rPr>
        <w:pict>
          <v:rect id="_x0000_s1407" style="position:absolute;left:0;text-align:left;margin-left:3in;margin-top:784.8pt;width:28.8pt;height:14.4pt;z-index:251792384" o:allowincell="f"/>
        </w:pict>
      </w:r>
      <w:r>
        <w:rPr>
          <w:noProof/>
        </w:rPr>
        <w:pict>
          <v:rect id="_x0000_s1406" style="position:absolute;left:0;text-align:left;margin-left:172.8pt;margin-top:813.6pt;width:43.2pt;height:14.4pt;z-index:251791360" o:allowincell="f"/>
        </w:pict>
      </w:r>
      <w:r>
        <w:rPr>
          <w:noProof/>
        </w:rPr>
        <w:pict>
          <v:rect id="_x0000_s1405" style="position:absolute;left:0;text-align:left;margin-left:172.8pt;margin-top:799.2pt;width:43.2pt;height:14.4pt;z-index:251790336" o:allowincell="f"/>
        </w:pict>
      </w:r>
      <w:r>
        <w:rPr>
          <w:noProof/>
        </w:rPr>
        <w:pict>
          <v:rect id="_x0000_s1404" style="position:absolute;left:0;text-align:left;margin-left:172.8pt;margin-top:784.8pt;width:43.2pt;height:14.4pt;z-index:251789312" o:allowincell="f"/>
        </w:pict>
      </w:r>
      <w:r>
        <w:rPr>
          <w:noProof/>
        </w:rPr>
        <w:pict>
          <v:rect id="_x0000_s1403" style="position:absolute;left:0;text-align:left;margin-left:108pt;margin-top:813.6pt;width:64.8pt;height:14.4pt;z-index:251788288" o:allowincell="f"/>
        </w:pict>
      </w:r>
      <w:r>
        <w:rPr>
          <w:noProof/>
        </w:rPr>
        <w:pict>
          <v:rect id="_x0000_s1402" style="position:absolute;left:0;text-align:left;margin-left:108pt;margin-top:799.2pt;width:64.8pt;height:14.4pt;z-index:251787264" o:allowincell="f"/>
        </w:pict>
      </w:r>
      <w:r>
        <w:rPr>
          <w:noProof/>
        </w:rPr>
        <w:pict>
          <v:rect id="_x0000_s1401" style="position:absolute;left:0;text-align:left;margin-left:108pt;margin-top:784.8pt;width:64.8pt;height:14.4pt;z-index:251786240" o:allowincell="f"/>
        </w:pict>
      </w:r>
      <w:r>
        <w:rPr>
          <w:noProof/>
        </w:rPr>
        <w:pict>
          <v:rect id="_x0000_s1400" style="position:absolute;left:0;text-align:left;margin-left:79.2pt;margin-top:813.6pt;width:28.8pt;height:14.4pt;z-index:251785216" o:allowincell="f"/>
        </w:pict>
      </w:r>
      <w:r>
        <w:rPr>
          <w:noProof/>
        </w:rPr>
        <w:pict>
          <v:rect id="_x0000_s1399" style="position:absolute;left:0;text-align:left;margin-left:79.2pt;margin-top:799.2pt;width:28.8pt;height:14.4pt;z-index:251784192" o:allowincell="f"/>
        </w:pict>
      </w:r>
      <w:r>
        <w:rPr>
          <w:noProof/>
        </w:rPr>
        <w:pict>
          <v:rect id="_x0000_s1398" style="position:absolute;left:0;text-align:left;margin-left:79.2pt;margin-top:784.8pt;width:28.8pt;height:14.4pt;z-index:251783168" o:allowincell="f"/>
        </w:pict>
      </w:r>
      <w:r>
        <w:rPr>
          <w:noProof/>
        </w:rPr>
        <w:pict>
          <v:rect id="_x0000_s1397" style="position:absolute;left:0;text-align:left;margin-left:57.6pt;margin-top:813.6pt;width:21.6pt;height:14.4pt;z-index:251782144" o:allowincell="f"/>
        </w:pict>
      </w:r>
      <w:r>
        <w:rPr>
          <w:noProof/>
        </w:rPr>
        <w:pict>
          <v:rect id="_x0000_s1396" style="position:absolute;left:0;text-align:left;margin-left:57.6pt;margin-top:799.2pt;width:21.6pt;height:14.4pt;z-index:251781120" o:allowincell="f"/>
        </w:pict>
      </w:r>
      <w:r>
        <w:rPr>
          <w:noProof/>
        </w:rPr>
        <w:pict>
          <v:rect id="_x0000_s1395" style="position:absolute;left:0;text-align:left;margin-left:57.6pt;margin-top:784.8pt;width:21.6pt;height:14.4pt;z-index:251780096" o:allowincell="f"/>
        </w:pict>
      </w:r>
      <w:r>
        <w:rPr>
          <w:noProof/>
        </w:rPr>
        <w:pict>
          <v:line id="_x0000_s1394" style="position:absolute;left:0;text-align:left;z-index:251779072" from="57.6pt,784.8pt" to="583.2pt,784.8pt" o:allowincell="f"/>
        </w:pict>
      </w:r>
      <w:r>
        <w:rPr>
          <w:noProof/>
        </w:rPr>
        <w:pict>
          <v:rect id="_x0000_s1393" style="position:absolute;left:0;text-align:left;margin-left:57.6pt;margin-top:14.4pt;width:525.6pt;height:813.6pt;z-index:251778048" o:allowincell="f">
            <v:textbox>
              <w:txbxContent>
                <w:p w:rsidR="00AF22FF" w:rsidRDefault="00AF22FF">
                  <w:pPr>
                    <w:rPr>
                      <w:sz w:val="24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 xml:space="preserve">4. </w:t>
                  </w:r>
                  <w:r>
                    <w:rPr>
                      <w:sz w:val="28"/>
                    </w:rPr>
                    <w:t>Составление сводной таблицы технико-экономических показателей АЭС и их анализ.</w:t>
                  </w:r>
                </w:p>
                <w:p w:rsidR="00AF22FF" w:rsidRDefault="00AF22FF">
                  <w:pPr>
                    <w:pStyle w:val="4"/>
                    <w:rPr>
                      <w:sz w:val="26"/>
                    </w:rPr>
                  </w:pPr>
                  <w:r>
                    <w:t xml:space="preserve">    </w:t>
                  </w:r>
                  <w:r>
                    <w:rPr>
                      <w:sz w:val="26"/>
                    </w:rPr>
                    <w:t>Сводная таблица технико-экономических показателей составляется на основе данных, полученных при расчете технико-экономических показателей и плановой себестоимости энергии. Количество в таблице может быть увеличено за счет числа часов работы АЭС в году, среднего обогащения ядерного горючего, расхода электроэнергии на собственные нужды и т.п.</w:t>
                  </w:r>
                </w:p>
                <w:p w:rsidR="00AF22FF" w:rsidRDefault="00AF22FF"/>
                <w:p w:rsidR="00AF22FF" w:rsidRDefault="00AF22FF">
                  <w:pPr>
                    <w:numPr>
                      <w:ilvl w:val="1"/>
                      <w:numId w:val="3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Сводная таблица технико-экономических показателей АЭС-4000 МВт.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85"/>
                    <w:gridCol w:w="2085"/>
                    <w:gridCol w:w="2085"/>
                    <w:gridCol w:w="2085"/>
                  </w:tblGrid>
                  <w:tr w:rsidR="00AF22FF">
                    <w:trPr>
                      <w:trHeight w:val="699"/>
                    </w:trPr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Обозначение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Количество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trHeight w:val="6465"/>
                    </w:trPr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Тип реактора</w:t>
                        </w:r>
                      </w:p>
                      <w:p w:rsidR="00AF22FF" w:rsidRDefault="00AF22FF">
                        <w:pPr>
                          <w:pStyle w:val="a4"/>
                          <w:ind w:left="-57" w:right="-57"/>
                        </w:pPr>
                        <w:r>
                          <w:t>2. Электрическая мощность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Тепловая мощность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4. Полная сметная стоимость. 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Удельные капиталовложения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КПД (брутто)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КПД (нетто)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Коэффициент использования мощностей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Удельный расход ядерного горючего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(усредненно)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10. Себестоимость 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кВт · ч отпущенной электроэнергии</w:t>
                        </w:r>
                      </w:p>
                      <w:p w:rsidR="00AF22FF" w:rsidRDefault="00AF22FF">
                        <w:pPr>
                          <w:ind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РБМК-1000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ст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теп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Куд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32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 id="_x0000_i1150" type="#_x0000_t75" style="width:12pt;height:21.75pt" fillcolor="window">
                              <v:imagedata r:id="rId5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 id="_x0000_i1151" type="#_x0000_t75" style="width:14.25pt;height:21pt" fillcolor="window">
                              <v:imagedata r:id="rId6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</w:pPr>
                      </w:p>
                      <w:p w:rsidR="00AF22FF" w:rsidRDefault="00AF22FF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φ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g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4000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13600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989600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247,4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29,412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24,059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0,879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7,529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0,97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0,92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руб/кВт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г/МВт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</w:tc>
                  </w:tr>
                </w:tbl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430" style="position:absolute;left:0;text-align:left;margin-left:554.4pt;margin-top:806.4pt;width:28.8pt;height:21.6pt;z-index:251815936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119</w:t>
                  </w:r>
                </w:p>
              </w:txbxContent>
            </v:textbox>
          </v:rect>
        </w:pict>
      </w:r>
      <w:r>
        <w:rPr>
          <w:noProof/>
        </w:rPr>
        <w:pict>
          <v:rect id="_x0000_s1429" style="position:absolute;left:0;text-align:left;margin-left:554.4pt;margin-top:784.8pt;width:28.8pt;height:21.6pt;z-index:251814912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428" style="position:absolute;left:0;text-align:left;margin-left:3in;margin-top:813.6pt;width:28.8pt;height:14.4pt;z-index:251813888" o:allowincell="f"/>
        </w:pict>
      </w:r>
      <w:r>
        <w:rPr>
          <w:noProof/>
        </w:rPr>
        <w:pict>
          <v:rect id="_x0000_s1427" style="position:absolute;left:0;text-align:left;margin-left:3in;margin-top:799.2pt;width:28.8pt;height:14.4pt;z-index:251812864" o:allowincell="f"/>
        </w:pict>
      </w:r>
      <w:r>
        <w:rPr>
          <w:noProof/>
        </w:rPr>
        <w:pict>
          <v:rect id="_x0000_s1426" style="position:absolute;left:0;text-align:left;margin-left:3in;margin-top:784.8pt;width:28.8pt;height:14.4pt;z-index:251811840" o:allowincell="f"/>
        </w:pict>
      </w:r>
      <w:r>
        <w:rPr>
          <w:noProof/>
        </w:rPr>
        <w:pict>
          <v:rect id="_x0000_s1425" style="position:absolute;left:0;text-align:left;margin-left:172.8pt;margin-top:813.6pt;width:43.2pt;height:14.4pt;z-index:251810816" o:allowincell="f"/>
        </w:pict>
      </w:r>
      <w:r>
        <w:rPr>
          <w:noProof/>
        </w:rPr>
        <w:pict>
          <v:rect id="_x0000_s1424" style="position:absolute;left:0;text-align:left;margin-left:172.8pt;margin-top:799.2pt;width:43.2pt;height:14.4pt;z-index:251809792" o:allowincell="f"/>
        </w:pict>
      </w:r>
      <w:r>
        <w:rPr>
          <w:noProof/>
        </w:rPr>
        <w:pict>
          <v:rect id="_x0000_s1423" style="position:absolute;left:0;text-align:left;margin-left:172.8pt;margin-top:784.8pt;width:43.2pt;height:14.4pt;z-index:251808768" o:allowincell="f"/>
        </w:pict>
      </w:r>
      <w:r>
        <w:rPr>
          <w:noProof/>
        </w:rPr>
        <w:pict>
          <v:rect id="_x0000_s1422" style="position:absolute;left:0;text-align:left;margin-left:108pt;margin-top:813.6pt;width:64.8pt;height:14.4pt;z-index:251807744" o:allowincell="f"/>
        </w:pict>
      </w:r>
      <w:r>
        <w:rPr>
          <w:noProof/>
        </w:rPr>
        <w:pict>
          <v:rect id="_x0000_s1421" style="position:absolute;left:0;text-align:left;margin-left:108pt;margin-top:799.2pt;width:64.8pt;height:14.4pt;z-index:251806720" o:allowincell="f"/>
        </w:pict>
      </w:r>
      <w:r>
        <w:rPr>
          <w:noProof/>
        </w:rPr>
        <w:pict>
          <v:rect id="_x0000_s1420" style="position:absolute;left:0;text-align:left;margin-left:108pt;margin-top:784.8pt;width:64.8pt;height:14.4pt;z-index:251805696" o:allowincell="f"/>
        </w:pict>
      </w:r>
      <w:r>
        <w:rPr>
          <w:noProof/>
        </w:rPr>
        <w:pict>
          <v:rect id="_x0000_s1419" style="position:absolute;left:0;text-align:left;margin-left:79.2pt;margin-top:813.6pt;width:28.8pt;height:14.4pt;z-index:251804672" o:allowincell="f"/>
        </w:pict>
      </w:r>
      <w:r>
        <w:rPr>
          <w:noProof/>
        </w:rPr>
        <w:pict>
          <v:rect id="_x0000_s1418" style="position:absolute;left:0;text-align:left;margin-left:79.2pt;margin-top:799.2pt;width:28.8pt;height:14.4pt;z-index:251803648" o:allowincell="f"/>
        </w:pict>
      </w:r>
      <w:r>
        <w:rPr>
          <w:noProof/>
        </w:rPr>
        <w:pict>
          <v:rect id="_x0000_s1417" style="position:absolute;left:0;text-align:left;margin-left:79.2pt;margin-top:784.8pt;width:28.8pt;height:14.4pt;z-index:251802624" o:allowincell="f"/>
        </w:pict>
      </w:r>
      <w:r>
        <w:rPr>
          <w:noProof/>
        </w:rPr>
        <w:pict>
          <v:rect id="_x0000_s1416" style="position:absolute;left:0;text-align:left;margin-left:57.6pt;margin-top:813.6pt;width:21.6pt;height:14.4pt;z-index:251801600" o:allowincell="f"/>
        </w:pict>
      </w:r>
      <w:r>
        <w:rPr>
          <w:noProof/>
        </w:rPr>
        <w:pict>
          <v:rect id="_x0000_s1415" style="position:absolute;left:0;text-align:left;margin-left:57.6pt;margin-top:799.2pt;width:21.6pt;height:14.4pt;z-index:251800576" o:allowincell="f"/>
        </w:pict>
      </w:r>
      <w:r>
        <w:rPr>
          <w:noProof/>
        </w:rPr>
        <w:pict>
          <v:rect id="_x0000_s1414" style="position:absolute;left:0;text-align:left;margin-left:57.6pt;margin-top:784.8pt;width:21.6pt;height:14.4pt;z-index:251799552" o:allowincell="f"/>
        </w:pict>
      </w:r>
      <w:r>
        <w:rPr>
          <w:noProof/>
        </w:rPr>
        <w:pict>
          <v:line id="_x0000_s1413" style="position:absolute;left:0;text-align:left;z-index:251798528" from="57.6pt,784.8pt" to="583.2pt,784.8pt" o:allowincell="f"/>
        </w:pict>
      </w:r>
      <w:r>
        <w:rPr>
          <w:noProof/>
        </w:rPr>
        <w:pict>
          <v:rect id="_x0000_s1412" style="position:absolute;left:0;text-align:left;margin-left:57.6pt;margin-top:14.4pt;width:525.6pt;height:813.6pt;z-index:251797504" o:allowincell="f">
            <v:textbox>
              <w:txbxContent>
                <w:p w:rsidR="00AF22FF" w:rsidRDefault="00AF22FF"/>
                <w:p w:rsidR="00AF22FF" w:rsidRDefault="00AF22FF"/>
                <w:p w:rsidR="00AF22FF" w:rsidRDefault="00AF22FF">
                  <w:pPr>
                    <w:numPr>
                      <w:ilvl w:val="1"/>
                      <w:numId w:val="4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Сводная таблица технико-экономических показателей АЭС-6000 МВт.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85"/>
                    <w:gridCol w:w="2085"/>
                    <w:gridCol w:w="2085"/>
                    <w:gridCol w:w="2085"/>
                  </w:tblGrid>
                  <w:tr w:rsidR="00AF22FF">
                    <w:trPr>
                      <w:trHeight w:val="699"/>
                    </w:trPr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Обозначение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pStyle w:val="2"/>
                        </w:pPr>
                        <w:r>
                          <w:t>Количество</w:t>
                        </w: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trHeight w:val="6465"/>
                    </w:trPr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Тип реактора</w:t>
                        </w:r>
                      </w:p>
                      <w:p w:rsidR="00AF22FF" w:rsidRDefault="00AF22FF">
                        <w:pPr>
                          <w:pStyle w:val="a4"/>
                          <w:ind w:left="-57" w:right="-57"/>
                        </w:pPr>
                        <w:r>
                          <w:t>2. Электрическая мощность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Тепловая мощность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4. Полная сметная стоимость. 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Удельные капиталовложения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КПД (брутто)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КПД (нетто)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Коэффициент использования мощностей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 Удельный расход ядерного горючего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(усредненно)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10. Себестоимость 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кВт · ч отпущенной электроэнергии</w:t>
                        </w:r>
                      </w:p>
                      <w:p w:rsidR="00AF22FF" w:rsidRDefault="00AF22FF">
                        <w:pPr>
                          <w:ind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РБМК-1500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ст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теп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Куд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16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32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 id="_x0000_i1152" type="#_x0000_t75" style="width:12pt;height:21.75pt" fillcolor="window">
                              <v:imagedata r:id="rId5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η</w:t>
                        </w:r>
                        <w:r w:rsidR="00626106">
                          <w:rPr>
                            <w:position w:val="-12"/>
                            <w:sz w:val="28"/>
                          </w:rPr>
                          <w:pict>
                            <v:shape id="_x0000_i1153" type="#_x0000_t75" style="width:14.25pt;height:21pt" fillcolor="window">
                              <v:imagedata r:id="rId6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ind w:left="-57" w:right="-57"/>
                        </w:pPr>
                      </w:p>
                      <w:p w:rsidR="00AF22FF" w:rsidRDefault="00AF22FF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φ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g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1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S</w:t>
                        </w:r>
                        <w:r>
                          <w:rPr>
                            <w:sz w:val="16"/>
                            <w:lang w:val="en-US"/>
                          </w:rPr>
                          <w:t>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6000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20400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1543800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257,3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29,412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27,94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0,879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8,49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1,03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0,97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тыс. руб.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руб/кВт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г/МВт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</w:tc>
                  </w:tr>
                </w:tbl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449" style="position:absolute;left:0;text-align:left;margin-left:554.4pt;margin-top:806.4pt;width:28.8pt;height:21.6pt;z-index:251835392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220</w:t>
                  </w:r>
                </w:p>
              </w:txbxContent>
            </v:textbox>
          </v:rect>
        </w:pict>
      </w:r>
      <w:r>
        <w:rPr>
          <w:noProof/>
        </w:rPr>
        <w:pict>
          <v:rect id="_x0000_s1448" style="position:absolute;left:0;text-align:left;margin-left:554.4pt;margin-top:784.8pt;width:28.8pt;height:21.6pt;z-index:251834368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447" style="position:absolute;left:0;text-align:left;margin-left:3in;margin-top:813.6pt;width:28.8pt;height:14.4pt;z-index:251833344" o:allowincell="f"/>
        </w:pict>
      </w:r>
      <w:r>
        <w:rPr>
          <w:noProof/>
        </w:rPr>
        <w:pict>
          <v:rect id="_x0000_s1446" style="position:absolute;left:0;text-align:left;margin-left:3in;margin-top:799.2pt;width:28.8pt;height:14.4pt;z-index:251832320" o:allowincell="f"/>
        </w:pict>
      </w:r>
      <w:r>
        <w:rPr>
          <w:noProof/>
        </w:rPr>
        <w:pict>
          <v:rect id="_x0000_s1445" style="position:absolute;left:0;text-align:left;margin-left:3in;margin-top:784.8pt;width:28.8pt;height:14.4pt;z-index:251831296" o:allowincell="f"/>
        </w:pict>
      </w:r>
      <w:r>
        <w:rPr>
          <w:noProof/>
        </w:rPr>
        <w:pict>
          <v:rect id="_x0000_s1444" style="position:absolute;left:0;text-align:left;margin-left:172.8pt;margin-top:813.6pt;width:43.2pt;height:14.4pt;z-index:251830272" o:allowincell="f"/>
        </w:pict>
      </w:r>
      <w:r>
        <w:rPr>
          <w:noProof/>
        </w:rPr>
        <w:pict>
          <v:rect id="_x0000_s1443" style="position:absolute;left:0;text-align:left;margin-left:172.8pt;margin-top:799.2pt;width:43.2pt;height:14.4pt;z-index:251829248" o:allowincell="f"/>
        </w:pict>
      </w:r>
      <w:r>
        <w:rPr>
          <w:noProof/>
        </w:rPr>
        <w:pict>
          <v:rect id="_x0000_s1442" style="position:absolute;left:0;text-align:left;margin-left:172.8pt;margin-top:784.8pt;width:43.2pt;height:14.4pt;z-index:251828224" o:allowincell="f"/>
        </w:pict>
      </w:r>
      <w:r>
        <w:rPr>
          <w:noProof/>
        </w:rPr>
        <w:pict>
          <v:rect id="_x0000_s1441" style="position:absolute;left:0;text-align:left;margin-left:108pt;margin-top:813.6pt;width:64.8pt;height:14.4pt;z-index:251827200" o:allowincell="f"/>
        </w:pict>
      </w:r>
      <w:r>
        <w:rPr>
          <w:noProof/>
        </w:rPr>
        <w:pict>
          <v:rect id="_x0000_s1440" style="position:absolute;left:0;text-align:left;margin-left:108pt;margin-top:799.2pt;width:64.8pt;height:14.4pt;z-index:251826176" o:allowincell="f"/>
        </w:pict>
      </w:r>
      <w:r>
        <w:rPr>
          <w:noProof/>
        </w:rPr>
        <w:pict>
          <v:rect id="_x0000_s1439" style="position:absolute;left:0;text-align:left;margin-left:108pt;margin-top:784.8pt;width:64.8pt;height:14.4pt;z-index:251825152" o:allowincell="f"/>
        </w:pict>
      </w:r>
      <w:r>
        <w:rPr>
          <w:noProof/>
        </w:rPr>
        <w:pict>
          <v:rect id="_x0000_s1438" style="position:absolute;left:0;text-align:left;margin-left:79.2pt;margin-top:813.6pt;width:28.8pt;height:14.4pt;z-index:251824128" o:allowincell="f"/>
        </w:pict>
      </w:r>
      <w:r>
        <w:rPr>
          <w:noProof/>
        </w:rPr>
        <w:pict>
          <v:rect id="_x0000_s1437" style="position:absolute;left:0;text-align:left;margin-left:79.2pt;margin-top:799.2pt;width:28.8pt;height:14.4pt;z-index:251823104" o:allowincell="f"/>
        </w:pict>
      </w:r>
      <w:r>
        <w:rPr>
          <w:noProof/>
        </w:rPr>
        <w:pict>
          <v:rect id="_x0000_s1436" style="position:absolute;left:0;text-align:left;margin-left:79.2pt;margin-top:784.8pt;width:28.8pt;height:14.4pt;z-index:251822080" o:allowincell="f"/>
        </w:pict>
      </w:r>
      <w:r>
        <w:rPr>
          <w:noProof/>
        </w:rPr>
        <w:pict>
          <v:rect id="_x0000_s1435" style="position:absolute;left:0;text-align:left;margin-left:57.6pt;margin-top:813.6pt;width:21.6pt;height:14.4pt;z-index:251821056" o:allowincell="f"/>
        </w:pict>
      </w:r>
      <w:r>
        <w:rPr>
          <w:noProof/>
        </w:rPr>
        <w:pict>
          <v:rect id="_x0000_s1434" style="position:absolute;left:0;text-align:left;margin-left:57.6pt;margin-top:799.2pt;width:21.6pt;height:14.4pt;z-index:251820032" o:allowincell="f"/>
        </w:pict>
      </w:r>
      <w:r>
        <w:rPr>
          <w:noProof/>
        </w:rPr>
        <w:pict>
          <v:rect id="_x0000_s1433" style="position:absolute;left:0;text-align:left;margin-left:57.6pt;margin-top:784.8pt;width:21.6pt;height:14.4pt;z-index:-251497472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432" style="position:absolute;left:0;text-align:left;z-index:251817984" from="57.6pt,784.8pt" to="583.2pt,784.8pt" o:allowincell="f"/>
        </w:pict>
      </w:r>
      <w:r>
        <w:rPr>
          <w:noProof/>
        </w:rPr>
        <w:pict>
          <v:rect id="_x0000_s1431" style="position:absolute;left:0;text-align:left;margin-left:57.6pt;margin-top:14.4pt;width:525.6pt;height:813.6pt;z-index:251816960" o:allowincell="f">
            <v:textbox>
              <w:txbxContent>
                <w:p w:rsidR="00AF22FF" w:rsidRDefault="00AF22FF"/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     </w:t>
                  </w:r>
                </w:p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55"/>
                    <w:gridCol w:w="2055"/>
                    <w:gridCol w:w="2055"/>
                    <w:gridCol w:w="2055"/>
                  </w:tblGrid>
                  <w:tr w:rsidR="00AF22FF">
                    <w:trPr>
                      <w:cantSplit/>
                      <w:trHeight w:val="416"/>
                    </w:trPr>
                    <w:tc>
                      <w:tcPr>
                        <w:tcW w:w="2055" w:type="dxa"/>
                        <w:vMerge w:val="restart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 показателей</w:t>
                        </w:r>
                      </w:p>
                    </w:tc>
                    <w:tc>
                      <w:tcPr>
                        <w:tcW w:w="6165" w:type="dxa"/>
                        <w:gridSpan w:val="3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Показатели</w:t>
                        </w:r>
                      </w:p>
                    </w:tc>
                  </w:tr>
                  <w:tr w:rsidR="00AF22FF">
                    <w:trPr>
                      <w:cantSplit/>
                      <w:trHeight w:val="564"/>
                    </w:trPr>
                    <w:tc>
                      <w:tcPr>
                        <w:tcW w:w="2055" w:type="dxa"/>
                        <w:vMerge/>
                      </w:tcPr>
                      <w:p w:rsidR="00AF22FF" w:rsidRDefault="00AF22FF"/>
                    </w:tc>
                    <w:tc>
                      <w:tcPr>
                        <w:tcW w:w="2055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Проектируемая   АЭС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AF22FF" w:rsidRDefault="00AF22FF">
                        <w:pPr>
                          <w:ind w:left="-57" w:right="-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Действующая или строящаяся АЭС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Единица измерения</w:t>
                        </w:r>
                      </w:p>
                    </w:tc>
                  </w:tr>
                  <w:tr w:rsidR="00AF22FF">
                    <w:trPr>
                      <w:trHeight w:val="5647"/>
                    </w:trPr>
                    <w:tc>
                      <w:tcPr>
                        <w:tcW w:w="2055" w:type="dxa"/>
                      </w:tcPr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Электрическая мощность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 Тепловая мощность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 КПД (брутто)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КПД (нетто)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Коэффициент использования мощности АЭС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Удельные капиталовложения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Среднее обогащение ядерного горючего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Глубина выгорания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9. Себестоимость 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 кВт · ч отпущенной электроэнергии</w:t>
                        </w:r>
                      </w:p>
                      <w:p w:rsidR="00AF22FF" w:rsidRDefault="00AF22FF">
                        <w:pPr>
                          <w:ind w:left="-57" w:right="-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10.  Годовой расход ядерного горючего </w:t>
                        </w:r>
                      </w:p>
                      <w:p w:rsidR="00AF22FF" w:rsidRDefault="00AF22FF">
                        <w:pPr>
                          <w:ind w:right="-5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55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13600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29,412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24,059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0,879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247,4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2,5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25000</w:t>
                        </w: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0,97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213,36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20400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29,412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27,94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0,879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257,3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1,8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18000</w:t>
                        </w:r>
                      </w:p>
                      <w:p w:rsidR="00AF22FF" w:rsidRDefault="00AF22FF">
                        <w:pPr>
                          <w:rPr>
                            <w:sz w:val="28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1,03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372,42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55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руб/кВт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%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626106">
                        <w:r>
                          <w:rPr>
                            <w:position w:val="-24"/>
                          </w:rPr>
                          <w:pict>
                            <v:shape id="_x0000_i1154" type="#_x0000_t75" style="width:57.75pt;height:30.75pt" fillcolor="window">
                              <v:imagedata r:id="rId59" o:title=""/>
                            </v:shape>
                          </w:pic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коп/кВт · ч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Т/год</w:t>
                        </w:r>
                      </w:p>
                    </w:tc>
                  </w:tr>
                </w:tbl>
                <w:p w:rsidR="00AF22FF" w:rsidRDefault="00AF22FF"/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6"/>
                    </w:rPr>
                    <w:t xml:space="preserve">     </w:t>
                  </w:r>
                  <w:r>
                    <w:rPr>
                      <w:sz w:val="28"/>
                    </w:rPr>
                    <w:t>Вывод: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Расчитав технико-экономические показатели станций АЭС-4000 МВт и АЭС-6000 МВт получил, что для станции АЭС-4000 МВт </w:t>
                  </w:r>
                  <w:r>
                    <w:rPr>
                      <w:sz w:val="28"/>
                      <w:lang w:val="en-US"/>
                    </w:rPr>
                    <w:t>g</w:t>
                  </w:r>
                  <w:r>
                    <w:rPr>
                      <w:sz w:val="28"/>
                    </w:rPr>
                    <w:t xml:space="preserve"> = 7,529 г/МВт·ч, Куд = 247,4 руб/кВт, </w:t>
                  </w:r>
                  <w:r>
                    <w:rPr>
                      <w:sz w:val="28"/>
                      <w:lang w:val="en-US"/>
                    </w:rPr>
                    <w:t>S</w:t>
                  </w:r>
                  <w:r>
                    <w:rPr>
                      <w:lang w:val="en-US"/>
                    </w:rPr>
                    <w:t xml:space="preserve">1 </w:t>
                  </w:r>
                  <w:r>
                    <w:rPr>
                      <w:sz w:val="28"/>
                      <w:lang w:val="en-US"/>
                    </w:rPr>
                    <w:t xml:space="preserve">= 0,97 </w:t>
                  </w:r>
                  <w:r>
                    <w:rPr>
                      <w:sz w:val="28"/>
                    </w:rPr>
                    <w:t xml:space="preserve">коп/кВт·ч </w:t>
                  </w:r>
                  <w:r>
                    <w:rPr>
                      <w:sz w:val="28"/>
                      <w:lang w:val="en-US"/>
                    </w:rPr>
                    <w:t>, S</w:t>
                  </w:r>
                  <w:r>
                    <w:rPr>
                      <w:lang w:val="en-US"/>
                    </w:rPr>
                    <w:t xml:space="preserve">2 </w:t>
                  </w:r>
                  <w:r>
                    <w:rPr>
                      <w:sz w:val="28"/>
                      <w:lang w:val="en-US"/>
                    </w:rPr>
                    <w:t xml:space="preserve">= 0,92 </w:t>
                  </w:r>
                  <w:r>
                    <w:rPr>
                      <w:sz w:val="28"/>
                    </w:rPr>
                    <w:t xml:space="preserve">коп/кВт·ч , а для станции АЭС-6000 МВт 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g</w:t>
                  </w:r>
                  <w:r>
                    <w:rPr>
                      <w:sz w:val="28"/>
                    </w:rPr>
                    <w:t xml:space="preserve"> = 8,49 г/МВт·ч, Куд = 257,3 руб/кВт, </w:t>
                  </w:r>
                  <w:r>
                    <w:rPr>
                      <w:sz w:val="28"/>
                      <w:lang w:val="en-US"/>
                    </w:rPr>
                    <w:t>S</w:t>
                  </w:r>
                  <w:r>
                    <w:rPr>
                      <w:lang w:val="en-US"/>
                    </w:rPr>
                    <w:t xml:space="preserve">1 </w:t>
                  </w:r>
                  <w:r>
                    <w:rPr>
                      <w:sz w:val="28"/>
                      <w:lang w:val="en-US"/>
                    </w:rPr>
                    <w:t xml:space="preserve">= 1,03 </w:t>
                  </w:r>
                  <w:r>
                    <w:rPr>
                      <w:sz w:val="28"/>
                    </w:rPr>
                    <w:t xml:space="preserve">коп/кВт·ч </w:t>
                  </w:r>
                  <w:r>
                    <w:rPr>
                      <w:sz w:val="28"/>
                      <w:lang w:val="en-US"/>
                    </w:rPr>
                    <w:t>, S</w:t>
                  </w:r>
                  <w:r>
                    <w:rPr>
                      <w:lang w:val="en-US"/>
                    </w:rPr>
                    <w:t xml:space="preserve">2 </w:t>
                  </w:r>
                  <w:r>
                    <w:rPr>
                      <w:sz w:val="28"/>
                      <w:lang w:val="en-US"/>
                    </w:rPr>
                    <w:t xml:space="preserve">= 0,97 </w:t>
                  </w:r>
                  <w:r>
                    <w:rPr>
                      <w:sz w:val="28"/>
                    </w:rPr>
                    <w:t>коп/кВт·ч.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Следовательно АЭС-4000 МВт более экономически выгодная, чем АЭС-6000 МВт.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468" style="position:absolute;left:0;text-align:left;margin-left:554.4pt;margin-top:806.4pt;width:28.8pt;height:21.6pt;z-index:251854848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221</w:t>
                  </w:r>
                </w:p>
              </w:txbxContent>
            </v:textbox>
          </v:rect>
        </w:pict>
      </w:r>
      <w:r>
        <w:rPr>
          <w:noProof/>
        </w:rPr>
        <w:pict>
          <v:rect id="_x0000_s1467" style="position:absolute;left:0;text-align:left;margin-left:554.4pt;margin-top:784.8pt;width:28.8pt;height:21.6pt;z-index:251853824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466" style="position:absolute;left:0;text-align:left;margin-left:3in;margin-top:813.6pt;width:28.8pt;height:14.4pt;z-index:251852800" o:allowincell="f"/>
        </w:pict>
      </w:r>
      <w:r>
        <w:rPr>
          <w:noProof/>
        </w:rPr>
        <w:pict>
          <v:rect id="_x0000_s1465" style="position:absolute;left:0;text-align:left;margin-left:3in;margin-top:799.2pt;width:28.8pt;height:14.4pt;z-index:251851776" o:allowincell="f"/>
        </w:pict>
      </w:r>
      <w:r>
        <w:rPr>
          <w:noProof/>
        </w:rPr>
        <w:pict>
          <v:rect id="_x0000_s1464" style="position:absolute;left:0;text-align:left;margin-left:3in;margin-top:784.8pt;width:28.8pt;height:14.4pt;z-index:251850752" o:allowincell="f"/>
        </w:pict>
      </w:r>
      <w:r>
        <w:rPr>
          <w:noProof/>
        </w:rPr>
        <w:pict>
          <v:rect id="_x0000_s1463" style="position:absolute;left:0;text-align:left;margin-left:172.8pt;margin-top:813.6pt;width:43.2pt;height:14.4pt;z-index:251849728" o:allowincell="f"/>
        </w:pict>
      </w:r>
      <w:r>
        <w:rPr>
          <w:noProof/>
        </w:rPr>
        <w:pict>
          <v:rect id="_x0000_s1462" style="position:absolute;left:0;text-align:left;margin-left:172.8pt;margin-top:799.2pt;width:43.2pt;height:14.4pt;z-index:251848704" o:allowincell="f"/>
        </w:pict>
      </w:r>
      <w:r>
        <w:rPr>
          <w:noProof/>
        </w:rPr>
        <w:pict>
          <v:rect id="_x0000_s1461" style="position:absolute;left:0;text-align:left;margin-left:172.8pt;margin-top:784.8pt;width:43.2pt;height:14.4pt;z-index:251847680" o:allowincell="f"/>
        </w:pict>
      </w:r>
      <w:r>
        <w:rPr>
          <w:noProof/>
        </w:rPr>
        <w:pict>
          <v:rect id="_x0000_s1460" style="position:absolute;left:0;text-align:left;margin-left:108pt;margin-top:813.6pt;width:64.8pt;height:14.4pt;z-index:251846656" o:allowincell="f"/>
        </w:pict>
      </w:r>
      <w:r>
        <w:rPr>
          <w:noProof/>
        </w:rPr>
        <w:pict>
          <v:rect id="_x0000_s1459" style="position:absolute;left:0;text-align:left;margin-left:108pt;margin-top:799.2pt;width:64.8pt;height:14.4pt;z-index:251845632" o:allowincell="f"/>
        </w:pict>
      </w:r>
      <w:r>
        <w:rPr>
          <w:noProof/>
        </w:rPr>
        <w:pict>
          <v:rect id="_x0000_s1458" style="position:absolute;left:0;text-align:left;margin-left:108pt;margin-top:784.8pt;width:64.8pt;height:14.4pt;z-index:251844608" o:allowincell="f"/>
        </w:pict>
      </w:r>
      <w:r>
        <w:rPr>
          <w:noProof/>
        </w:rPr>
        <w:pict>
          <v:rect id="_x0000_s1457" style="position:absolute;left:0;text-align:left;margin-left:79.2pt;margin-top:813.6pt;width:28.8pt;height:14.4pt;z-index:251843584" o:allowincell="f"/>
        </w:pict>
      </w:r>
      <w:r>
        <w:rPr>
          <w:noProof/>
        </w:rPr>
        <w:pict>
          <v:rect id="_x0000_s1456" style="position:absolute;left:0;text-align:left;margin-left:79.2pt;margin-top:799.2pt;width:28.8pt;height:14.4pt;z-index:251842560" o:allowincell="f"/>
        </w:pict>
      </w:r>
      <w:r>
        <w:rPr>
          <w:noProof/>
        </w:rPr>
        <w:pict>
          <v:rect id="_x0000_s1455" style="position:absolute;left:0;text-align:left;margin-left:79.2pt;margin-top:784.8pt;width:28.8pt;height:14.4pt;z-index:251841536" o:allowincell="f"/>
        </w:pict>
      </w:r>
      <w:r>
        <w:rPr>
          <w:noProof/>
        </w:rPr>
        <w:pict>
          <v:rect id="_x0000_s1454" style="position:absolute;left:0;text-align:left;margin-left:57.6pt;margin-top:813.6pt;width:21.6pt;height:14.4pt;z-index:251840512" o:allowincell="f"/>
        </w:pict>
      </w:r>
      <w:r>
        <w:rPr>
          <w:noProof/>
        </w:rPr>
        <w:pict>
          <v:rect id="_x0000_s1453" style="position:absolute;left:0;text-align:left;margin-left:57.6pt;margin-top:799.2pt;width:21.6pt;height:14.4pt;z-index:251839488" o:allowincell="f"/>
        </w:pict>
      </w:r>
      <w:r>
        <w:rPr>
          <w:noProof/>
        </w:rPr>
        <w:pict>
          <v:rect id="_x0000_s1452" style="position:absolute;left:0;text-align:left;margin-left:57.6pt;margin-top:784.8pt;width:21.6pt;height:14.4pt;z-index:251838464" o:allowincell="f"/>
        </w:pict>
      </w:r>
      <w:r>
        <w:rPr>
          <w:noProof/>
        </w:rPr>
        <w:pict>
          <v:line id="_x0000_s1451" style="position:absolute;left:0;text-align:left;z-index:251837440" from="57.6pt,784.8pt" to="583.2pt,784.8pt" o:allowincell="f"/>
        </w:pict>
      </w:r>
      <w:r>
        <w:rPr>
          <w:noProof/>
        </w:rPr>
        <w:pict>
          <v:rect id="_x0000_s1450" style="position:absolute;left:0;text-align:left;margin-left:57.6pt;margin-top:14.4pt;width:525.6pt;height:813.6pt;z-index:251836416" o:allowincell="f">
            <v:textbox>
              <w:txbxContent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 xml:space="preserve">5. Расчет сетевого графика ремонтных работ. </w:t>
                  </w:r>
                </w:p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Сетевой график – графическое изображение комплекса взаимосвязанных работ, которые выполняются в определенной последовательности. 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Расчет сетевого графика начинается с определения ранних сроков свершения событий, определяемых по формуле: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155" type="#_x0000_t75" style="width:9pt;height:18.75pt" fillcolor="window">
                        <v:imagedata r:id="rId60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 max [ 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56" type="#_x0000_t75" style="width:9pt;height:18.75pt" fillcolor="window">
                        <v:imagedata r:id="rId61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+ 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57" type="#_x0000_t75" style="width:14.25pt;height:18pt" fillcolor="window">
                        <v:imagedata r:id="rId62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] , </w:t>
                  </w:r>
                  <w:r>
                    <w:rPr>
                      <w:sz w:val="28"/>
                    </w:rPr>
                    <w:t>где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58" type="#_x0000_t75" style="width:9pt;height:18.75pt" fillcolor="window">
                        <v:imagedata r:id="rId61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- ранний срок свершения </w:t>
                  </w:r>
                  <w:r>
                    <w:rPr>
                      <w:sz w:val="28"/>
                    </w:rPr>
                    <w:t>предшествующего</w:t>
                  </w:r>
                  <w:r>
                    <w:rPr>
                      <w:sz w:val="28"/>
                      <w:lang w:val="en-US"/>
                    </w:rPr>
                    <w:t xml:space="preserve"> события h</w:t>
                  </w:r>
                  <w:r>
                    <w:rPr>
                      <w:sz w:val="28"/>
                    </w:rPr>
                    <w:t>;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59" type="#_x0000_t75" style="width:14.25pt;height:18pt" fillcolor="window">
                        <v:imagedata r:id="rId62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- </w:t>
                  </w:r>
                  <w:r>
                    <w:rPr>
                      <w:sz w:val="28"/>
                    </w:rPr>
                    <w:t>продолжительность работы.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Для событий не лежащих на критическом пути, поздние сроки свершения событий определяются по формуле: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 w:rsidR="00626106">
                    <w:rPr>
                      <w:position w:val="-12"/>
                      <w:sz w:val="28"/>
                    </w:rPr>
                    <w:pict>
                      <v:shape id="_x0000_i1160" type="#_x0000_t75" style="width:8.25pt;height:18.75pt" fillcolor="window">
                        <v:imagedata r:id="rId63" o:title=""/>
                      </v:shape>
                    </w:pict>
                  </w:r>
                  <w:r>
                    <w:rPr>
                      <w:sz w:val="28"/>
                    </w:rPr>
                    <w:t xml:space="preserve"> = </w:t>
                  </w:r>
                  <w:r>
                    <w:rPr>
                      <w:sz w:val="28"/>
                      <w:lang w:val="en-US"/>
                    </w:rPr>
                    <w:t>min [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61" type="#_x0000_t75" style="width:8.25pt;height:20.25pt" fillcolor="window">
                        <v:imagedata r:id="rId64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-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62" type="#_x0000_t75" style="width:14.25pt;height:18.75pt" fillcolor="window">
                        <v:imagedata r:id="rId6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] , </w:t>
                  </w:r>
                  <w:r>
                    <w:rPr>
                      <w:sz w:val="28"/>
                    </w:rPr>
                    <w:t>где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63" type="#_x0000_t75" style="width:8.25pt;height:20.25pt" fillcolor="window">
                        <v:imagedata r:id="rId64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- </w:t>
                  </w:r>
                  <w:r>
                    <w:rPr>
                      <w:sz w:val="28"/>
                    </w:rPr>
                    <w:t>поздний срок свершения следующего события;</w:t>
                  </w:r>
                </w:p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64" type="#_x0000_t75" style="width:14.25pt;height:18.75pt" fillcolor="window">
                        <v:imagedata r:id="rId6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- продолжительность работы.</w:t>
                  </w:r>
                  <w:r w:rsidR="00626106">
                    <w:rPr>
                      <w:position w:val="-16"/>
                      <w:sz w:val="28"/>
                      <w:lang w:val="en-US"/>
                    </w:rPr>
                    <w:pict>
                      <v:shape id="_x0000_i1165" type="#_x0000_t75" style="width:8.25pt;height:21pt" fillcolor="window">
                        <v:imagedata r:id="rId66" o:title=""/>
                      </v:shape>
                    </w:pict>
                  </w:r>
                </w:p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 xml:space="preserve">Для событий критического пути поздние сроки совпадают с ранними сроками их свершения. 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Соотношение ранних и поздних сроков работ определяют их резервы времени – отрезки времени в пределах которых можно изменить сроки начала и окончания каждой работы, без нарушения срока окончания всего комплекса. Различают полный резерв </w:t>
                  </w:r>
                  <w:r>
                    <w:rPr>
                      <w:sz w:val="28"/>
                      <w:lang w:val="en-US"/>
                    </w:rPr>
                    <w:t>R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66" type="#_x0000_t75" style="width:14.25pt;height:18.75pt" fillcolor="window">
                        <v:imagedata r:id="rId6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 и частный резерв </w:t>
                  </w:r>
                  <w:r>
                    <w:rPr>
                      <w:sz w:val="28"/>
                    </w:rPr>
                    <w:t xml:space="preserve">времени </w:t>
                  </w:r>
                  <w:r>
                    <w:rPr>
                      <w:sz w:val="28"/>
                      <w:lang w:val="en-US"/>
                    </w:rPr>
                    <w:t>r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67" type="#_x0000_t75" style="width:14.25pt;height:18.75pt" fillcolor="window">
                        <v:imagedata r:id="rId6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.</w:t>
                  </w:r>
                </w:p>
                <w:p w:rsidR="00AF22FF" w:rsidRDefault="00AF22FF">
                  <w:pPr>
                    <w:rPr>
                      <w:sz w:val="28"/>
                      <w:lang w:val="en-US"/>
                    </w:rPr>
                  </w:pPr>
                </w:p>
                <w:p w:rsidR="00AF22FF" w:rsidRDefault="00AF22F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Для анализа сетевого графика используется ряд формул:</w:t>
                  </w:r>
                </w:p>
                <w:p w:rsidR="00AF22FF" w:rsidRDefault="00AF22FF">
                  <w:pPr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Раннее начало работы </w:t>
                  </w:r>
                  <w:r>
                    <w:rPr>
                      <w:sz w:val="28"/>
                      <w:lang w:val="en-US"/>
                    </w:rPr>
                    <w:t xml:space="preserve">              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68" type="#_x0000_t75" style="width:14.25pt;height:20.25pt" fillcolor="window">
                        <v:imagedata r:id="rId67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 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69" type="#_x0000_t75" style="width:9pt;height:18.75pt" fillcolor="window">
                        <v:imagedata r:id="rId68" o:title=""/>
                      </v:shape>
                    </w:pict>
                  </w:r>
                </w:p>
                <w:p w:rsidR="00AF22FF" w:rsidRDefault="00AF22FF">
                  <w:pPr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Раннее окончание работы</w:t>
                  </w:r>
                  <w:r>
                    <w:rPr>
                      <w:sz w:val="28"/>
                      <w:lang w:val="en-US"/>
                    </w:rPr>
                    <w:t xml:space="preserve">         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70" type="#_x0000_t75" style="width:14.25pt;height:20.25pt" fillcolor="window">
                        <v:imagedata r:id="rId69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 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71" type="#_x0000_t75" style="width:9pt;height:18.75pt" fillcolor="window">
                        <v:imagedata r:id="rId68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+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72" type="#_x0000_t75" style="width:14.25pt;height:18.75pt" fillcolor="window">
                        <v:imagedata r:id="rId65" o:title=""/>
                      </v:shape>
                    </w:pict>
                  </w:r>
                </w:p>
                <w:p w:rsidR="00AF22FF" w:rsidRDefault="00AF22FF">
                  <w:pPr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Позднее окончание работы</w:t>
                  </w:r>
                  <w:r>
                    <w:rPr>
                      <w:sz w:val="28"/>
                      <w:lang w:val="en-US"/>
                    </w:rPr>
                    <w:t xml:space="preserve">       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73" type="#_x0000_t75" style="width:14.25pt;height:20.25pt" fillcolor="window">
                        <v:imagedata r:id="rId70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74" type="#_x0000_t75" style="width:8.25pt;height:20.25pt" fillcolor="window">
                        <v:imagedata r:id="rId64" o:title=""/>
                      </v:shape>
                    </w:pict>
                  </w:r>
                </w:p>
                <w:p w:rsidR="00AF22FF" w:rsidRDefault="00AF22FF">
                  <w:pPr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Позднее начало работы</w:t>
                  </w:r>
                  <w:r>
                    <w:rPr>
                      <w:sz w:val="28"/>
                      <w:lang w:val="en-US"/>
                    </w:rPr>
                    <w:t xml:space="preserve">             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76" type="#_x0000_t75" style="width:14.25pt;height:20.25pt" fillcolor="window">
                        <v:imagedata r:id="rId71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78" type="#_x0000_t75" style="width:8.25pt;height:20.25pt" fillcolor="window">
                        <v:imagedata r:id="rId64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 xml:space="preserve"> -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80" type="#_x0000_t75" style="width:14.25pt;height:18.75pt" fillcolor="window">
                        <v:imagedata r:id="rId65" o:title=""/>
                      </v:shape>
                    </w:pict>
                  </w:r>
                </w:p>
                <w:p w:rsidR="00AF22FF" w:rsidRDefault="00AF22FF">
                  <w:pPr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Полный резерв времени</w:t>
                  </w:r>
                  <w:r>
                    <w:rPr>
                      <w:sz w:val="28"/>
                      <w:lang w:val="en-US"/>
                    </w:rPr>
                    <w:t xml:space="preserve">             R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82" type="#_x0000_t75" style="width:14.25pt;height:18.75pt" fillcolor="window">
                        <v:imagedata r:id="rId6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84" type="#_x0000_t75" style="width:8.25pt;height:20.25pt" fillcolor="window">
                        <v:imagedata r:id="rId64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- 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86" type="#_x0000_t75" style="width:9pt;height:18.75pt" fillcolor="window">
                        <v:imagedata r:id="rId68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-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88" type="#_x0000_t75" style="width:14.25pt;height:18.75pt" fillcolor="window">
                        <v:imagedata r:id="rId65" o:title=""/>
                      </v:shape>
                    </w:pict>
                  </w:r>
                </w:p>
                <w:p w:rsidR="00AF22FF" w:rsidRDefault="00AF22FF">
                  <w:pPr>
                    <w:numPr>
                      <w:ilvl w:val="0"/>
                      <w:numId w:val="5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Частный резерв времени</w:t>
                  </w:r>
                  <w:r>
                    <w:rPr>
                      <w:sz w:val="28"/>
                      <w:lang w:val="en-US"/>
                    </w:rPr>
                    <w:t xml:space="preserve">             r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90" type="#_x0000_t75" style="width:14.25pt;height:18.75pt" fillcolor="window">
                        <v:imagedata r:id="rId65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=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92" type="#_x0000_t75" style="width:9pt;height:20.25pt" fillcolor="window">
                        <v:imagedata r:id="rId72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- t</w:t>
                  </w:r>
                  <w:r w:rsidR="00626106">
                    <w:rPr>
                      <w:position w:val="-12"/>
                      <w:sz w:val="28"/>
                      <w:lang w:val="en-US"/>
                    </w:rPr>
                    <w:pict>
                      <v:shape id="_x0000_i1194" type="#_x0000_t75" style="width:9pt;height:18.75pt" fillcolor="window">
                        <v:imagedata r:id="rId68" o:title=""/>
                      </v:shape>
                    </w:pict>
                  </w:r>
                  <w:r>
                    <w:rPr>
                      <w:sz w:val="28"/>
                      <w:lang w:val="en-US"/>
                    </w:rPr>
                    <w:t>- t</w:t>
                  </w:r>
                  <w:r w:rsidR="00626106">
                    <w:rPr>
                      <w:position w:val="-14"/>
                      <w:sz w:val="28"/>
                      <w:lang w:val="en-US"/>
                    </w:rPr>
                    <w:pict>
                      <v:shape id="_x0000_i1196" type="#_x0000_t75" style="width:14.25pt;height:18.75pt" fillcolor="window">
                        <v:imagedata r:id="rId65" o:title=""/>
                      </v:shape>
                    </w:pict>
                  </w: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16"/>
                    </w:rPr>
                  </w:pPr>
                </w:p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487" style="position:absolute;left:0;text-align:left;margin-left:554.4pt;margin-top:806.4pt;width:28.8pt;height:21.6pt;z-index:251874304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222</w:t>
                  </w:r>
                </w:p>
              </w:txbxContent>
            </v:textbox>
          </v:rect>
        </w:pict>
      </w:r>
      <w:r>
        <w:rPr>
          <w:noProof/>
        </w:rPr>
        <w:pict>
          <v:rect id="_x0000_s1486" style="position:absolute;left:0;text-align:left;margin-left:554.4pt;margin-top:784.8pt;width:28.8pt;height:21.6pt;z-index:251873280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485" style="position:absolute;left:0;text-align:left;margin-left:3in;margin-top:813.6pt;width:28.8pt;height:14.4pt;z-index:251872256" o:allowincell="f"/>
        </w:pict>
      </w:r>
      <w:r>
        <w:rPr>
          <w:noProof/>
        </w:rPr>
        <w:pict>
          <v:rect id="_x0000_s1484" style="position:absolute;left:0;text-align:left;margin-left:3in;margin-top:799.2pt;width:28.8pt;height:14.4pt;z-index:251871232" o:allowincell="f"/>
        </w:pict>
      </w:r>
      <w:r>
        <w:rPr>
          <w:noProof/>
        </w:rPr>
        <w:pict>
          <v:rect id="_x0000_s1483" style="position:absolute;left:0;text-align:left;margin-left:3in;margin-top:784.8pt;width:28.8pt;height:14.4pt;z-index:251870208" o:allowincell="f"/>
        </w:pict>
      </w:r>
      <w:r>
        <w:rPr>
          <w:noProof/>
        </w:rPr>
        <w:pict>
          <v:rect id="_x0000_s1482" style="position:absolute;left:0;text-align:left;margin-left:172.8pt;margin-top:813.6pt;width:43.2pt;height:14.4pt;z-index:251869184" o:allowincell="f"/>
        </w:pict>
      </w:r>
      <w:r>
        <w:rPr>
          <w:noProof/>
        </w:rPr>
        <w:pict>
          <v:rect id="_x0000_s1481" style="position:absolute;left:0;text-align:left;margin-left:172.8pt;margin-top:799.2pt;width:43.2pt;height:14.4pt;z-index:251868160" o:allowincell="f"/>
        </w:pict>
      </w:r>
      <w:r>
        <w:rPr>
          <w:noProof/>
        </w:rPr>
        <w:pict>
          <v:rect id="_x0000_s1480" style="position:absolute;left:0;text-align:left;margin-left:172.8pt;margin-top:784.8pt;width:43.2pt;height:14.4pt;z-index:251867136" o:allowincell="f"/>
        </w:pict>
      </w:r>
      <w:r>
        <w:rPr>
          <w:noProof/>
        </w:rPr>
        <w:pict>
          <v:rect id="_x0000_s1479" style="position:absolute;left:0;text-align:left;margin-left:108pt;margin-top:813.6pt;width:64.8pt;height:14.4pt;z-index:251866112" o:allowincell="f"/>
        </w:pict>
      </w:r>
      <w:r>
        <w:rPr>
          <w:noProof/>
        </w:rPr>
        <w:pict>
          <v:rect id="_x0000_s1478" style="position:absolute;left:0;text-align:left;margin-left:108pt;margin-top:799.2pt;width:64.8pt;height:14.4pt;z-index:251865088" o:allowincell="f"/>
        </w:pict>
      </w:r>
      <w:r>
        <w:rPr>
          <w:noProof/>
        </w:rPr>
        <w:pict>
          <v:rect id="_x0000_s1477" style="position:absolute;left:0;text-align:left;margin-left:108pt;margin-top:784.8pt;width:64.8pt;height:14.4pt;z-index:251864064" o:allowincell="f"/>
        </w:pict>
      </w:r>
      <w:r>
        <w:rPr>
          <w:noProof/>
        </w:rPr>
        <w:pict>
          <v:rect id="_x0000_s1476" style="position:absolute;left:0;text-align:left;margin-left:79.2pt;margin-top:813.6pt;width:28.8pt;height:14.4pt;z-index:251863040" o:allowincell="f"/>
        </w:pict>
      </w:r>
      <w:r>
        <w:rPr>
          <w:noProof/>
        </w:rPr>
        <w:pict>
          <v:rect id="_x0000_s1475" style="position:absolute;left:0;text-align:left;margin-left:79.2pt;margin-top:799.2pt;width:28.8pt;height:14.4pt;z-index:251862016" o:allowincell="f"/>
        </w:pict>
      </w:r>
      <w:r>
        <w:rPr>
          <w:noProof/>
        </w:rPr>
        <w:pict>
          <v:rect id="_x0000_s1474" style="position:absolute;left:0;text-align:left;margin-left:79.2pt;margin-top:784.8pt;width:28.8pt;height:14.4pt;z-index:251860992" o:allowincell="f"/>
        </w:pict>
      </w:r>
      <w:r>
        <w:rPr>
          <w:noProof/>
        </w:rPr>
        <w:pict>
          <v:rect id="_x0000_s1473" style="position:absolute;left:0;text-align:left;margin-left:57.6pt;margin-top:813.6pt;width:21.6pt;height:14.4pt;z-index:251859968" o:allowincell="f"/>
        </w:pict>
      </w:r>
      <w:r>
        <w:rPr>
          <w:noProof/>
        </w:rPr>
        <w:pict>
          <v:rect id="_x0000_s1472" style="position:absolute;left:0;text-align:left;margin-left:57.6pt;margin-top:799.2pt;width:21.6pt;height:14.4pt;z-index:251858944" o:allowincell="f"/>
        </w:pict>
      </w:r>
      <w:r>
        <w:rPr>
          <w:noProof/>
        </w:rPr>
        <w:pict>
          <v:rect id="_x0000_s1471" style="position:absolute;left:0;text-align:left;margin-left:57.6pt;margin-top:784.8pt;width:21.6pt;height:14.4pt;z-index:251857920" o:allowincell="f"/>
        </w:pict>
      </w:r>
      <w:r>
        <w:rPr>
          <w:noProof/>
        </w:rPr>
        <w:pict>
          <v:line id="_x0000_s1470" style="position:absolute;left:0;text-align:left;z-index:251856896" from="57.6pt,784.8pt" to="583.2pt,784.8pt" o:allowincell="f"/>
        </w:pict>
      </w:r>
      <w:r>
        <w:rPr>
          <w:noProof/>
        </w:rPr>
        <w:pict>
          <v:rect id="_x0000_s1469" style="position:absolute;left:0;text-align:left;margin-left:57.6pt;margin-top:14.4pt;width:525.6pt;height:813.6pt;z-index:251855872" o:allowincell="f">
            <v:textbox>
              <w:txbxContent>
                <w:p w:rsidR="00AF22FF" w:rsidRDefault="00AF22FF"/>
                <w:tbl>
                  <w:tblPr>
                    <w:tblW w:w="0" w:type="auto"/>
                    <w:tblInd w:w="1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15"/>
                    <w:gridCol w:w="915"/>
                    <w:gridCol w:w="6285"/>
                  </w:tblGrid>
                  <w:tr w:rsidR="00AF22FF">
                    <w:trPr>
                      <w:trHeight w:val="735"/>
                    </w:trPr>
                    <w:tc>
                      <w:tcPr>
                        <w:tcW w:w="915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N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п/п</w:t>
                        </w:r>
                      </w:p>
                    </w:tc>
                    <w:tc>
                      <w:tcPr>
                        <w:tcW w:w="915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Код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</w:t>
                        </w:r>
                      </w:p>
                    </w:tc>
                    <w:tc>
                      <w:tcPr>
                        <w:tcW w:w="6285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Наименование работ</w:t>
                        </w:r>
                      </w:p>
                    </w:tc>
                  </w:tr>
                  <w:tr w:rsidR="00AF22FF">
                    <w:trPr>
                      <w:trHeight w:val="10859"/>
                    </w:trPr>
                    <w:tc>
                      <w:tcPr>
                        <w:tcW w:w="915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15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0-1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1-2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3-7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4-8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5-9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6-10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7-11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8-10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8-12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9-10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9-13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11-15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12-17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13-18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14-19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15-20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16-17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16-20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17-22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18-23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19-24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20-21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21-25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22-26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23-27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28-29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29-30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285" w:type="dxa"/>
                      </w:tcPr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Профилактика МВ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Слив масла из МВ-М1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Слив масла из МВ-М2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Слив масла из МВ-М3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Слив масла из МВ-М4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Снятие дугогасительных камер М1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Снятие дугогасительных камер М2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Снятие дугогасительных камер М3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Р1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Р6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Р8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Оправка камер привода в ремонт, в другую организацию и получение из неё.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Р5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Р7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Р9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разделителя Р3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Капитальный ремонт М2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Капитальный ремонт М3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Капитальный ремонт М4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Капитальный ремонт М1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Окраска ячейки Я1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Окраска ячейки Я2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Окраска ячейки Я3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Окраска ячейки Я4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Ремонт сборных шин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pPr>
                    <w:rPr>
                      <w:sz w:val="24"/>
                    </w:rPr>
                  </w:pPr>
                </w:p>
                <w:p w:rsidR="00AF22FF" w:rsidRDefault="00AF22FF"/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  <w:p w:rsidR="00AF22FF" w:rsidRDefault="00AF22FF"/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506" style="position:absolute;left:0;text-align:left;margin-left:554.4pt;margin-top:806.4pt;width:28.8pt;height:21.6pt;z-index:251893760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223</w:t>
                  </w:r>
                </w:p>
              </w:txbxContent>
            </v:textbox>
          </v:rect>
        </w:pict>
      </w:r>
      <w:r>
        <w:rPr>
          <w:noProof/>
        </w:rPr>
        <w:pict>
          <v:rect id="_x0000_s1505" style="position:absolute;left:0;text-align:left;margin-left:554.4pt;margin-top:784.8pt;width:28.8pt;height:21.6pt;z-index:251892736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504" style="position:absolute;left:0;text-align:left;margin-left:3in;margin-top:813.6pt;width:28.8pt;height:14.4pt;z-index:251891712" o:allowincell="f"/>
        </w:pict>
      </w:r>
      <w:r>
        <w:rPr>
          <w:noProof/>
        </w:rPr>
        <w:pict>
          <v:rect id="_x0000_s1503" style="position:absolute;left:0;text-align:left;margin-left:3in;margin-top:799.2pt;width:28.8pt;height:14.4pt;z-index:251890688" o:allowincell="f"/>
        </w:pict>
      </w:r>
      <w:r>
        <w:rPr>
          <w:noProof/>
        </w:rPr>
        <w:pict>
          <v:rect id="_x0000_s1502" style="position:absolute;left:0;text-align:left;margin-left:3in;margin-top:784.8pt;width:28.8pt;height:14.4pt;z-index:251889664" o:allowincell="f"/>
        </w:pict>
      </w:r>
      <w:r>
        <w:rPr>
          <w:noProof/>
        </w:rPr>
        <w:pict>
          <v:rect id="_x0000_s1501" style="position:absolute;left:0;text-align:left;margin-left:172.8pt;margin-top:813.6pt;width:43.2pt;height:14.4pt;z-index:251888640" o:allowincell="f"/>
        </w:pict>
      </w:r>
      <w:r>
        <w:rPr>
          <w:noProof/>
        </w:rPr>
        <w:pict>
          <v:rect id="_x0000_s1500" style="position:absolute;left:0;text-align:left;margin-left:172.8pt;margin-top:799.2pt;width:43.2pt;height:14.4pt;z-index:251887616" o:allowincell="f"/>
        </w:pict>
      </w:r>
      <w:r>
        <w:rPr>
          <w:noProof/>
        </w:rPr>
        <w:pict>
          <v:rect id="_x0000_s1499" style="position:absolute;left:0;text-align:left;margin-left:172.8pt;margin-top:784.8pt;width:43.2pt;height:14.4pt;z-index:251886592" o:allowincell="f"/>
        </w:pict>
      </w:r>
      <w:r>
        <w:rPr>
          <w:noProof/>
        </w:rPr>
        <w:pict>
          <v:rect id="_x0000_s1498" style="position:absolute;left:0;text-align:left;margin-left:108pt;margin-top:813.6pt;width:64.8pt;height:14.4pt;z-index:251885568" o:allowincell="f"/>
        </w:pict>
      </w:r>
      <w:r>
        <w:rPr>
          <w:noProof/>
        </w:rPr>
        <w:pict>
          <v:rect id="_x0000_s1497" style="position:absolute;left:0;text-align:left;margin-left:108pt;margin-top:799.2pt;width:64.8pt;height:14.4pt;z-index:251884544" o:allowincell="f"/>
        </w:pict>
      </w:r>
      <w:r>
        <w:rPr>
          <w:noProof/>
        </w:rPr>
        <w:pict>
          <v:rect id="_x0000_s1496" style="position:absolute;left:0;text-align:left;margin-left:108pt;margin-top:784.8pt;width:64.8pt;height:14.4pt;z-index:251883520" o:allowincell="f"/>
        </w:pict>
      </w:r>
      <w:r>
        <w:rPr>
          <w:noProof/>
        </w:rPr>
        <w:pict>
          <v:rect id="_x0000_s1495" style="position:absolute;left:0;text-align:left;margin-left:79.2pt;margin-top:813.6pt;width:28.8pt;height:14.4pt;z-index:251882496" o:allowincell="f"/>
        </w:pict>
      </w:r>
      <w:r>
        <w:rPr>
          <w:noProof/>
        </w:rPr>
        <w:pict>
          <v:rect id="_x0000_s1494" style="position:absolute;left:0;text-align:left;margin-left:79.2pt;margin-top:799.2pt;width:28.8pt;height:14.4pt;z-index:251881472" o:allowincell="f"/>
        </w:pict>
      </w:r>
      <w:r>
        <w:rPr>
          <w:noProof/>
        </w:rPr>
        <w:pict>
          <v:rect id="_x0000_s1493" style="position:absolute;left:0;text-align:left;margin-left:79.2pt;margin-top:784.8pt;width:28.8pt;height:14.4pt;z-index:251880448" o:allowincell="f"/>
        </w:pict>
      </w:r>
      <w:r>
        <w:rPr>
          <w:noProof/>
        </w:rPr>
        <w:pict>
          <v:rect id="_x0000_s1492" style="position:absolute;left:0;text-align:left;margin-left:57.6pt;margin-top:813.6pt;width:21.6pt;height:14.4pt;z-index:251879424" o:allowincell="f"/>
        </w:pict>
      </w:r>
      <w:r>
        <w:rPr>
          <w:noProof/>
        </w:rPr>
        <w:pict>
          <v:rect id="_x0000_s1491" style="position:absolute;left:0;text-align:left;margin-left:57.6pt;margin-top:799.2pt;width:21.6pt;height:14.4pt;z-index:251878400" o:allowincell="f"/>
        </w:pict>
      </w:r>
      <w:r>
        <w:rPr>
          <w:noProof/>
        </w:rPr>
        <w:pict>
          <v:rect id="_x0000_s1490" style="position:absolute;left:0;text-align:left;margin-left:57.6pt;margin-top:784.8pt;width:21.6pt;height:14.4pt;z-index:-251439104" o:allowincell="f">
            <v:textbox>
              <w:txbxContent>
                <w:p w:rsidR="00AF22FF" w:rsidRDefault="00AF22FF"/>
              </w:txbxContent>
            </v:textbox>
          </v:rect>
        </w:pict>
      </w:r>
      <w:r>
        <w:rPr>
          <w:noProof/>
        </w:rPr>
        <w:pict>
          <v:line id="_x0000_s1489" style="position:absolute;left:0;text-align:left;z-index:251876352" from="57.6pt,784.8pt" to="583.2pt,784.8pt" o:allowincell="f"/>
        </w:pict>
      </w:r>
      <w:r>
        <w:rPr>
          <w:noProof/>
        </w:rPr>
        <w:pict>
          <v:rect id="_x0000_s1488" style="position:absolute;left:0;text-align:left;margin-left:57.6pt;margin-top:14.4pt;width:525.6pt;height:813.6pt;z-index:251875328" o:allowincell="f">
            <v:textbox>
              <w:txbxContent>
                <w:p w:rsidR="00AF22FF" w:rsidRDefault="00AF22FF"/>
                <w:tbl>
                  <w:tblPr>
                    <w:tblW w:w="0" w:type="auto"/>
                    <w:tblInd w:w="13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19"/>
                    <w:gridCol w:w="819"/>
                    <w:gridCol w:w="819"/>
                    <w:gridCol w:w="819"/>
                    <w:gridCol w:w="819"/>
                    <w:gridCol w:w="819"/>
                    <w:gridCol w:w="819"/>
                    <w:gridCol w:w="819"/>
                    <w:gridCol w:w="819"/>
                  </w:tblGrid>
                  <w:tr w:rsidR="00AF22FF">
                    <w:trPr>
                      <w:cantSplit/>
                      <w:trHeight w:val="1134"/>
                    </w:trPr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pStyle w:val="1"/>
                        </w:pPr>
                        <w:r>
                          <w:t>N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pStyle w:val="a4"/>
                          <w:ind w:left="-113" w:right="-113"/>
                          <w:jc w:val="center"/>
                        </w:pPr>
                        <w:r>
                          <w:t>Код работы</w:t>
                        </w:r>
                      </w:p>
                      <w:p w:rsidR="00AF22FF" w:rsidRDefault="00AF22FF">
                        <w:pPr>
                          <w:ind w:left="-57" w:right="-57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i-j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ind w:left="-113" w:right="-113"/>
                          <w:jc w:val="center"/>
                        </w:pPr>
                        <w:r>
                          <w:t>Продол-житель-ность работы</w:t>
                        </w:r>
                      </w:p>
                      <w:p w:rsidR="00AF22FF" w:rsidRDefault="00AF22FF">
                        <w:pPr>
                          <w:ind w:left="-113" w:right="-113"/>
                          <w:jc w:val="center"/>
                        </w:pPr>
                        <w:r>
                          <w:rPr>
                            <w:lang w:val="en-US"/>
                          </w:rPr>
                          <w:t>t</w:t>
                        </w:r>
                        <w:r w:rsidR="00626106">
                          <w:rPr>
                            <w:position w:val="-14"/>
                            <w:lang w:val="en-US"/>
                          </w:rPr>
                          <w:pict>
                            <v:shape id="_x0000_i1198" type="#_x0000_t75" style="width:14.25pt;height:18.75pt" fillcolor="window">
                              <v:imagedata r:id="rId73" o:title=""/>
                            </v:shape>
                          </w:pict>
                        </w:r>
                        <w:r>
                          <w:rPr>
                            <w:lang w:val="en-US"/>
                          </w:rPr>
                          <w:t>,</w:t>
                        </w:r>
                        <w:r>
                          <w:t>дн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t</w:t>
                        </w:r>
                        <w:r w:rsidR="00626106">
                          <w:rPr>
                            <w:position w:val="-14"/>
                            <w:sz w:val="28"/>
                            <w:lang w:val="en-US"/>
                          </w:rPr>
                          <w:pict>
                            <v:shape id="_x0000_i1200" type="#_x0000_t75" style="width:14.25pt;height:20.25pt" fillcolor="window">
                              <v:imagedata r:id="rId67" o:title=""/>
                            </v:shape>
                          </w:pict>
                        </w:r>
                        <w:r>
                          <w:rPr>
                            <w:sz w:val="28"/>
                            <w:lang w:val="en-US"/>
                          </w:rPr>
                          <w:t>,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дн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t</w:t>
                        </w:r>
                        <w:r w:rsidR="00626106">
                          <w:rPr>
                            <w:position w:val="-14"/>
                            <w:sz w:val="28"/>
                            <w:lang w:val="en-US"/>
                          </w:rPr>
                          <w:pict>
                            <v:shape id="_x0000_i1202" type="#_x0000_t75" style="width:14.25pt;height:20.25pt" fillcolor="window">
                              <v:imagedata r:id="rId69" o:title=""/>
                            </v:shape>
                          </w:pict>
                        </w:r>
                        <w:r>
                          <w:rPr>
                            <w:sz w:val="28"/>
                            <w:lang w:val="en-US"/>
                          </w:rPr>
                          <w:t>,</w:t>
                        </w:r>
                      </w:p>
                      <w:p w:rsidR="00AF22FF" w:rsidRDefault="00AF22F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дн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sz w:val="28"/>
                            <w:lang w:val="en-US"/>
                          </w:rPr>
                          <w:t>t</w:t>
                        </w:r>
                        <w:r w:rsidR="00626106">
                          <w:rPr>
                            <w:position w:val="-14"/>
                            <w:sz w:val="28"/>
                            <w:lang w:val="en-US"/>
                          </w:rPr>
                          <w:pict>
                            <v:shape id="_x0000_i1204" type="#_x0000_t75" style="width:14.25pt;height:20.25pt" fillcolor="window">
                              <v:imagedata r:id="rId70" o:title=""/>
                            </v:shape>
                          </w:pict>
                        </w:r>
                        <w:r>
                          <w:rPr>
                            <w:sz w:val="28"/>
                            <w:lang w:val="en-US"/>
                          </w:rPr>
                          <w:t>,</w:t>
                        </w:r>
                      </w:p>
                      <w:p w:rsidR="00AF22FF" w:rsidRDefault="00AF22FF">
                        <w:r>
                          <w:rPr>
                            <w:sz w:val="24"/>
                            <w:lang w:val="en-US"/>
                          </w:rPr>
                          <w:t>дн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r>
                          <w:rPr>
                            <w:sz w:val="28"/>
                            <w:lang w:val="en-US"/>
                          </w:rPr>
                          <w:t>t</w:t>
                        </w:r>
                        <w:r w:rsidR="00626106">
                          <w:rPr>
                            <w:position w:val="-14"/>
                            <w:sz w:val="28"/>
                            <w:lang w:val="en-US"/>
                          </w:rPr>
                          <w:pict>
                            <v:shape id="_x0000_i1206" type="#_x0000_t75" style="width:14.25pt;height:20.25pt" fillcolor="window">
                              <v:imagedata r:id="rId71" o:title=""/>
                            </v:shape>
                          </w:pict>
                        </w:r>
                        <w:r>
                          <w:rPr>
                            <w:sz w:val="28"/>
                            <w:lang w:val="en-US"/>
                          </w:rPr>
                          <w:t>,</w:t>
                        </w:r>
                      </w:p>
                      <w:p w:rsidR="00AF22FF" w:rsidRDefault="00AF22FF">
                        <w:r>
                          <w:rPr>
                            <w:sz w:val="24"/>
                            <w:lang w:val="en-US"/>
                          </w:rPr>
                          <w:t>дн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r>
                          <w:rPr>
                            <w:sz w:val="28"/>
                            <w:lang w:val="en-US"/>
                          </w:rPr>
                          <w:t>R</w:t>
                        </w:r>
                        <w:r w:rsidR="00626106">
                          <w:rPr>
                            <w:position w:val="-14"/>
                            <w:sz w:val="28"/>
                            <w:lang w:val="en-US"/>
                          </w:rPr>
                          <w:pict>
                            <v:shape id="_x0000_i1208" type="#_x0000_t75" style="width:14.25pt;height:18.75pt" fillcolor="window">
                              <v:imagedata r:id="rId65" o:title=""/>
                            </v:shape>
                          </w:pict>
                        </w:r>
                        <w:r>
                          <w:rPr>
                            <w:sz w:val="28"/>
                            <w:lang w:val="en-US"/>
                          </w:rPr>
                          <w:t>,</w:t>
                        </w:r>
                      </w:p>
                      <w:p w:rsidR="00AF22FF" w:rsidRDefault="00AF22FF">
                        <w:r>
                          <w:rPr>
                            <w:sz w:val="24"/>
                            <w:lang w:val="en-US"/>
                          </w:rPr>
                          <w:t>дн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r>
                          <w:rPr>
                            <w:sz w:val="28"/>
                            <w:lang w:val="en-US"/>
                          </w:rPr>
                          <w:t>r</w:t>
                        </w:r>
                        <w:r w:rsidR="00626106">
                          <w:rPr>
                            <w:position w:val="-14"/>
                            <w:sz w:val="28"/>
                            <w:lang w:val="en-US"/>
                          </w:rPr>
                          <w:pict>
                            <v:shape id="_x0000_i1210" type="#_x0000_t75" style="width:14.25pt;height:18.75pt" fillcolor="window">
                              <v:imagedata r:id="rId65" o:title=""/>
                            </v:shape>
                          </w:pict>
                        </w:r>
                        <w:r>
                          <w:rPr>
                            <w:sz w:val="28"/>
                            <w:lang w:val="en-US"/>
                          </w:rPr>
                          <w:t>,</w:t>
                        </w:r>
                      </w:p>
                      <w:p w:rsidR="00AF22FF" w:rsidRDefault="00AF22FF">
                        <w:r>
                          <w:rPr>
                            <w:sz w:val="24"/>
                            <w:lang w:val="en-US"/>
                          </w:rPr>
                          <w:t>дн</w:t>
                        </w:r>
                      </w:p>
                    </w:tc>
                  </w:tr>
                  <w:tr w:rsidR="00AF22FF">
                    <w:trPr>
                      <w:trHeight w:val="9097"/>
                    </w:trPr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  <w:p w:rsidR="00AF22FF" w:rsidRDefault="00AF22FF"/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0-1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1-2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3-7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4-8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5-9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6-10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7-11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8-10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8-12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9-10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9-13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10-16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11-15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12-17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13-18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14-19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15-20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16-17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16-20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17-22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18-23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19-24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20-21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21-25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22-26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23-27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27-28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28-29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29-30</w:t>
                        </w:r>
                      </w:p>
                      <w:p w:rsidR="00AF22FF" w:rsidRDefault="00AF22FF"/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164</w:t>
                        </w: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107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159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104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19" w:type="dxa"/>
                      </w:tcPr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58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  <w:p w:rsidR="00AF22FF" w:rsidRDefault="00AF22F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  <w:r>
                    <w:t xml:space="preserve"> 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626106">
      <w:pPr>
        <w:ind w:left="-426" w:firstLine="426"/>
      </w:pPr>
      <w:r>
        <w:rPr>
          <w:noProof/>
        </w:rPr>
        <w:pict>
          <v:rect id="_x0000_s1525" style="position:absolute;left:0;text-align:left;margin-left:554.4pt;margin-top:806.4pt;width:28.8pt;height:21.6pt;z-index:251913216" o:allowincell="f">
            <v:textbox>
              <w:txbxContent>
                <w:p w:rsidR="00AF22FF" w:rsidRDefault="00AF22FF">
                  <w:pPr>
                    <w:ind w:left="-113" w:right="-113"/>
                    <w:rPr>
                      <w:sz w:val="28"/>
                    </w:rPr>
                  </w:pPr>
                  <w:r>
                    <w:rPr>
                      <w:sz w:val="28"/>
                    </w:rPr>
                    <w:t>224</w:t>
                  </w:r>
                </w:p>
              </w:txbxContent>
            </v:textbox>
          </v:rect>
        </w:pict>
      </w:r>
      <w:r>
        <w:rPr>
          <w:noProof/>
        </w:rPr>
        <w:pict>
          <v:rect id="_x0000_s1524" style="position:absolute;left:0;text-align:left;margin-left:554.4pt;margin-top:784.8pt;width:28.8pt;height:21.6pt;z-index:251912192" o:allowincell="f">
            <v:textbox>
              <w:txbxContent>
                <w:p w:rsidR="00AF22FF" w:rsidRDefault="00AF22FF">
                  <w:pPr>
                    <w:suppressAutoHyphens/>
                    <w:jc w:val="both"/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523" style="position:absolute;left:0;text-align:left;margin-left:3in;margin-top:813.6pt;width:28.8pt;height:14.4pt;z-index:251911168" o:allowincell="f"/>
        </w:pict>
      </w:r>
      <w:r>
        <w:rPr>
          <w:noProof/>
        </w:rPr>
        <w:pict>
          <v:rect id="_x0000_s1522" style="position:absolute;left:0;text-align:left;margin-left:3in;margin-top:799.2pt;width:28.8pt;height:14.4pt;z-index:251910144" o:allowincell="f"/>
        </w:pict>
      </w:r>
      <w:r>
        <w:rPr>
          <w:noProof/>
        </w:rPr>
        <w:pict>
          <v:rect id="_x0000_s1521" style="position:absolute;left:0;text-align:left;margin-left:3in;margin-top:784.8pt;width:28.8pt;height:14.4pt;z-index:251909120" o:allowincell="f"/>
        </w:pict>
      </w:r>
      <w:r>
        <w:rPr>
          <w:noProof/>
        </w:rPr>
        <w:pict>
          <v:rect id="_x0000_s1520" style="position:absolute;left:0;text-align:left;margin-left:172.8pt;margin-top:813.6pt;width:43.2pt;height:14.4pt;z-index:251908096" o:allowincell="f"/>
        </w:pict>
      </w:r>
      <w:r>
        <w:rPr>
          <w:noProof/>
        </w:rPr>
        <w:pict>
          <v:rect id="_x0000_s1519" style="position:absolute;left:0;text-align:left;margin-left:172.8pt;margin-top:799.2pt;width:43.2pt;height:14.4pt;z-index:251907072" o:allowincell="f"/>
        </w:pict>
      </w:r>
      <w:r>
        <w:rPr>
          <w:noProof/>
        </w:rPr>
        <w:pict>
          <v:rect id="_x0000_s1518" style="position:absolute;left:0;text-align:left;margin-left:172.8pt;margin-top:784.8pt;width:43.2pt;height:14.4pt;z-index:251906048" o:allowincell="f"/>
        </w:pict>
      </w:r>
      <w:r>
        <w:rPr>
          <w:noProof/>
        </w:rPr>
        <w:pict>
          <v:rect id="_x0000_s1517" style="position:absolute;left:0;text-align:left;margin-left:108pt;margin-top:813.6pt;width:64.8pt;height:14.4pt;z-index:251905024" o:allowincell="f"/>
        </w:pict>
      </w:r>
      <w:r>
        <w:rPr>
          <w:noProof/>
        </w:rPr>
        <w:pict>
          <v:rect id="_x0000_s1516" style="position:absolute;left:0;text-align:left;margin-left:108pt;margin-top:799.2pt;width:64.8pt;height:14.4pt;z-index:251904000" o:allowincell="f"/>
        </w:pict>
      </w:r>
      <w:r>
        <w:rPr>
          <w:noProof/>
        </w:rPr>
        <w:pict>
          <v:rect id="_x0000_s1515" style="position:absolute;left:0;text-align:left;margin-left:108pt;margin-top:784.8pt;width:64.8pt;height:14.4pt;z-index:251902976" o:allowincell="f"/>
        </w:pict>
      </w:r>
      <w:r>
        <w:rPr>
          <w:noProof/>
        </w:rPr>
        <w:pict>
          <v:rect id="_x0000_s1514" style="position:absolute;left:0;text-align:left;margin-left:79.2pt;margin-top:813.6pt;width:28.8pt;height:14.4pt;z-index:251901952" o:allowincell="f"/>
        </w:pict>
      </w:r>
      <w:r>
        <w:rPr>
          <w:noProof/>
        </w:rPr>
        <w:pict>
          <v:rect id="_x0000_s1513" style="position:absolute;left:0;text-align:left;margin-left:79.2pt;margin-top:799.2pt;width:28.8pt;height:14.4pt;z-index:251900928" o:allowincell="f"/>
        </w:pict>
      </w:r>
      <w:r>
        <w:rPr>
          <w:noProof/>
        </w:rPr>
        <w:pict>
          <v:rect id="_x0000_s1512" style="position:absolute;left:0;text-align:left;margin-left:79.2pt;margin-top:784.8pt;width:28.8pt;height:14.4pt;z-index:251899904" o:allowincell="f"/>
        </w:pict>
      </w:r>
      <w:r>
        <w:rPr>
          <w:noProof/>
        </w:rPr>
        <w:pict>
          <v:rect id="_x0000_s1511" style="position:absolute;left:0;text-align:left;margin-left:57.6pt;margin-top:813.6pt;width:21.6pt;height:14.4pt;z-index:251898880" o:allowincell="f"/>
        </w:pict>
      </w:r>
      <w:r>
        <w:rPr>
          <w:noProof/>
        </w:rPr>
        <w:pict>
          <v:rect id="_x0000_s1510" style="position:absolute;left:0;text-align:left;margin-left:57.6pt;margin-top:799.2pt;width:21.6pt;height:14.4pt;z-index:251897856" o:allowincell="f"/>
        </w:pict>
      </w:r>
      <w:r>
        <w:rPr>
          <w:noProof/>
        </w:rPr>
        <w:pict>
          <v:rect id="_x0000_s1509" style="position:absolute;left:0;text-align:left;margin-left:57.6pt;margin-top:784.8pt;width:21.6pt;height:14.4pt;z-index:251896832" o:allowincell="f"/>
        </w:pict>
      </w:r>
      <w:r>
        <w:rPr>
          <w:noProof/>
        </w:rPr>
        <w:pict>
          <v:line id="_x0000_s1508" style="position:absolute;left:0;text-align:left;z-index:251895808" from="57.6pt,784.8pt" to="583.2pt,784.8pt" o:allowincell="f"/>
        </w:pict>
      </w:r>
      <w:r>
        <w:rPr>
          <w:noProof/>
        </w:rPr>
        <w:pict>
          <v:rect id="_x0000_s1507" style="position:absolute;left:0;text-align:left;margin-left:57.6pt;margin-top:14.4pt;width:525.6pt;height:813.6pt;z-index:251894784" o:allowincell="f">
            <v:textbox>
              <w:txbxContent>
                <w:p w:rsidR="00AF22FF" w:rsidRDefault="00AF22FF"/>
                <w:p w:rsidR="00AF22FF" w:rsidRDefault="00AF22FF">
                  <w:pPr>
                    <w:numPr>
                      <w:ilvl w:val="0"/>
                      <w:numId w:val="6"/>
                    </w:numPr>
                    <w:rPr>
                      <w:sz w:val="28"/>
                    </w:rPr>
                  </w:pPr>
                  <w:r>
                    <w:rPr>
                      <w:sz w:val="28"/>
                    </w:rPr>
                    <w:t>Список используемой литературы.</w:t>
                  </w:r>
                </w:p>
                <w:p w:rsidR="00AF22FF" w:rsidRDefault="00AF22FF">
                  <w:pPr>
                    <w:rPr>
                      <w:sz w:val="28"/>
                    </w:rPr>
                  </w:pPr>
                </w:p>
                <w:p w:rsidR="00AF22FF" w:rsidRDefault="00AF22FF">
                  <w:pPr>
                    <w:numPr>
                      <w:ilvl w:val="0"/>
                      <w:numId w:val="7"/>
                    </w:num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Методическое пособие.</w:t>
                  </w:r>
                </w:p>
                <w:p w:rsidR="00AF22FF" w:rsidRDefault="00AF22FF">
                  <w:pPr>
                    <w:numPr>
                      <w:ilvl w:val="0"/>
                      <w:numId w:val="7"/>
                    </w:num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  <w:lang w:val="en-US"/>
                    </w:rPr>
                    <w:t>“</w:t>
                  </w:r>
                  <w:r>
                    <w:rPr>
                      <w:b/>
                      <w:i/>
                      <w:sz w:val="24"/>
                    </w:rPr>
                    <w:t>Экономика промышленности</w:t>
                  </w:r>
                  <w:r>
                    <w:rPr>
                      <w:b/>
                      <w:i/>
                      <w:sz w:val="24"/>
                      <w:lang w:val="en-US"/>
                    </w:rPr>
                    <w:t>”</w:t>
                  </w:r>
                  <w:r>
                    <w:rPr>
                      <w:b/>
                      <w:i/>
                      <w:sz w:val="24"/>
                    </w:rPr>
                    <w:t xml:space="preserve"> , под редакцией А.И. Барановского.</w:t>
                  </w:r>
                </w:p>
                <w:p w:rsidR="00AF22FF" w:rsidRDefault="00AF22FF">
                  <w:pPr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Москва. Издательство МЭИ.1998г.</w:t>
                  </w:r>
                </w:p>
                <w:p w:rsidR="00AF22FF" w:rsidRDefault="00AF22FF">
                  <w:pPr>
                    <w:rPr>
                      <w:b/>
                      <w:i/>
                      <w:sz w:val="24"/>
                    </w:rPr>
                  </w:pPr>
                </w:p>
                <w:p w:rsidR="00AF22FF" w:rsidRDefault="00AF22FF">
                  <w:pPr>
                    <w:rPr>
                      <w:b/>
                      <w:i/>
                      <w:sz w:val="24"/>
                    </w:rPr>
                  </w:pPr>
                </w:p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/>
                <w:p w:rsidR="00AF22FF" w:rsidRDefault="00AF22FF">
                  <w:r>
                    <w:t xml:space="preserve">                                                                                                   </w:t>
                  </w:r>
                  <w:r>
                    <w:rPr>
                      <w:sz w:val="28"/>
                    </w:rPr>
                    <w:t>0308.КП.ЭУП.ПО21.11.ПЗ.</w:t>
                  </w:r>
                </w:p>
              </w:txbxContent>
            </v:textbox>
          </v:rect>
        </w:pict>
      </w:r>
      <w:r w:rsidR="00AF22FF">
        <w:t xml:space="preserve">                                                           </w:t>
      </w:r>
    </w:p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/>
    <w:p w:rsidR="00AF22FF" w:rsidRDefault="00AF22FF">
      <w:bookmarkStart w:id="0" w:name="_GoBack"/>
      <w:bookmarkEnd w:id="0"/>
    </w:p>
    <w:sectPr w:rsidR="00AF22FF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02EA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9BB26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C3333F"/>
    <w:multiLevelType w:val="multilevel"/>
    <w:tmpl w:val="7A08153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E06011C"/>
    <w:multiLevelType w:val="multilevel"/>
    <w:tmpl w:val="DDC2F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E9E41DA"/>
    <w:multiLevelType w:val="multilevel"/>
    <w:tmpl w:val="10E2008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F284D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0B92F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1A8"/>
    <w:rsid w:val="00626106"/>
    <w:rsid w:val="00852FD1"/>
    <w:rsid w:val="00AF22FF"/>
    <w:rsid w:val="00F6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5"/>
    <o:shapelayout v:ext="edit">
      <o:idmap v:ext="edit" data="1"/>
    </o:shapelayout>
  </w:shapeDefaults>
  <w:decimalSymbol w:val=","/>
  <w:listSeparator w:val=";"/>
  <w15:chartTrackingRefBased/>
  <w15:docId w15:val="{FD2D7667-42D2-4CE3-A22C-024F792B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Block Text"/>
    <w:basedOn w:val="a"/>
    <w:semiHidden/>
    <w:pPr>
      <w:ind w:left="284" w:right="284"/>
    </w:pPr>
    <w:rPr>
      <w:sz w:val="24"/>
    </w:rPr>
  </w:style>
  <w:style w:type="paragraph" w:styleId="a5">
    <w:name w:val="Body Text Indent"/>
    <w:basedOn w:val="a"/>
    <w:semiHidden/>
    <w:pPr>
      <w:ind w:left="-57"/>
    </w:pPr>
    <w:rPr>
      <w:sz w:val="24"/>
    </w:rPr>
  </w:style>
  <w:style w:type="paragraph" w:styleId="20">
    <w:name w:val="Body Text 2"/>
    <w:basedOn w:val="a"/>
    <w:semiHidden/>
    <w:pPr>
      <w:ind w:right="-113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wmf"/><Relationship Id="rId71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</dc:creator>
  <cp:keywords/>
  <dc:description/>
  <cp:lastModifiedBy>Irina</cp:lastModifiedBy>
  <cp:revision>2</cp:revision>
  <dcterms:created xsi:type="dcterms:W3CDTF">2014-08-05T13:30:00Z</dcterms:created>
  <dcterms:modified xsi:type="dcterms:W3CDTF">2014-08-05T13:30:00Z</dcterms:modified>
</cp:coreProperties>
</file>