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D5B" w:rsidRDefault="00255D5B" w:rsidP="00142C9C">
      <w:pPr>
        <w:spacing w:line="360" w:lineRule="auto"/>
        <w:jc w:val="center"/>
        <w:rPr>
          <w:rFonts w:ascii="Times New Roman" w:hAnsi="Times New Roman"/>
          <w:sz w:val="32"/>
          <w:szCs w:val="32"/>
        </w:rPr>
      </w:pPr>
    </w:p>
    <w:p w:rsidR="009E5E60" w:rsidRDefault="009E5E60" w:rsidP="00142C9C">
      <w:pPr>
        <w:spacing w:line="360" w:lineRule="auto"/>
        <w:jc w:val="center"/>
        <w:rPr>
          <w:rFonts w:ascii="Times New Roman" w:hAnsi="Times New Roman"/>
          <w:sz w:val="32"/>
          <w:szCs w:val="32"/>
          <w:lang w:val="en-US"/>
        </w:rPr>
      </w:pPr>
      <w:r w:rsidRPr="00142C9C">
        <w:rPr>
          <w:rFonts w:ascii="Times New Roman" w:hAnsi="Times New Roman"/>
          <w:sz w:val="32"/>
          <w:szCs w:val="32"/>
        </w:rPr>
        <w:t>Псковский государственный педагогический</w:t>
      </w:r>
    </w:p>
    <w:p w:rsidR="009E5E60" w:rsidRPr="00142C9C" w:rsidRDefault="009E5E60" w:rsidP="00142C9C">
      <w:pPr>
        <w:spacing w:line="360" w:lineRule="auto"/>
        <w:jc w:val="center"/>
        <w:rPr>
          <w:rFonts w:ascii="Times New Roman" w:hAnsi="Times New Roman"/>
          <w:sz w:val="32"/>
          <w:szCs w:val="32"/>
        </w:rPr>
      </w:pPr>
      <w:r w:rsidRPr="00142C9C">
        <w:rPr>
          <w:rFonts w:ascii="Times New Roman" w:hAnsi="Times New Roman"/>
          <w:sz w:val="32"/>
          <w:szCs w:val="32"/>
        </w:rPr>
        <w:t>университет им. С.М. Кирова</w:t>
      </w:r>
    </w:p>
    <w:p w:rsidR="009E5E60" w:rsidRDefault="009E5E60" w:rsidP="00571579">
      <w:pPr>
        <w:spacing w:line="360" w:lineRule="auto"/>
        <w:rPr>
          <w:rFonts w:ascii="Times New Roman" w:hAnsi="Times New Roman"/>
          <w:sz w:val="32"/>
          <w:szCs w:val="32"/>
          <w:lang w:val="en-US"/>
        </w:rPr>
      </w:pPr>
    </w:p>
    <w:p w:rsidR="009E5E60" w:rsidRPr="00142C9C" w:rsidRDefault="009E5E60" w:rsidP="00571579">
      <w:pPr>
        <w:spacing w:line="360" w:lineRule="auto"/>
        <w:rPr>
          <w:rFonts w:ascii="Times New Roman" w:hAnsi="Times New Roman"/>
          <w:sz w:val="32"/>
          <w:szCs w:val="32"/>
          <w:lang w:val="en-US"/>
        </w:rPr>
      </w:pPr>
    </w:p>
    <w:p w:rsidR="009E5E60" w:rsidRPr="00142C9C" w:rsidRDefault="009E5E60" w:rsidP="00571579">
      <w:pPr>
        <w:spacing w:line="360" w:lineRule="auto"/>
        <w:jc w:val="center"/>
        <w:rPr>
          <w:rFonts w:ascii="Times New Roman" w:hAnsi="Times New Roman"/>
          <w:sz w:val="32"/>
          <w:szCs w:val="32"/>
        </w:rPr>
      </w:pPr>
      <w:r w:rsidRPr="00142C9C">
        <w:rPr>
          <w:rFonts w:ascii="Times New Roman" w:hAnsi="Times New Roman"/>
          <w:sz w:val="32"/>
          <w:szCs w:val="32"/>
        </w:rPr>
        <w:t>Факультет психологии</w:t>
      </w:r>
    </w:p>
    <w:p w:rsidR="009E5E60" w:rsidRPr="00142C9C" w:rsidRDefault="009E5E60" w:rsidP="00571579">
      <w:pPr>
        <w:spacing w:line="360" w:lineRule="auto"/>
        <w:rPr>
          <w:rFonts w:ascii="Times New Roman" w:hAnsi="Times New Roman"/>
          <w:sz w:val="32"/>
          <w:szCs w:val="32"/>
        </w:rPr>
      </w:pPr>
    </w:p>
    <w:p w:rsidR="009E5E60" w:rsidRPr="00142C9C" w:rsidRDefault="009E5E60" w:rsidP="00571579">
      <w:pPr>
        <w:spacing w:line="360" w:lineRule="auto"/>
        <w:jc w:val="center"/>
        <w:rPr>
          <w:rFonts w:ascii="Times New Roman" w:hAnsi="Times New Roman"/>
          <w:sz w:val="32"/>
          <w:szCs w:val="32"/>
        </w:rPr>
      </w:pPr>
      <w:r w:rsidRPr="00142C9C">
        <w:rPr>
          <w:rFonts w:ascii="Times New Roman" w:hAnsi="Times New Roman"/>
          <w:sz w:val="32"/>
          <w:szCs w:val="32"/>
        </w:rPr>
        <w:t>кафедра</w:t>
      </w:r>
    </w:p>
    <w:p w:rsidR="009E5E60" w:rsidRPr="00142C9C" w:rsidRDefault="009E5E60" w:rsidP="00571579">
      <w:pPr>
        <w:spacing w:line="360" w:lineRule="auto"/>
        <w:jc w:val="center"/>
        <w:rPr>
          <w:rFonts w:ascii="Times New Roman" w:hAnsi="Times New Roman"/>
          <w:sz w:val="32"/>
          <w:szCs w:val="32"/>
        </w:rPr>
      </w:pPr>
      <w:r w:rsidRPr="00142C9C">
        <w:rPr>
          <w:rFonts w:ascii="Times New Roman" w:hAnsi="Times New Roman"/>
          <w:sz w:val="32"/>
          <w:szCs w:val="32"/>
        </w:rPr>
        <w:t>специальной психологии и педагогики</w:t>
      </w:r>
    </w:p>
    <w:p w:rsidR="009E5E60" w:rsidRPr="00142C9C" w:rsidRDefault="009E5E60" w:rsidP="00571579">
      <w:pPr>
        <w:spacing w:line="360" w:lineRule="auto"/>
        <w:rPr>
          <w:rFonts w:ascii="Times New Roman" w:hAnsi="Times New Roman"/>
          <w:sz w:val="32"/>
          <w:szCs w:val="32"/>
        </w:rPr>
      </w:pPr>
    </w:p>
    <w:p w:rsidR="009E5E60" w:rsidRPr="00142C9C" w:rsidRDefault="009E5E60" w:rsidP="00571579">
      <w:pPr>
        <w:spacing w:line="360" w:lineRule="auto"/>
        <w:jc w:val="center"/>
        <w:rPr>
          <w:rFonts w:ascii="Times New Roman" w:hAnsi="Times New Roman"/>
          <w:sz w:val="32"/>
          <w:szCs w:val="32"/>
        </w:rPr>
      </w:pPr>
      <w:r w:rsidRPr="00142C9C">
        <w:rPr>
          <w:rFonts w:ascii="Times New Roman" w:hAnsi="Times New Roman"/>
          <w:sz w:val="32"/>
          <w:szCs w:val="32"/>
        </w:rPr>
        <w:t xml:space="preserve">Реферат   </w:t>
      </w:r>
    </w:p>
    <w:p w:rsidR="009E5E60" w:rsidRPr="00142C9C" w:rsidRDefault="009E5E60" w:rsidP="00571579">
      <w:pPr>
        <w:spacing w:line="360" w:lineRule="auto"/>
        <w:jc w:val="center"/>
        <w:rPr>
          <w:rFonts w:ascii="Times New Roman" w:hAnsi="Times New Roman"/>
          <w:sz w:val="32"/>
          <w:szCs w:val="32"/>
        </w:rPr>
      </w:pPr>
      <w:r w:rsidRPr="00142C9C">
        <w:rPr>
          <w:rFonts w:ascii="Times New Roman" w:hAnsi="Times New Roman"/>
          <w:sz w:val="32"/>
          <w:szCs w:val="32"/>
        </w:rPr>
        <w:t>на тему:</w:t>
      </w:r>
    </w:p>
    <w:p w:rsidR="009E5E60" w:rsidRPr="00142C9C" w:rsidRDefault="009E5E60" w:rsidP="0059387C">
      <w:pPr>
        <w:spacing w:line="360" w:lineRule="auto"/>
        <w:jc w:val="center"/>
        <w:rPr>
          <w:rFonts w:ascii="Times New Roman" w:hAnsi="Times New Roman"/>
          <w:sz w:val="32"/>
          <w:szCs w:val="32"/>
        </w:rPr>
      </w:pPr>
      <w:r w:rsidRPr="00142C9C">
        <w:rPr>
          <w:rFonts w:ascii="Times New Roman" w:hAnsi="Times New Roman"/>
          <w:sz w:val="32"/>
          <w:szCs w:val="32"/>
        </w:rPr>
        <w:t>«Нервно-мышечные нарушения голоса и речи»</w:t>
      </w:r>
    </w:p>
    <w:p w:rsidR="009E5E60" w:rsidRPr="00142C9C" w:rsidRDefault="009E5E60" w:rsidP="00142C9C">
      <w:pPr>
        <w:spacing w:line="360" w:lineRule="auto"/>
        <w:rPr>
          <w:rFonts w:ascii="Times New Roman" w:hAnsi="Times New Roman"/>
          <w:sz w:val="28"/>
          <w:szCs w:val="28"/>
          <w:lang w:val="en-US"/>
        </w:rPr>
      </w:pPr>
    </w:p>
    <w:p w:rsidR="009E5E60" w:rsidRPr="00BB2F01" w:rsidRDefault="009E5E60" w:rsidP="00571579">
      <w:pPr>
        <w:spacing w:line="360" w:lineRule="auto"/>
        <w:jc w:val="center"/>
        <w:rPr>
          <w:rFonts w:ascii="Times New Roman" w:hAnsi="Times New Roman"/>
          <w:sz w:val="28"/>
          <w:szCs w:val="28"/>
        </w:rPr>
      </w:pPr>
    </w:p>
    <w:p w:rsidR="009E5E60" w:rsidRPr="00DC1686" w:rsidRDefault="009E5E60" w:rsidP="00DC1686">
      <w:pPr>
        <w:spacing w:line="360" w:lineRule="auto"/>
        <w:jc w:val="right"/>
        <w:rPr>
          <w:rFonts w:ascii="Times New Roman" w:hAnsi="Times New Roman"/>
          <w:sz w:val="28"/>
          <w:szCs w:val="28"/>
        </w:rPr>
      </w:pPr>
      <w:r>
        <w:rPr>
          <w:rFonts w:ascii="Times New Roman" w:hAnsi="Times New Roman"/>
          <w:sz w:val="28"/>
          <w:szCs w:val="28"/>
        </w:rPr>
        <w:t xml:space="preserve">      </w:t>
      </w:r>
      <w:r w:rsidRPr="00BB2F01">
        <w:rPr>
          <w:rFonts w:ascii="Times New Roman" w:hAnsi="Times New Roman"/>
          <w:sz w:val="28"/>
          <w:szCs w:val="28"/>
        </w:rPr>
        <w:t>Выполнил:</w:t>
      </w:r>
      <w:r w:rsidRPr="00DC1686">
        <w:rPr>
          <w:rFonts w:ascii="Times New Roman" w:hAnsi="Times New Roman"/>
          <w:sz w:val="28"/>
          <w:szCs w:val="28"/>
        </w:rPr>
        <w:t xml:space="preserve"> </w:t>
      </w:r>
      <w:r w:rsidRPr="00BB2F01">
        <w:rPr>
          <w:rFonts w:ascii="Times New Roman" w:hAnsi="Times New Roman"/>
          <w:sz w:val="28"/>
          <w:szCs w:val="28"/>
        </w:rPr>
        <w:t>студент 2-го курса ОЗФП</w:t>
      </w:r>
      <w:r w:rsidRPr="00DC1686">
        <w:rPr>
          <w:rFonts w:ascii="Times New Roman" w:hAnsi="Times New Roman"/>
          <w:sz w:val="28"/>
          <w:szCs w:val="28"/>
        </w:rPr>
        <w:t xml:space="preserve"> </w:t>
      </w:r>
      <w:r w:rsidRPr="00BB2F01">
        <w:rPr>
          <w:rFonts w:ascii="Times New Roman" w:hAnsi="Times New Roman"/>
          <w:sz w:val="28"/>
          <w:szCs w:val="28"/>
        </w:rPr>
        <w:t xml:space="preserve">Митченко Е.А </w:t>
      </w:r>
    </w:p>
    <w:p w:rsidR="009E5E60" w:rsidRDefault="009E5E60" w:rsidP="00DC1686">
      <w:pPr>
        <w:spacing w:line="360" w:lineRule="auto"/>
        <w:jc w:val="center"/>
        <w:rPr>
          <w:rFonts w:ascii="Times New Roman" w:hAnsi="Times New Roman"/>
          <w:sz w:val="28"/>
          <w:szCs w:val="28"/>
        </w:rPr>
      </w:pPr>
    </w:p>
    <w:p w:rsidR="009E5E60" w:rsidRPr="00BB2F01" w:rsidRDefault="009E5E60" w:rsidP="00DC1686">
      <w:pPr>
        <w:spacing w:line="360" w:lineRule="auto"/>
        <w:rPr>
          <w:rFonts w:ascii="Times New Roman" w:hAnsi="Times New Roman"/>
          <w:sz w:val="28"/>
          <w:szCs w:val="28"/>
        </w:rPr>
      </w:pPr>
      <w:r>
        <w:rPr>
          <w:rFonts w:ascii="Times New Roman" w:hAnsi="Times New Roman"/>
          <w:sz w:val="28"/>
          <w:szCs w:val="28"/>
        </w:rPr>
        <w:t xml:space="preserve">                                             </w:t>
      </w:r>
      <w:r w:rsidRPr="00BB2F01">
        <w:rPr>
          <w:rFonts w:ascii="Times New Roman" w:hAnsi="Times New Roman"/>
          <w:sz w:val="28"/>
          <w:szCs w:val="28"/>
        </w:rPr>
        <w:t>Проверила: Ю.П.Деева</w:t>
      </w:r>
    </w:p>
    <w:p w:rsidR="009E5E60" w:rsidRDefault="009E5E60" w:rsidP="00DC1686">
      <w:pPr>
        <w:spacing w:line="360" w:lineRule="auto"/>
        <w:jc w:val="center"/>
        <w:rPr>
          <w:rFonts w:ascii="Times New Roman" w:hAnsi="Times New Roman"/>
          <w:sz w:val="28"/>
          <w:szCs w:val="28"/>
        </w:rPr>
      </w:pPr>
    </w:p>
    <w:p w:rsidR="009E5E60" w:rsidRPr="00DC1686" w:rsidRDefault="009E5E60" w:rsidP="00142C9C">
      <w:pPr>
        <w:spacing w:line="360" w:lineRule="auto"/>
        <w:rPr>
          <w:rFonts w:ascii="Times New Roman" w:hAnsi="Times New Roman"/>
          <w:sz w:val="28"/>
          <w:szCs w:val="28"/>
        </w:rPr>
      </w:pPr>
    </w:p>
    <w:p w:rsidR="009E5E60" w:rsidRPr="00BB2F01" w:rsidRDefault="009E5E60" w:rsidP="006646BF">
      <w:pPr>
        <w:spacing w:line="360" w:lineRule="auto"/>
        <w:jc w:val="center"/>
        <w:rPr>
          <w:rFonts w:ascii="Times New Roman" w:hAnsi="Times New Roman"/>
          <w:sz w:val="28"/>
          <w:szCs w:val="28"/>
        </w:rPr>
      </w:pPr>
      <w:r w:rsidRPr="00BB2F01">
        <w:rPr>
          <w:rFonts w:ascii="Times New Roman" w:hAnsi="Times New Roman"/>
          <w:sz w:val="28"/>
          <w:szCs w:val="28"/>
        </w:rPr>
        <w:t>Псков 2010</w:t>
      </w:r>
    </w:p>
    <w:p w:rsidR="009E5E60" w:rsidRPr="00BB2F01" w:rsidRDefault="009E5E60" w:rsidP="006646BF">
      <w:pPr>
        <w:spacing w:line="360" w:lineRule="auto"/>
        <w:jc w:val="center"/>
        <w:rPr>
          <w:rFonts w:ascii="Times New Roman" w:hAnsi="Times New Roman"/>
          <w:sz w:val="28"/>
          <w:szCs w:val="28"/>
        </w:rPr>
      </w:pPr>
    </w:p>
    <w:p w:rsidR="009E5E60" w:rsidRPr="00BB2F01" w:rsidRDefault="009E5E60" w:rsidP="006646BF">
      <w:pPr>
        <w:spacing w:line="360" w:lineRule="auto"/>
        <w:jc w:val="center"/>
        <w:rPr>
          <w:rFonts w:ascii="Times New Roman" w:hAnsi="Times New Roman"/>
          <w:sz w:val="28"/>
          <w:szCs w:val="28"/>
        </w:rPr>
      </w:pPr>
    </w:p>
    <w:p w:rsidR="009E5E60" w:rsidRPr="00BB2F01" w:rsidRDefault="009E5E60" w:rsidP="000F4642">
      <w:pPr>
        <w:spacing w:line="360" w:lineRule="auto"/>
        <w:jc w:val="center"/>
        <w:rPr>
          <w:rFonts w:ascii="Times New Roman" w:hAnsi="Times New Roman"/>
          <w:sz w:val="28"/>
          <w:szCs w:val="28"/>
        </w:rPr>
      </w:pPr>
      <w:r w:rsidRPr="00BB2F01">
        <w:rPr>
          <w:rFonts w:ascii="Times New Roman" w:hAnsi="Times New Roman"/>
          <w:sz w:val="28"/>
          <w:szCs w:val="28"/>
        </w:rPr>
        <w:t>План</w:t>
      </w:r>
    </w:p>
    <w:p w:rsidR="009E5E60" w:rsidRPr="00BB2F01" w:rsidRDefault="009E5E60" w:rsidP="006646BF">
      <w:pPr>
        <w:pStyle w:val="1"/>
        <w:numPr>
          <w:ilvl w:val="0"/>
          <w:numId w:val="3"/>
        </w:numPr>
        <w:spacing w:line="360" w:lineRule="auto"/>
        <w:jc w:val="both"/>
        <w:rPr>
          <w:rFonts w:ascii="Times New Roman" w:hAnsi="Times New Roman"/>
          <w:sz w:val="28"/>
          <w:szCs w:val="28"/>
        </w:rPr>
      </w:pPr>
      <w:r w:rsidRPr="00BB2F01">
        <w:rPr>
          <w:rFonts w:ascii="Times New Roman" w:hAnsi="Times New Roman"/>
          <w:sz w:val="28"/>
          <w:szCs w:val="28"/>
        </w:rPr>
        <w:t>Введение______________________________________________</w:t>
      </w:r>
      <w:r>
        <w:rPr>
          <w:rFonts w:ascii="Times New Roman" w:hAnsi="Times New Roman"/>
          <w:sz w:val="28"/>
          <w:szCs w:val="28"/>
        </w:rPr>
        <w:t>с.3</w:t>
      </w:r>
    </w:p>
    <w:p w:rsidR="009E5E60" w:rsidRPr="00BB2F01" w:rsidRDefault="009E5E60" w:rsidP="006646BF">
      <w:pPr>
        <w:pStyle w:val="1"/>
        <w:numPr>
          <w:ilvl w:val="0"/>
          <w:numId w:val="3"/>
        </w:numPr>
        <w:spacing w:line="360" w:lineRule="auto"/>
        <w:jc w:val="both"/>
        <w:rPr>
          <w:rFonts w:ascii="Times New Roman" w:hAnsi="Times New Roman"/>
          <w:sz w:val="28"/>
          <w:szCs w:val="28"/>
        </w:rPr>
      </w:pPr>
      <w:r w:rsidRPr="00BB2F01">
        <w:rPr>
          <w:rFonts w:ascii="Times New Roman" w:hAnsi="Times New Roman"/>
          <w:sz w:val="28"/>
          <w:szCs w:val="28"/>
        </w:rPr>
        <w:t>Нервно-мышечные нарушения_____________________________</w:t>
      </w:r>
      <w:r>
        <w:rPr>
          <w:rFonts w:ascii="Times New Roman" w:hAnsi="Times New Roman"/>
          <w:sz w:val="28"/>
          <w:szCs w:val="28"/>
        </w:rPr>
        <w:t>с.4</w:t>
      </w:r>
    </w:p>
    <w:p w:rsidR="009E5E60" w:rsidRPr="00BB2F01" w:rsidRDefault="009E5E60" w:rsidP="006646BF">
      <w:pPr>
        <w:pStyle w:val="1"/>
        <w:numPr>
          <w:ilvl w:val="0"/>
          <w:numId w:val="3"/>
        </w:numPr>
        <w:spacing w:line="360" w:lineRule="auto"/>
        <w:jc w:val="both"/>
        <w:rPr>
          <w:rFonts w:ascii="Times New Roman" w:hAnsi="Times New Roman"/>
          <w:sz w:val="28"/>
          <w:szCs w:val="28"/>
        </w:rPr>
      </w:pPr>
      <w:r w:rsidRPr="00BB2F01">
        <w:rPr>
          <w:rFonts w:ascii="Times New Roman" w:hAnsi="Times New Roman"/>
          <w:sz w:val="28"/>
          <w:szCs w:val="28"/>
        </w:rPr>
        <w:t>Параличи и порезы______________________________________</w:t>
      </w:r>
      <w:r>
        <w:rPr>
          <w:rFonts w:ascii="Times New Roman" w:hAnsi="Times New Roman"/>
          <w:sz w:val="28"/>
          <w:szCs w:val="28"/>
        </w:rPr>
        <w:t>с.5</w:t>
      </w:r>
    </w:p>
    <w:p w:rsidR="009E5E60" w:rsidRPr="00BB2F01" w:rsidRDefault="009E5E60" w:rsidP="006646BF">
      <w:pPr>
        <w:pStyle w:val="1"/>
        <w:numPr>
          <w:ilvl w:val="0"/>
          <w:numId w:val="3"/>
        </w:numPr>
        <w:spacing w:line="360" w:lineRule="auto"/>
        <w:jc w:val="both"/>
        <w:rPr>
          <w:rFonts w:ascii="Times New Roman" w:hAnsi="Times New Roman"/>
          <w:sz w:val="28"/>
          <w:szCs w:val="28"/>
        </w:rPr>
      </w:pPr>
      <w:r w:rsidRPr="00BB2F01">
        <w:rPr>
          <w:rFonts w:ascii="Times New Roman" w:hAnsi="Times New Roman"/>
          <w:sz w:val="28"/>
          <w:szCs w:val="28"/>
        </w:rPr>
        <w:t>Профилактика и нарушения голоса и речи у детей_____________</w:t>
      </w:r>
      <w:r>
        <w:rPr>
          <w:rFonts w:ascii="Times New Roman" w:hAnsi="Times New Roman"/>
          <w:sz w:val="28"/>
          <w:szCs w:val="28"/>
        </w:rPr>
        <w:t>с.7</w:t>
      </w:r>
    </w:p>
    <w:p w:rsidR="009E5E60" w:rsidRPr="00BB2F01" w:rsidRDefault="009E5E60" w:rsidP="006646BF">
      <w:pPr>
        <w:pStyle w:val="1"/>
        <w:numPr>
          <w:ilvl w:val="0"/>
          <w:numId w:val="3"/>
        </w:numPr>
        <w:spacing w:line="360" w:lineRule="auto"/>
        <w:jc w:val="both"/>
        <w:rPr>
          <w:rFonts w:ascii="Times New Roman" w:hAnsi="Times New Roman"/>
          <w:sz w:val="28"/>
          <w:szCs w:val="28"/>
        </w:rPr>
      </w:pPr>
      <w:r w:rsidRPr="00BB2F01">
        <w:rPr>
          <w:rFonts w:ascii="Times New Roman" w:hAnsi="Times New Roman"/>
          <w:sz w:val="28"/>
          <w:szCs w:val="28"/>
        </w:rPr>
        <w:t>Литература____________________________________________</w:t>
      </w:r>
      <w:r>
        <w:rPr>
          <w:rFonts w:ascii="Times New Roman" w:hAnsi="Times New Roman"/>
          <w:sz w:val="28"/>
          <w:szCs w:val="28"/>
        </w:rPr>
        <w:t>с.11</w:t>
      </w: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6646BF">
      <w:pPr>
        <w:spacing w:line="360" w:lineRule="auto"/>
        <w:jc w:val="both"/>
        <w:rPr>
          <w:rFonts w:ascii="Times New Roman" w:hAnsi="Times New Roman"/>
          <w:sz w:val="28"/>
          <w:szCs w:val="28"/>
        </w:rPr>
      </w:pPr>
    </w:p>
    <w:p w:rsidR="009E5E60" w:rsidRPr="00BB2F01" w:rsidRDefault="009E5E60" w:rsidP="00AA0952">
      <w:pPr>
        <w:spacing w:line="360" w:lineRule="auto"/>
        <w:jc w:val="both"/>
        <w:rPr>
          <w:rFonts w:ascii="Times New Roman" w:hAnsi="Times New Roman"/>
          <w:sz w:val="28"/>
          <w:szCs w:val="28"/>
        </w:rPr>
      </w:pPr>
    </w:p>
    <w:p w:rsidR="009E5E60" w:rsidRPr="00BB2F01" w:rsidRDefault="009E5E60" w:rsidP="00AA0952">
      <w:pPr>
        <w:pStyle w:val="a3"/>
        <w:jc w:val="both"/>
        <w:rPr>
          <w:sz w:val="28"/>
          <w:szCs w:val="28"/>
        </w:rPr>
      </w:pPr>
      <w:r>
        <w:rPr>
          <w:sz w:val="28"/>
          <w:szCs w:val="28"/>
        </w:rPr>
        <w:t>Введение:</w:t>
      </w:r>
    </w:p>
    <w:p w:rsidR="009E5E60" w:rsidRPr="00BB2F01" w:rsidRDefault="009E5E60" w:rsidP="00AA0952">
      <w:pPr>
        <w:pStyle w:val="a3"/>
        <w:jc w:val="both"/>
        <w:rPr>
          <w:sz w:val="28"/>
          <w:szCs w:val="28"/>
        </w:rPr>
      </w:pPr>
      <w:r w:rsidRPr="00BB2F01">
        <w:rPr>
          <w:sz w:val="28"/>
          <w:szCs w:val="28"/>
        </w:rPr>
        <w:t xml:space="preserve">Речевой акт осуществляется сложной системой органов, в которой различают </w:t>
      </w:r>
      <w:r w:rsidRPr="00BB2F01">
        <w:rPr>
          <w:iCs/>
          <w:sz w:val="28"/>
          <w:szCs w:val="28"/>
        </w:rPr>
        <w:t xml:space="preserve">периферический </w:t>
      </w:r>
      <w:r w:rsidRPr="00BB2F01">
        <w:rPr>
          <w:sz w:val="28"/>
          <w:szCs w:val="28"/>
        </w:rPr>
        <w:t xml:space="preserve">и </w:t>
      </w:r>
      <w:r w:rsidRPr="00BB2F01">
        <w:rPr>
          <w:iCs/>
          <w:sz w:val="28"/>
          <w:szCs w:val="28"/>
        </w:rPr>
        <w:t>центральный речевые аппараты.</w:t>
      </w:r>
    </w:p>
    <w:p w:rsidR="009E5E60" w:rsidRPr="00BB2F01" w:rsidRDefault="009E5E60" w:rsidP="00AA0952">
      <w:pPr>
        <w:pStyle w:val="a3"/>
        <w:jc w:val="both"/>
        <w:rPr>
          <w:sz w:val="28"/>
          <w:szCs w:val="28"/>
        </w:rPr>
      </w:pPr>
      <w:r w:rsidRPr="00BB2F01">
        <w:rPr>
          <w:sz w:val="28"/>
          <w:szCs w:val="28"/>
        </w:rPr>
        <w:t>В состав периферического речевого аппарата входят исполнительные органы голосообразования и произношения, а также относящиеся к ним чувствительные и двигательные нервы. Центральный речевой аппарат находится в головном мозгу и состоит из корковых центров, подкорковых узлов, проводящих путей и ядер соответствующих нервов.</w:t>
      </w:r>
    </w:p>
    <w:p w:rsidR="009E5E60" w:rsidRPr="00BB2F01" w:rsidRDefault="009E5E60" w:rsidP="00AA0952">
      <w:pPr>
        <w:pStyle w:val="a3"/>
        <w:jc w:val="both"/>
        <w:rPr>
          <w:sz w:val="28"/>
          <w:szCs w:val="28"/>
        </w:rPr>
      </w:pPr>
      <w:r w:rsidRPr="00BB2F01">
        <w:rPr>
          <w:sz w:val="28"/>
          <w:szCs w:val="28"/>
        </w:rPr>
        <w:t>Последующее изложение в основном посвящено описанию нормального строения и функций, а также наиболее важных нарушений деятельности периферического речевого аппарата. Что касается анатомии, физиологии и патологии центрального речевого аппарата, то их детальное изложение входит в задачу курса невропатологии и отчасти логопедии. В связи с этим здесь будут освещены лишь краткие анатомо-физиологические сведения, касающиеся центральных механизмов речи.</w:t>
      </w:r>
    </w:p>
    <w:p w:rsidR="009E5E60" w:rsidRPr="00BB2F01" w:rsidRDefault="009E5E60" w:rsidP="00AA0952">
      <w:pPr>
        <w:pStyle w:val="a3"/>
        <w:jc w:val="both"/>
        <w:rPr>
          <w:sz w:val="28"/>
          <w:szCs w:val="28"/>
        </w:rPr>
      </w:pPr>
      <w:r w:rsidRPr="00BB2F01">
        <w:rPr>
          <w:sz w:val="28"/>
          <w:szCs w:val="28"/>
        </w:rPr>
        <w:t>В физиологическом отношении речь представляет собой сложный двигательный акт, осуществляемый по механизму условно-рефлекторной деятельности. Она образуется на основе кинестетических раздражений, исходящих из речевой мускулатуры, включая мышцы гортани и дыхательные мышцы. И. П. Павлов, говоря о второй сигнальной системе как о слове, произносимом, слышимом и видимом, указывал, что физиологической основой, или базальным компонентом, второй сигнальной системы являются кинестетические, двигательные раздражения, поступающие в кору головного мозга от речевых органов.</w:t>
      </w:r>
    </w:p>
    <w:p w:rsidR="009E5E60" w:rsidRPr="00BB2F01" w:rsidRDefault="009E5E60" w:rsidP="00AA0952">
      <w:pPr>
        <w:pStyle w:val="a3"/>
        <w:jc w:val="both"/>
        <w:rPr>
          <w:sz w:val="28"/>
          <w:szCs w:val="28"/>
        </w:rPr>
      </w:pPr>
      <w:r w:rsidRPr="00BB2F01">
        <w:rPr>
          <w:sz w:val="28"/>
          <w:szCs w:val="28"/>
        </w:rPr>
        <w:t>Звуковая выразительность речи контролируется при помощи слухового анализатора, нормальная деятельность которого играет весьма важную роль в развитии речи у ребенка. Овладение речью происходит в процессе взаимодействия ребенка с окружающей средой, в частности с речевым окружением, являющимся для ребенка источником подражания. При этом ребенок пользуется не только звуковым, но и зрительным анализатором, имитируя соответствующие движения губ, языка и пр. Возникающие при этом кинестетические раздражения поступают в соответствующую область коры больших полушарий. Между тремя анализаторами (двигательным, слуховым и зрительным) устанавливается и закрепляется условно-рефлекторная связь, обеспечивающая дальнейшее развитие нормальной речевой деятельности.</w:t>
      </w:r>
    </w:p>
    <w:p w:rsidR="009E5E60" w:rsidRDefault="009E5E60" w:rsidP="00AA0952">
      <w:pPr>
        <w:pStyle w:val="a3"/>
        <w:jc w:val="both"/>
        <w:rPr>
          <w:b/>
          <w:iCs/>
          <w:sz w:val="28"/>
          <w:szCs w:val="28"/>
        </w:rPr>
      </w:pPr>
    </w:p>
    <w:p w:rsidR="009E5E60" w:rsidRPr="00BB2F01" w:rsidRDefault="009E5E60" w:rsidP="00AA0952">
      <w:pPr>
        <w:pStyle w:val="a3"/>
        <w:jc w:val="both"/>
        <w:rPr>
          <w:b/>
          <w:iCs/>
          <w:sz w:val="28"/>
          <w:szCs w:val="28"/>
        </w:rPr>
      </w:pPr>
    </w:p>
    <w:p w:rsidR="009E5E60" w:rsidRPr="00BB2F01" w:rsidRDefault="009E5E60" w:rsidP="00AA0952">
      <w:pPr>
        <w:pStyle w:val="a3"/>
        <w:jc w:val="both"/>
        <w:rPr>
          <w:sz w:val="28"/>
          <w:szCs w:val="28"/>
        </w:rPr>
      </w:pPr>
      <w:r w:rsidRPr="00BB2F01">
        <w:rPr>
          <w:b/>
          <w:iCs/>
          <w:sz w:val="28"/>
          <w:szCs w:val="28"/>
        </w:rPr>
        <w:t>1</w:t>
      </w:r>
      <w:r w:rsidRPr="00BB2F01">
        <w:rPr>
          <w:iCs/>
          <w:sz w:val="28"/>
          <w:szCs w:val="28"/>
        </w:rPr>
        <w:t xml:space="preserve">.         </w:t>
      </w:r>
      <w:r w:rsidRPr="00BB2F01">
        <w:rPr>
          <w:sz w:val="28"/>
          <w:szCs w:val="28"/>
        </w:rPr>
        <w:t xml:space="preserve">Нарушения нормальной подвижности губ и щек наблюдаются обычно в результате </w:t>
      </w:r>
      <w:r w:rsidRPr="00BB2F01">
        <w:rPr>
          <w:iCs/>
          <w:sz w:val="28"/>
          <w:szCs w:val="28"/>
        </w:rPr>
        <w:t xml:space="preserve">паралича лицевого нерва. </w:t>
      </w:r>
      <w:r w:rsidRPr="00BB2F01">
        <w:rPr>
          <w:sz w:val="28"/>
          <w:szCs w:val="28"/>
        </w:rPr>
        <w:t>Одной из причин поражения лицевого нерва является воспаление среднего уха, так как лицевой нерв проходит по костному каналу в непосредственной близости от барабанной полости. Из других причин паралича лицевого нерва следует отметить механические повреждения и гриппозную инфекцию, в развитии которой большую роль играет охлаждение («простуда»). В некоторых случаях паралич лицевого нерва может являться одним из проявлений сложных органических поражений центральной нервной системы (например, кровоизлияния, опухоли).</w:t>
      </w:r>
    </w:p>
    <w:p w:rsidR="009E5E60" w:rsidRPr="00BB2F01" w:rsidRDefault="009E5E60" w:rsidP="00AA0952">
      <w:pPr>
        <w:pStyle w:val="a3"/>
        <w:jc w:val="both"/>
        <w:rPr>
          <w:sz w:val="28"/>
          <w:szCs w:val="28"/>
        </w:rPr>
      </w:pPr>
      <w:r w:rsidRPr="00BB2F01">
        <w:rPr>
          <w:sz w:val="28"/>
          <w:szCs w:val="28"/>
        </w:rPr>
        <w:t>Паралич лицевого нерва, как правило, бывает односторонним. Лицо при этом становится асимметричным: на стороне, соответствующей пораженному нерву, не закрывается глаз, не поднимается бровь, угол рта и щека опущены книзу, отведение губ и оскаливание</w:t>
      </w:r>
      <w:r w:rsidRPr="00BB2F01">
        <w:rPr>
          <w:sz w:val="28"/>
          <w:szCs w:val="28"/>
        </w:rPr>
        <w:fldChar w:fldCharType="begin"/>
      </w:r>
      <w:r w:rsidRPr="00BB2F01">
        <w:rPr>
          <w:sz w:val="28"/>
          <w:szCs w:val="28"/>
        </w:rPr>
        <w:instrText xml:space="preserve"> PAGE   \* MERGEFORMAT </w:instrText>
      </w:r>
      <w:r w:rsidRPr="00BB2F01">
        <w:rPr>
          <w:sz w:val="28"/>
          <w:szCs w:val="28"/>
        </w:rPr>
        <w:fldChar w:fldCharType="separate"/>
      </w:r>
      <w:r>
        <w:rPr>
          <w:noProof/>
          <w:sz w:val="28"/>
          <w:szCs w:val="28"/>
        </w:rPr>
        <w:t>4</w:t>
      </w:r>
      <w:r w:rsidRPr="00BB2F01">
        <w:rPr>
          <w:sz w:val="28"/>
          <w:szCs w:val="28"/>
        </w:rPr>
        <w:fldChar w:fldCharType="end"/>
      </w:r>
      <w:r w:rsidRPr="00BB2F01">
        <w:rPr>
          <w:sz w:val="28"/>
          <w:szCs w:val="28"/>
        </w:rPr>
        <w:t xml:space="preserve"> зубов невозможны, весь рот перетянут на противоположную сторону. Попытки надуть щеки или издать свист не удаются, так как губы на стороне поражения не смыкаются и воздух свободно выходит через широкую щель. При параличе лицевого нерва отмечается нарушение произношения губных согласных и лабиализованных гласных.</w:t>
      </w:r>
    </w:p>
    <w:p w:rsidR="009E5E60" w:rsidRPr="00BB2F01" w:rsidRDefault="009E5E60" w:rsidP="00AA0952">
      <w:pPr>
        <w:pStyle w:val="a3"/>
        <w:jc w:val="both"/>
        <w:rPr>
          <w:sz w:val="28"/>
          <w:szCs w:val="28"/>
        </w:rPr>
      </w:pPr>
      <w:r w:rsidRPr="00BB2F01">
        <w:rPr>
          <w:sz w:val="28"/>
          <w:szCs w:val="28"/>
        </w:rPr>
        <w:t>В большинстве случаев паралич лицевого нерва носит временный характер и при соответствующем лечении (электризация, медикаментозная терапия) подвижность полностью восстанавливается.</w:t>
      </w:r>
    </w:p>
    <w:p w:rsidR="009E5E60" w:rsidRPr="00BB2F01" w:rsidRDefault="009E5E60" w:rsidP="00AA0952">
      <w:pPr>
        <w:pStyle w:val="a3"/>
        <w:jc w:val="both"/>
        <w:rPr>
          <w:sz w:val="28"/>
          <w:szCs w:val="28"/>
        </w:rPr>
      </w:pPr>
      <w:r w:rsidRPr="00BB2F01">
        <w:rPr>
          <w:sz w:val="28"/>
          <w:szCs w:val="28"/>
        </w:rPr>
        <w:t>Иногда паралич оказывается стойким, но и в этих случаях путем сочетания физиотерапии, лечебной физкультуры и логопедических упражнений удается достичь значительной компенсации.</w:t>
      </w:r>
    </w:p>
    <w:p w:rsidR="009E5E60" w:rsidRPr="00BB2F01" w:rsidRDefault="009E5E60" w:rsidP="00AA0952">
      <w:pPr>
        <w:pStyle w:val="a3"/>
        <w:jc w:val="both"/>
        <w:rPr>
          <w:sz w:val="28"/>
          <w:szCs w:val="28"/>
        </w:rPr>
      </w:pPr>
      <w:r w:rsidRPr="00BB2F01">
        <w:rPr>
          <w:sz w:val="28"/>
          <w:szCs w:val="28"/>
        </w:rPr>
        <w:t xml:space="preserve">Нарушение движений языка может возникнуть в результате </w:t>
      </w:r>
      <w:r w:rsidRPr="00BB2F01">
        <w:rPr>
          <w:iCs/>
          <w:sz w:val="28"/>
          <w:szCs w:val="28"/>
        </w:rPr>
        <w:t xml:space="preserve">паралича подъязычного нерва. </w:t>
      </w:r>
      <w:r w:rsidRPr="00BB2F01">
        <w:rPr>
          <w:sz w:val="28"/>
          <w:szCs w:val="28"/>
        </w:rPr>
        <w:t>Причины такого паралича различны: травма, сдавление нерва опухолью, инфекционные болезни (грипп, ангина), заболевания центральной нервной системы. Паралич подъязычного нерва чаще бывает односторонним. Язык при высовывании отклоняется в здоровую сторону, все движения языка на стороне поражения затруднены; парализованная половина языка постепенно уменьшается в размерах вследствие наступающей мышечной атрофии.</w:t>
      </w:r>
    </w:p>
    <w:p w:rsidR="009E5E60" w:rsidRPr="00BB2F01" w:rsidRDefault="009E5E60" w:rsidP="00AA0952">
      <w:pPr>
        <w:pStyle w:val="a3"/>
        <w:jc w:val="both"/>
        <w:rPr>
          <w:sz w:val="28"/>
          <w:szCs w:val="28"/>
        </w:rPr>
      </w:pPr>
      <w:r w:rsidRPr="00BB2F01">
        <w:rPr>
          <w:sz w:val="28"/>
          <w:szCs w:val="28"/>
        </w:rPr>
        <w:t>Расстройства речи выражены обычно нечетко, проявляются в форме нарушения произношения язычных согласных и устраняются логопедическими приемами.</w:t>
      </w:r>
    </w:p>
    <w:p w:rsidR="009E5E60" w:rsidRPr="00BB2F01" w:rsidRDefault="009E5E60" w:rsidP="00AA0952">
      <w:pPr>
        <w:spacing w:line="360" w:lineRule="auto"/>
        <w:ind w:firstLine="708"/>
        <w:jc w:val="both"/>
        <w:rPr>
          <w:rFonts w:ascii="Times New Roman" w:hAnsi="Times New Roman"/>
          <w:b/>
          <w:sz w:val="28"/>
          <w:szCs w:val="28"/>
        </w:rPr>
      </w:pPr>
    </w:p>
    <w:p w:rsidR="009E5E60" w:rsidRPr="00BB2F01" w:rsidRDefault="009E5E60" w:rsidP="00AA0952">
      <w:pPr>
        <w:spacing w:line="360" w:lineRule="auto"/>
        <w:ind w:firstLine="708"/>
        <w:jc w:val="both"/>
        <w:rPr>
          <w:rFonts w:ascii="Times New Roman" w:hAnsi="Times New Roman"/>
          <w:b/>
          <w:sz w:val="28"/>
          <w:szCs w:val="28"/>
        </w:rPr>
      </w:pPr>
    </w:p>
    <w:p w:rsidR="009E5E60" w:rsidRPr="00BB2F01" w:rsidRDefault="009E5E60" w:rsidP="00AA0952">
      <w:pPr>
        <w:pStyle w:val="a3"/>
        <w:jc w:val="both"/>
        <w:rPr>
          <w:sz w:val="28"/>
          <w:szCs w:val="28"/>
        </w:rPr>
      </w:pPr>
      <w:r w:rsidRPr="00BB2F01">
        <w:rPr>
          <w:b/>
          <w:sz w:val="28"/>
          <w:szCs w:val="28"/>
        </w:rPr>
        <w:t>2.</w:t>
      </w:r>
      <w:r w:rsidRPr="00BB2F01">
        <w:rPr>
          <w:sz w:val="28"/>
          <w:szCs w:val="28"/>
        </w:rPr>
        <w:t xml:space="preserve">             Параличи и парезы гортанных мышц в детском возрасте наблюдаются сравнительно редко. Они могут быть центрального и периферического происхождения.</w:t>
      </w:r>
    </w:p>
    <w:p w:rsidR="009E5E60" w:rsidRPr="00BB2F01" w:rsidRDefault="009E5E60" w:rsidP="00AA0952">
      <w:pPr>
        <w:pStyle w:val="a3"/>
        <w:jc w:val="both"/>
        <w:rPr>
          <w:sz w:val="28"/>
          <w:szCs w:val="28"/>
        </w:rPr>
      </w:pPr>
      <w:r w:rsidRPr="00BB2F01">
        <w:rPr>
          <w:sz w:val="28"/>
          <w:szCs w:val="28"/>
        </w:rPr>
        <w:t>Центральные параличи возникают при поражениях того или иного отдела головного мозга (коры, моста, продолговатого мозга). Периферические параличи развиваются вследствие инфекционных поражений (ревматических, дифтерийных, тифозных) или травматических повреждений нижнегортанного (возвратного) нерва и его ветвей. Иногда паралич и парезы гортанных мышц наступают в результате сдавления нервных волокон увеличенными бронхиальными и шейными лимфатическими узлами, увеличенной щитовидной железой, опухолью пищевода.</w:t>
      </w:r>
    </w:p>
    <w:p w:rsidR="009E5E60" w:rsidRPr="00BB2F01" w:rsidRDefault="009E5E60" w:rsidP="00AA0952">
      <w:pPr>
        <w:pStyle w:val="a3"/>
        <w:jc w:val="both"/>
        <w:rPr>
          <w:sz w:val="28"/>
          <w:szCs w:val="28"/>
        </w:rPr>
      </w:pPr>
      <w:r w:rsidRPr="00BB2F01">
        <w:rPr>
          <w:sz w:val="28"/>
          <w:szCs w:val="28"/>
        </w:rPr>
        <w:t>Если в процесс вовлечен весь нерв, то страдает функция всех внутренних мышц соответствующей половины гортани, как суживающих, так и расширяющих голосовую щель. Истинная голосовая связка принимает полуоткрытое положение, не изменяющееся при фонации и дыхании (рис. 91, 1 и 2).</w:t>
      </w:r>
      <w:r w:rsidRPr="00BB2F01">
        <w:rPr>
          <w:iCs/>
          <w:sz w:val="28"/>
          <w:szCs w:val="28"/>
        </w:rPr>
        <w:t xml:space="preserve"> </w:t>
      </w:r>
      <w:r w:rsidRPr="00BB2F01">
        <w:rPr>
          <w:sz w:val="28"/>
          <w:szCs w:val="28"/>
        </w:rPr>
        <w:t>В результате несмыкания истинных голосовых связок при фонации происходит утечка воздуха через несомкнутую голосовую щель, голосообразование резко нарушается, возникает афония, т.е. становится возможной только шепотная речь. Однако при односторонних параличах возвратного нерва часто постепенно наступает компенсация голосовой функции: другая голосовая связка при фонации заходит за среднюю линию и образует смыкание с парализованной связкой (рис. 91, 3).</w:t>
      </w:r>
      <w:r w:rsidRPr="00BB2F01">
        <w:rPr>
          <w:iCs/>
          <w:sz w:val="28"/>
          <w:szCs w:val="28"/>
        </w:rPr>
        <w:t xml:space="preserve"> </w:t>
      </w:r>
      <w:r w:rsidRPr="00BB2F01">
        <w:rPr>
          <w:sz w:val="28"/>
          <w:szCs w:val="28"/>
        </w:rPr>
        <w:t>В этих случаях афония проходит, но голос бывает слабым и глухим вследствие недостаточного напряжения парализованной связки.</w:t>
      </w:r>
    </w:p>
    <w:p w:rsidR="009E5E60" w:rsidRPr="00BB2F01" w:rsidRDefault="00436E8D" w:rsidP="00AA0952">
      <w:pPr>
        <w:pStyle w:val="a3"/>
        <w:jc w:val="both"/>
        <w:rPr>
          <w:sz w:val="28"/>
          <w:szCs w:val="28"/>
        </w:rPr>
      </w:pPr>
      <w:r>
        <w:rPr>
          <w:noProof/>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mage194.jpg" href="http://pedlib.ru/books1/1/0330/image194.jp" style="width:441.75pt;height:184.5pt;visibility:visible" o:button="t">
            <v:fill o:detectmouseclick="t"/>
            <v:imagedata r:id="rId7" o:title=""/>
          </v:shape>
        </w:pict>
      </w:r>
    </w:p>
    <w:p w:rsidR="009E5E60" w:rsidRPr="00BB2F01" w:rsidRDefault="009E5E60" w:rsidP="00AA0952">
      <w:pPr>
        <w:pStyle w:val="a3"/>
        <w:jc w:val="both"/>
        <w:rPr>
          <w:sz w:val="28"/>
          <w:szCs w:val="28"/>
        </w:rPr>
      </w:pPr>
      <w:r w:rsidRPr="00BB2F01">
        <w:rPr>
          <w:iCs/>
          <w:sz w:val="28"/>
          <w:szCs w:val="28"/>
        </w:rPr>
        <w:t>Рис. 91. Параличи гортани:</w:t>
      </w:r>
    </w:p>
    <w:p w:rsidR="009E5E60" w:rsidRPr="00BB2F01" w:rsidRDefault="009E5E60" w:rsidP="00AA0952">
      <w:pPr>
        <w:pStyle w:val="a3"/>
        <w:jc w:val="both"/>
        <w:rPr>
          <w:sz w:val="28"/>
          <w:szCs w:val="28"/>
        </w:rPr>
      </w:pPr>
      <w:r w:rsidRPr="00BB2F01">
        <w:rPr>
          <w:iCs/>
          <w:sz w:val="28"/>
          <w:szCs w:val="28"/>
        </w:rPr>
        <w:t>1 — паралич левого возвратного нерва (положение при вдохе); 2 — то же при фонации; 3 — то же после компенсации (во время фонации); 4 — двусторонний паралич щиточерпаловидной мышцы; 5 — паралич поперечной межчерпаловидной мышцы; 6 — комбинированный паралич этих мышц</w:t>
      </w:r>
    </w:p>
    <w:p w:rsidR="009E5E60" w:rsidRPr="00BB2F01" w:rsidRDefault="009E5E60" w:rsidP="00AA0952">
      <w:pPr>
        <w:pStyle w:val="a3"/>
        <w:jc w:val="both"/>
        <w:rPr>
          <w:sz w:val="28"/>
          <w:szCs w:val="28"/>
        </w:rPr>
      </w:pPr>
      <w:r w:rsidRPr="00BB2F01">
        <w:rPr>
          <w:sz w:val="28"/>
          <w:szCs w:val="28"/>
        </w:rPr>
        <w:t>При двустороннем параличе возвратного нерва наступает полная афония, так как связки не могут сомкнуться.</w:t>
      </w:r>
    </w:p>
    <w:p w:rsidR="009E5E60" w:rsidRPr="00BB2F01" w:rsidRDefault="009E5E60" w:rsidP="00AA0952">
      <w:pPr>
        <w:pStyle w:val="a3"/>
        <w:jc w:val="both"/>
        <w:rPr>
          <w:sz w:val="28"/>
          <w:szCs w:val="28"/>
        </w:rPr>
      </w:pPr>
      <w:r w:rsidRPr="00BB2F01">
        <w:rPr>
          <w:sz w:val="28"/>
          <w:szCs w:val="28"/>
        </w:rPr>
        <w:t>В случае поражения отдельных ветвей возвратного нерва страдает функция лишь тех мышц, которые иннервируются этими ветвями.</w:t>
      </w:r>
    </w:p>
    <w:p w:rsidR="009E5E60" w:rsidRPr="00BB2F01" w:rsidRDefault="009E5E60" w:rsidP="00AA0952">
      <w:pPr>
        <w:pStyle w:val="a3"/>
        <w:jc w:val="both"/>
        <w:rPr>
          <w:sz w:val="28"/>
          <w:szCs w:val="28"/>
        </w:rPr>
      </w:pPr>
      <w:r w:rsidRPr="00BB2F01">
        <w:rPr>
          <w:sz w:val="28"/>
          <w:szCs w:val="28"/>
        </w:rPr>
        <w:t>При параличе внутренней щиточерпаловидной мышцы, составляющей основу истинной голосовой связки, напряжение последней становится невозможным. При двустороннем параличе голосовая щель во время фонации зияет (рис. 91,4</w:t>
      </w:r>
      <w:r w:rsidRPr="00BB2F01">
        <w:rPr>
          <w:iCs/>
          <w:sz w:val="28"/>
          <w:szCs w:val="28"/>
        </w:rPr>
        <w:t xml:space="preserve">), </w:t>
      </w:r>
      <w:r w:rsidRPr="00BB2F01">
        <w:rPr>
          <w:sz w:val="28"/>
          <w:szCs w:val="28"/>
        </w:rPr>
        <w:t>голос делается хриплым, иногда беззвучным. При поражении черпаловидной (поперечной) мышцы образуется треугольная щель в заднем отделе гортани (рис. 91, 5). Иногда обе эти формы паралича возникают одновременно. Голосовая щель в этих случаях приобретает форму песочных часов (рис. 91,6), голос становится хриплым, само голосообразование требует большего напряжения. При стойких двусторонних параличах истинных голосовых связок, сопровождающихся их несмыканием, в ряде случаев развивается компенсаторная функция ложных голосовых связок, которые начинают смыкаться. Однако образующийся при этом голос бывает обычно хриплым и малозвучным.</w:t>
      </w:r>
    </w:p>
    <w:p w:rsidR="009E5E60" w:rsidRPr="00BB2F01" w:rsidRDefault="009E5E60" w:rsidP="00AA0952">
      <w:pPr>
        <w:pStyle w:val="a3"/>
        <w:jc w:val="both"/>
        <w:rPr>
          <w:sz w:val="28"/>
          <w:szCs w:val="28"/>
        </w:rPr>
      </w:pPr>
      <w:r w:rsidRPr="00BB2F01">
        <w:rPr>
          <w:sz w:val="28"/>
          <w:szCs w:val="28"/>
        </w:rPr>
        <w:t>Паралич мышцы, расширяющей голосовую щель (задней, или перстнечерпаловидной мышцы), приводит к неподвижности соответствующей половины гортани. Истинная голосовая связка при дыхании остается в срединном положении, как при фонации. Односторонний паралич сравнительно мало отражается на голосообразовании, так как непораженная связка при фонации подходит к парализованной и плотно с ней смыкается. Однако дыхание, в особенности при физических напряжениях, может оказаться затруднительным, так как просвет гортани наполовину сужен. Двусторонний паралич расширителей гортани может повести к резкому нарушению дыхания и даже удушению вследствие того, что голосовая щель не раскрывается и не пропускает достаточного количества воздуха.</w:t>
      </w:r>
    </w:p>
    <w:p w:rsidR="009E5E60" w:rsidRDefault="009E5E60" w:rsidP="00AA0952">
      <w:pPr>
        <w:pStyle w:val="a3"/>
        <w:jc w:val="both"/>
        <w:rPr>
          <w:sz w:val="28"/>
          <w:szCs w:val="28"/>
          <w:lang w:val="en-US"/>
        </w:rPr>
      </w:pPr>
      <w:r w:rsidRPr="00BB2F01">
        <w:rPr>
          <w:sz w:val="28"/>
          <w:szCs w:val="28"/>
        </w:rPr>
        <w:t>При центральных параличах и поражениях ствола возвратного нерва проводят лечение, направленное на устранение основной причины, вызвавшей паралич. При параличах и парезах отдельных гортанных мышц проводят, кроме того, электролечебные и тепловые процедуры (например, фарадизацию, гальванизацию, диатермию), массаж, щадящий голосовой режим, голосовые упражнения, направленные на постепенный переход от шепотной речи к звучной. При двустороннем параличе мышц, расширяющих гортань, может понадобиться срочное хирургическое вмешательство (трахеотомия).</w:t>
      </w:r>
    </w:p>
    <w:p w:rsidR="009E5E60" w:rsidRPr="00142C9C" w:rsidRDefault="009E5E60" w:rsidP="00AA0952">
      <w:pPr>
        <w:pStyle w:val="a3"/>
        <w:jc w:val="both"/>
        <w:rPr>
          <w:sz w:val="28"/>
          <w:szCs w:val="28"/>
          <w:lang w:val="en-US"/>
        </w:rPr>
      </w:pPr>
    </w:p>
    <w:p w:rsidR="009E5E60" w:rsidRPr="00142C9C" w:rsidRDefault="009E5E60" w:rsidP="00AA0952">
      <w:pPr>
        <w:pStyle w:val="3"/>
        <w:jc w:val="both"/>
        <w:rPr>
          <w:rFonts w:ascii="Times New Roman" w:hAnsi="Times New Roman" w:cs="Times New Roman"/>
          <w:b w:val="0"/>
          <w:sz w:val="28"/>
          <w:szCs w:val="28"/>
          <w:lang w:val="en-US"/>
        </w:rPr>
      </w:pPr>
      <w:r w:rsidRPr="00BB2F01">
        <w:rPr>
          <w:rFonts w:ascii="Times New Roman" w:hAnsi="Times New Roman" w:cs="Times New Roman"/>
          <w:sz w:val="28"/>
          <w:szCs w:val="28"/>
        </w:rPr>
        <w:t>3</w:t>
      </w:r>
      <w:r w:rsidRPr="00BB2F01">
        <w:rPr>
          <w:rFonts w:ascii="Times New Roman" w:hAnsi="Times New Roman" w:cs="Times New Roman"/>
          <w:b w:val="0"/>
          <w:sz w:val="28"/>
          <w:szCs w:val="28"/>
        </w:rPr>
        <w:t>.    Профилактика нарушений голоса и речи у детей</w:t>
      </w:r>
    </w:p>
    <w:p w:rsidR="009E5E60" w:rsidRPr="00BB2F01" w:rsidRDefault="009E5E60" w:rsidP="00AA0952">
      <w:pPr>
        <w:pStyle w:val="a3"/>
        <w:jc w:val="both"/>
        <w:rPr>
          <w:sz w:val="28"/>
          <w:szCs w:val="28"/>
        </w:rPr>
      </w:pPr>
      <w:r w:rsidRPr="00BB2F01">
        <w:rPr>
          <w:sz w:val="28"/>
          <w:szCs w:val="28"/>
        </w:rPr>
        <w:t>Произнесение звуков речи представляет собой сложный физиологический акт, для осуществления которого требуются нормальное строение и координированная функция центрального речевого аппарата и периферических органов голосообразования и артикуляции. Естественно, что всякие дефекты развития, заболевания и повреждения любой части речевого аппарата могут быть причиной нарушения голоса</w:t>
      </w:r>
      <w:r>
        <w:rPr>
          <w:sz w:val="28"/>
          <w:szCs w:val="28"/>
        </w:rPr>
        <w:t xml:space="preserve"> </w:t>
      </w:r>
      <w:r w:rsidRPr="00BB2F01">
        <w:rPr>
          <w:sz w:val="28"/>
          <w:szCs w:val="28"/>
        </w:rPr>
        <w:t>и речеобразования. Недостатки голоса и произносительной стороны речи могут возникать, например, при хронических заболеваниях гортани, при узелках, фибромах и папилломах голосовых связок, при расщелинах верхней губы и неба, при неправильности строения челюстей и зубов, при дефектах языка, при нарушениях носового дыхания, при нервно-мышечных нарушениях в полости рта, в глотке и гортани и при других дефектах периферического речевого аппарата. А также и при мозговых поражениях, которые могут возникать, например, вследствие кровоизлияния в мозг (у детей обычно в результате родовой травмы или ушибов при падении), инфекционных заболеваний, опухолей.</w:t>
      </w:r>
    </w:p>
    <w:p w:rsidR="009E5E60" w:rsidRPr="00BB2F01" w:rsidRDefault="009E5E60" w:rsidP="00AA0952">
      <w:pPr>
        <w:pStyle w:val="a3"/>
        <w:jc w:val="both"/>
        <w:rPr>
          <w:sz w:val="28"/>
          <w:szCs w:val="28"/>
        </w:rPr>
      </w:pPr>
      <w:r w:rsidRPr="00BB2F01">
        <w:rPr>
          <w:sz w:val="28"/>
          <w:szCs w:val="28"/>
        </w:rPr>
        <w:t>Для предупреждения хронических болезней голосового аппарата очень важно предохранять детей от частого насморка, ангины, острого ларингита и других простудных заболеваний. Здесь большую роль играет закаливание детского организма. Не следует приучать детей к излишнему теплу, не надо их закутывать, так как при этом организм теряет способность приспосабливаться к изменениям внешней температуры, становится чувствительным даже к небольшим ее колебаниям, и ребенок легко простуживается при малейшем охлаждении или сквозняке. Разумеется, при закаливании необходимо проявлять осторожность: приучать тело к охлаждению следует постепенно, процедуры по закаливанию надо начинать летом, приучая детей ходить босиком, купаться в прохладной воде. При любом заболевании закаливание надо прекращать и начинать его снова лишь после полного выздоровления.</w:t>
      </w:r>
    </w:p>
    <w:p w:rsidR="009E5E60" w:rsidRPr="00BB2F01" w:rsidRDefault="009E5E60" w:rsidP="00AA0952">
      <w:pPr>
        <w:pStyle w:val="a3"/>
        <w:jc w:val="both"/>
        <w:rPr>
          <w:sz w:val="28"/>
          <w:szCs w:val="28"/>
        </w:rPr>
      </w:pPr>
      <w:r>
        <w:rPr>
          <w:sz w:val="28"/>
          <w:szCs w:val="28"/>
        </w:rPr>
        <w:t>Ог</w:t>
      </w:r>
      <w:r w:rsidRPr="00BB2F01">
        <w:rPr>
          <w:sz w:val="28"/>
          <w:szCs w:val="28"/>
        </w:rPr>
        <w:t>ромную роль в укреплении здоровья и закаливании организма играют физкультура и доступные детям виды спорта.</w:t>
      </w:r>
    </w:p>
    <w:p w:rsidR="009E5E60" w:rsidRPr="00BB2F01" w:rsidRDefault="009E5E60" w:rsidP="00AA0952">
      <w:pPr>
        <w:pStyle w:val="a3"/>
        <w:jc w:val="both"/>
        <w:rPr>
          <w:sz w:val="28"/>
          <w:szCs w:val="28"/>
        </w:rPr>
      </w:pPr>
      <w:r w:rsidRPr="00BB2F01">
        <w:rPr>
          <w:sz w:val="28"/>
          <w:szCs w:val="28"/>
        </w:rPr>
        <w:t>В происхождении хронического воспаления слизистой оболочки гортани (хронического ларингита) большое значение имеет воздействие вредных примесей к вдыхаемому воздуху, в частности табачного дыма. Всем известно, как часто у привычных курильщиков голос становится грубым и хриплым. Особенно вредное воздействие оказывает табачный дым на нежную слизистую оболочку детской гортани. Поэтому борьбу с курением среди детей следует проводить особенно настойчиво и энергично; вести ее не только посредством запретительных мероприятий, но и путем разъяснительной работы, используя для этого всякий подходящий случай во время классных занятий и внеклассных мероприятий.</w:t>
      </w:r>
    </w:p>
    <w:p w:rsidR="009E5E60" w:rsidRPr="00BB2F01" w:rsidRDefault="009E5E60" w:rsidP="00AA0952">
      <w:pPr>
        <w:pStyle w:val="a3"/>
        <w:jc w:val="both"/>
        <w:rPr>
          <w:sz w:val="28"/>
          <w:szCs w:val="28"/>
        </w:rPr>
      </w:pPr>
      <w:r w:rsidRPr="00BB2F01">
        <w:rPr>
          <w:sz w:val="28"/>
          <w:szCs w:val="28"/>
        </w:rPr>
        <w:t>Как уже было сказано, при носовом дыхании воздух очищается от механических примесей, согревается и увлажняется. Если дыхание происходит через рот, то устранение вредных свойств вдыхаемого воздуха осуществляется в меньшей степени. Поэтому удаление препятствий, мешающих нормальному носовому дыханию, имеет значение не только для устранения закрытой гнусавости, но и для восстановления защитной функции слизистой оболочки носа. Однако и при наличии свободной проходимости носовой полости дыхание в ряде случаев осуществляется через рот, например, во время речи, пения, а также при быстрой ходьбе и беге. Поэтому нельзя выходить разгоряченным (после бани, после подвижных игр) на холодный воздух и при этом разговаривать. По той же причине в холодную и сырую погоду не следует петь на улице, быстро ходить и бегать, так как во всех этих случаях дыхание происходит через рот.</w:t>
      </w:r>
    </w:p>
    <w:p w:rsidR="009E5E60" w:rsidRPr="00BB2F01" w:rsidRDefault="009E5E60" w:rsidP="00AA0952">
      <w:pPr>
        <w:pStyle w:val="a3"/>
        <w:jc w:val="both"/>
        <w:rPr>
          <w:sz w:val="28"/>
          <w:szCs w:val="28"/>
        </w:rPr>
      </w:pPr>
      <w:r w:rsidRPr="00BB2F01">
        <w:rPr>
          <w:sz w:val="28"/>
          <w:szCs w:val="28"/>
        </w:rPr>
        <w:t>Для устранения дефектов голоса и речи, вызванных анатомическими нарушениями в органах голосообразования и артикуляции, требуются обычно медицинские мероприятия в виде активного вмешательства врачей (оториноларинголога, стоматолога, психоневролога), а также специальная логопедическая работа.</w:t>
      </w:r>
    </w:p>
    <w:p w:rsidR="009E5E60" w:rsidRPr="00BB2F01" w:rsidRDefault="009E5E60" w:rsidP="00AA0952">
      <w:pPr>
        <w:pStyle w:val="a3"/>
        <w:jc w:val="both"/>
        <w:rPr>
          <w:sz w:val="28"/>
          <w:szCs w:val="28"/>
        </w:rPr>
      </w:pPr>
      <w:r w:rsidRPr="00BB2F01">
        <w:rPr>
          <w:sz w:val="28"/>
          <w:szCs w:val="28"/>
        </w:rPr>
        <w:t>Однако такие органические дефекты речевого аппарата встречаются довольно редко. Кроме того, далеко не всякое нарушение строения речевых органов обязательно ведет к нарушению произношения. Если анатомический дефект выражен не очень резко, то речь может оказаться нормальной.</w:t>
      </w:r>
    </w:p>
    <w:p w:rsidR="009E5E60" w:rsidRPr="00BB2F01" w:rsidRDefault="009E5E60" w:rsidP="00AA0952">
      <w:pPr>
        <w:pStyle w:val="a3"/>
        <w:jc w:val="both"/>
        <w:rPr>
          <w:sz w:val="28"/>
          <w:szCs w:val="28"/>
        </w:rPr>
      </w:pPr>
      <w:r w:rsidRPr="00BB2F01">
        <w:rPr>
          <w:sz w:val="28"/>
          <w:szCs w:val="28"/>
        </w:rPr>
        <w:t>Значительно чаще у детей встречаются функциональные нарушения речи, возникающие при отсутствии каких-либо заметных анатомических изменений в речевом аппарате. У большинства таких детей нарушения речи обусловлены неправильным воспитанием. В связи с этим становится очевидной огромная роль правильного воспитания речи в семье и в дошкольных учреждениях в том именно периоде, когда развитие речи происходит наиболее интенсивно и когда возникшие по каким-либо причинам ее дефекты еще не успели закрепиться. Очень важно, чтобы ребенок ясельного и младшего дошкольного возраста развивался в обстановке нормального «речевого окружения». Речь родителей и воспитателей должна быть ясной, четкой и грамматически правильной. Следует считать недопустимым практикующееся многими родителями и некоторыми воспитателями подлаживание под детскую речь («сюсюканье»), потому что это может вредно отразиться на развитии речи ребенка.</w:t>
      </w:r>
    </w:p>
    <w:p w:rsidR="009E5E60" w:rsidRPr="00BB2F01" w:rsidRDefault="009E5E60" w:rsidP="00AA0952">
      <w:pPr>
        <w:pStyle w:val="a3"/>
        <w:jc w:val="both"/>
        <w:rPr>
          <w:sz w:val="28"/>
          <w:szCs w:val="28"/>
        </w:rPr>
      </w:pPr>
      <w:r w:rsidRPr="00BB2F01">
        <w:rPr>
          <w:sz w:val="28"/>
          <w:szCs w:val="28"/>
        </w:rPr>
        <w:t>Большое значение с точки зрения предупреждения и устранения нарушений развития речи у детей имеет раннее выявление недостатков слуха.</w:t>
      </w:r>
    </w:p>
    <w:p w:rsidR="009E5E60" w:rsidRPr="00BB2F01" w:rsidRDefault="009E5E60" w:rsidP="00AA0952">
      <w:pPr>
        <w:pStyle w:val="a3"/>
        <w:jc w:val="both"/>
        <w:rPr>
          <w:sz w:val="28"/>
          <w:szCs w:val="28"/>
        </w:rPr>
      </w:pPr>
      <w:r w:rsidRPr="00BB2F01">
        <w:rPr>
          <w:sz w:val="28"/>
          <w:szCs w:val="28"/>
        </w:rPr>
        <w:t>Наряду с правильным и своевременным лечением органов слуха (в тех случаях, когда это возможно) таким детям необходима и своевременная систематическая помощь в развитии у них речи. Эту помощь должны оказывать им все окружающие, и в первую очередь родители.</w:t>
      </w:r>
    </w:p>
    <w:p w:rsidR="009E5E60" w:rsidRPr="00BB2F01" w:rsidRDefault="009E5E60" w:rsidP="00AA0952">
      <w:pPr>
        <w:pStyle w:val="a3"/>
        <w:jc w:val="both"/>
        <w:rPr>
          <w:sz w:val="28"/>
          <w:szCs w:val="28"/>
        </w:rPr>
      </w:pPr>
      <w:r w:rsidRPr="00BB2F01">
        <w:rPr>
          <w:sz w:val="28"/>
          <w:szCs w:val="28"/>
        </w:rPr>
        <w:t>Нередко в школы для глухих детей поступают неговорящие дети, потерявшие слух в 3—4-летнем возрасте, когда у них уже развивалась речь, которую нужно было сохранять и развивать. В школах для тугоухих детей можно встретить детей со сравнительно небольшим понижением слуха, но со значительным нарушением речевого развития. В то же время известно немало и таких случаев, когда родители, пользуясь советами и помощью сурдопедагога или логопеда, добиваются больших успехов в развитии речи у глухих и плохослышащих детей.</w:t>
      </w:r>
    </w:p>
    <w:p w:rsidR="009E5E60" w:rsidRPr="00BB2F01" w:rsidRDefault="009E5E60" w:rsidP="00AA0952">
      <w:pPr>
        <w:pStyle w:val="a3"/>
        <w:jc w:val="both"/>
        <w:rPr>
          <w:sz w:val="28"/>
          <w:szCs w:val="28"/>
        </w:rPr>
      </w:pPr>
      <w:r w:rsidRPr="00BB2F01">
        <w:rPr>
          <w:sz w:val="28"/>
          <w:szCs w:val="28"/>
        </w:rPr>
        <w:t>Для нормального и самостоятельного развития речи у ребенка должна быть высокая степень сохранности слуха. Даже небольшое понижение слуха, оставаясь незамеченным, может повести к дефектам произношения и к нарушению грамматического строя речи. Своевременное выявление таких дефектов слуха имеет большое значение для профилактики речевых расстройств, так как, зная о том, что слух у ребенка понижен, родители будут стараться говорить особенно ясно, четко и правильно, обеспечивая тем самым нормальное речевое развитие ребенка. В предупреждении и устранении дефектов речи у детей очень большую роль играют воспитатели детских садов и учителя младших классов школы. Помня о том, что их речь является образцом, по которому дети учатся говорить, которому они подражают, воспитатели и учителя должны прежде всего заботиться о совершенствовании своей речи. Кроме того, следует активно вмешиваться в процесс развития речи у ребенка, учить его четко произносить звуки речи, слова и фразы, грамматически правильно выражать свои мысли.</w:t>
      </w:r>
    </w:p>
    <w:p w:rsidR="009E5E60" w:rsidRPr="00BB2F01" w:rsidRDefault="009E5E60" w:rsidP="00AA0952">
      <w:pPr>
        <w:pStyle w:val="a3"/>
        <w:jc w:val="both"/>
        <w:rPr>
          <w:sz w:val="28"/>
          <w:szCs w:val="28"/>
        </w:rPr>
      </w:pPr>
      <w:r w:rsidRPr="00BB2F01">
        <w:rPr>
          <w:sz w:val="28"/>
          <w:szCs w:val="28"/>
        </w:rPr>
        <w:t>Велика роль учителя и в привитии учащимся навыков умелого пользования своим речевым аппаратом. Учитель должен приучать детей правильно дышать во время речи, говорить не спеша, отчетливо, достаточно громко, но без крикливости. Излишняя громкость голоса ведет к перенапряжению голосовых связок, в результате чего могут возникнуть хрипота, слабость голоса и даже афония. Поэтому учитель не должен требовать от учащихся слишком громкой речи, особенно на первых годах обучения. При насморке и при малейших признаках охриплости дети должны говорить как можно меньше и тише; в этих случаях детей надо освобождать от уроков пения и от участия в школьной самодеятельности.</w:t>
      </w:r>
    </w:p>
    <w:p w:rsidR="009E5E60" w:rsidRPr="00BB2F01" w:rsidRDefault="009E5E60" w:rsidP="00AA0952">
      <w:pPr>
        <w:pStyle w:val="a3"/>
        <w:jc w:val="both"/>
        <w:rPr>
          <w:sz w:val="28"/>
          <w:szCs w:val="28"/>
        </w:rPr>
      </w:pPr>
      <w:r w:rsidRPr="00BB2F01">
        <w:rPr>
          <w:sz w:val="28"/>
          <w:szCs w:val="28"/>
        </w:rPr>
        <w:t>При наличии у учащихся того или иного дефекта произношения учитель должен попытаться сам устранить этот дефект путем объяснения и показа правильной артикуляции. Там, где это не удается, а также при наличии анатомических дефектов в речевом аппарате к исправлению дефекта должны быть привлечены логопед и врач-специалист.</w:t>
      </w:r>
    </w:p>
    <w:p w:rsidR="009E5E60" w:rsidRPr="00BB2F01" w:rsidRDefault="009E5E60" w:rsidP="00C425DC">
      <w:pPr>
        <w:rPr>
          <w:rFonts w:ascii="Times New Roman" w:hAnsi="Times New Roman"/>
          <w:sz w:val="28"/>
          <w:szCs w:val="28"/>
        </w:rPr>
      </w:pPr>
    </w:p>
    <w:p w:rsidR="009E5E60" w:rsidRPr="00BB2F01" w:rsidRDefault="009E5E60" w:rsidP="00F36DB9">
      <w:pPr>
        <w:tabs>
          <w:tab w:val="left" w:pos="0"/>
        </w:tabs>
        <w:ind w:right="-5"/>
        <w:rPr>
          <w:rFonts w:ascii="Times New Roman" w:hAnsi="Times New Roman"/>
          <w:sz w:val="28"/>
          <w:szCs w:val="28"/>
        </w:rPr>
      </w:pPr>
    </w:p>
    <w:p w:rsidR="009E5E60" w:rsidRDefault="009E5E60" w:rsidP="000E6366">
      <w:pPr>
        <w:spacing w:line="360" w:lineRule="auto"/>
        <w:ind w:firstLine="708"/>
        <w:jc w:val="both"/>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Pr="00BB2F01" w:rsidRDefault="009E5E60" w:rsidP="00BB2F01">
      <w:pPr>
        <w:rPr>
          <w:rFonts w:ascii="Times New Roman" w:hAnsi="Times New Roman"/>
          <w:sz w:val="28"/>
          <w:szCs w:val="28"/>
        </w:rPr>
      </w:pPr>
    </w:p>
    <w:p w:rsidR="009E5E60" w:rsidRDefault="009E5E60" w:rsidP="00BB2F01">
      <w:pPr>
        <w:rPr>
          <w:rFonts w:ascii="Times New Roman" w:hAnsi="Times New Roman"/>
          <w:sz w:val="28"/>
          <w:szCs w:val="28"/>
        </w:rPr>
      </w:pPr>
    </w:p>
    <w:p w:rsidR="009E5E60" w:rsidRDefault="009E5E60" w:rsidP="00BB2F01">
      <w:pPr>
        <w:rPr>
          <w:rFonts w:ascii="Times New Roman" w:hAnsi="Times New Roman"/>
          <w:sz w:val="28"/>
          <w:szCs w:val="28"/>
        </w:rPr>
      </w:pPr>
    </w:p>
    <w:p w:rsidR="009E5E60" w:rsidRDefault="009E5E60" w:rsidP="00BB2F01">
      <w:pPr>
        <w:tabs>
          <w:tab w:val="left" w:pos="4121"/>
        </w:tabs>
        <w:rPr>
          <w:rFonts w:ascii="Times New Roman" w:hAnsi="Times New Roman"/>
          <w:sz w:val="28"/>
          <w:szCs w:val="28"/>
        </w:rPr>
      </w:pPr>
      <w:r>
        <w:rPr>
          <w:rFonts w:ascii="Times New Roman" w:hAnsi="Times New Roman"/>
          <w:sz w:val="28"/>
          <w:szCs w:val="28"/>
        </w:rPr>
        <w:tab/>
      </w:r>
    </w:p>
    <w:p w:rsidR="009E5E60" w:rsidRDefault="009E5E60" w:rsidP="00BB2F01">
      <w:pPr>
        <w:tabs>
          <w:tab w:val="left" w:pos="4121"/>
        </w:tabs>
        <w:rPr>
          <w:rFonts w:ascii="Times New Roman" w:hAnsi="Times New Roman"/>
          <w:sz w:val="28"/>
          <w:szCs w:val="28"/>
          <w:lang w:val="en-US"/>
        </w:rPr>
      </w:pPr>
    </w:p>
    <w:p w:rsidR="009E5E60" w:rsidRPr="00142C9C" w:rsidRDefault="009E5E60" w:rsidP="00BB2F01">
      <w:pPr>
        <w:tabs>
          <w:tab w:val="left" w:pos="4121"/>
        </w:tabs>
        <w:rPr>
          <w:rFonts w:ascii="Times New Roman" w:hAnsi="Times New Roman"/>
          <w:sz w:val="28"/>
          <w:szCs w:val="28"/>
          <w:lang w:val="en-US"/>
        </w:rPr>
      </w:pPr>
    </w:p>
    <w:p w:rsidR="009E5E60" w:rsidRDefault="009E5E60" w:rsidP="00BB2F01">
      <w:pPr>
        <w:tabs>
          <w:tab w:val="left" w:pos="4121"/>
        </w:tabs>
        <w:rPr>
          <w:rFonts w:ascii="Times New Roman" w:hAnsi="Times New Roman"/>
          <w:sz w:val="28"/>
          <w:szCs w:val="28"/>
        </w:rPr>
      </w:pPr>
      <w:r>
        <w:rPr>
          <w:rFonts w:ascii="Times New Roman" w:hAnsi="Times New Roman"/>
          <w:sz w:val="28"/>
          <w:szCs w:val="28"/>
        </w:rPr>
        <w:t>Литература:</w:t>
      </w:r>
    </w:p>
    <w:p w:rsidR="009E5E60" w:rsidRDefault="009E5E60" w:rsidP="00BB2F01">
      <w:pPr>
        <w:pStyle w:val="1"/>
        <w:numPr>
          <w:ilvl w:val="0"/>
          <w:numId w:val="4"/>
        </w:numPr>
        <w:tabs>
          <w:tab w:val="left" w:pos="4121"/>
        </w:tabs>
        <w:rPr>
          <w:rFonts w:ascii="Times New Roman" w:hAnsi="Times New Roman"/>
          <w:sz w:val="28"/>
          <w:szCs w:val="28"/>
        </w:rPr>
      </w:pPr>
      <w:r w:rsidRPr="00BB2F01">
        <w:rPr>
          <w:rFonts w:ascii="Times New Roman" w:hAnsi="Times New Roman"/>
          <w:sz w:val="28"/>
          <w:szCs w:val="28"/>
        </w:rPr>
        <w:t>Нейман Л.В., Богомильский М.Р. Анатомия, физиология и патология органов слуха и речи</w:t>
      </w:r>
    </w:p>
    <w:p w:rsidR="009E5E60" w:rsidRPr="00BB2F01" w:rsidRDefault="009E5E60" w:rsidP="00BB2F01">
      <w:pPr>
        <w:pStyle w:val="1"/>
        <w:numPr>
          <w:ilvl w:val="0"/>
          <w:numId w:val="4"/>
        </w:numPr>
        <w:tabs>
          <w:tab w:val="left" w:pos="4121"/>
        </w:tabs>
        <w:rPr>
          <w:rFonts w:ascii="Times New Roman" w:hAnsi="Times New Roman"/>
          <w:sz w:val="28"/>
          <w:szCs w:val="28"/>
        </w:rPr>
      </w:pPr>
      <w:r>
        <w:rPr>
          <w:rFonts w:ascii="Times New Roman" w:hAnsi="Times New Roman"/>
          <w:sz w:val="28"/>
          <w:szCs w:val="28"/>
        </w:rPr>
        <w:t>Интернет источник:</w:t>
      </w:r>
      <w:r>
        <w:rPr>
          <w:rFonts w:ascii="Times New Roman" w:hAnsi="Times New Roman"/>
          <w:sz w:val="28"/>
          <w:szCs w:val="28"/>
          <w:lang w:val="en-US"/>
        </w:rPr>
        <w:t>www.koob.ru</w:t>
      </w:r>
      <w:bookmarkStart w:id="0" w:name="_GoBack"/>
      <w:bookmarkEnd w:id="0"/>
    </w:p>
    <w:sectPr w:rsidR="009E5E60" w:rsidRPr="00BB2F01" w:rsidSect="008E0CA0">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E60" w:rsidRDefault="009E5E60" w:rsidP="009D06EC">
      <w:pPr>
        <w:spacing w:after="0" w:line="240" w:lineRule="auto"/>
      </w:pPr>
      <w:r>
        <w:separator/>
      </w:r>
    </w:p>
  </w:endnote>
  <w:endnote w:type="continuationSeparator" w:id="0">
    <w:p w:rsidR="009E5E60" w:rsidRDefault="009E5E60" w:rsidP="009D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60" w:rsidRDefault="009E5E60">
    <w:pPr>
      <w:pStyle w:val="a9"/>
      <w:jc w:val="center"/>
    </w:pPr>
    <w:r>
      <w:fldChar w:fldCharType="begin"/>
    </w:r>
    <w:r>
      <w:instrText xml:space="preserve"> PAGE   \* MERGEFORMAT </w:instrText>
    </w:r>
    <w:r>
      <w:fldChar w:fldCharType="separate"/>
    </w:r>
    <w:r w:rsidR="00255D5B">
      <w:rPr>
        <w:noProof/>
      </w:rPr>
      <w:t>2</w:t>
    </w:r>
    <w:r>
      <w:fldChar w:fldCharType="end"/>
    </w:r>
  </w:p>
  <w:p w:rsidR="009E5E60" w:rsidRDefault="009E5E6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E60" w:rsidRDefault="009E5E60" w:rsidP="009D06EC">
      <w:pPr>
        <w:spacing w:after="0" w:line="240" w:lineRule="auto"/>
      </w:pPr>
      <w:r>
        <w:separator/>
      </w:r>
    </w:p>
  </w:footnote>
  <w:footnote w:type="continuationSeparator" w:id="0">
    <w:p w:rsidR="009E5E60" w:rsidRDefault="009E5E60" w:rsidP="009D0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151F4"/>
    <w:multiLevelType w:val="hybridMultilevel"/>
    <w:tmpl w:val="A98619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0624D9"/>
    <w:multiLevelType w:val="hybridMultilevel"/>
    <w:tmpl w:val="105874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4897EE0"/>
    <w:multiLevelType w:val="hybridMultilevel"/>
    <w:tmpl w:val="539E58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6CF70AA"/>
    <w:multiLevelType w:val="hybridMultilevel"/>
    <w:tmpl w:val="178256AA"/>
    <w:lvl w:ilvl="0" w:tplc="87DCA85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FCD"/>
    <w:rsid w:val="000E6366"/>
    <w:rsid w:val="000F4642"/>
    <w:rsid w:val="00142C9C"/>
    <w:rsid w:val="00255D5B"/>
    <w:rsid w:val="00283E97"/>
    <w:rsid w:val="00285C4B"/>
    <w:rsid w:val="002E77D2"/>
    <w:rsid w:val="00332AE7"/>
    <w:rsid w:val="00352B7E"/>
    <w:rsid w:val="003F2396"/>
    <w:rsid w:val="00432224"/>
    <w:rsid w:val="00436E8D"/>
    <w:rsid w:val="004A6AFC"/>
    <w:rsid w:val="00505994"/>
    <w:rsid w:val="00571579"/>
    <w:rsid w:val="0059387C"/>
    <w:rsid w:val="005B0480"/>
    <w:rsid w:val="006417DD"/>
    <w:rsid w:val="00644CDC"/>
    <w:rsid w:val="006646BF"/>
    <w:rsid w:val="006C5CFB"/>
    <w:rsid w:val="006D3384"/>
    <w:rsid w:val="006E6BF6"/>
    <w:rsid w:val="0072742C"/>
    <w:rsid w:val="00771A43"/>
    <w:rsid w:val="007A5FCD"/>
    <w:rsid w:val="007C3465"/>
    <w:rsid w:val="00862C7D"/>
    <w:rsid w:val="008C4F90"/>
    <w:rsid w:val="008C7658"/>
    <w:rsid w:val="008E0CA0"/>
    <w:rsid w:val="008E4D17"/>
    <w:rsid w:val="008F5EF1"/>
    <w:rsid w:val="009D06EC"/>
    <w:rsid w:val="009E5E60"/>
    <w:rsid w:val="009E6768"/>
    <w:rsid w:val="00AA0952"/>
    <w:rsid w:val="00AF4FB5"/>
    <w:rsid w:val="00B30022"/>
    <w:rsid w:val="00B8300B"/>
    <w:rsid w:val="00BA1DB3"/>
    <w:rsid w:val="00BB2F01"/>
    <w:rsid w:val="00C14DEC"/>
    <w:rsid w:val="00C30B9F"/>
    <w:rsid w:val="00C425DC"/>
    <w:rsid w:val="00CD2E27"/>
    <w:rsid w:val="00CF5C73"/>
    <w:rsid w:val="00CF706F"/>
    <w:rsid w:val="00D30249"/>
    <w:rsid w:val="00D54DE3"/>
    <w:rsid w:val="00DC1686"/>
    <w:rsid w:val="00E42A46"/>
    <w:rsid w:val="00F13B88"/>
    <w:rsid w:val="00F36DB9"/>
    <w:rsid w:val="00FB618F"/>
    <w:rsid w:val="00FF2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5FE6CC7-FF52-4C1C-A197-808284A4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BF6"/>
    <w:pPr>
      <w:spacing w:after="200" w:line="276" w:lineRule="auto"/>
    </w:pPr>
    <w:rPr>
      <w:rFonts w:eastAsia="Times New Roman"/>
      <w:sz w:val="22"/>
      <w:szCs w:val="22"/>
      <w:lang w:eastAsia="en-US"/>
    </w:rPr>
  </w:style>
  <w:style w:type="paragraph" w:styleId="3">
    <w:name w:val="heading 3"/>
    <w:basedOn w:val="a"/>
    <w:next w:val="a"/>
    <w:link w:val="30"/>
    <w:qFormat/>
    <w:rsid w:val="00C425DC"/>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0F4642"/>
    <w:pPr>
      <w:ind w:left="720"/>
      <w:contextualSpacing/>
    </w:pPr>
  </w:style>
  <w:style w:type="paragraph" w:styleId="a3">
    <w:name w:val="Normal (Web)"/>
    <w:basedOn w:val="a"/>
    <w:rsid w:val="00C425DC"/>
    <w:pPr>
      <w:spacing w:before="100" w:beforeAutospacing="1" w:after="100" w:afterAutospacing="1" w:line="240" w:lineRule="auto"/>
    </w:pPr>
    <w:rPr>
      <w:rFonts w:ascii="Times New Roman" w:eastAsia="Calibri" w:hAnsi="Times New Roman"/>
      <w:sz w:val="24"/>
      <w:szCs w:val="24"/>
      <w:lang w:eastAsia="ru-RU"/>
    </w:rPr>
  </w:style>
  <w:style w:type="character" w:customStyle="1" w:styleId="30">
    <w:name w:val="Заголовок 3 Знак"/>
    <w:basedOn w:val="a0"/>
    <w:link w:val="3"/>
    <w:locked/>
    <w:rsid w:val="00C425DC"/>
    <w:rPr>
      <w:rFonts w:ascii="Arial" w:hAnsi="Arial" w:cs="Arial"/>
      <w:b/>
      <w:bCs/>
      <w:sz w:val="26"/>
      <w:szCs w:val="26"/>
      <w:lang w:val="x-none" w:eastAsia="ru-RU"/>
    </w:rPr>
  </w:style>
  <w:style w:type="paragraph" w:styleId="a4">
    <w:name w:val="Balloon Text"/>
    <w:basedOn w:val="a"/>
    <w:link w:val="a5"/>
    <w:semiHidden/>
    <w:rsid w:val="00C425DC"/>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C425DC"/>
    <w:rPr>
      <w:rFonts w:ascii="Tahoma" w:hAnsi="Tahoma" w:cs="Tahoma"/>
      <w:sz w:val="16"/>
      <w:szCs w:val="16"/>
    </w:rPr>
  </w:style>
  <w:style w:type="character" w:styleId="a6">
    <w:name w:val="line number"/>
    <w:basedOn w:val="a0"/>
    <w:semiHidden/>
    <w:rsid w:val="009D06EC"/>
    <w:rPr>
      <w:rFonts w:cs="Times New Roman"/>
    </w:rPr>
  </w:style>
  <w:style w:type="paragraph" w:styleId="a7">
    <w:name w:val="header"/>
    <w:basedOn w:val="a"/>
    <w:link w:val="a8"/>
    <w:semiHidden/>
    <w:rsid w:val="009D06EC"/>
    <w:pPr>
      <w:tabs>
        <w:tab w:val="center" w:pos="4677"/>
        <w:tab w:val="right" w:pos="9355"/>
      </w:tabs>
      <w:spacing w:after="0" w:line="240" w:lineRule="auto"/>
    </w:pPr>
  </w:style>
  <w:style w:type="character" w:customStyle="1" w:styleId="a8">
    <w:name w:val="Верхній колонтитул Знак"/>
    <w:basedOn w:val="a0"/>
    <w:link w:val="a7"/>
    <w:semiHidden/>
    <w:locked/>
    <w:rsid w:val="009D06EC"/>
    <w:rPr>
      <w:rFonts w:cs="Times New Roman"/>
    </w:rPr>
  </w:style>
  <w:style w:type="paragraph" w:styleId="a9">
    <w:name w:val="footer"/>
    <w:basedOn w:val="a"/>
    <w:link w:val="aa"/>
    <w:rsid w:val="009D06EC"/>
    <w:pPr>
      <w:tabs>
        <w:tab w:val="center" w:pos="4677"/>
        <w:tab w:val="right" w:pos="9355"/>
      </w:tabs>
      <w:spacing w:after="0" w:line="240" w:lineRule="auto"/>
    </w:pPr>
  </w:style>
  <w:style w:type="character" w:customStyle="1" w:styleId="aa">
    <w:name w:val="Нижній колонтитул Знак"/>
    <w:basedOn w:val="a0"/>
    <w:link w:val="a9"/>
    <w:locked/>
    <w:rsid w:val="009D06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2594</Words>
  <Characters>14787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Псковский государственный педагогический</vt:lpstr>
    </vt:vector>
  </TitlesOfParts>
  <Company>Krokoz™ Inc.</Company>
  <LinksUpToDate>false</LinksUpToDate>
  <CharactersWithSpaces>17347</CharactersWithSpaces>
  <SharedDoc>false</SharedDoc>
  <HLinks>
    <vt:vector size="12" baseType="variant">
      <vt:variant>
        <vt:i4>7995506</vt:i4>
      </vt:variant>
      <vt:variant>
        <vt:i4>3</vt:i4>
      </vt:variant>
      <vt:variant>
        <vt:i4>0</vt:i4>
      </vt:variant>
      <vt:variant>
        <vt:i4>5</vt:i4>
      </vt:variant>
      <vt:variant>
        <vt:lpwstr>http://pedlib.ru/books1/1/0330/image194.jpg</vt:lpwstr>
      </vt:variant>
      <vt:variant>
        <vt:lpwstr/>
      </vt:variant>
      <vt:variant>
        <vt:i4>7995506</vt:i4>
      </vt:variant>
      <vt:variant>
        <vt:i4>15472</vt:i4>
      </vt:variant>
      <vt:variant>
        <vt:i4>1025</vt:i4>
      </vt:variant>
      <vt:variant>
        <vt:i4>4</vt:i4>
      </vt:variant>
      <vt:variant>
        <vt:lpwstr>http://pedlib.ru/books1/1/0330/image194.jp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Псковский государственный педагогический</dc:title>
  <dc:subject/>
  <dc:creator>Жека</dc:creator>
  <cp:keywords/>
  <dc:description/>
  <cp:lastModifiedBy>Irina</cp:lastModifiedBy>
  <cp:revision>2</cp:revision>
  <cp:lastPrinted>2010-12-05T17:58:00Z</cp:lastPrinted>
  <dcterms:created xsi:type="dcterms:W3CDTF">2014-07-19T15:34:00Z</dcterms:created>
  <dcterms:modified xsi:type="dcterms:W3CDTF">2014-07-19T15:34:00Z</dcterms:modified>
</cp:coreProperties>
</file>