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D4" w:rsidRPr="007F271D" w:rsidRDefault="00563CD4" w:rsidP="007F271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F271D">
        <w:rPr>
          <w:b/>
          <w:sz w:val="28"/>
          <w:szCs w:val="28"/>
        </w:rPr>
        <w:t>Министерство образования РФ</w:t>
      </w:r>
    </w:p>
    <w:p w:rsidR="00563CD4" w:rsidRPr="007F271D" w:rsidRDefault="00563CD4" w:rsidP="007F271D">
      <w:pPr>
        <w:widowControl w:val="0"/>
        <w:spacing w:line="360" w:lineRule="auto"/>
        <w:jc w:val="center"/>
        <w:rPr>
          <w:b/>
          <w:sz w:val="28"/>
          <w:szCs w:val="28"/>
        </w:rPr>
      </w:pPr>
      <w:bookmarkStart w:id="0" w:name="_Toc59713641"/>
      <w:r w:rsidRPr="007F271D">
        <w:rPr>
          <w:b/>
          <w:sz w:val="28"/>
          <w:szCs w:val="28"/>
        </w:rPr>
        <w:t>ГОУ ВПО «Уральский государственный</w:t>
      </w:r>
      <w:bookmarkEnd w:id="0"/>
    </w:p>
    <w:p w:rsidR="00563CD4" w:rsidRPr="007F271D" w:rsidRDefault="00563CD4" w:rsidP="007F271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F271D">
        <w:rPr>
          <w:b/>
          <w:sz w:val="28"/>
          <w:szCs w:val="28"/>
        </w:rPr>
        <w:t>технический университет – УПИ»</w:t>
      </w:r>
    </w:p>
    <w:p w:rsidR="00563CD4" w:rsidRPr="007F271D" w:rsidRDefault="00563CD4" w:rsidP="007F271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F271D">
        <w:rPr>
          <w:b/>
          <w:sz w:val="28"/>
          <w:szCs w:val="28"/>
        </w:rPr>
        <w:t>Кафедра «Атомная энергетика»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7F271D" w:rsidRP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7F271D">
        <w:rPr>
          <w:b/>
          <w:bCs/>
          <w:sz w:val="28"/>
          <w:szCs w:val="28"/>
        </w:rPr>
        <w:t>Курсовой проект</w:t>
      </w:r>
    </w:p>
    <w:p w:rsidR="00563CD4" w:rsidRP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7F271D">
        <w:rPr>
          <w:b/>
          <w:bCs/>
          <w:sz w:val="28"/>
          <w:szCs w:val="28"/>
        </w:rPr>
        <w:t>Плотинная схема выработки электрической энергии с приплотинной малой ГЭС на р. Турья мощностью 50 кВт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7F271D" w:rsidRP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jc w:val="right"/>
        <w:rPr>
          <w:sz w:val="28"/>
          <w:szCs w:val="28"/>
        </w:rPr>
      </w:pPr>
      <w:r w:rsidRPr="007F271D">
        <w:rPr>
          <w:sz w:val="28"/>
          <w:szCs w:val="28"/>
        </w:rPr>
        <w:t>Выполнила:</w:t>
      </w:r>
      <w:r w:rsidR="007F271D" w:rsidRPr="007F271D">
        <w:rPr>
          <w:sz w:val="28"/>
          <w:szCs w:val="28"/>
        </w:rPr>
        <w:t xml:space="preserve"> </w:t>
      </w:r>
      <w:r w:rsidRPr="007F271D">
        <w:rPr>
          <w:sz w:val="28"/>
          <w:szCs w:val="28"/>
        </w:rPr>
        <w:t>Муратова Е.В.</w:t>
      </w:r>
    </w:p>
    <w:p w:rsidR="00563CD4" w:rsidRPr="007F271D" w:rsidRDefault="00563CD4" w:rsidP="007F271D">
      <w:pPr>
        <w:widowControl w:val="0"/>
        <w:spacing w:line="360" w:lineRule="auto"/>
        <w:jc w:val="right"/>
        <w:rPr>
          <w:sz w:val="28"/>
          <w:szCs w:val="28"/>
        </w:rPr>
      </w:pPr>
      <w:r w:rsidRPr="007F271D">
        <w:rPr>
          <w:sz w:val="28"/>
          <w:szCs w:val="28"/>
        </w:rPr>
        <w:t>Гр. Т – 596</w:t>
      </w:r>
    </w:p>
    <w:p w:rsidR="00563CD4" w:rsidRPr="007F271D" w:rsidRDefault="00563CD4" w:rsidP="007F271D">
      <w:pPr>
        <w:widowControl w:val="0"/>
        <w:spacing w:line="360" w:lineRule="auto"/>
        <w:jc w:val="right"/>
        <w:rPr>
          <w:sz w:val="28"/>
          <w:szCs w:val="28"/>
        </w:rPr>
      </w:pPr>
      <w:r w:rsidRPr="007F271D">
        <w:rPr>
          <w:sz w:val="28"/>
          <w:szCs w:val="28"/>
        </w:rPr>
        <w:t>Проверил:</w:t>
      </w:r>
      <w:r w:rsidR="007F271D" w:rsidRPr="007F271D">
        <w:rPr>
          <w:sz w:val="28"/>
          <w:szCs w:val="28"/>
        </w:rPr>
        <w:t xml:space="preserve"> </w:t>
      </w:r>
      <w:r w:rsidRPr="007F271D">
        <w:rPr>
          <w:sz w:val="28"/>
          <w:szCs w:val="28"/>
        </w:rPr>
        <w:t>Шахов И.С.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7F271D" w:rsidRPr="007F271D" w:rsidRDefault="007F271D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7F271D">
        <w:rPr>
          <w:b/>
          <w:bCs/>
          <w:sz w:val="28"/>
          <w:szCs w:val="28"/>
        </w:rPr>
        <w:t>г. Екатеринбург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/>
        <w:jc w:val="center"/>
        <w:rPr>
          <w:bCs/>
          <w:sz w:val="28"/>
          <w:szCs w:val="28"/>
        </w:rPr>
      </w:pPr>
      <w:r w:rsidRPr="007F271D">
        <w:rPr>
          <w:bCs/>
          <w:sz w:val="28"/>
          <w:szCs w:val="28"/>
        </w:rPr>
        <w:t>2003</w:t>
      </w:r>
      <w:bookmarkStart w:id="1" w:name="_Toc59713642"/>
      <w:bookmarkStart w:id="2" w:name="_Toc59713830"/>
    </w:p>
    <w:p w:rsidR="00563CD4" w:rsidRPr="007F271D" w:rsidRDefault="007F271D" w:rsidP="007F271D">
      <w:pPr>
        <w:pStyle w:val="a3"/>
        <w:widowControl w:val="0"/>
        <w:spacing w:after="0" w:line="360" w:lineRule="auto"/>
        <w:ind w:left="0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563CD4" w:rsidRPr="007F271D">
        <w:rPr>
          <w:b/>
          <w:sz w:val="28"/>
          <w:szCs w:val="28"/>
        </w:rPr>
        <w:lastRenderedPageBreak/>
        <w:t>Содержание</w:t>
      </w:r>
      <w:bookmarkStart w:id="3" w:name="_Toc59713643"/>
      <w:bookmarkStart w:id="4" w:name="_Toc59713831"/>
      <w:bookmarkStart w:id="5" w:name="_Toc59713940"/>
      <w:bookmarkStart w:id="6" w:name="_Toc59714052"/>
      <w:bookmarkStart w:id="7" w:name="_Toc59714184"/>
      <w:bookmarkEnd w:id="1"/>
      <w:bookmarkEnd w:id="2"/>
    </w:p>
    <w:p w:rsidR="007F271D" w:rsidRDefault="007F271D" w:rsidP="007F271D">
      <w:pPr>
        <w:pStyle w:val="11"/>
        <w:widowControl w:val="0"/>
        <w:tabs>
          <w:tab w:val="right" w:leader="dot" w:pos="9786"/>
        </w:tabs>
        <w:spacing w:line="360" w:lineRule="auto"/>
        <w:rPr>
          <w:sz w:val="28"/>
          <w:szCs w:val="28"/>
        </w:rPr>
      </w:pPr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7F271D">
        <w:rPr>
          <w:sz w:val="28"/>
          <w:szCs w:val="28"/>
        </w:rPr>
        <w:fldChar w:fldCharType="begin"/>
      </w:r>
      <w:r w:rsidRPr="007F271D">
        <w:rPr>
          <w:sz w:val="28"/>
          <w:szCs w:val="28"/>
        </w:rPr>
        <w:instrText xml:space="preserve"> TOC \o "1-3" \h \z \u </w:instrText>
      </w:r>
      <w:r w:rsidRPr="007F271D">
        <w:rPr>
          <w:sz w:val="28"/>
          <w:szCs w:val="28"/>
        </w:rPr>
        <w:fldChar w:fldCharType="separate"/>
      </w:r>
      <w:r w:rsidRPr="009322C6">
        <w:rPr>
          <w:rStyle w:val="a8"/>
          <w:noProof/>
          <w:color w:val="auto"/>
          <w:sz w:val="28"/>
          <w:szCs w:val="28"/>
        </w:rPr>
        <w:t>Исходные данные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_Toc59714749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4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50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Введение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_Toc59714750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5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left" w:pos="480"/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1.</w:t>
      </w:r>
      <w:r w:rsidRPr="007F271D">
        <w:rPr>
          <w:noProof/>
          <w:sz w:val="28"/>
          <w:szCs w:val="28"/>
        </w:rPr>
        <w:tab/>
      </w:r>
      <w:r w:rsidRPr="009322C6">
        <w:rPr>
          <w:rStyle w:val="a8"/>
          <w:noProof/>
          <w:color w:val="auto"/>
          <w:sz w:val="28"/>
          <w:szCs w:val="28"/>
        </w:rPr>
        <w:t>Расчет мертвого объема водохранилища.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_Toc59714751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7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52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1.1 Расчет объема заиления.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_Toc59714752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7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1.2 Расчет уровня мертвого объема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_Toc59714753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7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54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1.3 Расчет объема водохранилища, при уровне мертвого объема.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_Toc59714754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7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1.4 Расчет площади зеркала, при уровне мертвого объема.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_Toc59714755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8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56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1.5 Расчет полезного объема водохранилища.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_Toc59714756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8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1.6 Расчет полного объема водохранилища.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_Toc59714757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8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58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2. Расчет ежедневных расходов и уровней воды.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_Toc59714758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9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2.1 Расчет ежедневных расходов.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_Toc59714759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9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60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2.1.1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Расчет потерь на испарение.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_Toc59714760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9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2.1.2 Расчет потерь на фильтрацию.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_Toc59714761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10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62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2.1.3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Расчет потерь на оседание (возврат) льда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_Toc59714762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13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2.1.4</w:t>
      </w:r>
      <w:r w:rsidR="007F271D" w:rsidRPr="009322C6">
        <w:rPr>
          <w:rStyle w:val="a8"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noProof/>
          <w:color w:val="auto"/>
          <w:sz w:val="28"/>
          <w:szCs w:val="28"/>
        </w:rPr>
        <w:t>Расчет расхода на турбину.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_Toc59714763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13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64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2.1.5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Расчет расхода на водослив.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_Toc59714764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14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2.1.6</w:t>
      </w:r>
      <w:r w:rsidR="007F271D" w:rsidRPr="009322C6">
        <w:rPr>
          <w:rStyle w:val="a8"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noProof/>
          <w:color w:val="auto"/>
          <w:sz w:val="28"/>
          <w:szCs w:val="28"/>
        </w:rPr>
        <w:t>Расчет расхода в нижний бьеф.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_Toc59714765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14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66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2.2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Расчет уровней воды и напоров.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_Toc59714766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14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2.2.1</w:t>
      </w:r>
      <w:r w:rsidR="007F271D" w:rsidRPr="009322C6">
        <w:rPr>
          <w:rStyle w:val="a8"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noProof/>
          <w:color w:val="auto"/>
          <w:sz w:val="28"/>
          <w:szCs w:val="28"/>
        </w:rPr>
        <w:t>Расчет уровня водохранилища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_Toc59714767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15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68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2.2.2 Расчет напора водохранилища.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_Toc59714768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15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31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2.2.3 Средняя мощность. Выработка электроэнергии.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_Toc59714769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15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70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3.Расчет поперечного профиля плотины.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_Toc59714770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16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3.1</w:t>
      </w:r>
      <w:r w:rsidR="007F271D" w:rsidRPr="009322C6">
        <w:rPr>
          <w:rStyle w:val="a8"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noProof/>
          <w:color w:val="auto"/>
          <w:sz w:val="28"/>
          <w:szCs w:val="28"/>
        </w:rPr>
        <w:t>Расчет гребня плотины.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_Toc59714771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16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72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3.2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Ширина плотины по гребню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_Toc59714772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18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3.3</w:t>
      </w:r>
      <w:r w:rsidR="007F271D" w:rsidRPr="009322C6">
        <w:rPr>
          <w:rStyle w:val="a8"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noProof/>
          <w:color w:val="auto"/>
          <w:sz w:val="28"/>
          <w:szCs w:val="28"/>
        </w:rPr>
        <w:t>Ширина плотины по основанию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_Toc59714773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19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74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4. Расчет коэффициента запаса устойчивости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_Toc59714774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20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5.Расчет крепления верхового откоса.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_Toc59714775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23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76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6.Расчет водосбросов (паводкового и турбинного)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_Toc59714776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25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7.Расчет оснований под гидроагрегат.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_Toc59714777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28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78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7.1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Выбор турбины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_Toc59714778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28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r w:rsidRPr="009322C6">
        <w:rPr>
          <w:rStyle w:val="a8"/>
          <w:noProof/>
          <w:color w:val="auto"/>
          <w:sz w:val="28"/>
          <w:szCs w:val="28"/>
        </w:rPr>
        <w:t>7.2</w:t>
      </w:r>
      <w:r w:rsidR="007F271D" w:rsidRPr="009322C6">
        <w:rPr>
          <w:rStyle w:val="a8"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noProof/>
          <w:color w:val="auto"/>
          <w:sz w:val="28"/>
          <w:szCs w:val="28"/>
        </w:rPr>
        <w:t>Расчет горизонтальной и вертикальной динамической нагрузки.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_Toc59714779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28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23"/>
        <w:widowControl w:val="0"/>
        <w:tabs>
          <w:tab w:val="right" w:leader="dot" w:pos="9356"/>
        </w:tabs>
        <w:spacing w:line="360" w:lineRule="auto"/>
        <w:ind w:left="0"/>
        <w:rPr>
          <w:noProof/>
          <w:sz w:val="28"/>
          <w:szCs w:val="28"/>
        </w:rPr>
      </w:pPr>
      <w:hyperlink w:anchor="_Toc59714780" w:history="1">
        <w:r w:rsidR="00A95065" w:rsidRPr="007F271D">
          <w:rPr>
            <w:rStyle w:val="a8"/>
            <w:noProof/>
            <w:color w:val="auto"/>
            <w:sz w:val="28"/>
            <w:szCs w:val="28"/>
          </w:rPr>
          <w:t>7.3</w:t>
        </w:r>
        <w:r w:rsidR="007F271D">
          <w:rPr>
            <w:rStyle w:val="a8"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noProof/>
            <w:color w:val="auto"/>
            <w:sz w:val="28"/>
            <w:szCs w:val="28"/>
          </w:rPr>
          <w:t>Расчет нормальной нагрузки на фундамент к моменту короткого замыкания.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_Toc59714780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28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Гидротехнические расчеты по водохранилищу</w:t>
      </w:r>
      <w:r w:rsidR="007F271D" w:rsidRPr="009322C6">
        <w:rPr>
          <w:rStyle w:val="a8"/>
          <w:bCs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bCs/>
          <w:noProof/>
          <w:color w:val="auto"/>
          <w:sz w:val="28"/>
          <w:szCs w:val="28"/>
        </w:rPr>
        <w:t>Приложение 3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_Toc59714781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29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82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Ежедневные расходы</w:t>
        </w:r>
        <w:r w:rsidR="007F271D" w:rsidRPr="007F271D">
          <w:rPr>
            <w:rStyle w:val="a8"/>
            <w:bCs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Приложение 6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_Toc59714782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44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Кривая объемов</w:t>
      </w:r>
      <w:r w:rsidR="007F271D" w:rsidRPr="009322C6">
        <w:rPr>
          <w:rStyle w:val="a8"/>
          <w:bCs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bCs/>
          <w:noProof/>
          <w:color w:val="auto"/>
          <w:sz w:val="28"/>
          <w:szCs w:val="28"/>
        </w:rPr>
        <w:t>Приложение 1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_Toc59714783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46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84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Кривая площадей</w:t>
        </w:r>
        <w:r w:rsidR="007F271D" w:rsidRPr="007F271D">
          <w:rPr>
            <w:rStyle w:val="a8"/>
            <w:bCs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Приложение 2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_Toc59714784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47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Кривая расхода в нижнем бьефе</w:t>
      </w:r>
      <w:r w:rsidR="007F271D" w:rsidRPr="009322C6">
        <w:rPr>
          <w:rStyle w:val="a8"/>
          <w:bCs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bCs/>
          <w:noProof/>
          <w:color w:val="auto"/>
          <w:sz w:val="28"/>
          <w:szCs w:val="28"/>
        </w:rPr>
        <w:t>Приложение 4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_Toc59714785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48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86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График испарения</w:t>
        </w:r>
        <w:r w:rsidR="007F271D" w:rsidRPr="007F271D">
          <w:rPr>
            <w:rStyle w:val="a8"/>
            <w:bCs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Приложение 5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_Toc59714786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49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Поперечный профиль плотины</w:t>
      </w:r>
      <w:r w:rsidR="007F271D" w:rsidRPr="009322C6">
        <w:rPr>
          <w:rStyle w:val="a8"/>
          <w:bCs/>
          <w:noProof/>
          <w:color w:val="auto"/>
          <w:sz w:val="28"/>
          <w:szCs w:val="28"/>
        </w:rPr>
        <w:t xml:space="preserve"> </w:t>
      </w:r>
      <w:r w:rsidRPr="009322C6">
        <w:rPr>
          <w:rStyle w:val="a8"/>
          <w:bCs/>
          <w:noProof/>
          <w:color w:val="auto"/>
          <w:sz w:val="28"/>
          <w:szCs w:val="28"/>
        </w:rPr>
        <w:t>Приложение 7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_Toc59714787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50</w:t>
      </w:r>
      <w:r w:rsidRPr="007F271D">
        <w:rPr>
          <w:noProof/>
          <w:webHidden/>
          <w:sz w:val="28"/>
          <w:szCs w:val="28"/>
        </w:rPr>
        <w:fldChar w:fldCharType="end"/>
      </w:r>
    </w:p>
    <w:p w:rsidR="00A95065" w:rsidRPr="007F271D" w:rsidRDefault="00D81964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hyperlink w:anchor="_Toc59714788" w:history="1"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Форма русла реки</w:t>
        </w:r>
        <w:r w:rsidR="007F271D" w:rsidRPr="007F271D">
          <w:rPr>
            <w:rStyle w:val="a8"/>
            <w:bCs/>
            <w:noProof/>
            <w:color w:val="auto"/>
            <w:sz w:val="28"/>
            <w:szCs w:val="28"/>
          </w:rPr>
          <w:t xml:space="preserve"> </w:t>
        </w:r>
        <w:r w:rsidR="00A95065" w:rsidRPr="007F271D">
          <w:rPr>
            <w:rStyle w:val="a8"/>
            <w:bCs/>
            <w:noProof/>
            <w:color w:val="auto"/>
            <w:sz w:val="28"/>
            <w:szCs w:val="28"/>
          </w:rPr>
          <w:t>Приложение 8</w:t>
        </w:r>
        <w:r w:rsidR="00A95065" w:rsidRPr="007F271D">
          <w:rPr>
            <w:noProof/>
            <w:webHidden/>
            <w:sz w:val="28"/>
            <w:szCs w:val="28"/>
          </w:rPr>
          <w:tab/>
        </w:r>
        <w:r w:rsidR="00A95065" w:rsidRPr="007F271D">
          <w:rPr>
            <w:noProof/>
            <w:webHidden/>
            <w:sz w:val="28"/>
            <w:szCs w:val="28"/>
          </w:rPr>
          <w:fldChar w:fldCharType="begin"/>
        </w:r>
        <w:r w:rsidR="00A95065" w:rsidRPr="007F271D">
          <w:rPr>
            <w:noProof/>
            <w:webHidden/>
            <w:sz w:val="28"/>
            <w:szCs w:val="28"/>
          </w:rPr>
          <w:instrText xml:space="preserve"> PAGEREF _Toc59714788 \h </w:instrText>
        </w:r>
        <w:r w:rsidR="00A95065" w:rsidRPr="007F271D">
          <w:rPr>
            <w:noProof/>
            <w:webHidden/>
            <w:sz w:val="28"/>
            <w:szCs w:val="28"/>
          </w:rPr>
        </w:r>
        <w:r w:rsidR="00A95065" w:rsidRPr="007F271D">
          <w:rPr>
            <w:noProof/>
            <w:webHidden/>
            <w:sz w:val="28"/>
            <w:szCs w:val="28"/>
          </w:rPr>
          <w:fldChar w:fldCharType="separate"/>
        </w:r>
        <w:r w:rsidR="009F33EA">
          <w:rPr>
            <w:noProof/>
            <w:webHidden/>
            <w:sz w:val="28"/>
            <w:szCs w:val="28"/>
          </w:rPr>
          <w:t>51</w:t>
        </w:r>
        <w:r w:rsidR="00A95065" w:rsidRPr="007F271D">
          <w:rPr>
            <w:noProof/>
            <w:webHidden/>
            <w:sz w:val="28"/>
            <w:szCs w:val="28"/>
          </w:rPr>
          <w:fldChar w:fldCharType="end"/>
        </w:r>
      </w:hyperlink>
    </w:p>
    <w:p w:rsidR="00A95065" w:rsidRPr="007F271D" w:rsidRDefault="00A95065" w:rsidP="007F271D">
      <w:pPr>
        <w:pStyle w:val="11"/>
        <w:widowControl w:val="0"/>
        <w:tabs>
          <w:tab w:val="right" w:leader="dot" w:pos="9356"/>
        </w:tabs>
        <w:spacing w:line="360" w:lineRule="auto"/>
        <w:rPr>
          <w:noProof/>
          <w:sz w:val="28"/>
          <w:szCs w:val="28"/>
        </w:rPr>
      </w:pPr>
      <w:r w:rsidRPr="009322C6">
        <w:rPr>
          <w:rStyle w:val="a8"/>
          <w:bCs/>
          <w:noProof/>
          <w:color w:val="auto"/>
          <w:sz w:val="28"/>
          <w:szCs w:val="28"/>
        </w:rPr>
        <w:t>Список литературы:</w:t>
      </w:r>
      <w:r w:rsidRPr="007F271D">
        <w:rPr>
          <w:noProof/>
          <w:webHidden/>
          <w:sz w:val="28"/>
          <w:szCs w:val="28"/>
        </w:rPr>
        <w:tab/>
      </w:r>
      <w:r w:rsidRPr="007F271D">
        <w:rPr>
          <w:noProof/>
          <w:webHidden/>
          <w:sz w:val="28"/>
          <w:szCs w:val="28"/>
        </w:rPr>
        <w:fldChar w:fldCharType="begin"/>
      </w:r>
      <w:r w:rsidRPr="007F271D">
        <w:rPr>
          <w:noProof/>
          <w:webHidden/>
          <w:sz w:val="28"/>
          <w:szCs w:val="28"/>
        </w:rPr>
        <w:instrText xml:space="preserve"> PAGEREF _Toc59714789 \h </w:instrText>
      </w:r>
      <w:r w:rsidRPr="007F271D">
        <w:rPr>
          <w:noProof/>
          <w:webHidden/>
          <w:sz w:val="28"/>
          <w:szCs w:val="28"/>
        </w:rPr>
      </w:r>
      <w:r w:rsidRPr="007F271D">
        <w:rPr>
          <w:noProof/>
          <w:webHidden/>
          <w:sz w:val="28"/>
          <w:szCs w:val="28"/>
        </w:rPr>
        <w:fldChar w:fldCharType="separate"/>
      </w:r>
      <w:r w:rsidR="009F33EA">
        <w:rPr>
          <w:noProof/>
          <w:webHidden/>
          <w:sz w:val="28"/>
          <w:szCs w:val="28"/>
        </w:rPr>
        <w:t>52</w:t>
      </w:r>
      <w:r w:rsidRPr="007F271D">
        <w:rPr>
          <w:noProof/>
          <w:webHidden/>
          <w:sz w:val="28"/>
          <w:szCs w:val="28"/>
        </w:rPr>
        <w:fldChar w:fldCharType="end"/>
      </w:r>
    </w:p>
    <w:p w:rsidR="00563CD4" w:rsidRPr="007F271D" w:rsidRDefault="00A95065" w:rsidP="007F271D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7F271D">
        <w:rPr>
          <w:sz w:val="28"/>
          <w:szCs w:val="28"/>
        </w:rPr>
        <w:fldChar w:fldCharType="end"/>
      </w:r>
    </w:p>
    <w:p w:rsidR="00563CD4" w:rsidRPr="007F271D" w:rsidRDefault="007F271D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8" w:name="_Toc59714225"/>
      <w:bookmarkStart w:id="9" w:name="_Toc59714266"/>
      <w:bookmarkStart w:id="10" w:name="_Toc59714461"/>
      <w:bookmarkStart w:id="11" w:name="_Toc59714610"/>
      <w:bookmarkStart w:id="12" w:name="_Toc59714749"/>
      <w:r>
        <w:rPr>
          <w:b/>
          <w:szCs w:val="28"/>
        </w:rPr>
        <w:br w:type="page"/>
      </w:r>
      <w:r w:rsidR="00563CD4" w:rsidRPr="007F271D">
        <w:rPr>
          <w:b/>
          <w:szCs w:val="28"/>
        </w:rPr>
        <w:t>Исходные данные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Тип сооружения – земляная плотина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Материал тела плотины – суглинок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Физико – механические характеристики суглинка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Удельный вес т/м³ - 2,70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Удельное сцепление с кг/см² - 0,30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Угол внутреннего трения φ˚ - 20,0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Коэффициент фильтрации К</w:t>
      </w:r>
      <w:r w:rsidRPr="007F271D">
        <w:rPr>
          <w:sz w:val="28"/>
          <w:szCs w:val="28"/>
          <w:vertAlign w:val="subscript"/>
        </w:rPr>
        <w:t>ф</w:t>
      </w:r>
      <w:r w:rsidRPr="007F271D">
        <w:rPr>
          <w:sz w:val="28"/>
          <w:szCs w:val="28"/>
        </w:rPr>
        <w:t xml:space="preserve"> м/сут – 0,20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Объемный вес при полном заполнении водой г/м³ - 2,0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Объемный вес взвешенного грунта г/м³ - 1,0.</w:t>
      </w:r>
    </w:p>
    <w:p w:rsidR="00563CD4" w:rsidRPr="007F271D" w:rsidRDefault="00563CD4" w:rsidP="007F271D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13" w:name="_Toc59714185"/>
      <w:bookmarkStart w:id="14" w:name="_Toc59714226"/>
      <w:bookmarkStart w:id="15" w:name="_Toc59714267"/>
      <w:bookmarkStart w:id="16" w:name="_Toc59714462"/>
      <w:bookmarkStart w:id="17" w:name="_Toc59714611"/>
      <w:bookmarkStart w:id="18" w:name="_Toc59714750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Введение</w:t>
      </w:r>
      <w:bookmarkEnd w:id="13"/>
      <w:bookmarkEnd w:id="14"/>
      <w:bookmarkEnd w:id="15"/>
      <w:bookmarkEnd w:id="16"/>
      <w:bookmarkEnd w:id="17"/>
      <w:bookmarkEnd w:id="18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63CD4" w:rsidRPr="007F271D" w:rsidRDefault="00563CD4" w:rsidP="007F2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Получение дешевой энергии от крупных ГЭС - хорошо изученная и решенная во всех развитых странах задача.</w:t>
      </w:r>
    </w:p>
    <w:p w:rsidR="00563CD4" w:rsidRPr="007F271D" w:rsidRDefault="00563CD4" w:rsidP="007F2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Однако рек, позволяющих возводить гидротехнические сооружения (плотины) в мире и в России, не слишком много; в основном эти источники энергии уже используются.</w:t>
      </w:r>
    </w:p>
    <w:p w:rsidR="00563CD4" w:rsidRPr="007F271D" w:rsidRDefault="00563CD4" w:rsidP="007F2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Реки с малыми водными ресурсами не рассматривались как серьезный источник энергии, однако, в связи с ростом цен на органическое топливо в мире, происходит переосмысление их возможной роли в энергоснабжении. Так, в США к 2000 г. 15 % всей выработки электроэнергии ГЭС будут давать малые и микроГЭС . Аналогичные взгляды на малую гидроэнергетику прогрессируют и в Европейских странах.</w:t>
      </w:r>
    </w:p>
    <w:p w:rsidR="00563CD4" w:rsidRPr="007F271D" w:rsidRDefault="00563CD4" w:rsidP="007F2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К малым рекам относят водотоки длиной 70-100 км, площадь водосборных бассейнов которых не превышает 2000 км</w:t>
      </w:r>
      <w:r w:rsidRPr="007F271D">
        <w:rPr>
          <w:sz w:val="28"/>
          <w:szCs w:val="28"/>
          <w:vertAlign w:val="superscript"/>
        </w:rPr>
        <w:t>2</w:t>
      </w:r>
      <w:r w:rsidRPr="007F271D">
        <w:rPr>
          <w:sz w:val="28"/>
          <w:szCs w:val="28"/>
        </w:rPr>
        <w:t>.</w:t>
      </w:r>
    </w:p>
    <w:p w:rsidR="00563CD4" w:rsidRPr="007F271D" w:rsidRDefault="00563CD4" w:rsidP="007F27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Протяженность малых рек в России составляет 40 % от общей длины всех рек, а в Свердловской области - более 90 %</w:t>
      </w:r>
      <w:r w:rsidRPr="007F271D">
        <w:rPr>
          <w:b/>
          <w:bCs/>
          <w:sz w:val="28"/>
          <w:szCs w:val="28"/>
        </w:rPr>
        <w:t xml:space="preserve"> всех</w:t>
      </w:r>
      <w:r w:rsidRPr="007F271D">
        <w:rPr>
          <w:sz w:val="28"/>
          <w:szCs w:val="28"/>
        </w:rPr>
        <w:t xml:space="preserve"> рек.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Гидроэнергетические ресурсы являются одним из наиболее изученных, постоянно возобновляемых источников энергии. На территории России сосредоточено 12% мировых запасов гидроэнергии.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Потенциальные запасы гидроэнергии (теоретический потенциал) речного стока.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9"/>
        <w:gridCol w:w="4255"/>
        <w:gridCol w:w="2796"/>
      </w:tblGrid>
      <w:tr w:rsidR="00563CD4" w:rsidRPr="007F271D" w:rsidTr="007F271D">
        <w:trPr>
          <w:trHeight w:val="360"/>
        </w:trPr>
        <w:tc>
          <w:tcPr>
            <w:tcW w:w="1316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Континент или страна</w:t>
            </w:r>
          </w:p>
        </w:tc>
        <w:tc>
          <w:tcPr>
            <w:tcW w:w="2223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Теоретический потенциал, млрд. кВт∙ч</w:t>
            </w:r>
          </w:p>
        </w:tc>
        <w:tc>
          <w:tcPr>
            <w:tcW w:w="1462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Мировые запасы, %</w:t>
            </w:r>
          </w:p>
        </w:tc>
      </w:tr>
      <w:tr w:rsidR="00563CD4" w:rsidRPr="007F271D" w:rsidTr="007F271D">
        <w:trPr>
          <w:trHeight w:val="300"/>
        </w:trPr>
        <w:tc>
          <w:tcPr>
            <w:tcW w:w="1316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Земной шар</w:t>
            </w:r>
          </w:p>
        </w:tc>
        <w:tc>
          <w:tcPr>
            <w:tcW w:w="2223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34921</w:t>
            </w:r>
          </w:p>
        </w:tc>
        <w:tc>
          <w:tcPr>
            <w:tcW w:w="1462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100</w:t>
            </w:r>
          </w:p>
        </w:tc>
      </w:tr>
      <w:tr w:rsidR="00563CD4" w:rsidRPr="007F271D" w:rsidTr="007F271D">
        <w:trPr>
          <w:trHeight w:val="274"/>
        </w:trPr>
        <w:tc>
          <w:tcPr>
            <w:tcW w:w="1316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Азия (без России)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Южная Америка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Африка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Северная Америка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Россия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Европа (без России)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Австралия с Океанией</w:t>
            </w:r>
          </w:p>
        </w:tc>
        <w:tc>
          <w:tcPr>
            <w:tcW w:w="2223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9620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6810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5650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5620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3942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2570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709</w:t>
            </w:r>
          </w:p>
        </w:tc>
        <w:tc>
          <w:tcPr>
            <w:tcW w:w="1462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bookmarkStart w:id="19" w:name="_Toc59713644"/>
            <w:bookmarkStart w:id="20" w:name="_Toc59713832"/>
            <w:bookmarkStart w:id="21" w:name="_Toc59713941"/>
            <w:r w:rsidRPr="007F271D">
              <w:rPr>
                <w:sz w:val="20"/>
                <w:szCs w:val="20"/>
              </w:rPr>
              <w:t>27,5</w:t>
            </w:r>
            <w:bookmarkEnd w:id="19"/>
            <w:bookmarkEnd w:id="20"/>
            <w:bookmarkEnd w:id="21"/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19,5</w:t>
            </w:r>
          </w:p>
          <w:p w:rsidR="00563CD4" w:rsidRPr="007F271D" w:rsidRDefault="00563CD4" w:rsidP="007F27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16,2</w:t>
            </w:r>
          </w:p>
          <w:p w:rsidR="00563CD4" w:rsidRPr="007F271D" w:rsidRDefault="00563CD4" w:rsidP="007F27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16,1</w:t>
            </w:r>
          </w:p>
          <w:p w:rsidR="00563CD4" w:rsidRPr="007F271D" w:rsidRDefault="00563CD4" w:rsidP="007F27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11,3</w:t>
            </w:r>
          </w:p>
          <w:p w:rsidR="00563CD4" w:rsidRPr="007F271D" w:rsidRDefault="00563CD4" w:rsidP="007F27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7,4</w:t>
            </w:r>
          </w:p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2</w:t>
            </w:r>
          </w:p>
        </w:tc>
      </w:tr>
    </w:tbl>
    <w:p w:rsidR="00563CD4" w:rsidRPr="007F271D" w:rsidRDefault="007F271D" w:rsidP="007F271D">
      <w:pPr>
        <w:pStyle w:val="21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="00563CD4" w:rsidRPr="007F271D">
        <w:rPr>
          <w:szCs w:val="28"/>
        </w:rPr>
        <w:t>Основными влияющими факторами являются степень изученности гидроэнергоресурсов района, технический прогресс в проектировании и строительстве энергетических объектов, изменение технико-экономических показателей альтернативных электростанций, уровень развития экономики района, а также изменение уровня и режима электропотребления, структура всех мощностей в балансе энергетической системы района, оценка влияния гидроэнергетического строительства на окружающую природную среду, комплексный характер использования водных ресурсов, измерение хозяйственного освоения речных долин.</w:t>
      </w:r>
    </w:p>
    <w:p w:rsidR="00563CD4" w:rsidRPr="007F271D" w:rsidRDefault="00563CD4" w:rsidP="007F271D">
      <w:pPr>
        <w:pStyle w:val="21"/>
        <w:widowControl w:val="0"/>
        <w:spacing w:line="360" w:lineRule="auto"/>
        <w:ind w:firstLine="709"/>
        <w:rPr>
          <w:szCs w:val="28"/>
        </w:rPr>
      </w:pPr>
      <w:r w:rsidRPr="007F271D">
        <w:rPr>
          <w:szCs w:val="28"/>
        </w:rPr>
        <w:t>Использование микро-, мини-, и малых ГЭС, как альтернативных источников традиционным энергогенерирующим станциям, дает как минимум два преимущества:</w:t>
      </w:r>
    </w:p>
    <w:p w:rsidR="00563CD4" w:rsidRPr="007F271D" w:rsidRDefault="00563CD4" w:rsidP="007F271D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 w:rsidRPr="007F271D">
        <w:rPr>
          <w:szCs w:val="28"/>
        </w:rPr>
        <w:t>Уменьшение стоимости электроэнергии;</w:t>
      </w:r>
    </w:p>
    <w:p w:rsidR="00563CD4" w:rsidRPr="007F271D" w:rsidRDefault="00563CD4" w:rsidP="007F271D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 w:rsidRPr="007F271D">
        <w:rPr>
          <w:szCs w:val="28"/>
        </w:rPr>
        <w:t>Возможность снабжения электроэнергией автономного потребителя, удаленного от централизованного энергоснабжения.</w:t>
      </w:r>
    </w:p>
    <w:p w:rsidR="00563CD4" w:rsidRPr="007F271D" w:rsidRDefault="00563CD4" w:rsidP="007F271D">
      <w:pPr>
        <w:pStyle w:val="21"/>
        <w:widowControl w:val="0"/>
        <w:spacing w:line="360" w:lineRule="auto"/>
        <w:ind w:firstLine="709"/>
        <w:rPr>
          <w:szCs w:val="28"/>
        </w:rPr>
      </w:pPr>
      <w:r w:rsidRPr="007F271D">
        <w:rPr>
          <w:b/>
          <w:szCs w:val="28"/>
        </w:rPr>
        <w:t>Целью данного курсового проекта является</w:t>
      </w:r>
      <w:r w:rsidRPr="007F271D">
        <w:rPr>
          <w:szCs w:val="28"/>
        </w:rPr>
        <w:t>: Создание плотинной схемы выработки электрической энергии с приплотинной малой ГЭС на р. Турья (Краснотуринское водохранилище), мощностью 60 кВт.</w:t>
      </w:r>
    </w:p>
    <w:p w:rsidR="00563CD4" w:rsidRPr="007F271D" w:rsidRDefault="00563CD4" w:rsidP="007F271D">
      <w:pPr>
        <w:pStyle w:val="21"/>
        <w:widowControl w:val="0"/>
        <w:spacing w:line="360" w:lineRule="auto"/>
        <w:ind w:firstLine="709"/>
        <w:rPr>
          <w:szCs w:val="28"/>
        </w:rPr>
      </w:pPr>
    </w:p>
    <w:p w:rsidR="00563CD4" w:rsidRPr="007F271D" w:rsidRDefault="007F271D" w:rsidP="007F271D">
      <w:pPr>
        <w:pStyle w:val="1"/>
        <w:keepNext w:val="0"/>
        <w:widowControl w:val="0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b/>
          <w:szCs w:val="28"/>
        </w:rPr>
      </w:pPr>
      <w:bookmarkStart w:id="22" w:name="_Toc59713645"/>
      <w:bookmarkStart w:id="23" w:name="_Toc59713833"/>
      <w:bookmarkStart w:id="24" w:name="_Toc59713942"/>
      <w:bookmarkStart w:id="25" w:name="_Toc59714053"/>
      <w:bookmarkStart w:id="26" w:name="_Toc59714186"/>
      <w:bookmarkStart w:id="27" w:name="_Toc59714227"/>
      <w:bookmarkStart w:id="28" w:name="_Toc59714268"/>
      <w:bookmarkStart w:id="29" w:name="_Toc59714463"/>
      <w:bookmarkStart w:id="30" w:name="_Toc59714612"/>
      <w:bookmarkStart w:id="31" w:name="_Toc59714751"/>
      <w:r>
        <w:rPr>
          <w:b/>
          <w:szCs w:val="28"/>
        </w:rPr>
        <w:br w:type="page"/>
      </w:r>
      <w:r w:rsidR="00563CD4" w:rsidRPr="007F271D">
        <w:rPr>
          <w:b/>
          <w:szCs w:val="28"/>
        </w:rPr>
        <w:t>Расчет мертвого объема водохранилища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32" w:name="_Toc59713646"/>
      <w:bookmarkStart w:id="33" w:name="_Toc59713834"/>
      <w:bookmarkStart w:id="34" w:name="_Toc59713943"/>
      <w:bookmarkStart w:id="35" w:name="_Toc59714054"/>
      <w:bookmarkStart w:id="36" w:name="_Toc59714187"/>
      <w:bookmarkStart w:id="37" w:name="_Toc59714228"/>
      <w:bookmarkStart w:id="38" w:name="_Toc59714269"/>
      <w:bookmarkStart w:id="39" w:name="_Toc59714464"/>
      <w:bookmarkStart w:id="40" w:name="_Toc59714613"/>
      <w:bookmarkStart w:id="41" w:name="_Toc59714752"/>
      <w:r w:rsidRPr="007F271D">
        <w:rPr>
          <w:rFonts w:ascii="Times New Roman" w:hAnsi="Times New Roman" w:cs="Times New Roman"/>
          <w:i w:val="0"/>
        </w:rPr>
        <w:t>1.1 Расчет объема заиления.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0"/>
          <w:sz w:val="28"/>
          <w:szCs w:val="28"/>
        </w:rPr>
        <w:object w:dxaOrig="47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33.75pt" o:ole="">
            <v:imagedata r:id="rId7" o:title=""/>
          </v:shape>
          <o:OLEObject Type="Embed" ProgID="Equation.3" ShapeID="_x0000_i1025" DrawAspect="Content" ObjectID="_1457422357" r:id="rId8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где</w:t>
      </w:r>
      <w:r w:rsidR="007F271D">
        <w:rPr>
          <w:sz w:val="28"/>
          <w:szCs w:val="28"/>
        </w:rPr>
        <w:t xml:space="preserve"> </w:t>
      </w:r>
      <w:r w:rsidRPr="007F271D">
        <w:rPr>
          <w:i/>
          <w:sz w:val="28"/>
          <w:szCs w:val="28"/>
          <w:lang w:val="en-US"/>
        </w:rPr>
        <w:t>R</w:t>
      </w:r>
      <w:r w:rsidRPr="007F271D">
        <w:rPr>
          <w:sz w:val="28"/>
          <w:szCs w:val="28"/>
        </w:rPr>
        <w:t xml:space="preserve"> – среднее многолетнее наносов;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t</w:t>
      </w:r>
      <w:r w:rsidRPr="007F271D">
        <w:rPr>
          <w:sz w:val="28"/>
          <w:szCs w:val="28"/>
        </w:rPr>
        <w:t xml:space="preserve"> – период эксплуатации;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γ</w:t>
      </w:r>
      <w:r w:rsidRPr="007F271D">
        <w:rPr>
          <w:sz w:val="28"/>
          <w:szCs w:val="28"/>
        </w:rPr>
        <w:t xml:space="preserve"> – удельный вес наносов.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42" w:name="_Toc59713647"/>
      <w:bookmarkStart w:id="43" w:name="_Toc59713835"/>
      <w:bookmarkStart w:id="44" w:name="_Toc59713944"/>
      <w:bookmarkStart w:id="45" w:name="_Toc59714055"/>
      <w:bookmarkStart w:id="46" w:name="_Toc59714188"/>
      <w:bookmarkStart w:id="47" w:name="_Toc59714229"/>
      <w:bookmarkStart w:id="48" w:name="_Toc59714270"/>
      <w:bookmarkStart w:id="49" w:name="_Toc59714465"/>
      <w:bookmarkStart w:id="50" w:name="_Toc59714614"/>
      <w:bookmarkStart w:id="51" w:name="_Toc59714753"/>
      <w:r>
        <w:rPr>
          <w:rFonts w:ascii="Times New Roman" w:hAnsi="Times New Roman" w:cs="Times New Roman"/>
          <w:i w:val="0"/>
          <w:iCs w:val="0"/>
        </w:rPr>
        <w:t>1.2</w:t>
      </w:r>
      <w:r w:rsidR="00563CD4" w:rsidRPr="007F271D">
        <w:rPr>
          <w:rFonts w:ascii="Times New Roman" w:hAnsi="Times New Roman" w:cs="Times New Roman"/>
          <w:i w:val="0"/>
          <w:iCs w:val="0"/>
        </w:rPr>
        <w:t xml:space="preserve"> Расчет уровня мертвого объема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2"/>
          <w:sz w:val="28"/>
          <w:szCs w:val="28"/>
        </w:rPr>
        <w:object w:dxaOrig="7119" w:dyaOrig="360">
          <v:shape id="_x0000_i1026" type="#_x0000_t75" style="width:356.25pt;height:18pt" o:ole="">
            <v:imagedata r:id="rId9" o:title=""/>
          </v:shape>
          <o:OLEObject Type="Embed" ProgID="Equation.3" ShapeID="_x0000_i1026" DrawAspect="Content" ObjectID="_1457422358" r:id="rId10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заиления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 xml:space="preserve">– уровень заиления (находится по кривой объемов, в зависимости от величины </w:t>
      </w:r>
      <w:r w:rsidRPr="007F271D">
        <w:rPr>
          <w:sz w:val="28"/>
          <w:szCs w:val="28"/>
          <w:lang w:val="en-US"/>
        </w:rPr>
        <w:t>V</w:t>
      </w:r>
      <w:r w:rsidRPr="007F271D">
        <w:rPr>
          <w:sz w:val="28"/>
          <w:szCs w:val="28"/>
          <w:vertAlign w:val="subscript"/>
        </w:rPr>
        <w:t>заиления</w:t>
      </w:r>
      <w:r w:rsidRPr="007F271D">
        <w:rPr>
          <w:sz w:val="28"/>
          <w:szCs w:val="28"/>
        </w:rPr>
        <w:t>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во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уровень водозаборного окна (принимаем 2)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  <w:lang w:val="en-US"/>
        </w:rPr>
        <w:t>max</w:t>
      </w:r>
      <w:r w:rsidRPr="007F271D">
        <w:rPr>
          <w:i/>
          <w:sz w:val="28"/>
          <w:szCs w:val="28"/>
          <w:vertAlign w:val="subscript"/>
        </w:rPr>
        <w:t xml:space="preserve"> льда</w:t>
      </w:r>
      <w:r w:rsidRPr="007F271D">
        <w:rPr>
          <w:sz w:val="28"/>
          <w:szCs w:val="28"/>
        </w:rPr>
        <w:t xml:space="preserve"> – максимальная толщина льда.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52" w:name="_Toc59713648"/>
      <w:bookmarkStart w:id="53" w:name="_Toc59713836"/>
      <w:bookmarkStart w:id="54" w:name="_Toc59713945"/>
      <w:bookmarkStart w:id="55" w:name="_Toc59714056"/>
      <w:bookmarkStart w:id="56" w:name="_Toc59714189"/>
      <w:bookmarkStart w:id="57" w:name="_Toc59714230"/>
      <w:bookmarkStart w:id="58" w:name="_Toc59714271"/>
      <w:bookmarkStart w:id="59" w:name="_Toc59714466"/>
      <w:bookmarkStart w:id="60" w:name="_Toc59714615"/>
      <w:bookmarkStart w:id="61" w:name="_Toc59714754"/>
      <w:r w:rsidRPr="007F271D">
        <w:rPr>
          <w:rStyle w:val="20"/>
          <w:rFonts w:ascii="Times New Roman" w:hAnsi="Times New Roman" w:cs="Times New Roman"/>
          <w:b/>
          <w:bCs/>
        </w:rPr>
        <w:t>1.3 Расчет объема водохранилища, при уровне мертвого объема</w:t>
      </w:r>
      <w:r w:rsidRPr="007F271D">
        <w:rPr>
          <w:rFonts w:ascii="Times New Roman" w:hAnsi="Times New Roman" w:cs="Times New Roman"/>
        </w:rPr>
        <w:t>.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  <w:vertAlign w:val="subscript"/>
        </w:rPr>
        <w:t>УМО</w:t>
      </w:r>
      <w:r w:rsidRPr="007F271D">
        <w:rPr>
          <w:sz w:val="28"/>
          <w:szCs w:val="28"/>
        </w:rPr>
        <w:t xml:space="preserve"> = 3,79 млн.м³ 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находим по кривой объемов в зависимости от уровня мертвого объема (см. Приложение 1).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62" w:name="_Toc59713649"/>
      <w:bookmarkStart w:id="63" w:name="_Toc59713837"/>
      <w:bookmarkStart w:id="64" w:name="_Toc59713946"/>
      <w:bookmarkStart w:id="65" w:name="_Toc59714057"/>
      <w:bookmarkStart w:id="66" w:name="_Toc59714190"/>
      <w:bookmarkStart w:id="67" w:name="_Toc59714231"/>
      <w:bookmarkStart w:id="68" w:name="_Toc59714272"/>
      <w:bookmarkStart w:id="69" w:name="_Toc59714467"/>
      <w:bookmarkStart w:id="70" w:name="_Toc59714616"/>
      <w:bookmarkStart w:id="71" w:name="_Toc59714755"/>
      <w:r>
        <w:rPr>
          <w:rFonts w:ascii="Times New Roman" w:hAnsi="Times New Roman" w:cs="Times New Roman"/>
          <w:i w:val="0"/>
          <w:iCs w:val="0"/>
        </w:rPr>
        <w:br w:type="page"/>
        <w:t>1.4</w:t>
      </w:r>
      <w:r w:rsidR="00563CD4" w:rsidRPr="007F271D">
        <w:rPr>
          <w:rFonts w:ascii="Times New Roman" w:hAnsi="Times New Roman" w:cs="Times New Roman"/>
          <w:i w:val="0"/>
          <w:iCs w:val="0"/>
        </w:rPr>
        <w:t xml:space="preserve"> Расчет площади зеркала, при уровне мертвого объема.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w</w:t>
      </w:r>
      <w:r w:rsidRPr="007F271D">
        <w:rPr>
          <w:i/>
          <w:sz w:val="28"/>
          <w:szCs w:val="28"/>
          <w:vertAlign w:val="subscript"/>
        </w:rPr>
        <w:t>УМО</w:t>
      </w:r>
      <w:r w:rsidRPr="007F271D">
        <w:rPr>
          <w:sz w:val="28"/>
          <w:szCs w:val="28"/>
          <w:vertAlign w:val="subscript"/>
        </w:rPr>
        <w:t xml:space="preserve"> </w:t>
      </w:r>
      <w:r w:rsidRPr="007F271D">
        <w:rPr>
          <w:sz w:val="28"/>
          <w:szCs w:val="28"/>
        </w:rPr>
        <w:t>= 2,17 млн.м²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находим по кривой площадей в зависимости от уровня мертвого объема (см. Приложение 1).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72" w:name="_Toc59713650"/>
      <w:bookmarkStart w:id="73" w:name="_Toc59713838"/>
      <w:bookmarkStart w:id="74" w:name="_Toc59713947"/>
      <w:bookmarkStart w:id="75" w:name="_Toc59714058"/>
      <w:bookmarkStart w:id="76" w:name="_Toc59714191"/>
      <w:bookmarkStart w:id="77" w:name="_Toc59714232"/>
      <w:bookmarkStart w:id="78" w:name="_Toc59714273"/>
      <w:bookmarkStart w:id="79" w:name="_Toc59714468"/>
      <w:bookmarkStart w:id="80" w:name="_Toc59714617"/>
      <w:bookmarkStart w:id="81" w:name="_Toc59714756"/>
      <w:r w:rsidRPr="007F271D">
        <w:rPr>
          <w:rFonts w:ascii="Times New Roman" w:hAnsi="Times New Roman" w:cs="Times New Roman"/>
          <w:i w:val="0"/>
          <w:iCs w:val="0"/>
        </w:rPr>
        <w:t>1.5 Расчет полезного объема водохранилища.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В первом приближении принимаем полезный объем водохранилища равным среднему объему весеннего половодья: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7800" w:dyaOrig="620">
          <v:shape id="_x0000_i1027" type="#_x0000_t75" style="width:390pt;height:30.75pt" o:ole="">
            <v:imagedata r:id="rId11" o:title=""/>
          </v:shape>
          <o:OLEObject Type="Embed" ProgID="Equation.3" ShapeID="_x0000_i1027" DrawAspect="Content" ObjectID="_1457422359" r:id="rId1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  <w:vertAlign w:val="subscript"/>
          <w:lang w:val="en-US"/>
        </w:rPr>
        <w:t>III</w:t>
      </w:r>
      <w:r w:rsidRPr="007F271D">
        <w:rPr>
          <w:i/>
          <w:sz w:val="28"/>
          <w:szCs w:val="28"/>
        </w:rPr>
        <w:t>,</w:t>
      </w: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  <w:vertAlign w:val="subscript"/>
          <w:lang w:val="en-US"/>
        </w:rPr>
        <w:t>IV</w:t>
      </w:r>
      <w:r w:rsidRPr="007F271D">
        <w:rPr>
          <w:i/>
          <w:sz w:val="28"/>
          <w:szCs w:val="28"/>
        </w:rPr>
        <w:t>,</w:t>
      </w: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  <w:vertAlign w:val="subscript"/>
          <w:lang w:val="en-US"/>
        </w:rPr>
        <w:t>V</w:t>
      </w:r>
      <w:r w:rsidRPr="007F271D">
        <w:rPr>
          <w:sz w:val="28"/>
          <w:szCs w:val="28"/>
        </w:rPr>
        <w:t xml:space="preserve"> – соответственно объемы за март, апрель и май месяц;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n</w:t>
      </w:r>
      <w:r w:rsidRPr="007F271D">
        <w:rPr>
          <w:sz w:val="28"/>
          <w:szCs w:val="28"/>
        </w:rPr>
        <w:t xml:space="preserve"> – число дней в месяце;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t</w:t>
      </w:r>
      <w:r w:rsidRPr="007F271D">
        <w:rPr>
          <w:sz w:val="28"/>
          <w:szCs w:val="28"/>
        </w:rPr>
        <w:t xml:space="preserve"> – число секунд в месяце.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82" w:name="_Toc59713651"/>
      <w:bookmarkStart w:id="83" w:name="_Toc59713839"/>
      <w:bookmarkStart w:id="84" w:name="_Toc59713948"/>
      <w:bookmarkStart w:id="85" w:name="_Toc59714059"/>
      <w:bookmarkStart w:id="86" w:name="_Toc59714192"/>
      <w:bookmarkStart w:id="87" w:name="_Toc59714233"/>
      <w:bookmarkStart w:id="88" w:name="_Toc59714274"/>
      <w:bookmarkStart w:id="89" w:name="_Toc59714469"/>
      <w:bookmarkStart w:id="90" w:name="_Toc59714618"/>
      <w:bookmarkStart w:id="91" w:name="_Toc59714757"/>
      <w:r w:rsidRPr="007F271D">
        <w:rPr>
          <w:rFonts w:ascii="Times New Roman" w:hAnsi="Times New Roman" w:cs="Times New Roman"/>
          <w:i w:val="0"/>
          <w:iCs w:val="0"/>
        </w:rPr>
        <w:t>1.</w:t>
      </w:r>
      <w:r w:rsidR="00A95065" w:rsidRPr="007F271D">
        <w:rPr>
          <w:rFonts w:ascii="Times New Roman" w:hAnsi="Times New Roman" w:cs="Times New Roman"/>
          <w:i w:val="0"/>
          <w:iCs w:val="0"/>
        </w:rPr>
        <w:t>6</w:t>
      </w:r>
      <w:r w:rsidRPr="007F271D">
        <w:rPr>
          <w:rFonts w:ascii="Times New Roman" w:hAnsi="Times New Roman" w:cs="Times New Roman"/>
          <w:i w:val="0"/>
          <w:iCs w:val="0"/>
        </w:rPr>
        <w:t xml:space="preserve"> Расчет полного объема водохранилища.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Полный объем водохранилища равен сумме полезного объема и объема при УМО.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2"/>
          <w:sz w:val="28"/>
          <w:szCs w:val="28"/>
        </w:rPr>
        <w:object w:dxaOrig="4640" w:dyaOrig="380">
          <v:shape id="_x0000_i1028" type="#_x0000_t75" style="width:231.75pt;height:18.75pt" o:ole="">
            <v:imagedata r:id="rId13" o:title=""/>
          </v:shape>
          <o:OLEObject Type="Embed" ProgID="Equation.3" ShapeID="_x0000_i1028" DrawAspect="Content" ObjectID="_1457422360" r:id="rId14"/>
        </w:object>
      </w:r>
      <w:r w:rsidRPr="007F271D">
        <w:rPr>
          <w:sz w:val="28"/>
          <w:szCs w:val="28"/>
        </w:rPr>
        <w:t>.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Тогда нормальный подпорный уровень по кривой объемов будет равен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НПУ</w:t>
      </w:r>
      <w:r w:rsidRPr="007F271D">
        <w:rPr>
          <w:sz w:val="28"/>
          <w:szCs w:val="28"/>
        </w:rPr>
        <w:t xml:space="preserve"> = 175,66 мБс</w:t>
      </w:r>
      <w:r w:rsidR="007F271D">
        <w:rPr>
          <w:sz w:val="28"/>
          <w:szCs w:val="28"/>
        </w:rPr>
        <w:t xml:space="preserve"> </w:t>
      </w:r>
      <w:r w:rsidRPr="007F271D">
        <w:rPr>
          <w:sz w:val="28"/>
          <w:szCs w:val="28"/>
        </w:rPr>
        <w:t>(см. Приложение 1).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92" w:name="_Toc59713652"/>
      <w:bookmarkStart w:id="93" w:name="_Toc59713840"/>
      <w:bookmarkStart w:id="94" w:name="_Toc59713949"/>
      <w:bookmarkStart w:id="95" w:name="_Toc59714060"/>
      <w:bookmarkStart w:id="96" w:name="_Toc59714193"/>
      <w:bookmarkStart w:id="97" w:name="_Toc59714234"/>
      <w:bookmarkStart w:id="98" w:name="_Toc59714275"/>
      <w:bookmarkStart w:id="99" w:name="_Toc59714470"/>
      <w:bookmarkStart w:id="100" w:name="_Toc59714619"/>
      <w:bookmarkStart w:id="101" w:name="_Toc59714758"/>
      <w:r w:rsidR="00563CD4" w:rsidRPr="007F271D">
        <w:rPr>
          <w:b/>
          <w:bCs/>
          <w:sz w:val="28"/>
          <w:szCs w:val="28"/>
        </w:rPr>
        <w:t>2. Расчет ежедневных расходов и уровней воды.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02" w:name="_Toc59713653"/>
      <w:bookmarkStart w:id="103" w:name="_Toc59713841"/>
      <w:bookmarkStart w:id="104" w:name="_Toc59713950"/>
      <w:bookmarkStart w:id="105" w:name="_Toc59714061"/>
      <w:bookmarkStart w:id="106" w:name="_Toc59714194"/>
      <w:bookmarkStart w:id="107" w:name="_Toc59714235"/>
      <w:bookmarkStart w:id="108" w:name="_Toc59714276"/>
      <w:bookmarkStart w:id="109" w:name="_Toc59714471"/>
      <w:bookmarkStart w:id="110" w:name="_Toc59714620"/>
      <w:bookmarkStart w:id="111" w:name="_Toc59714759"/>
      <w:r w:rsidRPr="007F271D">
        <w:rPr>
          <w:rFonts w:ascii="Times New Roman" w:hAnsi="Times New Roman" w:cs="Times New Roman"/>
          <w:i w:val="0"/>
          <w:iCs w:val="0"/>
        </w:rPr>
        <w:t>2.1 Расчет ежедневных расходов.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Ежедневные расходы включают в себя:</w:t>
      </w:r>
    </w:p>
    <w:p w:rsidR="00563CD4" w:rsidRPr="007F271D" w:rsidRDefault="00563CD4" w:rsidP="007F271D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Потери на испарение, фильтрацию, оседание (возврат) льда.</w:t>
      </w:r>
    </w:p>
    <w:p w:rsidR="00563CD4" w:rsidRPr="007F271D" w:rsidRDefault="00563CD4" w:rsidP="007F271D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Расход на турбину</w:t>
      </w:r>
    </w:p>
    <w:p w:rsidR="00563CD4" w:rsidRPr="007F271D" w:rsidRDefault="00563CD4" w:rsidP="007F271D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Водослив</w:t>
      </w:r>
    </w:p>
    <w:p w:rsidR="00563CD4" w:rsidRPr="007F271D" w:rsidRDefault="00563CD4" w:rsidP="007F271D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Расход в нижний бъеф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Для примера приведем расчет одного зимнего дня, одного весеннего дня, одного летнего дня и одного осеннего дня: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3"/>
        <w:gridCol w:w="666"/>
        <w:gridCol w:w="1195"/>
        <w:gridCol w:w="1370"/>
        <w:gridCol w:w="1842"/>
        <w:gridCol w:w="778"/>
        <w:gridCol w:w="992"/>
        <w:gridCol w:w="1050"/>
        <w:gridCol w:w="978"/>
      </w:tblGrid>
      <w:tr w:rsidR="00563CD4" w:rsidRPr="007F271D" w:rsidTr="007F271D">
        <w:trPr>
          <w:trHeight w:val="375"/>
        </w:trPr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</w:tr>
      <w:tr w:rsidR="00563CD4" w:rsidRPr="007F271D" w:rsidTr="007F271D">
        <w:trPr>
          <w:trHeight w:val="28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Расчетный период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Приток с площади водосбора, м</w:t>
            </w:r>
            <w:r w:rsidRPr="007F271D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7F271D">
              <w:rPr>
                <w:b/>
                <w:bCs/>
                <w:sz w:val="20"/>
                <w:szCs w:val="20"/>
              </w:rPr>
              <w:t>/с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Испарение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Фильтрация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Оседание(возврат льда)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Турбина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водослив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Нижний бьеф</w:t>
            </w:r>
          </w:p>
        </w:tc>
      </w:tr>
      <w:tr w:rsidR="00563CD4" w:rsidRPr="007F271D" w:rsidTr="007F271D">
        <w:trPr>
          <w:trHeight w:val="3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563CD4" w:rsidRPr="007F271D" w:rsidTr="007F271D">
        <w:trPr>
          <w:trHeight w:val="3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мая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1,620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0,0746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0,0000306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0,0297409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0,0449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7F271D">
        <w:trPr>
          <w:trHeight w:val="3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июля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0,555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0,1469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0,00003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0,1469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7F271D">
        <w:trPr>
          <w:trHeight w:val="3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октября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3,36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0,0542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0,0000439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2,06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3,36</w:t>
            </w:r>
          </w:p>
        </w:tc>
      </w:tr>
      <w:tr w:rsidR="00563CD4" w:rsidRPr="007F271D" w:rsidTr="007F271D">
        <w:trPr>
          <w:trHeight w:val="3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февраля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0,1120872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0,112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1,30</w:t>
            </w:r>
          </w:p>
        </w:tc>
      </w:tr>
    </w:tbl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Toc59713654"/>
      <w:bookmarkStart w:id="113" w:name="_Toc59713842"/>
      <w:bookmarkStart w:id="114" w:name="_Toc59713951"/>
      <w:bookmarkStart w:id="115" w:name="_Toc59714062"/>
      <w:bookmarkStart w:id="116" w:name="_Toc59714195"/>
      <w:bookmarkStart w:id="117" w:name="_Toc59714236"/>
      <w:bookmarkStart w:id="118" w:name="_Toc59714277"/>
      <w:bookmarkStart w:id="119" w:name="_Toc59714472"/>
      <w:bookmarkStart w:id="120" w:name="_Toc59714621"/>
      <w:bookmarkStart w:id="121" w:name="_Toc59714760"/>
      <w:r w:rsidRPr="007F271D">
        <w:rPr>
          <w:rFonts w:ascii="Times New Roman" w:hAnsi="Times New Roman" w:cs="Times New Roman"/>
          <w:sz w:val="28"/>
          <w:szCs w:val="28"/>
        </w:rPr>
        <w:t>2.1.1</w:t>
      </w:r>
      <w:r w:rsidR="007F271D">
        <w:rPr>
          <w:rFonts w:ascii="Times New Roman" w:hAnsi="Times New Roman" w:cs="Times New Roman"/>
          <w:sz w:val="28"/>
          <w:szCs w:val="28"/>
        </w:rPr>
        <w:t xml:space="preserve"> </w:t>
      </w:r>
      <w:r w:rsidRPr="007F271D">
        <w:rPr>
          <w:rFonts w:ascii="Times New Roman" w:hAnsi="Times New Roman" w:cs="Times New Roman"/>
          <w:sz w:val="28"/>
          <w:szCs w:val="28"/>
        </w:rPr>
        <w:t>Расчет потерь на испарение.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Потери на испарение вычисляем по формуле: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1579" w:dyaOrig="639">
          <v:shape id="_x0000_i1029" type="#_x0000_t75" style="width:78.75pt;height:32.25pt" o:ole="">
            <v:imagedata r:id="rId15" o:title=""/>
          </v:shape>
          <o:OLEObject Type="Embed" ProgID="Equation.3" ShapeID="_x0000_i1029" DrawAspect="Content" ObjectID="_1457422361" r:id="rId16"/>
        </w:objec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3CD4" w:rsidRPr="007F271D">
        <w:rPr>
          <w:sz w:val="28"/>
          <w:szCs w:val="28"/>
        </w:rPr>
        <w:t xml:space="preserve">где </w:t>
      </w:r>
      <w:r w:rsidR="00563CD4" w:rsidRPr="007F271D">
        <w:rPr>
          <w:i/>
          <w:sz w:val="28"/>
          <w:szCs w:val="28"/>
          <w:lang w:val="en-US"/>
        </w:rPr>
        <w:t>Q</w:t>
      </w:r>
      <w:r w:rsidR="00563CD4" w:rsidRPr="007F271D">
        <w:rPr>
          <w:i/>
          <w:sz w:val="28"/>
          <w:szCs w:val="28"/>
          <w:vertAlign w:val="subscript"/>
        </w:rPr>
        <w:t>исп</w:t>
      </w:r>
      <w:r w:rsidR="00563CD4" w:rsidRPr="007F271D">
        <w:rPr>
          <w:i/>
          <w:sz w:val="28"/>
          <w:szCs w:val="28"/>
          <w:vertAlign w:val="subscript"/>
          <w:lang w:val="en-US"/>
        </w:rPr>
        <w:t>N</w:t>
      </w:r>
      <w:r w:rsidR="00563CD4" w:rsidRPr="007F271D">
        <w:rPr>
          <w:sz w:val="28"/>
          <w:szCs w:val="28"/>
        </w:rPr>
        <w:t xml:space="preserve"> – значение испарения в данный день (определяется по графику испарения см. Приложение 5)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w</w:t>
      </w:r>
      <w:r w:rsidRPr="007F271D">
        <w:rPr>
          <w:sz w:val="28"/>
          <w:szCs w:val="28"/>
        </w:rPr>
        <w:t xml:space="preserve"> – площадь зеркала для данного дня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86400 – количество секунд одного дня.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мая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5140" w:dyaOrig="639">
          <v:shape id="_x0000_i1030" type="#_x0000_t75" style="width:257.25pt;height:32.25pt" o:ole="">
            <v:imagedata r:id="rId17" o:title=""/>
          </v:shape>
          <o:OLEObject Type="Embed" ProgID="Equation.3" ShapeID="_x0000_i1030" DrawAspect="Content" ObjectID="_1457422362" r:id="rId18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июля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5100" w:dyaOrig="639">
          <v:shape id="_x0000_i1031" type="#_x0000_t75" style="width:255pt;height:32.25pt" o:ole="">
            <v:imagedata r:id="rId19" o:title=""/>
          </v:shape>
          <o:OLEObject Type="Embed" ProgID="Equation.3" ShapeID="_x0000_i1031" DrawAspect="Content" ObjectID="_1457422363" r:id="rId20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октября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5020" w:dyaOrig="639">
          <v:shape id="_x0000_i1032" type="#_x0000_t75" style="width:251.25pt;height:32.25pt" o:ole="">
            <v:imagedata r:id="rId21" o:title=""/>
          </v:shape>
          <o:OLEObject Type="Embed" ProgID="Equation.3" ShapeID="_x0000_i1032" DrawAspect="Content" ObjectID="_1457422364" r:id="rId2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_Toc59713655"/>
      <w:bookmarkStart w:id="123" w:name="_Toc59713843"/>
      <w:bookmarkStart w:id="124" w:name="_Toc59713952"/>
      <w:bookmarkStart w:id="125" w:name="_Toc59714063"/>
      <w:bookmarkStart w:id="126" w:name="_Toc59714196"/>
      <w:bookmarkStart w:id="127" w:name="_Toc59714237"/>
      <w:bookmarkStart w:id="128" w:name="_Toc59714278"/>
      <w:bookmarkStart w:id="129" w:name="_Toc59714473"/>
      <w:bookmarkStart w:id="130" w:name="_Toc59714622"/>
      <w:bookmarkStart w:id="131" w:name="_Toc59714761"/>
      <w:r w:rsidRPr="007F271D">
        <w:rPr>
          <w:rFonts w:ascii="Times New Roman" w:hAnsi="Times New Roman" w:cs="Times New Roman"/>
          <w:sz w:val="28"/>
          <w:szCs w:val="28"/>
        </w:rPr>
        <w:t>2.1.2 Расчет потерь на фильтрацию.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Потери на фильтрацию рассчитаем по формуле: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2700" w:dyaOrig="660">
          <v:shape id="_x0000_i1033" type="#_x0000_t75" style="width:135pt;height:36pt" o:ole="">
            <v:imagedata r:id="rId23" o:title=""/>
          </v:shape>
          <o:OLEObject Type="Embed" ProgID="Equation.3" ShapeID="_x0000_i1033" DrawAspect="Content" ObjectID="_1457422365" r:id="rId24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  <w:lang w:val="en-US"/>
        </w:rPr>
        <w:t>N</w:t>
      </w:r>
      <w:r w:rsidRPr="007F271D">
        <w:rPr>
          <w:sz w:val="28"/>
          <w:szCs w:val="28"/>
        </w:rPr>
        <w:t xml:space="preserve"> – уровень водохранилища данного дня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sz w:val="28"/>
          <w:szCs w:val="28"/>
        </w:rPr>
        <w:t xml:space="preserve"> – уровень нулевой отметки</w:t>
      </w:r>
    </w:p>
    <w:p w:rsid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В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ширина плотины при глубине 1 м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3CD4" w:rsidRPr="007F271D">
        <w:rPr>
          <w:position w:val="-120"/>
          <w:sz w:val="28"/>
          <w:szCs w:val="28"/>
        </w:rPr>
        <w:object w:dxaOrig="3739" w:dyaOrig="2520">
          <v:shape id="_x0000_i1034" type="#_x0000_t75" style="width:186.75pt;height:126pt" o:ole="">
            <v:imagedata r:id="rId25" o:title=""/>
          </v:shape>
          <o:OLEObject Type="Embed" ProgID="Equation.3" ShapeID="_x0000_i1034" DrawAspect="Content" ObjectID="_1457422366" r:id="rId26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position w:val="-6"/>
          <w:sz w:val="28"/>
          <w:szCs w:val="28"/>
        </w:rPr>
        <w:object w:dxaOrig="200" w:dyaOrig="340">
          <v:shape id="_x0000_i1035" type="#_x0000_t75" style="width:9.75pt;height:17.25pt" o:ole="">
            <v:imagedata r:id="rId27" o:title=""/>
          </v:shape>
          <o:OLEObject Type="Embed" ProgID="Equation.3" ShapeID="_x0000_i1035" DrawAspect="Content" ObjectID="_1457422367" r:id="rId28"/>
        </w:object>
      </w:r>
      <w:r w:rsidRPr="007F271D">
        <w:rPr>
          <w:sz w:val="28"/>
          <w:szCs w:val="28"/>
        </w:rPr>
        <w:t xml:space="preserve"> – глубина воды в реке при максимальном расходе,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  <w:lang w:val="en-US"/>
        </w:rPr>
        <w:t>Qmax</w:t>
      </w:r>
      <w:r w:rsidRPr="007F271D">
        <w:rPr>
          <w:sz w:val="28"/>
          <w:szCs w:val="28"/>
        </w:rPr>
        <w:t xml:space="preserve"> – уровень воды в реке при максимальном расходе (определяется по кривой расхода в нижнем бьефе см. Приложение 4), мБс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  <w:lang w:val="en-US"/>
        </w:rPr>
        <w:t>Q</w:t>
      </w:r>
      <w:r w:rsidRPr="007F271D">
        <w:rPr>
          <w:i/>
          <w:sz w:val="28"/>
          <w:szCs w:val="28"/>
          <w:vertAlign w:val="subscript"/>
        </w:rPr>
        <w:t>=0</w:t>
      </w:r>
      <w:r w:rsidRPr="007F271D">
        <w:rPr>
          <w:sz w:val="28"/>
          <w:szCs w:val="28"/>
        </w:rPr>
        <w:t xml:space="preserve"> – нулевой уровень воды в реке (определяется по кривой расхода в нижнем бьефе см. Приложение 4), мБс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ω</w:t>
      </w:r>
      <w:r w:rsidRPr="007F271D">
        <w:rPr>
          <w:sz w:val="28"/>
          <w:szCs w:val="28"/>
        </w:rPr>
        <w:t xml:space="preserve"> – площадь поперечного сечения плотины, м²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скорость воды перед плотиной (принимаем приблизительно равной 1,2), м/с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q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удельные потери на фильтрацию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40"/>
          <w:sz w:val="28"/>
          <w:szCs w:val="28"/>
        </w:rPr>
        <w:object w:dxaOrig="6660" w:dyaOrig="820">
          <v:shape id="_x0000_i1036" type="#_x0000_t75" style="width:333pt;height:41.25pt" o:ole="">
            <v:imagedata r:id="rId29" o:title=""/>
          </v:shape>
          <o:OLEObject Type="Embed" ProgID="Equation.3" ShapeID="_x0000_i1036" DrawAspect="Content" ObjectID="_1457422368" r:id="rId30"/>
        </w:object>
      </w:r>
      <w:r w:rsidRPr="007F271D">
        <w:rPr>
          <w:sz w:val="28"/>
          <w:szCs w:val="28"/>
        </w:rPr>
        <w:t>м³/сут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</w:rPr>
        <w:t>т</w:t>
      </w:r>
      <w:r w:rsidRPr="007F271D">
        <w:rPr>
          <w:sz w:val="28"/>
          <w:szCs w:val="28"/>
        </w:rPr>
        <w:t xml:space="preserve"> – коэффициент фильтрации (для супеси = 0,5 м/сут)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  <w:vertAlign w:val="subscript"/>
        </w:rPr>
        <w:t>р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</w:rPr>
        <w:t xml:space="preserve"> + </w:t>
      </w:r>
      <w:r w:rsidRPr="007F271D">
        <w:rPr>
          <w:i/>
          <w:sz w:val="28"/>
          <w:szCs w:val="28"/>
          <w:lang w:val="en-US"/>
        </w:rPr>
        <w:t>ΔL</w:t>
      </w:r>
      <w:r w:rsidRPr="007F271D">
        <w:rPr>
          <w:i/>
          <w:sz w:val="28"/>
          <w:szCs w:val="28"/>
          <w:vertAlign w:val="subscript"/>
        </w:rPr>
        <w:t>в</w:t>
      </w:r>
      <w:r w:rsidRPr="007F271D">
        <w:rPr>
          <w:i/>
          <w:sz w:val="28"/>
          <w:szCs w:val="28"/>
        </w:rPr>
        <w:t xml:space="preserve">= </w:t>
      </w:r>
      <w:r w:rsidRPr="007F271D">
        <w:rPr>
          <w:sz w:val="28"/>
          <w:szCs w:val="28"/>
        </w:rPr>
        <w:t>31,35+3,26 = 36,35 (см. рис 2.1)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</w:rPr>
        <w:t>=</w:t>
      </w:r>
      <w:r w:rsidRPr="007F271D">
        <w:rPr>
          <w:i/>
          <w:sz w:val="28"/>
          <w:szCs w:val="28"/>
          <w:lang w:val="en-US"/>
        </w:rPr>
        <w:t>Δl</w:t>
      </w:r>
      <w:r w:rsidRPr="007F271D">
        <w:rPr>
          <w:i/>
          <w:sz w:val="28"/>
          <w:szCs w:val="28"/>
          <w:vertAlign w:val="subscript"/>
        </w:rPr>
        <w:t>в</w:t>
      </w:r>
      <w:r w:rsidRPr="007F271D">
        <w:rPr>
          <w:i/>
          <w:sz w:val="28"/>
          <w:szCs w:val="28"/>
        </w:rPr>
        <w:t>+В</w:t>
      </w:r>
      <w:r w:rsidRPr="007F271D">
        <w:rPr>
          <w:i/>
          <w:sz w:val="28"/>
          <w:szCs w:val="28"/>
          <w:vertAlign w:val="subscript"/>
        </w:rPr>
        <w:t>д</w:t>
      </w:r>
      <w:r w:rsidRPr="007F271D">
        <w:rPr>
          <w:i/>
          <w:sz w:val="28"/>
          <w:szCs w:val="28"/>
        </w:rPr>
        <w:t>+</w:t>
      </w: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sz w:val="28"/>
          <w:szCs w:val="28"/>
        </w:rPr>
        <w:t xml:space="preserve"> = 5+8+18,35 = 31,35 (см. рис 2.1)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Δl</w:t>
      </w:r>
      <w:r w:rsidRPr="007F271D">
        <w:rPr>
          <w:i/>
          <w:sz w:val="28"/>
          <w:szCs w:val="28"/>
          <w:vertAlign w:val="subscript"/>
        </w:rPr>
        <w:t>в</w:t>
      </w:r>
      <w:r w:rsidRPr="007F271D">
        <w:rPr>
          <w:i/>
          <w:sz w:val="28"/>
          <w:szCs w:val="28"/>
        </w:rPr>
        <w:t>=</w:t>
      </w:r>
      <w:r w:rsidRPr="007F271D">
        <w:rPr>
          <w:sz w:val="28"/>
          <w:szCs w:val="28"/>
        </w:rPr>
        <w:t xml:space="preserve"> </w:t>
      </w: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i/>
          <w:sz w:val="28"/>
          <w:szCs w:val="28"/>
        </w:rPr>
        <w:t xml:space="preserve">+ </w:t>
      </w:r>
      <w:r w:rsidRPr="007F271D">
        <w:rPr>
          <w:i/>
          <w:sz w:val="28"/>
          <w:szCs w:val="28"/>
          <w:lang w:val="en-US"/>
        </w:rPr>
        <w:t>l</w:t>
      </w:r>
      <w:r w:rsidRPr="007F271D">
        <w:rPr>
          <w:sz w:val="28"/>
          <w:szCs w:val="28"/>
        </w:rPr>
        <w:t>'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sz w:val="28"/>
          <w:szCs w:val="28"/>
        </w:rPr>
        <w:t>20,39–15,39 = 5 м (см. рис 2.1)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i/>
          <w:sz w:val="28"/>
          <w:szCs w:val="28"/>
        </w:rPr>
        <w:t xml:space="preserve">= </w:t>
      </w: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i/>
          <w:sz w:val="28"/>
          <w:szCs w:val="28"/>
        </w:rPr>
        <w:t xml:space="preserve"> ∙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плотины</w:t>
      </w:r>
      <w:r w:rsidRPr="007F271D">
        <w:rPr>
          <w:i/>
          <w:sz w:val="28"/>
          <w:szCs w:val="28"/>
        </w:rPr>
        <w:t>=</w:t>
      </w:r>
      <w:r w:rsidRPr="007F271D">
        <w:rPr>
          <w:sz w:val="28"/>
          <w:szCs w:val="28"/>
        </w:rPr>
        <w:t>2,25∙8,16=18,35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плотины</w:t>
      </w:r>
      <w:r w:rsidRPr="007F271D">
        <w:rPr>
          <w:i/>
          <w:sz w:val="28"/>
          <w:szCs w:val="28"/>
        </w:rPr>
        <w:t xml:space="preserve">=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НПУ</w:t>
      </w:r>
      <w:r w:rsidRPr="007F271D">
        <w:rPr>
          <w:i/>
          <w:sz w:val="28"/>
          <w:szCs w:val="28"/>
        </w:rPr>
        <w:t>+</w:t>
      </w:r>
      <w:r w:rsidRPr="007F271D">
        <w:rPr>
          <w:sz w:val="28"/>
          <w:szCs w:val="28"/>
        </w:rPr>
        <w:t>2</w:t>
      </w:r>
      <w:r w:rsidRPr="007F271D">
        <w:rPr>
          <w:i/>
          <w:sz w:val="28"/>
          <w:szCs w:val="28"/>
        </w:rPr>
        <w:t>=</w:t>
      </w:r>
      <w:r w:rsidRPr="007F271D">
        <w:rPr>
          <w:sz w:val="28"/>
          <w:szCs w:val="28"/>
        </w:rPr>
        <w:t>6,16+2= 8,16 м – высота плотины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i/>
          <w:sz w:val="28"/>
          <w:szCs w:val="28"/>
        </w:rPr>
        <w:t xml:space="preserve">= </w:t>
      </w: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i/>
          <w:sz w:val="28"/>
          <w:szCs w:val="28"/>
        </w:rPr>
        <w:t xml:space="preserve">∙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плотины</w:t>
      </w:r>
      <w:r w:rsidRPr="007F271D">
        <w:rPr>
          <w:i/>
          <w:sz w:val="28"/>
          <w:szCs w:val="28"/>
        </w:rPr>
        <w:t>=</w:t>
      </w:r>
      <w:r w:rsidRPr="007F271D">
        <w:rPr>
          <w:sz w:val="28"/>
          <w:szCs w:val="28"/>
        </w:rPr>
        <w:t>2,5∙8,16=20,39м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l</w:t>
      </w:r>
      <w:r w:rsidRPr="007F271D">
        <w:rPr>
          <w:sz w:val="28"/>
          <w:szCs w:val="28"/>
        </w:rPr>
        <w:t>'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НПУ</w:t>
      </w:r>
      <w:r w:rsidRPr="007F271D">
        <w:rPr>
          <w:i/>
          <w:sz w:val="28"/>
          <w:szCs w:val="28"/>
        </w:rPr>
        <w:t xml:space="preserve">∙∙ </w:t>
      </w: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i/>
          <w:sz w:val="28"/>
          <w:szCs w:val="28"/>
        </w:rPr>
        <w:t>=</w:t>
      </w:r>
      <w:r w:rsidRPr="007F271D">
        <w:rPr>
          <w:sz w:val="28"/>
          <w:szCs w:val="28"/>
        </w:rPr>
        <w:t xml:space="preserve"> 6,16∙2,5=15,39м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br w:type="page"/>
      </w:r>
      <w:r w:rsidR="00563CD4" w:rsidRPr="007F271D">
        <w:rPr>
          <w:i/>
          <w:sz w:val="28"/>
          <w:szCs w:val="28"/>
          <w:lang w:val="en-US"/>
        </w:rPr>
        <w:t>m</w:t>
      </w:r>
      <w:r w:rsidR="00563CD4" w:rsidRPr="007F271D">
        <w:rPr>
          <w:i/>
          <w:sz w:val="28"/>
          <w:szCs w:val="28"/>
          <w:vertAlign w:val="subscript"/>
        </w:rPr>
        <w:t>1</w:t>
      </w:r>
      <w:r w:rsidR="00563CD4" w:rsidRPr="007F271D">
        <w:rPr>
          <w:i/>
          <w:sz w:val="28"/>
          <w:szCs w:val="28"/>
        </w:rPr>
        <w:t xml:space="preserve"> </w:t>
      </w:r>
      <w:r w:rsidR="00563CD4" w:rsidRPr="007F271D">
        <w:rPr>
          <w:sz w:val="28"/>
          <w:szCs w:val="28"/>
        </w:rPr>
        <w:t>– заложение верхового откоса (принимаем 2,5 по табл. 6.3, стр. 167 [1])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заложение низового откоса (принимаем 2,25 по табл. 6.3, стр. 167 [1])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мая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7260" w:dyaOrig="660">
          <v:shape id="_x0000_i1037" type="#_x0000_t75" style="width:363pt;height:31.5pt" o:ole="">
            <v:imagedata r:id="rId31" o:title=""/>
          </v:shape>
          <o:OLEObject Type="Embed" ProgID="Equation.3" ShapeID="_x0000_i1037" DrawAspect="Content" ObjectID="_1457422369" r:id="rId32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июля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7040" w:dyaOrig="660">
          <v:shape id="_x0000_i1038" type="#_x0000_t75" style="width:351.75pt;height:31.5pt" o:ole="">
            <v:imagedata r:id="rId33" o:title=""/>
          </v:shape>
          <o:OLEObject Type="Embed" ProgID="Equation.3" ShapeID="_x0000_i1038" DrawAspect="Content" ObjectID="_1457422370" r:id="rId34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октября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7160" w:dyaOrig="660">
          <v:shape id="_x0000_i1039" type="#_x0000_t75" style="width:357.75pt;height:31.5pt" o:ole="">
            <v:imagedata r:id="rId35" o:title=""/>
          </v:shape>
          <o:OLEObject Type="Embed" ProgID="Equation.3" ShapeID="_x0000_i1039" DrawAspect="Content" ObjectID="_1457422371" r:id="rId36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03.75pt;height:142.5pt">
            <v:imagedata r:id="rId37" o:title=""/>
          </v:shape>
        </w:pict>
      </w: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pt;margin-top:0;width:378pt;height:34.75pt;z-index:251656192" filled="f" stroked="f">
            <v:textbox style="mso-next-textbox:#_x0000_s1026">
              <w:txbxContent>
                <w:p w:rsidR="009F33EA" w:rsidRPr="0050309B" w:rsidRDefault="009F33EA" w:rsidP="00563CD4">
                  <w:pPr>
                    <w:jc w:val="center"/>
                    <w:rPr>
                      <w:b/>
                    </w:rPr>
                  </w:pPr>
                  <w:r w:rsidRPr="0050309B">
                    <w:rPr>
                      <w:b/>
                    </w:rPr>
                    <w:t>Рис 2.1. Плотина однородная на водонепроницаемом основании с наслонным дренажем</w:t>
                  </w:r>
                  <w:r>
                    <w:rPr>
                      <w:b/>
                    </w:rPr>
                    <w:t xml:space="preserve"> (вода в нижнем бьефе отсутствует)</w:t>
                  </w:r>
                </w:p>
              </w:txbxContent>
            </v:textbox>
          </v:shape>
        </w:pi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32" w:name="_Toc59713656"/>
      <w:bookmarkStart w:id="133" w:name="_Toc59713844"/>
      <w:bookmarkStart w:id="134" w:name="_Toc59713953"/>
      <w:bookmarkStart w:id="135" w:name="_Toc59714064"/>
      <w:bookmarkStart w:id="136" w:name="_Toc59714197"/>
      <w:bookmarkStart w:id="137" w:name="_Toc59714238"/>
      <w:bookmarkStart w:id="138" w:name="_Toc59714279"/>
      <w:bookmarkStart w:id="139" w:name="_Toc59714474"/>
      <w:bookmarkStart w:id="140" w:name="_Toc59714623"/>
      <w:bookmarkStart w:id="141" w:name="_Toc59714762"/>
      <w:r w:rsidR="00563CD4" w:rsidRPr="007F271D">
        <w:rPr>
          <w:b/>
          <w:sz w:val="28"/>
          <w:szCs w:val="28"/>
        </w:rPr>
        <w:t>2.1.3</w:t>
      </w:r>
      <w:r w:rsidRPr="007F271D">
        <w:rPr>
          <w:b/>
          <w:sz w:val="28"/>
          <w:szCs w:val="28"/>
        </w:rPr>
        <w:t xml:space="preserve"> </w:t>
      </w:r>
      <w:r w:rsidR="00563CD4" w:rsidRPr="007F271D">
        <w:rPr>
          <w:b/>
          <w:sz w:val="28"/>
          <w:szCs w:val="28"/>
        </w:rPr>
        <w:t>Расчет потерь на оседание (возврат) льда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Оседание льда происходит в те месяцы, которые указаны в исходных данных для данного водохранилища, при понижении уровня воды.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Тогда расчет расхода на оседание(+ в таблице см. Приложение 3) и возврат(– в таблице см. Приложение 3) льда осуществляется следующим образом: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4980" w:dyaOrig="639">
          <v:shape id="_x0000_i1041" type="#_x0000_t75" style="width:249pt;height:32.25pt" o:ole="">
            <v:imagedata r:id="rId38" o:title=""/>
          </v:shape>
          <o:OLEObject Type="Embed" ProgID="Equation.3" ShapeID="_x0000_i1041" DrawAspect="Content" ObjectID="_1457422372" r:id="rId39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w</w:t>
      </w:r>
      <w:r w:rsidRPr="007F271D">
        <w:rPr>
          <w:i/>
          <w:sz w:val="28"/>
          <w:szCs w:val="28"/>
          <w:vertAlign w:val="subscript"/>
        </w:rPr>
        <w:t xml:space="preserve">начальная </w:t>
      </w:r>
      <w:r w:rsidRPr="007F271D">
        <w:rPr>
          <w:i/>
          <w:sz w:val="28"/>
          <w:szCs w:val="28"/>
        </w:rPr>
        <w:t>,</w:t>
      </w:r>
      <w:r w:rsidRPr="007F271D">
        <w:rPr>
          <w:i/>
          <w:sz w:val="28"/>
          <w:szCs w:val="28"/>
          <w:lang w:val="en-US"/>
        </w:rPr>
        <w:t>w</w:t>
      </w:r>
      <w:r w:rsidRPr="007F271D">
        <w:rPr>
          <w:i/>
          <w:sz w:val="28"/>
          <w:szCs w:val="28"/>
          <w:vertAlign w:val="subscript"/>
        </w:rPr>
        <w:t>конечная</w:t>
      </w:r>
      <w:r w:rsidRPr="007F271D">
        <w:rPr>
          <w:sz w:val="28"/>
          <w:szCs w:val="28"/>
        </w:rPr>
        <w:t xml:space="preserve"> – соответственно начальная и конечная площадь льда, км²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льда</w:t>
      </w:r>
      <w:r w:rsidRPr="007F271D">
        <w:rPr>
          <w:i/>
          <w:sz w:val="28"/>
          <w:szCs w:val="28"/>
          <w:vertAlign w:val="subscript"/>
          <w:lang w:val="en-US"/>
        </w:rPr>
        <w:t>N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толщина льда для данного дня,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ρ</w:t>
      </w:r>
      <w:r w:rsidRPr="007F271D">
        <w:rPr>
          <w:i/>
          <w:sz w:val="28"/>
          <w:szCs w:val="28"/>
          <w:vertAlign w:val="subscript"/>
        </w:rPr>
        <w:t>льда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плотность льда, кг/м³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После нахожения величины оседания (возврата) льда, необходимо его учесть (вычесть или прибавить) к конечной площади зеркала </w:t>
      </w:r>
      <w:r w:rsidRPr="007F271D">
        <w:rPr>
          <w:i/>
          <w:sz w:val="28"/>
          <w:szCs w:val="28"/>
          <w:lang w:val="en-US"/>
        </w:rPr>
        <w:t>w</w:t>
      </w:r>
      <w:r w:rsidRPr="007F271D">
        <w:rPr>
          <w:i/>
          <w:sz w:val="28"/>
          <w:szCs w:val="28"/>
          <w:vertAlign w:val="subscript"/>
        </w:rPr>
        <w:t>конечная</w:t>
      </w:r>
      <w:r w:rsidRPr="007F271D">
        <w:rPr>
          <w:sz w:val="28"/>
          <w:szCs w:val="28"/>
        </w:rPr>
        <w:t xml:space="preserve"> 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февраля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8779" w:dyaOrig="639">
          <v:shape id="_x0000_i1042" type="#_x0000_t75" style="width:438.75pt;height:32.25pt" o:ole="">
            <v:imagedata r:id="rId40" o:title=""/>
          </v:shape>
          <o:OLEObject Type="Embed" ProgID="Equation.3" ShapeID="_x0000_i1042" DrawAspect="Content" ObjectID="_1457422373" r:id="rId41"/>
        </w:object>
      </w:r>
      <w:r w:rsidRPr="007F271D">
        <w:rPr>
          <w:sz w:val="28"/>
          <w:szCs w:val="28"/>
        </w:rPr>
        <w:t>м³/с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_Toc59713657"/>
      <w:bookmarkStart w:id="143" w:name="_Toc59713845"/>
      <w:bookmarkStart w:id="144" w:name="_Toc59713954"/>
      <w:bookmarkStart w:id="145" w:name="_Toc59714065"/>
      <w:bookmarkStart w:id="146" w:name="_Toc59714198"/>
      <w:bookmarkStart w:id="147" w:name="_Toc59714239"/>
      <w:bookmarkStart w:id="148" w:name="_Toc59714280"/>
      <w:bookmarkStart w:id="149" w:name="_Toc59714475"/>
      <w:bookmarkStart w:id="150" w:name="_Toc59714624"/>
      <w:bookmarkStart w:id="151" w:name="_Toc59714763"/>
      <w:r w:rsidRPr="007F271D">
        <w:rPr>
          <w:rFonts w:ascii="Times New Roman" w:hAnsi="Times New Roman" w:cs="Times New Roman"/>
          <w:sz w:val="28"/>
          <w:szCs w:val="28"/>
        </w:rPr>
        <w:t>2.1.4</w:t>
      </w:r>
      <w:r w:rsidR="007F271D">
        <w:rPr>
          <w:rFonts w:ascii="Times New Roman" w:hAnsi="Times New Roman" w:cs="Times New Roman"/>
          <w:sz w:val="28"/>
          <w:szCs w:val="28"/>
        </w:rPr>
        <w:t xml:space="preserve"> </w:t>
      </w:r>
      <w:r w:rsidRPr="007F271D">
        <w:rPr>
          <w:rFonts w:ascii="Times New Roman" w:hAnsi="Times New Roman" w:cs="Times New Roman"/>
          <w:sz w:val="28"/>
          <w:szCs w:val="28"/>
        </w:rPr>
        <w:t>Расчет расхода на турбину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Расход на турбину выбираем в первом приближении 85 % от среднего годового расхода (см. Приложение 6).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4"/>
          <w:sz w:val="28"/>
          <w:szCs w:val="28"/>
        </w:rPr>
        <w:object w:dxaOrig="3840" w:dyaOrig="400">
          <v:shape id="_x0000_i1043" type="#_x0000_t75" style="width:192pt;height:20.25pt" o:ole="">
            <v:imagedata r:id="rId42" o:title=""/>
          </v:shape>
          <o:OLEObject Type="Embed" ProgID="Equation.3" ShapeID="_x0000_i1043" DrawAspect="Content" ObjectID="_1457422374" r:id="rId43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В процессе расчетов методом подбора расход на турбину был увеличен до 1,3 м/с.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52" w:name="_Toc59713658"/>
      <w:bookmarkStart w:id="153" w:name="_Toc59713846"/>
      <w:bookmarkStart w:id="154" w:name="_Toc59713955"/>
      <w:bookmarkStart w:id="155" w:name="_Toc59714066"/>
      <w:bookmarkStart w:id="156" w:name="_Toc59714199"/>
      <w:bookmarkStart w:id="157" w:name="_Toc59714240"/>
      <w:bookmarkStart w:id="158" w:name="_Toc59714281"/>
      <w:bookmarkStart w:id="159" w:name="_Toc59714476"/>
      <w:bookmarkStart w:id="160" w:name="_Toc59714625"/>
      <w:bookmarkStart w:id="161" w:name="_Toc59714764"/>
      <w:r w:rsidR="00563CD4" w:rsidRPr="007F271D">
        <w:rPr>
          <w:b/>
          <w:sz w:val="28"/>
          <w:szCs w:val="28"/>
        </w:rPr>
        <w:t>2.1.5</w:t>
      </w:r>
      <w:r w:rsidRPr="007F271D">
        <w:rPr>
          <w:b/>
          <w:sz w:val="28"/>
          <w:szCs w:val="28"/>
        </w:rPr>
        <w:t xml:space="preserve"> </w:t>
      </w:r>
      <w:r w:rsidR="00563CD4" w:rsidRPr="007F271D">
        <w:rPr>
          <w:b/>
          <w:sz w:val="28"/>
          <w:szCs w:val="28"/>
        </w:rPr>
        <w:t>Расчет расхода на водослив.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Сброс воды через водислив осуществляется в том случае, если объем водохранилища в какой либо момент времени превышает его объем.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октября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5980" w:dyaOrig="639">
          <v:shape id="_x0000_i1044" type="#_x0000_t75" style="width:299.25pt;height:30.75pt" o:ole="">
            <v:imagedata r:id="rId44" o:title=""/>
          </v:shape>
          <o:OLEObject Type="Embed" ProgID="Equation.3" ShapeID="_x0000_i1044" DrawAspect="Content" ObjectID="_1457422375" r:id="rId45"/>
        </w:object>
      </w:r>
      <w:r w:rsidRPr="007F271D">
        <w:rPr>
          <w:sz w:val="28"/>
          <w:szCs w:val="28"/>
        </w:rPr>
        <w:t>м³/с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_Toc59713659"/>
      <w:bookmarkStart w:id="163" w:name="_Toc59713847"/>
      <w:bookmarkStart w:id="164" w:name="_Toc59713956"/>
      <w:bookmarkStart w:id="165" w:name="_Toc59714067"/>
      <w:bookmarkStart w:id="166" w:name="_Toc59714200"/>
      <w:bookmarkStart w:id="167" w:name="_Toc59714241"/>
      <w:bookmarkStart w:id="168" w:name="_Toc59714282"/>
      <w:bookmarkStart w:id="169" w:name="_Toc59714477"/>
      <w:bookmarkStart w:id="170" w:name="_Toc59714626"/>
      <w:bookmarkStart w:id="171" w:name="_Toc59714765"/>
      <w:r w:rsidRPr="007F271D">
        <w:rPr>
          <w:rFonts w:ascii="Times New Roman" w:hAnsi="Times New Roman" w:cs="Times New Roman"/>
          <w:sz w:val="28"/>
          <w:szCs w:val="28"/>
        </w:rPr>
        <w:t>2.1.6</w:t>
      </w:r>
      <w:r w:rsidR="007F271D">
        <w:rPr>
          <w:rFonts w:ascii="Times New Roman" w:hAnsi="Times New Roman" w:cs="Times New Roman"/>
          <w:sz w:val="28"/>
          <w:szCs w:val="28"/>
        </w:rPr>
        <w:t xml:space="preserve"> </w:t>
      </w:r>
      <w:r w:rsidRPr="007F271D">
        <w:rPr>
          <w:rFonts w:ascii="Times New Roman" w:hAnsi="Times New Roman" w:cs="Times New Roman"/>
          <w:sz w:val="28"/>
          <w:szCs w:val="28"/>
        </w:rPr>
        <w:t>Расчет расхода в нижний бьеф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Расход в нижний бьеф определяется по формуле: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мая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4"/>
          <w:sz w:val="28"/>
          <w:szCs w:val="28"/>
        </w:rPr>
        <w:object w:dxaOrig="4819" w:dyaOrig="400">
          <v:shape id="_x0000_i1045" type="#_x0000_t75" style="width:240.75pt;height:19.5pt" o:ole="">
            <v:imagedata r:id="rId46" o:title=""/>
          </v:shape>
          <o:OLEObject Type="Embed" ProgID="Equation.3" ShapeID="_x0000_i1045" DrawAspect="Content" ObjectID="_1457422376" r:id="rId47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72" w:name="_Toc59713660"/>
      <w:bookmarkStart w:id="173" w:name="_Toc59713848"/>
      <w:bookmarkStart w:id="174" w:name="_Toc59713957"/>
      <w:bookmarkStart w:id="175" w:name="_Toc59714068"/>
      <w:bookmarkStart w:id="176" w:name="_Toc59714201"/>
      <w:bookmarkStart w:id="177" w:name="_Toc59714242"/>
      <w:bookmarkStart w:id="178" w:name="_Toc59714283"/>
      <w:bookmarkStart w:id="179" w:name="_Toc59714478"/>
      <w:bookmarkStart w:id="180" w:name="_Toc59714627"/>
      <w:bookmarkStart w:id="181" w:name="_Toc59714766"/>
      <w:r w:rsidRPr="007F271D">
        <w:rPr>
          <w:rFonts w:ascii="Times New Roman" w:hAnsi="Times New Roman" w:cs="Times New Roman"/>
          <w:i w:val="0"/>
          <w:iCs w:val="0"/>
        </w:rPr>
        <w:t>2.2</w:t>
      </w:r>
      <w:r w:rsidR="007F271D">
        <w:rPr>
          <w:rFonts w:ascii="Times New Roman" w:hAnsi="Times New Roman" w:cs="Times New Roman"/>
          <w:i w:val="0"/>
          <w:iCs w:val="0"/>
        </w:rPr>
        <w:t xml:space="preserve"> </w:t>
      </w:r>
      <w:r w:rsidRPr="007F271D">
        <w:rPr>
          <w:rFonts w:ascii="Times New Roman" w:hAnsi="Times New Roman" w:cs="Times New Roman"/>
          <w:i w:val="0"/>
          <w:iCs w:val="0"/>
        </w:rPr>
        <w:t>Расчет уровней воды и напоров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819"/>
        <w:gridCol w:w="1112"/>
        <w:gridCol w:w="1112"/>
        <w:gridCol w:w="1110"/>
        <w:gridCol w:w="6"/>
        <w:gridCol w:w="1120"/>
        <w:gridCol w:w="1116"/>
        <w:gridCol w:w="1101"/>
        <w:gridCol w:w="1074"/>
      </w:tblGrid>
      <w:tr w:rsidR="00563CD4" w:rsidRPr="007F271D" w:rsidTr="007F271D">
        <w:trPr>
          <w:trHeight w:val="375"/>
          <w:jc w:val="center"/>
        </w:trPr>
        <w:tc>
          <w:tcPr>
            <w:tcW w:w="9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Уровень вдхр, мБс</w:t>
            </w:r>
          </w:p>
        </w:tc>
        <w:tc>
          <w:tcPr>
            <w:tcW w:w="5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Напор</w:t>
            </w:r>
          </w:p>
        </w:tc>
      </w:tr>
      <w:tr w:rsidR="00563CD4" w:rsidRPr="007F271D" w:rsidTr="007F271D">
        <w:trPr>
          <w:trHeight w:val="1661"/>
          <w:jc w:val="center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Расчетный период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начальный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конечный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Уровень нижнего бьефа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начальный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конечный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средний</w:t>
            </w:r>
          </w:p>
        </w:tc>
      </w:tr>
      <w:tr w:rsidR="00563CD4" w:rsidRPr="007F271D" w:rsidTr="007F271D">
        <w:trPr>
          <w:trHeight w:val="315"/>
          <w:jc w:val="center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563CD4" w:rsidRPr="007F271D" w:rsidTr="007F271D">
        <w:trPr>
          <w:trHeight w:val="315"/>
          <w:jc w:val="center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мая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173,908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173,918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173,913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167,563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6,345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6,355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6,350</w:t>
            </w:r>
          </w:p>
        </w:tc>
      </w:tr>
      <w:tr w:rsidR="00563CD4" w:rsidRPr="007F271D" w:rsidTr="007F271D">
        <w:trPr>
          <w:trHeight w:val="315"/>
          <w:jc w:val="center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июля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173,852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173,828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173,840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167,563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6,289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6,265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6,277</w:t>
            </w:r>
          </w:p>
        </w:tc>
      </w:tr>
      <w:tr w:rsidR="00563CD4" w:rsidRPr="007F271D" w:rsidTr="007F271D">
        <w:trPr>
          <w:trHeight w:val="315"/>
          <w:jc w:val="center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октября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175,657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175,657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175,657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167,820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7,824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7,837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7,831</w:t>
            </w:r>
          </w:p>
        </w:tc>
      </w:tr>
      <w:tr w:rsidR="00563CD4" w:rsidRPr="007F271D" w:rsidTr="007F271D">
        <w:trPr>
          <w:trHeight w:val="315"/>
          <w:jc w:val="center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7F271D">
              <w:rPr>
                <w:b/>
                <w:bCs/>
                <w:sz w:val="20"/>
                <w:szCs w:val="20"/>
              </w:rPr>
              <w:t>15 февраля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174,388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174,354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174,371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167,563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6,826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6,791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6,808</w:t>
            </w:r>
          </w:p>
        </w:tc>
      </w:tr>
    </w:tbl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2" w:name="_Toc59713661"/>
      <w:bookmarkStart w:id="183" w:name="_Toc59713849"/>
      <w:bookmarkStart w:id="184" w:name="_Toc59713958"/>
      <w:bookmarkStart w:id="185" w:name="_Toc59714069"/>
      <w:bookmarkStart w:id="186" w:name="_Toc59714202"/>
      <w:bookmarkStart w:id="187" w:name="_Toc59714243"/>
      <w:bookmarkStart w:id="188" w:name="_Toc59714284"/>
      <w:bookmarkStart w:id="189" w:name="_Toc59714479"/>
      <w:bookmarkStart w:id="190" w:name="_Toc59714628"/>
      <w:bookmarkStart w:id="191" w:name="_Toc59714767"/>
      <w:r>
        <w:rPr>
          <w:rFonts w:ascii="Times New Roman" w:hAnsi="Times New Roman" w:cs="Times New Roman"/>
          <w:sz w:val="28"/>
          <w:szCs w:val="28"/>
        </w:rPr>
        <w:br w:type="page"/>
      </w:r>
      <w:r w:rsidR="00563CD4" w:rsidRPr="007F271D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D4" w:rsidRPr="007F271D">
        <w:rPr>
          <w:rFonts w:ascii="Times New Roman" w:hAnsi="Times New Roman" w:cs="Times New Roman"/>
          <w:sz w:val="28"/>
          <w:szCs w:val="28"/>
        </w:rPr>
        <w:t>Расчет уровня водохранилища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Уровень водохранилища определяется по кривой объемов (см. Приложение 1) в зависимости от объема водохранилища.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Конечный объем водохранилища определяется по формуле: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мая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8620" w:dyaOrig="620">
          <v:shape id="_x0000_i1046" type="#_x0000_t75" style="width:431.25pt;height:30.75pt" o:ole="">
            <v:imagedata r:id="rId48" o:title=""/>
          </v:shape>
          <o:OLEObject Type="Embed" ProgID="Equation.3" ShapeID="_x0000_i1046" DrawAspect="Content" ObjectID="_1457422377" r:id="rId49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2" w:name="_Toc59713662"/>
      <w:bookmarkStart w:id="193" w:name="_Toc59713850"/>
      <w:bookmarkStart w:id="194" w:name="_Toc59713959"/>
      <w:bookmarkStart w:id="195" w:name="_Toc59714070"/>
      <w:bookmarkStart w:id="196" w:name="_Toc59714203"/>
      <w:bookmarkStart w:id="197" w:name="_Toc59714244"/>
      <w:bookmarkStart w:id="198" w:name="_Toc59714285"/>
      <w:bookmarkStart w:id="199" w:name="_Toc59714480"/>
      <w:bookmarkStart w:id="200" w:name="_Toc59714629"/>
      <w:bookmarkStart w:id="201" w:name="_Toc59714768"/>
      <w:r w:rsidRPr="007F271D">
        <w:rPr>
          <w:rFonts w:ascii="Times New Roman" w:hAnsi="Times New Roman" w:cs="Times New Roman"/>
          <w:sz w:val="28"/>
          <w:szCs w:val="28"/>
        </w:rPr>
        <w:t>2.2.2 Расчет напора водохранилища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Напор на турбину определяется как разница между Уровнем водохранилища и Уровнем нижнего бьефа.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Уровень нижнего бьефа в свою очередь определяется по кривой расхода в нижнем бьефе (см. Приложение 4) в зависимости от расхода в нижний бьеф.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2" w:name="_Toc59713663"/>
      <w:bookmarkStart w:id="203" w:name="_Toc59713851"/>
      <w:bookmarkStart w:id="204" w:name="_Toc59713960"/>
      <w:bookmarkStart w:id="205" w:name="_Toc59714071"/>
      <w:bookmarkStart w:id="206" w:name="_Toc59714204"/>
      <w:bookmarkStart w:id="207" w:name="_Toc59714245"/>
      <w:bookmarkStart w:id="208" w:name="_Toc59714286"/>
      <w:bookmarkStart w:id="209" w:name="_Toc59714481"/>
      <w:bookmarkStart w:id="210" w:name="_Toc59714630"/>
      <w:bookmarkStart w:id="211" w:name="_Toc59714769"/>
      <w:r w:rsidRPr="007F271D">
        <w:rPr>
          <w:rFonts w:ascii="Times New Roman" w:hAnsi="Times New Roman" w:cs="Times New Roman"/>
          <w:sz w:val="28"/>
          <w:szCs w:val="28"/>
        </w:rPr>
        <w:t>2.2.3 Средняя мощность. Выработка электроэнергии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Средняя мощность определяется по формуле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F271D">
        <w:rPr>
          <w:sz w:val="28"/>
          <w:szCs w:val="28"/>
          <w:u w:val="single"/>
        </w:rPr>
        <w:t>Пример: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15 октября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4"/>
          <w:sz w:val="28"/>
          <w:szCs w:val="28"/>
        </w:rPr>
        <w:object w:dxaOrig="5300" w:dyaOrig="380">
          <v:shape id="_x0000_i1047" type="#_x0000_t75" style="width:264.75pt;height:18.75pt" o:ole="">
            <v:imagedata r:id="rId50" o:title=""/>
          </v:shape>
          <o:OLEObject Type="Embed" ProgID="Equation.3" ShapeID="_x0000_i1047" DrawAspect="Content" ObjectID="_1457422378" r:id="rId51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К</w:t>
      </w:r>
      <w:r w:rsidRPr="007F271D">
        <w:rPr>
          <w:i/>
          <w:sz w:val="28"/>
          <w:szCs w:val="28"/>
          <w:vertAlign w:val="subscript"/>
        </w:rPr>
        <w:t>пот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коэффициент потерь мощности (принимаем равным 0,7)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g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ускорение свободного падения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  <w:lang w:val="en-US"/>
        </w:rPr>
        <w:t>n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напор для данного дня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Выработка электроэнергии определяется как произведение средней мощности на количество часов в сутках.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212" w:name="_Toc59713664"/>
      <w:bookmarkStart w:id="213" w:name="_Toc59713852"/>
      <w:bookmarkStart w:id="214" w:name="_Toc59713961"/>
      <w:bookmarkStart w:id="215" w:name="_Toc59714072"/>
      <w:bookmarkStart w:id="216" w:name="_Toc59714205"/>
      <w:bookmarkStart w:id="217" w:name="_Toc59714246"/>
      <w:bookmarkStart w:id="218" w:name="_Toc59714287"/>
      <w:bookmarkStart w:id="219" w:name="_Toc59714482"/>
      <w:bookmarkStart w:id="220" w:name="_Toc59714631"/>
      <w:bookmarkStart w:id="221" w:name="_Toc59714770"/>
      <w:r w:rsidR="00563CD4" w:rsidRPr="007F271D">
        <w:rPr>
          <w:b/>
          <w:bCs/>
          <w:sz w:val="28"/>
          <w:szCs w:val="28"/>
        </w:rPr>
        <w:t>3.Расчет поперечного профиля плотины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22" w:name="_Toc59713665"/>
      <w:bookmarkStart w:id="223" w:name="_Toc59713853"/>
      <w:bookmarkStart w:id="224" w:name="_Toc59713962"/>
      <w:bookmarkStart w:id="225" w:name="_Toc59714073"/>
      <w:bookmarkStart w:id="226" w:name="_Toc59714206"/>
      <w:bookmarkStart w:id="227" w:name="_Toc59714247"/>
      <w:bookmarkStart w:id="228" w:name="_Toc59714288"/>
      <w:bookmarkStart w:id="229" w:name="_Toc59714483"/>
      <w:bookmarkStart w:id="230" w:name="_Toc59714632"/>
      <w:bookmarkStart w:id="231" w:name="_Toc59714771"/>
      <w:r w:rsidRPr="007F271D">
        <w:rPr>
          <w:rFonts w:ascii="Times New Roman" w:hAnsi="Times New Roman" w:cs="Times New Roman"/>
          <w:i w:val="0"/>
          <w:iCs w:val="0"/>
        </w:rPr>
        <w:t>3.1</w:t>
      </w:r>
      <w:r w:rsidR="007F271D">
        <w:rPr>
          <w:rFonts w:ascii="Times New Roman" w:hAnsi="Times New Roman" w:cs="Times New Roman"/>
          <w:i w:val="0"/>
          <w:iCs w:val="0"/>
        </w:rPr>
        <w:t xml:space="preserve"> </w:t>
      </w:r>
      <w:r w:rsidRPr="007F271D">
        <w:rPr>
          <w:rFonts w:ascii="Times New Roman" w:hAnsi="Times New Roman" w:cs="Times New Roman"/>
          <w:i w:val="0"/>
          <w:iCs w:val="0"/>
        </w:rPr>
        <w:t>Расчет гребня плотины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401.25pt;height:133.5pt">
            <v:imagedata r:id="rId52" o:title=""/>
          </v:shape>
        </w:pict>
      </w: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45pt;margin-top:8.1pt;width:378pt;height:54pt;z-index:251659264" filled="f" stroked="f">
            <v:textbox style="mso-next-textbox:#_x0000_s1027">
              <w:txbxContent>
                <w:p w:rsidR="009F33EA" w:rsidRDefault="009F33EA" w:rsidP="00563CD4">
                  <w:pPr>
                    <w:jc w:val="center"/>
                    <w:rPr>
                      <w:b/>
                    </w:rPr>
                  </w:pPr>
                  <w:r w:rsidRPr="0050309B">
                    <w:rPr>
                      <w:b/>
                    </w:rPr>
                    <w:t xml:space="preserve">Рис </w:t>
                  </w:r>
                  <w:r>
                    <w:rPr>
                      <w:b/>
                    </w:rPr>
                    <w:t>3</w:t>
                  </w:r>
                  <w:r w:rsidRPr="0050309B">
                    <w:rPr>
                      <w:b/>
                    </w:rPr>
                    <w:t xml:space="preserve">.1. </w:t>
                  </w:r>
                  <w:r>
                    <w:rPr>
                      <w:b/>
                    </w:rPr>
                    <w:t>Схема к определению отметки гребня (без парапета)</w:t>
                  </w:r>
                </w:p>
                <w:p w:rsidR="009F33EA" w:rsidRPr="001C17E7" w:rsidRDefault="009F33EA" w:rsidP="00563CD4">
                  <w:r>
                    <w:t>1 – расчетный статический уровень; 2 – средняя волновая линия; 3 – гребень плотины.</w:t>
                  </w:r>
                </w:p>
              </w:txbxContent>
            </v:textbox>
          </v:shape>
        </w:pi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Высота гребня плотины </w:t>
      </w: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гребня</w:t>
      </w:r>
      <w:r w:rsidRPr="007F271D">
        <w:rPr>
          <w:sz w:val="28"/>
          <w:szCs w:val="28"/>
        </w:rPr>
        <w:t xml:space="preserve"> (см рис.3.1.) определяется по формуле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4"/>
          <w:sz w:val="28"/>
          <w:szCs w:val="28"/>
        </w:rPr>
        <w:object w:dxaOrig="4200" w:dyaOrig="380">
          <v:shape id="_x0000_i1049" type="#_x0000_t75" style="width:210pt;height:18.75pt" o:ole="">
            <v:imagedata r:id="rId53" o:title=""/>
          </v:shape>
          <o:OLEObject Type="Embed" ProgID="Equation.3" ShapeID="_x0000_i1049" DrawAspect="Content" ObjectID="_1457422379" r:id="rId54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d</w:t>
      </w:r>
      <w:r w:rsidRPr="007F271D">
        <w:rPr>
          <w:sz w:val="28"/>
          <w:szCs w:val="28"/>
        </w:rPr>
        <w:t xml:space="preserve"> – превышение отметки гребня плотины над расчетным уравнем воды в водохранилище.)</w:t>
      </w:r>
      <w:r w:rsidR="007F271D">
        <w:rPr>
          <w:sz w:val="28"/>
          <w:szCs w:val="28"/>
        </w:rPr>
        <w:t xml:space="preserve"> </w:t>
      </w:r>
      <w:r w:rsidRPr="007F271D">
        <w:rPr>
          <w:sz w:val="28"/>
          <w:szCs w:val="28"/>
        </w:rPr>
        <w:t>(</w:t>
      </w: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нпу</w:t>
      </w:r>
      <w:r w:rsidRPr="007F271D">
        <w:rPr>
          <w:sz w:val="28"/>
          <w:szCs w:val="28"/>
        </w:rPr>
        <w:t>) (см. рис.3.1.), определяется по формуле (6.1) [1] стр.166: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2"/>
          <w:sz w:val="28"/>
          <w:szCs w:val="28"/>
        </w:rPr>
        <w:object w:dxaOrig="4280" w:dyaOrig="360">
          <v:shape id="_x0000_i1050" type="#_x0000_t75" style="width:213.75pt;height:18pt" o:ole="">
            <v:imagedata r:id="rId55" o:title=""/>
          </v:shape>
          <o:OLEObject Type="Embed" ProgID="Equation.3" ShapeID="_x0000_i1050" DrawAspect="Content" ObjectID="_1457422380" r:id="rId56"/>
        </w:object>
      </w:r>
    </w:p>
    <w:p w:rsidR="00563CD4" w:rsidRPr="008D2C41" w:rsidRDefault="001E52C2" w:rsidP="007F271D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8D2C41">
        <w:rPr>
          <w:color w:val="FFFFFF"/>
          <w:sz w:val="28"/>
          <w:szCs w:val="28"/>
        </w:rPr>
        <w:t>водохранилище гидротехнический плотина турбинный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н</w:t>
      </w:r>
      <w:r w:rsidRPr="007F271D">
        <w:rPr>
          <w:sz w:val="28"/>
          <w:szCs w:val="28"/>
        </w:rPr>
        <w:t xml:space="preserve"> – высота наката на откос ветровой волны,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Определяется по формуле Лабзовского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2"/>
          <w:sz w:val="28"/>
          <w:szCs w:val="28"/>
        </w:rPr>
        <w:object w:dxaOrig="5360" w:dyaOrig="360">
          <v:shape id="_x0000_i1051" type="#_x0000_t75" style="width:267.75pt;height:18pt" o:ole="">
            <v:imagedata r:id="rId57" o:title=""/>
          </v:shape>
          <o:OLEObject Type="Embed" ProgID="Equation.3" ShapeID="_x0000_i1051" DrawAspect="Content" ObjectID="_1457422381" r:id="rId58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  <w:lang w:val="en-US"/>
        </w:rPr>
        <w:t>Δ</w:t>
      </w:r>
      <w:r w:rsidRPr="007F271D">
        <w:rPr>
          <w:i/>
          <w:sz w:val="28"/>
          <w:szCs w:val="28"/>
        </w:rPr>
        <w:t xml:space="preserve"> и </w:t>
      </w: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</w:rPr>
        <w:t>нп</w:t>
      </w:r>
      <w:r w:rsidRPr="007F271D">
        <w:rPr>
          <w:sz w:val="28"/>
          <w:szCs w:val="28"/>
        </w:rPr>
        <w:t xml:space="preserve"> – коэффициенты шероховатости и проницаемости откоса (принимаются по таблице 1.10) стр. 22 [1].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</w:rPr>
        <w:t>нг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коэффициент установливаемый по графикам на рис. 1.13. стр.22[1]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</w:rPr>
        <w:t>с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коэффициент, значения которого приведены в таблице 1.11. стр.22[1] в зависимости от заложения откоса и скорости ветра</w:t>
      </w:r>
      <w:r w:rsidRPr="007F271D">
        <w:rPr>
          <w:i/>
          <w:sz w:val="28"/>
          <w:szCs w:val="28"/>
        </w:rPr>
        <w:t xml:space="preserve">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1%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высота бегущей волны обеспеченностью 1 %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1%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 xml:space="preserve">2% </w:t>
      </w:r>
      <w:r w:rsidRPr="007F271D">
        <w:rPr>
          <w:i/>
          <w:sz w:val="28"/>
          <w:szCs w:val="28"/>
        </w:rPr>
        <w:t>∙</w:t>
      </w: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i/>
          <w:sz w:val="28"/>
          <w:szCs w:val="28"/>
        </w:rPr>
        <w:t>=</w:t>
      </w:r>
      <w:r w:rsidRPr="007F271D">
        <w:rPr>
          <w:sz w:val="28"/>
          <w:szCs w:val="28"/>
        </w:rPr>
        <w:t>5,1∙0,96=3,95м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коэффициент для перехода от высоты волны 2% обеспеченности к высоте волны 1% обеспеченности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2%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i/>
          <w:sz w:val="28"/>
          <w:szCs w:val="28"/>
        </w:rPr>
        <w:t xml:space="preserve"> ∙ </w:t>
      </w:r>
      <w:r w:rsidRPr="007F271D">
        <w:rPr>
          <w:i/>
          <w:sz w:val="28"/>
          <w:szCs w:val="28"/>
          <w:lang w:val="en-US"/>
        </w:rPr>
        <w:t>β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sz w:val="28"/>
          <w:szCs w:val="28"/>
        </w:rPr>
        <w:t>6,37∙0,8=5,1м – высота волны 2% обеспеченности.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высота волны, которая существовала бы при неограниченной глубине водоема.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2"/>
          <w:sz w:val="28"/>
          <w:szCs w:val="28"/>
        </w:rPr>
        <w:object w:dxaOrig="6020" w:dyaOrig="400">
          <v:shape id="_x0000_i1052" type="#_x0000_t75" style="width:300.75pt;height:20.25pt" o:ole="">
            <v:imagedata r:id="rId59" o:title=""/>
          </v:shape>
          <o:OLEObject Type="Embed" ProgID="Equation.3" ShapeID="_x0000_i1052" DrawAspect="Content" ObjectID="_1457422382" r:id="rId60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k</w:t>
      </w:r>
      <w:r w:rsidRPr="007F271D">
        <w:rPr>
          <w:sz w:val="28"/>
          <w:szCs w:val="28"/>
        </w:rPr>
        <w:t xml:space="preserve"> – коэффициент учитывающий интенсивность нарастания волны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0"/>
          <w:sz w:val="28"/>
          <w:szCs w:val="28"/>
        </w:rPr>
        <w:object w:dxaOrig="2760" w:dyaOrig="580">
          <v:shape id="_x0000_i1053" type="#_x0000_t75" style="width:138pt;height:29.25pt" o:ole="">
            <v:imagedata r:id="rId61" o:title=""/>
          </v:shape>
          <o:OLEObject Type="Embed" ProgID="Equation.3" ShapeID="_x0000_i1053" DrawAspect="Content" ObjectID="_1457422383" r:id="rId6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W</w:t>
      </w:r>
      <w:r w:rsidRPr="007F271D">
        <w:rPr>
          <w:i/>
          <w:sz w:val="28"/>
          <w:szCs w:val="28"/>
          <w:vertAlign w:val="subscript"/>
        </w:rPr>
        <w:t>10</w:t>
      </w:r>
      <w:r w:rsidRPr="007F271D">
        <w:rPr>
          <w:sz w:val="28"/>
          <w:szCs w:val="28"/>
        </w:rPr>
        <w:t xml:space="preserve"> – скорость ветра на высоте 10м над уровнем воды, м/с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 xml:space="preserve">Д </w:t>
      </w:r>
      <w:r w:rsidRPr="007F271D">
        <w:rPr>
          <w:sz w:val="28"/>
          <w:szCs w:val="28"/>
        </w:rPr>
        <w:t>– длина разгона ветряного потока, км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 xml:space="preserve">ε – </w:t>
      </w:r>
      <w:r w:rsidRPr="007F271D">
        <w:rPr>
          <w:sz w:val="28"/>
          <w:szCs w:val="28"/>
        </w:rPr>
        <w:t>крутизна волны равная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46"/>
          <w:sz w:val="28"/>
          <w:szCs w:val="28"/>
        </w:rPr>
        <w:object w:dxaOrig="3600" w:dyaOrig="840">
          <v:shape id="_x0000_i1054" type="#_x0000_t75" style="width:180pt;height:42pt" o:ole="">
            <v:imagedata r:id="rId63" o:title=""/>
          </v:shape>
          <o:OLEObject Type="Embed" ProgID="Equation.3" ShapeID="_x0000_i1054" DrawAspect="Content" ObjectID="_1457422384" r:id="rId64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β</w:t>
      </w:r>
      <w:r w:rsidRPr="007F271D">
        <w:rPr>
          <w:sz w:val="28"/>
          <w:szCs w:val="28"/>
        </w:rPr>
        <w:t xml:space="preserve"> – коэффициент, учитывающий влияние мелководья определяется по графику рис.1.8. стр.20 [1] в зависимости от </w:t>
      </w:r>
      <w:r w:rsidRPr="007F271D">
        <w:rPr>
          <w:i/>
          <w:sz w:val="28"/>
          <w:szCs w:val="28"/>
        </w:rPr>
        <w:t>Н/λ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sz w:val="28"/>
          <w:szCs w:val="28"/>
        </w:rPr>
        <w:t>,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Н</w:t>
      </w:r>
      <w:r w:rsidRPr="007F271D">
        <w:rPr>
          <w:sz w:val="28"/>
          <w:szCs w:val="28"/>
        </w:rPr>
        <w:t xml:space="preserve"> – глубина при нормальном подпорном уровне,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λ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sz w:val="28"/>
          <w:szCs w:val="28"/>
        </w:rPr>
        <w:t xml:space="preserve"> – длина волны которая существовала бы при неограниченной глубине водоема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0"/>
          <w:sz w:val="28"/>
          <w:szCs w:val="28"/>
        </w:rPr>
        <w:object w:dxaOrig="4680" w:dyaOrig="740">
          <v:shape id="_x0000_i1055" type="#_x0000_t75" style="width:240.75pt;height:36.75pt" o:ole="">
            <v:imagedata r:id="rId65" o:title=""/>
          </v:shape>
          <o:OLEObject Type="Embed" ProgID="Equation.3" ShapeID="_x0000_i1055" DrawAspect="Content" ObjectID="_1457422385" r:id="rId66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Δ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sz w:val="28"/>
          <w:szCs w:val="28"/>
        </w:rPr>
        <w:t xml:space="preserve"> – высота ветрового нагона волны,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Определяется по формуле: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8"/>
          <w:sz w:val="28"/>
          <w:szCs w:val="28"/>
        </w:rPr>
        <w:object w:dxaOrig="5740" w:dyaOrig="700">
          <v:shape id="_x0000_i1056" type="#_x0000_t75" style="width:287.25pt;height:35.25pt" o:ole="">
            <v:imagedata r:id="rId67" o:title=""/>
          </v:shape>
          <o:OLEObject Type="Embed" ProgID="Equation.3" ShapeID="_x0000_i1056" DrawAspect="Content" ObjectID="_1457422386" r:id="rId68"/>
        </w:object>
      </w:r>
      <w:r w:rsidRPr="007F271D">
        <w:rPr>
          <w:sz w:val="28"/>
          <w:szCs w:val="28"/>
        </w:rPr>
        <w:t xml:space="preserve">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α</w:t>
      </w:r>
      <w:r w:rsidRPr="007F271D">
        <w:rPr>
          <w:sz w:val="28"/>
          <w:szCs w:val="28"/>
        </w:rPr>
        <w:t xml:space="preserve"> – угол между продольной осью водоема и направлением ветра (принимаем 90˚)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sz w:val="28"/>
          <w:szCs w:val="28"/>
        </w:rPr>
        <w:t xml:space="preserve"> – расчетная глубина (принимаем равной глубине при НПУ, м)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 xml:space="preserve">а </w:t>
      </w:r>
      <w:r w:rsidRPr="007F271D">
        <w:rPr>
          <w:sz w:val="28"/>
          <w:szCs w:val="28"/>
        </w:rPr>
        <w:t>– запас по высоте плотины (принимаем равным 2м)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Тогда отметка по гребню плотины на уровнем моря, мБс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плотины</w:t>
      </w:r>
      <w:r w:rsidRPr="007F271D">
        <w:rPr>
          <w:i/>
          <w:sz w:val="28"/>
          <w:szCs w:val="28"/>
        </w:rPr>
        <w:t xml:space="preserve">=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i/>
          <w:sz w:val="28"/>
          <w:szCs w:val="28"/>
        </w:rPr>
        <w:t>+</w:t>
      </w:r>
      <w:r w:rsidRPr="007F271D">
        <w:rPr>
          <w:i/>
          <w:sz w:val="28"/>
          <w:szCs w:val="28"/>
          <w:lang w:val="en-US"/>
        </w:rPr>
        <w:t>d</w:t>
      </w:r>
      <w:r w:rsidRPr="007F271D">
        <w:rPr>
          <w:sz w:val="28"/>
          <w:szCs w:val="28"/>
        </w:rPr>
        <w:t xml:space="preserve"> = 167,5 + 9,6 = 177,11 мБс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32" w:name="_Toc59713666"/>
      <w:bookmarkStart w:id="233" w:name="_Toc59713854"/>
      <w:bookmarkStart w:id="234" w:name="_Toc59713963"/>
      <w:bookmarkStart w:id="235" w:name="_Toc59714074"/>
      <w:bookmarkStart w:id="236" w:name="_Toc59714207"/>
      <w:bookmarkStart w:id="237" w:name="_Toc59714248"/>
      <w:bookmarkStart w:id="238" w:name="_Toc59714289"/>
      <w:bookmarkStart w:id="239" w:name="_Toc59714484"/>
      <w:bookmarkStart w:id="240" w:name="_Toc59714633"/>
      <w:bookmarkStart w:id="241" w:name="_Toc59714772"/>
      <w:r w:rsidRPr="007F271D">
        <w:rPr>
          <w:rFonts w:ascii="Times New Roman" w:hAnsi="Times New Roman" w:cs="Times New Roman"/>
          <w:i w:val="0"/>
          <w:iCs w:val="0"/>
        </w:rPr>
        <w:t>3.2</w:t>
      </w:r>
      <w:r w:rsidR="007F271D">
        <w:rPr>
          <w:rFonts w:ascii="Times New Roman" w:hAnsi="Times New Roman" w:cs="Times New Roman"/>
          <w:i w:val="0"/>
          <w:iCs w:val="0"/>
        </w:rPr>
        <w:t xml:space="preserve"> </w:t>
      </w:r>
      <w:r w:rsidRPr="007F271D">
        <w:rPr>
          <w:rFonts w:ascii="Times New Roman" w:hAnsi="Times New Roman" w:cs="Times New Roman"/>
          <w:i w:val="0"/>
          <w:iCs w:val="0"/>
        </w:rPr>
        <w:t>Ширина плотины по гребню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Определяется по таблице 6.2. стр.166[1] в зависимости от категории дороги (принимаем – </w:t>
      </w:r>
      <w:r w:rsidRPr="007F271D">
        <w:rPr>
          <w:sz w:val="28"/>
          <w:szCs w:val="28"/>
          <w:lang w:val="en-US"/>
        </w:rPr>
        <w:t>V</w:t>
      </w:r>
      <w:r w:rsidRPr="007F271D">
        <w:rPr>
          <w:sz w:val="28"/>
          <w:szCs w:val="28"/>
        </w:rPr>
        <w:t>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Тогда ширина плотины по гребню будет равна ширине земляного полотна и равна 8 м.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42" w:name="_Toc59713667"/>
      <w:bookmarkStart w:id="243" w:name="_Toc59713855"/>
      <w:bookmarkStart w:id="244" w:name="_Toc59713964"/>
      <w:bookmarkStart w:id="245" w:name="_Toc59714075"/>
      <w:bookmarkStart w:id="246" w:name="_Toc59714208"/>
      <w:bookmarkStart w:id="247" w:name="_Toc59714249"/>
      <w:bookmarkStart w:id="248" w:name="_Toc59714290"/>
      <w:bookmarkStart w:id="249" w:name="_Toc59714485"/>
      <w:bookmarkStart w:id="250" w:name="_Toc59714634"/>
      <w:bookmarkStart w:id="251" w:name="_Toc59714773"/>
      <w:r>
        <w:rPr>
          <w:rFonts w:ascii="Times New Roman" w:hAnsi="Times New Roman" w:cs="Times New Roman"/>
          <w:i w:val="0"/>
          <w:iCs w:val="0"/>
        </w:rPr>
        <w:br w:type="page"/>
      </w:r>
      <w:r w:rsidR="00563CD4" w:rsidRPr="007F271D">
        <w:rPr>
          <w:rFonts w:ascii="Times New Roman" w:hAnsi="Times New Roman" w:cs="Times New Roman"/>
          <w:i w:val="0"/>
          <w:iCs w:val="0"/>
        </w:rPr>
        <w:t>3.3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="00563CD4" w:rsidRPr="007F271D">
        <w:rPr>
          <w:rFonts w:ascii="Times New Roman" w:hAnsi="Times New Roman" w:cs="Times New Roman"/>
          <w:i w:val="0"/>
          <w:iCs w:val="0"/>
        </w:rPr>
        <w:t>Ширина плотины по основанию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Определяется по формуле: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2"/>
          <w:sz w:val="28"/>
          <w:szCs w:val="28"/>
        </w:rPr>
        <w:object w:dxaOrig="5120" w:dyaOrig="360">
          <v:shape id="_x0000_i1057" type="#_x0000_t75" style="width:255.75pt;height:18pt" o:ole="">
            <v:imagedata r:id="rId69" o:title=""/>
          </v:shape>
          <o:OLEObject Type="Embed" ProgID="Equation.3" ShapeID="_x0000_i1057" DrawAspect="Content" ObjectID="_1457422387" r:id="rId70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В</w:t>
      </w:r>
      <w:r w:rsidRPr="007F271D">
        <w:rPr>
          <w:i/>
          <w:sz w:val="28"/>
          <w:szCs w:val="28"/>
          <w:vertAlign w:val="subscript"/>
        </w:rPr>
        <w:t>Г</w:t>
      </w:r>
      <w:r w:rsidRPr="007F271D">
        <w:rPr>
          <w:sz w:val="28"/>
          <w:szCs w:val="28"/>
        </w:rPr>
        <w:t xml:space="preserve"> – ширина плотины по гребню,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d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высота плотины, 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sz w:val="28"/>
          <w:szCs w:val="28"/>
        </w:rPr>
        <w:t xml:space="preserve"> – заложение верхового откоса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sz w:val="28"/>
          <w:szCs w:val="28"/>
        </w:rPr>
        <w:t xml:space="preserve"> – заложение низового откоса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F271D">
        <w:rPr>
          <w:b/>
          <w:sz w:val="28"/>
          <w:szCs w:val="28"/>
        </w:rPr>
        <w:t xml:space="preserve">3.4Углы наклона откосов плотины к основанию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Угол наклона верхового откоса к остнованию: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2"/>
          <w:sz w:val="28"/>
          <w:szCs w:val="28"/>
        </w:rPr>
        <w:object w:dxaOrig="3620" w:dyaOrig="760">
          <v:shape id="_x0000_i1058" type="#_x0000_t75" style="width:180.75pt;height:38.25pt" o:ole="">
            <v:imagedata r:id="rId71" o:title=""/>
          </v:shape>
          <o:OLEObject Type="Embed" ProgID="Equation.3" ShapeID="_x0000_i1058" DrawAspect="Content" ObjectID="_1457422388" r:id="rId7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Угол наклона низового откоса к остнованию: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2"/>
          <w:sz w:val="28"/>
          <w:szCs w:val="28"/>
        </w:rPr>
        <w:object w:dxaOrig="3980" w:dyaOrig="760">
          <v:shape id="_x0000_i1059" type="#_x0000_t75" style="width:198.75pt;height:38.25pt" o:ole="">
            <v:imagedata r:id="rId73" o:title=""/>
          </v:shape>
          <o:OLEObject Type="Embed" ProgID="Equation.3" ShapeID="_x0000_i1059" DrawAspect="Content" ObjectID="_1457422389" r:id="rId74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252" w:name="_Toc59713668"/>
      <w:bookmarkStart w:id="253" w:name="_Toc59713856"/>
      <w:bookmarkStart w:id="254" w:name="_Toc59713965"/>
      <w:bookmarkStart w:id="255" w:name="_Toc59714076"/>
      <w:bookmarkStart w:id="256" w:name="_Toc59714209"/>
      <w:bookmarkStart w:id="257" w:name="_Toc59714250"/>
      <w:bookmarkStart w:id="258" w:name="_Toc59714291"/>
      <w:bookmarkStart w:id="259" w:name="_Toc59714486"/>
      <w:bookmarkStart w:id="260" w:name="_Toc59714635"/>
      <w:bookmarkStart w:id="261" w:name="_Toc59714774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4. Расчет коэффициента запаса устойчивости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Для расчета коэффициента запаса устойчивости </w:t>
      </w:r>
      <w:r w:rsidRPr="007F271D">
        <w:rPr>
          <w:i/>
          <w:sz w:val="28"/>
          <w:szCs w:val="28"/>
        </w:rPr>
        <w:t>к</w:t>
      </w:r>
      <w:r w:rsidRPr="007F271D">
        <w:rPr>
          <w:i/>
          <w:sz w:val="28"/>
          <w:szCs w:val="28"/>
          <w:vertAlign w:val="subscript"/>
        </w:rPr>
        <w:t>зу</w:t>
      </w:r>
      <w:r w:rsidRPr="007F271D">
        <w:rPr>
          <w:sz w:val="28"/>
          <w:szCs w:val="28"/>
        </w:rPr>
        <w:t xml:space="preserve"> необходимо построить кривую линию скольжения по которой возможно обрушение. (см. Приложение7)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При этом фигуру ограниченную с одной стороны этой кривой, а с другой стороны очертанием профиля плотины дискретно поделим на 5 частей.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Необходимо также построить депрессионную кривую, для определения впоследствии веса грунта.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Для этого выполним построение поперечного сечения в осях координат так, чтобы верховой откос пересекал ось У на отметке НПУ (см. Приложение7).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Тогда расчет координат депрессионной кривой (рис 2.1., п. 2) будет выглядеть так (таб. 4.10. п.3 стр.124[1]) 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40"/>
          <w:sz w:val="28"/>
          <w:szCs w:val="28"/>
        </w:rPr>
        <w:object w:dxaOrig="6380" w:dyaOrig="820">
          <v:shape id="_x0000_i1060" type="#_x0000_t75" style="width:318.75pt;height:41.25pt" o:ole="">
            <v:imagedata r:id="rId75" o:title=""/>
          </v:shape>
          <o:OLEObject Type="Embed" ProgID="Equation.3" ShapeID="_x0000_i1060" DrawAspect="Content" ObjectID="_1457422390" r:id="rId76"/>
        </w:object>
      </w:r>
      <w:r w:rsidRPr="007F271D">
        <w:rPr>
          <w:sz w:val="28"/>
          <w:szCs w:val="28"/>
        </w:rPr>
        <w:t xml:space="preserve"> м³/сут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L</w:t>
      </w:r>
      <w:r w:rsidRPr="007F271D">
        <w:rPr>
          <w:i/>
          <w:sz w:val="28"/>
          <w:szCs w:val="28"/>
          <w:vertAlign w:val="subscript"/>
          <w:lang w:val="en-US"/>
        </w:rPr>
        <w:t>p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см. п. 2.1.2.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sz w:val="28"/>
          <w:szCs w:val="28"/>
        </w:rPr>
        <w:t xml:space="preserve"> + 0,5 =2,5+0,5 =2,75 заложение низового откоса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Тогда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2"/>
          <w:sz w:val="28"/>
          <w:szCs w:val="28"/>
        </w:rPr>
        <w:object w:dxaOrig="3320" w:dyaOrig="760">
          <v:shape id="_x0000_i1061" type="#_x0000_t75" style="width:165.75pt;height:38.25pt" o:ole="">
            <v:imagedata r:id="rId77" o:title=""/>
          </v:shape>
          <o:OLEObject Type="Embed" ProgID="Equation.3" ShapeID="_x0000_i1061" DrawAspect="Content" ObjectID="_1457422391" r:id="rId78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h</w:t>
      </w:r>
      <w:r w:rsidRPr="007F271D">
        <w:rPr>
          <w:i/>
          <w:sz w:val="28"/>
          <w:szCs w:val="28"/>
          <w:vertAlign w:val="subscript"/>
        </w:rPr>
        <w:t>в</w:t>
      </w:r>
      <w:r w:rsidRPr="007F271D">
        <w:rPr>
          <w:sz w:val="28"/>
          <w:szCs w:val="28"/>
        </w:rPr>
        <w:t xml:space="preserve"> – координата точки всачивания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L</w:t>
      </w:r>
      <w:r w:rsidRPr="007F271D">
        <w:rPr>
          <w:sz w:val="28"/>
          <w:szCs w:val="28"/>
        </w:rPr>
        <w:t xml:space="preserve"> – см. рис 2.1. п. 2.1.2.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3CD4" w:rsidRPr="007F271D">
        <w:rPr>
          <w:position w:val="-30"/>
          <w:sz w:val="28"/>
          <w:szCs w:val="28"/>
        </w:rPr>
        <w:object w:dxaOrig="3200" w:dyaOrig="700">
          <v:shape id="_x0000_i1062" type="#_x0000_t75" style="width:159.75pt;height:35.25pt" o:ole="">
            <v:imagedata r:id="rId79" o:title=""/>
          </v:shape>
          <o:OLEObject Type="Embed" ProgID="Equation.3" ShapeID="_x0000_i1062" DrawAspect="Content" ObjectID="_1457422392" r:id="rId80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путем изменения координаты Х находим координаты У депрессионной кривой.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Далее по построенным в координатной плоскости кривым определяем коэффициент запаса устойчивости для каждого участка: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0"/>
          <w:sz w:val="28"/>
          <w:szCs w:val="28"/>
        </w:rPr>
        <w:object w:dxaOrig="2820" w:dyaOrig="980">
          <v:shape id="_x0000_i1063" type="#_x0000_t75" style="width:141pt;height:48.75pt" o:ole="">
            <v:imagedata r:id="rId81" o:title=""/>
          </v:shape>
          <o:OLEObject Type="Embed" ProgID="Equation.3" ShapeID="_x0000_i1063" DrawAspect="Content" ObjectID="_1457422393" r:id="rId8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G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суммарный вес грунта данного участка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в</w:t>
      </w:r>
      <w:r w:rsidRPr="007F271D">
        <w:rPr>
          <w:sz w:val="28"/>
          <w:szCs w:val="28"/>
        </w:rPr>
        <w:t xml:space="preserve"> – ширина данного участка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 xml:space="preserve">α </w:t>
      </w:r>
      <w:r w:rsidRPr="007F271D">
        <w:rPr>
          <w:sz w:val="28"/>
          <w:szCs w:val="28"/>
        </w:rPr>
        <w:t>– угол заложения верхового откоса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φ</w:t>
      </w:r>
      <w:r w:rsidRPr="007F271D">
        <w:rPr>
          <w:sz w:val="28"/>
          <w:szCs w:val="28"/>
        </w:rPr>
        <w:t xml:space="preserve"> – угол внутреннего трения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с</w:t>
      </w:r>
      <w:r w:rsidRPr="007F271D">
        <w:rPr>
          <w:sz w:val="28"/>
          <w:szCs w:val="28"/>
        </w:rPr>
        <w:t xml:space="preserve"> – коэффициент удельного сцепления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S</w:t>
      </w:r>
      <w:r w:rsidRPr="007F271D">
        <w:rPr>
          <w:sz w:val="28"/>
          <w:szCs w:val="28"/>
        </w:rPr>
        <w:t xml:space="preserve"> – сейсмическая нагрузка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S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i/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Q</w:t>
      </w:r>
      <w:r w:rsidRPr="007F271D">
        <w:rPr>
          <w:i/>
          <w:sz w:val="28"/>
          <w:szCs w:val="28"/>
          <w:vertAlign w:val="subscript"/>
          <w:lang w:val="en-US"/>
        </w:rPr>
        <w:t>ki</w:t>
      </w:r>
      <w:r w:rsidRPr="007F271D">
        <w:rPr>
          <w:i/>
          <w:sz w:val="28"/>
          <w:szCs w:val="28"/>
        </w:rPr>
        <w:t xml:space="preserve"> ∙ </w:t>
      </w: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</w:rPr>
        <w:t xml:space="preserve"> ∙ </w:t>
      </w: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  <w:lang w:val="en-US"/>
        </w:rPr>
        <w:t>c</w:t>
      </w:r>
      <w:r w:rsidRPr="007F271D">
        <w:rPr>
          <w:i/>
          <w:sz w:val="28"/>
          <w:szCs w:val="28"/>
        </w:rPr>
        <w:t xml:space="preserve"> ∙ </w:t>
      </w:r>
      <w:r w:rsidRPr="007F271D">
        <w:rPr>
          <w:i/>
          <w:sz w:val="28"/>
          <w:szCs w:val="28"/>
          <w:lang w:val="en-US"/>
        </w:rPr>
        <w:t>β</w:t>
      </w:r>
      <w:r w:rsidRPr="007F271D">
        <w:rPr>
          <w:i/>
          <w:sz w:val="28"/>
          <w:szCs w:val="28"/>
          <w:vertAlign w:val="superscript"/>
        </w:rPr>
        <w:t>0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i/>
          <w:sz w:val="28"/>
          <w:szCs w:val="28"/>
        </w:rPr>
        <w:t xml:space="preserve"> ∙ </w:t>
      </w:r>
      <w:r w:rsidRPr="007F271D">
        <w:rPr>
          <w:i/>
          <w:sz w:val="28"/>
          <w:szCs w:val="28"/>
          <w:lang w:val="en-US"/>
        </w:rPr>
        <w:t>η</w:t>
      </w:r>
      <w:r w:rsidRPr="007F271D">
        <w:rPr>
          <w:i/>
          <w:sz w:val="28"/>
          <w:szCs w:val="28"/>
          <w:vertAlign w:val="subscript"/>
          <w:lang w:val="en-US"/>
        </w:rPr>
        <w:t>ik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  <w:vertAlign w:val="subscript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Q</w:t>
      </w:r>
      <w:r w:rsidRPr="007F271D">
        <w:rPr>
          <w:i/>
          <w:sz w:val="28"/>
          <w:szCs w:val="28"/>
          <w:vertAlign w:val="subscript"/>
          <w:lang w:val="en-US"/>
        </w:rPr>
        <w:t>ki</w:t>
      </w:r>
      <w:r w:rsidRPr="007F271D">
        <w:rPr>
          <w:sz w:val="28"/>
          <w:szCs w:val="28"/>
        </w:rPr>
        <w:t xml:space="preserve"> = </w:t>
      </w:r>
      <w:r w:rsidRPr="007F271D">
        <w:rPr>
          <w:i/>
          <w:sz w:val="28"/>
          <w:szCs w:val="28"/>
          <w:lang w:val="en-US"/>
        </w:rPr>
        <w:t>G</w:t>
      </w:r>
      <w:r w:rsidRPr="007F271D">
        <w:rPr>
          <w:i/>
          <w:sz w:val="28"/>
          <w:szCs w:val="28"/>
          <w:vertAlign w:val="subscript"/>
          <w:lang w:val="en-US"/>
        </w:rPr>
        <w:t>i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m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коэффициент, учитывающий особые условия работы ГТС (принимаем равным 1, с учетом класса ГТС)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k</w:t>
      </w:r>
      <w:r w:rsidRPr="007F271D">
        <w:rPr>
          <w:i/>
          <w:sz w:val="28"/>
          <w:szCs w:val="28"/>
          <w:vertAlign w:val="subscript"/>
          <w:lang w:val="en-US"/>
        </w:rPr>
        <w:t>c</w:t>
      </w:r>
      <w:r w:rsidRPr="007F271D">
        <w:rPr>
          <w:i/>
          <w:sz w:val="28"/>
          <w:szCs w:val="28"/>
          <w:vertAlign w:val="subscript"/>
        </w:rPr>
        <w:t xml:space="preserve"> </w:t>
      </w:r>
      <w:r w:rsidRPr="007F271D">
        <w:rPr>
          <w:i/>
          <w:sz w:val="28"/>
          <w:szCs w:val="28"/>
        </w:rPr>
        <w:t>–</w:t>
      </w:r>
      <w:r w:rsidRPr="007F271D">
        <w:rPr>
          <w:sz w:val="28"/>
          <w:szCs w:val="28"/>
        </w:rPr>
        <w:t xml:space="preserve"> коэффициент сейсмичности (по табл. 1.23 стр.27 [1], принимаем равным 0,05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β</w:t>
      </w:r>
      <w:r w:rsidRPr="007F271D">
        <w:rPr>
          <w:i/>
          <w:sz w:val="28"/>
          <w:szCs w:val="28"/>
          <w:vertAlign w:val="superscript"/>
        </w:rPr>
        <w:t>0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i/>
          <w:sz w:val="28"/>
          <w:szCs w:val="28"/>
        </w:rPr>
        <w:t xml:space="preserve"> ∙ </w:t>
      </w:r>
      <w:r w:rsidRPr="007F271D">
        <w:rPr>
          <w:i/>
          <w:sz w:val="28"/>
          <w:szCs w:val="28"/>
          <w:lang w:val="en-US"/>
        </w:rPr>
        <w:t>η</w:t>
      </w:r>
      <w:r w:rsidRPr="007F271D">
        <w:rPr>
          <w:i/>
          <w:sz w:val="28"/>
          <w:szCs w:val="28"/>
          <w:vertAlign w:val="subscript"/>
          <w:lang w:val="en-US"/>
        </w:rPr>
        <w:t>ik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принимаем равным 1,5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При нахождении коэффициента запаса устойчивости для удобства заполним таблицу:</w:t>
      </w:r>
    </w:p>
    <w:p w:rsidR="007F271D" w:rsidRPr="007F271D" w:rsidRDefault="007F271D" w:rsidP="007F271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F271D">
        <w:rPr>
          <w:b/>
          <w:sz w:val="28"/>
          <w:szCs w:val="28"/>
        </w:rPr>
        <w:t>14,74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321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928"/>
        <w:gridCol w:w="1508"/>
        <w:gridCol w:w="1508"/>
        <w:gridCol w:w="1508"/>
        <w:gridCol w:w="1508"/>
        <w:gridCol w:w="966"/>
        <w:gridCol w:w="816"/>
      </w:tblGrid>
      <w:tr w:rsidR="00563CD4" w:rsidRPr="007F271D" w:rsidTr="007F271D">
        <w:trPr>
          <w:trHeight w:val="360"/>
        </w:trPr>
        <w:tc>
          <w:tcPr>
            <w:tcW w:w="49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  <w:vertAlign w:val="subscript"/>
              </w:rPr>
            </w:pPr>
            <w:r w:rsidRPr="007F271D">
              <w:rPr>
                <w:sz w:val="20"/>
                <w:szCs w:val="20"/>
              </w:rPr>
              <w:t>к</w:t>
            </w:r>
            <w:r w:rsidRPr="007F271D">
              <w:rPr>
                <w:sz w:val="20"/>
                <w:szCs w:val="20"/>
                <w:vertAlign w:val="subscript"/>
              </w:rPr>
              <w:t>зу</w:t>
            </w:r>
          </w:p>
        </w:tc>
        <w:tc>
          <w:tcPr>
            <w:tcW w:w="47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Ширина участка, м</w:t>
            </w:r>
          </w:p>
        </w:tc>
        <w:tc>
          <w:tcPr>
            <w:tcW w:w="777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  <w:lang w:val="en-US"/>
              </w:rPr>
              <w:t>F</w:t>
            </w:r>
            <w:r w:rsidRPr="007F271D">
              <w:rPr>
                <w:sz w:val="20"/>
                <w:szCs w:val="20"/>
                <w:vertAlign w:val="subscript"/>
              </w:rPr>
              <w:t>треуг</w:t>
            </w:r>
            <w:r w:rsidRPr="007F271D">
              <w:rPr>
                <w:sz w:val="20"/>
                <w:szCs w:val="20"/>
              </w:rPr>
              <w:t xml:space="preserve"> под депрессионной кривой, м² </w:t>
            </w:r>
          </w:p>
        </w:tc>
        <w:tc>
          <w:tcPr>
            <w:tcW w:w="777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  <w:lang w:val="en-US"/>
              </w:rPr>
              <w:t>F</w:t>
            </w:r>
            <w:r w:rsidRPr="007F271D">
              <w:rPr>
                <w:sz w:val="20"/>
                <w:szCs w:val="20"/>
              </w:rPr>
              <w:t xml:space="preserve"> </w:t>
            </w:r>
            <w:r w:rsidRPr="007F271D">
              <w:rPr>
                <w:sz w:val="20"/>
                <w:szCs w:val="20"/>
                <w:vertAlign w:val="subscript"/>
              </w:rPr>
              <w:t>прямоуг</w:t>
            </w:r>
            <w:r w:rsidRPr="007F271D">
              <w:rPr>
                <w:sz w:val="20"/>
                <w:szCs w:val="20"/>
              </w:rPr>
              <w:t xml:space="preserve"> под депрессионной кривой, м²</w:t>
            </w:r>
          </w:p>
        </w:tc>
        <w:tc>
          <w:tcPr>
            <w:tcW w:w="777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  <w:lang w:val="en-US"/>
              </w:rPr>
              <w:t>F</w:t>
            </w:r>
            <w:r w:rsidRPr="007F271D">
              <w:rPr>
                <w:sz w:val="20"/>
                <w:szCs w:val="20"/>
                <w:vertAlign w:val="subscript"/>
              </w:rPr>
              <w:t>треуг</w:t>
            </w:r>
            <w:r w:rsidRPr="007F271D">
              <w:rPr>
                <w:sz w:val="20"/>
                <w:szCs w:val="20"/>
              </w:rPr>
              <w:t xml:space="preserve"> над депрессионной кривой, м²</w:t>
            </w:r>
          </w:p>
        </w:tc>
        <w:tc>
          <w:tcPr>
            <w:tcW w:w="777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  <w:lang w:val="en-US"/>
              </w:rPr>
              <w:t>F</w:t>
            </w:r>
            <w:r w:rsidRPr="007F271D">
              <w:rPr>
                <w:sz w:val="20"/>
                <w:szCs w:val="20"/>
                <w:vertAlign w:val="subscript"/>
              </w:rPr>
              <w:t xml:space="preserve">прямоуг </w:t>
            </w:r>
            <w:r w:rsidRPr="007F271D">
              <w:rPr>
                <w:sz w:val="20"/>
                <w:szCs w:val="20"/>
              </w:rPr>
              <w:t>над депрессионной кривой, м²</w:t>
            </w:r>
          </w:p>
        </w:tc>
        <w:tc>
          <w:tcPr>
            <w:tcW w:w="49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  <w:lang w:val="en-US"/>
              </w:rPr>
              <w:t>S</w:t>
            </w:r>
            <w:r w:rsidRPr="007F271D">
              <w:rPr>
                <w:sz w:val="20"/>
                <w:szCs w:val="20"/>
              </w:rPr>
              <w:t>, м²</w:t>
            </w:r>
          </w:p>
        </w:tc>
        <w:tc>
          <w:tcPr>
            <w:tcW w:w="420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  <w:lang w:val="en-US"/>
              </w:rPr>
              <w:t>G</w:t>
            </w:r>
            <w:r w:rsidRPr="007F271D">
              <w:rPr>
                <w:sz w:val="20"/>
                <w:szCs w:val="20"/>
                <w:vertAlign w:val="subscript"/>
                <w:lang w:val="en-US"/>
              </w:rPr>
              <w:t>Σ</w:t>
            </w:r>
            <w:r w:rsidRPr="007F271D">
              <w:rPr>
                <w:sz w:val="20"/>
                <w:szCs w:val="20"/>
              </w:rPr>
              <w:t>, кг</w:t>
            </w:r>
          </w:p>
        </w:tc>
      </w:tr>
      <w:tr w:rsidR="00563CD4" w:rsidRPr="007F271D" w:rsidTr="007F271D">
        <w:trPr>
          <w:trHeight w:val="345"/>
        </w:trPr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5,591106</w:t>
            </w:r>
          </w:p>
        </w:tc>
        <w:tc>
          <w:tcPr>
            <w:tcW w:w="47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7,3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1545</w:t>
            </w:r>
          </w:p>
        </w:tc>
        <w:tc>
          <w:tcPr>
            <w:tcW w:w="420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20600</w:t>
            </w:r>
          </w:p>
        </w:tc>
      </w:tr>
      <w:tr w:rsidR="00563CD4" w:rsidRPr="007F271D" w:rsidTr="007F271D">
        <w:trPr>
          <w:trHeight w:val="285"/>
        </w:trPr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1,957305</w:t>
            </w:r>
          </w:p>
        </w:tc>
        <w:tc>
          <w:tcPr>
            <w:tcW w:w="47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6,1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5,2</w:t>
            </w:r>
          </w:p>
        </w:tc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8461,125</w:t>
            </w:r>
          </w:p>
        </w:tc>
        <w:tc>
          <w:tcPr>
            <w:tcW w:w="420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112815</w:t>
            </w:r>
          </w:p>
        </w:tc>
      </w:tr>
      <w:tr w:rsidR="00563CD4" w:rsidRPr="007F271D" w:rsidTr="007F271D">
        <w:trPr>
          <w:trHeight w:val="285"/>
        </w:trPr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1,511546</w:t>
            </w:r>
          </w:p>
        </w:tc>
        <w:tc>
          <w:tcPr>
            <w:tcW w:w="47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5,9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14457,75</w:t>
            </w:r>
          </w:p>
        </w:tc>
        <w:tc>
          <w:tcPr>
            <w:tcW w:w="420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192770</w:t>
            </w:r>
          </w:p>
        </w:tc>
      </w:tr>
      <w:tr w:rsidR="00563CD4" w:rsidRPr="007F271D" w:rsidTr="007F271D">
        <w:trPr>
          <w:trHeight w:val="285"/>
        </w:trPr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2,133044</w:t>
            </w:r>
          </w:p>
        </w:tc>
        <w:tc>
          <w:tcPr>
            <w:tcW w:w="47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6,4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7272</w:t>
            </w:r>
          </w:p>
        </w:tc>
        <w:tc>
          <w:tcPr>
            <w:tcW w:w="420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96960</w:t>
            </w:r>
          </w:p>
        </w:tc>
      </w:tr>
      <w:tr w:rsidR="00563CD4" w:rsidRPr="007F271D" w:rsidTr="007F271D">
        <w:trPr>
          <w:trHeight w:val="345"/>
        </w:trPr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3,55023</w:t>
            </w:r>
          </w:p>
        </w:tc>
        <w:tc>
          <w:tcPr>
            <w:tcW w:w="47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Align w:val="bottom"/>
          </w:tcPr>
          <w:p w:rsidR="00563CD4" w:rsidRPr="007F271D" w:rsidRDefault="007F271D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2272,5</w:t>
            </w:r>
          </w:p>
        </w:tc>
        <w:tc>
          <w:tcPr>
            <w:tcW w:w="420" w:type="pct"/>
            <w:vAlign w:val="bottom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30300</w:t>
            </w:r>
          </w:p>
        </w:tc>
      </w:tr>
    </w:tbl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Суммарный коэффициент запаса устойчивости должен быть не меньше 1,1 (по табл. 1.30 стр.31[1]).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В нашем случае это условие не нарушается. Плотина устойчива к разрушению.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262" w:name="_Toc59713669"/>
      <w:bookmarkStart w:id="263" w:name="_Toc59713857"/>
      <w:bookmarkStart w:id="264" w:name="_Toc59713966"/>
      <w:bookmarkStart w:id="265" w:name="_Toc59714077"/>
      <w:bookmarkStart w:id="266" w:name="_Toc59714210"/>
      <w:bookmarkStart w:id="267" w:name="_Toc59714251"/>
      <w:bookmarkStart w:id="268" w:name="_Toc59714292"/>
      <w:bookmarkStart w:id="269" w:name="_Toc59714487"/>
      <w:bookmarkStart w:id="270" w:name="_Toc59714636"/>
      <w:bookmarkStart w:id="271" w:name="_Toc59714775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5.Расчет крепления верхового откоса.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Крепление верхового откоса осуществляем при помощи железобетонных плит.</w:t>
      </w:r>
      <w:r w:rsidR="007F271D">
        <w:rPr>
          <w:sz w:val="28"/>
          <w:szCs w:val="28"/>
        </w:rPr>
        <w:t xml:space="preserve">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431.25pt;height:133.5pt">
            <v:imagedata r:id="rId83" o:title=""/>
          </v:shape>
        </w:pict>
      </w: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6pt;margin-top:1.45pt;width:495pt;height:62.5pt;z-index:251657216" filled="f" stroked="f">
            <v:textbox style="mso-next-textbox:#_x0000_s1028">
              <w:txbxContent>
                <w:p w:rsidR="009F33EA" w:rsidRPr="007A3179" w:rsidRDefault="009F33EA" w:rsidP="00563CD4">
                  <w:pPr>
                    <w:rPr>
                      <w:b/>
                    </w:rPr>
                  </w:pPr>
                  <w:r w:rsidRPr="007A3179">
                    <w:rPr>
                      <w:b/>
                    </w:rPr>
                    <w:t xml:space="preserve">Рис. 5.1. Пример конструкции откосного </w:t>
                  </w:r>
                  <w:r>
                    <w:rPr>
                      <w:b/>
                    </w:rPr>
                    <w:t>сборного сквозного крепления с применением железобетонных плит</w:t>
                  </w:r>
                </w:p>
                <w:p w:rsidR="009F33EA" w:rsidRDefault="009F33EA" w:rsidP="00563CD4">
                  <w:pPr>
                    <w:jc w:val="both"/>
                  </w:pPr>
                  <w:r>
                    <w:t>1 – облегченное крепление; 2 – упор основного крепления; 3 – подготовка; 4 – основное покрытие из плит; 5 – засыпка из рядового щебня.</w:t>
                  </w:r>
                </w:p>
              </w:txbxContent>
            </v:textbox>
          </v:shape>
        </w:pi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7F271D">
        <w:rPr>
          <w:sz w:val="28"/>
          <w:szCs w:val="28"/>
          <w:vertAlign w:val="subscript"/>
        </w:rPr>
        <w:t xml:space="preserve">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Толщина свободно лежащей плиты определяем по формуле (см.стр.220ф.(8.45)[1]):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0"/>
          <w:sz w:val="28"/>
          <w:szCs w:val="28"/>
        </w:rPr>
        <w:object w:dxaOrig="7540" w:dyaOrig="800">
          <v:shape id="_x0000_i1065" type="#_x0000_t75" style="width:377.25pt;height:39.75pt" o:ole="">
            <v:imagedata r:id="rId84" o:title=""/>
          </v:shape>
          <o:OLEObject Type="Embed" ProgID="Equation.3" ShapeID="_x0000_i1065" DrawAspect="Content" ObjectID="_1457422394" r:id="rId85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n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коэффициент перегрузки (принимаем равным 1)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6"/>
          <w:sz w:val="28"/>
          <w:szCs w:val="28"/>
        </w:rPr>
        <w:object w:dxaOrig="200" w:dyaOrig="340">
          <v:shape id="_x0000_i1066" type="#_x0000_t75" style="width:9.75pt;height:17.25pt" o:ole="">
            <v:imagedata r:id="rId86" o:title=""/>
          </v:shape>
          <o:OLEObject Type="Embed" ProgID="Equation.3" ShapeID="_x0000_i1066" DrawAspect="Content" ObjectID="_1457422395" r:id="rId87"/>
        </w:object>
      </w:r>
      <w:r w:rsidRPr="007F271D">
        <w:rPr>
          <w:sz w:val="28"/>
          <w:szCs w:val="28"/>
        </w:rPr>
        <w:t xml:space="preserve"> – высота волны в расчетном шторме (принимаем равной высоте волны 50% обеспеченности)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В</w:t>
      </w:r>
      <w:r w:rsidRPr="007F271D">
        <w:rPr>
          <w:i/>
          <w:sz w:val="28"/>
          <w:szCs w:val="28"/>
          <w:vertAlign w:val="subscript"/>
        </w:rPr>
        <w:t>отн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относительная длина ребра плиты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8"/>
          <w:sz w:val="28"/>
          <w:szCs w:val="28"/>
        </w:rPr>
        <w:object w:dxaOrig="2380" w:dyaOrig="660">
          <v:shape id="_x0000_i1067" type="#_x0000_t75" style="width:119.25pt;height:33pt" o:ole="">
            <v:imagedata r:id="rId88" o:title=""/>
          </v:shape>
          <o:OLEObject Type="Embed" ProgID="Equation.3" ShapeID="_x0000_i1067" DrawAspect="Content" ObjectID="_1457422396" r:id="rId89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563CD4" w:rsidRPr="007F271D">
        <w:rPr>
          <w:i/>
          <w:sz w:val="28"/>
          <w:szCs w:val="28"/>
        </w:rPr>
        <w:t xml:space="preserve">В </w:t>
      </w:r>
      <w:r w:rsidR="00563CD4" w:rsidRPr="007F271D">
        <w:rPr>
          <w:sz w:val="28"/>
          <w:szCs w:val="28"/>
        </w:rPr>
        <w:t>– длина ребра плиты, расположенной по нармали к линии уреза воды (принимаем 3 м)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F271D">
        <w:rPr>
          <w:i/>
          <w:sz w:val="28"/>
          <w:szCs w:val="28"/>
        </w:rPr>
        <w:t>γ</w:t>
      </w:r>
      <w:r w:rsidRPr="007F271D">
        <w:rPr>
          <w:i/>
          <w:sz w:val="28"/>
          <w:szCs w:val="28"/>
          <w:vertAlign w:val="subscript"/>
          <w:lang w:val="en-US"/>
        </w:rPr>
        <w:t>W</w:t>
      </w:r>
      <w:r w:rsidR="007F271D">
        <w:rPr>
          <w:i/>
          <w:sz w:val="28"/>
          <w:szCs w:val="28"/>
          <w:vertAlign w:val="subscript"/>
        </w:rPr>
        <w:t xml:space="preserve"> </w:t>
      </w:r>
      <w:r w:rsidRPr="007F271D">
        <w:rPr>
          <w:sz w:val="28"/>
          <w:szCs w:val="28"/>
        </w:rPr>
        <w:t>–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удельный вес воды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γ</w:t>
      </w:r>
      <w:r w:rsidRPr="007F271D">
        <w:rPr>
          <w:i/>
          <w:sz w:val="28"/>
          <w:szCs w:val="28"/>
          <w:vertAlign w:val="subscript"/>
        </w:rPr>
        <w:t>П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 xml:space="preserve">– удельный вес материала плиты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к</w:t>
      </w:r>
      <w:r w:rsidRPr="007F271D">
        <w:rPr>
          <w:i/>
          <w:sz w:val="28"/>
          <w:szCs w:val="28"/>
          <w:vertAlign w:val="subscript"/>
        </w:rPr>
        <w:t>в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коэффициент относительного погружения расчетной плиты в аэрированную среду при действии расчетной взвешивающей нагрузки (табл.8.3.стр.220[1])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272" w:name="_Toc59713670"/>
      <w:bookmarkStart w:id="273" w:name="_Toc59713858"/>
      <w:bookmarkStart w:id="274" w:name="_Toc59713967"/>
      <w:bookmarkStart w:id="275" w:name="_Toc59714078"/>
      <w:bookmarkStart w:id="276" w:name="_Toc59714211"/>
      <w:bookmarkStart w:id="277" w:name="_Toc59714252"/>
      <w:bookmarkStart w:id="278" w:name="_Toc59714293"/>
      <w:bookmarkStart w:id="279" w:name="_Toc59714488"/>
      <w:bookmarkStart w:id="280" w:name="_Toc59714637"/>
      <w:bookmarkStart w:id="281" w:name="_Toc59714776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6.Расчет водосбросов (паводкового и турбинного)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38.75pt;height:118.5pt">
            <v:imagedata r:id="rId90" o:title=""/>
          </v:shape>
        </w:pict>
      </w:r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99pt;margin-top:14.8pt;width:315pt;height:63pt;z-index:251658240" filled="f" stroked="f">
            <v:textbox style="mso-next-textbox:#_x0000_s1029">
              <w:txbxContent>
                <w:p w:rsidR="009F33EA" w:rsidRDefault="009F33EA" w:rsidP="00563CD4">
                  <w:pPr>
                    <w:rPr>
                      <w:b/>
                    </w:rPr>
                  </w:pPr>
                  <w:r w:rsidRPr="00DC6EA5">
                    <w:rPr>
                      <w:b/>
                    </w:rPr>
                    <w:t>Рис. 6.1. Схема водосброса практического профиля.</w:t>
                  </w:r>
                </w:p>
                <w:p w:rsidR="009F33EA" w:rsidRDefault="009F33EA" w:rsidP="00563CD4">
                  <w:r>
                    <w:t>Н – статический напор</w:t>
                  </w:r>
                </w:p>
                <w:p w:rsidR="009F33EA" w:rsidRPr="00DC6EA5" w:rsidRDefault="009F33EA" w:rsidP="00563CD4">
                  <w:r>
                    <w:t>Р</w:t>
                  </w:r>
                  <w:r>
                    <w:rPr>
                      <w:vertAlign w:val="subscript"/>
                    </w:rPr>
                    <w:t>вб</w:t>
                  </w:r>
                  <w:r>
                    <w:t xml:space="preserve"> – высота отметки гребня водосброса</w:t>
                  </w:r>
                </w:p>
              </w:txbxContent>
            </v:textbox>
          </v:shape>
        </w:pi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Для расчета водосбросов в первом приближении принимаем Н</w:t>
      </w:r>
      <w:r w:rsidRPr="007F271D">
        <w:rPr>
          <w:sz w:val="28"/>
          <w:szCs w:val="28"/>
          <w:vertAlign w:val="subscript"/>
        </w:rPr>
        <w:t>ст</w:t>
      </w:r>
      <w:r w:rsidRPr="007F271D">
        <w:rPr>
          <w:sz w:val="28"/>
          <w:szCs w:val="28"/>
        </w:rPr>
        <w:t>=3м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Ширина водосбросного отверстия: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8"/>
          <w:sz w:val="28"/>
          <w:szCs w:val="28"/>
        </w:rPr>
        <w:object w:dxaOrig="2340" w:dyaOrig="680">
          <v:shape id="_x0000_i1069" type="#_x0000_t75" style="width:117pt;height:33.75pt" o:ole="">
            <v:imagedata r:id="rId91" o:title=""/>
          </v:shape>
          <o:OLEObject Type="Embed" ProgID="Equation.3" ShapeID="_x0000_i1069" DrawAspect="Content" ObjectID="_1457422397" r:id="rId9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Q</w:t>
      </w:r>
      <w:r w:rsidRPr="007F271D">
        <w:rPr>
          <w:i/>
          <w:sz w:val="28"/>
          <w:szCs w:val="28"/>
          <w:vertAlign w:val="subscript"/>
          <w:lang w:val="en-US"/>
        </w:rPr>
        <w:t>max</w:t>
      </w:r>
      <w:r w:rsidRPr="007F271D">
        <w:rPr>
          <w:sz w:val="28"/>
          <w:szCs w:val="28"/>
        </w:rPr>
        <w:t xml:space="preserve"> – максимальный расход, м³/с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q</w:t>
      </w:r>
      <w:r w:rsidRPr="007F271D">
        <w:rPr>
          <w:sz w:val="28"/>
          <w:szCs w:val="28"/>
        </w:rPr>
        <w:t xml:space="preserve"> – удельный расход, м/с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14"/>
          <w:sz w:val="28"/>
          <w:szCs w:val="28"/>
        </w:rPr>
        <w:object w:dxaOrig="4400" w:dyaOrig="380">
          <v:shape id="_x0000_i1070" type="#_x0000_t75" style="width:219.75pt;height:18.75pt" o:ole="">
            <v:imagedata r:id="rId93" o:title=""/>
          </v:shape>
          <o:OLEObject Type="Embed" ProgID="Equation.3" ShapeID="_x0000_i1070" DrawAspect="Content" ObjectID="_1457422398" r:id="rId94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β, к</w:t>
      </w:r>
      <w:r w:rsidRPr="007F271D">
        <w:rPr>
          <w:sz w:val="28"/>
          <w:szCs w:val="28"/>
        </w:rPr>
        <w:t xml:space="preserve"> – коэффициенты равные 1,5 и 1,1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  <w:vertAlign w:val="subscript"/>
        </w:rPr>
        <w:t>нр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неразмывающая скорость, которая находится по таблице 3.11стр.75[1]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ст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статический напор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Проверяем величину </w:t>
      </w:r>
      <w:r w:rsidRPr="007F271D">
        <w:rPr>
          <w:i/>
          <w:sz w:val="28"/>
          <w:szCs w:val="28"/>
        </w:rPr>
        <w:t>в</w:t>
      </w:r>
      <w:r w:rsidRPr="007F271D">
        <w:rPr>
          <w:sz w:val="28"/>
          <w:szCs w:val="28"/>
        </w:rPr>
        <w:t>, подставив известные значения в формулу нахождения максимального расхода</w:t>
      </w: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3CD4" w:rsidRPr="007F271D">
        <w:rPr>
          <w:position w:val="-12"/>
          <w:sz w:val="28"/>
          <w:szCs w:val="28"/>
        </w:rPr>
        <w:object w:dxaOrig="3420" w:dyaOrig="560">
          <v:shape id="_x0000_i1071" type="#_x0000_t75" style="width:171pt;height:27.75pt" o:ole="">
            <v:imagedata r:id="rId95" o:title=""/>
          </v:shape>
          <o:OLEObject Type="Embed" ProgID="Equation.3" ShapeID="_x0000_i1071" DrawAspect="Content" ObjectID="_1457422399" r:id="rId96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</w:rPr>
        <w:t>σ</w:t>
      </w:r>
      <w:r w:rsidRPr="007F271D">
        <w:rPr>
          <w:i/>
          <w:sz w:val="28"/>
          <w:szCs w:val="28"/>
          <w:vertAlign w:val="subscript"/>
        </w:rPr>
        <w:t>1</w:t>
      </w:r>
      <w:r w:rsidRPr="007F271D">
        <w:rPr>
          <w:sz w:val="28"/>
          <w:szCs w:val="28"/>
        </w:rPr>
        <w:t xml:space="preserve"> – коэффициент полноты напора(принимаем равным 1)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σ</w:t>
      </w:r>
      <w:r w:rsidRPr="007F271D">
        <w:rPr>
          <w:i/>
          <w:sz w:val="28"/>
          <w:szCs w:val="28"/>
          <w:vertAlign w:val="subscript"/>
        </w:rPr>
        <w:t>2</w:t>
      </w:r>
      <w:r w:rsidRPr="007F271D">
        <w:rPr>
          <w:sz w:val="28"/>
          <w:szCs w:val="28"/>
        </w:rPr>
        <w:t xml:space="preserve"> – коэффициент подтопления водосброса (принимаем равным 1)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σ</w:t>
      </w:r>
      <w:r w:rsidRPr="007F271D">
        <w:rPr>
          <w:i/>
          <w:sz w:val="28"/>
          <w:szCs w:val="28"/>
          <w:vertAlign w:val="subscript"/>
        </w:rPr>
        <w:t>с</w:t>
      </w:r>
      <w:r w:rsidRPr="007F271D">
        <w:rPr>
          <w:sz w:val="28"/>
          <w:szCs w:val="28"/>
        </w:rPr>
        <w:t xml:space="preserve"> – коэффициент сжатия стеснения потока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5500" w:dyaOrig="639">
          <v:shape id="_x0000_i1072" type="#_x0000_t75" style="width:275.25pt;height:32.25pt" o:ole="">
            <v:imagedata r:id="rId97" o:title=""/>
          </v:shape>
          <o:OLEObject Type="Embed" ProgID="Equation.3" ShapeID="_x0000_i1072" DrawAspect="Content" ObjectID="_1457422400" r:id="rId98"/>
        </w:objec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n</w:t>
      </w:r>
      <w:r w:rsidRPr="007F271D">
        <w:rPr>
          <w:sz w:val="28"/>
          <w:szCs w:val="28"/>
        </w:rPr>
        <w:t xml:space="preserve"> – число отверстий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F271D">
        <w:rPr>
          <w:i/>
          <w:sz w:val="28"/>
          <w:szCs w:val="28"/>
        </w:rPr>
        <w:t>σ</w:t>
      </w:r>
      <w:r w:rsidRPr="007F271D">
        <w:rPr>
          <w:i/>
          <w:sz w:val="28"/>
          <w:szCs w:val="28"/>
          <w:vertAlign w:val="subscript"/>
        </w:rPr>
        <w:t>с1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и</w:t>
      </w:r>
      <w:r w:rsidRPr="007F271D">
        <w:rPr>
          <w:i/>
          <w:sz w:val="28"/>
          <w:szCs w:val="28"/>
        </w:rPr>
        <w:t xml:space="preserve"> σ</w:t>
      </w:r>
      <w:r w:rsidRPr="007F271D">
        <w:rPr>
          <w:i/>
          <w:sz w:val="28"/>
          <w:szCs w:val="28"/>
          <w:vertAlign w:val="subscript"/>
        </w:rPr>
        <w:t>с2</w:t>
      </w:r>
      <w:r w:rsid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значения коэффициента сжатия соответственно для промежуточных и крайних отверстий,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 xml:space="preserve">определяют по графику (рис.3.31 стр.86[1] в соответствии с величиной </w:t>
      </w:r>
      <w:r w:rsidRPr="007F271D">
        <w:rPr>
          <w:i/>
          <w:sz w:val="28"/>
          <w:szCs w:val="28"/>
        </w:rPr>
        <w:t>в/В.</w:t>
      </w:r>
    </w:p>
    <w:p w:rsidR="007F271D" w:rsidRDefault="007F271D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  <w:vertAlign w:val="subscript"/>
        </w:rPr>
      </w:pPr>
      <w:r w:rsidRPr="007F271D">
        <w:rPr>
          <w:i/>
          <w:sz w:val="28"/>
          <w:szCs w:val="28"/>
        </w:rPr>
        <w:t>В=в+</w:t>
      </w:r>
      <w:r w:rsidRPr="007F271D">
        <w:rPr>
          <w:i/>
          <w:sz w:val="28"/>
          <w:szCs w:val="28"/>
          <w:lang w:val="en-US"/>
        </w:rPr>
        <w:t>d</w:t>
      </w:r>
      <w:r w:rsidRPr="007F271D">
        <w:rPr>
          <w:i/>
          <w:sz w:val="28"/>
          <w:szCs w:val="28"/>
          <w:vertAlign w:val="subscript"/>
        </w:rPr>
        <w:t>быка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F271D">
        <w:rPr>
          <w:i/>
          <w:sz w:val="28"/>
          <w:szCs w:val="28"/>
        </w:rPr>
        <w:t>В</w:t>
      </w:r>
      <w:r w:rsidRPr="007F271D">
        <w:rPr>
          <w:i/>
          <w:sz w:val="28"/>
          <w:szCs w:val="28"/>
          <w:vertAlign w:val="subscript"/>
        </w:rPr>
        <w:t>кр</w:t>
      </w:r>
      <w:r w:rsidRPr="007F271D">
        <w:rPr>
          <w:i/>
          <w:sz w:val="28"/>
          <w:szCs w:val="28"/>
        </w:rPr>
        <w:t>=в+</w:t>
      </w:r>
      <w:r w:rsidRPr="007F271D">
        <w:rPr>
          <w:i/>
          <w:sz w:val="28"/>
          <w:szCs w:val="28"/>
          <w:lang w:val="en-US"/>
        </w:rPr>
        <w:t>d</w:t>
      </w:r>
      <w:r w:rsidRPr="007F271D">
        <w:rPr>
          <w:i/>
          <w:sz w:val="28"/>
          <w:szCs w:val="28"/>
          <w:vertAlign w:val="subscript"/>
        </w:rPr>
        <w:t>быка</w:t>
      </w:r>
      <w:r w:rsidRPr="007F271D">
        <w:rPr>
          <w:i/>
          <w:sz w:val="28"/>
          <w:szCs w:val="28"/>
        </w:rPr>
        <w:t>/2+</w:t>
      </w:r>
      <w:r w:rsidRPr="007F271D">
        <w:rPr>
          <w:i/>
          <w:sz w:val="28"/>
          <w:szCs w:val="28"/>
          <w:lang w:val="en-US"/>
        </w:rPr>
        <w:t>d</w:t>
      </w:r>
      <w:r w:rsidRPr="007F271D">
        <w:rPr>
          <w:i/>
          <w:sz w:val="28"/>
          <w:szCs w:val="28"/>
          <w:vertAlign w:val="subscript"/>
        </w:rPr>
        <w:t>устоя</w:t>
      </w:r>
      <w:r w:rsidRPr="007F271D">
        <w:rPr>
          <w:i/>
          <w:sz w:val="28"/>
          <w:szCs w:val="28"/>
        </w:rPr>
        <w:t>/2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динамический напор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8"/>
          <w:sz w:val="28"/>
          <w:szCs w:val="28"/>
        </w:rPr>
        <w:object w:dxaOrig="4140" w:dyaOrig="700">
          <v:shape id="_x0000_i1073" type="#_x0000_t75" style="width:207pt;height:35.25pt" o:ole="">
            <v:imagedata r:id="rId99" o:title=""/>
          </v:shape>
          <o:OLEObject Type="Embed" ProgID="Equation.3" ShapeID="_x0000_i1073" DrawAspect="Content" ObjectID="_1457422401" r:id="rId100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Н</w:t>
      </w:r>
      <w:r w:rsidRPr="007F271D">
        <w:rPr>
          <w:i/>
          <w:sz w:val="28"/>
          <w:szCs w:val="28"/>
          <w:vertAlign w:val="subscript"/>
        </w:rPr>
        <w:t>ст</w:t>
      </w:r>
      <w:r w:rsidRPr="007F271D">
        <w:rPr>
          <w:sz w:val="28"/>
          <w:szCs w:val="28"/>
        </w:rPr>
        <w:t xml:space="preserve"> – напор над гребнем водосброса (статический)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α</w:t>
      </w:r>
      <w:r w:rsidRPr="007F271D">
        <w:rPr>
          <w:sz w:val="28"/>
          <w:szCs w:val="28"/>
        </w:rPr>
        <w:t xml:space="preserve"> – коэффициент Кориолиса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v</w:t>
      </w:r>
      <w:r w:rsidRPr="007F271D">
        <w:rPr>
          <w:i/>
          <w:sz w:val="28"/>
          <w:szCs w:val="28"/>
          <w:vertAlign w:val="subscript"/>
        </w:rPr>
        <w:t>0</w:t>
      </w:r>
      <w:r w:rsidRPr="007F271D">
        <w:rPr>
          <w:i/>
          <w:sz w:val="28"/>
          <w:szCs w:val="28"/>
        </w:rPr>
        <w:t xml:space="preserve"> – </w:t>
      </w:r>
      <w:r w:rsidRPr="007F271D">
        <w:rPr>
          <w:sz w:val="28"/>
          <w:szCs w:val="28"/>
        </w:rPr>
        <w:t>подходная скорость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0"/>
          <w:sz w:val="28"/>
          <w:szCs w:val="28"/>
        </w:rPr>
        <w:object w:dxaOrig="2760" w:dyaOrig="700">
          <v:shape id="_x0000_i1074" type="#_x0000_t75" style="width:138pt;height:35.25pt" o:ole="">
            <v:imagedata r:id="rId101" o:title=""/>
          </v:shape>
          <o:OLEObject Type="Embed" ProgID="Equation.3" ShapeID="_x0000_i1074" DrawAspect="Content" ObjectID="_1457422402" r:id="rId102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3CD4" w:rsidRPr="007F271D">
        <w:rPr>
          <w:sz w:val="28"/>
          <w:szCs w:val="28"/>
        </w:rPr>
        <w:t xml:space="preserve">где </w:t>
      </w:r>
      <w:r w:rsidR="00563CD4" w:rsidRPr="007F271D">
        <w:rPr>
          <w:i/>
          <w:sz w:val="28"/>
          <w:szCs w:val="28"/>
          <w:lang w:val="en-US"/>
        </w:rPr>
        <w:t>Q</w:t>
      </w:r>
      <w:r w:rsidR="00563CD4" w:rsidRPr="007F271D">
        <w:rPr>
          <w:i/>
          <w:sz w:val="28"/>
          <w:szCs w:val="28"/>
          <w:vertAlign w:val="subscript"/>
          <w:lang w:val="en-US"/>
        </w:rPr>
        <w:t>max</w:t>
      </w:r>
      <w:r w:rsidR="00563CD4" w:rsidRPr="007F271D">
        <w:rPr>
          <w:sz w:val="28"/>
          <w:szCs w:val="28"/>
        </w:rPr>
        <w:t xml:space="preserve"> – максимальный расход, м³/с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S</w:t>
      </w:r>
      <w:r w:rsidRPr="007F271D">
        <w:rPr>
          <w:i/>
          <w:sz w:val="28"/>
          <w:szCs w:val="28"/>
          <w:vertAlign w:val="subscript"/>
        </w:rPr>
        <w:t>поп.сеч</w:t>
      </w:r>
      <w:r w:rsidRPr="007F271D">
        <w:rPr>
          <w:sz w:val="28"/>
          <w:szCs w:val="28"/>
        </w:rPr>
        <w:t xml:space="preserve"> – площадь поперечного сечения водохранилища перед плотиной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4"/>
          <w:sz w:val="28"/>
          <w:szCs w:val="28"/>
        </w:rPr>
        <w:object w:dxaOrig="3540" w:dyaOrig="639">
          <v:shape id="_x0000_i1075" type="#_x0000_t75" style="width:177pt;height:32.25pt" o:ole="">
            <v:imagedata r:id="rId103" o:title=""/>
          </v:shape>
          <o:OLEObject Type="Embed" ProgID="Equation.3" ShapeID="_x0000_i1075" DrawAspect="Content" ObjectID="_1457422403" r:id="rId104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>А</w:t>
      </w:r>
      <w:r w:rsidRPr="007F271D">
        <w:rPr>
          <w:sz w:val="28"/>
          <w:szCs w:val="28"/>
        </w:rPr>
        <w:t xml:space="preserve"> – длина плотины, определяемая по графику формы русла реки(см. Примечание 8)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Выведем формулу для нахождения ширины отверстия </w:t>
      </w:r>
      <w:r w:rsidRPr="007F271D">
        <w:rPr>
          <w:i/>
          <w:sz w:val="28"/>
          <w:szCs w:val="28"/>
        </w:rPr>
        <w:t>в</w:t>
      </w:r>
      <w:r w:rsidRPr="007F271D">
        <w:rPr>
          <w:sz w:val="28"/>
          <w:szCs w:val="28"/>
        </w:rPr>
        <w:t>: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48"/>
          <w:sz w:val="28"/>
          <w:szCs w:val="28"/>
        </w:rPr>
        <w:object w:dxaOrig="6780" w:dyaOrig="880">
          <v:shape id="_x0000_i1076" type="#_x0000_t75" style="width:339pt;height:44.25pt" o:ole="">
            <v:imagedata r:id="rId105" o:title=""/>
          </v:shape>
          <o:OLEObject Type="Embed" ProgID="Equation.3" ShapeID="_x0000_i1076" DrawAspect="Content" ObjectID="_1457422404" r:id="rId106"/>
        </w:obje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Ширина, которую мы нашли в первом приближении приблизительно равна ширине при уточненном расчете.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Таким образом принимаем ширину равной 10м.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7F271D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282" w:name="_Toc59713671"/>
      <w:bookmarkStart w:id="283" w:name="_Toc59713859"/>
      <w:bookmarkStart w:id="284" w:name="_Toc59713968"/>
      <w:bookmarkStart w:id="285" w:name="_Toc59714079"/>
      <w:bookmarkStart w:id="286" w:name="_Toc59714212"/>
      <w:bookmarkStart w:id="287" w:name="_Toc59714253"/>
      <w:bookmarkStart w:id="288" w:name="_Toc59714294"/>
      <w:bookmarkStart w:id="289" w:name="_Toc59714489"/>
      <w:bookmarkStart w:id="290" w:name="_Toc59714638"/>
      <w:bookmarkStart w:id="291" w:name="_Toc59714777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7.Расчет оснований под гидроагрегат.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92" w:name="_Toc59713672"/>
      <w:bookmarkStart w:id="293" w:name="_Toc59713860"/>
      <w:bookmarkStart w:id="294" w:name="_Toc59713969"/>
      <w:bookmarkStart w:id="295" w:name="_Toc59714080"/>
      <w:bookmarkStart w:id="296" w:name="_Toc59714213"/>
      <w:bookmarkStart w:id="297" w:name="_Toc59714254"/>
      <w:bookmarkStart w:id="298" w:name="_Toc59714295"/>
      <w:bookmarkStart w:id="299" w:name="_Toc59714490"/>
      <w:bookmarkStart w:id="300" w:name="_Toc59714639"/>
      <w:bookmarkStart w:id="301" w:name="_Toc59714778"/>
      <w:r w:rsidRPr="007F271D">
        <w:rPr>
          <w:rFonts w:ascii="Times New Roman" w:hAnsi="Times New Roman" w:cs="Times New Roman"/>
          <w:i w:val="0"/>
          <w:iCs w:val="0"/>
        </w:rPr>
        <w:t>7.1</w:t>
      </w:r>
      <w:r w:rsidR="007F271D">
        <w:rPr>
          <w:rFonts w:ascii="Times New Roman" w:hAnsi="Times New Roman" w:cs="Times New Roman"/>
          <w:i w:val="0"/>
          <w:iCs w:val="0"/>
        </w:rPr>
        <w:t xml:space="preserve"> </w:t>
      </w:r>
      <w:r w:rsidRPr="007F271D">
        <w:rPr>
          <w:rFonts w:ascii="Times New Roman" w:hAnsi="Times New Roman" w:cs="Times New Roman"/>
          <w:i w:val="0"/>
          <w:iCs w:val="0"/>
        </w:rPr>
        <w:t>Выбор турбины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>Выбор турбины осуществляется по расходу и напору, полученным в ходе расчетов.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1133"/>
        <w:gridCol w:w="991"/>
        <w:gridCol w:w="852"/>
        <w:gridCol w:w="991"/>
        <w:gridCol w:w="1843"/>
        <w:gridCol w:w="850"/>
        <w:gridCol w:w="1524"/>
      </w:tblGrid>
      <w:tr w:rsidR="0089307C" w:rsidRPr="007F271D" w:rsidTr="0089307C">
        <w:trPr>
          <w:cantSplit/>
          <w:trHeight w:val="574"/>
        </w:trPr>
        <w:tc>
          <w:tcPr>
            <w:tcW w:w="724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Тип агрегата</w:t>
            </w:r>
          </w:p>
        </w:tc>
        <w:tc>
          <w:tcPr>
            <w:tcW w:w="592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Разработчик</w:t>
            </w:r>
          </w:p>
        </w:tc>
        <w:tc>
          <w:tcPr>
            <w:tcW w:w="51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Напор,м</w:t>
            </w:r>
          </w:p>
        </w:tc>
        <w:tc>
          <w:tcPr>
            <w:tcW w:w="445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Расход, м³/с</w:t>
            </w:r>
          </w:p>
        </w:tc>
        <w:tc>
          <w:tcPr>
            <w:tcW w:w="51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  <w:lang w:val="en-US"/>
              </w:rPr>
              <w:t>N</w:t>
            </w:r>
            <w:r w:rsidRPr="007F271D">
              <w:rPr>
                <w:b/>
                <w:sz w:val="20"/>
                <w:szCs w:val="20"/>
              </w:rPr>
              <w:t>,кВт</w:t>
            </w:r>
          </w:p>
        </w:tc>
        <w:tc>
          <w:tcPr>
            <w:tcW w:w="963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Тип рекоменду</w:t>
            </w:r>
            <w:r w:rsidR="0089307C">
              <w:rPr>
                <w:b/>
                <w:sz w:val="20"/>
                <w:szCs w:val="20"/>
              </w:rPr>
              <w:t>-</w:t>
            </w:r>
            <w:r w:rsidRPr="007F271D">
              <w:rPr>
                <w:b/>
                <w:sz w:val="20"/>
                <w:szCs w:val="20"/>
              </w:rPr>
              <w:t>емого генератора</w:t>
            </w:r>
          </w:p>
        </w:tc>
        <w:tc>
          <w:tcPr>
            <w:tcW w:w="444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  <w:lang w:val="en-US"/>
              </w:rPr>
              <w:t xml:space="preserve">n, </w:t>
            </w:r>
            <w:r w:rsidRPr="007F271D">
              <w:rPr>
                <w:b/>
                <w:sz w:val="20"/>
                <w:szCs w:val="20"/>
              </w:rPr>
              <w:t>об/мин</w:t>
            </w:r>
          </w:p>
        </w:tc>
        <w:tc>
          <w:tcPr>
            <w:tcW w:w="796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 w:rsidRPr="007F271D">
              <w:rPr>
                <w:b/>
                <w:sz w:val="20"/>
                <w:szCs w:val="20"/>
              </w:rPr>
              <w:t>Масса ротора генератора, т</w:t>
            </w:r>
          </w:p>
        </w:tc>
      </w:tr>
      <w:tr w:rsidR="0089307C" w:rsidRPr="007F271D" w:rsidTr="0089307C">
        <w:trPr>
          <w:trHeight w:val="401"/>
        </w:trPr>
        <w:tc>
          <w:tcPr>
            <w:tcW w:w="724" w:type="pct"/>
          </w:tcPr>
          <w:p w:rsidR="00563CD4" w:rsidRPr="0089307C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 xml:space="preserve">ПЛМ </w:t>
            </w:r>
            <w:r w:rsidRPr="007F271D">
              <w:rPr>
                <w:sz w:val="20"/>
                <w:szCs w:val="20"/>
                <w:lang w:val="en-US"/>
              </w:rPr>
              <w:t>S20-160</w:t>
            </w:r>
          </w:p>
        </w:tc>
        <w:tc>
          <w:tcPr>
            <w:tcW w:w="592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АО «ЛМЗ»</w:t>
            </w:r>
          </w:p>
        </w:tc>
        <w:tc>
          <w:tcPr>
            <w:tcW w:w="51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1,8-18</w:t>
            </w:r>
          </w:p>
        </w:tc>
        <w:tc>
          <w:tcPr>
            <w:tcW w:w="445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1,2-3,2</w:t>
            </w:r>
          </w:p>
        </w:tc>
        <w:tc>
          <w:tcPr>
            <w:tcW w:w="518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50-200</w:t>
            </w:r>
          </w:p>
        </w:tc>
        <w:tc>
          <w:tcPr>
            <w:tcW w:w="963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136,4</w:t>
            </w:r>
          </w:p>
        </w:tc>
        <w:tc>
          <w:tcPr>
            <w:tcW w:w="796" w:type="pct"/>
          </w:tcPr>
          <w:p w:rsidR="00563CD4" w:rsidRPr="007F271D" w:rsidRDefault="00563CD4" w:rsidP="007F271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271D">
              <w:rPr>
                <w:sz w:val="20"/>
                <w:szCs w:val="20"/>
              </w:rPr>
              <w:t>10</w:t>
            </w:r>
          </w:p>
        </w:tc>
      </w:tr>
    </w:tbl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302" w:name="_Toc59713673"/>
      <w:bookmarkStart w:id="303" w:name="_Toc59713861"/>
      <w:bookmarkStart w:id="304" w:name="_Toc59713970"/>
      <w:bookmarkStart w:id="305" w:name="_Toc59714081"/>
      <w:bookmarkStart w:id="306" w:name="_Toc59714214"/>
      <w:bookmarkStart w:id="307" w:name="_Toc59714255"/>
      <w:bookmarkStart w:id="308" w:name="_Toc59714296"/>
      <w:bookmarkStart w:id="309" w:name="_Toc59714491"/>
      <w:bookmarkStart w:id="310" w:name="_Toc59714640"/>
      <w:bookmarkStart w:id="311" w:name="_Toc59714779"/>
      <w:r w:rsidRPr="007F271D">
        <w:rPr>
          <w:rFonts w:ascii="Times New Roman" w:hAnsi="Times New Roman" w:cs="Times New Roman"/>
          <w:i w:val="0"/>
          <w:iCs w:val="0"/>
        </w:rPr>
        <w:t>7.2</w:t>
      </w:r>
      <w:r w:rsidR="0089307C">
        <w:rPr>
          <w:rFonts w:ascii="Times New Roman" w:hAnsi="Times New Roman" w:cs="Times New Roman"/>
          <w:i w:val="0"/>
          <w:iCs w:val="0"/>
        </w:rPr>
        <w:t xml:space="preserve"> </w:t>
      </w:r>
      <w:r w:rsidRPr="007F271D">
        <w:rPr>
          <w:rFonts w:ascii="Times New Roman" w:hAnsi="Times New Roman" w:cs="Times New Roman"/>
          <w:i w:val="0"/>
          <w:iCs w:val="0"/>
        </w:rPr>
        <w:t>Расчет горизонтальной и вертикальной динамической нагрузки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28"/>
          <w:sz w:val="28"/>
          <w:szCs w:val="28"/>
        </w:rPr>
        <w:object w:dxaOrig="3840" w:dyaOrig="680">
          <v:shape id="_x0000_i1077" type="#_x0000_t75" style="width:192pt;height:33.75pt" o:ole="">
            <v:imagedata r:id="rId107" o:title=""/>
          </v:shape>
          <o:OLEObject Type="Embed" ProgID="Equation.3" ShapeID="_x0000_i1077" DrawAspect="Content" ObjectID="_1457422405" r:id="rId108"/>
        </w:object>
      </w:r>
      <w:r w:rsidRPr="007F271D">
        <w:rPr>
          <w:sz w:val="28"/>
          <w:szCs w:val="28"/>
        </w:rPr>
        <w:t>Н</w:t>
      </w:r>
    </w:p>
    <w:p w:rsidR="0089307C" w:rsidRDefault="0089307C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G</w:t>
      </w:r>
      <w:r w:rsidRPr="007F271D">
        <w:rPr>
          <w:i/>
          <w:sz w:val="28"/>
          <w:szCs w:val="28"/>
          <w:vertAlign w:val="subscript"/>
          <w:lang w:val="en-US"/>
        </w:rPr>
        <w:t>i</w:t>
      </w:r>
      <w:r w:rsidRPr="007F271D">
        <w:rPr>
          <w:sz w:val="28"/>
          <w:szCs w:val="28"/>
        </w:rPr>
        <w:t xml:space="preserve"> – вес ротора генератора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</w:rPr>
        <w:t xml:space="preserve">μ </w:t>
      </w:r>
      <w:r w:rsidRPr="007F271D">
        <w:rPr>
          <w:sz w:val="28"/>
          <w:szCs w:val="28"/>
        </w:rPr>
        <w:t>– коэффициент пропорциональности, который определяется по таблице в зависимости от частоты вращения электрической машины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S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число роторов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89307C">
      <w:pPr>
        <w:pStyle w:val="2"/>
        <w:keepNext w:val="0"/>
        <w:widowControl w:val="0"/>
        <w:spacing w:before="0" w:after="0" w:line="360" w:lineRule="auto"/>
        <w:ind w:left="709"/>
        <w:rPr>
          <w:rFonts w:ascii="Times New Roman" w:hAnsi="Times New Roman" w:cs="Times New Roman"/>
          <w:i w:val="0"/>
          <w:iCs w:val="0"/>
        </w:rPr>
      </w:pPr>
      <w:bookmarkStart w:id="312" w:name="_Toc59713674"/>
      <w:bookmarkStart w:id="313" w:name="_Toc59713862"/>
      <w:bookmarkStart w:id="314" w:name="_Toc59713971"/>
      <w:bookmarkStart w:id="315" w:name="_Toc59714082"/>
      <w:bookmarkStart w:id="316" w:name="_Toc59714215"/>
      <w:bookmarkStart w:id="317" w:name="_Toc59714256"/>
      <w:bookmarkStart w:id="318" w:name="_Toc59714297"/>
      <w:bookmarkStart w:id="319" w:name="_Toc59714492"/>
      <w:bookmarkStart w:id="320" w:name="_Toc59714641"/>
      <w:bookmarkStart w:id="321" w:name="_Toc59714780"/>
      <w:r w:rsidRPr="007F271D">
        <w:rPr>
          <w:rFonts w:ascii="Times New Roman" w:hAnsi="Times New Roman" w:cs="Times New Roman"/>
          <w:i w:val="0"/>
          <w:iCs w:val="0"/>
        </w:rPr>
        <w:t>7.3</w:t>
      </w:r>
      <w:r w:rsidR="0089307C">
        <w:rPr>
          <w:rFonts w:ascii="Times New Roman" w:hAnsi="Times New Roman" w:cs="Times New Roman"/>
          <w:i w:val="0"/>
          <w:iCs w:val="0"/>
        </w:rPr>
        <w:t xml:space="preserve"> </w:t>
      </w:r>
      <w:r w:rsidRPr="007F271D">
        <w:rPr>
          <w:rFonts w:ascii="Times New Roman" w:hAnsi="Times New Roman" w:cs="Times New Roman"/>
          <w:i w:val="0"/>
          <w:iCs w:val="0"/>
        </w:rPr>
        <w:t>Расчет нормальной нагрузки на фундамент к моменту короткого замыкания</w:t>
      </w:r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position w:val="-30"/>
          <w:sz w:val="28"/>
          <w:szCs w:val="28"/>
        </w:rPr>
        <w:object w:dxaOrig="3960" w:dyaOrig="680">
          <v:shape id="_x0000_i1078" type="#_x0000_t75" style="width:198pt;height:33.75pt" o:ole="">
            <v:imagedata r:id="rId109" o:title=""/>
          </v:shape>
          <o:OLEObject Type="Embed" ProgID="Equation.3" ShapeID="_x0000_i1078" DrawAspect="Content" ObjectID="_1457422406" r:id="rId110"/>
        </w:object>
      </w:r>
      <w:r w:rsidRPr="007F271D">
        <w:rPr>
          <w:sz w:val="28"/>
          <w:szCs w:val="28"/>
        </w:rPr>
        <w:t>Дж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t xml:space="preserve">где </w:t>
      </w:r>
      <w:r w:rsidRPr="007F271D">
        <w:rPr>
          <w:i/>
          <w:sz w:val="28"/>
          <w:szCs w:val="28"/>
          <w:lang w:val="en-US"/>
        </w:rPr>
        <w:t>N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номинальная мощность агрегата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i/>
          <w:sz w:val="28"/>
          <w:szCs w:val="28"/>
          <w:lang w:val="en-US"/>
        </w:rPr>
        <w:t>n</w:t>
      </w:r>
      <w:r w:rsidRPr="007F271D">
        <w:rPr>
          <w:i/>
          <w:sz w:val="28"/>
          <w:szCs w:val="28"/>
          <w:vertAlign w:val="subscript"/>
          <w:lang w:val="en-US"/>
        </w:rPr>
        <w:t>r</w:t>
      </w:r>
      <w:r w:rsidRPr="007F271D">
        <w:rPr>
          <w:i/>
          <w:sz w:val="28"/>
          <w:szCs w:val="28"/>
        </w:rPr>
        <w:t xml:space="preserve"> </w:t>
      </w:r>
      <w:r w:rsidRPr="007F271D">
        <w:rPr>
          <w:sz w:val="28"/>
          <w:szCs w:val="28"/>
        </w:rPr>
        <w:t>– частота вращения электрической машины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F271D">
        <w:rPr>
          <w:i/>
          <w:sz w:val="28"/>
          <w:szCs w:val="28"/>
        </w:rPr>
        <w:t>к</w:t>
      </w:r>
      <w:r w:rsidRPr="007F271D">
        <w:rPr>
          <w:i/>
          <w:sz w:val="28"/>
          <w:szCs w:val="28"/>
          <w:vertAlign w:val="subscript"/>
          <w:lang w:val="en-US"/>
        </w:rPr>
        <w:t>sc</w:t>
      </w:r>
      <w:r w:rsidRPr="007F271D">
        <w:rPr>
          <w:i/>
          <w:sz w:val="28"/>
          <w:szCs w:val="28"/>
          <w:vertAlign w:val="subscript"/>
        </w:rPr>
        <w:t xml:space="preserve"> </w:t>
      </w:r>
      <w:r w:rsidRPr="007F271D">
        <w:rPr>
          <w:sz w:val="28"/>
          <w:szCs w:val="28"/>
        </w:rPr>
        <w:t>–</w:t>
      </w:r>
      <w:r w:rsidR="007F271D">
        <w:rPr>
          <w:sz w:val="28"/>
          <w:szCs w:val="28"/>
        </w:rPr>
        <w:t xml:space="preserve"> </w:t>
      </w:r>
      <w:r w:rsidRPr="007F271D">
        <w:rPr>
          <w:sz w:val="28"/>
          <w:szCs w:val="28"/>
        </w:rPr>
        <w:t>коэффициент кратности вращающего момента в момент короткого замыкания, если его нет, то принимаем равным 10.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  <w:sectPr w:rsidR="00563CD4" w:rsidRPr="007F271D" w:rsidSect="001E52C2">
          <w:headerReference w:type="even" r:id="rId111"/>
          <w:headerReference w:type="default" r:id="rId112"/>
          <w:headerReference w:type="first" r:id="rId113"/>
          <w:pgSz w:w="11906" w:h="16838"/>
          <w:pgMar w:top="1134" w:right="851" w:bottom="1134" w:left="1701" w:header="568" w:footer="708" w:gutter="0"/>
          <w:cols w:space="708"/>
          <w:titlePg/>
          <w:docGrid w:linePitch="360"/>
        </w:sectPr>
      </w:pPr>
    </w:p>
    <w:p w:rsidR="00563CD4" w:rsidRPr="007F271D" w:rsidRDefault="00563CD4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22" w:name="_Toc59713675"/>
      <w:bookmarkStart w:id="323" w:name="_Toc59713863"/>
      <w:bookmarkStart w:id="324" w:name="_Toc59713972"/>
      <w:bookmarkStart w:id="325" w:name="_Toc59714083"/>
      <w:bookmarkStart w:id="326" w:name="_Toc59714216"/>
      <w:bookmarkStart w:id="327" w:name="_Toc59714257"/>
      <w:bookmarkStart w:id="328" w:name="_Toc59714298"/>
      <w:bookmarkStart w:id="329" w:name="_Toc59714493"/>
      <w:bookmarkStart w:id="330" w:name="_Toc59714642"/>
      <w:bookmarkStart w:id="331" w:name="_Toc59714781"/>
      <w:r w:rsidRPr="007F271D">
        <w:rPr>
          <w:b/>
          <w:bCs/>
          <w:szCs w:val="28"/>
        </w:rPr>
        <w:t>Гидротехнические расчеты по водохранилищу</w:t>
      </w:r>
      <w:r w:rsidR="007F271D">
        <w:rPr>
          <w:b/>
          <w:bCs/>
          <w:szCs w:val="28"/>
        </w:rPr>
        <w:t xml:space="preserve"> </w:t>
      </w:r>
      <w:r w:rsidRPr="007F271D">
        <w:rPr>
          <w:b/>
          <w:bCs/>
          <w:szCs w:val="28"/>
        </w:rPr>
        <w:t>Приложение 3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5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2"/>
        <w:gridCol w:w="548"/>
        <w:gridCol w:w="644"/>
        <w:gridCol w:w="1022"/>
        <w:gridCol w:w="518"/>
        <w:gridCol w:w="490"/>
        <w:gridCol w:w="490"/>
        <w:gridCol w:w="532"/>
        <w:gridCol w:w="490"/>
        <w:gridCol w:w="504"/>
        <w:gridCol w:w="504"/>
        <w:gridCol w:w="490"/>
        <w:gridCol w:w="518"/>
        <w:gridCol w:w="532"/>
        <w:gridCol w:w="490"/>
        <w:gridCol w:w="731"/>
        <w:gridCol w:w="727"/>
        <w:gridCol w:w="756"/>
        <w:gridCol w:w="742"/>
        <w:gridCol w:w="588"/>
        <w:gridCol w:w="546"/>
        <w:gridCol w:w="560"/>
        <w:gridCol w:w="498"/>
        <w:gridCol w:w="619"/>
        <w:gridCol w:w="540"/>
      </w:tblGrid>
      <w:tr w:rsidR="00563CD4" w:rsidRPr="007F271D" w:rsidTr="0062006F">
        <w:trPr>
          <w:trHeight w:val="365"/>
        </w:trPr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89307C">
              <w:rPr>
                <w:b/>
                <w:bCs/>
                <w:sz w:val="20"/>
                <w:szCs w:val="20"/>
              </w:rPr>
              <w:t>Объем водохранилища, млн.м</w:t>
            </w:r>
            <w:r w:rsidRPr="0089307C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89307C">
              <w:rPr>
                <w:b/>
                <w:bCs/>
                <w:sz w:val="20"/>
                <w:szCs w:val="20"/>
              </w:rPr>
              <w:t>Площадь зеркала, км</w:t>
            </w:r>
            <w:r w:rsidRPr="0089307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7F271D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 xml:space="preserve"> </w:t>
            </w:r>
            <w:r w:rsidR="00563CD4" w:rsidRPr="0089307C">
              <w:rPr>
                <w:b/>
                <w:bCs/>
                <w:sz w:val="20"/>
                <w:szCs w:val="20"/>
              </w:rPr>
              <w:t>Уровень вдхр, мБс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Напор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3CD4" w:rsidRPr="007F271D" w:rsidTr="0062006F">
        <w:trPr>
          <w:cantSplit/>
          <w:trHeight w:val="2818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Расчетный период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Приток с площади водосбора, м</w:t>
            </w:r>
            <w:r w:rsidRPr="0089307C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89307C">
              <w:rPr>
                <w:b/>
                <w:bCs/>
                <w:sz w:val="20"/>
                <w:szCs w:val="20"/>
              </w:rPr>
              <w:t>/с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Испарение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Фильтрация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Оседание(возврат льда)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Турбина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водослив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Нижний бьеф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начальный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конечный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начальная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конечная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средняя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начальный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конечный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Уровень нижнего бьефа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начальный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конечный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Коэффициент напора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Средняя мощность, кВт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Выработка электроэнергии 10</w:t>
            </w:r>
            <w:r w:rsidRPr="0089307C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89307C">
              <w:rPr>
                <w:b/>
                <w:bCs/>
                <w:sz w:val="20"/>
                <w:szCs w:val="20"/>
              </w:rPr>
              <w:t xml:space="preserve"> кВтч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1а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172,24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172,21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40,98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40,38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39,77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39,14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171,97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171,93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38,50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0,63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38,13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37,81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37,51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37,27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0,45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36,78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36,76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171,69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36,89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171,76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37,77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171,89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39,14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2,16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171,97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40,94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172,29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43,06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172,53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45,18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47,28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1м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53,51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54,53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54,81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55,42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56,64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57,47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58,37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-0,09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1и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58,91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58,97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58,79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58,79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58,94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58,73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57,94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57,79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57,64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57,45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1и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57,78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57,76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0,209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0,207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56,74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56,54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55,91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55,70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0,65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54,97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54,66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54,53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53,47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53,29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0,65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1а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52,86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51,88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48,84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48,67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48,52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48,59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57,57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9,22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59,98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60,59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1с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9,55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9,66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61,20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9,77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9,95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9,86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9,95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10,02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62,07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62,71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10,54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10,54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10,58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10,62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10,67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63,81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10,87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10,83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10,87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64,42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64,53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65,28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11,41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11,54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65,87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11,67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11,76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11,86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11,94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66,67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12,09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66,97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12,16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12,22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12,29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12,41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12,47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67,76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67,83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12,61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12,66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68,29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1о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12,85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12,91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1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12,98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68,83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69,44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13,45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13,55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13,74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13,65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13,74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13,86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13,98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69,86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167,96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167,91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167,92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68,78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168,04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67,73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168,00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167,97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167,93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68,72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167,90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167,82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167,76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70,24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167,71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0,64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1,94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1,82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0,000044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1н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167,60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1д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71,91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14,60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71,70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14,50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71,54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71,46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0,90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71,06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14,20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14,11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0,80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1,70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14,00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13,96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13,98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70,60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1я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13,96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13,92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70,47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0,50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13,89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13,82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13,85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70,34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0,47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13,82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13,75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4,50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0,45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13,75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13,71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70,06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0,42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13,64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0,39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13,60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13,56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69,76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0,38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13,52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13,48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0,35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69,45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0,32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0,30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13,27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13,23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4,40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69,11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68,93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13,06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13,01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175,30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0,21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12,92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12,82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12,87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12,82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68,17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12,73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12,68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12,63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175,20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67,76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12,53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12,48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67,34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12,34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4,20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67,13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12,14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12,09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66,70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12,04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11,94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11,99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1,60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11,94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11,84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11,89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11,84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11,73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11,79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175,00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66,02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11,73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11,68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65,79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11,63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11,53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11,58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65,56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11,53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11,48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65,32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11,43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65,08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11,32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64,83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11,22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1ф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11,01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3,91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64,08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10,90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10,85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63,82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10,74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10,63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174,70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10,52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3,80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63,01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62,74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62,46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1,50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10,25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62,17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10,14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10,08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3,71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61,88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10,03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6200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9,97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174,51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61,59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9,92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9,86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61,29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9,80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9,69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9,75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60,99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9,69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9,64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174,41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60,68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9,58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9,47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9,52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60,37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9,47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9,41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60,06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9,36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3,51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9,13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59,10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9,02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8,91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3,40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58,44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1,40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8,80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8,74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58,11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8,63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8,52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57,42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174,00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57,07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56,72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56,00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1м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8,01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7,90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7,84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55,25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7,73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54,87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7,62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3,10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173,71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7,51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54,10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53,70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7,34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3,00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53,30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7,23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7,00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2,91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52,06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6,84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6,72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51,19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6,61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6,50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2,80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50,30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1,21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6,44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173,20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1,20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49,39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6,22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2,71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48,92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6,11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48,44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1,16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6,00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173,01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172,96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172,98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47,96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5,84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2,60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172,96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172,93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47,47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5,73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172,87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46,98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0,04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5,62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172,82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46,48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1,12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5,51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2,51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45,97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1,10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0,05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172,70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45,45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1,09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2,46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44,92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1,08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5,24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172,62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172,59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44,39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1,07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5,14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2,40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2,38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172,56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172,52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4,99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43,84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1,05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5,03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43,29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1,04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4,92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172,37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42,73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1,03</w:t>
            </w:r>
          </w:p>
        </w:tc>
      </w:tr>
      <w:tr w:rsidR="00563CD4" w:rsidRPr="007F271D" w:rsidTr="0062006F">
        <w:trPr>
          <w:trHeight w:val="30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0,08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172,34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4,81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42,16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1,01</w:t>
            </w:r>
          </w:p>
        </w:tc>
      </w:tr>
      <w:tr w:rsidR="00563CD4" w:rsidRPr="007F271D" w:rsidTr="0062006F">
        <w:trPr>
          <w:trHeight w:val="32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9307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0,09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0,000000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1,30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2,26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172,30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172,27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167,56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4,68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4,71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0,70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41,58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CD4" w:rsidRPr="0089307C" w:rsidRDefault="00563CD4" w:rsidP="00893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9307C">
              <w:rPr>
                <w:sz w:val="20"/>
                <w:szCs w:val="20"/>
              </w:rPr>
              <w:t>1,00</w:t>
            </w:r>
          </w:p>
        </w:tc>
      </w:tr>
    </w:tbl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32" w:name="_Toc59713676"/>
      <w:bookmarkStart w:id="333" w:name="_Toc59713864"/>
      <w:bookmarkStart w:id="334" w:name="_Toc59713973"/>
      <w:bookmarkStart w:id="335" w:name="_Toc59714084"/>
      <w:bookmarkStart w:id="336" w:name="_Toc59714217"/>
      <w:bookmarkStart w:id="337" w:name="_Toc59714258"/>
      <w:bookmarkStart w:id="338" w:name="_Toc59714299"/>
      <w:bookmarkStart w:id="339" w:name="_Toc59714494"/>
      <w:bookmarkStart w:id="340" w:name="_Toc59714643"/>
      <w:bookmarkStart w:id="341" w:name="_Toc59714782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Ежедневные расходы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6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r w:rsidR="00563CD4" w:rsidRPr="007F271D">
        <w:rPr>
          <w:b/>
          <w:bCs/>
          <w:szCs w:val="28"/>
        </w:rPr>
        <w:t xml:space="preserve"> </w: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3960" w:type="dxa"/>
        <w:tblInd w:w="98" w:type="dxa"/>
        <w:tblLook w:val="0000" w:firstRow="0" w:lastRow="0" w:firstColumn="0" w:lastColumn="0" w:noHBand="0" w:noVBand="0"/>
      </w:tblPr>
      <w:tblGrid>
        <w:gridCol w:w="24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63CD4" w:rsidRPr="007F271D">
        <w:trPr>
          <w:trHeight w:val="3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Число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XII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1,185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1,17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1,17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1,17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1,156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1,14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1,14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1,14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1,125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1,11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1,095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1,065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7F271D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1,035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1,02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1,005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0,975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0,96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0,945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0,93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0,885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0,87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0,855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0,84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0,81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0,795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7F271D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7F271D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7F271D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63CD4" w:rsidRPr="009F33EA" w:rsidRDefault="007F271D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XII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Средний за месяц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0,22855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0,01358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0,02432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2,10857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2,03613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1,095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0,8355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2,15516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2,4045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3,57871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1,358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0,99826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Средний за I</w:t>
            </w:r>
            <w:r w:rsidR="007F271D" w:rsidRPr="009F33EA">
              <w:rPr>
                <w:b/>
                <w:bCs/>
                <w:sz w:val="20"/>
                <w:szCs w:val="20"/>
              </w:rPr>
              <w:t xml:space="preserve"> </w:t>
            </w:r>
            <w:r w:rsidRPr="009F33EA">
              <w:rPr>
                <w:b/>
                <w:bCs/>
                <w:sz w:val="20"/>
                <w:szCs w:val="20"/>
              </w:rPr>
              <w:t>декаду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0,4065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0,0415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0,3947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2,796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1,107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0,549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2,733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3,6825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1,5105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1,1731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Средний за II</w:t>
            </w:r>
            <w:r w:rsidR="007F271D" w:rsidRPr="009F33EA">
              <w:rPr>
                <w:b/>
                <w:bCs/>
                <w:sz w:val="20"/>
                <w:szCs w:val="20"/>
              </w:rPr>
              <w:t xml:space="preserve"> </w:t>
            </w:r>
            <w:r w:rsidRPr="009F33EA">
              <w:rPr>
                <w:b/>
                <w:bCs/>
                <w:sz w:val="20"/>
                <w:szCs w:val="20"/>
              </w:rPr>
              <w:t>декаду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1,6545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1,062</w:t>
            </w:r>
          </w:p>
        </w:tc>
      </w:tr>
      <w:tr w:rsidR="00563CD4" w:rsidRPr="007F271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Средний за III декаду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0,10955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0,06145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4,734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1,85045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5,00864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2,5965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3,22773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0,87</w:t>
            </w: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Максимальный год.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3CD4" w:rsidRPr="007F271D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F33EA">
              <w:rPr>
                <w:b/>
                <w:bCs/>
                <w:sz w:val="20"/>
                <w:szCs w:val="20"/>
              </w:rPr>
              <w:t>Средний годовой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33EA">
              <w:rPr>
                <w:sz w:val="20"/>
                <w:szCs w:val="20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3CD4" w:rsidRPr="009F33EA" w:rsidRDefault="00563CD4" w:rsidP="009F33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42" w:name="_Toc59713677"/>
      <w:bookmarkStart w:id="343" w:name="_Toc59713865"/>
      <w:bookmarkStart w:id="344" w:name="_Toc59713974"/>
      <w:bookmarkStart w:id="345" w:name="_Toc59714085"/>
      <w:bookmarkStart w:id="346" w:name="_Toc59714218"/>
      <w:bookmarkStart w:id="347" w:name="_Toc59714259"/>
      <w:bookmarkStart w:id="348" w:name="_Toc59714300"/>
      <w:bookmarkStart w:id="349" w:name="_Toc59714495"/>
      <w:bookmarkStart w:id="350" w:name="_Toc59714644"/>
      <w:bookmarkStart w:id="351" w:name="_Toc59714783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Кривая объемов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1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727.5pt;height:436.5pt">
            <v:imagedata r:id="rId114" o:title=""/>
          </v:shape>
        </w:pict>
      </w: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52" w:name="_Toc59713678"/>
      <w:bookmarkStart w:id="353" w:name="_Toc59713866"/>
      <w:bookmarkStart w:id="354" w:name="_Toc59713975"/>
      <w:bookmarkStart w:id="355" w:name="_Toc59714086"/>
      <w:bookmarkStart w:id="356" w:name="_Toc59714219"/>
      <w:bookmarkStart w:id="357" w:name="_Toc59714260"/>
      <w:bookmarkStart w:id="358" w:name="_Toc59714301"/>
      <w:bookmarkStart w:id="359" w:name="_Toc59714496"/>
      <w:bookmarkStart w:id="360" w:name="_Toc59714645"/>
      <w:bookmarkStart w:id="361" w:name="_Toc59714784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Кривая площадей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2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712.5pt;height:427.5pt">
            <v:imagedata r:id="rId115" o:title=""/>
          </v:shape>
        </w:pict>
      </w: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62" w:name="_Toc59713679"/>
      <w:bookmarkStart w:id="363" w:name="_Toc59713867"/>
      <w:bookmarkStart w:id="364" w:name="_Toc59713976"/>
      <w:bookmarkStart w:id="365" w:name="_Toc59714087"/>
      <w:bookmarkStart w:id="366" w:name="_Toc59714220"/>
      <w:bookmarkStart w:id="367" w:name="_Toc59714261"/>
      <w:bookmarkStart w:id="368" w:name="_Toc59714302"/>
      <w:bookmarkStart w:id="369" w:name="_Toc59714497"/>
      <w:bookmarkStart w:id="370" w:name="_Toc59714646"/>
      <w:bookmarkStart w:id="371" w:name="_Toc59714785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Кривая расхода в нижнем бьефе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4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712.5pt;height:427.5pt">
            <v:imagedata r:id="rId116" o:title=""/>
          </v:shape>
        </w:pict>
      </w: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72" w:name="_Toc59713680"/>
      <w:bookmarkStart w:id="373" w:name="_Toc59713868"/>
      <w:bookmarkStart w:id="374" w:name="_Toc59713977"/>
      <w:bookmarkStart w:id="375" w:name="_Toc59714088"/>
      <w:bookmarkStart w:id="376" w:name="_Toc59714221"/>
      <w:bookmarkStart w:id="377" w:name="_Toc59714262"/>
      <w:bookmarkStart w:id="378" w:name="_Toc59714303"/>
      <w:bookmarkStart w:id="379" w:name="_Toc59714498"/>
      <w:bookmarkStart w:id="380" w:name="_Toc59714647"/>
      <w:bookmarkStart w:id="381" w:name="_Toc59714786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График испарения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5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3CD4" w:rsidRPr="007F271D" w:rsidRDefault="00A95089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271D">
        <w:rPr>
          <w:sz w:val="28"/>
          <w:szCs w:val="28"/>
        </w:rPr>
        <w:object w:dxaOrig="9621" w:dyaOrig="7719">
          <v:shape id="_x0000_i1082" type="#_x0000_t75" style="width:480.75pt;height:386.25pt" o:ole="">
            <v:imagedata r:id="rId117" o:title=""/>
          </v:shape>
          <o:OLEObject Type="Embed" ProgID="Excel.Sheet.8" ShapeID="_x0000_i1082" DrawAspect="Content" ObjectID="_1457422407" r:id="rId118">
            <o:FieldCodes>\s</o:FieldCodes>
          </o:OLEObject>
        </w:object>
      </w: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82" w:name="_Toc59713681"/>
      <w:bookmarkStart w:id="383" w:name="_Toc59713869"/>
      <w:bookmarkStart w:id="384" w:name="_Toc59713978"/>
      <w:bookmarkStart w:id="385" w:name="_Toc59714089"/>
      <w:bookmarkStart w:id="386" w:name="_Toc59714222"/>
      <w:bookmarkStart w:id="387" w:name="_Toc59714263"/>
      <w:bookmarkStart w:id="388" w:name="_Toc59714304"/>
      <w:bookmarkStart w:id="389" w:name="_Toc59714499"/>
      <w:bookmarkStart w:id="390" w:name="_Toc59714648"/>
      <w:bookmarkStart w:id="391" w:name="_Toc59714787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Поперечный профиль плотины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7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10in;height:6in">
            <v:imagedata r:id="rId119" o:title=""/>
          </v:shape>
        </w:pict>
      </w:r>
    </w:p>
    <w:p w:rsidR="00563CD4" w:rsidRPr="007F271D" w:rsidRDefault="009F33EA" w:rsidP="007F271D">
      <w:pPr>
        <w:pStyle w:val="1"/>
        <w:keepNext w:val="0"/>
        <w:widowControl w:val="0"/>
        <w:spacing w:line="360" w:lineRule="auto"/>
        <w:ind w:firstLine="709"/>
        <w:rPr>
          <w:b/>
          <w:bCs/>
          <w:szCs w:val="28"/>
        </w:rPr>
      </w:pPr>
      <w:bookmarkStart w:id="392" w:name="_Toc59713682"/>
      <w:bookmarkStart w:id="393" w:name="_Toc59713870"/>
      <w:bookmarkStart w:id="394" w:name="_Toc59713979"/>
      <w:bookmarkStart w:id="395" w:name="_Toc59714090"/>
      <w:bookmarkStart w:id="396" w:name="_Toc59714223"/>
      <w:bookmarkStart w:id="397" w:name="_Toc59714264"/>
      <w:bookmarkStart w:id="398" w:name="_Toc59714305"/>
      <w:bookmarkStart w:id="399" w:name="_Toc59714500"/>
      <w:bookmarkStart w:id="400" w:name="_Toc59714649"/>
      <w:bookmarkStart w:id="401" w:name="_Toc59714788"/>
      <w:r>
        <w:rPr>
          <w:b/>
          <w:bCs/>
          <w:szCs w:val="28"/>
        </w:rPr>
        <w:br w:type="page"/>
      </w:r>
      <w:r w:rsidR="00563CD4" w:rsidRPr="007F271D">
        <w:rPr>
          <w:b/>
          <w:bCs/>
          <w:szCs w:val="28"/>
        </w:rPr>
        <w:t>Форма русла реки</w:t>
      </w:r>
      <w:r w:rsidR="007F271D">
        <w:rPr>
          <w:b/>
          <w:bCs/>
          <w:szCs w:val="28"/>
        </w:rPr>
        <w:t xml:space="preserve"> </w:t>
      </w:r>
      <w:r w:rsidR="00563CD4" w:rsidRPr="007F271D">
        <w:rPr>
          <w:b/>
          <w:bCs/>
          <w:szCs w:val="28"/>
        </w:rPr>
        <w:t>Приложение 8</w:t>
      </w:r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</w:p>
    <w:p w:rsidR="00563CD4" w:rsidRPr="007F271D" w:rsidRDefault="00D8196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750pt;height:450pt">
            <v:imagedata r:id="rId120" o:title=""/>
          </v:shape>
        </w:pict>
      </w:r>
    </w:p>
    <w:p w:rsidR="00563CD4" w:rsidRPr="007F271D" w:rsidRDefault="00563CD4" w:rsidP="007F271D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563CD4" w:rsidRPr="007F271D" w:rsidSect="007F271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63CD4" w:rsidRPr="007F271D" w:rsidRDefault="00563CD4" w:rsidP="009F33EA">
      <w:pPr>
        <w:pStyle w:val="1"/>
        <w:keepNext w:val="0"/>
        <w:widowControl w:val="0"/>
        <w:tabs>
          <w:tab w:val="left" w:pos="426"/>
        </w:tabs>
        <w:spacing w:line="360" w:lineRule="auto"/>
        <w:jc w:val="left"/>
        <w:rPr>
          <w:b/>
          <w:bCs/>
          <w:szCs w:val="28"/>
        </w:rPr>
      </w:pPr>
      <w:bookmarkStart w:id="402" w:name="_Toc59713683"/>
      <w:bookmarkStart w:id="403" w:name="_Toc59713871"/>
      <w:bookmarkStart w:id="404" w:name="_Toc59713980"/>
      <w:bookmarkStart w:id="405" w:name="_Toc59714091"/>
      <w:bookmarkStart w:id="406" w:name="_Toc59714224"/>
      <w:bookmarkStart w:id="407" w:name="_Toc59714265"/>
      <w:bookmarkStart w:id="408" w:name="_Toc59714306"/>
      <w:bookmarkStart w:id="409" w:name="_Toc59714501"/>
      <w:bookmarkStart w:id="410" w:name="_Toc59714650"/>
      <w:bookmarkStart w:id="411" w:name="_Toc59714789"/>
      <w:r w:rsidRPr="007F271D">
        <w:rPr>
          <w:b/>
          <w:bCs/>
          <w:szCs w:val="28"/>
        </w:rPr>
        <w:t>Список литературы:</w:t>
      </w:r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:rsidR="00563CD4" w:rsidRPr="007F271D" w:rsidRDefault="00563CD4" w:rsidP="009F33EA">
      <w:pPr>
        <w:widowControl w:val="0"/>
        <w:tabs>
          <w:tab w:val="left" w:pos="426"/>
        </w:tabs>
        <w:spacing w:line="360" w:lineRule="auto"/>
        <w:rPr>
          <w:sz w:val="28"/>
          <w:szCs w:val="28"/>
        </w:rPr>
      </w:pPr>
    </w:p>
    <w:p w:rsidR="00563CD4" w:rsidRPr="007F271D" w:rsidRDefault="00563CD4" w:rsidP="009F33EA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7F271D">
        <w:rPr>
          <w:sz w:val="28"/>
          <w:szCs w:val="28"/>
        </w:rPr>
        <w:t>Справочнок проектировщика «Гидротехнические сооружения», под ред. В.П. Недриги, Москва, Стройиздат, 1983 г.</w:t>
      </w:r>
    </w:p>
    <w:p w:rsidR="001E52C2" w:rsidRPr="008D2C41" w:rsidRDefault="001E52C2" w:rsidP="001E52C2">
      <w:pPr>
        <w:jc w:val="center"/>
        <w:rPr>
          <w:color w:val="FFFFFF"/>
          <w:sz w:val="28"/>
          <w:szCs w:val="28"/>
        </w:rPr>
      </w:pPr>
    </w:p>
    <w:p w:rsidR="00563CD4" w:rsidRPr="007F271D" w:rsidRDefault="00563CD4" w:rsidP="009F33EA">
      <w:pPr>
        <w:widowControl w:val="0"/>
        <w:tabs>
          <w:tab w:val="left" w:pos="426"/>
        </w:tabs>
        <w:spacing w:line="360" w:lineRule="auto"/>
        <w:rPr>
          <w:sz w:val="28"/>
          <w:szCs w:val="28"/>
        </w:rPr>
      </w:pPr>
      <w:bookmarkStart w:id="412" w:name="_GoBack"/>
      <w:bookmarkEnd w:id="412"/>
    </w:p>
    <w:sectPr w:rsidR="00563CD4" w:rsidRPr="007F271D" w:rsidSect="001E52C2">
      <w:pgSz w:w="11906" w:h="16838"/>
      <w:pgMar w:top="1134" w:right="851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41" w:rsidRDefault="008D2C41">
      <w:r>
        <w:separator/>
      </w:r>
    </w:p>
  </w:endnote>
  <w:endnote w:type="continuationSeparator" w:id="0">
    <w:p w:rsidR="008D2C41" w:rsidRDefault="008D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41" w:rsidRDefault="008D2C41">
      <w:r>
        <w:separator/>
      </w:r>
    </w:p>
  </w:footnote>
  <w:footnote w:type="continuationSeparator" w:id="0">
    <w:p w:rsidR="008D2C41" w:rsidRDefault="008D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3EA" w:rsidRDefault="009F33EA" w:rsidP="00563C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3EA" w:rsidRDefault="009F33EA" w:rsidP="00563C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3EA" w:rsidRDefault="009F33EA" w:rsidP="00563C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22C6">
      <w:rPr>
        <w:rStyle w:val="a7"/>
        <w:noProof/>
      </w:rPr>
      <w:t>3</w:t>
    </w:r>
    <w:r>
      <w:rPr>
        <w:rStyle w:val="a7"/>
      </w:rPr>
      <w:fldChar w:fldCharType="end"/>
    </w:r>
  </w:p>
  <w:p w:rsidR="001E52C2" w:rsidRPr="001E52C2" w:rsidRDefault="001E52C2" w:rsidP="001E52C2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2" w:rsidRPr="001E52C2" w:rsidRDefault="001E52C2" w:rsidP="001E52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3EC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17850718"/>
    <w:multiLevelType w:val="hybridMultilevel"/>
    <w:tmpl w:val="9C8C4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D27EDF"/>
    <w:multiLevelType w:val="multilevel"/>
    <w:tmpl w:val="EBB2CD6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3">
    <w:nsid w:val="1DEA62CC"/>
    <w:multiLevelType w:val="multilevel"/>
    <w:tmpl w:val="E824592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">
    <w:nsid w:val="2B922BB9"/>
    <w:multiLevelType w:val="hybridMultilevel"/>
    <w:tmpl w:val="52D64A80"/>
    <w:lvl w:ilvl="0" w:tplc="9FA29B64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E06AF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AB0F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000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96A4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A36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82CF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2893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34B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FC603F"/>
    <w:multiLevelType w:val="multilevel"/>
    <w:tmpl w:val="61AA2B6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6">
    <w:nsid w:val="3E8F33C0"/>
    <w:multiLevelType w:val="multilevel"/>
    <w:tmpl w:val="0E2C33F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7">
    <w:nsid w:val="489B2EAA"/>
    <w:multiLevelType w:val="hybridMultilevel"/>
    <w:tmpl w:val="C3A058E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A770E6D"/>
    <w:multiLevelType w:val="multilevel"/>
    <w:tmpl w:val="61AA2B6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9">
    <w:nsid w:val="4C6E5ED9"/>
    <w:multiLevelType w:val="hybridMultilevel"/>
    <w:tmpl w:val="C396CFD8"/>
    <w:lvl w:ilvl="0" w:tplc="2F94A8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2E9A24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2BE4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23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B8C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5EC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000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B16C4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25C2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28A3712"/>
    <w:multiLevelType w:val="hybridMultilevel"/>
    <w:tmpl w:val="BB0407A4"/>
    <w:lvl w:ilvl="0" w:tplc="0419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53D97492"/>
    <w:multiLevelType w:val="hybridMultilevel"/>
    <w:tmpl w:val="AE186A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F62672"/>
    <w:multiLevelType w:val="hybridMultilevel"/>
    <w:tmpl w:val="576E96C4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6F8478BA"/>
    <w:multiLevelType w:val="hybridMultilevel"/>
    <w:tmpl w:val="5CBA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E61"/>
    <w:rsid w:val="00012947"/>
    <w:rsid w:val="00151DFC"/>
    <w:rsid w:val="001C17E7"/>
    <w:rsid w:val="001E52C2"/>
    <w:rsid w:val="0050309B"/>
    <w:rsid w:val="00563CD4"/>
    <w:rsid w:val="0062006F"/>
    <w:rsid w:val="007A3179"/>
    <w:rsid w:val="007E71BD"/>
    <w:rsid w:val="007F271D"/>
    <w:rsid w:val="0089307C"/>
    <w:rsid w:val="008D2C41"/>
    <w:rsid w:val="009322C6"/>
    <w:rsid w:val="009F33EA"/>
    <w:rsid w:val="00A95065"/>
    <w:rsid w:val="00A95089"/>
    <w:rsid w:val="00AF4D0D"/>
    <w:rsid w:val="00B07E61"/>
    <w:rsid w:val="00B23CAD"/>
    <w:rsid w:val="00B24812"/>
    <w:rsid w:val="00B70906"/>
    <w:rsid w:val="00D81964"/>
    <w:rsid w:val="00DC6EA5"/>
    <w:rsid w:val="00E56840"/>
    <w:rsid w:val="00E75CEF"/>
    <w:rsid w:val="00F1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efaultImageDpi w14:val="0"/>
  <w15:chartTrackingRefBased/>
  <w15:docId w15:val="{3C62D056-832C-44A0-A8A8-F79DC2D2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3CD4"/>
    <w:pPr>
      <w:keepNext/>
      <w:autoSpaceDE w:val="0"/>
      <w:autoSpaceDN w:val="0"/>
      <w:adjustRightInd w:val="0"/>
      <w:jc w:val="both"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"/>
    <w:qFormat/>
    <w:rsid w:val="00563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63C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563CD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563CD4"/>
    <w:pPr>
      <w:autoSpaceDE w:val="0"/>
      <w:autoSpaceDN w:val="0"/>
      <w:adjustRightInd w:val="0"/>
      <w:ind w:firstLine="42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563CD4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563C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63CD4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563CD4"/>
  </w:style>
  <w:style w:type="paragraph" w:styleId="23">
    <w:name w:val="toc 2"/>
    <w:basedOn w:val="a"/>
    <w:next w:val="a"/>
    <w:autoRedefine/>
    <w:uiPriority w:val="39"/>
    <w:semiHidden/>
    <w:rsid w:val="00563CD4"/>
    <w:pPr>
      <w:ind w:left="240"/>
    </w:pPr>
  </w:style>
  <w:style w:type="paragraph" w:styleId="31">
    <w:name w:val="toc 3"/>
    <w:basedOn w:val="a"/>
    <w:next w:val="a"/>
    <w:autoRedefine/>
    <w:uiPriority w:val="39"/>
    <w:semiHidden/>
    <w:rsid w:val="00563CD4"/>
    <w:pPr>
      <w:ind w:left="480"/>
    </w:pPr>
  </w:style>
  <w:style w:type="character" w:styleId="a8">
    <w:name w:val="Hyperlink"/>
    <w:uiPriority w:val="99"/>
    <w:rsid w:val="00563CD4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1E52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52C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8.e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90" Type="http://schemas.openxmlformats.org/officeDocument/2006/relationships/image" Target="media/image44.png"/><Relationship Id="rId95" Type="http://schemas.openxmlformats.org/officeDocument/2006/relationships/image" Target="media/image4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13" Type="http://schemas.openxmlformats.org/officeDocument/2006/relationships/header" Target="header3.xml"/><Relationship Id="rId118" Type="http://schemas.openxmlformats.org/officeDocument/2006/relationships/oleObject" Target="embeddings/_____Microsoft_Excel_97-20031.xls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16" Type="http://schemas.openxmlformats.org/officeDocument/2006/relationships/image" Target="media/image57.e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image" Target="media/image40.png"/><Relationship Id="rId88" Type="http://schemas.openxmlformats.org/officeDocument/2006/relationships/image" Target="media/image43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14" Type="http://schemas.openxmlformats.org/officeDocument/2006/relationships/image" Target="media/image55.emf"/><Relationship Id="rId119" Type="http://schemas.openxmlformats.org/officeDocument/2006/relationships/image" Target="media/image59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image" Target="media/image42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60.e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11247</Words>
  <Characters>64108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</Company>
  <LinksUpToDate>false</LinksUpToDate>
  <CharactersWithSpaces>75205</CharactersWithSpaces>
  <SharedDoc>false</SharedDoc>
  <HLinks>
    <vt:vector size="120" baseType="variant"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_Toc59714788</vt:lpwstr>
      </vt:variant>
      <vt:variant>
        <vt:i4>1966142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_Toc59714786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_Toc59714784</vt:lpwstr>
      </vt:variant>
      <vt:variant>
        <vt:i4>1703998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_Toc59714782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_Toc59714780</vt:lpwstr>
      </vt:variant>
      <vt:variant>
        <vt:i4>1048625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_Toc59714778</vt:lpwstr>
      </vt:variant>
      <vt:variant>
        <vt:i4>1966129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_Toc59714776</vt:lpwstr>
      </vt:variant>
      <vt:variant>
        <vt:i4>1835057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_Toc59714774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_Toc59714772</vt:lpwstr>
      </vt:variant>
      <vt:variant>
        <vt:i4>1572913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_Toc59714770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_Toc59714768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_Toc59714766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_Toc59714764</vt:lpwstr>
      </vt:variant>
      <vt:variant>
        <vt:i4>1703984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_Toc59714762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_Toc59714760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_Toc59714758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_Toc59714756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_Toc59714754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_Toc59714752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_Toc59714750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ЛЕВ</dc:creator>
  <cp:keywords/>
  <dc:description/>
  <cp:lastModifiedBy>admin</cp:lastModifiedBy>
  <cp:revision>2</cp:revision>
  <dcterms:created xsi:type="dcterms:W3CDTF">2014-03-27T08:45:00Z</dcterms:created>
  <dcterms:modified xsi:type="dcterms:W3CDTF">2014-03-27T08:45:00Z</dcterms:modified>
</cp:coreProperties>
</file>