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E13" w:rsidRPr="00FF1FDD" w:rsidRDefault="00423E13" w:rsidP="00FF1FDD">
      <w:pPr>
        <w:widowControl w:val="0"/>
        <w:spacing w:line="360" w:lineRule="auto"/>
        <w:ind w:firstLine="709"/>
        <w:jc w:val="center"/>
        <w:rPr>
          <w:sz w:val="28"/>
          <w:szCs w:val="28"/>
        </w:rPr>
      </w:pPr>
      <w:r w:rsidRPr="00FF1FDD">
        <w:rPr>
          <w:sz w:val="28"/>
          <w:szCs w:val="28"/>
        </w:rPr>
        <w:t>Федеральное агентство по образованию</w:t>
      </w:r>
    </w:p>
    <w:p w:rsidR="00423E13" w:rsidRPr="00FF1FDD" w:rsidRDefault="00423E13" w:rsidP="00FF1FDD">
      <w:pPr>
        <w:widowControl w:val="0"/>
        <w:spacing w:line="360" w:lineRule="auto"/>
        <w:ind w:firstLine="709"/>
        <w:jc w:val="center"/>
        <w:rPr>
          <w:sz w:val="28"/>
          <w:szCs w:val="28"/>
        </w:rPr>
      </w:pPr>
    </w:p>
    <w:p w:rsidR="00423E13" w:rsidRPr="00FF1FDD" w:rsidRDefault="00423E13" w:rsidP="00FF1FDD">
      <w:pPr>
        <w:widowControl w:val="0"/>
        <w:spacing w:line="360" w:lineRule="auto"/>
        <w:ind w:firstLine="709"/>
        <w:jc w:val="center"/>
        <w:rPr>
          <w:sz w:val="28"/>
          <w:szCs w:val="28"/>
        </w:rPr>
      </w:pPr>
      <w:r w:rsidRPr="00FF1FDD">
        <w:rPr>
          <w:sz w:val="28"/>
          <w:szCs w:val="28"/>
        </w:rPr>
        <w:t>Государственное образовательное учреждение высшего профессионального образования</w:t>
      </w:r>
    </w:p>
    <w:p w:rsidR="00423E13" w:rsidRPr="00FF1FDD" w:rsidRDefault="00423E13" w:rsidP="00FF1FDD">
      <w:pPr>
        <w:widowControl w:val="0"/>
        <w:spacing w:line="360" w:lineRule="auto"/>
        <w:ind w:firstLine="709"/>
        <w:jc w:val="center"/>
        <w:rPr>
          <w:sz w:val="28"/>
          <w:szCs w:val="28"/>
        </w:rPr>
      </w:pPr>
    </w:p>
    <w:p w:rsidR="00423E13" w:rsidRPr="00FF1FDD" w:rsidRDefault="00423E13" w:rsidP="00FF1FDD">
      <w:pPr>
        <w:widowControl w:val="0"/>
        <w:spacing w:line="360" w:lineRule="auto"/>
        <w:ind w:firstLine="709"/>
        <w:jc w:val="center"/>
        <w:rPr>
          <w:b/>
          <w:sz w:val="28"/>
          <w:szCs w:val="32"/>
        </w:rPr>
      </w:pPr>
    </w:p>
    <w:p w:rsidR="006D7F4D" w:rsidRPr="00FF1FDD" w:rsidRDefault="006D7F4D" w:rsidP="00FF1FDD">
      <w:pPr>
        <w:widowControl w:val="0"/>
        <w:spacing w:line="360" w:lineRule="auto"/>
        <w:ind w:firstLine="709"/>
        <w:jc w:val="center"/>
        <w:rPr>
          <w:b/>
          <w:sz w:val="28"/>
          <w:szCs w:val="44"/>
        </w:rPr>
      </w:pPr>
      <w:r w:rsidRPr="00FF1FDD">
        <w:rPr>
          <w:b/>
          <w:sz w:val="28"/>
          <w:szCs w:val="44"/>
        </w:rPr>
        <w:t>Курсовая работа</w:t>
      </w:r>
    </w:p>
    <w:p w:rsidR="00423E13" w:rsidRPr="00FF1FDD" w:rsidRDefault="006D7F4D" w:rsidP="00FF1FDD">
      <w:pPr>
        <w:widowControl w:val="0"/>
        <w:spacing w:line="360" w:lineRule="auto"/>
        <w:ind w:firstLine="709"/>
        <w:jc w:val="center"/>
        <w:rPr>
          <w:sz w:val="28"/>
          <w:szCs w:val="36"/>
        </w:rPr>
      </w:pPr>
      <w:r w:rsidRPr="00FF1FDD">
        <w:rPr>
          <w:sz w:val="28"/>
          <w:szCs w:val="36"/>
        </w:rPr>
        <w:t>по дисциплине:</w:t>
      </w:r>
    </w:p>
    <w:p w:rsidR="00423E13" w:rsidRPr="00FF1FDD" w:rsidRDefault="00423E13" w:rsidP="00FF1FDD">
      <w:pPr>
        <w:widowControl w:val="0"/>
        <w:spacing w:line="360" w:lineRule="auto"/>
        <w:ind w:firstLine="709"/>
        <w:jc w:val="center"/>
        <w:rPr>
          <w:b/>
          <w:sz w:val="28"/>
          <w:szCs w:val="32"/>
        </w:rPr>
      </w:pPr>
    </w:p>
    <w:p w:rsidR="00423E13" w:rsidRPr="00FF1FDD" w:rsidRDefault="006D7F4D" w:rsidP="00FF1FDD">
      <w:pPr>
        <w:widowControl w:val="0"/>
        <w:spacing w:line="360" w:lineRule="auto"/>
        <w:ind w:firstLine="709"/>
        <w:jc w:val="center"/>
        <w:rPr>
          <w:sz w:val="28"/>
          <w:szCs w:val="48"/>
        </w:rPr>
      </w:pPr>
      <w:r w:rsidRPr="00FF1FDD">
        <w:rPr>
          <w:sz w:val="28"/>
          <w:szCs w:val="48"/>
        </w:rPr>
        <w:t>«</w:t>
      </w:r>
      <w:r w:rsidR="00423E13" w:rsidRPr="00FF1FDD">
        <w:rPr>
          <w:sz w:val="28"/>
          <w:szCs w:val="48"/>
        </w:rPr>
        <w:t>Информационные технологии в налогообложении</w:t>
      </w:r>
      <w:r w:rsidRPr="00FF1FDD">
        <w:rPr>
          <w:sz w:val="28"/>
          <w:szCs w:val="48"/>
        </w:rPr>
        <w:t>»</w:t>
      </w:r>
    </w:p>
    <w:p w:rsidR="00423E13" w:rsidRPr="00FF1FDD" w:rsidRDefault="00423E13" w:rsidP="00FF1FDD">
      <w:pPr>
        <w:widowControl w:val="0"/>
        <w:spacing w:line="360" w:lineRule="auto"/>
        <w:ind w:firstLine="709"/>
        <w:jc w:val="center"/>
        <w:rPr>
          <w:sz w:val="28"/>
          <w:szCs w:val="40"/>
        </w:rPr>
      </w:pPr>
      <w:r w:rsidRPr="00FF1FDD">
        <w:rPr>
          <w:sz w:val="28"/>
          <w:szCs w:val="40"/>
        </w:rPr>
        <w:t>на тему:</w:t>
      </w:r>
    </w:p>
    <w:p w:rsidR="00423E13" w:rsidRPr="00FF1FDD" w:rsidRDefault="00423E13" w:rsidP="00FF1FDD">
      <w:pPr>
        <w:widowControl w:val="0"/>
        <w:spacing w:line="360" w:lineRule="auto"/>
        <w:ind w:firstLine="709"/>
        <w:jc w:val="center"/>
        <w:rPr>
          <w:sz w:val="28"/>
          <w:szCs w:val="40"/>
        </w:rPr>
      </w:pPr>
    </w:p>
    <w:p w:rsidR="00423E13" w:rsidRPr="00FF1FDD" w:rsidRDefault="00423E13" w:rsidP="00FF1FDD">
      <w:pPr>
        <w:widowControl w:val="0"/>
        <w:spacing w:line="360" w:lineRule="auto"/>
        <w:ind w:firstLine="709"/>
        <w:jc w:val="center"/>
        <w:rPr>
          <w:sz w:val="28"/>
          <w:szCs w:val="44"/>
        </w:rPr>
      </w:pPr>
      <w:r w:rsidRPr="00FF1FDD">
        <w:rPr>
          <w:sz w:val="28"/>
          <w:szCs w:val="48"/>
        </w:rPr>
        <w:t>«</w:t>
      </w:r>
      <w:r w:rsidRPr="00FF1FDD">
        <w:rPr>
          <w:b/>
          <w:sz w:val="28"/>
          <w:szCs w:val="48"/>
        </w:rPr>
        <w:t>Транспортный налог»</w:t>
      </w:r>
    </w:p>
    <w:p w:rsidR="00005BAF" w:rsidRPr="00FF1FDD" w:rsidRDefault="00423E13" w:rsidP="00FF1FDD">
      <w:pPr>
        <w:widowControl w:val="0"/>
        <w:spacing w:line="360" w:lineRule="auto"/>
        <w:ind w:firstLine="709"/>
        <w:jc w:val="center"/>
        <w:rPr>
          <w:b/>
          <w:sz w:val="28"/>
          <w:szCs w:val="32"/>
        </w:rPr>
      </w:pPr>
      <w:r w:rsidRPr="00FF1FDD">
        <w:rPr>
          <w:b/>
          <w:sz w:val="28"/>
          <w:szCs w:val="32"/>
        </w:rPr>
        <w:br w:type="page"/>
      </w:r>
      <w:r w:rsidR="00005BAF" w:rsidRPr="00FF1FDD">
        <w:rPr>
          <w:b/>
          <w:sz w:val="28"/>
          <w:szCs w:val="32"/>
        </w:rPr>
        <w:t>Содержание</w:t>
      </w:r>
    </w:p>
    <w:p w:rsidR="00005BAF" w:rsidRPr="00FF1FDD" w:rsidRDefault="00005BAF" w:rsidP="00FF1FDD">
      <w:pPr>
        <w:pStyle w:val="11"/>
        <w:widowControl w:val="0"/>
        <w:tabs>
          <w:tab w:val="right" w:leader="dot" w:pos="9345"/>
        </w:tabs>
        <w:spacing w:before="0" w:after="0" w:line="360" w:lineRule="auto"/>
        <w:ind w:firstLine="709"/>
        <w:rPr>
          <w:sz w:val="28"/>
        </w:rPr>
      </w:pPr>
    </w:p>
    <w:p w:rsidR="00005BAF" w:rsidRPr="003922AA" w:rsidRDefault="00005BAF" w:rsidP="003922AA">
      <w:pPr>
        <w:pStyle w:val="11"/>
        <w:widowControl w:val="0"/>
        <w:tabs>
          <w:tab w:val="right" w:leader="dot" w:pos="9345"/>
        </w:tabs>
        <w:spacing w:before="0" w:after="0" w:line="360" w:lineRule="auto"/>
        <w:rPr>
          <w:b w:val="0"/>
          <w:bCs w:val="0"/>
          <w:caps w:val="0"/>
          <w:noProof/>
          <w:sz w:val="28"/>
          <w:szCs w:val="28"/>
        </w:rPr>
      </w:pPr>
      <w:r w:rsidRPr="003922AA">
        <w:rPr>
          <w:caps w:val="0"/>
          <w:sz w:val="28"/>
          <w:szCs w:val="28"/>
        </w:rPr>
        <w:fldChar w:fldCharType="begin"/>
      </w:r>
      <w:r w:rsidRPr="003922AA">
        <w:rPr>
          <w:caps w:val="0"/>
          <w:sz w:val="28"/>
          <w:szCs w:val="28"/>
        </w:rPr>
        <w:instrText xml:space="preserve"> TOC \o "1-3" \h \z \u </w:instrText>
      </w:r>
      <w:r w:rsidRPr="003922AA">
        <w:rPr>
          <w:caps w:val="0"/>
          <w:sz w:val="28"/>
          <w:szCs w:val="28"/>
        </w:rPr>
        <w:fldChar w:fldCharType="separate"/>
      </w:r>
      <w:r w:rsidRPr="00FB25C0">
        <w:rPr>
          <w:rStyle w:val="a9"/>
          <w:caps w:val="0"/>
          <w:noProof/>
          <w:sz w:val="28"/>
          <w:szCs w:val="28"/>
        </w:rPr>
        <w:t>Введение</w:t>
      </w:r>
    </w:p>
    <w:p w:rsidR="00005BAF" w:rsidRPr="003922AA" w:rsidRDefault="00563E64" w:rsidP="003922AA">
      <w:pPr>
        <w:pStyle w:val="11"/>
        <w:widowControl w:val="0"/>
        <w:tabs>
          <w:tab w:val="right" w:leader="dot" w:pos="9345"/>
        </w:tabs>
        <w:spacing w:before="0" w:after="0" w:line="360" w:lineRule="auto"/>
        <w:rPr>
          <w:b w:val="0"/>
          <w:bCs w:val="0"/>
          <w:caps w:val="0"/>
          <w:noProof/>
          <w:sz w:val="28"/>
          <w:szCs w:val="28"/>
        </w:rPr>
      </w:pPr>
      <w:hyperlink w:anchor="_Toc218174303" w:history="1">
        <w:r w:rsidR="00005BAF" w:rsidRPr="003922AA">
          <w:rPr>
            <w:rStyle w:val="a9"/>
            <w:caps w:val="0"/>
            <w:noProof/>
            <w:sz w:val="28"/>
            <w:szCs w:val="28"/>
          </w:rPr>
          <w:t>Глава 1. Основные элементы налога</w:t>
        </w:r>
      </w:hyperlink>
    </w:p>
    <w:p w:rsidR="00005BAF" w:rsidRPr="003922AA" w:rsidRDefault="00005BAF" w:rsidP="003922AA">
      <w:pPr>
        <w:pStyle w:val="21"/>
        <w:widowControl w:val="0"/>
        <w:tabs>
          <w:tab w:val="right" w:leader="dot" w:pos="9345"/>
        </w:tabs>
        <w:spacing w:line="360" w:lineRule="auto"/>
        <w:ind w:left="0"/>
        <w:rPr>
          <w:smallCaps w:val="0"/>
          <w:noProof/>
          <w:sz w:val="28"/>
          <w:szCs w:val="28"/>
        </w:rPr>
      </w:pPr>
      <w:r w:rsidRPr="00FB25C0">
        <w:rPr>
          <w:rStyle w:val="a9"/>
          <w:smallCaps w:val="0"/>
          <w:noProof/>
          <w:sz w:val="28"/>
          <w:szCs w:val="28"/>
        </w:rPr>
        <w:t>1.1 Общие положения</w:t>
      </w:r>
    </w:p>
    <w:p w:rsidR="00005BAF" w:rsidRPr="003922AA" w:rsidRDefault="00563E64" w:rsidP="003922AA">
      <w:pPr>
        <w:pStyle w:val="21"/>
        <w:widowControl w:val="0"/>
        <w:tabs>
          <w:tab w:val="right" w:leader="dot" w:pos="9345"/>
        </w:tabs>
        <w:spacing w:line="360" w:lineRule="auto"/>
        <w:ind w:left="0"/>
        <w:rPr>
          <w:smallCaps w:val="0"/>
          <w:noProof/>
          <w:sz w:val="28"/>
          <w:szCs w:val="28"/>
        </w:rPr>
      </w:pPr>
      <w:hyperlink w:anchor="_Toc218174305" w:history="1">
        <w:r w:rsidR="00005BAF" w:rsidRPr="003922AA">
          <w:rPr>
            <w:rStyle w:val="a9"/>
            <w:smallCaps w:val="0"/>
            <w:noProof/>
            <w:sz w:val="28"/>
            <w:szCs w:val="28"/>
          </w:rPr>
          <w:t>1.2 Налогоплательщики и объект налогообложения</w:t>
        </w:r>
      </w:hyperlink>
    </w:p>
    <w:p w:rsidR="00005BAF" w:rsidRPr="003922AA" w:rsidRDefault="00005BAF" w:rsidP="003922AA">
      <w:pPr>
        <w:pStyle w:val="21"/>
        <w:widowControl w:val="0"/>
        <w:tabs>
          <w:tab w:val="right" w:leader="dot" w:pos="9345"/>
        </w:tabs>
        <w:spacing w:line="360" w:lineRule="auto"/>
        <w:ind w:left="0"/>
        <w:rPr>
          <w:smallCaps w:val="0"/>
          <w:noProof/>
          <w:sz w:val="28"/>
          <w:szCs w:val="28"/>
        </w:rPr>
      </w:pPr>
      <w:r w:rsidRPr="00FB25C0">
        <w:rPr>
          <w:rStyle w:val="a9"/>
          <w:smallCaps w:val="0"/>
          <w:noProof/>
          <w:sz w:val="28"/>
          <w:szCs w:val="28"/>
        </w:rPr>
        <w:t>1.3 Налоговая база, налоговый и отчётный период</w:t>
      </w:r>
    </w:p>
    <w:p w:rsidR="00005BAF" w:rsidRPr="003922AA" w:rsidRDefault="00563E64" w:rsidP="003922AA">
      <w:pPr>
        <w:pStyle w:val="21"/>
        <w:widowControl w:val="0"/>
        <w:tabs>
          <w:tab w:val="right" w:leader="dot" w:pos="9345"/>
        </w:tabs>
        <w:spacing w:line="360" w:lineRule="auto"/>
        <w:ind w:left="0"/>
        <w:rPr>
          <w:smallCaps w:val="0"/>
          <w:noProof/>
          <w:sz w:val="28"/>
          <w:szCs w:val="28"/>
        </w:rPr>
      </w:pPr>
      <w:hyperlink w:anchor="_Toc218174307" w:history="1">
        <w:r w:rsidR="00005BAF" w:rsidRPr="003922AA">
          <w:rPr>
            <w:rStyle w:val="a9"/>
            <w:smallCaps w:val="0"/>
            <w:noProof/>
            <w:sz w:val="28"/>
            <w:szCs w:val="28"/>
          </w:rPr>
          <w:t>1.4 Налоговые ставки</w:t>
        </w:r>
      </w:hyperlink>
    </w:p>
    <w:p w:rsidR="00005BAF" w:rsidRPr="003922AA" w:rsidRDefault="00005BAF" w:rsidP="003922AA">
      <w:pPr>
        <w:pStyle w:val="21"/>
        <w:widowControl w:val="0"/>
        <w:tabs>
          <w:tab w:val="right" w:leader="dot" w:pos="9345"/>
        </w:tabs>
        <w:spacing w:line="360" w:lineRule="auto"/>
        <w:ind w:left="0"/>
        <w:rPr>
          <w:smallCaps w:val="0"/>
          <w:noProof/>
          <w:sz w:val="28"/>
          <w:szCs w:val="28"/>
        </w:rPr>
      </w:pPr>
      <w:r w:rsidRPr="00FB25C0">
        <w:rPr>
          <w:rStyle w:val="a9"/>
          <w:smallCaps w:val="0"/>
          <w:noProof/>
          <w:sz w:val="28"/>
          <w:szCs w:val="28"/>
        </w:rPr>
        <w:t>1.5 Исчисления суммы налога и сумм авансовых платежей по налогу</w:t>
      </w:r>
      <w:r w:rsidR="003922AA" w:rsidRPr="00FB25C0">
        <w:rPr>
          <w:rStyle w:val="a9"/>
          <w:smallCaps w:val="0"/>
          <w:noProof/>
          <w:sz w:val="28"/>
          <w:szCs w:val="28"/>
        </w:rPr>
        <w:t>.</w:t>
      </w:r>
      <w:r w:rsidRPr="00FB25C0">
        <w:rPr>
          <w:rStyle w:val="a9"/>
          <w:smallCaps w:val="0"/>
          <w:noProof/>
          <w:sz w:val="28"/>
          <w:szCs w:val="28"/>
        </w:rPr>
        <w:t xml:space="preserve"> Порядок и сроки их уплаты</w:t>
      </w:r>
    </w:p>
    <w:p w:rsidR="00005BAF" w:rsidRPr="003922AA" w:rsidRDefault="00563E64" w:rsidP="003922AA">
      <w:pPr>
        <w:pStyle w:val="11"/>
        <w:widowControl w:val="0"/>
        <w:tabs>
          <w:tab w:val="right" w:leader="dot" w:pos="9345"/>
        </w:tabs>
        <w:spacing w:before="0" w:after="0" w:line="360" w:lineRule="auto"/>
        <w:rPr>
          <w:b w:val="0"/>
          <w:bCs w:val="0"/>
          <w:caps w:val="0"/>
          <w:noProof/>
          <w:sz w:val="28"/>
          <w:szCs w:val="28"/>
        </w:rPr>
      </w:pPr>
      <w:hyperlink w:anchor="_Toc218174309" w:history="1">
        <w:r w:rsidR="00005BAF" w:rsidRPr="003922AA">
          <w:rPr>
            <w:rStyle w:val="a9"/>
            <w:caps w:val="0"/>
            <w:noProof/>
            <w:sz w:val="28"/>
            <w:szCs w:val="28"/>
          </w:rPr>
          <w:t>Глава 2. Источники информации</w:t>
        </w:r>
      </w:hyperlink>
    </w:p>
    <w:p w:rsidR="00005BAF" w:rsidRPr="003922AA" w:rsidRDefault="00005BAF" w:rsidP="003922AA">
      <w:pPr>
        <w:pStyle w:val="21"/>
        <w:widowControl w:val="0"/>
        <w:tabs>
          <w:tab w:val="right" w:leader="dot" w:pos="9345"/>
        </w:tabs>
        <w:spacing w:line="360" w:lineRule="auto"/>
        <w:ind w:left="0"/>
        <w:rPr>
          <w:smallCaps w:val="0"/>
          <w:noProof/>
          <w:sz w:val="28"/>
          <w:szCs w:val="28"/>
        </w:rPr>
      </w:pPr>
      <w:r w:rsidRPr="00FB25C0">
        <w:rPr>
          <w:rStyle w:val="a9"/>
          <w:smallCaps w:val="0"/>
          <w:noProof/>
          <w:sz w:val="28"/>
          <w:szCs w:val="28"/>
        </w:rPr>
        <w:t>2.1 Сведения о факте регистрации транспортного средства и его владельце</w:t>
      </w:r>
    </w:p>
    <w:p w:rsidR="00005BAF" w:rsidRPr="003922AA" w:rsidRDefault="00563E64" w:rsidP="003922AA">
      <w:pPr>
        <w:pStyle w:val="21"/>
        <w:widowControl w:val="0"/>
        <w:tabs>
          <w:tab w:val="right" w:leader="dot" w:pos="9345"/>
        </w:tabs>
        <w:spacing w:line="360" w:lineRule="auto"/>
        <w:ind w:left="0"/>
        <w:rPr>
          <w:smallCaps w:val="0"/>
          <w:noProof/>
          <w:sz w:val="28"/>
          <w:szCs w:val="28"/>
        </w:rPr>
      </w:pPr>
      <w:hyperlink w:anchor="_Toc218174311" w:history="1">
        <w:r w:rsidR="00005BAF" w:rsidRPr="003922AA">
          <w:rPr>
            <w:rStyle w:val="a9"/>
            <w:smallCaps w:val="0"/>
            <w:noProof/>
            <w:sz w:val="28"/>
            <w:szCs w:val="28"/>
          </w:rPr>
          <w:t>2.2 Паспорт Транспортного средства</w:t>
        </w:r>
      </w:hyperlink>
    </w:p>
    <w:p w:rsidR="00005BAF" w:rsidRPr="003922AA" w:rsidRDefault="00005BAF" w:rsidP="003922AA">
      <w:pPr>
        <w:pStyle w:val="11"/>
        <w:widowControl w:val="0"/>
        <w:tabs>
          <w:tab w:val="right" w:leader="dot" w:pos="9345"/>
        </w:tabs>
        <w:spacing w:before="0" w:after="0" w:line="360" w:lineRule="auto"/>
        <w:rPr>
          <w:b w:val="0"/>
          <w:bCs w:val="0"/>
          <w:caps w:val="0"/>
          <w:noProof/>
          <w:sz w:val="28"/>
          <w:szCs w:val="28"/>
        </w:rPr>
      </w:pPr>
      <w:r w:rsidRPr="00FB25C0">
        <w:rPr>
          <w:rStyle w:val="a9"/>
          <w:caps w:val="0"/>
          <w:noProof/>
          <w:sz w:val="28"/>
          <w:szCs w:val="28"/>
        </w:rPr>
        <w:t>Глава3. Декларация</w:t>
      </w:r>
    </w:p>
    <w:p w:rsidR="00005BAF" w:rsidRPr="003922AA" w:rsidRDefault="00563E64" w:rsidP="003922AA">
      <w:pPr>
        <w:pStyle w:val="21"/>
        <w:widowControl w:val="0"/>
        <w:tabs>
          <w:tab w:val="right" w:leader="dot" w:pos="9345"/>
        </w:tabs>
        <w:spacing w:line="360" w:lineRule="auto"/>
        <w:ind w:left="0"/>
        <w:rPr>
          <w:smallCaps w:val="0"/>
          <w:noProof/>
          <w:sz w:val="28"/>
          <w:szCs w:val="28"/>
        </w:rPr>
      </w:pPr>
      <w:hyperlink w:anchor="_Toc218174313" w:history="1">
        <w:r w:rsidR="00005BAF" w:rsidRPr="003922AA">
          <w:rPr>
            <w:rStyle w:val="a9"/>
            <w:smallCaps w:val="0"/>
            <w:noProof/>
            <w:sz w:val="28"/>
            <w:szCs w:val="28"/>
          </w:rPr>
          <w:t>3.1 Налоговая декларация по транспортному налогу</w:t>
        </w:r>
      </w:hyperlink>
    </w:p>
    <w:p w:rsidR="00005BAF" w:rsidRPr="003922AA" w:rsidRDefault="00005BAF" w:rsidP="003922AA">
      <w:pPr>
        <w:pStyle w:val="21"/>
        <w:widowControl w:val="0"/>
        <w:tabs>
          <w:tab w:val="right" w:leader="dot" w:pos="9345"/>
        </w:tabs>
        <w:spacing w:line="360" w:lineRule="auto"/>
        <w:ind w:left="0"/>
        <w:rPr>
          <w:smallCaps w:val="0"/>
          <w:noProof/>
          <w:sz w:val="28"/>
          <w:szCs w:val="28"/>
        </w:rPr>
      </w:pPr>
      <w:r w:rsidRPr="00FB25C0">
        <w:rPr>
          <w:rStyle w:val="a9"/>
          <w:smallCaps w:val="0"/>
          <w:noProof/>
          <w:sz w:val="28"/>
          <w:szCs w:val="28"/>
        </w:rPr>
        <w:t>3.2 Налоговый расчёт по авансовым платежам по транспортному налогу</w:t>
      </w:r>
    </w:p>
    <w:p w:rsidR="00005BAF" w:rsidRPr="003922AA" w:rsidRDefault="00563E64" w:rsidP="003922AA">
      <w:pPr>
        <w:pStyle w:val="11"/>
        <w:widowControl w:val="0"/>
        <w:tabs>
          <w:tab w:val="right" w:leader="dot" w:pos="9345"/>
        </w:tabs>
        <w:spacing w:before="0" w:after="0" w:line="360" w:lineRule="auto"/>
        <w:rPr>
          <w:b w:val="0"/>
          <w:bCs w:val="0"/>
          <w:caps w:val="0"/>
          <w:noProof/>
          <w:sz w:val="28"/>
          <w:szCs w:val="28"/>
        </w:rPr>
      </w:pPr>
      <w:hyperlink w:anchor="_Toc218174315" w:history="1">
        <w:r w:rsidR="00005BAF" w:rsidRPr="003922AA">
          <w:rPr>
            <w:rStyle w:val="a9"/>
            <w:caps w:val="0"/>
            <w:noProof/>
            <w:sz w:val="28"/>
            <w:szCs w:val="28"/>
          </w:rPr>
          <w:t>Заключение</w:t>
        </w:r>
      </w:hyperlink>
    </w:p>
    <w:p w:rsidR="00005BAF" w:rsidRPr="003922AA" w:rsidRDefault="00005BAF" w:rsidP="003922AA">
      <w:pPr>
        <w:pStyle w:val="11"/>
        <w:widowControl w:val="0"/>
        <w:tabs>
          <w:tab w:val="right" w:leader="dot" w:pos="9345"/>
        </w:tabs>
        <w:spacing w:before="0" w:after="0" w:line="360" w:lineRule="auto"/>
        <w:rPr>
          <w:b w:val="0"/>
          <w:bCs w:val="0"/>
          <w:caps w:val="0"/>
          <w:noProof/>
          <w:sz w:val="28"/>
          <w:szCs w:val="28"/>
        </w:rPr>
      </w:pPr>
      <w:r w:rsidRPr="00FB25C0">
        <w:rPr>
          <w:rStyle w:val="a9"/>
          <w:caps w:val="0"/>
          <w:noProof/>
          <w:sz w:val="28"/>
          <w:szCs w:val="28"/>
        </w:rPr>
        <w:t>Список литературы</w:t>
      </w:r>
    </w:p>
    <w:p w:rsidR="00076657" w:rsidRPr="00FF1FDD" w:rsidRDefault="00005BAF" w:rsidP="00C21B80">
      <w:pPr>
        <w:pStyle w:val="1"/>
        <w:keepNext w:val="0"/>
        <w:widowControl w:val="0"/>
        <w:spacing w:before="0" w:after="0" w:line="360" w:lineRule="auto"/>
        <w:ind w:firstLine="709"/>
        <w:jc w:val="center"/>
        <w:rPr>
          <w:rFonts w:ascii="Times New Roman" w:hAnsi="Times New Roman"/>
          <w:sz w:val="28"/>
        </w:rPr>
      </w:pPr>
      <w:r w:rsidRPr="003922AA">
        <w:rPr>
          <w:caps/>
          <w:sz w:val="28"/>
          <w:szCs w:val="28"/>
        </w:rPr>
        <w:fldChar w:fldCharType="end"/>
      </w:r>
      <w:r w:rsidR="00B97C57" w:rsidRPr="00FF1FDD">
        <w:rPr>
          <w:rFonts w:ascii="Times New Roman" w:hAnsi="Times New Roman"/>
          <w:sz w:val="28"/>
        </w:rPr>
        <w:br w:type="page"/>
      </w:r>
      <w:bookmarkStart w:id="0" w:name="_Toc218174302"/>
      <w:r w:rsidR="00076657" w:rsidRPr="00FF1FDD">
        <w:rPr>
          <w:rFonts w:ascii="Times New Roman" w:hAnsi="Times New Roman"/>
          <w:sz w:val="28"/>
        </w:rPr>
        <w:t>Введение</w:t>
      </w:r>
      <w:bookmarkEnd w:id="0"/>
    </w:p>
    <w:p w:rsidR="00C21B80" w:rsidRDefault="00C21B80" w:rsidP="00C21B80">
      <w:pPr>
        <w:widowControl w:val="0"/>
        <w:spacing w:line="360" w:lineRule="auto"/>
        <w:ind w:firstLine="709"/>
        <w:jc w:val="center"/>
        <w:rPr>
          <w:sz w:val="28"/>
          <w:szCs w:val="28"/>
        </w:rPr>
      </w:pPr>
    </w:p>
    <w:p w:rsidR="00076657" w:rsidRPr="00FF1FDD" w:rsidRDefault="00076657" w:rsidP="00FF1FDD">
      <w:pPr>
        <w:widowControl w:val="0"/>
        <w:spacing w:line="360" w:lineRule="auto"/>
        <w:ind w:firstLine="709"/>
        <w:jc w:val="both"/>
        <w:rPr>
          <w:sz w:val="28"/>
          <w:szCs w:val="28"/>
        </w:rPr>
      </w:pPr>
      <w:r w:rsidRPr="00FF1FDD">
        <w:rPr>
          <w:sz w:val="28"/>
          <w:szCs w:val="28"/>
        </w:rPr>
        <w:t>В нашей стране, как и во всём мире, большое значение для стабильного экономического развития имеет налоговая политика государства. И у нас в России, как в других развитых европейских странах, всё большее значение приобретают налоговые сборы, связанные с транспортом. По этим причинам можно сказать, что выбранная мной тема весьма актуальна.</w:t>
      </w:r>
    </w:p>
    <w:p w:rsidR="00076657" w:rsidRPr="00FF1FDD" w:rsidRDefault="00076657" w:rsidP="00FF1FDD">
      <w:pPr>
        <w:widowControl w:val="0"/>
        <w:spacing w:line="360" w:lineRule="auto"/>
        <w:ind w:firstLine="709"/>
        <w:jc w:val="both"/>
        <w:rPr>
          <w:sz w:val="28"/>
          <w:szCs w:val="28"/>
        </w:rPr>
      </w:pPr>
      <w:r w:rsidRPr="00FF1FDD">
        <w:rPr>
          <w:sz w:val="28"/>
          <w:szCs w:val="28"/>
        </w:rPr>
        <w:t xml:space="preserve">В последние годы у нас в стране резко увеличилось количество транспортных средств. Это вполне закономерно для экономически развивающегося государства. И для нормального функционирования транспортной системы нам необходимо сейчас развивать нашу устаревшую, и теперь уже не справляющуюся с таким транспортным потоком, дорожную сеть. Это тем более актуально для государства, имеющего такую большую территорию. Только одним государственным финансированием эту проблему решить не возможно. Поэтому большую роль сейчас приобретает учёт и налог на транспортные средства. </w:t>
      </w:r>
    </w:p>
    <w:p w:rsidR="00076657" w:rsidRPr="00FF1FDD" w:rsidRDefault="00076657" w:rsidP="00FF1FDD">
      <w:pPr>
        <w:widowControl w:val="0"/>
        <w:spacing w:line="360" w:lineRule="auto"/>
        <w:ind w:firstLine="709"/>
        <w:jc w:val="both"/>
        <w:rPr>
          <w:sz w:val="28"/>
          <w:szCs w:val="28"/>
        </w:rPr>
      </w:pPr>
      <w:r w:rsidRPr="00FF1FDD">
        <w:rPr>
          <w:sz w:val="28"/>
          <w:szCs w:val="28"/>
        </w:rPr>
        <w:t>В Росси Транспортный налог пропорциональный. Чем больше мощность транспортного средства, тем выше налог на это транспортное средство. Это связано с тем, что при использовании дорог, автомобили с большей мощностью наносят больше урона, чем автомобили с меньшей мощностью.</w:t>
      </w:r>
      <w:r w:rsidR="00C21B80">
        <w:rPr>
          <w:sz w:val="28"/>
          <w:szCs w:val="28"/>
        </w:rPr>
        <w:t xml:space="preserve"> </w:t>
      </w:r>
    </w:p>
    <w:p w:rsidR="00076657" w:rsidRPr="00FF1FDD" w:rsidRDefault="00076657" w:rsidP="00FF1FDD">
      <w:pPr>
        <w:widowControl w:val="0"/>
        <w:spacing w:line="360" w:lineRule="auto"/>
        <w:ind w:firstLine="709"/>
        <w:jc w:val="both"/>
        <w:rPr>
          <w:sz w:val="28"/>
          <w:szCs w:val="28"/>
        </w:rPr>
      </w:pPr>
      <w:r w:rsidRPr="00FF1FDD">
        <w:rPr>
          <w:sz w:val="28"/>
          <w:szCs w:val="28"/>
        </w:rPr>
        <w:t>Целью моей работы является раскрытие транспортного налога. В связи с его актуальностью необходимо более подробно рассмотреть декларация по транспортному налогу, в которой формируется база для расчёта налога.</w:t>
      </w:r>
    </w:p>
    <w:p w:rsidR="00076657" w:rsidRPr="00FF1FDD" w:rsidRDefault="00076657" w:rsidP="00FF1FDD">
      <w:pPr>
        <w:widowControl w:val="0"/>
        <w:spacing w:line="360" w:lineRule="auto"/>
        <w:ind w:firstLine="709"/>
        <w:jc w:val="both"/>
        <w:rPr>
          <w:sz w:val="28"/>
          <w:szCs w:val="28"/>
        </w:rPr>
      </w:pPr>
      <w:r w:rsidRPr="00FF1FDD">
        <w:rPr>
          <w:sz w:val="28"/>
          <w:szCs w:val="28"/>
        </w:rPr>
        <w:t xml:space="preserve">Для изучения работы определим несколько задач: </w:t>
      </w:r>
    </w:p>
    <w:p w:rsidR="00076657" w:rsidRPr="00FF1FDD" w:rsidRDefault="00076657" w:rsidP="00FF1FDD">
      <w:pPr>
        <w:widowControl w:val="0"/>
        <w:spacing w:line="360" w:lineRule="auto"/>
        <w:ind w:firstLine="709"/>
        <w:jc w:val="both"/>
        <w:rPr>
          <w:sz w:val="28"/>
          <w:szCs w:val="28"/>
        </w:rPr>
      </w:pPr>
      <w:r w:rsidRPr="00FF1FDD">
        <w:rPr>
          <w:sz w:val="28"/>
          <w:szCs w:val="28"/>
        </w:rPr>
        <w:t xml:space="preserve">1) изучение основных элементов налога, </w:t>
      </w:r>
    </w:p>
    <w:p w:rsidR="00076657" w:rsidRPr="00FF1FDD" w:rsidRDefault="00076657" w:rsidP="00FF1FDD">
      <w:pPr>
        <w:widowControl w:val="0"/>
        <w:spacing w:line="360" w:lineRule="auto"/>
        <w:ind w:firstLine="709"/>
        <w:jc w:val="both"/>
        <w:rPr>
          <w:sz w:val="28"/>
          <w:szCs w:val="28"/>
        </w:rPr>
      </w:pPr>
      <w:r w:rsidRPr="00FF1FDD">
        <w:rPr>
          <w:sz w:val="28"/>
          <w:szCs w:val="28"/>
        </w:rPr>
        <w:t>2) источники для формирования базы по налогу на транспортные средства, источники для заполнения налоговой декларации,</w:t>
      </w:r>
    </w:p>
    <w:p w:rsidR="00076657" w:rsidRPr="00FF1FDD" w:rsidRDefault="00076657" w:rsidP="00FF1FDD">
      <w:pPr>
        <w:widowControl w:val="0"/>
        <w:spacing w:line="360" w:lineRule="auto"/>
        <w:ind w:firstLine="709"/>
        <w:jc w:val="both"/>
        <w:rPr>
          <w:sz w:val="28"/>
          <w:szCs w:val="28"/>
        </w:rPr>
      </w:pPr>
      <w:r w:rsidRPr="00FF1FDD">
        <w:rPr>
          <w:sz w:val="28"/>
          <w:szCs w:val="28"/>
        </w:rPr>
        <w:t xml:space="preserve">3) подробное рассмотрение порядка заполнения декларации по транспортному налогу. </w:t>
      </w:r>
    </w:p>
    <w:p w:rsidR="007F41CA" w:rsidRPr="00FF1FDD" w:rsidRDefault="00C21B80" w:rsidP="00FF1FDD">
      <w:pPr>
        <w:pStyle w:val="1"/>
        <w:keepNext w:val="0"/>
        <w:widowControl w:val="0"/>
        <w:spacing w:before="0" w:after="0" w:line="360" w:lineRule="auto"/>
        <w:ind w:firstLine="709"/>
        <w:jc w:val="center"/>
        <w:rPr>
          <w:rFonts w:ascii="Times New Roman" w:hAnsi="Times New Roman"/>
          <w:sz w:val="28"/>
        </w:rPr>
      </w:pPr>
      <w:bookmarkStart w:id="1" w:name="_Toc218174303"/>
      <w:r>
        <w:rPr>
          <w:rFonts w:ascii="Times New Roman" w:hAnsi="Times New Roman"/>
          <w:sz w:val="28"/>
        </w:rPr>
        <w:br w:type="page"/>
      </w:r>
      <w:r w:rsidR="00231C5D" w:rsidRPr="00FF1FDD">
        <w:rPr>
          <w:rFonts w:ascii="Times New Roman" w:hAnsi="Times New Roman"/>
          <w:sz w:val="28"/>
        </w:rPr>
        <w:t xml:space="preserve">Глава </w:t>
      </w:r>
      <w:r w:rsidR="008F7225" w:rsidRPr="00FF1FDD">
        <w:rPr>
          <w:rFonts w:ascii="Times New Roman" w:hAnsi="Times New Roman"/>
          <w:sz w:val="28"/>
        </w:rPr>
        <w:t xml:space="preserve">1. </w:t>
      </w:r>
      <w:r w:rsidR="00AC0504" w:rsidRPr="00FF1FDD">
        <w:rPr>
          <w:rFonts w:ascii="Times New Roman" w:hAnsi="Times New Roman"/>
          <w:sz w:val="28"/>
        </w:rPr>
        <w:t>Основные элементы налога</w:t>
      </w:r>
      <w:bookmarkEnd w:id="1"/>
    </w:p>
    <w:p w:rsidR="00C21B80" w:rsidRDefault="00C21B80" w:rsidP="00FF1FDD">
      <w:pPr>
        <w:pStyle w:val="2"/>
        <w:keepNext w:val="0"/>
        <w:widowControl w:val="0"/>
        <w:spacing w:before="0" w:after="0" w:line="360" w:lineRule="auto"/>
        <w:ind w:firstLine="709"/>
        <w:jc w:val="center"/>
        <w:rPr>
          <w:rFonts w:ascii="Times New Roman" w:hAnsi="Times New Roman"/>
        </w:rPr>
      </w:pPr>
      <w:bookmarkStart w:id="2" w:name="_Toc218174304"/>
    </w:p>
    <w:p w:rsidR="007F41CA" w:rsidRPr="00FF1FDD" w:rsidRDefault="008F7225" w:rsidP="00FF1FDD">
      <w:pPr>
        <w:pStyle w:val="2"/>
        <w:keepNext w:val="0"/>
        <w:widowControl w:val="0"/>
        <w:spacing w:before="0" w:after="0" w:line="360" w:lineRule="auto"/>
        <w:ind w:firstLine="709"/>
        <w:jc w:val="center"/>
        <w:rPr>
          <w:rFonts w:ascii="Times New Roman" w:hAnsi="Times New Roman"/>
        </w:rPr>
      </w:pPr>
      <w:r w:rsidRPr="00FF1FDD">
        <w:rPr>
          <w:rFonts w:ascii="Times New Roman" w:hAnsi="Times New Roman"/>
        </w:rPr>
        <w:t xml:space="preserve">1.1 </w:t>
      </w:r>
      <w:r w:rsidR="00AC0504" w:rsidRPr="00FF1FDD">
        <w:rPr>
          <w:rFonts w:ascii="Times New Roman" w:hAnsi="Times New Roman"/>
        </w:rPr>
        <w:t>Общие положения</w:t>
      </w:r>
      <w:bookmarkEnd w:id="2"/>
    </w:p>
    <w:p w:rsidR="00C21B80" w:rsidRDefault="00C21B80" w:rsidP="00FF1FDD">
      <w:pPr>
        <w:widowControl w:val="0"/>
        <w:spacing w:line="360" w:lineRule="auto"/>
        <w:ind w:firstLine="709"/>
        <w:jc w:val="both"/>
        <w:rPr>
          <w:sz w:val="28"/>
          <w:szCs w:val="28"/>
        </w:rPr>
      </w:pPr>
    </w:p>
    <w:p w:rsidR="000F50DA" w:rsidRPr="00FF1FDD" w:rsidRDefault="00D17044" w:rsidP="00C21B80">
      <w:pPr>
        <w:widowControl w:val="0"/>
        <w:spacing w:line="360" w:lineRule="auto"/>
        <w:ind w:firstLine="709"/>
        <w:jc w:val="both"/>
        <w:rPr>
          <w:sz w:val="28"/>
          <w:szCs w:val="28"/>
        </w:rPr>
      </w:pPr>
      <w:r w:rsidRPr="00FF1FDD">
        <w:rPr>
          <w:sz w:val="28"/>
          <w:szCs w:val="28"/>
        </w:rPr>
        <w:t>Региональный транспортный налог введён в действие с 1 января 2003г. Взамен действующих до того времени налога с владельцев транспортных средств, регулируемого Законом РФ от 18.10.1991 № 1759-1 «О дорожных фондах в Российской Федерации», и налога на водно-воздушные транспортные средства, регулируемого Законом РФ от 09.12.1991 № 2003-1 «О налогах на имущество физических лиц».</w:t>
      </w:r>
      <w:r w:rsidR="00014676" w:rsidRPr="00FF1FDD">
        <w:rPr>
          <w:sz w:val="28"/>
          <w:szCs w:val="28"/>
        </w:rPr>
        <w:t xml:space="preserve"> </w:t>
      </w:r>
      <w:r w:rsidR="000F50DA" w:rsidRPr="00FF1FDD">
        <w:rPr>
          <w:sz w:val="28"/>
          <w:szCs w:val="28"/>
        </w:rPr>
        <w:t>Он установлен гл. 28 Налогового кодекса РФ и как все региональные</w:t>
      </w:r>
      <w:r w:rsidR="00C21B80">
        <w:rPr>
          <w:sz w:val="28"/>
          <w:szCs w:val="28"/>
        </w:rPr>
        <w:t xml:space="preserve"> </w:t>
      </w:r>
      <w:r w:rsidR="000F50DA" w:rsidRPr="00FF1FDD">
        <w:rPr>
          <w:sz w:val="28"/>
          <w:szCs w:val="28"/>
        </w:rPr>
        <w:t>налоги вводится в действие законами субъектов Федерации исходя из положений Кодекса. Налог является обязательным,</w:t>
      </w:r>
      <w:r w:rsidR="0041394A" w:rsidRPr="00FF1FDD">
        <w:rPr>
          <w:sz w:val="28"/>
          <w:szCs w:val="28"/>
        </w:rPr>
        <w:t xml:space="preserve"> </w:t>
      </w:r>
      <w:r w:rsidR="000F50DA" w:rsidRPr="00FF1FDD">
        <w:rPr>
          <w:sz w:val="28"/>
          <w:szCs w:val="28"/>
        </w:rPr>
        <w:t>поскольку субъектам Федерации не предоставлено право не вводить данный налог на соответствующей территории.</w:t>
      </w:r>
    </w:p>
    <w:p w:rsidR="0041394A" w:rsidRPr="00FF1FDD" w:rsidRDefault="0041394A" w:rsidP="00FF1FDD">
      <w:pPr>
        <w:widowControl w:val="0"/>
        <w:autoSpaceDE w:val="0"/>
        <w:autoSpaceDN w:val="0"/>
        <w:adjustRightInd w:val="0"/>
        <w:spacing w:line="360" w:lineRule="auto"/>
        <w:ind w:firstLine="709"/>
        <w:jc w:val="both"/>
        <w:rPr>
          <w:sz w:val="28"/>
          <w:szCs w:val="28"/>
          <w:lang w:val="en-US"/>
        </w:rPr>
      </w:pPr>
      <w:r w:rsidRPr="00FF1FDD">
        <w:rPr>
          <w:sz w:val="28"/>
          <w:szCs w:val="28"/>
        </w:rPr>
        <w:t xml:space="preserve">При этом Кодекс </w:t>
      </w:r>
      <w:r w:rsidR="000F50DA" w:rsidRPr="00FF1FDD">
        <w:rPr>
          <w:sz w:val="28"/>
          <w:szCs w:val="28"/>
        </w:rPr>
        <w:t>предоставил право законодательным (представительным) органам власти субъектов Федерации определять</w:t>
      </w:r>
      <w:r w:rsidRPr="00FF1FDD">
        <w:rPr>
          <w:sz w:val="28"/>
          <w:szCs w:val="28"/>
        </w:rPr>
        <w:t xml:space="preserve"> </w:t>
      </w:r>
      <w:r w:rsidR="000F50DA" w:rsidRPr="00FF1FDD">
        <w:rPr>
          <w:sz w:val="28"/>
          <w:szCs w:val="28"/>
        </w:rPr>
        <w:t>только следующие характеристики данного налога: ставку налога (в границах, установленных Налоговым кодексом),</w:t>
      </w:r>
      <w:r w:rsidRPr="00FF1FDD">
        <w:rPr>
          <w:sz w:val="28"/>
          <w:szCs w:val="28"/>
        </w:rPr>
        <w:t xml:space="preserve"> </w:t>
      </w:r>
      <w:r w:rsidR="000F50DA" w:rsidRPr="00FF1FDD">
        <w:rPr>
          <w:sz w:val="28"/>
          <w:szCs w:val="28"/>
        </w:rPr>
        <w:t>порядок и сроки его уплаты, форму отчетности по данному</w:t>
      </w:r>
      <w:r w:rsidRPr="00FF1FDD">
        <w:rPr>
          <w:sz w:val="28"/>
          <w:szCs w:val="28"/>
        </w:rPr>
        <w:t xml:space="preserve"> </w:t>
      </w:r>
      <w:r w:rsidR="000F50DA" w:rsidRPr="00FF1FDD">
        <w:rPr>
          <w:sz w:val="28"/>
          <w:szCs w:val="28"/>
        </w:rPr>
        <w:t>налогу. Кроме того, при установлении налога в законах субъектов Федерации могут также предусматриваться налоговые</w:t>
      </w:r>
      <w:r w:rsidRPr="00FF1FDD">
        <w:rPr>
          <w:sz w:val="28"/>
          <w:szCs w:val="28"/>
        </w:rPr>
        <w:t xml:space="preserve"> </w:t>
      </w:r>
      <w:r w:rsidR="000F50DA" w:rsidRPr="00FF1FDD">
        <w:rPr>
          <w:sz w:val="28"/>
          <w:szCs w:val="28"/>
        </w:rPr>
        <w:t>льготы и соответствующие основания для их применения налогоплательщиками.</w:t>
      </w:r>
      <w:r w:rsidRPr="00FF1FDD">
        <w:rPr>
          <w:sz w:val="28"/>
          <w:szCs w:val="28"/>
        </w:rPr>
        <w:t xml:space="preserve"> </w:t>
      </w:r>
    </w:p>
    <w:p w:rsidR="000F50DA"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Таким образом, Налоговый кодекс предоставил субъектам Федерации достаточно существенные полномочия по установлению</w:t>
      </w:r>
      <w:r w:rsidR="0041394A" w:rsidRPr="00FF1FDD">
        <w:rPr>
          <w:sz w:val="28"/>
          <w:szCs w:val="28"/>
        </w:rPr>
        <w:t xml:space="preserve"> </w:t>
      </w:r>
      <w:r w:rsidRPr="00FF1FDD">
        <w:rPr>
          <w:sz w:val="28"/>
          <w:szCs w:val="28"/>
        </w:rPr>
        <w:t>и введению транспортного налога.</w:t>
      </w:r>
    </w:p>
    <w:p w:rsidR="008F7225" w:rsidRPr="00FF1FDD" w:rsidRDefault="008F7225" w:rsidP="00FF1FDD">
      <w:pPr>
        <w:widowControl w:val="0"/>
        <w:autoSpaceDE w:val="0"/>
        <w:autoSpaceDN w:val="0"/>
        <w:adjustRightInd w:val="0"/>
        <w:spacing w:line="360" w:lineRule="auto"/>
        <w:ind w:firstLine="709"/>
        <w:jc w:val="center"/>
        <w:rPr>
          <w:b/>
          <w:sz w:val="28"/>
          <w:szCs w:val="36"/>
        </w:rPr>
      </w:pPr>
    </w:p>
    <w:p w:rsidR="00543C21" w:rsidRPr="00FF1FDD" w:rsidRDefault="008F7225" w:rsidP="00FF1FDD">
      <w:pPr>
        <w:pStyle w:val="2"/>
        <w:keepNext w:val="0"/>
        <w:widowControl w:val="0"/>
        <w:spacing w:before="0" w:after="0" w:line="360" w:lineRule="auto"/>
        <w:ind w:firstLine="709"/>
        <w:jc w:val="center"/>
        <w:rPr>
          <w:rFonts w:ascii="Times New Roman" w:hAnsi="Times New Roman"/>
        </w:rPr>
      </w:pPr>
      <w:bookmarkStart w:id="3" w:name="_Toc218174305"/>
      <w:r w:rsidRPr="00FF1FDD">
        <w:rPr>
          <w:rFonts w:ascii="Times New Roman" w:hAnsi="Times New Roman"/>
        </w:rPr>
        <w:t xml:space="preserve">1.2 </w:t>
      </w:r>
      <w:r w:rsidR="00543C21" w:rsidRPr="00FF1FDD">
        <w:rPr>
          <w:rFonts w:ascii="Times New Roman" w:hAnsi="Times New Roman"/>
        </w:rPr>
        <w:t>Налогоплате</w:t>
      </w:r>
      <w:r w:rsidR="00AC0504" w:rsidRPr="00FF1FDD">
        <w:rPr>
          <w:rFonts w:ascii="Times New Roman" w:hAnsi="Times New Roman"/>
        </w:rPr>
        <w:t>льщики и объект налогообложения</w:t>
      </w:r>
      <w:bookmarkEnd w:id="3"/>
    </w:p>
    <w:p w:rsidR="00C21B80" w:rsidRDefault="00C21B80" w:rsidP="00FF1FDD">
      <w:pPr>
        <w:widowControl w:val="0"/>
        <w:autoSpaceDE w:val="0"/>
        <w:autoSpaceDN w:val="0"/>
        <w:adjustRightInd w:val="0"/>
        <w:spacing w:line="360" w:lineRule="auto"/>
        <w:ind w:firstLine="709"/>
        <w:jc w:val="both"/>
        <w:rPr>
          <w:sz w:val="28"/>
          <w:szCs w:val="28"/>
        </w:rPr>
      </w:pPr>
    </w:p>
    <w:p w:rsidR="0041394A"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Плательщиками налога являются физические лица и организации, на которых в соответствии с российским законодательством</w:t>
      </w:r>
      <w:r w:rsidR="0041394A" w:rsidRPr="00FF1FDD">
        <w:rPr>
          <w:sz w:val="28"/>
          <w:szCs w:val="28"/>
        </w:rPr>
        <w:t xml:space="preserve"> </w:t>
      </w:r>
      <w:r w:rsidRPr="00FF1FDD">
        <w:rPr>
          <w:sz w:val="28"/>
          <w:szCs w:val="28"/>
        </w:rPr>
        <w:t>зарегистрированы транспортные средства, признанные объектом налогообложения. При этом имеется определенная особенность установления налогоплательщика по транспортным средствам, зарегистрированным на физических</w:t>
      </w:r>
      <w:r w:rsidR="0041394A" w:rsidRPr="00FF1FDD">
        <w:rPr>
          <w:sz w:val="28"/>
          <w:szCs w:val="28"/>
        </w:rPr>
        <w:t xml:space="preserve"> </w:t>
      </w:r>
      <w:r w:rsidRPr="00FF1FDD">
        <w:rPr>
          <w:sz w:val="28"/>
          <w:szCs w:val="28"/>
        </w:rPr>
        <w:t>лиц и переданным ими на основании доверенности на право владения и распоряжения другим лицам до момента официального опубликования закона о транспортном налоге. В этом случае налогоплательщиком выступает лицо, указанное в данной доверенности. При этом физические лица, на которых зарегистрированы транспортные средства, обязаны уведомить налоговый орган по месту жительства о передаче их на основании</w:t>
      </w:r>
      <w:r w:rsidR="0041394A" w:rsidRPr="00FF1FDD">
        <w:rPr>
          <w:sz w:val="28"/>
          <w:szCs w:val="28"/>
        </w:rPr>
        <w:t xml:space="preserve"> </w:t>
      </w:r>
      <w:r w:rsidRPr="00FF1FDD">
        <w:rPr>
          <w:sz w:val="28"/>
          <w:szCs w:val="28"/>
        </w:rPr>
        <w:t>доверенности</w:t>
      </w:r>
      <w:r w:rsidR="0041394A" w:rsidRPr="00FF1FDD">
        <w:rPr>
          <w:sz w:val="28"/>
          <w:szCs w:val="28"/>
        </w:rPr>
        <w:t xml:space="preserve"> </w:t>
      </w:r>
      <w:r w:rsidRPr="00FF1FDD">
        <w:rPr>
          <w:sz w:val="28"/>
          <w:szCs w:val="28"/>
        </w:rPr>
        <w:t>другим лицам.</w:t>
      </w:r>
    </w:p>
    <w:p w:rsidR="004113C2"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Объектом налогообложения Налоговый кодекс установил</w:t>
      </w:r>
      <w:r w:rsidR="0041394A" w:rsidRPr="00FF1FDD">
        <w:rPr>
          <w:sz w:val="28"/>
          <w:szCs w:val="28"/>
        </w:rPr>
        <w:t xml:space="preserve"> </w:t>
      </w:r>
      <w:r w:rsidRPr="00FF1FDD">
        <w:rPr>
          <w:sz w:val="28"/>
          <w:szCs w:val="28"/>
        </w:rPr>
        <w:t>автомобили, мотоциклы, мотороллеры, автобусы и другие</w:t>
      </w:r>
      <w:r w:rsidR="0041394A" w:rsidRPr="00FF1FDD">
        <w:rPr>
          <w:sz w:val="28"/>
          <w:szCs w:val="28"/>
        </w:rPr>
        <w:t xml:space="preserve"> </w:t>
      </w:r>
      <w:r w:rsidRPr="00FF1FDD">
        <w:rPr>
          <w:sz w:val="28"/>
          <w:szCs w:val="28"/>
        </w:rPr>
        <w:t>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w:t>
      </w:r>
      <w:r w:rsidR="0041394A" w:rsidRPr="00FF1FDD">
        <w:rPr>
          <w:sz w:val="28"/>
          <w:szCs w:val="28"/>
        </w:rPr>
        <w:t xml:space="preserve"> </w:t>
      </w:r>
      <w:r w:rsidRPr="00FF1FDD">
        <w:rPr>
          <w:sz w:val="28"/>
          <w:szCs w:val="28"/>
        </w:rPr>
        <w:t>гидроциклы, несамоходные (буксируемые) суда и другие водные и воздушные транспортные средства, зарегистрированные</w:t>
      </w:r>
      <w:r w:rsidR="0041394A" w:rsidRPr="00FF1FDD">
        <w:rPr>
          <w:sz w:val="28"/>
          <w:szCs w:val="28"/>
        </w:rPr>
        <w:t xml:space="preserve"> </w:t>
      </w:r>
      <w:r w:rsidRPr="00FF1FDD">
        <w:rPr>
          <w:sz w:val="28"/>
          <w:szCs w:val="28"/>
        </w:rPr>
        <w:t>в установленном российским законодательством порядке.</w:t>
      </w:r>
    </w:p>
    <w:p w:rsidR="004113C2" w:rsidRPr="00FF1FDD" w:rsidRDefault="000F50DA" w:rsidP="00FF1FDD">
      <w:pPr>
        <w:widowControl w:val="0"/>
        <w:autoSpaceDE w:val="0"/>
        <w:autoSpaceDN w:val="0"/>
        <w:adjustRightInd w:val="0"/>
        <w:spacing w:line="360" w:lineRule="auto"/>
        <w:ind w:firstLine="709"/>
        <w:jc w:val="both"/>
        <w:rPr>
          <w:sz w:val="28"/>
          <w:szCs w:val="28"/>
          <w:lang w:val="en-US"/>
        </w:rPr>
      </w:pPr>
      <w:r w:rsidRPr="00FF1FDD">
        <w:rPr>
          <w:sz w:val="28"/>
          <w:szCs w:val="28"/>
        </w:rPr>
        <w:t>Вместе с тем Налоговым кодексом установлен достаточно широкий перечень транспортных</w:t>
      </w:r>
      <w:r w:rsidR="004113C2" w:rsidRPr="00FF1FDD">
        <w:rPr>
          <w:sz w:val="28"/>
          <w:szCs w:val="28"/>
        </w:rPr>
        <w:t xml:space="preserve"> средств, которые не относятся </w:t>
      </w:r>
      <w:r w:rsidRPr="00FF1FDD">
        <w:rPr>
          <w:sz w:val="28"/>
          <w:szCs w:val="28"/>
        </w:rPr>
        <w:t>к объектам налогообложения.</w:t>
      </w:r>
    </w:p>
    <w:p w:rsidR="0041394A" w:rsidRPr="00FF1FDD" w:rsidRDefault="000F50DA" w:rsidP="00FF1FDD">
      <w:pPr>
        <w:widowControl w:val="0"/>
        <w:autoSpaceDE w:val="0"/>
        <w:autoSpaceDN w:val="0"/>
        <w:adjustRightInd w:val="0"/>
        <w:spacing w:line="360" w:lineRule="auto"/>
        <w:ind w:firstLine="709"/>
        <w:jc w:val="both"/>
        <w:rPr>
          <w:sz w:val="28"/>
          <w:szCs w:val="28"/>
          <w:lang w:val="en-US"/>
        </w:rPr>
      </w:pPr>
      <w:r w:rsidRPr="00FF1FDD">
        <w:rPr>
          <w:sz w:val="28"/>
          <w:szCs w:val="28"/>
        </w:rPr>
        <w:t>В частности, не облагаются налогом:</w:t>
      </w:r>
    </w:p>
    <w:p w:rsidR="0041394A" w:rsidRPr="00FF1FDD" w:rsidRDefault="000F50DA" w:rsidP="00FF1FDD">
      <w:pPr>
        <w:widowControl w:val="0"/>
        <w:autoSpaceDE w:val="0"/>
        <w:autoSpaceDN w:val="0"/>
        <w:adjustRightInd w:val="0"/>
        <w:spacing w:line="360" w:lineRule="auto"/>
        <w:ind w:firstLine="709"/>
        <w:jc w:val="both"/>
        <w:rPr>
          <w:sz w:val="28"/>
          <w:szCs w:val="28"/>
          <w:lang w:val="en-US"/>
        </w:rPr>
      </w:pPr>
      <w:r w:rsidRPr="00FF1FDD">
        <w:rPr>
          <w:sz w:val="28"/>
          <w:szCs w:val="28"/>
        </w:rPr>
        <w:t xml:space="preserve"> – весельные лодки, а также моторные лодки с двигателем мощностью не свыше </w:t>
      </w:r>
      <w:smartTag w:uri="urn:schemas-microsoft-com:office:smarttags" w:element="metricconverter">
        <w:smartTagPr>
          <w:attr w:name="ProductID" w:val="5 л"/>
        </w:smartTagPr>
        <w:r w:rsidRPr="00FF1FDD">
          <w:rPr>
            <w:sz w:val="28"/>
            <w:szCs w:val="28"/>
          </w:rPr>
          <w:t>5 л</w:t>
        </w:r>
      </w:smartTag>
      <w:r w:rsidRPr="00FF1FDD">
        <w:rPr>
          <w:sz w:val="28"/>
          <w:szCs w:val="28"/>
        </w:rPr>
        <w:t>. с.;</w:t>
      </w:r>
    </w:p>
    <w:p w:rsidR="0041394A"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 xml:space="preserve"> – полученные или приобретенные через органы социальной защиты населения автомобили с мощностью двигателя до </w:t>
      </w:r>
      <w:smartTag w:uri="urn:schemas-microsoft-com:office:smarttags" w:element="metricconverter">
        <w:smartTagPr>
          <w:attr w:name="ProductID" w:val="100 л"/>
        </w:smartTagPr>
        <w:r w:rsidRPr="00FF1FDD">
          <w:rPr>
            <w:sz w:val="28"/>
            <w:szCs w:val="28"/>
          </w:rPr>
          <w:t>100 л</w:t>
        </w:r>
      </w:smartTag>
      <w:r w:rsidRPr="00FF1FDD">
        <w:rPr>
          <w:sz w:val="28"/>
          <w:szCs w:val="28"/>
        </w:rPr>
        <w:t>. с., или 73,55 кВт, а также автомобили легковые, специально</w:t>
      </w:r>
      <w:r w:rsidR="0041394A" w:rsidRPr="00FF1FDD">
        <w:rPr>
          <w:sz w:val="28"/>
          <w:szCs w:val="28"/>
        </w:rPr>
        <w:t xml:space="preserve"> </w:t>
      </w:r>
      <w:r w:rsidRPr="00FF1FDD">
        <w:rPr>
          <w:sz w:val="28"/>
          <w:szCs w:val="28"/>
        </w:rPr>
        <w:t>оборудованные для использования инвалидами;</w:t>
      </w:r>
    </w:p>
    <w:p w:rsidR="0041394A"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 xml:space="preserve"> – промысловые морские и речные суда, а также пассажирские и грузовые морские, речные и воздушные суда, находящиеся в собственности, на праве хозяйственного ведения или оперативного управления у организаций, основным видом</w:t>
      </w:r>
      <w:r w:rsidR="0041394A" w:rsidRPr="00FF1FDD">
        <w:rPr>
          <w:sz w:val="28"/>
          <w:szCs w:val="28"/>
        </w:rPr>
        <w:t xml:space="preserve"> </w:t>
      </w:r>
      <w:r w:rsidRPr="00FF1FDD">
        <w:rPr>
          <w:sz w:val="28"/>
          <w:szCs w:val="28"/>
        </w:rPr>
        <w:t>деятельности которых является осуществление пассажирских</w:t>
      </w:r>
      <w:r w:rsidR="0041394A" w:rsidRPr="00FF1FDD">
        <w:rPr>
          <w:sz w:val="28"/>
          <w:szCs w:val="28"/>
        </w:rPr>
        <w:t xml:space="preserve"> </w:t>
      </w:r>
      <w:r w:rsidRPr="00FF1FDD">
        <w:rPr>
          <w:sz w:val="28"/>
          <w:szCs w:val="28"/>
        </w:rPr>
        <w:t xml:space="preserve">или грузовых перевозок; </w:t>
      </w:r>
    </w:p>
    <w:p w:rsidR="0041394A"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 тракторы, самоходные комбайны, специальные автомашины</w:t>
      </w:r>
      <w:r w:rsidR="0041394A" w:rsidRPr="00FF1FDD">
        <w:rPr>
          <w:sz w:val="28"/>
          <w:szCs w:val="28"/>
        </w:rPr>
        <w:t xml:space="preserve"> </w:t>
      </w:r>
      <w:r w:rsidRPr="00FF1FDD">
        <w:rPr>
          <w:sz w:val="28"/>
          <w:szCs w:val="28"/>
        </w:rPr>
        <w:t>(молоковозы, специальные машины для перевозки птицы,</w:t>
      </w:r>
      <w:r w:rsidR="0041394A" w:rsidRPr="00FF1FDD">
        <w:rPr>
          <w:sz w:val="28"/>
          <w:szCs w:val="28"/>
        </w:rPr>
        <w:t xml:space="preserve"> </w:t>
      </w:r>
      <w:r w:rsidRPr="00FF1FDD">
        <w:rPr>
          <w:sz w:val="28"/>
          <w:szCs w:val="28"/>
        </w:rPr>
        <w:t>скота, автомобили ветеринарной помощи, технического обслуживания и др.), если они зарегистрированы на сельскохозяйственных</w:t>
      </w:r>
      <w:r w:rsidR="0041394A" w:rsidRPr="00FF1FDD">
        <w:rPr>
          <w:sz w:val="28"/>
          <w:szCs w:val="28"/>
        </w:rPr>
        <w:t xml:space="preserve"> </w:t>
      </w:r>
      <w:r w:rsidRPr="00FF1FDD">
        <w:rPr>
          <w:sz w:val="28"/>
          <w:szCs w:val="28"/>
        </w:rPr>
        <w:t>товаропроизводителей и используются при сельскохозяйственных работах для производства сельскохозяйственной</w:t>
      </w:r>
      <w:r w:rsidR="0041394A" w:rsidRPr="00FF1FDD">
        <w:rPr>
          <w:sz w:val="28"/>
          <w:szCs w:val="28"/>
        </w:rPr>
        <w:t xml:space="preserve"> продукции. </w:t>
      </w:r>
      <w:r w:rsidRPr="00FF1FDD">
        <w:rPr>
          <w:sz w:val="28"/>
          <w:szCs w:val="28"/>
        </w:rPr>
        <w:t>К этой же категории относятся самолеты и вертолеты санитарной авиации и медицинской службы;</w:t>
      </w:r>
    </w:p>
    <w:p w:rsidR="0041394A" w:rsidRPr="00FF1FDD" w:rsidRDefault="0041394A" w:rsidP="00FF1FDD">
      <w:pPr>
        <w:widowControl w:val="0"/>
        <w:autoSpaceDE w:val="0"/>
        <w:autoSpaceDN w:val="0"/>
        <w:adjustRightInd w:val="0"/>
        <w:spacing w:line="360" w:lineRule="auto"/>
        <w:ind w:firstLine="709"/>
        <w:jc w:val="both"/>
        <w:rPr>
          <w:sz w:val="28"/>
          <w:szCs w:val="28"/>
        </w:rPr>
      </w:pPr>
      <w:r w:rsidRPr="00FF1FDD">
        <w:rPr>
          <w:sz w:val="28"/>
          <w:szCs w:val="28"/>
        </w:rPr>
        <w:t xml:space="preserve"> – транспортные средства, </w:t>
      </w:r>
      <w:r w:rsidR="000F50DA" w:rsidRPr="00FF1FDD">
        <w:rPr>
          <w:sz w:val="28"/>
          <w:szCs w:val="28"/>
        </w:rPr>
        <w:t>принадлежащие на праве хозяйственного</w:t>
      </w:r>
      <w:r w:rsidRPr="00FF1FDD">
        <w:rPr>
          <w:sz w:val="28"/>
          <w:szCs w:val="28"/>
        </w:rPr>
        <w:t xml:space="preserve"> </w:t>
      </w:r>
      <w:r w:rsidR="000F50DA" w:rsidRPr="00FF1FDD">
        <w:rPr>
          <w:sz w:val="28"/>
          <w:szCs w:val="28"/>
        </w:rPr>
        <w:t>ведения или оперативного управления федеральным</w:t>
      </w:r>
      <w:r w:rsidRPr="00FF1FDD">
        <w:rPr>
          <w:sz w:val="28"/>
          <w:szCs w:val="28"/>
        </w:rPr>
        <w:t xml:space="preserve"> о</w:t>
      </w:r>
      <w:r w:rsidR="000F50DA" w:rsidRPr="00FF1FDD">
        <w:rPr>
          <w:sz w:val="28"/>
          <w:szCs w:val="28"/>
        </w:rPr>
        <w:t>рганам исполнительной власти, где законодательно</w:t>
      </w:r>
      <w:r w:rsidRPr="00FF1FDD">
        <w:rPr>
          <w:sz w:val="28"/>
          <w:szCs w:val="28"/>
        </w:rPr>
        <w:t xml:space="preserve"> </w:t>
      </w:r>
      <w:r w:rsidR="000F50DA" w:rsidRPr="00FF1FDD">
        <w:rPr>
          <w:sz w:val="28"/>
          <w:szCs w:val="28"/>
        </w:rPr>
        <w:t xml:space="preserve">предусмотрена военная или приравненная к ней служба; </w:t>
      </w:r>
    </w:p>
    <w:p w:rsidR="00543C21"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 транспортные средства, находящиеся в розыске, при условии</w:t>
      </w:r>
      <w:r w:rsidR="0041394A" w:rsidRPr="00FF1FDD">
        <w:rPr>
          <w:sz w:val="28"/>
          <w:szCs w:val="28"/>
        </w:rPr>
        <w:t xml:space="preserve"> </w:t>
      </w:r>
      <w:r w:rsidRPr="00FF1FDD">
        <w:rPr>
          <w:sz w:val="28"/>
          <w:szCs w:val="28"/>
        </w:rPr>
        <w:t>подтверждения факта их угона или кражи документом, выдаваемым уполномоченным на то органом.</w:t>
      </w:r>
    </w:p>
    <w:p w:rsidR="008F7225" w:rsidRPr="00FF1FDD" w:rsidRDefault="008F7225" w:rsidP="00FF1FDD">
      <w:pPr>
        <w:widowControl w:val="0"/>
        <w:autoSpaceDE w:val="0"/>
        <w:autoSpaceDN w:val="0"/>
        <w:adjustRightInd w:val="0"/>
        <w:spacing w:line="360" w:lineRule="auto"/>
        <w:ind w:firstLine="709"/>
        <w:jc w:val="center"/>
        <w:rPr>
          <w:b/>
          <w:sz w:val="28"/>
          <w:szCs w:val="36"/>
        </w:rPr>
      </w:pPr>
    </w:p>
    <w:p w:rsidR="00543C21" w:rsidRPr="00FF1FDD" w:rsidRDefault="008F7225" w:rsidP="00FF1FDD">
      <w:pPr>
        <w:pStyle w:val="2"/>
        <w:keepNext w:val="0"/>
        <w:widowControl w:val="0"/>
        <w:spacing w:before="0" w:after="0" w:line="360" w:lineRule="auto"/>
        <w:ind w:firstLine="709"/>
        <w:jc w:val="center"/>
        <w:rPr>
          <w:rFonts w:ascii="Times New Roman" w:hAnsi="Times New Roman"/>
        </w:rPr>
      </w:pPr>
      <w:bookmarkStart w:id="4" w:name="_Toc218174306"/>
      <w:r w:rsidRPr="00FF1FDD">
        <w:rPr>
          <w:rFonts w:ascii="Times New Roman" w:hAnsi="Times New Roman"/>
        </w:rPr>
        <w:t xml:space="preserve">1.3 </w:t>
      </w:r>
      <w:r w:rsidR="00543C21" w:rsidRPr="00FF1FDD">
        <w:rPr>
          <w:rFonts w:ascii="Times New Roman" w:hAnsi="Times New Roman"/>
        </w:rPr>
        <w:t>Налоговая база, налоговый и отчётный период</w:t>
      </w:r>
      <w:bookmarkEnd w:id="4"/>
    </w:p>
    <w:p w:rsidR="00C21B80" w:rsidRPr="005523CD" w:rsidRDefault="00C21B80" w:rsidP="00FF1FDD">
      <w:pPr>
        <w:widowControl w:val="0"/>
        <w:autoSpaceDE w:val="0"/>
        <w:autoSpaceDN w:val="0"/>
        <w:adjustRightInd w:val="0"/>
        <w:spacing w:line="360" w:lineRule="auto"/>
        <w:ind w:firstLine="709"/>
        <w:jc w:val="both"/>
        <w:rPr>
          <w:color w:val="FFFFFF"/>
          <w:sz w:val="28"/>
          <w:szCs w:val="28"/>
        </w:rPr>
      </w:pPr>
      <w:r w:rsidRPr="005523CD">
        <w:rPr>
          <w:color w:val="FFFFFF"/>
          <w:sz w:val="28"/>
          <w:szCs w:val="28"/>
        </w:rPr>
        <w:t>транспортный налог декларация авансовый платеж</w:t>
      </w:r>
    </w:p>
    <w:p w:rsidR="0041394A"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Налоговая база по налогу установлена в зависимости</w:t>
      </w:r>
      <w:r w:rsidR="0041394A" w:rsidRPr="00FF1FDD">
        <w:rPr>
          <w:sz w:val="28"/>
          <w:szCs w:val="28"/>
        </w:rPr>
        <w:t xml:space="preserve"> </w:t>
      </w:r>
      <w:r w:rsidRPr="00FF1FDD">
        <w:rPr>
          <w:sz w:val="28"/>
          <w:szCs w:val="28"/>
        </w:rPr>
        <w:t>от категории объекта налогообложения. В частности, по транспортным</w:t>
      </w:r>
      <w:r w:rsidR="0041394A" w:rsidRPr="00FF1FDD">
        <w:rPr>
          <w:sz w:val="28"/>
          <w:szCs w:val="28"/>
        </w:rPr>
        <w:t xml:space="preserve"> </w:t>
      </w:r>
      <w:r w:rsidRPr="00FF1FDD">
        <w:rPr>
          <w:sz w:val="28"/>
          <w:szCs w:val="28"/>
        </w:rPr>
        <w:t>средствам, имеющим двигатели, налоговой базой является мощность двигателя транспортного средства в лошадиных</w:t>
      </w:r>
      <w:r w:rsidR="008713A4" w:rsidRPr="00FF1FDD">
        <w:rPr>
          <w:sz w:val="28"/>
          <w:szCs w:val="28"/>
        </w:rPr>
        <w:t xml:space="preserve"> </w:t>
      </w:r>
      <w:r w:rsidRPr="00FF1FDD">
        <w:rPr>
          <w:sz w:val="28"/>
          <w:szCs w:val="28"/>
        </w:rPr>
        <w:t>силах, а по воздушным транспортным средствам, для которых</w:t>
      </w:r>
      <w:r w:rsidR="008713A4" w:rsidRPr="00FF1FDD">
        <w:rPr>
          <w:sz w:val="28"/>
          <w:szCs w:val="28"/>
        </w:rPr>
        <w:t xml:space="preserve"> </w:t>
      </w:r>
      <w:r w:rsidRPr="00FF1FDD">
        <w:rPr>
          <w:sz w:val="28"/>
          <w:szCs w:val="28"/>
        </w:rPr>
        <w:t>определяется тяга реактивного двигателя, – паспортная статическая тяга реактивных двигателей на взлетном режиме в земных условиях в килограммах силы.</w:t>
      </w:r>
    </w:p>
    <w:p w:rsidR="0041394A"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В отношении водных несамоходных, т. е. буксируемых транспортных средств, по которым установлена валовая вместимость,</w:t>
      </w:r>
      <w:r w:rsidR="008713A4" w:rsidRPr="00FF1FDD">
        <w:rPr>
          <w:sz w:val="28"/>
          <w:szCs w:val="28"/>
        </w:rPr>
        <w:t xml:space="preserve"> </w:t>
      </w:r>
      <w:r w:rsidRPr="00FF1FDD">
        <w:rPr>
          <w:sz w:val="28"/>
          <w:szCs w:val="28"/>
        </w:rPr>
        <w:t>налоговой базой является указанная вместимость в регистровых</w:t>
      </w:r>
      <w:r w:rsidR="0041394A" w:rsidRPr="00FF1FDD">
        <w:rPr>
          <w:sz w:val="28"/>
          <w:szCs w:val="28"/>
        </w:rPr>
        <w:t xml:space="preserve"> </w:t>
      </w:r>
      <w:r w:rsidRPr="00FF1FDD">
        <w:rPr>
          <w:sz w:val="28"/>
          <w:szCs w:val="28"/>
        </w:rPr>
        <w:t>тоннах.</w:t>
      </w:r>
    </w:p>
    <w:p w:rsidR="000F50DA"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По всем другим водным и воздушным транспортным средствам</w:t>
      </w:r>
      <w:r w:rsidR="008713A4" w:rsidRPr="00FF1FDD">
        <w:rPr>
          <w:sz w:val="28"/>
          <w:szCs w:val="28"/>
        </w:rPr>
        <w:t xml:space="preserve"> </w:t>
      </w:r>
      <w:r w:rsidRPr="00FF1FDD">
        <w:rPr>
          <w:sz w:val="28"/>
          <w:szCs w:val="28"/>
        </w:rPr>
        <w:t>налоговая база установлена как единица транспортного средства.</w:t>
      </w:r>
    </w:p>
    <w:p w:rsidR="008713A4"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При этом налоговая база установлена Кодексом единая для всех транспортных средств, независимо от марки и страны их изготовления.</w:t>
      </w:r>
    </w:p>
    <w:p w:rsidR="008713A4"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Налоговым периодом по транспортному налогу установлен календарный год, который совпадает с отчетным периодом.</w:t>
      </w:r>
      <w:r w:rsidR="0041394A" w:rsidRPr="00FF1FDD">
        <w:rPr>
          <w:sz w:val="28"/>
          <w:szCs w:val="28"/>
        </w:rPr>
        <w:t xml:space="preserve"> </w:t>
      </w:r>
    </w:p>
    <w:p w:rsidR="008F7225" w:rsidRPr="00FF1FDD" w:rsidRDefault="008F7225" w:rsidP="00FF1FDD">
      <w:pPr>
        <w:widowControl w:val="0"/>
        <w:autoSpaceDE w:val="0"/>
        <w:autoSpaceDN w:val="0"/>
        <w:adjustRightInd w:val="0"/>
        <w:spacing w:line="360" w:lineRule="auto"/>
        <w:ind w:firstLine="709"/>
        <w:jc w:val="center"/>
        <w:rPr>
          <w:b/>
          <w:sz w:val="28"/>
          <w:szCs w:val="36"/>
        </w:rPr>
      </w:pPr>
    </w:p>
    <w:p w:rsidR="00543C21" w:rsidRPr="00FF1FDD" w:rsidRDefault="008F7225" w:rsidP="00FF1FDD">
      <w:pPr>
        <w:pStyle w:val="2"/>
        <w:keepNext w:val="0"/>
        <w:widowControl w:val="0"/>
        <w:spacing w:before="0" w:after="0" w:line="360" w:lineRule="auto"/>
        <w:ind w:firstLine="709"/>
        <w:jc w:val="center"/>
        <w:rPr>
          <w:rFonts w:ascii="Times New Roman" w:hAnsi="Times New Roman"/>
        </w:rPr>
      </w:pPr>
      <w:bookmarkStart w:id="5" w:name="_Toc218174307"/>
      <w:r w:rsidRPr="00FF1FDD">
        <w:rPr>
          <w:rFonts w:ascii="Times New Roman" w:hAnsi="Times New Roman"/>
        </w:rPr>
        <w:t xml:space="preserve">1.4 </w:t>
      </w:r>
      <w:r w:rsidR="00AC0504" w:rsidRPr="00FF1FDD">
        <w:rPr>
          <w:rFonts w:ascii="Times New Roman" w:hAnsi="Times New Roman"/>
        </w:rPr>
        <w:t>Налоговые ставки</w:t>
      </w:r>
      <w:bookmarkEnd w:id="5"/>
    </w:p>
    <w:p w:rsidR="00C21B80" w:rsidRDefault="00C21B80" w:rsidP="00FF1FDD">
      <w:pPr>
        <w:widowControl w:val="0"/>
        <w:autoSpaceDE w:val="0"/>
        <w:autoSpaceDN w:val="0"/>
        <w:adjustRightInd w:val="0"/>
        <w:spacing w:line="360" w:lineRule="auto"/>
        <w:ind w:firstLine="709"/>
        <w:jc w:val="both"/>
        <w:rPr>
          <w:sz w:val="28"/>
          <w:szCs w:val="28"/>
        </w:rPr>
      </w:pPr>
    </w:p>
    <w:p w:rsidR="007E75E4"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Налоговые ставки по налогу, как уже отмечалось, устанавливаются</w:t>
      </w:r>
      <w:r w:rsidR="008713A4" w:rsidRPr="00FF1FDD">
        <w:rPr>
          <w:sz w:val="28"/>
          <w:szCs w:val="28"/>
        </w:rPr>
        <w:t xml:space="preserve"> </w:t>
      </w:r>
      <w:r w:rsidRPr="00FF1FDD">
        <w:rPr>
          <w:sz w:val="28"/>
          <w:szCs w:val="28"/>
        </w:rPr>
        <w:t>законами субъектов Федерации в зависимости от налоговой базы и на основе определенных Налоговым кодексом средних став</w:t>
      </w:r>
      <w:r w:rsidR="008713A4" w:rsidRPr="00FF1FDD">
        <w:rPr>
          <w:sz w:val="28"/>
          <w:szCs w:val="28"/>
        </w:rPr>
        <w:t xml:space="preserve">ок налогообложения, указанных в </w:t>
      </w:r>
      <w:r w:rsidR="007E75E4" w:rsidRPr="00FF1FDD">
        <w:rPr>
          <w:sz w:val="28"/>
          <w:szCs w:val="28"/>
        </w:rPr>
        <w:t>таблице.</w:t>
      </w:r>
    </w:p>
    <w:p w:rsidR="008713A4"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Установленная существенная дифференциация средних</w:t>
      </w:r>
      <w:r w:rsidR="008713A4" w:rsidRPr="00FF1FDD">
        <w:rPr>
          <w:sz w:val="28"/>
          <w:szCs w:val="28"/>
        </w:rPr>
        <w:t xml:space="preserve"> </w:t>
      </w:r>
      <w:r w:rsidRPr="00FF1FDD">
        <w:rPr>
          <w:sz w:val="28"/>
          <w:szCs w:val="28"/>
        </w:rPr>
        <w:t>налоговых ставок в зависимости от мощности двигателя транспортного средства направлена на усиление социальной справедливости при взимании этого налога, имея в виду, что максимальные ставки</w:t>
      </w:r>
      <w:r w:rsidR="008713A4" w:rsidRPr="00FF1FDD">
        <w:rPr>
          <w:sz w:val="28"/>
          <w:szCs w:val="28"/>
        </w:rPr>
        <w:t xml:space="preserve"> установлены по более мощным, а </w:t>
      </w:r>
      <w:r w:rsidRPr="00FF1FDD">
        <w:rPr>
          <w:sz w:val="28"/>
          <w:szCs w:val="28"/>
        </w:rPr>
        <w:t>значит, и более дорогим автотранспортным средствам.</w:t>
      </w:r>
    </w:p>
    <w:p w:rsidR="008713A4"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Сравнительно высокие налоговые ставки предусмотрены по таким транспортным средствам, как самолеты, катера, яхты, гидроциклы и другие подобные водные и воздушные транспортные</w:t>
      </w:r>
      <w:r w:rsidR="008713A4" w:rsidRPr="00FF1FDD">
        <w:rPr>
          <w:sz w:val="28"/>
          <w:szCs w:val="28"/>
        </w:rPr>
        <w:t xml:space="preserve"> </w:t>
      </w:r>
      <w:r w:rsidRPr="00FF1FDD">
        <w:rPr>
          <w:sz w:val="28"/>
          <w:szCs w:val="28"/>
        </w:rPr>
        <w:t>средства, имея в виду, что владельцами такого имущества являются физические лица и организации с достаточно большими</w:t>
      </w:r>
      <w:r w:rsidR="008713A4" w:rsidRPr="00FF1FDD">
        <w:rPr>
          <w:sz w:val="28"/>
          <w:szCs w:val="28"/>
        </w:rPr>
        <w:t xml:space="preserve"> финансовыми возможностями.</w:t>
      </w:r>
    </w:p>
    <w:p w:rsidR="008713A4"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Право установления конкретных налоговых ставок предоставлено</w:t>
      </w:r>
      <w:r w:rsidR="008713A4" w:rsidRPr="00FF1FDD">
        <w:rPr>
          <w:sz w:val="28"/>
          <w:szCs w:val="28"/>
        </w:rPr>
        <w:t xml:space="preserve"> </w:t>
      </w:r>
      <w:r w:rsidRPr="00FF1FDD">
        <w:rPr>
          <w:sz w:val="28"/>
          <w:szCs w:val="28"/>
        </w:rPr>
        <w:t>законодательным (представительным) органам субъектов Федерации, которые могут увеличивать или уменьшать</w:t>
      </w:r>
      <w:r w:rsidR="008713A4" w:rsidRPr="00FF1FDD">
        <w:rPr>
          <w:sz w:val="28"/>
          <w:szCs w:val="28"/>
        </w:rPr>
        <w:t xml:space="preserve"> </w:t>
      </w:r>
      <w:r w:rsidRPr="00FF1FDD">
        <w:rPr>
          <w:sz w:val="28"/>
          <w:szCs w:val="28"/>
        </w:rPr>
        <w:t>указанные средние налоговые ставки, но не более чем в 5 раз.</w:t>
      </w:r>
    </w:p>
    <w:p w:rsidR="008713A4"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При этом федеральное законодательство не исключает права субъектов РФ по установлению дифференцированных налоговых ставок в отношении каждой категории транспортных</w:t>
      </w:r>
      <w:r w:rsidR="008713A4" w:rsidRPr="00FF1FDD">
        <w:rPr>
          <w:sz w:val="28"/>
          <w:szCs w:val="28"/>
        </w:rPr>
        <w:t xml:space="preserve"> </w:t>
      </w:r>
      <w:r w:rsidRPr="00FF1FDD">
        <w:rPr>
          <w:sz w:val="28"/>
          <w:szCs w:val="28"/>
        </w:rPr>
        <w:t>средств, а также с учетом срока полезного использования транспортных средств.</w:t>
      </w:r>
    </w:p>
    <w:p w:rsidR="000F50DA"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При установлении законодательными (представительными) органами субъектов Федерации конкретных ставок многие из них были достаточно существенно скорректированы. При этом по большинству автомобилей отечественного производства предусмотрены,</w:t>
      </w:r>
      <w:r w:rsidR="008713A4" w:rsidRPr="00FF1FDD">
        <w:rPr>
          <w:sz w:val="28"/>
          <w:szCs w:val="28"/>
        </w:rPr>
        <w:t xml:space="preserve"> </w:t>
      </w:r>
      <w:r w:rsidRPr="00FF1FDD">
        <w:rPr>
          <w:sz w:val="28"/>
          <w:szCs w:val="28"/>
        </w:rPr>
        <w:t>как правило, минимально низкие ставки.</w:t>
      </w:r>
    </w:p>
    <w:p w:rsidR="008F7225" w:rsidRPr="00FF1FDD" w:rsidRDefault="008F7225" w:rsidP="00FF1FDD">
      <w:pPr>
        <w:widowControl w:val="0"/>
        <w:autoSpaceDE w:val="0"/>
        <w:autoSpaceDN w:val="0"/>
        <w:adjustRightInd w:val="0"/>
        <w:spacing w:line="360" w:lineRule="auto"/>
        <w:ind w:firstLine="709"/>
        <w:jc w:val="center"/>
        <w:rPr>
          <w:b/>
          <w:sz w:val="28"/>
          <w:szCs w:val="36"/>
        </w:rPr>
      </w:pPr>
    </w:p>
    <w:p w:rsidR="00543C21" w:rsidRPr="00FF1FDD" w:rsidRDefault="008F7225" w:rsidP="00FF1FDD">
      <w:pPr>
        <w:pStyle w:val="2"/>
        <w:keepNext w:val="0"/>
        <w:widowControl w:val="0"/>
        <w:spacing w:before="0" w:after="0" w:line="360" w:lineRule="auto"/>
        <w:ind w:firstLine="709"/>
        <w:jc w:val="center"/>
        <w:rPr>
          <w:rFonts w:ascii="Times New Roman" w:hAnsi="Times New Roman"/>
        </w:rPr>
      </w:pPr>
      <w:bookmarkStart w:id="6" w:name="_Toc218174308"/>
      <w:r w:rsidRPr="00FF1FDD">
        <w:rPr>
          <w:rFonts w:ascii="Times New Roman" w:hAnsi="Times New Roman"/>
        </w:rPr>
        <w:t xml:space="preserve">1.5 </w:t>
      </w:r>
      <w:r w:rsidR="004D51F4" w:rsidRPr="00FF1FDD">
        <w:rPr>
          <w:rFonts w:ascii="Times New Roman" w:hAnsi="Times New Roman"/>
        </w:rPr>
        <w:t>Исчисления суммы налога и сумм авансовых платежей по на</w:t>
      </w:r>
      <w:r w:rsidR="00AC0504" w:rsidRPr="00FF1FDD">
        <w:rPr>
          <w:rFonts w:ascii="Times New Roman" w:hAnsi="Times New Roman"/>
        </w:rPr>
        <w:t>логу. Порядок и сроки их уплаты</w:t>
      </w:r>
      <w:bookmarkEnd w:id="6"/>
    </w:p>
    <w:p w:rsidR="00C21B80" w:rsidRDefault="00C21B80" w:rsidP="00FF1FDD">
      <w:pPr>
        <w:widowControl w:val="0"/>
        <w:autoSpaceDE w:val="0"/>
        <w:autoSpaceDN w:val="0"/>
        <w:adjustRightInd w:val="0"/>
        <w:spacing w:line="360" w:lineRule="auto"/>
        <w:ind w:firstLine="709"/>
        <w:jc w:val="both"/>
        <w:rPr>
          <w:sz w:val="28"/>
          <w:szCs w:val="28"/>
        </w:rPr>
      </w:pPr>
    </w:p>
    <w:p w:rsidR="000F50DA"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Порядок исчисления налога установлен в зависимости от категории налогоплательщиков. В частности, налогоплательщики,</w:t>
      </w:r>
      <w:r w:rsidR="008713A4" w:rsidRPr="00FF1FDD">
        <w:rPr>
          <w:sz w:val="28"/>
          <w:szCs w:val="28"/>
        </w:rPr>
        <w:t xml:space="preserve"> </w:t>
      </w:r>
      <w:r w:rsidRPr="00FF1FDD">
        <w:rPr>
          <w:sz w:val="28"/>
          <w:szCs w:val="28"/>
        </w:rPr>
        <w:t>являющиеся организациями, обязаны самостоятельно исчислять сумму налога. Сумма налога, подлежащая уплате налогоплательщиками – физическими лицами, исчисляется налоговыми органами на основании сведений, которые представляются</w:t>
      </w:r>
      <w:r w:rsidR="008713A4" w:rsidRPr="00FF1FDD">
        <w:rPr>
          <w:sz w:val="28"/>
          <w:szCs w:val="28"/>
        </w:rPr>
        <w:t xml:space="preserve"> </w:t>
      </w:r>
      <w:r w:rsidRPr="00FF1FDD">
        <w:rPr>
          <w:sz w:val="28"/>
          <w:szCs w:val="28"/>
        </w:rPr>
        <w:t>в налоговые органы органами, осуществляющими государственную регистрацию транспортных средств на российской</w:t>
      </w:r>
      <w:r w:rsidR="008713A4" w:rsidRPr="00FF1FDD">
        <w:rPr>
          <w:sz w:val="28"/>
          <w:szCs w:val="28"/>
        </w:rPr>
        <w:t xml:space="preserve"> </w:t>
      </w:r>
      <w:r w:rsidRPr="00FF1FDD">
        <w:rPr>
          <w:sz w:val="28"/>
          <w:szCs w:val="28"/>
        </w:rPr>
        <w:t>территории. В связи с этим налогоплательщики, являющиеся</w:t>
      </w:r>
      <w:r w:rsidR="008713A4" w:rsidRPr="00FF1FDD">
        <w:rPr>
          <w:sz w:val="28"/>
          <w:szCs w:val="28"/>
        </w:rPr>
        <w:t xml:space="preserve"> </w:t>
      </w:r>
      <w:r w:rsidRPr="00FF1FDD">
        <w:rPr>
          <w:sz w:val="28"/>
          <w:szCs w:val="28"/>
        </w:rPr>
        <w:t>физическими лицами, должны уплачивать налог на основании налогового уведомления, полученного от налогового органа.</w:t>
      </w:r>
    </w:p>
    <w:p w:rsidR="008713A4"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Сумма налога исчисляется в отношении каждого транспортного</w:t>
      </w:r>
      <w:r w:rsidR="008713A4" w:rsidRPr="00FF1FDD">
        <w:rPr>
          <w:sz w:val="28"/>
          <w:szCs w:val="28"/>
        </w:rPr>
        <w:t xml:space="preserve"> </w:t>
      </w:r>
      <w:r w:rsidRPr="00FF1FDD">
        <w:rPr>
          <w:sz w:val="28"/>
          <w:szCs w:val="28"/>
        </w:rPr>
        <w:t>средства как произведение соответствующей налоговой</w:t>
      </w:r>
      <w:r w:rsidR="008713A4" w:rsidRPr="00FF1FDD">
        <w:rPr>
          <w:sz w:val="28"/>
          <w:szCs w:val="28"/>
        </w:rPr>
        <w:t xml:space="preserve"> </w:t>
      </w:r>
      <w:r w:rsidRPr="00FF1FDD">
        <w:rPr>
          <w:sz w:val="28"/>
          <w:szCs w:val="28"/>
        </w:rPr>
        <w:t>базы и налоговой ставки.</w:t>
      </w:r>
    </w:p>
    <w:p w:rsidR="008713A4"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В том случае, если регистрация транспортного средства или снятие его с регистрации (снятие с учета, исключение из государственного судового реестра и т. д.) были осуществлены в течение налогового периода, исчисление суммы налога производится</w:t>
      </w:r>
      <w:r w:rsidR="008713A4" w:rsidRPr="00FF1FDD">
        <w:rPr>
          <w:sz w:val="28"/>
          <w:szCs w:val="28"/>
        </w:rPr>
        <w:t xml:space="preserve"> </w:t>
      </w:r>
      <w:r w:rsidRPr="00FF1FDD">
        <w:rPr>
          <w:sz w:val="28"/>
          <w:szCs w:val="28"/>
        </w:rPr>
        <w:t>с учетом соответствующего коэффициента. Он определяется</w:t>
      </w:r>
      <w:r w:rsidR="008713A4" w:rsidRPr="00FF1FDD">
        <w:rPr>
          <w:sz w:val="28"/>
          <w:szCs w:val="28"/>
        </w:rPr>
        <w:t xml:space="preserve"> </w:t>
      </w:r>
      <w:r w:rsidRPr="00FF1FDD">
        <w:rPr>
          <w:sz w:val="28"/>
          <w:szCs w:val="28"/>
        </w:rPr>
        <w:t>как отношение числа полных месяцев, в течение которых</w:t>
      </w:r>
      <w:r w:rsidR="008713A4" w:rsidRPr="00FF1FDD">
        <w:rPr>
          <w:sz w:val="28"/>
          <w:szCs w:val="28"/>
        </w:rPr>
        <w:t xml:space="preserve"> </w:t>
      </w:r>
      <w:r w:rsidRPr="00FF1FDD">
        <w:rPr>
          <w:sz w:val="28"/>
          <w:szCs w:val="28"/>
        </w:rPr>
        <w:t>данное транспортное средство было зарегистрировано на налогоплательщика, к числу календарных месяцев в налоговом периоде. При этом месяц регистрации транспортного средства, а также месяц снятия транспортного средства с регистрации принимается за полный месяц. В случае регистрации и снятия</w:t>
      </w:r>
      <w:r w:rsidR="008713A4" w:rsidRPr="00FF1FDD">
        <w:rPr>
          <w:sz w:val="28"/>
          <w:szCs w:val="28"/>
        </w:rPr>
        <w:t xml:space="preserve"> </w:t>
      </w:r>
      <w:r w:rsidRPr="00FF1FDD">
        <w:rPr>
          <w:sz w:val="28"/>
          <w:szCs w:val="28"/>
        </w:rPr>
        <w:t>с регистрации транспортного средства в течение одного календарного месяца указанный месяц принимается как один полный месяц.</w:t>
      </w:r>
    </w:p>
    <w:p w:rsidR="008713A4" w:rsidRPr="00FF1FDD" w:rsidRDefault="00AC0504" w:rsidP="00FF1FDD">
      <w:pPr>
        <w:widowControl w:val="0"/>
        <w:autoSpaceDE w:val="0"/>
        <w:autoSpaceDN w:val="0"/>
        <w:adjustRightInd w:val="0"/>
        <w:spacing w:line="360" w:lineRule="auto"/>
        <w:ind w:firstLine="709"/>
        <w:jc w:val="both"/>
        <w:rPr>
          <w:sz w:val="28"/>
          <w:szCs w:val="28"/>
        </w:rPr>
      </w:pPr>
      <w:r w:rsidRPr="00FF1FDD">
        <w:rPr>
          <w:sz w:val="28"/>
          <w:szCs w:val="28"/>
        </w:rPr>
        <w:t xml:space="preserve">Органы, осуществляющие государственную </w:t>
      </w:r>
      <w:r w:rsidR="000F50DA" w:rsidRPr="00FF1FDD">
        <w:rPr>
          <w:sz w:val="28"/>
          <w:szCs w:val="28"/>
        </w:rPr>
        <w:t>регистрацию транспортных средств, обязаны сообщать в налоговые органы по месту своего нахождения по утвержденным ФНС России формам о транспортных средствах, зарегистрированных или снятых с регистрации в этих органах, а также о лицах, на которых</w:t>
      </w:r>
      <w:r w:rsidR="008713A4" w:rsidRPr="00FF1FDD">
        <w:rPr>
          <w:sz w:val="28"/>
          <w:szCs w:val="28"/>
        </w:rPr>
        <w:t xml:space="preserve"> за</w:t>
      </w:r>
      <w:r w:rsidR="000F50DA" w:rsidRPr="00FF1FDD">
        <w:rPr>
          <w:sz w:val="28"/>
          <w:szCs w:val="28"/>
        </w:rPr>
        <w:t>регистрированы транспортные средства, в течение 10 дней после их регистрации или снятия с регистрации.</w:t>
      </w:r>
    </w:p>
    <w:p w:rsidR="008713A4"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Эти органы обязаны также сообщать в налоговые органы по месту своего нахождения сведения обо всех транспортных средствах, а также о лицах, на которых зарегистрированы транспортные средства, по состоянию на 31 декабря истекшего календарного года, до 1 февраля текущего календарного года, а также обо всех связанных с ними изменениях, произошедших за предыдущий календарный год.</w:t>
      </w:r>
    </w:p>
    <w:p w:rsidR="008713A4"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Порядок и сроки уплаты налога, как уже отмечалось, установлены законами соответствующих субъектов Федерации. Согласно законодательству налогоплательщики-организации обязаны представить в налоговый орган по месту нахождения</w:t>
      </w:r>
      <w:r w:rsidR="0041394A" w:rsidRPr="00FF1FDD">
        <w:rPr>
          <w:sz w:val="28"/>
          <w:szCs w:val="28"/>
        </w:rPr>
        <w:t xml:space="preserve"> </w:t>
      </w:r>
      <w:r w:rsidRPr="00FF1FDD">
        <w:rPr>
          <w:sz w:val="28"/>
          <w:szCs w:val="28"/>
        </w:rPr>
        <w:t>транспортных средств налоговую декларацию в соответствии со сроком, установленным законом субъекта Федерации.</w:t>
      </w:r>
    </w:p>
    <w:p w:rsidR="00D477DF" w:rsidRPr="00FF1FDD" w:rsidRDefault="000F50DA" w:rsidP="00FF1FDD">
      <w:pPr>
        <w:widowControl w:val="0"/>
        <w:autoSpaceDE w:val="0"/>
        <w:autoSpaceDN w:val="0"/>
        <w:adjustRightInd w:val="0"/>
        <w:spacing w:line="360" w:lineRule="auto"/>
        <w:ind w:firstLine="709"/>
        <w:jc w:val="both"/>
        <w:rPr>
          <w:sz w:val="28"/>
          <w:szCs w:val="28"/>
        </w:rPr>
      </w:pPr>
      <w:r w:rsidRPr="00FF1FDD">
        <w:rPr>
          <w:sz w:val="28"/>
          <w:szCs w:val="28"/>
        </w:rPr>
        <w:t>Налогоплательщику – физическому лицу налоговым органом</w:t>
      </w:r>
      <w:r w:rsidR="008713A4" w:rsidRPr="00FF1FDD">
        <w:rPr>
          <w:sz w:val="28"/>
          <w:szCs w:val="28"/>
        </w:rPr>
        <w:t xml:space="preserve"> </w:t>
      </w:r>
      <w:r w:rsidRPr="00FF1FDD">
        <w:rPr>
          <w:sz w:val="28"/>
          <w:szCs w:val="28"/>
        </w:rPr>
        <w:t>в срок не позднее 1 июня года налогового периода должно быть вручено налоговое уведомление о подлежащей уплате сумме налога.</w:t>
      </w:r>
    </w:p>
    <w:p w:rsidR="008713A4" w:rsidRPr="00FF1FDD" w:rsidRDefault="00D477DF" w:rsidP="00FF1FDD">
      <w:pPr>
        <w:widowControl w:val="0"/>
        <w:autoSpaceDE w:val="0"/>
        <w:autoSpaceDN w:val="0"/>
        <w:adjustRightInd w:val="0"/>
        <w:spacing w:line="360" w:lineRule="auto"/>
        <w:ind w:firstLine="709"/>
        <w:jc w:val="both"/>
        <w:rPr>
          <w:sz w:val="28"/>
          <w:szCs w:val="28"/>
        </w:rPr>
      </w:pPr>
      <w:r w:rsidRPr="00FF1FDD">
        <w:rPr>
          <w:sz w:val="28"/>
          <w:szCs w:val="28"/>
        </w:rPr>
        <w:t>Д</w:t>
      </w:r>
      <w:r w:rsidR="000F50DA" w:rsidRPr="00FF1FDD">
        <w:rPr>
          <w:sz w:val="28"/>
          <w:szCs w:val="28"/>
        </w:rPr>
        <w:t>анный налог является одним из основных источников</w:t>
      </w:r>
      <w:r w:rsidR="008713A4" w:rsidRPr="00FF1FDD">
        <w:rPr>
          <w:sz w:val="28"/>
          <w:szCs w:val="28"/>
        </w:rPr>
        <w:t xml:space="preserve"> </w:t>
      </w:r>
      <w:r w:rsidR="000F50DA" w:rsidRPr="00FF1FDD">
        <w:rPr>
          <w:sz w:val="28"/>
          <w:szCs w:val="28"/>
        </w:rPr>
        <w:t>доходов территориального дорожного фонда</w:t>
      </w:r>
      <w:r w:rsidRPr="00FF1FDD">
        <w:rPr>
          <w:sz w:val="28"/>
          <w:szCs w:val="28"/>
        </w:rPr>
        <w:t>.</w:t>
      </w:r>
    </w:p>
    <w:p w:rsidR="00D477DF" w:rsidRPr="00FF1FDD" w:rsidRDefault="004A0C26" w:rsidP="00FF1FDD">
      <w:pPr>
        <w:widowControl w:val="0"/>
        <w:autoSpaceDE w:val="0"/>
        <w:autoSpaceDN w:val="0"/>
        <w:adjustRightInd w:val="0"/>
        <w:spacing w:line="360" w:lineRule="auto"/>
        <w:ind w:firstLine="709"/>
        <w:jc w:val="both"/>
        <w:rPr>
          <w:sz w:val="28"/>
          <w:szCs w:val="28"/>
        </w:rPr>
      </w:pPr>
      <w:r w:rsidRPr="00FF1FDD">
        <w:rPr>
          <w:sz w:val="28"/>
          <w:szCs w:val="28"/>
        </w:rPr>
        <w:t>Уплата налога и авансовых платежей по налогу производится налогоплательщиками по месту нахождения транспортных средств в порядке и сроки, которые установлены законами субъектов Российской Федерации.</w:t>
      </w:r>
    </w:p>
    <w:p w:rsidR="004A0C26" w:rsidRPr="00FF1FDD" w:rsidRDefault="004A0C26" w:rsidP="00FF1FDD">
      <w:pPr>
        <w:widowControl w:val="0"/>
        <w:autoSpaceDE w:val="0"/>
        <w:autoSpaceDN w:val="0"/>
        <w:adjustRightInd w:val="0"/>
        <w:spacing w:line="360" w:lineRule="auto"/>
        <w:ind w:firstLine="709"/>
        <w:jc w:val="both"/>
        <w:rPr>
          <w:sz w:val="28"/>
          <w:szCs w:val="28"/>
        </w:rPr>
      </w:pPr>
      <w:r w:rsidRPr="00FF1FDD">
        <w:rPr>
          <w:sz w:val="28"/>
          <w:szCs w:val="28"/>
        </w:rPr>
        <w:t>При этом срок уплаты налога для налогоплательщиков, являющихся организациями, не может быть установлен ране</w:t>
      </w:r>
      <w:r w:rsidR="00F65B7C" w:rsidRPr="00FF1FDD">
        <w:rPr>
          <w:sz w:val="28"/>
          <w:szCs w:val="28"/>
        </w:rPr>
        <w:t>е 1 февраля года следующего за истекшим.</w:t>
      </w:r>
    </w:p>
    <w:p w:rsidR="004A0C26" w:rsidRPr="00FF1FDD" w:rsidRDefault="004A0C26" w:rsidP="00FF1FDD">
      <w:pPr>
        <w:widowControl w:val="0"/>
        <w:autoSpaceDE w:val="0"/>
        <w:autoSpaceDN w:val="0"/>
        <w:adjustRightInd w:val="0"/>
        <w:spacing w:line="360" w:lineRule="auto"/>
        <w:ind w:firstLine="709"/>
        <w:jc w:val="both"/>
        <w:rPr>
          <w:sz w:val="28"/>
          <w:szCs w:val="28"/>
        </w:rPr>
      </w:pPr>
      <w:r w:rsidRPr="00FF1FDD">
        <w:rPr>
          <w:sz w:val="28"/>
          <w:szCs w:val="28"/>
        </w:rPr>
        <w:t xml:space="preserve">В течение налогового периода налогоплательщики, являющиеся организациями, уплачивают авансовые платежи по налогу, если законами субъектов Российской Федерации не предусмотрено иное. По истечении налогового периода налогоплательщики, являющиеся организациями, уплачивают </w:t>
      </w:r>
      <w:r w:rsidR="00F65B7C" w:rsidRPr="00FF1FDD">
        <w:rPr>
          <w:sz w:val="28"/>
          <w:szCs w:val="28"/>
        </w:rPr>
        <w:t>исчисленную сумму налога.</w:t>
      </w:r>
    </w:p>
    <w:p w:rsidR="00D477DF" w:rsidRPr="00FF1FDD" w:rsidRDefault="00D477DF" w:rsidP="00FF1FDD">
      <w:pPr>
        <w:widowControl w:val="0"/>
        <w:spacing w:line="360" w:lineRule="auto"/>
        <w:ind w:firstLine="709"/>
        <w:jc w:val="both"/>
        <w:rPr>
          <w:sz w:val="28"/>
        </w:rPr>
      </w:pPr>
      <w:r w:rsidRPr="00FF1FDD">
        <w:rPr>
          <w:sz w:val="28"/>
          <w:szCs w:val="28"/>
        </w:rPr>
        <w:t>Сумму авансовых платежей исчисляется по истечении отчетного периода в размере 1/4 произведения налоговой ставки и соответствующей налоговой базы, что позволяет осуществлять равномерную уплату авансовых платежей транспортного налога в течение года.</w:t>
      </w:r>
      <w:r w:rsidRPr="00FF1FDD">
        <w:rPr>
          <w:sz w:val="28"/>
        </w:rPr>
        <w:t xml:space="preserve"> </w:t>
      </w:r>
    </w:p>
    <w:p w:rsidR="004A0C26" w:rsidRPr="00FF1FDD" w:rsidRDefault="004A0C26" w:rsidP="00FF1FDD">
      <w:pPr>
        <w:widowControl w:val="0"/>
        <w:autoSpaceDE w:val="0"/>
        <w:autoSpaceDN w:val="0"/>
        <w:adjustRightInd w:val="0"/>
        <w:spacing w:line="360" w:lineRule="auto"/>
        <w:ind w:firstLine="709"/>
        <w:jc w:val="both"/>
        <w:rPr>
          <w:sz w:val="28"/>
          <w:szCs w:val="28"/>
        </w:rPr>
      </w:pPr>
      <w:r w:rsidRPr="00FF1FDD">
        <w:rPr>
          <w:sz w:val="28"/>
          <w:szCs w:val="28"/>
        </w:rPr>
        <w:t>Налогоплательщики, являющиеся физическими лицами, уплачивают транспортный налог на основании налогового уведомления, направляемого налоговым органом.</w:t>
      </w:r>
      <w:r w:rsidR="00543C21" w:rsidRPr="00FF1FDD">
        <w:rPr>
          <w:sz w:val="28"/>
          <w:szCs w:val="28"/>
        </w:rPr>
        <w:t xml:space="preserve"> </w:t>
      </w:r>
    </w:p>
    <w:p w:rsidR="004A0C26" w:rsidRPr="00FF1FDD" w:rsidRDefault="004A0C26" w:rsidP="00FF1FDD">
      <w:pPr>
        <w:widowControl w:val="0"/>
        <w:spacing w:line="360" w:lineRule="auto"/>
        <w:ind w:firstLine="709"/>
        <w:rPr>
          <w:sz w:val="28"/>
          <w:szCs w:val="28"/>
        </w:rPr>
      </w:pPr>
      <w:r w:rsidRPr="00FF1FDD">
        <w:rPr>
          <w:sz w:val="28"/>
          <w:szCs w:val="28"/>
        </w:rPr>
        <w:t>Налоговая декларация</w:t>
      </w:r>
      <w:r w:rsidR="000E7C6D" w:rsidRPr="00FF1FDD">
        <w:rPr>
          <w:sz w:val="28"/>
          <w:szCs w:val="28"/>
        </w:rPr>
        <w:t>.</w:t>
      </w:r>
    </w:p>
    <w:p w:rsidR="004A0C26" w:rsidRPr="00FF1FDD" w:rsidRDefault="004A0C26" w:rsidP="00FF1FDD">
      <w:pPr>
        <w:widowControl w:val="0"/>
        <w:autoSpaceDE w:val="0"/>
        <w:autoSpaceDN w:val="0"/>
        <w:adjustRightInd w:val="0"/>
        <w:spacing w:line="360" w:lineRule="auto"/>
        <w:ind w:firstLine="709"/>
        <w:jc w:val="both"/>
        <w:rPr>
          <w:sz w:val="28"/>
          <w:szCs w:val="28"/>
        </w:rPr>
      </w:pPr>
      <w:r w:rsidRPr="00FF1FDD">
        <w:rPr>
          <w:sz w:val="28"/>
          <w:szCs w:val="28"/>
        </w:rPr>
        <w:t>Налогоплательщики, являющиеся организациями, по истечении налогового периода представляют в налоговый орган по месту нахождения тран</w:t>
      </w:r>
      <w:r w:rsidR="00F65B7C" w:rsidRPr="00FF1FDD">
        <w:rPr>
          <w:sz w:val="28"/>
          <w:szCs w:val="28"/>
        </w:rPr>
        <w:t xml:space="preserve">спортных средств </w:t>
      </w:r>
      <w:r w:rsidRPr="00FF1FDD">
        <w:rPr>
          <w:sz w:val="28"/>
          <w:szCs w:val="28"/>
        </w:rPr>
        <w:t>налоговую декларацию по налогу.</w:t>
      </w:r>
    </w:p>
    <w:p w:rsidR="004A0C26" w:rsidRPr="00FF1FDD" w:rsidRDefault="004A0C26" w:rsidP="00FF1FDD">
      <w:pPr>
        <w:widowControl w:val="0"/>
        <w:autoSpaceDE w:val="0"/>
        <w:autoSpaceDN w:val="0"/>
        <w:adjustRightInd w:val="0"/>
        <w:spacing w:line="360" w:lineRule="auto"/>
        <w:ind w:firstLine="709"/>
        <w:jc w:val="both"/>
        <w:rPr>
          <w:sz w:val="28"/>
          <w:szCs w:val="28"/>
        </w:rPr>
      </w:pPr>
      <w:r w:rsidRPr="00FF1FDD">
        <w:rPr>
          <w:sz w:val="28"/>
          <w:szCs w:val="28"/>
        </w:rPr>
        <w:t>Форма налоговой декларации по налогу утверждается Министерством финансов Российской Федерации.</w:t>
      </w:r>
    </w:p>
    <w:p w:rsidR="004A0C26" w:rsidRPr="00FF1FDD" w:rsidRDefault="004A0C26" w:rsidP="00FF1FDD">
      <w:pPr>
        <w:widowControl w:val="0"/>
        <w:autoSpaceDE w:val="0"/>
        <w:autoSpaceDN w:val="0"/>
        <w:adjustRightInd w:val="0"/>
        <w:spacing w:line="360" w:lineRule="auto"/>
        <w:ind w:firstLine="709"/>
        <w:jc w:val="both"/>
        <w:rPr>
          <w:sz w:val="28"/>
          <w:szCs w:val="28"/>
        </w:rPr>
      </w:pPr>
      <w:r w:rsidRPr="00FF1FDD">
        <w:rPr>
          <w:sz w:val="28"/>
          <w:szCs w:val="28"/>
        </w:rPr>
        <w:t>Налогоплательщики, являющиеся организациями и уплачивающие в течение налогового периода авансовые платежи по налогу, по истечении каждого отчетного периода представляют в налоговый орган по месту нахождения транспортных с</w:t>
      </w:r>
      <w:r w:rsidR="007F41CA" w:rsidRPr="00FF1FDD">
        <w:rPr>
          <w:sz w:val="28"/>
          <w:szCs w:val="28"/>
        </w:rPr>
        <w:t>редств</w:t>
      </w:r>
      <w:r w:rsidRPr="00FF1FDD">
        <w:rPr>
          <w:sz w:val="28"/>
          <w:szCs w:val="28"/>
        </w:rPr>
        <w:t xml:space="preserve"> налоговый расчет по авансовым платежам по налогу.</w:t>
      </w:r>
    </w:p>
    <w:p w:rsidR="004A0C26" w:rsidRPr="00FF1FDD" w:rsidRDefault="004A0C26" w:rsidP="00FF1FDD">
      <w:pPr>
        <w:widowControl w:val="0"/>
        <w:autoSpaceDE w:val="0"/>
        <w:autoSpaceDN w:val="0"/>
        <w:adjustRightInd w:val="0"/>
        <w:spacing w:line="360" w:lineRule="auto"/>
        <w:ind w:firstLine="709"/>
        <w:jc w:val="both"/>
        <w:rPr>
          <w:sz w:val="28"/>
          <w:szCs w:val="28"/>
        </w:rPr>
      </w:pPr>
      <w:r w:rsidRPr="00FF1FDD">
        <w:rPr>
          <w:sz w:val="28"/>
          <w:szCs w:val="28"/>
        </w:rPr>
        <w:t>Форма налогового расчета по авансовым платежам по налогу утверждается Министерством финансов Российской Федерации.</w:t>
      </w:r>
    </w:p>
    <w:p w:rsidR="004A0C26" w:rsidRPr="00FF1FDD" w:rsidRDefault="004A0C26" w:rsidP="00FF1FDD">
      <w:pPr>
        <w:widowControl w:val="0"/>
        <w:autoSpaceDE w:val="0"/>
        <w:autoSpaceDN w:val="0"/>
        <w:adjustRightInd w:val="0"/>
        <w:spacing w:line="360" w:lineRule="auto"/>
        <w:ind w:firstLine="709"/>
        <w:jc w:val="both"/>
        <w:rPr>
          <w:sz w:val="28"/>
          <w:szCs w:val="28"/>
        </w:rPr>
      </w:pPr>
      <w:r w:rsidRPr="00FF1FDD">
        <w:rPr>
          <w:sz w:val="28"/>
          <w:szCs w:val="28"/>
        </w:rPr>
        <w:t>Налоговые декларации по налогу представляются налогоплательщиками не позднее 1 февраля года, следующего за истекшим налоговым периодом.</w:t>
      </w:r>
    </w:p>
    <w:p w:rsidR="004A0C26" w:rsidRPr="00FF1FDD" w:rsidRDefault="004A0C26" w:rsidP="00FF1FDD">
      <w:pPr>
        <w:widowControl w:val="0"/>
        <w:autoSpaceDE w:val="0"/>
        <w:autoSpaceDN w:val="0"/>
        <w:adjustRightInd w:val="0"/>
        <w:spacing w:line="360" w:lineRule="auto"/>
        <w:ind w:firstLine="709"/>
        <w:jc w:val="both"/>
        <w:rPr>
          <w:sz w:val="28"/>
          <w:szCs w:val="28"/>
        </w:rPr>
      </w:pPr>
      <w:r w:rsidRPr="00FF1FDD">
        <w:rPr>
          <w:sz w:val="28"/>
          <w:szCs w:val="28"/>
        </w:rPr>
        <w:t>Налоговые расчеты по авансовым платежам по налогу представляются налогоплательщиками в течение налогового периода не позднее последнего числа месяца, следующего за истекшим отчетным периодом.</w:t>
      </w:r>
    </w:p>
    <w:p w:rsidR="00EC56AF" w:rsidRPr="00FF1FDD" w:rsidRDefault="004A0C26" w:rsidP="00FF1FDD">
      <w:pPr>
        <w:widowControl w:val="0"/>
        <w:autoSpaceDE w:val="0"/>
        <w:autoSpaceDN w:val="0"/>
        <w:adjustRightInd w:val="0"/>
        <w:spacing w:line="360" w:lineRule="auto"/>
        <w:ind w:firstLine="709"/>
        <w:jc w:val="both"/>
        <w:rPr>
          <w:sz w:val="28"/>
          <w:szCs w:val="28"/>
        </w:rPr>
      </w:pPr>
      <w:r w:rsidRPr="00FF1FDD">
        <w:rPr>
          <w:sz w:val="28"/>
          <w:szCs w:val="28"/>
        </w:rPr>
        <w:t>Налогоплательщики, в соотв</w:t>
      </w:r>
      <w:r w:rsidR="007F41CA" w:rsidRPr="00FF1FDD">
        <w:rPr>
          <w:sz w:val="28"/>
          <w:szCs w:val="28"/>
        </w:rPr>
        <w:t>етствии со статьей 83</w:t>
      </w:r>
      <w:r w:rsidRPr="00FF1FDD">
        <w:rPr>
          <w:sz w:val="28"/>
          <w:szCs w:val="28"/>
        </w:rPr>
        <w:t xml:space="preserve"> Кодекса отнесенные к категории крупнейших, представляют налоговые декларации (расчеты) в налоговый орган по месту учета в качестве крупнейших налогоплательщиков.</w:t>
      </w:r>
    </w:p>
    <w:p w:rsidR="00231C5D" w:rsidRPr="00FF1FDD" w:rsidRDefault="00EC56AF" w:rsidP="00FF1FDD">
      <w:pPr>
        <w:pStyle w:val="1"/>
        <w:keepNext w:val="0"/>
        <w:widowControl w:val="0"/>
        <w:spacing w:before="0" w:after="0" w:line="360" w:lineRule="auto"/>
        <w:ind w:firstLine="709"/>
        <w:jc w:val="center"/>
        <w:rPr>
          <w:rFonts w:ascii="Times New Roman" w:hAnsi="Times New Roman"/>
          <w:sz w:val="28"/>
        </w:rPr>
      </w:pPr>
      <w:r w:rsidRPr="00FF1FDD">
        <w:rPr>
          <w:rFonts w:ascii="Times New Roman" w:hAnsi="Times New Roman"/>
          <w:sz w:val="28"/>
        </w:rPr>
        <w:br w:type="page"/>
      </w:r>
      <w:bookmarkStart w:id="7" w:name="_Toc218174309"/>
      <w:r w:rsidR="00AC0504" w:rsidRPr="00FF1FDD">
        <w:rPr>
          <w:rFonts w:ascii="Times New Roman" w:hAnsi="Times New Roman"/>
          <w:sz w:val="28"/>
        </w:rPr>
        <w:t>Глава 2</w:t>
      </w:r>
      <w:r w:rsidR="00231C5D" w:rsidRPr="00FF1FDD">
        <w:rPr>
          <w:rFonts w:ascii="Times New Roman" w:hAnsi="Times New Roman"/>
          <w:sz w:val="28"/>
        </w:rPr>
        <w:t>. Источники информации</w:t>
      </w:r>
      <w:bookmarkEnd w:id="7"/>
    </w:p>
    <w:p w:rsidR="00C21B80" w:rsidRDefault="00C21B80" w:rsidP="00FF1FDD">
      <w:pPr>
        <w:pStyle w:val="2"/>
        <w:keepNext w:val="0"/>
        <w:widowControl w:val="0"/>
        <w:spacing w:before="0" w:after="0" w:line="360" w:lineRule="auto"/>
        <w:ind w:firstLine="709"/>
        <w:jc w:val="center"/>
        <w:rPr>
          <w:rFonts w:ascii="Times New Roman" w:hAnsi="Times New Roman"/>
        </w:rPr>
      </w:pPr>
      <w:bookmarkStart w:id="8" w:name="_Toc218174310"/>
    </w:p>
    <w:p w:rsidR="00076657" w:rsidRPr="00FF1FDD" w:rsidRDefault="00076657" w:rsidP="00FF1FDD">
      <w:pPr>
        <w:pStyle w:val="2"/>
        <w:keepNext w:val="0"/>
        <w:widowControl w:val="0"/>
        <w:spacing w:before="0" w:after="0" w:line="360" w:lineRule="auto"/>
        <w:ind w:firstLine="709"/>
        <w:jc w:val="center"/>
        <w:rPr>
          <w:rFonts w:ascii="Times New Roman" w:hAnsi="Times New Roman"/>
        </w:rPr>
      </w:pPr>
      <w:r w:rsidRPr="00FF1FDD">
        <w:rPr>
          <w:rFonts w:ascii="Times New Roman" w:hAnsi="Times New Roman"/>
        </w:rPr>
        <w:t>2.1 Сведения о факте регистрации транспортного средства и его владельце</w:t>
      </w:r>
      <w:bookmarkEnd w:id="8"/>
    </w:p>
    <w:p w:rsidR="00C21B80" w:rsidRDefault="00C21B80" w:rsidP="00FF1FDD">
      <w:pPr>
        <w:widowControl w:val="0"/>
        <w:autoSpaceDE w:val="0"/>
        <w:autoSpaceDN w:val="0"/>
        <w:adjustRightInd w:val="0"/>
        <w:spacing w:line="360" w:lineRule="auto"/>
        <w:ind w:firstLine="709"/>
        <w:jc w:val="both"/>
        <w:rPr>
          <w:sz w:val="28"/>
          <w:szCs w:val="28"/>
        </w:rPr>
      </w:pPr>
    </w:p>
    <w:p w:rsidR="00B6332B" w:rsidRPr="00FF1FDD" w:rsidRDefault="00B6332B" w:rsidP="00FF1FDD">
      <w:pPr>
        <w:widowControl w:val="0"/>
        <w:autoSpaceDE w:val="0"/>
        <w:autoSpaceDN w:val="0"/>
        <w:adjustRightInd w:val="0"/>
        <w:spacing w:line="360" w:lineRule="auto"/>
        <w:ind w:firstLine="709"/>
        <w:jc w:val="both"/>
        <w:rPr>
          <w:sz w:val="28"/>
          <w:szCs w:val="28"/>
        </w:rPr>
      </w:pPr>
      <w:r w:rsidRPr="00FF1FDD">
        <w:rPr>
          <w:sz w:val="28"/>
          <w:szCs w:val="28"/>
        </w:rPr>
        <w:t>Органы, осуществляющие государственную регистрацию прав на недвижимое имущество и сделок с ним, органы, осуществляющие регистрацию транспортных средств, обязаны сообщать сведения о расположенном на подведомственной им территории недвижимом имуществе, о транспортных средствах, зарегистрированных в этих органах (правах и сделках, зарегистрированных в этих органах), и об их владельцах в налоговые органы по месту своего нахождения в течение 10 дней со дня соответствующей регистрации (Налоговый Кодекс ст.85, п.4)</w:t>
      </w:r>
      <w:r w:rsidR="009F304D" w:rsidRPr="00FF1FDD">
        <w:rPr>
          <w:sz w:val="28"/>
          <w:szCs w:val="28"/>
        </w:rPr>
        <w:t>.</w:t>
      </w:r>
      <w:r w:rsidR="00C21B80">
        <w:rPr>
          <w:sz w:val="28"/>
          <w:szCs w:val="28"/>
        </w:rPr>
        <w:t xml:space="preserve"> </w:t>
      </w:r>
    </w:p>
    <w:p w:rsidR="001F4D89" w:rsidRPr="00FF1FDD" w:rsidRDefault="001F4D89" w:rsidP="00FF1FDD">
      <w:pPr>
        <w:widowControl w:val="0"/>
        <w:autoSpaceDE w:val="0"/>
        <w:autoSpaceDN w:val="0"/>
        <w:adjustRightInd w:val="0"/>
        <w:spacing w:line="360" w:lineRule="auto"/>
        <w:ind w:firstLine="709"/>
        <w:jc w:val="center"/>
        <w:outlineLvl w:val="3"/>
        <w:rPr>
          <w:sz w:val="28"/>
        </w:rPr>
      </w:pPr>
      <w:r w:rsidRPr="00FF1FDD">
        <w:rPr>
          <w:sz w:val="28"/>
          <w:szCs w:val="28"/>
        </w:rPr>
        <w:t>Сведения, представляемые органами,</w:t>
      </w:r>
    </w:p>
    <w:p w:rsidR="001F4D89" w:rsidRPr="00FF1FDD" w:rsidRDefault="001F4D89" w:rsidP="00FF1FDD">
      <w:pPr>
        <w:widowControl w:val="0"/>
        <w:autoSpaceDE w:val="0"/>
        <w:autoSpaceDN w:val="0"/>
        <w:adjustRightInd w:val="0"/>
        <w:spacing w:line="360" w:lineRule="auto"/>
        <w:ind w:firstLine="709"/>
        <w:jc w:val="center"/>
        <w:rPr>
          <w:sz w:val="28"/>
          <w:szCs w:val="28"/>
        </w:rPr>
      </w:pPr>
      <w:r w:rsidRPr="00FF1FDD">
        <w:rPr>
          <w:sz w:val="28"/>
          <w:szCs w:val="28"/>
        </w:rPr>
        <w:t>осуществляющими регистрацию транспортных средств</w:t>
      </w:r>
    </w:p>
    <w:p w:rsidR="001F4D89" w:rsidRPr="00FF1FDD" w:rsidRDefault="001F4D89" w:rsidP="00FF1FDD">
      <w:pPr>
        <w:widowControl w:val="0"/>
        <w:autoSpaceDE w:val="0"/>
        <w:autoSpaceDN w:val="0"/>
        <w:adjustRightInd w:val="0"/>
        <w:spacing w:line="360" w:lineRule="auto"/>
        <w:ind w:firstLine="709"/>
        <w:jc w:val="center"/>
        <w:rPr>
          <w:sz w:val="28"/>
          <w:szCs w:val="28"/>
        </w:rPr>
      </w:pPr>
      <w:r w:rsidRPr="00FF1FDD">
        <w:rPr>
          <w:sz w:val="28"/>
          <w:szCs w:val="28"/>
        </w:rPr>
        <w:t>(в том числе морских, речных и воздушных</w:t>
      </w:r>
    </w:p>
    <w:p w:rsidR="001F4D89" w:rsidRPr="00FF1FDD" w:rsidRDefault="001F4D89" w:rsidP="00FF1FDD">
      <w:pPr>
        <w:widowControl w:val="0"/>
        <w:autoSpaceDE w:val="0"/>
        <w:autoSpaceDN w:val="0"/>
        <w:adjustRightInd w:val="0"/>
        <w:spacing w:line="360" w:lineRule="auto"/>
        <w:ind w:firstLine="709"/>
        <w:jc w:val="center"/>
        <w:rPr>
          <w:sz w:val="28"/>
          <w:szCs w:val="28"/>
        </w:rPr>
      </w:pPr>
      <w:r w:rsidRPr="00FF1FDD">
        <w:rPr>
          <w:sz w:val="28"/>
          <w:szCs w:val="28"/>
        </w:rPr>
        <w:t>транспортных средств)</w:t>
      </w:r>
    </w:p>
    <w:p w:rsidR="001F4D89" w:rsidRPr="00FF1FDD" w:rsidRDefault="001F4D89" w:rsidP="00FF1FDD">
      <w:pPr>
        <w:widowControl w:val="0"/>
        <w:autoSpaceDE w:val="0"/>
        <w:autoSpaceDN w:val="0"/>
        <w:adjustRightInd w:val="0"/>
        <w:spacing w:line="360" w:lineRule="auto"/>
        <w:ind w:firstLine="709"/>
        <w:jc w:val="both"/>
        <w:rPr>
          <w:sz w:val="28"/>
          <w:szCs w:val="28"/>
        </w:rPr>
      </w:pPr>
      <w:r w:rsidRPr="00FF1FDD">
        <w:rPr>
          <w:sz w:val="28"/>
          <w:szCs w:val="28"/>
        </w:rPr>
        <w:t>1. Наименование органа, ОГРН, ИНН/КПП.</w:t>
      </w:r>
    </w:p>
    <w:p w:rsidR="001F4D89" w:rsidRPr="00FF1FDD" w:rsidRDefault="001F4D89" w:rsidP="00FF1FDD">
      <w:pPr>
        <w:widowControl w:val="0"/>
        <w:autoSpaceDE w:val="0"/>
        <w:autoSpaceDN w:val="0"/>
        <w:adjustRightInd w:val="0"/>
        <w:spacing w:line="360" w:lineRule="auto"/>
        <w:ind w:firstLine="709"/>
        <w:jc w:val="both"/>
        <w:rPr>
          <w:sz w:val="28"/>
          <w:szCs w:val="28"/>
        </w:rPr>
      </w:pPr>
      <w:r w:rsidRPr="00FF1FDD">
        <w:rPr>
          <w:sz w:val="28"/>
          <w:szCs w:val="28"/>
        </w:rPr>
        <w:t>2. Сведения о транспортном средстве:</w:t>
      </w:r>
    </w:p>
    <w:p w:rsidR="001F4D89" w:rsidRPr="00FF1FDD" w:rsidRDefault="001F4D89" w:rsidP="00FF1FDD">
      <w:pPr>
        <w:widowControl w:val="0"/>
        <w:autoSpaceDE w:val="0"/>
        <w:autoSpaceDN w:val="0"/>
        <w:adjustRightInd w:val="0"/>
        <w:spacing w:line="360" w:lineRule="auto"/>
        <w:ind w:firstLine="709"/>
        <w:jc w:val="both"/>
        <w:rPr>
          <w:sz w:val="28"/>
          <w:szCs w:val="28"/>
        </w:rPr>
      </w:pPr>
      <w:r w:rsidRPr="00FF1FDD">
        <w:rPr>
          <w:sz w:val="28"/>
          <w:szCs w:val="28"/>
        </w:rPr>
        <w:t>а) для автомобилей, мотоциклов, мотороллеров, автобусов, самоходных машин и механизмов на пневматическом и гусеничном ходу, снегоходов и мотосаней - марка, модель, модификация, серия и номер регистрационного знака;</w:t>
      </w:r>
    </w:p>
    <w:p w:rsidR="001F4D89" w:rsidRPr="00FF1FDD" w:rsidRDefault="001F4D89" w:rsidP="00FF1FDD">
      <w:pPr>
        <w:widowControl w:val="0"/>
        <w:autoSpaceDE w:val="0"/>
        <w:autoSpaceDN w:val="0"/>
        <w:adjustRightInd w:val="0"/>
        <w:spacing w:line="360" w:lineRule="auto"/>
        <w:ind w:firstLine="709"/>
        <w:jc w:val="both"/>
        <w:rPr>
          <w:sz w:val="28"/>
          <w:szCs w:val="28"/>
        </w:rPr>
      </w:pPr>
      <w:r w:rsidRPr="00FF1FDD">
        <w:rPr>
          <w:sz w:val="28"/>
          <w:szCs w:val="28"/>
        </w:rPr>
        <w:t>б) для морских, речных транспортных средств (в том числе смешанного (река-море) плавания) - тип, название судна, регистрационный номер, вид права (право собственности или иное предусмотренное законодательством Российской Федерации основание);</w:t>
      </w:r>
    </w:p>
    <w:p w:rsidR="001F4D89" w:rsidRPr="00FF1FDD" w:rsidRDefault="001F4D89" w:rsidP="00FF1FDD">
      <w:pPr>
        <w:widowControl w:val="0"/>
        <w:autoSpaceDE w:val="0"/>
        <w:autoSpaceDN w:val="0"/>
        <w:adjustRightInd w:val="0"/>
        <w:spacing w:line="360" w:lineRule="auto"/>
        <w:ind w:firstLine="709"/>
        <w:jc w:val="both"/>
        <w:rPr>
          <w:sz w:val="28"/>
          <w:szCs w:val="28"/>
        </w:rPr>
      </w:pPr>
      <w:r w:rsidRPr="00FF1FDD">
        <w:rPr>
          <w:sz w:val="28"/>
          <w:szCs w:val="28"/>
        </w:rPr>
        <w:t>в) для воздушных транспортных средств - тип, государственный и регистрационный знаки, наименование эксплуатанта, вид права (право собственности или иное предусмотренное законодательством Российской Федерации основание).</w:t>
      </w:r>
    </w:p>
    <w:p w:rsidR="001F4D89" w:rsidRPr="00FF1FDD" w:rsidRDefault="001F4D89" w:rsidP="00FF1FDD">
      <w:pPr>
        <w:widowControl w:val="0"/>
        <w:autoSpaceDE w:val="0"/>
        <w:autoSpaceDN w:val="0"/>
        <w:adjustRightInd w:val="0"/>
        <w:spacing w:line="360" w:lineRule="auto"/>
        <w:ind w:firstLine="709"/>
        <w:jc w:val="both"/>
        <w:rPr>
          <w:sz w:val="28"/>
          <w:szCs w:val="28"/>
        </w:rPr>
      </w:pPr>
      <w:r w:rsidRPr="00FF1FDD">
        <w:rPr>
          <w:sz w:val="28"/>
          <w:szCs w:val="28"/>
        </w:rPr>
        <w:t>3. Дата регистрации (снятия с регистрации), серия и номер документа о регистрации.</w:t>
      </w:r>
    </w:p>
    <w:p w:rsidR="001F4D89" w:rsidRPr="00FF1FDD" w:rsidRDefault="001F4D89" w:rsidP="00FF1FDD">
      <w:pPr>
        <w:widowControl w:val="0"/>
        <w:autoSpaceDE w:val="0"/>
        <w:autoSpaceDN w:val="0"/>
        <w:adjustRightInd w:val="0"/>
        <w:spacing w:line="360" w:lineRule="auto"/>
        <w:ind w:firstLine="709"/>
        <w:jc w:val="both"/>
        <w:rPr>
          <w:sz w:val="28"/>
          <w:szCs w:val="28"/>
        </w:rPr>
      </w:pPr>
      <w:r w:rsidRPr="00FF1FDD">
        <w:rPr>
          <w:sz w:val="28"/>
          <w:szCs w:val="28"/>
        </w:rPr>
        <w:t>4. Сведения о лице, на которое зарегистрировано транспортное средство:</w:t>
      </w:r>
    </w:p>
    <w:p w:rsidR="001F4D89" w:rsidRPr="00FF1FDD" w:rsidRDefault="001F4D89" w:rsidP="00FF1FDD">
      <w:pPr>
        <w:widowControl w:val="0"/>
        <w:autoSpaceDE w:val="0"/>
        <w:autoSpaceDN w:val="0"/>
        <w:adjustRightInd w:val="0"/>
        <w:spacing w:line="360" w:lineRule="auto"/>
        <w:ind w:firstLine="709"/>
        <w:jc w:val="both"/>
        <w:rPr>
          <w:sz w:val="28"/>
          <w:szCs w:val="28"/>
        </w:rPr>
      </w:pPr>
      <w:r w:rsidRPr="00FF1FDD">
        <w:rPr>
          <w:sz w:val="28"/>
          <w:szCs w:val="28"/>
        </w:rPr>
        <w:t>для юридического лица - полное наименование, ОГРН, ИНН/КПП, адрес места нахождения;</w:t>
      </w:r>
    </w:p>
    <w:p w:rsidR="001F4D89" w:rsidRPr="00FF1FDD" w:rsidRDefault="001F4D89" w:rsidP="00FF1FDD">
      <w:pPr>
        <w:widowControl w:val="0"/>
        <w:autoSpaceDE w:val="0"/>
        <w:autoSpaceDN w:val="0"/>
        <w:adjustRightInd w:val="0"/>
        <w:spacing w:line="360" w:lineRule="auto"/>
        <w:ind w:firstLine="709"/>
        <w:jc w:val="both"/>
        <w:rPr>
          <w:sz w:val="28"/>
          <w:szCs w:val="28"/>
        </w:rPr>
      </w:pPr>
      <w:r w:rsidRPr="00FF1FDD">
        <w:rPr>
          <w:sz w:val="28"/>
          <w:szCs w:val="28"/>
        </w:rPr>
        <w:t>для физического лица - сведения, указанные в пункте 4 раздела III настоящего перечня, ИНН (при наличии).</w:t>
      </w:r>
    </w:p>
    <w:p w:rsidR="00076657" w:rsidRPr="00FF1FDD" w:rsidRDefault="00076657" w:rsidP="00FF1FDD">
      <w:pPr>
        <w:widowControl w:val="0"/>
        <w:autoSpaceDE w:val="0"/>
        <w:autoSpaceDN w:val="0"/>
        <w:adjustRightInd w:val="0"/>
        <w:spacing w:line="360" w:lineRule="auto"/>
        <w:ind w:firstLine="709"/>
        <w:jc w:val="both"/>
        <w:rPr>
          <w:sz w:val="28"/>
          <w:szCs w:val="28"/>
        </w:rPr>
      </w:pPr>
    </w:p>
    <w:p w:rsidR="00076657" w:rsidRPr="00FF1FDD" w:rsidRDefault="00076657" w:rsidP="00FF1FDD">
      <w:pPr>
        <w:pStyle w:val="2"/>
        <w:keepNext w:val="0"/>
        <w:widowControl w:val="0"/>
        <w:spacing w:before="0" w:after="0" w:line="360" w:lineRule="auto"/>
        <w:ind w:firstLine="709"/>
        <w:jc w:val="center"/>
        <w:rPr>
          <w:rFonts w:ascii="Times New Roman" w:hAnsi="Times New Roman"/>
        </w:rPr>
      </w:pPr>
      <w:bookmarkStart w:id="9" w:name="_Toc218174311"/>
      <w:r w:rsidRPr="00FF1FDD">
        <w:rPr>
          <w:rFonts w:ascii="Times New Roman" w:hAnsi="Times New Roman"/>
        </w:rPr>
        <w:t>2.2 Паспорт Транспортного средства</w:t>
      </w:r>
      <w:bookmarkEnd w:id="9"/>
    </w:p>
    <w:p w:rsidR="00C21B80" w:rsidRDefault="00C21B80" w:rsidP="00FF1FDD">
      <w:pPr>
        <w:widowControl w:val="0"/>
        <w:autoSpaceDE w:val="0"/>
        <w:autoSpaceDN w:val="0"/>
        <w:adjustRightInd w:val="0"/>
        <w:spacing w:line="360" w:lineRule="auto"/>
        <w:ind w:firstLine="709"/>
        <w:jc w:val="both"/>
        <w:rPr>
          <w:sz w:val="28"/>
          <w:szCs w:val="28"/>
        </w:rPr>
      </w:pPr>
    </w:p>
    <w:p w:rsidR="009F304D" w:rsidRPr="00FF1FDD" w:rsidRDefault="009F304D" w:rsidP="00FF1FDD">
      <w:pPr>
        <w:widowControl w:val="0"/>
        <w:autoSpaceDE w:val="0"/>
        <w:autoSpaceDN w:val="0"/>
        <w:adjustRightInd w:val="0"/>
        <w:spacing w:line="360" w:lineRule="auto"/>
        <w:ind w:firstLine="709"/>
        <w:jc w:val="both"/>
        <w:rPr>
          <w:sz w:val="28"/>
          <w:szCs w:val="28"/>
        </w:rPr>
      </w:pPr>
      <w:r w:rsidRPr="00FF1FDD">
        <w:rPr>
          <w:sz w:val="28"/>
          <w:szCs w:val="28"/>
        </w:rPr>
        <w:t>На каждое зарегистрированное транспортное средство заполняются карточки учета транспортных средств. При автоматизированном заполнении карточек их реквизиты должны соответствовать требованиям, предусмотренным нормативными правовыми актами МВД России.</w:t>
      </w:r>
    </w:p>
    <w:p w:rsidR="009F304D" w:rsidRPr="00FF1FDD" w:rsidRDefault="009F304D" w:rsidP="00FF1FDD">
      <w:pPr>
        <w:widowControl w:val="0"/>
        <w:autoSpaceDE w:val="0"/>
        <w:autoSpaceDN w:val="0"/>
        <w:adjustRightInd w:val="0"/>
        <w:spacing w:line="360" w:lineRule="auto"/>
        <w:ind w:firstLine="709"/>
        <w:jc w:val="both"/>
        <w:rPr>
          <w:sz w:val="28"/>
          <w:szCs w:val="28"/>
        </w:rPr>
      </w:pPr>
      <w:r w:rsidRPr="00FF1FDD">
        <w:rPr>
          <w:sz w:val="28"/>
          <w:szCs w:val="28"/>
        </w:rPr>
        <w:t>Госавтоинспекция в соответствии с законодательством Российской Федерации осуществляет комплекс мероприятий, направленных на обеспечение допуска транспортных средств к участию в дорожном движении на территории Российской Федерации и за ее пределами</w:t>
      </w:r>
    </w:p>
    <w:p w:rsidR="009F304D" w:rsidRPr="00FF1FDD" w:rsidRDefault="009F304D" w:rsidP="00FF1FDD">
      <w:pPr>
        <w:widowControl w:val="0"/>
        <w:autoSpaceDE w:val="0"/>
        <w:autoSpaceDN w:val="0"/>
        <w:adjustRightInd w:val="0"/>
        <w:spacing w:line="360" w:lineRule="auto"/>
        <w:ind w:firstLine="709"/>
        <w:jc w:val="both"/>
        <w:rPr>
          <w:sz w:val="28"/>
          <w:szCs w:val="28"/>
        </w:rPr>
      </w:pPr>
      <w:r w:rsidRPr="00FF1FDD">
        <w:rPr>
          <w:sz w:val="28"/>
          <w:szCs w:val="28"/>
        </w:rPr>
        <w:t>Регистрация транспортных средств осуществляется подразделениями Госавтоинспекции в целях обеспечения их государственного учета, надзора за соответствием конструкции, технического состояния и оборудования транспортных средств установленным требованиям безопасности, борьбы с преступлениями и другими правонарушениями, связанными с использованием транспортных средств, исполнения законодательства о военно-транспортной обязанности и налогового законодательства.</w:t>
      </w:r>
    </w:p>
    <w:p w:rsidR="009F304D" w:rsidRPr="00FF1FDD" w:rsidRDefault="009F304D" w:rsidP="00FF1FDD">
      <w:pPr>
        <w:widowControl w:val="0"/>
        <w:autoSpaceDE w:val="0"/>
        <w:autoSpaceDN w:val="0"/>
        <w:adjustRightInd w:val="0"/>
        <w:spacing w:line="360" w:lineRule="auto"/>
        <w:ind w:firstLine="709"/>
        <w:jc w:val="both"/>
        <w:rPr>
          <w:sz w:val="28"/>
          <w:szCs w:val="28"/>
        </w:rPr>
      </w:pPr>
      <w:r w:rsidRPr="00FF1FDD">
        <w:rPr>
          <w:sz w:val="28"/>
          <w:szCs w:val="28"/>
        </w:rPr>
        <w:t>К регистрационным документам относятся свидетельства о регистрации транспортных средств или технические паспорта (технические талоны) транспортных средств, если не произведена их замена в порядке, установленном нормативными правовыми актами МВД России.</w:t>
      </w:r>
    </w:p>
    <w:p w:rsidR="009F304D" w:rsidRPr="00FF1FDD" w:rsidRDefault="009F304D" w:rsidP="00FF1FDD">
      <w:pPr>
        <w:widowControl w:val="0"/>
        <w:autoSpaceDE w:val="0"/>
        <w:autoSpaceDN w:val="0"/>
        <w:adjustRightInd w:val="0"/>
        <w:spacing w:line="360" w:lineRule="auto"/>
        <w:ind w:firstLine="709"/>
        <w:jc w:val="both"/>
        <w:rPr>
          <w:sz w:val="28"/>
          <w:szCs w:val="28"/>
        </w:rPr>
      </w:pPr>
      <w:r w:rsidRPr="00FF1FDD">
        <w:rPr>
          <w:sz w:val="28"/>
          <w:szCs w:val="28"/>
        </w:rPr>
        <w:t>На зарегистрированные транспортные средства выдаются:</w:t>
      </w:r>
    </w:p>
    <w:p w:rsidR="009F304D" w:rsidRPr="00FF1FDD" w:rsidRDefault="009F304D" w:rsidP="00FF1FDD">
      <w:pPr>
        <w:widowControl w:val="0"/>
        <w:autoSpaceDE w:val="0"/>
        <w:autoSpaceDN w:val="0"/>
        <w:adjustRightInd w:val="0"/>
        <w:spacing w:line="360" w:lineRule="auto"/>
        <w:ind w:firstLine="709"/>
        <w:jc w:val="both"/>
        <w:rPr>
          <w:sz w:val="28"/>
          <w:szCs w:val="28"/>
        </w:rPr>
      </w:pPr>
      <w:r w:rsidRPr="00FF1FDD">
        <w:rPr>
          <w:sz w:val="28"/>
          <w:szCs w:val="28"/>
        </w:rPr>
        <w:t>- свидетельство о регистрации транспортного средства, соответствующее образцу, утвержденному в порядке, установленном нормативными правовыми актами МВД России;</w:t>
      </w:r>
    </w:p>
    <w:p w:rsidR="009F304D" w:rsidRPr="00FF1FDD" w:rsidRDefault="009F304D" w:rsidP="00FF1FDD">
      <w:pPr>
        <w:widowControl w:val="0"/>
        <w:autoSpaceDE w:val="0"/>
        <w:autoSpaceDN w:val="0"/>
        <w:adjustRightInd w:val="0"/>
        <w:spacing w:line="360" w:lineRule="auto"/>
        <w:ind w:firstLine="709"/>
        <w:jc w:val="both"/>
        <w:rPr>
          <w:sz w:val="28"/>
          <w:szCs w:val="28"/>
        </w:rPr>
      </w:pPr>
      <w:r w:rsidRPr="00FF1FDD">
        <w:rPr>
          <w:sz w:val="28"/>
          <w:szCs w:val="28"/>
        </w:rPr>
        <w:t xml:space="preserve">- </w:t>
      </w:r>
      <w:hyperlink r:id="rId7" w:anchor="ПТС" w:history="1">
        <w:r w:rsidRPr="00C21B80">
          <w:rPr>
            <w:rStyle w:val="a9"/>
            <w:color w:val="auto"/>
            <w:sz w:val="28"/>
            <w:szCs w:val="28"/>
            <w:u w:val="none"/>
          </w:rPr>
          <w:t>паспорт транспортного средства</w:t>
        </w:r>
      </w:hyperlink>
      <w:r w:rsidRPr="00FF1FDD">
        <w:rPr>
          <w:sz w:val="28"/>
          <w:szCs w:val="28"/>
        </w:rPr>
        <w:t xml:space="preserve"> в порядке, предусмотренном настоящими Правилами;</w:t>
      </w:r>
    </w:p>
    <w:p w:rsidR="009F304D" w:rsidRPr="00FF1FDD" w:rsidRDefault="009F304D" w:rsidP="00FF1FDD">
      <w:pPr>
        <w:widowControl w:val="0"/>
        <w:autoSpaceDE w:val="0"/>
        <w:autoSpaceDN w:val="0"/>
        <w:adjustRightInd w:val="0"/>
        <w:spacing w:line="360" w:lineRule="auto"/>
        <w:ind w:firstLine="709"/>
        <w:jc w:val="both"/>
        <w:rPr>
          <w:sz w:val="28"/>
          <w:szCs w:val="28"/>
        </w:rPr>
      </w:pPr>
      <w:r w:rsidRPr="00FF1FDD">
        <w:rPr>
          <w:sz w:val="28"/>
          <w:szCs w:val="28"/>
        </w:rPr>
        <w:t>- регистрационные знаки, соответствующие государственным стандартам Российской Федерации, в порядке, установленном нормативными правовыми актами МВД России.</w:t>
      </w:r>
    </w:p>
    <w:p w:rsidR="00D17044" w:rsidRPr="00FF1FDD" w:rsidRDefault="009F304D" w:rsidP="00FF1FDD">
      <w:pPr>
        <w:widowControl w:val="0"/>
        <w:autoSpaceDE w:val="0"/>
        <w:autoSpaceDN w:val="0"/>
        <w:adjustRightInd w:val="0"/>
        <w:spacing w:line="360" w:lineRule="auto"/>
        <w:ind w:firstLine="709"/>
        <w:jc w:val="both"/>
        <w:rPr>
          <w:sz w:val="28"/>
          <w:szCs w:val="28"/>
        </w:rPr>
      </w:pPr>
      <w:r w:rsidRPr="00FF1FDD">
        <w:rPr>
          <w:sz w:val="28"/>
          <w:szCs w:val="28"/>
        </w:rPr>
        <w:t>На автомобили и автобусы выдается по два, а на мототранспортные средства и прицепы - по одному регистрационному знаку.</w:t>
      </w:r>
    </w:p>
    <w:p w:rsidR="005B30E5" w:rsidRPr="00C21B80" w:rsidRDefault="005B30E5" w:rsidP="00FF1FDD">
      <w:pPr>
        <w:widowControl w:val="0"/>
        <w:spacing w:line="360" w:lineRule="auto"/>
        <w:ind w:firstLine="709"/>
        <w:jc w:val="both"/>
        <w:rPr>
          <w:sz w:val="28"/>
          <w:szCs w:val="28"/>
        </w:rPr>
      </w:pPr>
      <w:r w:rsidRPr="00FF1FDD">
        <w:rPr>
          <w:sz w:val="28"/>
          <w:szCs w:val="28"/>
        </w:rPr>
        <w:t xml:space="preserve">О произведенной регистрации транспортного средства </w:t>
      </w:r>
      <w:r w:rsidRPr="00C21B80">
        <w:rPr>
          <w:sz w:val="28"/>
          <w:szCs w:val="28"/>
        </w:rPr>
        <w:t>делается отметка в паспорте транспортного средства в установленном порядке.</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C21B80">
        <w:rPr>
          <w:sz w:val="28"/>
          <w:szCs w:val="28"/>
        </w:rPr>
        <w:t>Заполнение паспорта производится с использованием принтера</w:t>
      </w:r>
      <w:r w:rsidRPr="00FF1FDD">
        <w:rPr>
          <w:sz w:val="28"/>
          <w:szCs w:val="28"/>
        </w:rPr>
        <w:t xml:space="preserve"> электронно-вычислительной машины (за исключением лазерного) или иного печатающего устройства, либо от руки разборчиво (печатными буквами).</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Текст, вносимый в бланки паспортов, должен быть воспроизведен разборчиво, наименования юридических лиц, фамилии, имена и отчества граждан не должны содержать сокращений, так же как адреса юридических лиц и места жительства физических лиц. При недостатке выделенного поля должны использоваться общепринятые сокращения.</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При отсутствии значений каких-либо реквизитов или при невозможности их установить в соответствующих полях делается запись "отсутствует" или "не установлено". Внесение не пред</w:t>
      </w:r>
      <w:r w:rsidR="00B10F4F" w:rsidRPr="00FF1FDD">
        <w:rPr>
          <w:sz w:val="28"/>
          <w:szCs w:val="28"/>
        </w:rPr>
        <w:t>усмотренных</w:t>
      </w:r>
      <w:r w:rsidRPr="00FF1FDD">
        <w:rPr>
          <w:sz w:val="28"/>
          <w:szCs w:val="28"/>
        </w:rPr>
        <w:t xml:space="preserve"> записей, знаков или символов в паспорта не допускается.</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Не допускаются подчистки, приписки, зачеркнутые слова и цифры, а также проставление в строках п</w:t>
      </w:r>
      <w:r w:rsidR="00B10F4F" w:rsidRPr="00FF1FDD">
        <w:rPr>
          <w:sz w:val="28"/>
          <w:szCs w:val="28"/>
        </w:rPr>
        <w:t>рочерков.</w:t>
      </w:r>
      <w:r w:rsidRPr="00FF1FDD">
        <w:rPr>
          <w:sz w:val="28"/>
          <w:szCs w:val="28"/>
        </w:rPr>
        <w:t xml:space="preserve"> Производимые в паспорте записи и по</w:t>
      </w:r>
      <w:r w:rsidR="00B10F4F" w:rsidRPr="00FF1FDD">
        <w:rPr>
          <w:sz w:val="28"/>
          <w:szCs w:val="28"/>
        </w:rPr>
        <w:t xml:space="preserve">дписи заверяются </w:t>
      </w:r>
      <w:r w:rsidRPr="00FF1FDD">
        <w:rPr>
          <w:sz w:val="28"/>
          <w:szCs w:val="28"/>
        </w:rPr>
        <w:t>оттисками печатей с четко различимыми реквизитами.</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При ошибочном заполнении реквизитов при выдаче паспорта необходимые изменения и дополнения вносятся в раздел "Особые отметки" паспорта только организациями и предпринимателями, таможенными органами и подразделениями Госавтоинспекции. Каждое изменение (исправление) и дополнение должно быть заверено подписью должностного лица и оттиском печати организации (предпринимателя, органа, подразделения), выдавшей паспорт.</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При выдаче паспортов внесение в них исправлений не допускается. При ошибочном заполнении паспортов они подлежат замене.</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Испорченные при заполнении паспорта перечеркиваются по диагонали с проставлением по всей черте записи "аннулировано", заверяемой подписью должностного лица и оттиском печати организации или предпринимателя, таможенного органа либо подразделения Госавтоинспекции.</w:t>
      </w:r>
    </w:p>
    <w:p w:rsidR="007F2D22" w:rsidRPr="00FF1FDD" w:rsidRDefault="007F2D22" w:rsidP="00FF1FDD">
      <w:pPr>
        <w:widowControl w:val="0"/>
        <w:spacing w:line="360" w:lineRule="auto"/>
        <w:ind w:firstLine="709"/>
        <w:jc w:val="center"/>
        <w:rPr>
          <w:b/>
          <w:sz w:val="28"/>
          <w:szCs w:val="28"/>
        </w:rPr>
      </w:pPr>
      <w:r w:rsidRPr="00FF1FDD">
        <w:rPr>
          <w:b/>
          <w:sz w:val="28"/>
          <w:szCs w:val="28"/>
        </w:rPr>
        <w:t>Порядок оформления паспортов транспортных средств</w:t>
      </w:r>
      <w:r w:rsidR="000E7C6D" w:rsidRPr="00FF1FDD">
        <w:rPr>
          <w:b/>
          <w:sz w:val="28"/>
          <w:szCs w:val="28"/>
        </w:rPr>
        <w:t>.</w:t>
      </w:r>
    </w:p>
    <w:p w:rsidR="007F2D22" w:rsidRPr="00FF1FDD" w:rsidRDefault="00B10F4F" w:rsidP="00FF1FDD">
      <w:pPr>
        <w:widowControl w:val="0"/>
        <w:autoSpaceDE w:val="0"/>
        <w:autoSpaceDN w:val="0"/>
        <w:adjustRightInd w:val="0"/>
        <w:spacing w:line="360" w:lineRule="auto"/>
        <w:ind w:firstLine="709"/>
        <w:jc w:val="both"/>
        <w:rPr>
          <w:sz w:val="28"/>
          <w:szCs w:val="28"/>
        </w:rPr>
      </w:pPr>
      <w:r w:rsidRPr="00FF1FDD">
        <w:rPr>
          <w:sz w:val="28"/>
          <w:szCs w:val="28"/>
        </w:rPr>
        <w:t xml:space="preserve">В строке </w:t>
      </w:r>
      <w:r w:rsidR="00B23BCD" w:rsidRPr="00FF1FDD">
        <w:rPr>
          <w:sz w:val="28"/>
          <w:szCs w:val="28"/>
        </w:rPr>
        <w:t>«</w:t>
      </w:r>
      <w:r w:rsidRPr="00FF1FDD">
        <w:rPr>
          <w:sz w:val="28"/>
          <w:szCs w:val="28"/>
        </w:rPr>
        <w:t>1</w:t>
      </w:r>
      <w:r w:rsidR="007F2D22" w:rsidRPr="00FF1FDD">
        <w:rPr>
          <w:sz w:val="28"/>
          <w:szCs w:val="28"/>
        </w:rPr>
        <w:t xml:space="preserve"> Ид</w:t>
      </w:r>
      <w:r w:rsidR="00B23BCD" w:rsidRPr="00FF1FDD">
        <w:rPr>
          <w:sz w:val="28"/>
          <w:szCs w:val="28"/>
        </w:rPr>
        <w:t>ентификационный номер (VIN)»</w:t>
      </w:r>
      <w:r w:rsidR="007F2D22" w:rsidRPr="00FF1FDD">
        <w:rPr>
          <w:sz w:val="28"/>
          <w:szCs w:val="28"/>
        </w:rPr>
        <w:t xml:space="preserve"> указываются арабскими цифрами и буквами латинского алфавита условные обозначения, присвоенные транспортному средству.</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Первая часть VIN, позволяющая идентифицировать изготовителя транспортного средства, состоит из трех букв или букв и цифр, обозначающих географическую зону, код страны и код изготовителя транспортного средства, присвоенные в установленном порядке.</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Вторая часть VIN является описательной частью идентификационного номера и состоит из шести знаков, обозначающих транспортное средство согласно конструкторской документации.</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 xml:space="preserve">Третья часть VIN является указательной частью и состоит из восьми цифр или букв, из которых последние четыре знака должны быть цифрами. На первом знаке может указываться код года изготовления транспортного средства или модельного года в соответствии со Сравнительной таблицей цифр и букв, используемых в идентификационных номерах в качестве кода года изготовления транспортного средства или шасси транспортного средства </w:t>
      </w:r>
      <w:r w:rsidR="00076657" w:rsidRPr="00FF1FDD">
        <w:rPr>
          <w:sz w:val="28"/>
          <w:szCs w:val="28"/>
        </w:rPr>
        <w:t>(приложение N 5)</w:t>
      </w:r>
      <w:r w:rsidRPr="00FF1FDD">
        <w:rPr>
          <w:sz w:val="28"/>
          <w:szCs w:val="28"/>
        </w:rPr>
        <w:t>, на последующих знаках - порядковый номер транспортного средства.</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Для обозначения изготовителя, производящего менее 500 транспортных средств в год, в качестве третьего знака первой части VIN используют цифру 9. Для такого изготовителя комбинацию знаков, идентифицирующую конкретного изготовителя, проставляют на третьей, четвертой и пятой позициях третьей части VIN.</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При наличии на транспортных средствах или шасси иных идентификационных номеров, имеющих отличное от VIN количество используемых букв и цифр (меньше 17), добавление каких-либо букв, цифр или символов не допускается.</w:t>
      </w:r>
    </w:p>
    <w:p w:rsidR="007F2D22" w:rsidRPr="00FF1FDD" w:rsidRDefault="008254FF" w:rsidP="00FF1FDD">
      <w:pPr>
        <w:widowControl w:val="0"/>
        <w:autoSpaceDE w:val="0"/>
        <w:autoSpaceDN w:val="0"/>
        <w:adjustRightInd w:val="0"/>
        <w:spacing w:line="360" w:lineRule="auto"/>
        <w:ind w:firstLine="709"/>
        <w:jc w:val="both"/>
        <w:rPr>
          <w:sz w:val="28"/>
          <w:szCs w:val="28"/>
        </w:rPr>
      </w:pPr>
      <w:r w:rsidRPr="00FF1FDD">
        <w:rPr>
          <w:sz w:val="28"/>
          <w:szCs w:val="28"/>
        </w:rPr>
        <w:t xml:space="preserve">В строке </w:t>
      </w:r>
      <w:r w:rsidR="00B23BCD" w:rsidRPr="00FF1FDD">
        <w:rPr>
          <w:sz w:val="28"/>
          <w:szCs w:val="28"/>
        </w:rPr>
        <w:t>«2. Марка, модель ТС»</w:t>
      </w:r>
      <w:r w:rsidR="007F2D22" w:rsidRPr="00FF1FDD">
        <w:rPr>
          <w:sz w:val="28"/>
          <w:szCs w:val="28"/>
        </w:rPr>
        <w:t xml:space="preserve"> указывается условное обозначение транспортного средства, присвоенное в порядке, установленном для изделий автомобильной промышленности, и приведенное в Одобрении либо в регистрационных документах и состоящее, как правило, из присвоенного транспортному средству буквенного, цифрового или смешанного обозначения, независимого от обозначения других транспортных средств.</w:t>
      </w:r>
    </w:p>
    <w:p w:rsidR="007F2D22" w:rsidRPr="00FF1FDD" w:rsidRDefault="00B23BCD" w:rsidP="00FF1FDD">
      <w:pPr>
        <w:widowControl w:val="0"/>
        <w:autoSpaceDE w:val="0"/>
        <w:autoSpaceDN w:val="0"/>
        <w:adjustRightInd w:val="0"/>
        <w:spacing w:line="360" w:lineRule="auto"/>
        <w:ind w:firstLine="709"/>
        <w:jc w:val="both"/>
        <w:rPr>
          <w:sz w:val="28"/>
          <w:szCs w:val="28"/>
        </w:rPr>
      </w:pPr>
      <w:r w:rsidRPr="00FF1FDD">
        <w:rPr>
          <w:sz w:val="28"/>
          <w:szCs w:val="28"/>
        </w:rPr>
        <w:t>В строке «3. Наименование (тип ТС)»</w:t>
      </w:r>
      <w:r w:rsidR="007F2D22" w:rsidRPr="00FF1FDD">
        <w:rPr>
          <w:sz w:val="28"/>
          <w:szCs w:val="28"/>
        </w:rPr>
        <w:t xml:space="preserve"> указывается характеристика транспортного средства, определяемая его конструкторскими особенностями и назначением.</w:t>
      </w:r>
    </w:p>
    <w:p w:rsidR="007F2D22" w:rsidRPr="00FF1FDD" w:rsidRDefault="00B23BCD" w:rsidP="00FF1FDD">
      <w:pPr>
        <w:widowControl w:val="0"/>
        <w:autoSpaceDE w:val="0"/>
        <w:autoSpaceDN w:val="0"/>
        <w:adjustRightInd w:val="0"/>
        <w:spacing w:line="360" w:lineRule="auto"/>
        <w:ind w:firstLine="709"/>
        <w:jc w:val="both"/>
        <w:rPr>
          <w:sz w:val="28"/>
          <w:szCs w:val="28"/>
        </w:rPr>
      </w:pPr>
      <w:r w:rsidRPr="00FF1FDD">
        <w:rPr>
          <w:sz w:val="28"/>
          <w:szCs w:val="28"/>
        </w:rPr>
        <w:t>В строке «</w:t>
      </w:r>
      <w:r w:rsidR="007F2D22" w:rsidRPr="00FF1FDD">
        <w:rPr>
          <w:sz w:val="28"/>
          <w:szCs w:val="28"/>
        </w:rPr>
        <w:t>4. Ка</w:t>
      </w:r>
      <w:r w:rsidRPr="00FF1FDD">
        <w:rPr>
          <w:sz w:val="28"/>
          <w:szCs w:val="28"/>
        </w:rPr>
        <w:t>тегория ТС (А, В, С, D, прицеп)»</w:t>
      </w:r>
      <w:r w:rsidR="007F2D22" w:rsidRPr="00FF1FDD">
        <w:rPr>
          <w:sz w:val="28"/>
          <w:szCs w:val="28"/>
        </w:rPr>
        <w:t xml:space="preserve"> указывается категория, которая соответствует классиф</w:t>
      </w:r>
      <w:r w:rsidRPr="00FF1FDD">
        <w:rPr>
          <w:sz w:val="28"/>
          <w:szCs w:val="28"/>
        </w:rPr>
        <w:t>икации транспортных средств.</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A - мотоциклы, мотороллеры и другие мототранспортные средства;</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 xml:space="preserve">B - автомобили, разрешенная максимальная масса которых не превышает </w:t>
      </w:r>
      <w:smartTag w:uri="urn:schemas-microsoft-com:office:smarttags" w:element="metricconverter">
        <w:smartTagPr>
          <w:attr w:name="ProductID" w:val="3500 кг"/>
        </w:smartTagPr>
        <w:r w:rsidRPr="00FF1FDD">
          <w:rPr>
            <w:sz w:val="28"/>
            <w:szCs w:val="28"/>
          </w:rPr>
          <w:t>3500 кг</w:t>
        </w:r>
      </w:smartTag>
      <w:r w:rsidRPr="00FF1FDD">
        <w:rPr>
          <w:sz w:val="28"/>
          <w:szCs w:val="28"/>
        </w:rPr>
        <w:t xml:space="preserve"> и число сидячих мест которых, помимо сиденья водителя, не превышает восьми;</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 xml:space="preserve">C - автомобили, за исключением относящихся к категории "D", разрешенная максимальная масса которых превышает </w:t>
      </w:r>
      <w:smartTag w:uri="urn:schemas-microsoft-com:office:smarttags" w:element="metricconverter">
        <w:smartTagPr>
          <w:attr w:name="ProductID" w:val="3500 кг"/>
        </w:smartTagPr>
        <w:r w:rsidRPr="00FF1FDD">
          <w:rPr>
            <w:sz w:val="28"/>
            <w:szCs w:val="28"/>
          </w:rPr>
          <w:t>3500 кг</w:t>
        </w:r>
      </w:smartTag>
      <w:r w:rsidRPr="00FF1FDD">
        <w:rPr>
          <w:sz w:val="28"/>
          <w:szCs w:val="28"/>
        </w:rPr>
        <w:t>;</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D - автомобили, предназначенные для перевозки пассажиров и имеющие более 8 сидячих мест, помимо сиденья водителя;</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прицеп - транспортное средство, предназначенное для движения в составе с транспортным средством. Этот термин включает в себя полуприцепы.</w:t>
      </w:r>
    </w:p>
    <w:p w:rsidR="007F2D22" w:rsidRPr="00C21B80"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 xml:space="preserve">Перевод категорий транспортных средств, указанных в Одобрении, в категории транспортных средств по классификации Конвенции о дорожном движении производится в соответствии со Сравнительной таблицей категорий транспортных средств (ТС) по классификации Комитета по внутреннему транспорту Европейской экономической комиссии ООН и по классификации Конвенции о дорожном </w:t>
      </w:r>
      <w:r w:rsidRPr="00C21B80">
        <w:rPr>
          <w:sz w:val="28"/>
          <w:szCs w:val="28"/>
        </w:rPr>
        <w:t>движении</w:t>
      </w:r>
      <w:r w:rsidR="00076657" w:rsidRPr="00C21B80">
        <w:rPr>
          <w:sz w:val="28"/>
          <w:szCs w:val="28"/>
        </w:rPr>
        <w:t>.</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C21B80">
        <w:rPr>
          <w:sz w:val="28"/>
          <w:szCs w:val="28"/>
        </w:rPr>
        <w:t>В строке «5. Год изготовления ТС»</w:t>
      </w:r>
      <w:r w:rsidR="007F2D22" w:rsidRPr="00C21B80">
        <w:rPr>
          <w:sz w:val="28"/>
          <w:szCs w:val="28"/>
        </w:rPr>
        <w:t xml:space="preserve"> указывается</w:t>
      </w:r>
      <w:r w:rsidR="007F2D22" w:rsidRPr="00FF1FDD">
        <w:rPr>
          <w:sz w:val="28"/>
          <w:szCs w:val="28"/>
        </w:rPr>
        <w:t xml:space="preserve"> год изготовления транспортного средства.</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При отсутствии документального подтверждения даты изготовления транспортного средства год выпуска может определяться по коду изготовления, указанному в идентификационном номере транспортного средства.</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w:t>
      </w:r>
      <w:r w:rsidR="007F2D22" w:rsidRPr="00FF1FDD">
        <w:rPr>
          <w:sz w:val="28"/>
          <w:szCs w:val="28"/>
        </w:rPr>
        <w:t>6. Модель, N двигате</w:t>
      </w:r>
      <w:r w:rsidRPr="00FF1FDD">
        <w:rPr>
          <w:sz w:val="28"/>
          <w:szCs w:val="28"/>
        </w:rPr>
        <w:t>ля»</w:t>
      </w:r>
      <w:r w:rsidR="007F2D22" w:rsidRPr="00FF1FDD">
        <w:rPr>
          <w:sz w:val="28"/>
          <w:szCs w:val="28"/>
        </w:rPr>
        <w:t xml:space="preserve"> указываются модель и присвоенный организацией или предпринимателем идентификационный номер двигателя, нанесенные на блоке двигателя. Идентификационный номер может состоять из групп раздельных цифр, из которых последняя группа, состоящая их двух цифр, указывает год изготовления двигателя.</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строках «7. Шасси (рама) N» и «8. Кузов (кабина, прицеп) N»</w:t>
      </w:r>
      <w:r w:rsidR="007F2D22" w:rsidRPr="00FF1FDD">
        <w:rPr>
          <w:sz w:val="28"/>
          <w:szCs w:val="28"/>
        </w:rPr>
        <w:t xml:space="preserve"> указываются соответствующие идентификационные номера шасси (рамы) или кузова (прицепа), присвоенные и нанесенные на них организацией или предпринимателем.</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w:t>
      </w:r>
      <w:r w:rsidR="007F2D22" w:rsidRPr="00FF1FDD">
        <w:rPr>
          <w:sz w:val="28"/>
          <w:szCs w:val="28"/>
        </w:rPr>
        <w:t>9</w:t>
      </w:r>
      <w:r w:rsidRPr="00FF1FDD">
        <w:rPr>
          <w:sz w:val="28"/>
          <w:szCs w:val="28"/>
        </w:rPr>
        <w:t>. Цвет кузова (кабины, прицепа)»</w:t>
      </w:r>
      <w:r w:rsidR="007F2D22" w:rsidRPr="00FF1FDD">
        <w:rPr>
          <w:sz w:val="28"/>
          <w:szCs w:val="28"/>
        </w:rPr>
        <w:t xml:space="preserve"> указывается один из следующих основных цветов, в который окрашен кузов (кабина) транспортного средства: белый, желтый, коричневый, красный, оранжевый, фиолетовый, синий, зеленый, черный или наименование иных цветов.</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В случае окраски кузова (кабины) в несколько цветов в этой строке цвет указывается как комбинированный или многоцветный с названием основных цветов.</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w:t>
      </w:r>
      <w:r w:rsidR="007F2D22" w:rsidRPr="00FF1FDD">
        <w:rPr>
          <w:sz w:val="28"/>
          <w:szCs w:val="28"/>
        </w:rPr>
        <w:t>10.</w:t>
      </w:r>
      <w:r w:rsidRPr="00FF1FDD">
        <w:rPr>
          <w:sz w:val="28"/>
          <w:szCs w:val="28"/>
        </w:rPr>
        <w:t xml:space="preserve"> Мощность двигателя, л.с. (кВт)»</w:t>
      </w:r>
      <w:r w:rsidR="007F2D22" w:rsidRPr="00FF1FDD">
        <w:rPr>
          <w:sz w:val="28"/>
          <w:szCs w:val="28"/>
        </w:rPr>
        <w:t xml:space="preserve"> указывается мощность двигателя в лошадиных силах (киловаттах).</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w:t>
      </w:r>
      <w:r w:rsidR="007F2D22" w:rsidRPr="00FF1FDD">
        <w:rPr>
          <w:sz w:val="28"/>
          <w:szCs w:val="28"/>
        </w:rPr>
        <w:t>11. Р</w:t>
      </w:r>
      <w:r w:rsidRPr="00FF1FDD">
        <w:rPr>
          <w:sz w:val="28"/>
          <w:szCs w:val="28"/>
        </w:rPr>
        <w:t>абочий объем двигателя, куб. см»</w:t>
      </w:r>
      <w:r w:rsidR="007F2D22" w:rsidRPr="00FF1FDD">
        <w:rPr>
          <w:sz w:val="28"/>
          <w:szCs w:val="28"/>
        </w:rPr>
        <w:t xml:space="preserve"> указывается рабочий объем цилиндров двигателя.</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«12. Тип двигателя»</w:t>
      </w:r>
      <w:r w:rsidR="007F2D22" w:rsidRPr="00FF1FDD">
        <w:rPr>
          <w:sz w:val="28"/>
          <w:szCs w:val="28"/>
        </w:rPr>
        <w:t xml:space="preserve"> указывается тип двигателя в зависимости от применяемого топлива.</w:t>
      </w:r>
    </w:p>
    <w:p w:rsidR="00076657"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Заполнение строки 13 паспорта транспортного средства "Экологический класс" должно производиться после принятия Правительством РФ нормативного правового акта, определяющего параметры экологической безопасности транспортных средств, производимых в России и ввозимых на</w:t>
      </w:r>
      <w:r w:rsidR="00076657" w:rsidRPr="00FF1FDD">
        <w:rPr>
          <w:sz w:val="28"/>
          <w:szCs w:val="28"/>
        </w:rPr>
        <w:t xml:space="preserve"> ее территорию. </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«13. Экологический класс»</w:t>
      </w:r>
      <w:r w:rsidR="007F2D22" w:rsidRPr="00FF1FDD">
        <w:rPr>
          <w:sz w:val="28"/>
          <w:szCs w:val="28"/>
        </w:rPr>
        <w:t xml:space="preserve"> прописью указывается словами один из пяти экологических классов транспортных средств ("нулевой", "первый", "второй", "третий", "четвертый").</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При отсутствии в паспорте данной строки сведения об экологическом классе транспортного средства в раздел "Особые отметки" вносится запись: "Экологический класс (указывается номер экологического класса)".</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w:t>
      </w:r>
      <w:r w:rsidR="007F2D22" w:rsidRPr="00FF1FDD">
        <w:rPr>
          <w:sz w:val="28"/>
          <w:szCs w:val="28"/>
        </w:rPr>
        <w:t>14. Раз</w:t>
      </w:r>
      <w:r w:rsidRPr="00FF1FDD">
        <w:rPr>
          <w:sz w:val="28"/>
          <w:szCs w:val="28"/>
        </w:rPr>
        <w:t>решенная максимальная масса, кг»</w:t>
      </w:r>
      <w:r w:rsidR="007F2D22" w:rsidRPr="00FF1FDD">
        <w:rPr>
          <w:sz w:val="28"/>
          <w:szCs w:val="28"/>
        </w:rPr>
        <w:t xml:space="preserve"> указывается цифровое значение массы снаряженного транспортного средства с грузом, водителем и пассажирами, установленной организацией или предпринимателем в качестве максимально допустимой.</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В строке</w:t>
      </w:r>
      <w:r w:rsidR="00076657" w:rsidRPr="00FF1FDD">
        <w:rPr>
          <w:sz w:val="28"/>
          <w:szCs w:val="28"/>
        </w:rPr>
        <w:t xml:space="preserve"> «15. Масса без нагрузки, кг»</w:t>
      </w:r>
      <w:r w:rsidRPr="00FF1FDD">
        <w:rPr>
          <w:sz w:val="28"/>
          <w:szCs w:val="28"/>
        </w:rPr>
        <w:t xml:space="preserve"> указывается цифровое значение массы транспортного средства без нагрузки.</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С</w:t>
      </w:r>
      <w:r w:rsidR="00076657" w:rsidRPr="00FF1FDD">
        <w:rPr>
          <w:sz w:val="28"/>
          <w:szCs w:val="28"/>
        </w:rPr>
        <w:t>ведения, предусмотренные в строках 10 – 15</w:t>
      </w:r>
      <w:r w:rsidRPr="00FF1FDD">
        <w:rPr>
          <w:sz w:val="28"/>
          <w:szCs w:val="28"/>
        </w:rPr>
        <w:t xml:space="preserve"> заполняются на основании Одобрения, а при их отсутствии соответствующие строки могут заполняться на основании официально изданных технических характеристик, справочников, таблиц и иных документов.</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w:t>
      </w:r>
      <w:r w:rsidR="007F2D22" w:rsidRPr="00FF1FDD">
        <w:rPr>
          <w:sz w:val="28"/>
          <w:szCs w:val="28"/>
        </w:rPr>
        <w:t>16. Орган</w:t>
      </w:r>
      <w:r w:rsidRPr="00FF1FDD">
        <w:rPr>
          <w:sz w:val="28"/>
          <w:szCs w:val="28"/>
        </w:rPr>
        <w:t>изация-изготовитель ТС (страна)»</w:t>
      </w:r>
      <w:r w:rsidR="007F2D22" w:rsidRPr="00FF1FDD">
        <w:rPr>
          <w:sz w:val="28"/>
          <w:szCs w:val="28"/>
        </w:rPr>
        <w:t xml:space="preserve"> указывается полное или сокращенное наименование организации или предпринимателя, изготовившего транспортное средство, а в скобках указывается страна изготовления.</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«17. Одобрение типа ТС»</w:t>
      </w:r>
      <w:r w:rsidR="007F2D22" w:rsidRPr="00FF1FDD">
        <w:rPr>
          <w:sz w:val="28"/>
          <w:szCs w:val="28"/>
        </w:rPr>
        <w:t xml:space="preserve"> указываются номер, под которым сведения об Одобрении включ</w:t>
      </w:r>
      <w:r w:rsidRPr="00FF1FDD">
        <w:rPr>
          <w:sz w:val="28"/>
          <w:szCs w:val="28"/>
        </w:rPr>
        <w:t>ены в Государственный реестр</w:t>
      </w:r>
      <w:r w:rsidR="007F2D22" w:rsidRPr="00FF1FDD">
        <w:rPr>
          <w:sz w:val="28"/>
          <w:szCs w:val="28"/>
        </w:rPr>
        <w:t>, дата выдачи Одобрения и наименование органа по сертификации, оформившего указанный документ.</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«18. Страна вывоза»</w:t>
      </w:r>
      <w:r w:rsidR="007F2D22" w:rsidRPr="00FF1FDD">
        <w:rPr>
          <w:sz w:val="28"/>
          <w:szCs w:val="28"/>
        </w:rPr>
        <w:t xml:space="preserve"> указывается страна, из которой транспортное средство было вывезено на территорию Российской Федерации.</w:t>
      </w:r>
    </w:p>
    <w:p w:rsidR="007F2D22" w:rsidRPr="00FF1FDD" w:rsidRDefault="007F2D22" w:rsidP="00FF1FDD">
      <w:pPr>
        <w:widowControl w:val="0"/>
        <w:autoSpaceDE w:val="0"/>
        <w:autoSpaceDN w:val="0"/>
        <w:adjustRightInd w:val="0"/>
        <w:spacing w:line="360" w:lineRule="auto"/>
        <w:ind w:firstLine="709"/>
        <w:jc w:val="both"/>
        <w:rPr>
          <w:sz w:val="28"/>
          <w:szCs w:val="28"/>
        </w:rPr>
      </w:pPr>
      <w:r w:rsidRPr="00FF1FDD">
        <w:rPr>
          <w:sz w:val="28"/>
          <w:szCs w:val="28"/>
        </w:rPr>
        <w:t>Строка заполняется в случае ввоза транспортных средств в Российскую Федерацию из-за границы. В иных случаях в данной строке проставляется прочерк.</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«19. Серия, N ТД, ТПО»</w:t>
      </w:r>
      <w:r w:rsidR="007F2D22" w:rsidRPr="00FF1FDD">
        <w:rPr>
          <w:sz w:val="28"/>
          <w:szCs w:val="28"/>
        </w:rPr>
        <w:t xml:space="preserve"> указываются наименование документа (ТД или ТПО) и справочный номер из графы 7 ТД или справочный номер из графы 3 ТПО, по которым производилось таможенное оформление транспортных средств.</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«20. Таможенные ограничения»</w:t>
      </w:r>
      <w:r w:rsidR="007F2D22" w:rsidRPr="00FF1FDD">
        <w:rPr>
          <w:sz w:val="28"/>
          <w:szCs w:val="28"/>
        </w:rPr>
        <w:t xml:space="preserve"> указываются установленные таможенными органами в соответствии с законодательством Российской Федерации ограничения по пользованию и (или) распоряжению транспортными средствами, ввозимыми на территорию Российской Федерации. Если ограничения не были установлены, в данной строке производится запись: "не установлены".</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w:t>
      </w:r>
      <w:r w:rsidR="007F2D22" w:rsidRPr="00FF1FDD">
        <w:rPr>
          <w:sz w:val="28"/>
          <w:szCs w:val="28"/>
        </w:rPr>
        <w:t>21. Наимен</w:t>
      </w:r>
      <w:r w:rsidRPr="00FF1FDD">
        <w:rPr>
          <w:sz w:val="28"/>
          <w:szCs w:val="28"/>
        </w:rPr>
        <w:t>ование (ф.и.о.) собственника ТС»</w:t>
      </w:r>
      <w:r w:rsidR="007F2D22" w:rsidRPr="00FF1FDD">
        <w:rPr>
          <w:sz w:val="28"/>
          <w:szCs w:val="28"/>
        </w:rPr>
        <w:t xml:space="preserve"> указывается собственник транспортного </w:t>
      </w:r>
      <w:r w:rsidRPr="00FF1FDD">
        <w:rPr>
          <w:sz w:val="28"/>
          <w:szCs w:val="28"/>
        </w:rPr>
        <w:t>средства, а в следующей строке «</w:t>
      </w:r>
      <w:r w:rsidR="007F2D22" w:rsidRPr="00FF1FDD">
        <w:rPr>
          <w:sz w:val="28"/>
          <w:szCs w:val="28"/>
        </w:rPr>
        <w:t>22. Адре</w:t>
      </w:r>
      <w:r w:rsidRPr="00FF1FDD">
        <w:rPr>
          <w:sz w:val="28"/>
          <w:szCs w:val="28"/>
        </w:rPr>
        <w:t>с»</w:t>
      </w:r>
      <w:r w:rsidR="007F2D22" w:rsidRPr="00FF1FDD">
        <w:rPr>
          <w:sz w:val="28"/>
          <w:szCs w:val="28"/>
        </w:rPr>
        <w:t xml:space="preserve"> - юридический адрес юридического лица или предпринимателя либо адрес физического лица, являющихся собственниками транспортного средства.</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w:t>
      </w:r>
      <w:r w:rsidR="007F2D22" w:rsidRPr="00FF1FDD">
        <w:rPr>
          <w:sz w:val="28"/>
          <w:szCs w:val="28"/>
        </w:rPr>
        <w:t>23. Наименовани</w:t>
      </w:r>
      <w:r w:rsidRPr="00FF1FDD">
        <w:rPr>
          <w:sz w:val="28"/>
          <w:szCs w:val="28"/>
        </w:rPr>
        <w:t>е организации, выдавшей паспорт»</w:t>
      </w:r>
      <w:r w:rsidR="007F2D22" w:rsidRPr="00FF1FDD">
        <w:rPr>
          <w:sz w:val="28"/>
          <w:szCs w:val="28"/>
        </w:rPr>
        <w:t xml:space="preserve"> указываются организация или предприниматель, таможенный орган или подразделение Госавтоинспекции, выдавшие</w:t>
      </w:r>
      <w:r w:rsidRPr="00FF1FDD">
        <w:rPr>
          <w:sz w:val="28"/>
          <w:szCs w:val="28"/>
        </w:rPr>
        <w:t xml:space="preserve"> паспорт, а в следующей строке «24. Адрес»</w:t>
      </w:r>
      <w:r w:rsidR="007F2D22" w:rsidRPr="00FF1FDD">
        <w:rPr>
          <w:sz w:val="28"/>
          <w:szCs w:val="28"/>
        </w:rPr>
        <w:t xml:space="preserve"> - их место нахождения.</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«25. Дата выдачи паспорта»</w:t>
      </w:r>
      <w:r w:rsidR="007F2D22" w:rsidRPr="00FF1FDD">
        <w:rPr>
          <w:sz w:val="28"/>
          <w:szCs w:val="28"/>
        </w:rPr>
        <w:t xml:space="preserve"> указываются число, месяц и год выдачи паспорта.</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разделе «Подпись»</w:t>
      </w:r>
      <w:r w:rsidR="007F2D22" w:rsidRPr="00FF1FDD">
        <w:rPr>
          <w:sz w:val="28"/>
          <w:szCs w:val="28"/>
        </w:rPr>
        <w:t xml:space="preserve"> проставляется подпись предпринимателя, должностного лица организации, таможенного органа или подразделения Госавтоинспекции.</w:t>
      </w:r>
    </w:p>
    <w:p w:rsidR="007F2D22"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разделе «Место печати»</w:t>
      </w:r>
      <w:r w:rsidR="007F2D22" w:rsidRPr="00FF1FDD">
        <w:rPr>
          <w:sz w:val="28"/>
          <w:szCs w:val="28"/>
        </w:rPr>
        <w:t xml:space="preserve"> проставляется оттиск печати организации, предпринимателя, таможенного органа или подразделения Госавтоинспекции, выдавших паспорт.</w:t>
      </w:r>
    </w:p>
    <w:p w:rsidR="00B3245A" w:rsidRPr="00FF1FDD" w:rsidRDefault="00B3245A" w:rsidP="00FF1FDD">
      <w:pPr>
        <w:widowControl w:val="0"/>
        <w:autoSpaceDE w:val="0"/>
        <w:autoSpaceDN w:val="0"/>
        <w:adjustRightInd w:val="0"/>
        <w:spacing w:line="360" w:lineRule="auto"/>
        <w:ind w:firstLine="709"/>
        <w:jc w:val="both"/>
        <w:rPr>
          <w:sz w:val="28"/>
          <w:szCs w:val="28"/>
        </w:rPr>
      </w:pPr>
      <w:r w:rsidRPr="00FF1FDD">
        <w:rPr>
          <w:sz w:val="28"/>
          <w:szCs w:val="28"/>
        </w:rPr>
        <w:t>Разделы, расположенные на левой лицевой и оборотной сторонах паспортов и содержащие сведения о собственниках транспортных средств и совершенных сделках, направленных на отчуждение и приобретение права собственности на транспортные средства ("Наименование (ф.и.о.) собственника", "Адрес", "Дата продажи (передачи)", "Документ на право собственности", "Подпись прежнего собственника", "Подпись настоящего собственника"), заполняются в следующем порядке:</w:t>
      </w:r>
    </w:p>
    <w:p w:rsidR="00B3245A" w:rsidRPr="00FF1FDD" w:rsidRDefault="00B3245A" w:rsidP="00FF1FDD">
      <w:pPr>
        <w:widowControl w:val="0"/>
        <w:autoSpaceDE w:val="0"/>
        <w:autoSpaceDN w:val="0"/>
        <w:adjustRightInd w:val="0"/>
        <w:spacing w:line="360" w:lineRule="auto"/>
        <w:ind w:firstLine="709"/>
        <w:jc w:val="both"/>
        <w:rPr>
          <w:sz w:val="28"/>
          <w:szCs w:val="28"/>
        </w:rPr>
      </w:pPr>
      <w:r w:rsidRPr="00FF1FDD">
        <w:rPr>
          <w:sz w:val="28"/>
          <w:szCs w:val="28"/>
        </w:rPr>
        <w:t>1. При регистрации транспортных средств за их собственниками, указанными в паспортах, выданных организациями или предпринимателями либо таможенными органами:</w:t>
      </w:r>
    </w:p>
    <w:p w:rsidR="00B3245A"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строках «</w:t>
      </w:r>
      <w:r w:rsidR="00B3245A" w:rsidRPr="00FF1FDD">
        <w:rPr>
          <w:sz w:val="28"/>
          <w:szCs w:val="28"/>
        </w:rPr>
        <w:t>Наи</w:t>
      </w:r>
      <w:r w:rsidRPr="00FF1FDD">
        <w:rPr>
          <w:sz w:val="28"/>
          <w:szCs w:val="28"/>
        </w:rPr>
        <w:t>менование (ф.и.о.) собственника», «Адрес»</w:t>
      </w:r>
      <w:r w:rsidR="00B3245A" w:rsidRPr="00FF1FDD">
        <w:rPr>
          <w:sz w:val="28"/>
          <w:szCs w:val="28"/>
        </w:rPr>
        <w:t xml:space="preserve"> указываются данные собственников согласно строкам 21 и 22 паспорта;</w:t>
      </w:r>
    </w:p>
    <w:p w:rsidR="00B3245A"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строках «</w:t>
      </w:r>
      <w:r w:rsidR="00B3245A" w:rsidRPr="00FF1FDD">
        <w:rPr>
          <w:sz w:val="28"/>
          <w:szCs w:val="28"/>
        </w:rPr>
        <w:t xml:space="preserve">Дата продажи </w:t>
      </w:r>
      <w:r w:rsidRPr="00FF1FDD">
        <w:rPr>
          <w:sz w:val="28"/>
          <w:szCs w:val="28"/>
        </w:rPr>
        <w:t>(передачи)», «Документ на право собственности»</w:t>
      </w:r>
      <w:r w:rsidR="00B3245A" w:rsidRPr="00FF1FDD">
        <w:rPr>
          <w:sz w:val="28"/>
          <w:szCs w:val="28"/>
        </w:rPr>
        <w:t xml:space="preserve"> проставляются прочерки. Заполнение строк осуществляется собственниками или владельцами транспортных средств;</w:t>
      </w:r>
    </w:p>
    <w:p w:rsidR="00B3245A"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«Подпись настоящего собственника»</w:t>
      </w:r>
      <w:r w:rsidR="00B3245A" w:rsidRPr="00FF1FDD">
        <w:rPr>
          <w:sz w:val="28"/>
          <w:szCs w:val="28"/>
        </w:rPr>
        <w:t xml:space="preserve"> проставляется подпись собственника либо владельца транспортного средства.</w:t>
      </w:r>
    </w:p>
    <w:p w:rsidR="00B3245A" w:rsidRPr="00FF1FDD" w:rsidRDefault="00B3245A" w:rsidP="00FF1FDD">
      <w:pPr>
        <w:widowControl w:val="0"/>
        <w:autoSpaceDE w:val="0"/>
        <w:autoSpaceDN w:val="0"/>
        <w:adjustRightInd w:val="0"/>
        <w:spacing w:line="360" w:lineRule="auto"/>
        <w:ind w:firstLine="709"/>
        <w:jc w:val="both"/>
        <w:rPr>
          <w:sz w:val="28"/>
          <w:szCs w:val="28"/>
        </w:rPr>
      </w:pPr>
      <w:r w:rsidRPr="00FF1FDD">
        <w:rPr>
          <w:sz w:val="28"/>
          <w:szCs w:val="28"/>
        </w:rPr>
        <w:t>Заполненные строки заверяются оттисками печатей собственников транспортных средств, если они являются юридическими лицами или предпринимателями и наличие печатей предусмотрено законодательством Российской Федерации.</w:t>
      </w:r>
    </w:p>
    <w:p w:rsidR="00B3245A" w:rsidRPr="00FF1FDD" w:rsidRDefault="00B3245A" w:rsidP="00FF1FDD">
      <w:pPr>
        <w:widowControl w:val="0"/>
        <w:autoSpaceDE w:val="0"/>
        <w:autoSpaceDN w:val="0"/>
        <w:adjustRightInd w:val="0"/>
        <w:spacing w:line="360" w:lineRule="auto"/>
        <w:ind w:firstLine="709"/>
        <w:jc w:val="both"/>
        <w:rPr>
          <w:sz w:val="28"/>
          <w:szCs w:val="28"/>
        </w:rPr>
      </w:pPr>
      <w:r w:rsidRPr="00FF1FDD">
        <w:rPr>
          <w:sz w:val="28"/>
          <w:szCs w:val="28"/>
        </w:rPr>
        <w:t>2. При совершении в установленном порядке сделок, направленных на отчуждение и приобретение права собственности на транспортные средства:</w:t>
      </w:r>
    </w:p>
    <w:p w:rsidR="00B3245A"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строках «</w:t>
      </w:r>
      <w:r w:rsidR="00B3245A" w:rsidRPr="00FF1FDD">
        <w:rPr>
          <w:sz w:val="28"/>
          <w:szCs w:val="28"/>
        </w:rPr>
        <w:t>Наи</w:t>
      </w:r>
      <w:r w:rsidRPr="00FF1FDD">
        <w:rPr>
          <w:sz w:val="28"/>
          <w:szCs w:val="28"/>
        </w:rPr>
        <w:t>менование (ф.и.о.) собственника», «Адрес»</w:t>
      </w:r>
      <w:r w:rsidR="00B3245A" w:rsidRPr="00FF1FDD">
        <w:rPr>
          <w:sz w:val="28"/>
          <w:szCs w:val="28"/>
        </w:rPr>
        <w:t>, указываются данные нового собственника, который приобрел право собственности на транспортное средство;</w:t>
      </w:r>
    </w:p>
    <w:p w:rsidR="00B3245A"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«Дата продажи (передачи)»</w:t>
      </w:r>
      <w:r w:rsidR="00B3245A" w:rsidRPr="00FF1FDD">
        <w:rPr>
          <w:sz w:val="28"/>
          <w:szCs w:val="28"/>
        </w:rPr>
        <w:t xml:space="preserve"> указывается число, месяц и год совершения сделки, направленной на отчуждение и приобретение права собственности на транспортное средство;</w:t>
      </w:r>
    </w:p>
    <w:p w:rsidR="00B3245A"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«Документ на право собственности»</w:t>
      </w:r>
      <w:r w:rsidR="00B3245A" w:rsidRPr="00FF1FDD">
        <w:rPr>
          <w:sz w:val="28"/>
          <w:szCs w:val="28"/>
        </w:rPr>
        <w:t xml:space="preserve"> указывается наименование документа, подтверждающего право собственности на транспортное средство, его номер (если имеется) и дата составления;</w:t>
      </w:r>
    </w:p>
    <w:p w:rsidR="00B3245A"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строке «Подпись прежнего собственника»</w:t>
      </w:r>
      <w:r w:rsidR="00B3245A" w:rsidRPr="00FF1FDD">
        <w:rPr>
          <w:sz w:val="28"/>
          <w:szCs w:val="28"/>
        </w:rPr>
        <w:t xml:space="preserve"> проставляется подпись прежнего собственника тран</w:t>
      </w:r>
      <w:r w:rsidRPr="00FF1FDD">
        <w:rPr>
          <w:sz w:val="28"/>
          <w:szCs w:val="28"/>
        </w:rPr>
        <w:t>спортного средства, а в строке «</w:t>
      </w:r>
      <w:r w:rsidR="00B3245A" w:rsidRPr="00FF1FDD">
        <w:rPr>
          <w:sz w:val="28"/>
          <w:szCs w:val="28"/>
        </w:rPr>
        <w:t>Подпись на</w:t>
      </w:r>
      <w:r w:rsidRPr="00FF1FDD">
        <w:rPr>
          <w:sz w:val="28"/>
          <w:szCs w:val="28"/>
        </w:rPr>
        <w:t>стоящего собственника»</w:t>
      </w:r>
      <w:r w:rsidR="00B3245A" w:rsidRPr="00FF1FDD">
        <w:rPr>
          <w:sz w:val="28"/>
          <w:szCs w:val="28"/>
        </w:rPr>
        <w:t xml:space="preserve"> - подпись нового собственника.</w:t>
      </w:r>
    </w:p>
    <w:p w:rsidR="00B3245A" w:rsidRPr="00FF1FDD" w:rsidRDefault="00B3245A" w:rsidP="00FF1FDD">
      <w:pPr>
        <w:widowControl w:val="0"/>
        <w:autoSpaceDE w:val="0"/>
        <w:autoSpaceDN w:val="0"/>
        <w:adjustRightInd w:val="0"/>
        <w:spacing w:line="360" w:lineRule="auto"/>
        <w:ind w:firstLine="709"/>
        <w:jc w:val="both"/>
        <w:rPr>
          <w:sz w:val="28"/>
          <w:szCs w:val="28"/>
        </w:rPr>
      </w:pPr>
      <w:r w:rsidRPr="00FF1FDD">
        <w:rPr>
          <w:sz w:val="28"/>
          <w:szCs w:val="28"/>
        </w:rPr>
        <w:t>В случаях, когда сделки, направленные на отчуждение и приобретение права собственности на транспортные средства, совершались с участием юридических лиц или предпринимателей, являющихся продавцами и (или) покупателями транспортных средств, заполненные строки заверяются оттисками их печатей.</w:t>
      </w:r>
    </w:p>
    <w:p w:rsidR="00B3245A" w:rsidRPr="00FF1FDD" w:rsidRDefault="00B3245A" w:rsidP="00FF1FDD">
      <w:pPr>
        <w:widowControl w:val="0"/>
        <w:autoSpaceDE w:val="0"/>
        <w:autoSpaceDN w:val="0"/>
        <w:adjustRightInd w:val="0"/>
        <w:spacing w:line="360" w:lineRule="auto"/>
        <w:ind w:firstLine="709"/>
        <w:jc w:val="both"/>
        <w:rPr>
          <w:sz w:val="28"/>
          <w:szCs w:val="28"/>
        </w:rPr>
      </w:pPr>
      <w:r w:rsidRPr="00FF1FDD">
        <w:rPr>
          <w:sz w:val="28"/>
          <w:szCs w:val="28"/>
        </w:rPr>
        <w:t>Реквизиты, расположенные на левой лицевой и оборотной сторонах паспортов и содержащие сведения о регистрации транспортных средств или снятии их с регистрационного учета ("Свидетельство о регистрации ТС, серия, N", "Государственный регистрационный знак", "Дата регистрации", "Выдано ГИБДД", "Дата снятия с учета"), заполняются должностными лицами подразделений Госавтоинспекции. Произведенные записи заверяются подписями указанных должностных лиц и оттисками печатей подразделений Госавтоинспекции.</w:t>
      </w:r>
    </w:p>
    <w:p w:rsidR="00B3245A" w:rsidRPr="00FF1FDD" w:rsidRDefault="00B3245A" w:rsidP="00FF1FDD">
      <w:pPr>
        <w:widowControl w:val="0"/>
        <w:autoSpaceDE w:val="0"/>
        <w:autoSpaceDN w:val="0"/>
        <w:adjustRightInd w:val="0"/>
        <w:spacing w:line="360" w:lineRule="auto"/>
        <w:ind w:firstLine="709"/>
        <w:jc w:val="both"/>
        <w:rPr>
          <w:sz w:val="28"/>
          <w:szCs w:val="28"/>
        </w:rPr>
      </w:pPr>
      <w:r w:rsidRPr="00FF1FDD">
        <w:rPr>
          <w:sz w:val="28"/>
          <w:szCs w:val="28"/>
        </w:rPr>
        <w:t xml:space="preserve">В разделе "Особые отметки" указываются </w:t>
      </w:r>
      <w:r w:rsidR="00076657" w:rsidRPr="00FF1FDD">
        <w:rPr>
          <w:sz w:val="28"/>
          <w:szCs w:val="28"/>
        </w:rPr>
        <w:t>предусмотренные сведения,</w:t>
      </w:r>
      <w:r w:rsidRPr="00FF1FDD">
        <w:rPr>
          <w:sz w:val="28"/>
          <w:szCs w:val="28"/>
        </w:rPr>
        <w:t xml:space="preserve"> либо иные сведения, содержащие основания для оформления и выдачи паспорта, которые заверяются подписями соответствующих должностных лиц и оттисками печатей.</w:t>
      </w:r>
    </w:p>
    <w:p w:rsidR="00D3029D" w:rsidRPr="00FF1FDD" w:rsidRDefault="00C21B80" w:rsidP="00FF1FDD">
      <w:pPr>
        <w:pStyle w:val="1"/>
        <w:keepNext w:val="0"/>
        <w:widowControl w:val="0"/>
        <w:spacing w:before="0" w:after="0" w:line="360" w:lineRule="auto"/>
        <w:ind w:firstLine="709"/>
        <w:jc w:val="center"/>
        <w:rPr>
          <w:rFonts w:ascii="Times New Roman" w:hAnsi="Times New Roman"/>
          <w:sz w:val="28"/>
        </w:rPr>
      </w:pPr>
      <w:bookmarkStart w:id="10" w:name="_Toc218174312"/>
      <w:r>
        <w:rPr>
          <w:rFonts w:ascii="Times New Roman" w:hAnsi="Times New Roman"/>
          <w:sz w:val="28"/>
        </w:rPr>
        <w:br w:type="page"/>
      </w:r>
      <w:r w:rsidR="00D3029D" w:rsidRPr="00FF1FDD">
        <w:rPr>
          <w:rFonts w:ascii="Times New Roman" w:hAnsi="Times New Roman"/>
          <w:sz w:val="28"/>
        </w:rPr>
        <w:t>Глава3. Декларация</w:t>
      </w:r>
      <w:bookmarkEnd w:id="10"/>
    </w:p>
    <w:p w:rsidR="00C21B80" w:rsidRDefault="00C21B80" w:rsidP="00FF1FDD">
      <w:pPr>
        <w:pStyle w:val="2"/>
        <w:keepNext w:val="0"/>
        <w:widowControl w:val="0"/>
        <w:spacing w:before="0" w:after="0" w:line="360" w:lineRule="auto"/>
        <w:ind w:firstLine="709"/>
        <w:jc w:val="center"/>
        <w:rPr>
          <w:rFonts w:ascii="Times New Roman" w:hAnsi="Times New Roman"/>
        </w:rPr>
      </w:pPr>
      <w:bookmarkStart w:id="11" w:name="_Toc218174313"/>
    </w:p>
    <w:p w:rsidR="00D3029D" w:rsidRPr="00FF1FDD" w:rsidRDefault="004401ED" w:rsidP="00FF1FDD">
      <w:pPr>
        <w:pStyle w:val="2"/>
        <w:keepNext w:val="0"/>
        <w:widowControl w:val="0"/>
        <w:spacing w:before="0" w:after="0" w:line="360" w:lineRule="auto"/>
        <w:ind w:firstLine="709"/>
        <w:jc w:val="center"/>
        <w:rPr>
          <w:rFonts w:ascii="Times New Roman" w:hAnsi="Times New Roman"/>
        </w:rPr>
      </w:pPr>
      <w:r w:rsidRPr="00FF1FDD">
        <w:rPr>
          <w:rFonts w:ascii="Times New Roman" w:hAnsi="Times New Roman"/>
        </w:rPr>
        <w:t>3.1 Налоговая декларация по транспортному налогу</w:t>
      </w:r>
      <w:bookmarkEnd w:id="11"/>
    </w:p>
    <w:p w:rsidR="00C21B80" w:rsidRDefault="00C21B80" w:rsidP="00FF1FDD">
      <w:pPr>
        <w:widowControl w:val="0"/>
        <w:autoSpaceDE w:val="0"/>
        <w:autoSpaceDN w:val="0"/>
        <w:adjustRightInd w:val="0"/>
        <w:spacing w:line="360" w:lineRule="auto"/>
        <w:ind w:firstLine="709"/>
        <w:jc w:val="center"/>
        <w:rPr>
          <w:sz w:val="28"/>
          <w:szCs w:val="32"/>
        </w:rPr>
      </w:pPr>
    </w:p>
    <w:p w:rsidR="00076657" w:rsidRPr="00FF1FDD" w:rsidRDefault="00076657" w:rsidP="00FF1FDD">
      <w:pPr>
        <w:widowControl w:val="0"/>
        <w:autoSpaceDE w:val="0"/>
        <w:autoSpaceDN w:val="0"/>
        <w:adjustRightInd w:val="0"/>
        <w:spacing w:line="360" w:lineRule="auto"/>
        <w:ind w:firstLine="709"/>
        <w:jc w:val="center"/>
        <w:rPr>
          <w:sz w:val="28"/>
          <w:szCs w:val="32"/>
        </w:rPr>
      </w:pPr>
      <w:r w:rsidRPr="00FF1FDD">
        <w:rPr>
          <w:sz w:val="28"/>
          <w:szCs w:val="32"/>
        </w:rPr>
        <w:t xml:space="preserve">Схема заполнения </w:t>
      </w:r>
      <w:r w:rsidRPr="00FB25C0">
        <w:rPr>
          <w:sz w:val="28"/>
          <w:szCs w:val="32"/>
        </w:rPr>
        <w:t>налоговой декларации по транспортному налогу</w:t>
      </w:r>
    </w:p>
    <w:p w:rsidR="00076657" w:rsidRPr="00FF1FDD" w:rsidRDefault="00076657" w:rsidP="00FF1FDD">
      <w:pPr>
        <w:widowControl w:val="0"/>
        <w:autoSpaceDE w:val="0"/>
        <w:autoSpaceDN w:val="0"/>
        <w:adjustRightInd w:val="0"/>
        <w:spacing w:line="360" w:lineRule="auto"/>
        <w:ind w:firstLine="709"/>
        <w:jc w:val="center"/>
        <w:rPr>
          <w:sz w:val="28"/>
        </w:rPr>
      </w:pPr>
      <w:r w:rsidRPr="00FF1FDD">
        <w:rPr>
          <w:sz w:val="28"/>
        </w:rPr>
        <w:t>Титульный лист Налоговой декларации по транспортному налогу</w:t>
      </w:r>
    </w:p>
    <w:p w:rsidR="00076657" w:rsidRPr="00FF1FDD" w:rsidRDefault="00563E64" w:rsidP="00FF1FDD">
      <w:pPr>
        <w:widowControl w:val="0"/>
        <w:autoSpaceDE w:val="0"/>
        <w:autoSpaceDN w:val="0"/>
        <w:adjustRightInd w:val="0"/>
        <w:spacing w:line="360" w:lineRule="auto"/>
        <w:ind w:firstLine="709"/>
        <w:jc w:val="center"/>
        <w:rPr>
          <w:sz w:val="28"/>
        </w:rPr>
      </w:pPr>
      <w:r>
        <w:rPr>
          <w:noProof/>
        </w:rPr>
        <w:pict>
          <v:line id="_x0000_s1026" style="position:absolute;left:0;text-align:left;z-index:251657216" from="234pt,1.05pt" to="234pt,28.05pt">
            <v:stroke endarrow="block"/>
          </v:line>
        </w:pict>
      </w:r>
    </w:p>
    <w:p w:rsidR="00076657" w:rsidRPr="00FF1FDD" w:rsidRDefault="00076657" w:rsidP="00FF1FDD">
      <w:pPr>
        <w:widowControl w:val="0"/>
        <w:autoSpaceDE w:val="0"/>
        <w:autoSpaceDN w:val="0"/>
        <w:adjustRightInd w:val="0"/>
        <w:spacing w:line="360" w:lineRule="auto"/>
        <w:ind w:firstLine="709"/>
        <w:jc w:val="center"/>
        <w:rPr>
          <w:sz w:val="28"/>
        </w:rPr>
      </w:pPr>
      <w:r w:rsidRPr="00FF1FDD">
        <w:rPr>
          <w:sz w:val="28"/>
        </w:rPr>
        <w:t>Раздел 2. Расчёт суммы налога по каждому транспортному средству (по данным налогоплательщика)</w:t>
      </w:r>
    </w:p>
    <w:p w:rsidR="00076657" w:rsidRPr="00FF1FDD" w:rsidRDefault="00563E64" w:rsidP="00FF1FDD">
      <w:pPr>
        <w:widowControl w:val="0"/>
        <w:autoSpaceDE w:val="0"/>
        <w:autoSpaceDN w:val="0"/>
        <w:adjustRightInd w:val="0"/>
        <w:spacing w:line="360" w:lineRule="auto"/>
        <w:ind w:firstLine="709"/>
        <w:jc w:val="center"/>
        <w:rPr>
          <w:sz w:val="28"/>
          <w:szCs w:val="28"/>
        </w:rPr>
      </w:pPr>
      <w:r>
        <w:rPr>
          <w:noProof/>
        </w:rPr>
        <w:pict>
          <v:line id="_x0000_s1027" style="position:absolute;left:0;text-align:left;z-index:251658240" from="234pt,1.35pt" to="234pt,28.35pt">
            <v:stroke endarrow="block"/>
          </v:line>
        </w:pict>
      </w:r>
    </w:p>
    <w:p w:rsidR="00076657" w:rsidRPr="00FF1FDD" w:rsidRDefault="00076657" w:rsidP="00FF1FDD">
      <w:pPr>
        <w:widowControl w:val="0"/>
        <w:autoSpaceDE w:val="0"/>
        <w:autoSpaceDN w:val="0"/>
        <w:adjustRightInd w:val="0"/>
        <w:spacing w:line="360" w:lineRule="auto"/>
        <w:ind w:firstLine="709"/>
        <w:jc w:val="center"/>
        <w:rPr>
          <w:sz w:val="28"/>
        </w:rPr>
      </w:pPr>
      <w:r w:rsidRPr="00FF1FDD">
        <w:rPr>
          <w:sz w:val="28"/>
        </w:rPr>
        <w:t>Раздел 1. Сумма налога, подлежащая уплате в бюджет (по данным налогоплательщика)</w:t>
      </w:r>
    </w:p>
    <w:p w:rsidR="004401ED" w:rsidRPr="00FF1FDD" w:rsidRDefault="004401ED" w:rsidP="00FF1FDD">
      <w:pPr>
        <w:widowControl w:val="0"/>
        <w:autoSpaceDE w:val="0"/>
        <w:autoSpaceDN w:val="0"/>
        <w:adjustRightInd w:val="0"/>
        <w:spacing w:line="360" w:lineRule="auto"/>
        <w:ind w:firstLine="709"/>
        <w:jc w:val="center"/>
        <w:rPr>
          <w:sz w:val="28"/>
          <w:szCs w:val="28"/>
        </w:rPr>
      </w:pPr>
      <w:r w:rsidRPr="00FF1FDD">
        <w:rPr>
          <w:sz w:val="28"/>
          <w:szCs w:val="28"/>
        </w:rPr>
        <w:t>ПОРЯДОК</w:t>
      </w:r>
    </w:p>
    <w:p w:rsidR="004401ED" w:rsidRPr="00FF1FDD" w:rsidRDefault="004401ED" w:rsidP="00FF1FDD">
      <w:pPr>
        <w:widowControl w:val="0"/>
        <w:autoSpaceDE w:val="0"/>
        <w:autoSpaceDN w:val="0"/>
        <w:adjustRightInd w:val="0"/>
        <w:spacing w:line="360" w:lineRule="auto"/>
        <w:ind w:firstLine="709"/>
        <w:jc w:val="center"/>
        <w:rPr>
          <w:sz w:val="28"/>
          <w:szCs w:val="28"/>
        </w:rPr>
      </w:pPr>
      <w:r w:rsidRPr="00FF1FDD">
        <w:rPr>
          <w:sz w:val="28"/>
          <w:szCs w:val="28"/>
        </w:rPr>
        <w:t>ЗАПОЛНЕНИЯ ФОРМЫ НАЛОГОВОЙ ДЕКЛАРАЦИИ</w:t>
      </w:r>
    </w:p>
    <w:p w:rsidR="004401ED" w:rsidRPr="00FF1FDD" w:rsidRDefault="004401ED" w:rsidP="00FF1FDD">
      <w:pPr>
        <w:widowControl w:val="0"/>
        <w:autoSpaceDE w:val="0"/>
        <w:autoSpaceDN w:val="0"/>
        <w:adjustRightInd w:val="0"/>
        <w:spacing w:line="360" w:lineRule="auto"/>
        <w:ind w:firstLine="709"/>
        <w:jc w:val="center"/>
        <w:rPr>
          <w:sz w:val="28"/>
          <w:szCs w:val="28"/>
        </w:rPr>
      </w:pPr>
      <w:r w:rsidRPr="00FF1FDD">
        <w:rPr>
          <w:sz w:val="28"/>
          <w:szCs w:val="28"/>
        </w:rPr>
        <w:t>ПО ТРАНСПОРТНОМУ НАЛОГУ</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Налоговая декларация по транспорт</w:t>
      </w:r>
      <w:r w:rsidR="00076657" w:rsidRPr="00FF1FDD">
        <w:rPr>
          <w:sz w:val="28"/>
          <w:szCs w:val="28"/>
        </w:rPr>
        <w:t>ному налогу</w:t>
      </w:r>
      <w:r w:rsidRPr="00FF1FDD">
        <w:rPr>
          <w:sz w:val="28"/>
          <w:szCs w:val="28"/>
        </w:rPr>
        <w:t xml:space="preserve"> заполняется налогоплательщиками, осуществляющими уплату транспортного налога в соответствии с главой 28 Налогового кодекса Россий</w:t>
      </w:r>
      <w:r w:rsidR="00076657" w:rsidRPr="00FF1FDD">
        <w:rPr>
          <w:sz w:val="28"/>
          <w:szCs w:val="28"/>
        </w:rPr>
        <w:t xml:space="preserve">ской Федерации </w:t>
      </w:r>
      <w:r w:rsidRPr="00FF1FDD">
        <w:rPr>
          <w:sz w:val="28"/>
          <w:szCs w:val="28"/>
        </w:rPr>
        <w:t>и законами субъектов Российской Федерации.</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Декларация представляется не позднее 1 февраля года, следующего за истекшим налоговым периодом.</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Декларация представляется на бумажном носителе или в электронном виде.</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Декларация на бумажном носителе может быть представлена налогоплательщиком в налоговый орган лично или через его представителя, направлена в виде почтового отправления с описью вложения или передана по телекоммуникационным каналам связи.</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При представлении Декларации лично налогоплательщиком или его представителем по их просьбе налоговый орган проставляет на копии Декларации отметку о принятии и дату ее представления. При отправке Декларации по почте днем ее представления считается дата отправки почтового отправления с описью вложения. При передаче Декларации по телекоммуникационным каналам связи днем ее представления считается дата ее отправки.</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 xml:space="preserve">Декларация может быть представлена в электронном виде в соответствии с Порядком представления налоговой декларации в электронном виде по телекоммуникационным каналам связи, утвержденным Приказом МНС России от 2 апреля </w:t>
      </w:r>
      <w:smartTag w:uri="urn:schemas-microsoft-com:office:smarttags" w:element="metricconverter">
        <w:smartTagPr>
          <w:attr w:name="ProductID" w:val="2002 г"/>
        </w:smartTagPr>
        <w:r w:rsidRPr="00FF1FDD">
          <w:rPr>
            <w:sz w:val="28"/>
            <w:szCs w:val="28"/>
          </w:rPr>
          <w:t>2002 г</w:t>
        </w:r>
      </w:smartTag>
      <w:r w:rsidRPr="00FF1FDD">
        <w:rPr>
          <w:sz w:val="28"/>
          <w:szCs w:val="28"/>
        </w:rPr>
        <w:t xml:space="preserve">. N БГ-3-32/169 "Об утверждении Порядка представления налоговой декларации в электронном виде по телекоммуникационным каналам связи" (зарегистрирован в Минюсте России 16 мая </w:t>
      </w:r>
      <w:smartTag w:uri="urn:schemas-microsoft-com:office:smarttags" w:element="metricconverter">
        <w:smartTagPr>
          <w:attr w:name="ProductID" w:val="2002 г"/>
        </w:smartTagPr>
        <w:r w:rsidRPr="00FF1FDD">
          <w:rPr>
            <w:sz w:val="28"/>
            <w:szCs w:val="28"/>
          </w:rPr>
          <w:t>2002 г</w:t>
        </w:r>
      </w:smartTag>
      <w:r w:rsidRPr="00FF1FDD">
        <w:rPr>
          <w:sz w:val="28"/>
          <w:szCs w:val="28"/>
        </w:rPr>
        <w:t xml:space="preserve">., регистрационный N 3437; "Бюллетень нормативных актов федеральных органов исполнительной власти", N 21, 27 мая </w:t>
      </w:r>
      <w:smartTag w:uri="urn:schemas-microsoft-com:office:smarttags" w:element="metricconverter">
        <w:smartTagPr>
          <w:attr w:name="ProductID" w:val="2002 г"/>
        </w:smartTagPr>
        <w:r w:rsidRPr="00FF1FDD">
          <w:rPr>
            <w:sz w:val="28"/>
            <w:szCs w:val="28"/>
          </w:rPr>
          <w:t>2002 г</w:t>
        </w:r>
      </w:smartTag>
      <w:r w:rsidRPr="00FF1FDD">
        <w:rPr>
          <w:sz w:val="28"/>
          <w:szCs w:val="28"/>
        </w:rPr>
        <w:t xml:space="preserve">.; "Российская газета", N 89, 22 мая </w:t>
      </w:r>
      <w:smartTag w:uri="urn:schemas-microsoft-com:office:smarttags" w:element="metricconverter">
        <w:smartTagPr>
          <w:attr w:name="ProductID" w:val="2002 г"/>
        </w:smartTagPr>
        <w:r w:rsidRPr="00FF1FDD">
          <w:rPr>
            <w:sz w:val="28"/>
            <w:szCs w:val="28"/>
          </w:rPr>
          <w:t>2002 г</w:t>
        </w:r>
      </w:smartTag>
      <w:r w:rsidRPr="00FF1FDD">
        <w:rPr>
          <w:sz w:val="28"/>
          <w:szCs w:val="28"/>
        </w:rPr>
        <w:t>.).</w:t>
      </w:r>
    </w:p>
    <w:p w:rsidR="004401ED" w:rsidRPr="00FF1FDD" w:rsidRDefault="00076657" w:rsidP="00FF1FDD">
      <w:pPr>
        <w:widowControl w:val="0"/>
        <w:spacing w:line="360" w:lineRule="auto"/>
        <w:ind w:firstLine="709"/>
        <w:jc w:val="center"/>
        <w:rPr>
          <w:b/>
          <w:sz w:val="28"/>
          <w:szCs w:val="28"/>
        </w:rPr>
      </w:pPr>
      <w:r w:rsidRPr="00FF1FDD">
        <w:rPr>
          <w:b/>
          <w:sz w:val="28"/>
          <w:szCs w:val="28"/>
        </w:rPr>
        <w:t>Требования к порядку заполнения д</w:t>
      </w:r>
      <w:r w:rsidR="004401ED" w:rsidRPr="00FF1FDD">
        <w:rPr>
          <w:b/>
          <w:sz w:val="28"/>
          <w:szCs w:val="28"/>
        </w:rPr>
        <w:t>екларации</w:t>
      </w:r>
      <w:r w:rsidR="000E7C6D" w:rsidRPr="00FF1FDD">
        <w:rPr>
          <w:b/>
          <w:sz w:val="28"/>
          <w:szCs w:val="28"/>
        </w:rPr>
        <w:t>.</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Декларация заполняется шариковой или перьевой ручкой с чернилами черного либо синего цвета. Возможно заполнение Декларации на пишущей машинке или распечатка Декларации на принтере.</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В каждой строке и соответствующей ей графе Декларации указывается только один показатель. В случае отсутствия каких-либо показателей, предусмотренных Декларацией, в строке соответствующей графы ставится прочерк.</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Для исправления ошибок необходимо перечеркнуть неверное значение показателя, вписать правильное значение и проставить подписи должностных лиц организации, подписавших Декларацию, заверив их печатью организации с указанием даты исправления. Не допускается исправление ошибок с помощью корректирующего или иного аналогичного средства.</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Декларация имеет сквозную нумерацию страниц.</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 xml:space="preserve">В верхней части каждой страницы Декларации указывается идентификационный </w:t>
      </w:r>
      <w:r w:rsidR="00076657" w:rsidRPr="00FF1FDD">
        <w:rPr>
          <w:sz w:val="28"/>
          <w:szCs w:val="28"/>
        </w:rPr>
        <w:t>номер налогоплательщика (</w:t>
      </w:r>
      <w:r w:rsidRPr="00FF1FDD">
        <w:rPr>
          <w:sz w:val="28"/>
          <w:szCs w:val="28"/>
        </w:rPr>
        <w:t>ИНН) и код прич</w:t>
      </w:r>
      <w:r w:rsidR="00076657" w:rsidRPr="00FF1FDD">
        <w:rPr>
          <w:sz w:val="28"/>
          <w:szCs w:val="28"/>
        </w:rPr>
        <w:t>ины постановки на учет (</w:t>
      </w:r>
      <w:r w:rsidRPr="00FF1FDD">
        <w:rPr>
          <w:sz w:val="28"/>
          <w:szCs w:val="28"/>
        </w:rPr>
        <w:t>КПП) организации в</w:t>
      </w:r>
      <w:r w:rsidR="00076657" w:rsidRPr="00FF1FDD">
        <w:rPr>
          <w:sz w:val="28"/>
          <w:szCs w:val="28"/>
        </w:rPr>
        <w:t xml:space="preserve"> порядке</w:t>
      </w:r>
      <w:r w:rsidRPr="00FF1FDD">
        <w:rPr>
          <w:sz w:val="28"/>
          <w:szCs w:val="28"/>
        </w:rPr>
        <w:t>, а также указывается порядковый номер страницы.</w:t>
      </w:r>
    </w:p>
    <w:p w:rsidR="004401ED" w:rsidRPr="00FF1FDD" w:rsidRDefault="004401ED" w:rsidP="00FF1FDD">
      <w:pPr>
        <w:widowControl w:val="0"/>
        <w:spacing w:line="360" w:lineRule="auto"/>
        <w:ind w:firstLine="709"/>
        <w:jc w:val="center"/>
        <w:rPr>
          <w:b/>
          <w:sz w:val="28"/>
          <w:szCs w:val="28"/>
        </w:rPr>
      </w:pPr>
      <w:r w:rsidRPr="00FF1FDD">
        <w:rPr>
          <w:b/>
          <w:sz w:val="28"/>
          <w:szCs w:val="28"/>
        </w:rPr>
        <w:t>Порядок заполнения титульного листа</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 xml:space="preserve">1. </w:t>
      </w:r>
      <w:hyperlink r:id="rId8" w:history="1">
        <w:r w:rsidRPr="00C21B80">
          <w:rPr>
            <w:rStyle w:val="a9"/>
            <w:color w:val="auto"/>
            <w:sz w:val="28"/>
            <w:szCs w:val="28"/>
          </w:rPr>
          <w:t>Титульный лист</w:t>
        </w:r>
      </w:hyperlink>
      <w:r w:rsidRPr="00C21B80">
        <w:rPr>
          <w:sz w:val="28"/>
          <w:szCs w:val="28"/>
        </w:rPr>
        <w:t xml:space="preserve"> заполняется налогоплательщиком, кроме раздела "Заполняется работником налогового органа".</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 xml:space="preserve">2. При заполнении титульного листа для российской и иностранной организации указывается </w:t>
      </w:r>
      <w:r w:rsidRPr="00FB25C0">
        <w:rPr>
          <w:sz w:val="28"/>
          <w:szCs w:val="28"/>
        </w:rPr>
        <w:t>ИНН</w:t>
      </w:r>
      <w:r w:rsidRPr="00C21B80">
        <w:rPr>
          <w:sz w:val="28"/>
          <w:szCs w:val="28"/>
        </w:rPr>
        <w:t xml:space="preserve">, а также </w:t>
      </w:r>
      <w:hyperlink r:id="rId9" w:anchor="кпп" w:history="1">
        <w:r w:rsidRPr="00C21B80">
          <w:rPr>
            <w:rStyle w:val="a9"/>
            <w:color w:val="auto"/>
            <w:sz w:val="28"/>
            <w:szCs w:val="28"/>
          </w:rPr>
          <w:t>КПП</w:t>
        </w:r>
      </w:hyperlink>
      <w:r w:rsidRPr="00C21B80">
        <w:rPr>
          <w:sz w:val="28"/>
          <w:szCs w:val="28"/>
        </w:rPr>
        <w:t>, который присвоен организации тем налоговым органом, в который представляется Декларация. При указании ИНН организации, который состоит из десяти знаков, в зоне из двенадцати ячеек, отведенной для записи показателя "ИНН", в первых двух ячейках следует проставить нули (00).</w:t>
      </w:r>
      <w:r w:rsidR="009C1846" w:rsidRPr="00C21B80">
        <w:rPr>
          <w:sz w:val="28"/>
          <w:szCs w:val="28"/>
        </w:rPr>
        <w:t xml:space="preserve"> </w:t>
      </w:r>
      <w:r w:rsidR="009C1846" w:rsidRPr="00FB25C0">
        <w:rPr>
          <w:sz w:val="28"/>
          <w:szCs w:val="28"/>
        </w:rPr>
        <w:t>Структура ИНН</w:t>
      </w:r>
      <w:r w:rsidR="009C1846" w:rsidRPr="00C21B80">
        <w:rPr>
          <w:sz w:val="28"/>
          <w:szCs w:val="28"/>
        </w:rPr>
        <w:t>.</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Для российской организации указываются:</w:t>
      </w:r>
    </w:p>
    <w:p w:rsidR="00076657"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ИНН и КПП по месту нахождения организации - согласно Свидетельству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w:t>
      </w:r>
      <w:r w:rsidR="00076657" w:rsidRPr="00FF1FDD">
        <w:rPr>
          <w:sz w:val="28"/>
          <w:szCs w:val="28"/>
        </w:rPr>
        <w:t>.</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Для иностранной организации указываются:</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 xml:space="preserve">ИНН и КПП по месту нахождения иностранной организации, осуществляющей деятельность на территории Российской Федерации, - на основании Свидетельства о постановке на учет в налоговом органе по форме N 2401ИМД или Информационного письма об учете в налоговом органе отделения иностранной организации по форме N 2201И, утвержденных Приказом МНС России от 7 апреля </w:t>
      </w:r>
      <w:smartTag w:uri="urn:schemas-microsoft-com:office:smarttags" w:element="metricconverter">
        <w:smartTagPr>
          <w:attr w:name="ProductID" w:val="2000 г"/>
        </w:smartTagPr>
        <w:r w:rsidRPr="00FF1FDD">
          <w:rPr>
            <w:sz w:val="28"/>
            <w:szCs w:val="28"/>
          </w:rPr>
          <w:t>2000 г</w:t>
        </w:r>
      </w:smartTag>
      <w:r w:rsidRPr="00FF1FDD">
        <w:rPr>
          <w:sz w:val="28"/>
          <w:szCs w:val="28"/>
        </w:rPr>
        <w:t xml:space="preserve">. N АП-3-06/124 "Об утверждении Положения об особенностях учета в налоговых органах иностранных организаций" (зарегистрирован Минюстом России 2 июня </w:t>
      </w:r>
      <w:smartTag w:uri="urn:schemas-microsoft-com:office:smarttags" w:element="metricconverter">
        <w:smartTagPr>
          <w:attr w:name="ProductID" w:val="2000 г"/>
        </w:smartTagPr>
        <w:r w:rsidRPr="00FF1FDD">
          <w:rPr>
            <w:sz w:val="28"/>
            <w:szCs w:val="28"/>
          </w:rPr>
          <w:t>2000 г</w:t>
        </w:r>
      </w:smartTag>
      <w:r w:rsidRPr="00FF1FDD">
        <w:rPr>
          <w:sz w:val="28"/>
          <w:szCs w:val="28"/>
        </w:rPr>
        <w:t xml:space="preserve">., регистрационный N 2258; "Бюллетень нормативных актов федеральных органов исполнительной власти", N 25, 19 июня </w:t>
      </w:r>
      <w:smartTag w:uri="urn:schemas-microsoft-com:office:smarttags" w:element="metricconverter">
        <w:smartTagPr>
          <w:attr w:name="ProductID" w:val="2000 г"/>
        </w:smartTagPr>
        <w:r w:rsidRPr="00FF1FDD">
          <w:rPr>
            <w:sz w:val="28"/>
            <w:szCs w:val="28"/>
          </w:rPr>
          <w:t>2000 г</w:t>
        </w:r>
      </w:smartTag>
      <w:r w:rsidRPr="00FF1FDD">
        <w:rPr>
          <w:sz w:val="28"/>
          <w:szCs w:val="28"/>
        </w:rPr>
        <w:t>.).</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 xml:space="preserve">3. В верхнем поле каждой страницы </w:t>
      </w:r>
      <w:hyperlink r:id="rId10" w:history="1">
        <w:r w:rsidRPr="00C21B80">
          <w:rPr>
            <w:rStyle w:val="a9"/>
            <w:color w:val="auto"/>
            <w:sz w:val="28"/>
            <w:szCs w:val="28"/>
          </w:rPr>
          <w:t>Декларации</w:t>
        </w:r>
      </w:hyperlink>
      <w:r w:rsidRPr="00C21B80">
        <w:rPr>
          <w:sz w:val="28"/>
          <w:szCs w:val="28"/>
        </w:rPr>
        <w:t xml:space="preserve"> проставляется порядковый номер страницы. Нумерация страниц налоговой декларации ведется сплошным способом вне зависимости от количества конкретных разделов.</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4. При заполнении титульного листа необходимо указать следующее:</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 xml:space="preserve">1) </w:t>
      </w:r>
      <w:r w:rsidRPr="00FB25C0">
        <w:rPr>
          <w:sz w:val="28"/>
          <w:szCs w:val="28"/>
        </w:rPr>
        <w:t>вид документа</w:t>
      </w:r>
      <w:r w:rsidRPr="00C21B80">
        <w:rPr>
          <w:sz w:val="28"/>
          <w:szCs w:val="28"/>
        </w:rPr>
        <w:t xml:space="preserve"> ("1" - первичный; "3" - корректирующий).</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При представлении в налоговый орган уточненной Де</w:t>
      </w:r>
      <w:r w:rsidRPr="00FF1FDD">
        <w:rPr>
          <w:sz w:val="28"/>
          <w:szCs w:val="28"/>
        </w:rPr>
        <w:t>кларации в реквизите титульного листа "Вид документа" указывается код "3" (корректирующий) с указанием через дробь номера, отражающего, какая по счету с начала года уточненная Декларация представляется налогоплательщиком в налоговый орган.</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При обнаружении налогоплательщиком факта неотражения или неполноты отражения сведений, а также ошибок, приводящих к занижению суммы налога, подлежащей уплате, либо недостоверных сведений, а также ошибок, не приводящих к занижению суммы налога, подлежащей уплате, налогоплательщик представляет в налоговый орган уточненную Декларацию.</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Уточненная Декларация представляется в налоговый орган по форме, действовавшей в налоговый период, за который вносятся соответствующие изменения. При перерасчете налоговой базы и суммы налога не учитываются результаты налоговых проверок, проведенных налоговым органом за тот налоговый период, по которому производится перерасчет налоговой базы и суммы налога.</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При обнаружении ошибок (искажений) в исчислении налоговой базы, относящихся к прошлым налоговым (отчетным) периодам, в текущем налоговом (отчетном) периоде перерасчет налоговой базы и суммы налога производится за период, в котором были совершены указанные ошибки (искажения). В случае невозможности определения периода совершения ошибок (искажений) перерасчет налоговой базы и суммы налога производится за налоговый (отчетный) период, в котором выявлены ошибки (искажения);</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 xml:space="preserve">2) </w:t>
      </w:r>
      <w:hyperlink r:id="rId11" w:history="1">
        <w:r w:rsidRPr="00C21B80">
          <w:rPr>
            <w:rStyle w:val="a9"/>
            <w:color w:val="auto"/>
            <w:sz w:val="28"/>
            <w:szCs w:val="28"/>
          </w:rPr>
          <w:t>отчетный год</w:t>
        </w:r>
      </w:hyperlink>
      <w:r w:rsidRPr="00C21B80">
        <w:rPr>
          <w:sz w:val="28"/>
          <w:szCs w:val="28"/>
        </w:rPr>
        <w:t>, за который представляется Декларация;</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 xml:space="preserve">3) </w:t>
      </w:r>
      <w:r w:rsidRPr="00FB25C0">
        <w:rPr>
          <w:sz w:val="28"/>
          <w:szCs w:val="28"/>
        </w:rPr>
        <w:t>полное наименование налогового органа</w:t>
      </w:r>
      <w:r w:rsidRPr="00C21B80">
        <w:rPr>
          <w:sz w:val="28"/>
          <w:szCs w:val="28"/>
        </w:rPr>
        <w:t>, в который представляется Декларация, и его код;</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 xml:space="preserve">4) </w:t>
      </w:r>
      <w:hyperlink r:id="rId12" w:history="1">
        <w:r w:rsidRPr="00C21B80">
          <w:rPr>
            <w:rStyle w:val="a9"/>
            <w:color w:val="auto"/>
            <w:sz w:val="28"/>
            <w:szCs w:val="28"/>
          </w:rPr>
          <w:t>полное наименование российской организации</w:t>
        </w:r>
      </w:hyperlink>
      <w:r w:rsidRPr="00C21B80">
        <w:rPr>
          <w:sz w:val="28"/>
          <w:szCs w:val="28"/>
        </w:rPr>
        <w:t>, соответствующее наименованию, указанному в ее учредительных документах (при наличии в наименовании латинской транскрипции таковая указывается), либо полное наименование иностранной организации, осуществляющей деятельность на территории Российской Федерации;</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 xml:space="preserve">5) код вида экономической деятельности согласно Общероссийскому классификатору видов экономической </w:t>
      </w:r>
      <w:r w:rsidR="00076657" w:rsidRPr="00C21B80">
        <w:rPr>
          <w:sz w:val="28"/>
          <w:szCs w:val="28"/>
        </w:rPr>
        <w:t>деятельности ОК 029-200 (</w:t>
      </w:r>
      <w:r w:rsidR="00076657" w:rsidRPr="00FB25C0">
        <w:rPr>
          <w:sz w:val="28"/>
          <w:szCs w:val="28"/>
        </w:rPr>
        <w:t>ОКВЭД</w:t>
      </w:r>
      <w:r w:rsidR="00724E37" w:rsidRPr="00C21B80">
        <w:rPr>
          <w:sz w:val="28"/>
          <w:szCs w:val="28"/>
        </w:rPr>
        <w:t>), (</w:t>
      </w:r>
      <w:hyperlink r:id="rId13" w:anchor="подекларации" w:history="1">
        <w:r w:rsidR="00724E37" w:rsidRPr="00C21B80">
          <w:rPr>
            <w:rStyle w:val="a9"/>
            <w:color w:val="auto"/>
            <w:sz w:val="28"/>
            <w:szCs w:val="28"/>
          </w:rPr>
          <w:t>номер ОКВЭД по декларации</w:t>
        </w:r>
      </w:hyperlink>
      <w:r w:rsidR="00076657" w:rsidRPr="00C21B80">
        <w:rPr>
          <w:sz w:val="28"/>
          <w:szCs w:val="28"/>
        </w:rPr>
        <w:t>)</w:t>
      </w:r>
      <w:r w:rsidR="00724E37" w:rsidRPr="00C21B80">
        <w:rPr>
          <w:sz w:val="28"/>
          <w:szCs w:val="28"/>
        </w:rPr>
        <w:t>;</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6) номер контактного телефона налогоплательщика;</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7) количество страниц, на которых составлена Декларация;</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8) количество листов подтверждающ</w:t>
      </w:r>
      <w:r w:rsidRPr="00FF1FDD">
        <w:rPr>
          <w:sz w:val="28"/>
          <w:szCs w:val="28"/>
        </w:rPr>
        <w:t>их документов или их копий, включая копии документов, подтверждающих полномочия представителя налогоплательщика (в случае подписания Декларации и (или) ее представления представителем налогоплательщика), приложенных к Декларации.</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5. При подтверждении достоверности и полноты сведений, указанных в Декларации, по строке "Руководитель" проставляется подпись руководителя организации, которая заверяется печатью организации. При этом указываются фамилия, имя, отчество полностью и проставляется дата подписания Декларации.</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 xml:space="preserve">В случае передачи полномочий на подписание Декларации </w:t>
      </w:r>
      <w:r w:rsidRPr="00FB25C0">
        <w:rPr>
          <w:sz w:val="28"/>
          <w:szCs w:val="28"/>
        </w:rPr>
        <w:t>представителю</w:t>
      </w:r>
      <w:r w:rsidRPr="00C21B80">
        <w:rPr>
          <w:sz w:val="28"/>
          <w:szCs w:val="28"/>
        </w:rPr>
        <w:t xml:space="preserve"> налогоплательщика достоверность и полнота сведений, указанных в Д</w:t>
      </w:r>
      <w:r w:rsidRPr="00FF1FDD">
        <w:rPr>
          <w:sz w:val="28"/>
          <w:szCs w:val="28"/>
        </w:rPr>
        <w:t>екларации, подтверждаются подписью представителя налогоплательщика. При этом указываются фамилия, имя, отчество полностью и проставляется дата подписания Декларации. При подтверждении достоверности и полноты сведений, указанных в Декларации, организацией - представителем налогоплательщика ставится подпись руководителя организации, которая заверяется печатью организации, и проставляется дата подписания. Кроме того, при заполнении титульного листа необходимо указать наименование документа, подтверждающего полномочия представителя налогоплательщика. К Декларации прилагается копия документа, подтверждающего полномочия представителя налогоплательщика на подписание Декларации.</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 xml:space="preserve">6. </w:t>
      </w:r>
      <w:hyperlink r:id="rId14" w:history="1">
        <w:r w:rsidRPr="00C21B80">
          <w:rPr>
            <w:rStyle w:val="a9"/>
            <w:color w:val="auto"/>
            <w:sz w:val="28"/>
            <w:szCs w:val="28"/>
          </w:rPr>
          <w:t>Раздел "Заполняется работником налогового органа"</w:t>
        </w:r>
      </w:hyperlink>
      <w:r w:rsidRPr="00C21B80">
        <w:rPr>
          <w:sz w:val="28"/>
          <w:szCs w:val="28"/>
        </w:rPr>
        <w:t xml:space="preserve"> содер</w:t>
      </w:r>
      <w:r w:rsidRPr="00FF1FDD">
        <w:rPr>
          <w:sz w:val="28"/>
          <w:szCs w:val="28"/>
        </w:rPr>
        <w:t>жит сведения о представлении Декларации (способ представления; количество страниц Декларации; количество листов подтверждающих документов или их копий, приложенных к Декларации; дата представления; номер, под которым зарегистрирована Декларация; фамилия и инициалы имени и отчества работника налогового органа, принявшего Декларацию; его подпись).</w:t>
      </w:r>
    </w:p>
    <w:p w:rsidR="004401ED" w:rsidRPr="00FF1FDD" w:rsidRDefault="004401ED" w:rsidP="00FF1FDD">
      <w:pPr>
        <w:widowControl w:val="0"/>
        <w:spacing w:line="360" w:lineRule="auto"/>
        <w:ind w:firstLine="709"/>
        <w:jc w:val="center"/>
        <w:rPr>
          <w:b/>
          <w:sz w:val="28"/>
          <w:szCs w:val="28"/>
        </w:rPr>
      </w:pPr>
      <w:r w:rsidRPr="00FF1FDD">
        <w:rPr>
          <w:b/>
          <w:sz w:val="28"/>
          <w:szCs w:val="28"/>
        </w:rPr>
        <w:t>Порядок заполнения Раздела 1</w:t>
      </w:r>
    </w:p>
    <w:p w:rsidR="004401ED" w:rsidRPr="00FF1FDD" w:rsidRDefault="004401ED" w:rsidP="00FF1FDD">
      <w:pPr>
        <w:widowControl w:val="0"/>
        <w:spacing w:line="360" w:lineRule="auto"/>
        <w:ind w:firstLine="709"/>
        <w:jc w:val="center"/>
        <w:rPr>
          <w:b/>
          <w:sz w:val="28"/>
          <w:szCs w:val="28"/>
        </w:rPr>
      </w:pPr>
      <w:r w:rsidRPr="00FF1FDD">
        <w:rPr>
          <w:b/>
          <w:sz w:val="28"/>
          <w:szCs w:val="28"/>
        </w:rPr>
        <w:t>"Сумма налога, подлежащая уплате в бюджет</w:t>
      </w:r>
    </w:p>
    <w:p w:rsidR="004401ED" w:rsidRPr="00FF1FDD" w:rsidRDefault="004401ED" w:rsidP="00FF1FDD">
      <w:pPr>
        <w:widowControl w:val="0"/>
        <w:spacing w:line="360" w:lineRule="auto"/>
        <w:ind w:firstLine="709"/>
        <w:jc w:val="center"/>
        <w:rPr>
          <w:b/>
          <w:sz w:val="28"/>
          <w:szCs w:val="28"/>
        </w:rPr>
      </w:pPr>
      <w:r w:rsidRPr="00FF1FDD">
        <w:rPr>
          <w:b/>
          <w:sz w:val="28"/>
          <w:szCs w:val="28"/>
        </w:rPr>
        <w:t>(по данным налогоплательщика)"</w:t>
      </w:r>
      <w:r w:rsidR="000E7C6D" w:rsidRPr="00FF1FDD">
        <w:rPr>
          <w:b/>
          <w:sz w:val="28"/>
          <w:szCs w:val="28"/>
        </w:rPr>
        <w:t>.</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7. При наличии у налогоплательщика объектов налогообложения, находящихся на территории нескольких муниципальных образований, отнесенных к ведению одного налогового органа, в котором осуществлена постановка на учет налогоплательщика по месту нахождения транспортных средств, заполняется одна Декларация. При этом Раздел 1 заполняется по каждому муниципальному образованию, на территории которого находятся транспортные средства налогоплательщика.</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 xml:space="preserve">8. По </w:t>
      </w:r>
      <w:r w:rsidRPr="00C21B80">
        <w:rPr>
          <w:sz w:val="28"/>
          <w:szCs w:val="28"/>
        </w:rPr>
        <w:t xml:space="preserve">коду </w:t>
      </w:r>
      <w:r w:rsidRPr="00FB25C0">
        <w:rPr>
          <w:sz w:val="28"/>
          <w:szCs w:val="28"/>
        </w:rPr>
        <w:t>строки 010</w:t>
      </w:r>
      <w:r w:rsidRPr="00C21B80">
        <w:rPr>
          <w:sz w:val="28"/>
          <w:szCs w:val="28"/>
        </w:rPr>
        <w:t xml:space="preserve"> указывается код б</w:t>
      </w:r>
      <w:r w:rsidR="00076657" w:rsidRPr="00C21B80">
        <w:rPr>
          <w:sz w:val="28"/>
          <w:szCs w:val="28"/>
        </w:rPr>
        <w:t>юджетной классификации (</w:t>
      </w:r>
      <w:hyperlink r:id="rId15" w:anchor="кбк" w:history="1">
        <w:r w:rsidRPr="00C21B80">
          <w:rPr>
            <w:rStyle w:val="a9"/>
            <w:color w:val="auto"/>
            <w:sz w:val="28"/>
            <w:szCs w:val="28"/>
          </w:rPr>
          <w:t>КБК</w:t>
        </w:r>
      </w:hyperlink>
      <w:r w:rsidRPr="00C21B80">
        <w:rPr>
          <w:sz w:val="28"/>
          <w:szCs w:val="28"/>
        </w:rPr>
        <w:t>) в соответствии с законодательством Российской Федерации о бюджетной классификации, по которому подлежит зачислению сумма транспортного налога,</w:t>
      </w:r>
      <w:r w:rsidR="00076657" w:rsidRPr="00C21B80">
        <w:rPr>
          <w:sz w:val="28"/>
          <w:szCs w:val="28"/>
        </w:rPr>
        <w:t xml:space="preserve"> указанная в строке с кодом 060 (см приложение 2).</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 xml:space="preserve">9. По коду </w:t>
      </w:r>
      <w:r w:rsidRPr="00FB25C0">
        <w:rPr>
          <w:sz w:val="28"/>
          <w:szCs w:val="28"/>
        </w:rPr>
        <w:t>строки 020</w:t>
      </w:r>
      <w:r w:rsidRPr="00C21B80">
        <w:rPr>
          <w:sz w:val="28"/>
          <w:szCs w:val="28"/>
        </w:rPr>
        <w:t xml:space="preserve"> указывается код административно-территориального образования в соответствии с Общероссийским классификатором объектов административно-территориального деления ОК 019-95 (</w:t>
      </w:r>
      <w:hyperlink r:id="rId16" w:anchor="окато" w:history="1">
        <w:r w:rsidRPr="00C21B80">
          <w:rPr>
            <w:rStyle w:val="a9"/>
            <w:color w:val="auto"/>
            <w:sz w:val="28"/>
            <w:szCs w:val="28"/>
          </w:rPr>
          <w:t>ОКАТО</w:t>
        </w:r>
      </w:hyperlink>
      <w:r w:rsidRPr="00C21B80">
        <w:rPr>
          <w:sz w:val="28"/>
          <w:szCs w:val="28"/>
        </w:rPr>
        <w:t>), на территории которого</w:t>
      </w:r>
      <w:r w:rsidRPr="00FF1FDD">
        <w:rPr>
          <w:sz w:val="28"/>
          <w:szCs w:val="28"/>
        </w:rPr>
        <w:t xml:space="preserve"> находятся транспортные средства. В случае, если код конкретного административно-территориального образования менее 11 знаков, данный код следует отражать в отведенном для него поле Декларации, начиная с первой ячейки. В ячейках, оставшихся пустыми, указываются нули (00)</w:t>
      </w:r>
      <w:r w:rsidR="00076657" w:rsidRPr="00FF1FDD">
        <w:rPr>
          <w:sz w:val="28"/>
          <w:szCs w:val="28"/>
        </w:rPr>
        <w:t xml:space="preserve"> (см</w:t>
      </w:r>
      <w:r w:rsidRPr="00FF1FDD">
        <w:rPr>
          <w:sz w:val="28"/>
          <w:szCs w:val="28"/>
        </w:rPr>
        <w:t>.</w:t>
      </w:r>
      <w:r w:rsidR="00076657" w:rsidRPr="00FF1FDD">
        <w:rPr>
          <w:sz w:val="28"/>
          <w:szCs w:val="28"/>
        </w:rPr>
        <w:t xml:space="preserve"> приложение 3).</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 xml:space="preserve">10. </w:t>
      </w:r>
      <w:r w:rsidRPr="00C21B80">
        <w:rPr>
          <w:sz w:val="28"/>
          <w:szCs w:val="28"/>
        </w:rPr>
        <w:t xml:space="preserve">По коду </w:t>
      </w:r>
      <w:r w:rsidRPr="00FB25C0">
        <w:rPr>
          <w:sz w:val="28"/>
          <w:szCs w:val="28"/>
        </w:rPr>
        <w:t>строки 030</w:t>
      </w:r>
      <w:r w:rsidRPr="00C21B80">
        <w:rPr>
          <w:sz w:val="28"/>
          <w:szCs w:val="28"/>
        </w:rPr>
        <w:t xml:space="preserve"> указывается исчисленная сумма налога, подлежащая уплате в бюджет, которая формируется как сумма значений по графе 14 </w:t>
      </w:r>
      <w:hyperlink r:id="rId17" w:history="1">
        <w:r w:rsidRPr="00C21B80">
          <w:rPr>
            <w:rStyle w:val="a9"/>
            <w:color w:val="auto"/>
            <w:sz w:val="28"/>
            <w:szCs w:val="28"/>
          </w:rPr>
          <w:t>строки 020</w:t>
        </w:r>
      </w:hyperlink>
      <w:r w:rsidRPr="00C21B80">
        <w:rPr>
          <w:sz w:val="28"/>
          <w:szCs w:val="28"/>
        </w:rPr>
        <w:t xml:space="preserve"> всех страниц Раздела 2 Декларации с соответствующим кодом ОКАТО.</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 xml:space="preserve">11. По коду </w:t>
      </w:r>
      <w:r w:rsidRPr="00FB25C0">
        <w:rPr>
          <w:sz w:val="28"/>
          <w:szCs w:val="28"/>
        </w:rPr>
        <w:t>строки 040</w:t>
      </w:r>
      <w:r w:rsidRPr="00C21B80">
        <w:rPr>
          <w:sz w:val="28"/>
          <w:szCs w:val="28"/>
        </w:rPr>
        <w:t xml:space="preserve"> указывается сумма авансовых платежей, подлежащая уплате в бюджет в течение налогового периода.</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 xml:space="preserve">12. По коду </w:t>
      </w:r>
      <w:hyperlink r:id="rId18" w:history="1">
        <w:r w:rsidRPr="00C21B80">
          <w:rPr>
            <w:rStyle w:val="a9"/>
            <w:color w:val="auto"/>
            <w:sz w:val="28"/>
            <w:szCs w:val="28"/>
          </w:rPr>
          <w:t>строки 050</w:t>
        </w:r>
      </w:hyperlink>
      <w:r w:rsidRPr="00C21B80">
        <w:rPr>
          <w:sz w:val="28"/>
          <w:szCs w:val="28"/>
        </w:rPr>
        <w:t xml:space="preserve"> указывается сумма налога, подлежащая уплате в бюджет по итогам налогового периода, значение которой определяется как разность показателей по кодам строк 030 и 040.</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В случае если подсчитанное значение отрицательно, то по строке с кодом 050 указываются нули.</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 xml:space="preserve">13. По коду </w:t>
      </w:r>
      <w:r w:rsidRPr="00FB25C0">
        <w:rPr>
          <w:sz w:val="28"/>
          <w:szCs w:val="28"/>
        </w:rPr>
        <w:t>строки 060</w:t>
      </w:r>
      <w:r w:rsidRPr="00C21B80">
        <w:rPr>
          <w:sz w:val="28"/>
          <w:szCs w:val="28"/>
        </w:rPr>
        <w:t xml:space="preserve"> указывается сумма излишне уплаченного в бюджет налога, значение которой определяется как разность показателей по кодам строк 040 и 030.</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В случае если подсчитанное значение отрицательно, то по строке с кодом 060 указываются нули.</w:t>
      </w:r>
    </w:p>
    <w:p w:rsidR="00076657" w:rsidRPr="00FF1FDD"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 xml:space="preserve">14. Сведения, указанные в </w:t>
      </w:r>
      <w:hyperlink r:id="rId19" w:history="1">
        <w:r w:rsidRPr="00C21B80">
          <w:rPr>
            <w:rStyle w:val="a9"/>
            <w:color w:val="auto"/>
            <w:sz w:val="28"/>
            <w:szCs w:val="28"/>
          </w:rPr>
          <w:t>Разделе 1 Декларации</w:t>
        </w:r>
      </w:hyperlink>
      <w:r w:rsidRPr="00C21B80">
        <w:rPr>
          <w:sz w:val="28"/>
          <w:szCs w:val="28"/>
        </w:rPr>
        <w:t xml:space="preserve">, в строке "Достоверность и полноту сведений, указанных на данной </w:t>
      </w:r>
      <w:r w:rsidRPr="00FF1FDD">
        <w:rPr>
          <w:sz w:val="28"/>
          <w:szCs w:val="28"/>
        </w:rPr>
        <w:t>странице, подтверждаю" подтверждаются подписью лица из числа лиц, указанн</w:t>
      </w:r>
      <w:r w:rsidR="00076657" w:rsidRPr="00FF1FDD">
        <w:rPr>
          <w:sz w:val="28"/>
          <w:szCs w:val="28"/>
        </w:rPr>
        <w:t>ых в пункте 5</w:t>
      </w:r>
      <w:r w:rsidRPr="00FF1FDD">
        <w:rPr>
          <w:sz w:val="28"/>
          <w:szCs w:val="28"/>
        </w:rPr>
        <w:t>, и проставляется дата подписания данного раздела Декларации.</w:t>
      </w:r>
    </w:p>
    <w:p w:rsidR="004401ED" w:rsidRPr="00FF1FDD" w:rsidRDefault="004401ED" w:rsidP="00FF1FDD">
      <w:pPr>
        <w:widowControl w:val="0"/>
        <w:spacing w:line="360" w:lineRule="auto"/>
        <w:ind w:firstLine="709"/>
        <w:jc w:val="center"/>
        <w:rPr>
          <w:b/>
          <w:sz w:val="28"/>
          <w:szCs w:val="28"/>
        </w:rPr>
      </w:pPr>
      <w:r w:rsidRPr="00FF1FDD">
        <w:rPr>
          <w:b/>
          <w:sz w:val="28"/>
          <w:szCs w:val="28"/>
        </w:rPr>
        <w:t>Порядок заполнения Раздела 2</w:t>
      </w:r>
    </w:p>
    <w:p w:rsidR="004401ED" w:rsidRPr="00FF1FDD" w:rsidRDefault="004401ED" w:rsidP="00FF1FDD">
      <w:pPr>
        <w:widowControl w:val="0"/>
        <w:spacing w:line="360" w:lineRule="auto"/>
        <w:ind w:firstLine="709"/>
        <w:jc w:val="center"/>
        <w:rPr>
          <w:b/>
          <w:sz w:val="28"/>
          <w:szCs w:val="28"/>
        </w:rPr>
      </w:pPr>
      <w:r w:rsidRPr="00FF1FDD">
        <w:rPr>
          <w:b/>
          <w:sz w:val="28"/>
          <w:szCs w:val="28"/>
        </w:rPr>
        <w:t>"Расчет суммы налога по каждому транспортному средству</w:t>
      </w:r>
    </w:p>
    <w:p w:rsidR="004401ED" w:rsidRPr="00FF1FDD" w:rsidRDefault="004401ED" w:rsidP="00FF1FDD">
      <w:pPr>
        <w:widowControl w:val="0"/>
        <w:spacing w:line="360" w:lineRule="auto"/>
        <w:ind w:firstLine="709"/>
        <w:jc w:val="center"/>
        <w:rPr>
          <w:b/>
          <w:sz w:val="28"/>
          <w:szCs w:val="28"/>
        </w:rPr>
      </w:pPr>
      <w:r w:rsidRPr="00FF1FDD">
        <w:rPr>
          <w:b/>
          <w:sz w:val="28"/>
          <w:szCs w:val="28"/>
        </w:rPr>
        <w:t>(по данным налогоплательщика)"</w:t>
      </w:r>
      <w:r w:rsidR="000E7C6D" w:rsidRPr="00FF1FDD">
        <w:rPr>
          <w:b/>
          <w:sz w:val="28"/>
          <w:szCs w:val="28"/>
        </w:rPr>
        <w:t>.</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 xml:space="preserve">15. </w:t>
      </w:r>
      <w:r w:rsidRPr="00FB25C0">
        <w:rPr>
          <w:sz w:val="28"/>
          <w:szCs w:val="28"/>
        </w:rPr>
        <w:t>Раздел 2</w:t>
      </w:r>
      <w:r w:rsidRPr="00C21B80">
        <w:rPr>
          <w:sz w:val="28"/>
          <w:szCs w:val="28"/>
        </w:rPr>
        <w:t xml:space="preserve"> заполняется налогоплательщиком по каждому транспортному средству, находящемуся на территории соответствующего муниципального образова</w:t>
      </w:r>
      <w:r w:rsidRPr="00FF1FDD">
        <w:rPr>
          <w:sz w:val="28"/>
          <w:szCs w:val="28"/>
        </w:rPr>
        <w:t>ния. При наличии у налогоплательщика транспортных средств на территории нескольких муниципальных образований, относящихся к ведению налогового органа, в который представляется Декларация, Раздел 2 заполняется по каждому муниципальному образованию, на территории которого находятся транспортные средства налогоплательщика.</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 xml:space="preserve">16. По </w:t>
      </w:r>
      <w:r w:rsidRPr="00C21B80">
        <w:rPr>
          <w:sz w:val="28"/>
          <w:szCs w:val="28"/>
        </w:rPr>
        <w:t xml:space="preserve">коду </w:t>
      </w:r>
      <w:hyperlink r:id="rId20" w:history="1">
        <w:r w:rsidRPr="00C21B80">
          <w:rPr>
            <w:rStyle w:val="a9"/>
            <w:color w:val="auto"/>
            <w:sz w:val="28"/>
            <w:szCs w:val="28"/>
          </w:rPr>
          <w:t>строки 010</w:t>
        </w:r>
      </w:hyperlink>
      <w:r w:rsidRPr="00C21B80">
        <w:rPr>
          <w:sz w:val="28"/>
          <w:szCs w:val="28"/>
        </w:rPr>
        <w:t xml:space="preserve"> указыв</w:t>
      </w:r>
      <w:r w:rsidR="00076657" w:rsidRPr="00C21B80">
        <w:rPr>
          <w:sz w:val="28"/>
          <w:szCs w:val="28"/>
        </w:rPr>
        <w:t>ается соответствующий код ОКАТО (см. приложение 3).</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 xml:space="preserve">17. По коду </w:t>
      </w:r>
      <w:r w:rsidRPr="00FB25C0">
        <w:rPr>
          <w:sz w:val="28"/>
          <w:szCs w:val="28"/>
        </w:rPr>
        <w:t>строки 020</w:t>
      </w:r>
      <w:r w:rsidRPr="00C21B80">
        <w:rPr>
          <w:sz w:val="28"/>
          <w:szCs w:val="28"/>
        </w:rPr>
        <w:t xml:space="preserve"> указывается:</w:t>
      </w:r>
    </w:p>
    <w:p w:rsidR="004401ED" w:rsidRPr="00C21B80" w:rsidRDefault="004401ED" w:rsidP="00FF1FDD">
      <w:pPr>
        <w:widowControl w:val="0"/>
        <w:autoSpaceDE w:val="0"/>
        <w:autoSpaceDN w:val="0"/>
        <w:adjustRightInd w:val="0"/>
        <w:spacing w:line="360" w:lineRule="auto"/>
        <w:ind w:firstLine="709"/>
        <w:jc w:val="both"/>
        <w:rPr>
          <w:sz w:val="28"/>
          <w:szCs w:val="28"/>
        </w:rPr>
      </w:pPr>
      <w:r w:rsidRPr="00C21B80">
        <w:rPr>
          <w:sz w:val="28"/>
          <w:szCs w:val="28"/>
        </w:rPr>
        <w:t>1) в графе 1 указывается порядковый номер записи сведений о транспортном средстве;</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2) в графе 2 указывается код вида транспортного средства в соответствии с кодами видов трансп</w:t>
      </w:r>
      <w:r w:rsidR="00076657" w:rsidRPr="00FF1FDD">
        <w:rPr>
          <w:sz w:val="28"/>
          <w:szCs w:val="28"/>
        </w:rPr>
        <w:t>ортных средств (см. приложение 4).</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3) в графе 3 указывается идентификационный номер транспортного средства по документу о регистрации транспортного средства. По наземным транспортным средствам указывается идентификационный номер - VIN, по водным транспортным средствам указывается идентификационный номер судна - ИМО, по воздушным транспортным средствам указывается</w:t>
      </w:r>
      <w:r w:rsidR="00076657" w:rsidRPr="00FF1FDD">
        <w:rPr>
          <w:sz w:val="28"/>
          <w:szCs w:val="28"/>
        </w:rPr>
        <w:t xml:space="preserve"> серийный заводской номер судна (см. приложение 5).</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4) в графе 4 указывается марка транспортного средства из документа о государственной регистрации транспортного средства;</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5) в графе 5 указывается регистрационный знак транспортного средства, по водным транспортным средствам указывается регистрационный номер судна, по воздушным транспортным средствам указывается регистрационный знак судна;</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6) в графе 6 указывается налоговая база, которая определяется:</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 в отношении транспортных средств, имеющих двигатели, - как мощность двигателя транспортного средства в лошадиных силах;</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 в отношении воздушных транспортных средств, для которых определяется тяга реактивного двигателя, - как паспортная статическая тяга реактивного двигателя (суммарная паспортная статическая тяга всех реактивных двигателей) воздушного транспортного средства на взлетном режиме в земных условиях в килограммах силы;</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 в отношении водных несамоходных (буксируемых) транспортных средств, для которых определяется валовая вместимость, - как валовая вместимость в регистровых тоннах.</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По водным и воздушным транспортным средствам в графе 6 указывается общая мощность двигателей транспортного средства в лошадиных силах. Если транспортное средство имеет несколько двигателей, то налоговая база в отношении данного транспортного средства определяется как сумма мощностей этих двигателей в лошадиных силах.</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 xml:space="preserve">7) в графе 7 указывается код единицы измерения налоговой базы в соответствии с Общероссийским классификатором единиц </w:t>
      </w:r>
      <w:r w:rsidR="00076657" w:rsidRPr="00FF1FDD">
        <w:rPr>
          <w:sz w:val="28"/>
          <w:szCs w:val="28"/>
        </w:rPr>
        <w:t>измерения ОК (ОКЕИ) (см. приложение 6).</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8) в графе 8 указывается срок использования транспортного средства (данный показатель определяется в календарных годах от года выпуска (года постройки) транспортного средства и указывается только в случаях установления дифференцированных налоговых ставок с учетом срока полезного использования транспортных средств). Количество лет, прошедших с года выпуска транспортного средства, определяется по состоянию на 1 января текущего года в календарных годах начиная с года, следующего за годом выпуска транспортного средства;</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9) в графе 9 указывается коэффициент, определяемый как отношение числа полных месяцев, в течение которых данное транспортное средство было зарегистрировано на налогоплательщика, к числу календарных месяцев в налоговом периоде (отчетном периоде), значение коэффициента указывается в виде десятичной дроби с точностью до сотых долей.</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При этом месяц регистрации транспортного средства, а также месяц снятия транспортного средства с регистрации принимаются за полный месяц. В случае регистрации и снятия с регистрации транспортного средства в течение одного календарного месяца указанный месяц принимается как один полный месяц;</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10) в графе 10 указывается ставка транспортного налога, установленная законом соответствующего субъекта Российской Федерации по месту нахождения транспортного средства;</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11) в графе 11 указывается исчисленная сумма налога, значение которой определяется как произведение налоговой базы, указанной в графе 6, налоговой ставки, указанной в графе 10, и коэффициента, отражаемого в графе 9;</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12) в графе 12 указывается код налоговой льготы по транспортному налогу. Значение по графе 12 заполняется в случае, если законами субъектов Российской Федерации по месту нахождения транспортных средств будут предусмотрены налоговые льготы и основания для их использования налогоплательщиками в соответствии с абза</w:t>
      </w:r>
      <w:r w:rsidR="00076657" w:rsidRPr="00FF1FDD">
        <w:rPr>
          <w:sz w:val="28"/>
          <w:szCs w:val="28"/>
        </w:rPr>
        <w:t>цем третьим статьи 356 Кодекса (см. приложение 7).</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13) в графе 13 указывается сумма налоговой льготы.</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В случае установления льготы по транспортному налогу законом субъекта Российской Федерации в виде освобождения от налогообложения сумма налоговой льготы рассчитывается как произведение налоговой базы, указанной в графе 6, налоговой ставки, указанной в графе 10, и коэффициента, отражаемого в графе 9.</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В случае установления льготы по транспортному налогу законом субъекта Российской Федерации, уменьшающей исчисленную сумму налога в процентах (например, исчисленная сумма налога уменьшается на 50%), сумма налоговой льготы рассчитывается как произведение значения, указанного в графе 11, и процента, уменьшающего исчисленную сумму налога, деленное на сто.</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В случае установления льготы по транспортному налогу законом субъекта Российской Федерации в виде снижения налоговой ставки сумма налоговой льготы исчисляется как разность суммы налога, исчисленной по полной налоговой ставке, и суммы налога, исчисленной по пониженной налоговой ставке;</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13) в графе 14 указывается исчисленная сумма налога, подлежащая уплате в бюджет, значение которой определяется как разность значений, указанных в графе 11 и 13.</w:t>
      </w:r>
    </w:p>
    <w:p w:rsidR="004401ED" w:rsidRPr="00FF1FDD" w:rsidRDefault="004401ED" w:rsidP="00FF1FDD">
      <w:pPr>
        <w:widowControl w:val="0"/>
        <w:autoSpaceDE w:val="0"/>
        <w:autoSpaceDN w:val="0"/>
        <w:adjustRightInd w:val="0"/>
        <w:spacing w:line="360" w:lineRule="auto"/>
        <w:ind w:firstLine="709"/>
        <w:jc w:val="both"/>
        <w:rPr>
          <w:sz w:val="28"/>
          <w:szCs w:val="28"/>
        </w:rPr>
      </w:pPr>
      <w:r w:rsidRPr="00FF1FDD">
        <w:rPr>
          <w:sz w:val="28"/>
          <w:szCs w:val="28"/>
        </w:rPr>
        <w:t>По транспортным средствам, по которым установлена налоговая льгота законами субъектов Российской Федерации в виде освобождения от налогообложения, в графе 14 ставится прочерк.</w:t>
      </w:r>
    </w:p>
    <w:p w:rsidR="00C21B80" w:rsidRDefault="00C21B80" w:rsidP="00FF1FDD">
      <w:pPr>
        <w:pStyle w:val="2"/>
        <w:keepNext w:val="0"/>
        <w:widowControl w:val="0"/>
        <w:spacing w:before="0" w:after="0" w:line="360" w:lineRule="auto"/>
        <w:ind w:firstLine="709"/>
        <w:jc w:val="center"/>
        <w:rPr>
          <w:rFonts w:ascii="Times New Roman" w:hAnsi="Times New Roman"/>
        </w:rPr>
      </w:pPr>
      <w:bookmarkStart w:id="12" w:name="_Toc218174314"/>
    </w:p>
    <w:p w:rsidR="00076657" w:rsidRPr="00FF1FDD" w:rsidRDefault="00076657" w:rsidP="00FF1FDD">
      <w:pPr>
        <w:pStyle w:val="2"/>
        <w:keepNext w:val="0"/>
        <w:widowControl w:val="0"/>
        <w:spacing w:before="0" w:after="0" w:line="360" w:lineRule="auto"/>
        <w:ind w:firstLine="709"/>
        <w:jc w:val="center"/>
        <w:rPr>
          <w:rFonts w:ascii="Times New Roman" w:hAnsi="Times New Roman"/>
        </w:rPr>
      </w:pPr>
      <w:r w:rsidRPr="00FF1FDD">
        <w:rPr>
          <w:rFonts w:ascii="Times New Roman" w:hAnsi="Times New Roman"/>
        </w:rPr>
        <w:t>3.2 Налоговый расчёт по авансовым платежам по транспортному налогу</w:t>
      </w:r>
      <w:bookmarkEnd w:id="12"/>
    </w:p>
    <w:p w:rsidR="00C21B80" w:rsidRDefault="00C21B80" w:rsidP="00FF1FDD">
      <w:pPr>
        <w:widowControl w:val="0"/>
        <w:spacing w:line="360" w:lineRule="auto"/>
        <w:ind w:firstLine="709"/>
        <w:jc w:val="both"/>
        <w:rPr>
          <w:sz w:val="28"/>
          <w:szCs w:val="28"/>
        </w:rPr>
      </w:pPr>
    </w:p>
    <w:p w:rsidR="00076657" w:rsidRPr="00FF1FDD" w:rsidRDefault="00076657" w:rsidP="00FF1FDD">
      <w:pPr>
        <w:widowControl w:val="0"/>
        <w:spacing w:line="360" w:lineRule="auto"/>
        <w:ind w:firstLine="709"/>
        <w:jc w:val="both"/>
        <w:rPr>
          <w:sz w:val="28"/>
          <w:szCs w:val="28"/>
        </w:rPr>
      </w:pPr>
      <w:r w:rsidRPr="00C21B80">
        <w:rPr>
          <w:sz w:val="28"/>
          <w:szCs w:val="28"/>
        </w:rPr>
        <w:t xml:space="preserve">При заполнении налогоплательщиком </w:t>
      </w:r>
      <w:hyperlink r:id="rId21" w:history="1">
        <w:r w:rsidRPr="00C21B80">
          <w:rPr>
            <w:rStyle w:val="a9"/>
            <w:color w:val="auto"/>
            <w:sz w:val="28"/>
            <w:szCs w:val="28"/>
          </w:rPr>
          <w:t>налогового расчёта по авансовым платежам по транспортному налогу</w:t>
        </w:r>
      </w:hyperlink>
      <w:r w:rsidRPr="00C21B80">
        <w:rPr>
          <w:sz w:val="28"/>
          <w:szCs w:val="28"/>
        </w:rPr>
        <w:t xml:space="preserve"> титульный лист заполняется аналогично порядку заполнения</w:t>
      </w:r>
      <w:r w:rsidRPr="00FF1FDD">
        <w:rPr>
          <w:sz w:val="28"/>
          <w:szCs w:val="28"/>
        </w:rPr>
        <w:t xml:space="preserve"> титульного листа налоговой декларации по транспортному налогу.</w:t>
      </w:r>
    </w:p>
    <w:p w:rsidR="00076657" w:rsidRPr="00FF1FDD" w:rsidRDefault="00076657" w:rsidP="00FF1FDD">
      <w:pPr>
        <w:widowControl w:val="0"/>
        <w:spacing w:line="360" w:lineRule="auto"/>
        <w:ind w:firstLine="709"/>
        <w:jc w:val="center"/>
        <w:rPr>
          <w:b/>
          <w:sz w:val="28"/>
          <w:szCs w:val="28"/>
        </w:rPr>
      </w:pPr>
      <w:r w:rsidRPr="00FF1FDD">
        <w:rPr>
          <w:b/>
          <w:sz w:val="28"/>
          <w:szCs w:val="28"/>
        </w:rPr>
        <w:t>Заполнение Раздела 1 "Сумма авансового платежа по транспортному налогу, подлежащая уплате в бюджет (по данным налогоплательщика)"</w:t>
      </w:r>
      <w:r w:rsidR="000E7C6D" w:rsidRPr="00FF1FDD">
        <w:rPr>
          <w:b/>
          <w:sz w:val="28"/>
          <w:szCs w:val="28"/>
        </w:rPr>
        <w:t>.</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 xml:space="preserve"> 1. При наличии у налогоплательщика объектов налогообложения, находящихся на территории нескольких муниципальных образований, находящихся в ведении одного налогового органа, в котором осуществлена постановка на учет налогоплательщика по месту нахождения транспортных средств, заполняется один Расчет. При этом Раздел 1 заполняется по каждому муниципальному образованию, на территории которого находятся транспортные средства налогоплательщика.</w:t>
      </w:r>
    </w:p>
    <w:p w:rsidR="00076657" w:rsidRPr="00C21B80"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 xml:space="preserve">2. По </w:t>
      </w:r>
      <w:r w:rsidRPr="00C21B80">
        <w:rPr>
          <w:sz w:val="28"/>
          <w:szCs w:val="28"/>
        </w:rPr>
        <w:t xml:space="preserve">коду </w:t>
      </w:r>
      <w:r w:rsidRPr="00FB25C0">
        <w:rPr>
          <w:sz w:val="28"/>
          <w:szCs w:val="28"/>
        </w:rPr>
        <w:t>строки 010</w:t>
      </w:r>
      <w:r w:rsidRPr="00C21B80">
        <w:rPr>
          <w:sz w:val="28"/>
          <w:szCs w:val="28"/>
        </w:rPr>
        <w:t xml:space="preserve"> указывается код бюджетной классификации (</w:t>
      </w:r>
      <w:hyperlink r:id="rId22" w:anchor="кбк" w:history="1">
        <w:r w:rsidRPr="00C21B80">
          <w:rPr>
            <w:rStyle w:val="a9"/>
            <w:color w:val="auto"/>
            <w:sz w:val="28"/>
            <w:szCs w:val="28"/>
          </w:rPr>
          <w:t>КБК</w:t>
        </w:r>
      </w:hyperlink>
      <w:r w:rsidRPr="00C21B80">
        <w:rPr>
          <w:sz w:val="28"/>
          <w:szCs w:val="28"/>
        </w:rPr>
        <w:t>) в соответствии с законодательством Российской Федерации о бюджетной классификации, по которому подлежит зачислению сумма авансового платежа по транспортному налогу, указанная в строке с кодом 030 (см. приложение 2).</w:t>
      </w:r>
    </w:p>
    <w:p w:rsidR="00076657" w:rsidRPr="00C21B80" w:rsidRDefault="00076657" w:rsidP="00FF1FDD">
      <w:pPr>
        <w:widowControl w:val="0"/>
        <w:autoSpaceDE w:val="0"/>
        <w:autoSpaceDN w:val="0"/>
        <w:adjustRightInd w:val="0"/>
        <w:spacing w:line="360" w:lineRule="auto"/>
        <w:ind w:firstLine="709"/>
        <w:jc w:val="both"/>
        <w:rPr>
          <w:sz w:val="28"/>
          <w:szCs w:val="28"/>
        </w:rPr>
      </w:pPr>
      <w:r w:rsidRPr="00C21B80">
        <w:rPr>
          <w:sz w:val="28"/>
          <w:szCs w:val="28"/>
        </w:rPr>
        <w:t xml:space="preserve">3. По коду </w:t>
      </w:r>
      <w:r w:rsidRPr="00FB25C0">
        <w:rPr>
          <w:sz w:val="28"/>
          <w:szCs w:val="28"/>
        </w:rPr>
        <w:t>строки 020</w:t>
      </w:r>
      <w:r w:rsidRPr="00C21B80">
        <w:rPr>
          <w:sz w:val="28"/>
          <w:szCs w:val="28"/>
        </w:rPr>
        <w:t xml:space="preserve"> указывается код административно-территориального образования в соответствии с Общероссийским классификатором объектов административно-территориального деления ОК 019-95 (</w:t>
      </w:r>
      <w:hyperlink r:id="rId23" w:anchor="окато" w:history="1">
        <w:r w:rsidRPr="00C21B80">
          <w:rPr>
            <w:rStyle w:val="a9"/>
            <w:color w:val="auto"/>
            <w:sz w:val="28"/>
            <w:szCs w:val="28"/>
          </w:rPr>
          <w:t>ОКАТО</w:t>
        </w:r>
      </w:hyperlink>
      <w:r w:rsidRPr="00C21B80">
        <w:rPr>
          <w:sz w:val="28"/>
          <w:szCs w:val="28"/>
        </w:rPr>
        <w:t>), на территории которого находятся транспортные средства. В случае, если код конкретного административно-территориального образования менее 11 знаков, данный код следует отражать в отведенном для него поле Расчета, начиная с первой ячейки. В ячейках, оставшихся пустыми, указываются нули (00) (см. приложение 3).</w:t>
      </w:r>
    </w:p>
    <w:p w:rsidR="00076657" w:rsidRPr="00C21B80" w:rsidRDefault="00076657" w:rsidP="00FF1FDD">
      <w:pPr>
        <w:widowControl w:val="0"/>
        <w:autoSpaceDE w:val="0"/>
        <w:autoSpaceDN w:val="0"/>
        <w:adjustRightInd w:val="0"/>
        <w:spacing w:line="360" w:lineRule="auto"/>
        <w:ind w:firstLine="709"/>
        <w:jc w:val="both"/>
        <w:rPr>
          <w:sz w:val="28"/>
          <w:szCs w:val="28"/>
        </w:rPr>
      </w:pPr>
      <w:r w:rsidRPr="00C21B80">
        <w:rPr>
          <w:sz w:val="28"/>
          <w:szCs w:val="28"/>
        </w:rPr>
        <w:t xml:space="preserve">4. По коду </w:t>
      </w:r>
      <w:r w:rsidRPr="00FB25C0">
        <w:rPr>
          <w:sz w:val="28"/>
          <w:szCs w:val="28"/>
        </w:rPr>
        <w:t>строки 030</w:t>
      </w:r>
      <w:r w:rsidRPr="00C21B80">
        <w:rPr>
          <w:sz w:val="28"/>
          <w:szCs w:val="28"/>
        </w:rPr>
        <w:t xml:space="preserve"> указывается сумма авансового платежа по налогу, подлежащая уплате в бюджет, которая формируется как сумма значений по графе 14 строки 020 всех страниц Раздела 2 с соответствующим кодом ОКАТО.</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C21B80">
        <w:rPr>
          <w:sz w:val="28"/>
          <w:szCs w:val="28"/>
        </w:rPr>
        <w:t xml:space="preserve">5. Сведения, указанные в </w:t>
      </w:r>
      <w:hyperlink r:id="rId24" w:history="1">
        <w:r w:rsidRPr="00C21B80">
          <w:rPr>
            <w:rStyle w:val="a9"/>
            <w:color w:val="auto"/>
            <w:sz w:val="28"/>
            <w:szCs w:val="28"/>
          </w:rPr>
          <w:t>Разделе 1</w:t>
        </w:r>
      </w:hyperlink>
      <w:r w:rsidRPr="00C21B80">
        <w:rPr>
          <w:sz w:val="28"/>
          <w:szCs w:val="28"/>
        </w:rPr>
        <w:t xml:space="preserve"> Расчета, в строке "Достоверность и полноту сведений, указанных на данной странице, подтверждаю" подтверждаются подписью лица из числа</w:t>
      </w:r>
      <w:r w:rsidRPr="00FF1FDD">
        <w:rPr>
          <w:sz w:val="28"/>
          <w:szCs w:val="28"/>
        </w:rPr>
        <w:t xml:space="preserve"> лиц, указанных выше в порядке заполнения налоговой декларации по транспортному налогу, и проставляется дата подписания данного раздела Расчета.</w:t>
      </w:r>
    </w:p>
    <w:p w:rsidR="00076657" w:rsidRPr="00FF1FDD" w:rsidRDefault="00076657" w:rsidP="00FF1FDD">
      <w:pPr>
        <w:widowControl w:val="0"/>
        <w:spacing w:line="360" w:lineRule="auto"/>
        <w:ind w:firstLine="709"/>
        <w:jc w:val="center"/>
        <w:rPr>
          <w:b/>
          <w:sz w:val="28"/>
          <w:szCs w:val="28"/>
        </w:rPr>
      </w:pPr>
      <w:r w:rsidRPr="00FF1FDD">
        <w:rPr>
          <w:b/>
          <w:sz w:val="28"/>
          <w:szCs w:val="28"/>
        </w:rPr>
        <w:t>Заполнение Раздела 2</w:t>
      </w:r>
    </w:p>
    <w:p w:rsidR="00076657" w:rsidRPr="00FF1FDD" w:rsidRDefault="00076657" w:rsidP="00FF1FDD">
      <w:pPr>
        <w:widowControl w:val="0"/>
        <w:spacing w:line="360" w:lineRule="auto"/>
        <w:ind w:firstLine="709"/>
        <w:jc w:val="center"/>
        <w:rPr>
          <w:b/>
          <w:sz w:val="28"/>
          <w:szCs w:val="28"/>
        </w:rPr>
      </w:pPr>
      <w:r w:rsidRPr="00FF1FDD">
        <w:rPr>
          <w:b/>
          <w:sz w:val="28"/>
          <w:szCs w:val="28"/>
        </w:rPr>
        <w:t>"Расчет суммы авансового платежа по транспортному</w:t>
      </w:r>
    </w:p>
    <w:p w:rsidR="00076657" w:rsidRPr="00FF1FDD" w:rsidRDefault="00076657" w:rsidP="00FF1FDD">
      <w:pPr>
        <w:widowControl w:val="0"/>
        <w:spacing w:line="360" w:lineRule="auto"/>
        <w:ind w:firstLine="709"/>
        <w:jc w:val="center"/>
        <w:rPr>
          <w:b/>
          <w:sz w:val="28"/>
          <w:szCs w:val="28"/>
        </w:rPr>
      </w:pPr>
      <w:r w:rsidRPr="00FF1FDD">
        <w:rPr>
          <w:b/>
          <w:sz w:val="28"/>
          <w:szCs w:val="28"/>
        </w:rPr>
        <w:t>налогу по каждому транспортному средству</w:t>
      </w:r>
    </w:p>
    <w:p w:rsidR="00076657" w:rsidRPr="00FF1FDD" w:rsidRDefault="00076657" w:rsidP="00FF1FDD">
      <w:pPr>
        <w:widowControl w:val="0"/>
        <w:spacing w:line="360" w:lineRule="auto"/>
        <w:ind w:firstLine="709"/>
        <w:jc w:val="center"/>
        <w:rPr>
          <w:b/>
          <w:sz w:val="28"/>
          <w:szCs w:val="28"/>
        </w:rPr>
      </w:pPr>
      <w:r w:rsidRPr="00FF1FDD">
        <w:rPr>
          <w:b/>
          <w:sz w:val="28"/>
          <w:szCs w:val="28"/>
        </w:rPr>
        <w:t>(по данным налогоплательщика)"</w:t>
      </w:r>
      <w:r w:rsidR="000E7C6D" w:rsidRPr="00FF1FDD">
        <w:rPr>
          <w:b/>
          <w:sz w:val="28"/>
          <w:szCs w:val="28"/>
        </w:rPr>
        <w:t>.</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6</w:t>
      </w:r>
      <w:r w:rsidRPr="00C21B80">
        <w:rPr>
          <w:sz w:val="28"/>
          <w:szCs w:val="28"/>
        </w:rPr>
        <w:t xml:space="preserve">. </w:t>
      </w:r>
      <w:r w:rsidRPr="00FB25C0">
        <w:rPr>
          <w:sz w:val="28"/>
          <w:szCs w:val="28"/>
        </w:rPr>
        <w:t>Раздел 2</w:t>
      </w:r>
      <w:r w:rsidRPr="00C21B80">
        <w:rPr>
          <w:sz w:val="28"/>
          <w:szCs w:val="28"/>
        </w:rPr>
        <w:t xml:space="preserve"> заполняется налогоплательщиком по всем транспортным средствам, находящимся</w:t>
      </w:r>
      <w:r w:rsidRPr="00FF1FDD">
        <w:rPr>
          <w:sz w:val="28"/>
          <w:szCs w:val="28"/>
        </w:rPr>
        <w:t xml:space="preserve"> на территории соответствующего муниципального образования. При наличии у налогоплательщика транспортных средств на территории нескольких муниципальных образований, находящихся в ведении налогового органа, в который представляется Расчет, Раздел 2 заполняется по каждому муниципальному образованию, на территории которого находятся транспортные средства налогоплательщика.</w:t>
      </w:r>
    </w:p>
    <w:p w:rsidR="00076657" w:rsidRPr="00C21B80"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 xml:space="preserve">7. </w:t>
      </w:r>
      <w:r w:rsidRPr="00C21B80">
        <w:rPr>
          <w:sz w:val="28"/>
          <w:szCs w:val="28"/>
        </w:rPr>
        <w:t xml:space="preserve">По </w:t>
      </w:r>
      <w:hyperlink r:id="rId25" w:history="1">
        <w:r w:rsidRPr="00C21B80">
          <w:rPr>
            <w:rStyle w:val="a9"/>
            <w:color w:val="auto"/>
            <w:sz w:val="28"/>
            <w:szCs w:val="28"/>
          </w:rPr>
          <w:t>строке 010</w:t>
        </w:r>
      </w:hyperlink>
      <w:r w:rsidRPr="00C21B80">
        <w:rPr>
          <w:sz w:val="28"/>
          <w:szCs w:val="28"/>
        </w:rPr>
        <w:t xml:space="preserve"> указывается соответствующий код </w:t>
      </w:r>
      <w:r w:rsidRPr="00FB25C0">
        <w:rPr>
          <w:sz w:val="28"/>
          <w:szCs w:val="28"/>
        </w:rPr>
        <w:t>ОКАТО</w:t>
      </w:r>
      <w:r w:rsidRPr="00C21B80">
        <w:rPr>
          <w:sz w:val="28"/>
          <w:szCs w:val="28"/>
        </w:rPr>
        <w:t xml:space="preserve"> (см. приложение 3).</w:t>
      </w:r>
    </w:p>
    <w:p w:rsidR="00076657" w:rsidRPr="00C21B80" w:rsidRDefault="00076657" w:rsidP="00FF1FDD">
      <w:pPr>
        <w:widowControl w:val="0"/>
        <w:autoSpaceDE w:val="0"/>
        <w:autoSpaceDN w:val="0"/>
        <w:adjustRightInd w:val="0"/>
        <w:spacing w:line="360" w:lineRule="auto"/>
        <w:ind w:firstLine="709"/>
        <w:jc w:val="both"/>
        <w:rPr>
          <w:sz w:val="28"/>
          <w:szCs w:val="28"/>
        </w:rPr>
      </w:pPr>
      <w:r w:rsidRPr="00C21B80">
        <w:rPr>
          <w:sz w:val="28"/>
          <w:szCs w:val="28"/>
        </w:rPr>
        <w:t xml:space="preserve">8. По </w:t>
      </w:r>
      <w:hyperlink r:id="rId26" w:history="1">
        <w:r w:rsidRPr="00C21B80">
          <w:rPr>
            <w:rStyle w:val="a9"/>
            <w:color w:val="auto"/>
            <w:sz w:val="28"/>
            <w:szCs w:val="28"/>
          </w:rPr>
          <w:t>строке 020</w:t>
        </w:r>
      </w:hyperlink>
      <w:r w:rsidRPr="00C21B80">
        <w:rPr>
          <w:sz w:val="28"/>
          <w:szCs w:val="28"/>
        </w:rPr>
        <w:t xml:space="preserve"> указывается:</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C21B80">
        <w:rPr>
          <w:sz w:val="28"/>
          <w:szCs w:val="28"/>
        </w:rPr>
        <w:t>1) в графе 1 - порядковый</w:t>
      </w:r>
      <w:r w:rsidRPr="00FF1FDD">
        <w:rPr>
          <w:sz w:val="28"/>
          <w:szCs w:val="28"/>
        </w:rPr>
        <w:t xml:space="preserve"> номер записи сведений о транспортном средстве;</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2) в графе 2 - код вида транспортного средства в соответствии с кодами видов транспортных средств (см. приложение 4).</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3) в графе 3 - идентификационный номер транспортного средства по документу о регистрации транспортного средства. По наземным транспортным средствам указывается идентификационный номер - VIN, по водным транспортным средствам указывается идентификационный номер судна - ИМО, по воздушным транспортным средствам указывается серийный заводской номер судна;</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4) в графе 4 - марка транспортного средства из документа о государственной регистрации транспортного средства;</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5) в графе 5 - регистрационный знак транспортного средства, по водным транспортным средствам указывается регистрационный номер судна, по воздушным транспортным средствам указывается регистрационный знак судна;</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6) в графе 6 - налоговая база, которая определяется также как и в порядке заполнения налоговой декларации по транспортному налогу.</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7) в графе 7 - код единицы измерения налоговой базы в соответствии с Общероссийским классификатором единиц измерения ОК 015-94 (МК 002-97) (ОКЕИ) (см. приложение 6).</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8) в графе 8 - срок использования транспортного средства (данный показатель определяется в календарных годах от года выпуска (года постройки) транспортного средства и указывается только в случаях установления дифференцированных налоговых ставок с учетом срока полезного использования транспортных средств). Количество лет, прошедших с года выпуска транспортного средства, определяется по состоянию на 1 января текущего года в календарных годах, начиная с года, следующего за годом выпуска транспортного средства;</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9) в графе 9 - коэффициент, определяемый как отношение числа полных месяцев, в течение которых данное транспортное средство было зарегистрировано на налогоплательщика, к числу календарных месяцев в налоговом периоде (отчетном периоде), значение коэффициента указывается в виде десятичной дроби с точностью до сотых долей.</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При этом месяц регистрации транспортного средства, а также месяц снятия транспортного средства с регистрации принимаются за полный месяц. В случае регистрации и снятия с регистрации транспортного средства в течение одного календарного месяца указанный месяц принимается как один полный месяц;</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10) в графе 10 - ставка транспортного налога, установленная законом соответствующего субъекта Российской Федерации по месту нахождения транспортного средства;</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11) в графе 11 - сумма исчисленного авансового платежа за отчетный период, рассчитанная как одна четвертая от произведения налоговой базы, указанной в графе 6, налоговой ставки, указанной в графе 10, и коэффициента, отражаемого в графе 9;</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12) в графе 12 - код налоговой льготы по транспортному налогу. Значение по графе 12 заполняется в случае, если законами субъектов Российской Федерации по месту нахождения транспортных средств будут предусмотрены налоговые льготы и основания для их использования налогоплательщиками в соответствии с абзацем третьим статьи 356 Кодекса (см. приложение 7).</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13) в графе 13 - сумма налоговой льготы. Случаи установления льгот перечислены в порядке заполнения налоговой декларации по транспортному налогу в пункте 16 подпункте 13.</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14) в графе 14 - исчисленная сумма авансового платежа, подлежащая уплате в бюджет за отчетный период, значение которой определяется как разность значений, указанных в графах 11 и 13.</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По транспортным средствам, по которым установлена налоговая льгота законами субъектов Российской Федерации в виде освобождения от налогообложения, в графе 14 ставится прочерк.</w:t>
      </w:r>
    </w:p>
    <w:p w:rsidR="00076657" w:rsidRPr="00FF1FDD" w:rsidRDefault="00C21B80" w:rsidP="00FF1FDD">
      <w:pPr>
        <w:pStyle w:val="1"/>
        <w:keepNext w:val="0"/>
        <w:widowControl w:val="0"/>
        <w:spacing w:before="0" w:after="0" w:line="360" w:lineRule="auto"/>
        <w:ind w:firstLine="709"/>
        <w:jc w:val="center"/>
        <w:rPr>
          <w:rFonts w:ascii="Times New Roman" w:hAnsi="Times New Roman"/>
          <w:sz w:val="28"/>
        </w:rPr>
      </w:pPr>
      <w:bookmarkStart w:id="13" w:name="_Toc218174315"/>
      <w:r>
        <w:rPr>
          <w:rFonts w:ascii="Times New Roman" w:hAnsi="Times New Roman"/>
          <w:sz w:val="28"/>
        </w:rPr>
        <w:br w:type="page"/>
      </w:r>
      <w:r w:rsidR="00076657" w:rsidRPr="00FF1FDD">
        <w:rPr>
          <w:rFonts w:ascii="Times New Roman" w:hAnsi="Times New Roman"/>
          <w:sz w:val="28"/>
        </w:rPr>
        <w:t>Заключение</w:t>
      </w:r>
      <w:bookmarkEnd w:id="13"/>
    </w:p>
    <w:p w:rsidR="00C21B80" w:rsidRDefault="00C21B80" w:rsidP="00FF1FDD">
      <w:pPr>
        <w:widowControl w:val="0"/>
        <w:spacing w:line="360" w:lineRule="auto"/>
        <w:ind w:firstLine="709"/>
        <w:jc w:val="both"/>
        <w:rPr>
          <w:sz w:val="28"/>
          <w:szCs w:val="28"/>
        </w:rPr>
      </w:pPr>
    </w:p>
    <w:p w:rsidR="00076657" w:rsidRPr="00FF1FDD" w:rsidRDefault="00076657" w:rsidP="00FF1FDD">
      <w:pPr>
        <w:widowControl w:val="0"/>
        <w:spacing w:line="360" w:lineRule="auto"/>
        <w:ind w:firstLine="709"/>
        <w:jc w:val="both"/>
        <w:rPr>
          <w:sz w:val="28"/>
          <w:szCs w:val="28"/>
        </w:rPr>
      </w:pPr>
      <w:r w:rsidRPr="00FF1FDD">
        <w:rPr>
          <w:sz w:val="28"/>
          <w:szCs w:val="28"/>
        </w:rPr>
        <w:t>По проделанной работе можно сделать вывод, что были раскрыты общие сведения по транспортному налогу, подробно рассмотрена декларация по транспортному налогу, в которой формируется база для расчёта налога.</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Транспортный налог установлен гл. 28 Налогового кодекса РФ и как все региональные налоги вводится в действие законами субъектов Федерации исходя из положений Кодекса. Налог является обязательным, поскольку субъектам Федерации не предоставлено право не вводить данный налог на соответствующей территории. Плательщиками налога являются физические лица и организации, на которых в соответствии с российским законодательством зарегистрированы транспортные средства, признанные объектом налогообложения. Объектом налогообложения Налоговый кодекс установил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российским законодательством порядке. Налоговая база по налогу установлена в зависимости от категории объекта налогообложения. Налоговые ставки по налогу устанавливаются законами субъектов Федерации в зависимости от налоговой базы и на основе определенных Налоговым кодексом средних ставок налогообложения.</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Порядок исчисления налога установлен в зависимости от категории налогоплательщиков. В частности, налогоплательщики, являющиеся организациями, обязаны самостоятельно исчислять сумму налога. Сумма налога, подлежащая уплате налогоплательщиками – физическими лицами, исчисляется налоговыми органами на основании сведений, которые представляются в налоговые органы органами, осуществляющими государственную регистрацию транспортных средств на российской территории. В связи с этим налогоплательщики, являющиеся физическими лицами, должны уплачивать налог на основании налогового уведомления, полученного от налогового органа.</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Сумма налога исчисляется в отношении каждого транспортного средства как произведение соответствующей налоговой базы и налоговой ставки.</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Налогоплательщики, являющиеся организациями, по истечении налогового периода представляют в налоговый орган по месту нахождения транспортных средств налоговую декларацию по налогу.</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Форма налоговой декларации по налогу утверждается Министерством финансов Российской Федерации.</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Налогоплательщики, являющиеся организациями и уплачивающие в течение налогового периода авансовые платежи по налогу, по истечении каждого отчетного периода представляют в налоговый орган по месту нахождения транспортных средств налоговый расчет по авансовым платежам по налогу.</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 xml:space="preserve"> Форма налогового расчета по авансовым платежам по налогу утверждается Министерством финансов Российской Федерации</w:t>
      </w:r>
    </w:p>
    <w:p w:rsidR="00076657" w:rsidRPr="00FF1FDD" w:rsidRDefault="00076657" w:rsidP="00FF1FDD">
      <w:pPr>
        <w:widowControl w:val="0"/>
        <w:spacing w:line="360" w:lineRule="auto"/>
        <w:ind w:firstLine="709"/>
        <w:jc w:val="both"/>
        <w:rPr>
          <w:sz w:val="28"/>
          <w:szCs w:val="28"/>
        </w:rPr>
      </w:pPr>
      <w:r w:rsidRPr="00FF1FDD">
        <w:rPr>
          <w:sz w:val="28"/>
          <w:szCs w:val="28"/>
        </w:rPr>
        <w:t>Регистрация транспортных средств осуществляется подразделениями Госавтоинспекции в целях обеспечения их государственного учета</w:t>
      </w:r>
    </w:p>
    <w:p w:rsidR="00076657" w:rsidRPr="00FF1FDD" w:rsidRDefault="00076657" w:rsidP="00FF1FDD">
      <w:pPr>
        <w:widowControl w:val="0"/>
        <w:spacing w:line="360" w:lineRule="auto"/>
        <w:ind w:firstLine="709"/>
        <w:jc w:val="both"/>
        <w:rPr>
          <w:sz w:val="28"/>
          <w:szCs w:val="28"/>
        </w:rPr>
      </w:pPr>
      <w:r w:rsidRPr="00FF1FDD">
        <w:rPr>
          <w:sz w:val="28"/>
          <w:szCs w:val="28"/>
        </w:rPr>
        <w:t>К регистрационным документам относятся свидетельства о регистрации транспортных средств или технические паспорта (технические талоны) транспортных средств.</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О произведенной регистрации транспортного средства делается отметка в паспорте транспортного средства в установленном порядке.</w:t>
      </w:r>
    </w:p>
    <w:p w:rsidR="00076657" w:rsidRPr="00FF1FDD" w:rsidRDefault="00076657" w:rsidP="00FF1FDD">
      <w:pPr>
        <w:widowControl w:val="0"/>
        <w:spacing w:line="360" w:lineRule="auto"/>
        <w:ind w:firstLine="709"/>
        <w:jc w:val="both"/>
        <w:rPr>
          <w:sz w:val="28"/>
          <w:szCs w:val="28"/>
        </w:rPr>
      </w:pPr>
      <w:r w:rsidRPr="00FF1FDD">
        <w:rPr>
          <w:sz w:val="28"/>
          <w:szCs w:val="28"/>
        </w:rPr>
        <w:t>Данные указанные в паспорте транспортного средства необходимы для заполнения декларации и определения налоговой базы.</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Декларация представляется не позднее 1 февраля года, следующего за истекшим налоговым периодом.</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каждой строке и соответствующей ей графе Декларации указывается только один показатель. В случае отсутствия каких-либо показателей, предусмотренных Декларацией, в строке соответствующей графы ставится прочерк.</w:t>
      </w:r>
    </w:p>
    <w:p w:rsidR="00076657" w:rsidRPr="00FF1FDD" w:rsidRDefault="00076657" w:rsidP="00FF1FDD">
      <w:pPr>
        <w:widowControl w:val="0"/>
        <w:autoSpaceDE w:val="0"/>
        <w:autoSpaceDN w:val="0"/>
        <w:adjustRightInd w:val="0"/>
        <w:spacing w:line="360" w:lineRule="auto"/>
        <w:ind w:firstLine="709"/>
        <w:jc w:val="both"/>
        <w:rPr>
          <w:sz w:val="28"/>
          <w:szCs w:val="28"/>
        </w:rPr>
      </w:pPr>
      <w:r w:rsidRPr="00FF1FDD">
        <w:rPr>
          <w:sz w:val="28"/>
          <w:szCs w:val="28"/>
        </w:rPr>
        <w:t>В верхней части каждой страницы Декларации указывается идентификационный номер налогоплательщика (ИНН) и код причины постановки на учет (КПП) организации в порядке, а также указывается порядковый номер страницы.</w:t>
      </w:r>
    </w:p>
    <w:p w:rsidR="00076657" w:rsidRPr="00FF1FDD" w:rsidRDefault="00076657" w:rsidP="00FF1FDD">
      <w:pPr>
        <w:widowControl w:val="0"/>
        <w:spacing w:line="360" w:lineRule="auto"/>
        <w:ind w:firstLine="709"/>
        <w:jc w:val="both"/>
        <w:rPr>
          <w:sz w:val="28"/>
          <w:szCs w:val="28"/>
        </w:rPr>
      </w:pPr>
      <w:r w:rsidRPr="00FF1FDD">
        <w:rPr>
          <w:sz w:val="28"/>
          <w:szCs w:val="28"/>
        </w:rPr>
        <w:t>Также в декларации указываются льготы, которые способствуют уменьшению суммы налога.</w:t>
      </w:r>
    </w:p>
    <w:p w:rsidR="00076657" w:rsidRPr="00FF1FDD" w:rsidRDefault="00076657" w:rsidP="00FF1FDD">
      <w:pPr>
        <w:widowControl w:val="0"/>
        <w:spacing w:line="360" w:lineRule="auto"/>
        <w:ind w:firstLine="709"/>
        <w:jc w:val="both"/>
        <w:rPr>
          <w:sz w:val="28"/>
          <w:szCs w:val="28"/>
        </w:rPr>
      </w:pPr>
      <w:r w:rsidRPr="00FF1FDD">
        <w:rPr>
          <w:sz w:val="28"/>
          <w:szCs w:val="28"/>
        </w:rPr>
        <w:t xml:space="preserve">По итогам заполнения декларации мы определяем сумму подлежащую уплате в бюджет – налог на транспортное средство, который поступает в региональный бюджет и способствует улучшению для нормального функционирования транспортной сети. </w:t>
      </w:r>
    </w:p>
    <w:p w:rsidR="00076657" w:rsidRPr="00FF1FDD" w:rsidRDefault="00C62493" w:rsidP="00FF1FDD">
      <w:pPr>
        <w:pStyle w:val="1"/>
        <w:keepNext w:val="0"/>
        <w:widowControl w:val="0"/>
        <w:spacing w:before="0" w:after="0" w:line="360" w:lineRule="auto"/>
        <w:ind w:firstLine="709"/>
        <w:jc w:val="center"/>
        <w:rPr>
          <w:rFonts w:ascii="Times New Roman" w:hAnsi="Times New Roman"/>
          <w:sz w:val="28"/>
        </w:rPr>
      </w:pPr>
      <w:bookmarkStart w:id="14" w:name="_Toc218174316"/>
      <w:r>
        <w:rPr>
          <w:rFonts w:ascii="Times New Roman" w:hAnsi="Times New Roman"/>
          <w:sz w:val="28"/>
        </w:rPr>
        <w:br w:type="page"/>
      </w:r>
      <w:r w:rsidR="00076657" w:rsidRPr="00FF1FDD">
        <w:rPr>
          <w:rFonts w:ascii="Times New Roman" w:hAnsi="Times New Roman"/>
          <w:sz w:val="28"/>
        </w:rPr>
        <w:t>Список литературы</w:t>
      </w:r>
      <w:bookmarkEnd w:id="14"/>
    </w:p>
    <w:p w:rsidR="00076657" w:rsidRPr="00FF1FDD" w:rsidRDefault="00076657" w:rsidP="00FF1FDD">
      <w:pPr>
        <w:widowControl w:val="0"/>
        <w:spacing w:line="360" w:lineRule="auto"/>
        <w:ind w:firstLine="709"/>
        <w:jc w:val="center"/>
        <w:rPr>
          <w:b/>
          <w:sz w:val="28"/>
          <w:szCs w:val="36"/>
        </w:rPr>
      </w:pPr>
    </w:p>
    <w:p w:rsidR="00B97C57" w:rsidRPr="00FF1FDD" w:rsidRDefault="00B97C57" w:rsidP="00C62493">
      <w:pPr>
        <w:widowControl w:val="0"/>
        <w:numPr>
          <w:ilvl w:val="0"/>
          <w:numId w:val="2"/>
        </w:numPr>
        <w:tabs>
          <w:tab w:val="clear" w:pos="1429"/>
          <w:tab w:val="num" w:pos="180"/>
        </w:tabs>
        <w:spacing w:line="360" w:lineRule="auto"/>
        <w:ind w:left="0" w:firstLine="0"/>
        <w:jc w:val="both"/>
        <w:rPr>
          <w:sz w:val="28"/>
          <w:szCs w:val="28"/>
        </w:rPr>
      </w:pPr>
      <w:r w:rsidRPr="00FF1FDD">
        <w:rPr>
          <w:sz w:val="28"/>
          <w:szCs w:val="28"/>
        </w:rPr>
        <w:t>Налоговый кодекс РФ (часть 1, часть 2).</w:t>
      </w:r>
    </w:p>
    <w:p w:rsidR="00076657" w:rsidRPr="00FF1FDD" w:rsidRDefault="00076657" w:rsidP="00C62493">
      <w:pPr>
        <w:widowControl w:val="0"/>
        <w:numPr>
          <w:ilvl w:val="0"/>
          <w:numId w:val="2"/>
        </w:numPr>
        <w:tabs>
          <w:tab w:val="clear" w:pos="1429"/>
          <w:tab w:val="num" w:pos="180"/>
        </w:tabs>
        <w:spacing w:line="360" w:lineRule="auto"/>
        <w:ind w:left="0" w:firstLine="0"/>
        <w:jc w:val="both"/>
        <w:rPr>
          <w:sz w:val="28"/>
          <w:szCs w:val="28"/>
        </w:rPr>
      </w:pPr>
      <w:r w:rsidRPr="00FF1FDD">
        <w:rPr>
          <w:sz w:val="28"/>
          <w:szCs w:val="28"/>
        </w:rPr>
        <w:t xml:space="preserve">Постановление от 6 ноября </w:t>
      </w:r>
      <w:smartTag w:uri="urn:schemas-microsoft-com:office:smarttags" w:element="metricconverter">
        <w:smartTagPr>
          <w:attr w:name="ProductID" w:val="2001 г"/>
        </w:smartTagPr>
        <w:r w:rsidRPr="00FF1FDD">
          <w:rPr>
            <w:sz w:val="28"/>
            <w:szCs w:val="28"/>
          </w:rPr>
          <w:t>2001 г</w:t>
        </w:r>
      </w:smartTag>
      <w:r w:rsidRPr="00FF1FDD">
        <w:rPr>
          <w:sz w:val="28"/>
          <w:szCs w:val="28"/>
        </w:rPr>
        <w:t>. N 454-ст «О ПРИНЯТИИ И ВВЕДЕНИИ В ДЕЙСТВИЕ ОКВЭД»</w:t>
      </w:r>
    </w:p>
    <w:p w:rsidR="00076657" w:rsidRPr="00FF1FDD" w:rsidRDefault="00076657" w:rsidP="00C62493">
      <w:pPr>
        <w:widowControl w:val="0"/>
        <w:numPr>
          <w:ilvl w:val="0"/>
          <w:numId w:val="2"/>
        </w:numPr>
        <w:tabs>
          <w:tab w:val="clear" w:pos="1429"/>
          <w:tab w:val="num" w:pos="180"/>
        </w:tabs>
        <w:spacing w:line="360" w:lineRule="auto"/>
        <w:ind w:left="0" w:firstLine="0"/>
        <w:jc w:val="both"/>
        <w:rPr>
          <w:sz w:val="28"/>
          <w:szCs w:val="28"/>
        </w:rPr>
      </w:pPr>
      <w:r w:rsidRPr="00FF1FDD">
        <w:rPr>
          <w:sz w:val="28"/>
          <w:szCs w:val="28"/>
        </w:rPr>
        <w:t xml:space="preserve">Приказ от 26 февраля </w:t>
      </w:r>
      <w:smartTag w:uri="urn:schemas-microsoft-com:office:smarttags" w:element="metricconverter">
        <w:smartTagPr>
          <w:attr w:name="ProductID" w:val="2008 г"/>
        </w:smartTagPr>
        <w:r w:rsidRPr="00FF1FDD">
          <w:rPr>
            <w:sz w:val="28"/>
            <w:szCs w:val="28"/>
          </w:rPr>
          <w:t>2008 г</w:t>
        </w:r>
      </w:smartTag>
      <w:r w:rsidRPr="00FF1FDD">
        <w:rPr>
          <w:sz w:val="28"/>
          <w:szCs w:val="28"/>
        </w:rPr>
        <w:t>. N ММ-3-1/74@ О порядке осуществления территориальными органами Федеральной налоговой службы полномочий главных администраторов доходов и администраторов доходов бюджетов бюджетной системы российской Федерации.</w:t>
      </w:r>
    </w:p>
    <w:p w:rsidR="00076657" w:rsidRPr="00FF1FDD" w:rsidRDefault="00076657" w:rsidP="00C62493">
      <w:pPr>
        <w:widowControl w:val="0"/>
        <w:numPr>
          <w:ilvl w:val="0"/>
          <w:numId w:val="2"/>
        </w:numPr>
        <w:tabs>
          <w:tab w:val="clear" w:pos="1429"/>
          <w:tab w:val="num" w:pos="180"/>
        </w:tabs>
        <w:spacing w:line="360" w:lineRule="auto"/>
        <w:ind w:left="0" w:firstLine="0"/>
        <w:jc w:val="both"/>
        <w:rPr>
          <w:sz w:val="28"/>
          <w:szCs w:val="28"/>
        </w:rPr>
      </w:pPr>
      <w:r w:rsidRPr="00FF1FDD">
        <w:rPr>
          <w:sz w:val="28"/>
          <w:szCs w:val="28"/>
        </w:rPr>
        <w:t>Приложение N 1 к Порядку заполнения формы налоговой декларации по транспортному налогу, утвержденному Приказом Министерства финансов Российской Федерации от 13.04.2006 N 65н</w:t>
      </w:r>
    </w:p>
    <w:p w:rsidR="00076657" w:rsidRPr="00FF1FDD" w:rsidRDefault="00076657" w:rsidP="00C62493">
      <w:pPr>
        <w:widowControl w:val="0"/>
        <w:numPr>
          <w:ilvl w:val="0"/>
          <w:numId w:val="2"/>
        </w:numPr>
        <w:tabs>
          <w:tab w:val="clear" w:pos="1429"/>
          <w:tab w:val="num" w:pos="180"/>
        </w:tabs>
        <w:spacing w:line="360" w:lineRule="auto"/>
        <w:ind w:left="0" w:firstLine="0"/>
        <w:jc w:val="both"/>
        <w:rPr>
          <w:sz w:val="28"/>
          <w:szCs w:val="28"/>
        </w:rPr>
      </w:pPr>
      <w:r w:rsidRPr="00FF1FDD">
        <w:rPr>
          <w:sz w:val="28"/>
          <w:szCs w:val="28"/>
        </w:rPr>
        <w:t>Приложение N 2 к Положению о паспортах транспортных средств и паспортах шасси транспортных средств</w:t>
      </w:r>
    </w:p>
    <w:p w:rsidR="00076657" w:rsidRPr="00FF1FDD" w:rsidRDefault="00076657" w:rsidP="00C62493">
      <w:pPr>
        <w:widowControl w:val="0"/>
        <w:numPr>
          <w:ilvl w:val="0"/>
          <w:numId w:val="2"/>
        </w:numPr>
        <w:tabs>
          <w:tab w:val="clear" w:pos="1429"/>
          <w:tab w:val="num" w:pos="180"/>
        </w:tabs>
        <w:spacing w:line="360" w:lineRule="auto"/>
        <w:ind w:left="0" w:firstLine="0"/>
        <w:jc w:val="both"/>
        <w:rPr>
          <w:sz w:val="28"/>
          <w:szCs w:val="28"/>
        </w:rPr>
      </w:pPr>
      <w:r w:rsidRPr="00FF1FDD">
        <w:rPr>
          <w:sz w:val="28"/>
          <w:szCs w:val="28"/>
        </w:rPr>
        <w:t>Приложение N 2 к Порядку заполнения формы налоговой декларации по транспортному налогу, утвержденному Приказом Министерства финансов Российской Федерации от 13.04.2006 N 65н.</w:t>
      </w:r>
    </w:p>
    <w:p w:rsidR="00076657" w:rsidRDefault="00076657" w:rsidP="00C62493">
      <w:pPr>
        <w:widowControl w:val="0"/>
        <w:numPr>
          <w:ilvl w:val="0"/>
          <w:numId w:val="2"/>
        </w:numPr>
        <w:tabs>
          <w:tab w:val="clear" w:pos="1429"/>
          <w:tab w:val="num" w:pos="180"/>
        </w:tabs>
        <w:spacing w:line="360" w:lineRule="auto"/>
        <w:ind w:left="0" w:firstLine="0"/>
        <w:jc w:val="both"/>
        <w:rPr>
          <w:sz w:val="28"/>
          <w:szCs w:val="28"/>
        </w:rPr>
      </w:pPr>
      <w:r w:rsidRPr="00FF1FDD">
        <w:rPr>
          <w:sz w:val="28"/>
          <w:szCs w:val="28"/>
        </w:rPr>
        <w:t>Приложение N 3 к Порядку заполнения формы налоговой декларации по транспортному налогу, утвержденному Приказом Министерства финансов Российской Федерации от 13.04.2006 N 65н</w:t>
      </w:r>
    </w:p>
    <w:p w:rsidR="00C62493" w:rsidRDefault="00C62493" w:rsidP="00C62493">
      <w:pPr>
        <w:widowControl w:val="0"/>
        <w:spacing w:line="360" w:lineRule="auto"/>
        <w:jc w:val="both"/>
        <w:rPr>
          <w:sz w:val="28"/>
          <w:szCs w:val="28"/>
        </w:rPr>
      </w:pPr>
    </w:p>
    <w:p w:rsidR="00C62493" w:rsidRPr="005523CD" w:rsidRDefault="00C62493" w:rsidP="00C62493">
      <w:pPr>
        <w:widowControl w:val="0"/>
        <w:spacing w:line="360" w:lineRule="auto"/>
        <w:jc w:val="both"/>
        <w:rPr>
          <w:color w:val="FFFFFF"/>
          <w:sz w:val="28"/>
          <w:szCs w:val="28"/>
        </w:rPr>
      </w:pPr>
      <w:bookmarkStart w:id="15" w:name="_GoBack"/>
      <w:bookmarkEnd w:id="15"/>
    </w:p>
    <w:sectPr w:rsidR="00C62493" w:rsidRPr="005523CD" w:rsidSect="00FF1FDD">
      <w:headerReference w:type="even" r:id="rId27"/>
      <w:headerReference w:type="default" r:id="rId28"/>
      <w:headerReference w:type="first" r:id="rId29"/>
      <w:pgSz w:w="11906" w:h="16838" w:code="9"/>
      <w:pgMar w:top="1134" w:right="851"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3CD" w:rsidRDefault="005523CD">
      <w:r>
        <w:separator/>
      </w:r>
    </w:p>
  </w:endnote>
  <w:endnote w:type="continuationSeparator" w:id="0">
    <w:p w:rsidR="005523CD" w:rsidRDefault="0055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3CD" w:rsidRDefault="005523CD">
      <w:r>
        <w:separator/>
      </w:r>
    </w:p>
  </w:footnote>
  <w:footnote w:type="continuationSeparator" w:id="0">
    <w:p w:rsidR="005523CD" w:rsidRDefault="00552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1A5" w:rsidRDefault="002851A5" w:rsidP="000E7C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851A5" w:rsidRDefault="002851A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1A5" w:rsidRPr="005523CD" w:rsidRDefault="002851A5" w:rsidP="003C224C">
    <w:pPr>
      <w:pStyle w:val="a4"/>
      <w:jc w:val="center"/>
      <w:rPr>
        <w:color w:val="7F7F7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1A5" w:rsidRPr="005523CD" w:rsidRDefault="002851A5" w:rsidP="00FF1FDD">
    <w:pPr>
      <w:pStyle w:val="a4"/>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453F63"/>
    <w:multiLevelType w:val="hybridMultilevel"/>
    <w:tmpl w:val="098A52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EF41F8F"/>
    <w:multiLevelType w:val="hybridMultilevel"/>
    <w:tmpl w:val="E11EE1B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7044"/>
    <w:rsid w:val="00005BAF"/>
    <w:rsid w:val="00014676"/>
    <w:rsid w:val="00015704"/>
    <w:rsid w:val="00076657"/>
    <w:rsid w:val="000D34FD"/>
    <w:rsid w:val="000E7C6D"/>
    <w:rsid w:val="000F50DA"/>
    <w:rsid w:val="00172876"/>
    <w:rsid w:val="001C1EF2"/>
    <w:rsid w:val="001F4D89"/>
    <w:rsid w:val="00231C5D"/>
    <w:rsid w:val="002851A5"/>
    <w:rsid w:val="002B7802"/>
    <w:rsid w:val="00316EDC"/>
    <w:rsid w:val="00322B2F"/>
    <w:rsid w:val="003722A0"/>
    <w:rsid w:val="003851D7"/>
    <w:rsid w:val="003922AA"/>
    <w:rsid w:val="003A6FFC"/>
    <w:rsid w:val="003C224C"/>
    <w:rsid w:val="004113C2"/>
    <w:rsid w:val="0041394A"/>
    <w:rsid w:val="00423E13"/>
    <w:rsid w:val="004401ED"/>
    <w:rsid w:val="00471060"/>
    <w:rsid w:val="00491F38"/>
    <w:rsid w:val="004A0C26"/>
    <w:rsid w:val="004D51F4"/>
    <w:rsid w:val="004E3AF9"/>
    <w:rsid w:val="0051518D"/>
    <w:rsid w:val="00543C21"/>
    <w:rsid w:val="005523CD"/>
    <w:rsid w:val="00563E64"/>
    <w:rsid w:val="005B30E5"/>
    <w:rsid w:val="006D07E2"/>
    <w:rsid w:val="006D7F4D"/>
    <w:rsid w:val="00724E37"/>
    <w:rsid w:val="007E4FF3"/>
    <w:rsid w:val="007E75E4"/>
    <w:rsid w:val="007F2D22"/>
    <w:rsid w:val="007F41CA"/>
    <w:rsid w:val="007F7D28"/>
    <w:rsid w:val="008254FF"/>
    <w:rsid w:val="00847209"/>
    <w:rsid w:val="008713A4"/>
    <w:rsid w:val="008F7225"/>
    <w:rsid w:val="0091363A"/>
    <w:rsid w:val="009225BB"/>
    <w:rsid w:val="00934D7B"/>
    <w:rsid w:val="00947645"/>
    <w:rsid w:val="009C1846"/>
    <w:rsid w:val="009E0A72"/>
    <w:rsid w:val="009E64F5"/>
    <w:rsid w:val="009F304D"/>
    <w:rsid w:val="00A03FB8"/>
    <w:rsid w:val="00AC0504"/>
    <w:rsid w:val="00B10F4F"/>
    <w:rsid w:val="00B23BCD"/>
    <w:rsid w:val="00B3245A"/>
    <w:rsid w:val="00B6332B"/>
    <w:rsid w:val="00B97C57"/>
    <w:rsid w:val="00BA2BE7"/>
    <w:rsid w:val="00BE24EB"/>
    <w:rsid w:val="00C064E6"/>
    <w:rsid w:val="00C21B80"/>
    <w:rsid w:val="00C62493"/>
    <w:rsid w:val="00C91273"/>
    <w:rsid w:val="00C92873"/>
    <w:rsid w:val="00D17044"/>
    <w:rsid w:val="00D27276"/>
    <w:rsid w:val="00D3029D"/>
    <w:rsid w:val="00D477DF"/>
    <w:rsid w:val="00D66472"/>
    <w:rsid w:val="00DF6400"/>
    <w:rsid w:val="00E33415"/>
    <w:rsid w:val="00EC56AF"/>
    <w:rsid w:val="00EF6D73"/>
    <w:rsid w:val="00F0671B"/>
    <w:rsid w:val="00F23794"/>
    <w:rsid w:val="00F65B7C"/>
    <w:rsid w:val="00FB25C0"/>
    <w:rsid w:val="00FF1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F1EE8B15-28E9-4219-A87E-3F6D48A9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B97C5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B97C5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ConsPlusNonformat">
    <w:name w:val="ConsPlusNonformat"/>
    <w:rsid w:val="009E0A72"/>
    <w:pPr>
      <w:widowControl w:val="0"/>
      <w:autoSpaceDE w:val="0"/>
      <w:autoSpaceDN w:val="0"/>
      <w:adjustRightInd w:val="0"/>
    </w:pPr>
    <w:rPr>
      <w:rFonts w:ascii="Courier New" w:hAnsi="Courier New" w:cs="Courier New"/>
    </w:rPr>
  </w:style>
  <w:style w:type="table" w:styleId="a3">
    <w:name w:val="Table Grid"/>
    <w:basedOn w:val="a1"/>
    <w:uiPriority w:val="59"/>
    <w:rsid w:val="009E0A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6D07E2"/>
    <w:pPr>
      <w:widowControl w:val="0"/>
      <w:autoSpaceDE w:val="0"/>
      <w:autoSpaceDN w:val="0"/>
      <w:adjustRightInd w:val="0"/>
    </w:pPr>
    <w:rPr>
      <w:rFonts w:ascii="Arial" w:hAnsi="Arial" w:cs="Arial"/>
    </w:rPr>
  </w:style>
  <w:style w:type="paragraph" w:customStyle="1" w:styleId="ConsPlusTitle">
    <w:name w:val="ConsPlusTitle"/>
    <w:rsid w:val="00C92873"/>
    <w:pPr>
      <w:widowControl w:val="0"/>
      <w:autoSpaceDE w:val="0"/>
      <w:autoSpaceDN w:val="0"/>
      <w:adjustRightInd w:val="0"/>
    </w:pPr>
    <w:rPr>
      <w:b/>
      <w:bCs/>
      <w:sz w:val="28"/>
      <w:szCs w:val="28"/>
    </w:rPr>
  </w:style>
  <w:style w:type="paragraph" w:styleId="a4">
    <w:name w:val="header"/>
    <w:basedOn w:val="a"/>
    <w:link w:val="a5"/>
    <w:uiPriority w:val="99"/>
    <w:rsid w:val="00076657"/>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076657"/>
    <w:rPr>
      <w:rFonts w:cs="Times New Roman"/>
    </w:rPr>
  </w:style>
  <w:style w:type="paragraph" w:styleId="a7">
    <w:name w:val="footer"/>
    <w:basedOn w:val="a"/>
    <w:link w:val="a8"/>
    <w:uiPriority w:val="99"/>
    <w:rsid w:val="00076657"/>
    <w:pPr>
      <w:tabs>
        <w:tab w:val="center" w:pos="4677"/>
        <w:tab w:val="right" w:pos="9355"/>
      </w:tabs>
    </w:pPr>
  </w:style>
  <w:style w:type="character" w:customStyle="1" w:styleId="a8">
    <w:name w:val="Нижний колонтитул Знак"/>
    <w:link w:val="a7"/>
    <w:uiPriority w:val="99"/>
    <w:semiHidden/>
    <w:rPr>
      <w:sz w:val="24"/>
      <w:szCs w:val="24"/>
    </w:rPr>
  </w:style>
  <w:style w:type="paragraph" w:styleId="11">
    <w:name w:val="toc 1"/>
    <w:basedOn w:val="a"/>
    <w:next w:val="a"/>
    <w:autoRedefine/>
    <w:uiPriority w:val="39"/>
    <w:semiHidden/>
    <w:rsid w:val="00B97C57"/>
    <w:pPr>
      <w:spacing w:before="120" w:after="120"/>
    </w:pPr>
    <w:rPr>
      <w:b/>
      <w:bCs/>
      <w:caps/>
      <w:sz w:val="20"/>
      <w:szCs w:val="20"/>
    </w:rPr>
  </w:style>
  <w:style w:type="paragraph" w:styleId="21">
    <w:name w:val="toc 2"/>
    <w:basedOn w:val="a"/>
    <w:next w:val="a"/>
    <w:autoRedefine/>
    <w:uiPriority w:val="39"/>
    <w:semiHidden/>
    <w:rsid w:val="00B97C57"/>
    <w:pPr>
      <w:ind w:left="240"/>
    </w:pPr>
    <w:rPr>
      <w:smallCaps/>
      <w:sz w:val="20"/>
      <w:szCs w:val="20"/>
    </w:rPr>
  </w:style>
  <w:style w:type="paragraph" w:styleId="3">
    <w:name w:val="toc 3"/>
    <w:basedOn w:val="a"/>
    <w:next w:val="a"/>
    <w:autoRedefine/>
    <w:uiPriority w:val="39"/>
    <w:semiHidden/>
    <w:rsid w:val="00B97C57"/>
    <w:pPr>
      <w:ind w:left="480"/>
    </w:pPr>
    <w:rPr>
      <w:i/>
      <w:iCs/>
      <w:sz w:val="20"/>
      <w:szCs w:val="20"/>
    </w:rPr>
  </w:style>
  <w:style w:type="character" w:styleId="a9">
    <w:name w:val="Hyperlink"/>
    <w:uiPriority w:val="99"/>
    <w:rsid w:val="00B97C57"/>
    <w:rPr>
      <w:rFonts w:cs="Times New Roman"/>
      <w:color w:val="0000FF"/>
      <w:u w:val="single"/>
    </w:rPr>
  </w:style>
  <w:style w:type="character" w:styleId="aa">
    <w:name w:val="FollowedHyperlink"/>
    <w:uiPriority w:val="99"/>
    <w:rsid w:val="00316EDC"/>
    <w:rPr>
      <w:rFonts w:cs="Times New Roman"/>
      <w:color w:val="800080"/>
      <w:u w:val="single"/>
    </w:rPr>
  </w:style>
  <w:style w:type="paragraph" w:styleId="4">
    <w:name w:val="toc 4"/>
    <w:basedOn w:val="a"/>
    <w:next w:val="a"/>
    <w:autoRedefine/>
    <w:uiPriority w:val="39"/>
    <w:semiHidden/>
    <w:rsid w:val="00005BAF"/>
    <w:pPr>
      <w:ind w:left="720"/>
    </w:pPr>
    <w:rPr>
      <w:sz w:val="18"/>
      <w:szCs w:val="18"/>
    </w:rPr>
  </w:style>
  <w:style w:type="paragraph" w:styleId="5">
    <w:name w:val="toc 5"/>
    <w:basedOn w:val="a"/>
    <w:next w:val="a"/>
    <w:autoRedefine/>
    <w:uiPriority w:val="39"/>
    <w:semiHidden/>
    <w:rsid w:val="00005BAF"/>
    <w:pPr>
      <w:ind w:left="960"/>
    </w:pPr>
    <w:rPr>
      <w:sz w:val="18"/>
      <w:szCs w:val="18"/>
    </w:rPr>
  </w:style>
  <w:style w:type="paragraph" w:styleId="6">
    <w:name w:val="toc 6"/>
    <w:basedOn w:val="a"/>
    <w:next w:val="a"/>
    <w:autoRedefine/>
    <w:uiPriority w:val="39"/>
    <w:semiHidden/>
    <w:rsid w:val="00005BAF"/>
    <w:pPr>
      <w:ind w:left="1200"/>
    </w:pPr>
    <w:rPr>
      <w:sz w:val="18"/>
      <w:szCs w:val="18"/>
    </w:rPr>
  </w:style>
  <w:style w:type="paragraph" w:styleId="7">
    <w:name w:val="toc 7"/>
    <w:basedOn w:val="a"/>
    <w:next w:val="a"/>
    <w:autoRedefine/>
    <w:uiPriority w:val="39"/>
    <w:semiHidden/>
    <w:rsid w:val="00005BAF"/>
    <w:pPr>
      <w:ind w:left="1440"/>
    </w:pPr>
    <w:rPr>
      <w:sz w:val="18"/>
      <w:szCs w:val="18"/>
    </w:rPr>
  </w:style>
  <w:style w:type="paragraph" w:styleId="8">
    <w:name w:val="toc 8"/>
    <w:basedOn w:val="a"/>
    <w:next w:val="a"/>
    <w:autoRedefine/>
    <w:uiPriority w:val="39"/>
    <w:semiHidden/>
    <w:rsid w:val="00005BAF"/>
    <w:pPr>
      <w:ind w:left="1680"/>
    </w:pPr>
    <w:rPr>
      <w:sz w:val="18"/>
      <w:szCs w:val="18"/>
    </w:rPr>
  </w:style>
  <w:style w:type="paragraph" w:styleId="9">
    <w:name w:val="toc 9"/>
    <w:basedOn w:val="a"/>
    <w:next w:val="a"/>
    <w:autoRedefine/>
    <w:uiPriority w:val="39"/>
    <w:semiHidden/>
    <w:rsid w:val="00005BAF"/>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www\doc2html\work\bestreferat-213923-13958489995186\&#1053;&#1072;&#1083;&#1086;&#1075;&#1086;&#1074;&#1072;&#1103;%20&#1076;&#1077;&#1082;&#1083;&#1072;&#1088;&#1072;&#1094;&#1080;&#1103;%20&#1087;&#1086;%20&#1090;&#1088;&#1072;&#1085;&#1089;&#1087;&#1086;&#1088;&#1090;&#1085;&#1086;&#1084;&#1091;%20&#1085;&#1072;&#1083;&#1086;&#1075;&#1091;.xls" TargetMode="External"/><Relationship Id="rId13" Type="http://schemas.openxmlformats.org/officeDocument/2006/relationships/hyperlink" Target="file:///C:\www\doc2html\work\bestreferat-213923-13958489995186\&#1055;&#1054;&#1057;&#1058;&#1040;&#1053;&#1054;&#1042;&#1051;&#1045;&#1053;&#1048;&#1045;%20&#1043;&#1086;&#1089;&#1089;&#1090;&#1072;&#1085;&#1076;&#1072;&#1088;&#1090;&#1072;%20&#1056;&#1060;%20&#1086;&#1090;%2006_11_2001%20N%20454-&#1089;&#1090;.rtf" TargetMode="External"/><Relationship Id="rId18" Type="http://schemas.openxmlformats.org/officeDocument/2006/relationships/hyperlink" Target="file:///C:\www\doc2html\work\bestreferat-213923-13958489995186\&#1058;&#1088;&#1072;&#1085;&#1089;&#1087;&#1086;&#1088;&#1090;&#1099;&#1081;%20&#1085;&#1072;&#1083;&#1086;&#1075;(&#1086;&#1089;&#1077;&#1085;.&#1076;&#1077;&#1082;&#1083;&#1088;.).xls" TargetMode="External"/><Relationship Id="rId26" Type="http://schemas.openxmlformats.org/officeDocument/2006/relationships/hyperlink" Target="file:///C:\www\doc2html\work\bestreferat-213923-13958489995186\&#1056;&#1072;&#1089;&#1095;&#1105;&#1090;%20&#1087;&#1086;%20&#1072;&#1074;&#1072;&#1085;&#1089;&#1086;&#1074;&#1099;&#1084;%20&#1087;&#1083;&#1072;&#1090;&#1077;&#1078;&#1072;&#1084;%20&#1087;&#1086;%20%20&#1090;&#1088;&#1072;&#1085;&#1089;&#1087;&#1086;&#1088;&#1090;&#1085;&#1086;&#1084;&#1091;%20&#1085;&#1072;&#1083;&#1086;&#1075;&#1091;.xls" TargetMode="External"/><Relationship Id="rId3" Type="http://schemas.openxmlformats.org/officeDocument/2006/relationships/settings" Target="settings.xml"/><Relationship Id="rId21" Type="http://schemas.openxmlformats.org/officeDocument/2006/relationships/hyperlink" Target="file:///C:\www\doc2html\work\bestreferat-213923-13958489995186\&#1056;&#1072;&#1089;&#1095;&#1105;&#1090;%20&#1087;&#1086;%20&#1072;&#1074;&#1072;&#1085;&#1089;&#1086;&#1074;&#1099;&#1084;%20&#1087;&#1083;&#1072;&#1090;&#1077;&#1078;&#1072;&#1084;%20&#1087;&#1086;%20%20&#1090;&#1088;&#1072;&#1085;&#1089;&#1087;&#1086;&#1088;&#1090;&#1085;&#1086;&#1084;&#1091;%20&#1085;&#1072;&#1083;&#1086;&#1075;&#1091;.xls" TargetMode="External"/><Relationship Id="rId7" Type="http://schemas.openxmlformats.org/officeDocument/2006/relationships/hyperlink" Target="file:///C:\www\doc2html\work\bestreferat-213923-13958489995186\&#1055;&#1058;&#1057;.rtf" TargetMode="External"/><Relationship Id="rId12" Type="http://schemas.openxmlformats.org/officeDocument/2006/relationships/hyperlink" Target="file:///C:\www\doc2html\work\bestreferat-213923-13958489995186\&#1058;&#1088;&#1072;&#1085;&#1089;&#1087;&#1086;&#1088;&#1090;&#1099;&#1081;%20&#1085;&#1072;&#1083;&#1086;&#1075;(&#1086;&#1089;&#1077;&#1085;.&#1076;&#1077;&#1082;&#1083;&#1088;.).xls" TargetMode="External"/><Relationship Id="rId17" Type="http://schemas.openxmlformats.org/officeDocument/2006/relationships/hyperlink" Target="file:///C:\www\doc2html\work\bestreferat-213923-13958489995186\&#1058;&#1088;&#1072;&#1085;&#1089;&#1087;&#1086;&#1088;&#1090;&#1099;&#1081;%20&#1085;&#1072;&#1083;&#1086;&#1075;(&#1086;&#1089;&#1077;&#1085;.&#1076;&#1077;&#1082;&#1083;&#1088;.).xls" TargetMode="External"/><Relationship Id="rId25" Type="http://schemas.openxmlformats.org/officeDocument/2006/relationships/hyperlink" Target="file:///C:\www\doc2html\work\bestreferat-213923-13958489995186\&#1056;&#1072;&#1089;&#1095;&#1105;&#1090;%20&#1087;&#1086;%20&#1072;&#1074;&#1072;&#1085;&#1089;&#1086;&#1074;&#1099;&#1084;%20&#1087;&#1083;&#1072;&#1090;&#1077;&#1078;&#1072;&#1084;%20&#1087;&#1086;%20%20&#1090;&#1088;&#1072;&#1085;&#1089;&#1087;&#1086;&#1088;&#1090;&#1085;&#1086;&#1084;&#1091;%20&#1085;&#1072;&#1083;&#1086;&#1075;&#1091;.xls" TargetMode="External"/><Relationship Id="rId2" Type="http://schemas.openxmlformats.org/officeDocument/2006/relationships/styles" Target="styles.xml"/><Relationship Id="rId16" Type="http://schemas.openxmlformats.org/officeDocument/2006/relationships/hyperlink" Target="file:///C:\www\doc2html\work\bestreferat-213923-13958489995186\&#1054;&#1041;&#1065;&#1045;&#1056;&#1054;&#1057;&#1057;&#1048;&#1049;&#1057;&#1050;&#1048;&#1049;%20&#1050;&#1051;&#1040;&#1057;&#1057;&#1048;&#1060;&#1048;&#1050;&#1040;&#1058;&#1054;&#1056;%20&#1054;&#1041;&#1066;&#1045;&#1050;&#1058;&#1054;&#1042;%20&#1040;&#1044;&#1052;&#1048;&#1053;&#1048;&#1057;&#1058;&#1056;&#1040;&#1058;&#1048;&#1042;&#1053;&#1054;-&#1058;&#1045;&#1056;&#1056;&#1048;.rtf" TargetMode="External"/><Relationship Id="rId20" Type="http://schemas.openxmlformats.org/officeDocument/2006/relationships/hyperlink" Target="file:///C:\www\doc2html\work\bestreferat-213923-13958489995186\&#1058;&#1088;&#1072;&#1085;&#1089;&#1087;&#1086;&#1088;&#1090;&#1099;&#1081;%20&#1085;&#1072;&#1083;&#1086;&#1075;(&#1086;&#1089;&#1077;&#1085;.&#1076;&#1077;&#1082;&#1083;&#1088;.).xls"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www\doc2html\work\bestreferat-213923-13958489995186\&#1058;&#1088;&#1072;&#1085;&#1089;&#1087;&#1086;&#1088;&#1090;&#1099;&#1081;%20&#1085;&#1072;&#1083;&#1086;&#1075;(&#1086;&#1089;&#1077;&#1085;.&#1076;&#1077;&#1082;&#1083;&#1088;.).xls" TargetMode="External"/><Relationship Id="rId24" Type="http://schemas.openxmlformats.org/officeDocument/2006/relationships/hyperlink" Target="file:///C:\www\doc2html\work\bestreferat-213923-13958489995186\&#1056;&#1072;&#1089;&#1095;&#1105;&#1090;%20&#1087;&#1086;%20&#1072;&#1074;&#1072;&#1085;&#1089;&#1086;&#1074;&#1099;&#1084;%20&#1087;&#1083;&#1072;&#1090;&#1077;&#1078;&#1072;&#1084;%20&#1087;&#1086;%20%20&#1090;&#1088;&#1072;&#1085;&#1089;&#1087;&#1086;&#1088;&#1090;&#1085;&#1086;&#1084;&#1091;%20&#1085;&#1072;&#1083;&#1086;&#1075;&#1091;.xls" TargetMode="External"/><Relationship Id="rId5" Type="http://schemas.openxmlformats.org/officeDocument/2006/relationships/footnotes" Target="footnotes.xml"/><Relationship Id="rId15" Type="http://schemas.openxmlformats.org/officeDocument/2006/relationships/hyperlink" Target="file:///C:\www\doc2html\work\bestreferat-213923-13958489995186\&#1048;&#1053;&#1060;&#1054;&#1056;&#1052;&#1040;&#1062;&#1048;&#1054;&#1053;&#1053;&#1054;&#1045;%20&#1057;&#1054;&#1054;&#1041;&#1065;&#1045;&#1053;&#1048;&#1045;%20&#1060;&#1053;&#1057;%20&#1056;&#1060;%20&#1086;&#1090;%2014_01_2008.rtf" TargetMode="External"/><Relationship Id="rId23" Type="http://schemas.openxmlformats.org/officeDocument/2006/relationships/hyperlink" Target="file:///C:\www\doc2html\work\bestreferat-213923-13958489995186\&#1054;&#1041;&#1065;&#1045;&#1056;&#1054;&#1057;&#1057;&#1048;&#1049;&#1057;&#1050;&#1048;&#1049;%20&#1050;&#1051;&#1040;&#1057;&#1057;&#1048;&#1060;&#1048;&#1050;&#1040;&#1058;&#1054;&#1056;%20&#1054;&#1041;&#1066;&#1045;&#1050;&#1058;&#1054;&#1042;%20&#1040;&#1044;&#1052;&#1048;&#1053;&#1048;&#1057;&#1058;&#1056;&#1040;&#1058;&#1048;&#1042;&#1053;&#1054;-&#1058;&#1045;&#1056;&#1056;&#1048;.rtf" TargetMode="External"/><Relationship Id="rId28" Type="http://schemas.openxmlformats.org/officeDocument/2006/relationships/header" Target="header2.xml"/><Relationship Id="rId10" Type="http://schemas.openxmlformats.org/officeDocument/2006/relationships/hyperlink" Target="file:///C:\www\doc2html\work\bestreferat-213923-13958489995186\&#1058;&#1088;&#1072;&#1085;&#1089;&#1087;&#1086;&#1088;&#1090;&#1099;&#1081;%20&#1085;&#1072;&#1083;&#1086;&#1075;(&#1086;&#1089;&#1077;&#1085;.&#1076;&#1077;&#1082;&#1083;&#1088;.).xls" TargetMode="External"/><Relationship Id="rId19" Type="http://schemas.openxmlformats.org/officeDocument/2006/relationships/hyperlink" Target="file:///C:\www\doc2html\work\bestreferat-213923-13958489995186\&#1058;&#1088;&#1072;&#1085;&#1089;&#1087;&#1086;&#1088;&#1090;&#1099;&#1081;%20&#1085;&#1072;&#1083;&#1086;&#1075;(&#1086;&#1089;&#1077;&#1085;.&#1076;&#1077;&#1082;&#1083;&#1088;.).xl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www\doc2html\work\bestreferat-213923-13958489995186\&#1055;&#1056;&#1048;&#1050;&#1040;&#1047;%20&#1052;&#1053;&#1057;%20&#1056;&#1060;%20&#1086;&#1090;%2003_03_2004%20N%20&#1041;&#1043;-3-09%20178.rtf" TargetMode="External"/><Relationship Id="rId14" Type="http://schemas.openxmlformats.org/officeDocument/2006/relationships/hyperlink" Target="file:///C:\www\doc2html\work\bestreferat-213923-13958489995186\&#1058;&#1088;&#1072;&#1085;&#1089;&#1087;&#1086;&#1088;&#1090;&#1099;&#1081;%20&#1085;&#1072;&#1083;&#1086;&#1075;(&#1086;&#1089;&#1077;&#1085;.&#1076;&#1077;&#1082;&#1083;&#1088;.).xls" TargetMode="External"/><Relationship Id="rId22" Type="http://schemas.openxmlformats.org/officeDocument/2006/relationships/hyperlink" Target="file:///C:\www\doc2html\work\bestreferat-213923-13958489995186\&#1048;&#1053;&#1060;&#1054;&#1056;&#1052;&#1040;&#1062;&#1048;&#1054;&#1053;&#1053;&#1054;&#1045;%20&#1057;&#1054;&#1054;&#1041;&#1065;&#1045;&#1053;&#1048;&#1045;%20&#1060;&#1053;&#1057;%20&#1056;&#1060;%20&#1086;&#1090;%2014_01_2008.rtf"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9497</Words>
  <Characters>54137</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Региональный транспортный налог введён в действие с 1 января 2003г</vt:lpstr>
    </vt:vector>
  </TitlesOfParts>
  <Company/>
  <LinksUpToDate>false</LinksUpToDate>
  <CharactersWithSpaces>63507</CharactersWithSpaces>
  <SharedDoc>false</SharedDoc>
  <HLinks>
    <vt:vector size="162" baseType="variant">
      <vt:variant>
        <vt:i4>75367512</vt:i4>
      </vt:variant>
      <vt:variant>
        <vt:i4>81</vt:i4>
      </vt:variant>
      <vt:variant>
        <vt:i4>0</vt:i4>
      </vt:variant>
      <vt:variant>
        <vt:i4>5</vt:i4>
      </vt:variant>
      <vt:variant>
        <vt:lpwstr>../Расчёт по авансовым платежам по  транспортному налогу.xls</vt:lpwstr>
      </vt:variant>
      <vt:variant>
        <vt:lpwstr/>
      </vt:variant>
      <vt:variant>
        <vt:i4>75367512</vt:i4>
      </vt:variant>
      <vt:variant>
        <vt:i4>78</vt:i4>
      </vt:variant>
      <vt:variant>
        <vt:i4>0</vt:i4>
      </vt:variant>
      <vt:variant>
        <vt:i4>5</vt:i4>
      </vt:variant>
      <vt:variant>
        <vt:lpwstr>../Расчёт по авансовым платежам по  транспортному налогу.xls</vt:lpwstr>
      </vt:variant>
      <vt:variant>
        <vt:lpwstr/>
      </vt:variant>
      <vt:variant>
        <vt:i4>75367512</vt:i4>
      </vt:variant>
      <vt:variant>
        <vt:i4>75</vt:i4>
      </vt:variant>
      <vt:variant>
        <vt:i4>0</vt:i4>
      </vt:variant>
      <vt:variant>
        <vt:i4>5</vt:i4>
      </vt:variant>
      <vt:variant>
        <vt:lpwstr>../Расчёт по авансовым платежам по  транспортному налогу.xls</vt:lpwstr>
      </vt:variant>
      <vt:variant>
        <vt:lpwstr/>
      </vt:variant>
      <vt:variant>
        <vt:i4>3212392</vt:i4>
      </vt:variant>
      <vt:variant>
        <vt:i4>72</vt:i4>
      </vt:variant>
      <vt:variant>
        <vt:i4>0</vt:i4>
      </vt:variant>
      <vt:variant>
        <vt:i4>5</vt:i4>
      </vt:variant>
      <vt:variant>
        <vt:lpwstr>../ОБЩЕРОССИЙСКИЙ КЛАССИФИКАТОР ОБЪЕКТОВ АДМИНИСТРАТИВНО-ТЕРРИ.rtf</vt:lpwstr>
      </vt:variant>
      <vt:variant>
        <vt:lpwstr>окато</vt:lpwstr>
      </vt:variant>
      <vt:variant>
        <vt:i4>69862506</vt:i4>
      </vt:variant>
      <vt:variant>
        <vt:i4>69</vt:i4>
      </vt:variant>
      <vt:variant>
        <vt:i4>0</vt:i4>
      </vt:variant>
      <vt:variant>
        <vt:i4>5</vt:i4>
      </vt:variant>
      <vt:variant>
        <vt:lpwstr>../ИНФОРМАЦИОННОЕ СООБЩЕНИЕ ФНС РФ от 14_01_2008.rtf</vt:lpwstr>
      </vt:variant>
      <vt:variant>
        <vt:lpwstr>кбк</vt:lpwstr>
      </vt:variant>
      <vt:variant>
        <vt:i4>75367512</vt:i4>
      </vt:variant>
      <vt:variant>
        <vt:i4>66</vt:i4>
      </vt:variant>
      <vt:variant>
        <vt:i4>0</vt:i4>
      </vt:variant>
      <vt:variant>
        <vt:i4>5</vt:i4>
      </vt:variant>
      <vt:variant>
        <vt:lpwstr>../Расчёт по авансовым платежам по  транспортному налогу.xls</vt:lpwstr>
      </vt:variant>
      <vt:variant>
        <vt:lpwstr/>
      </vt:variant>
      <vt:variant>
        <vt:i4>69861421</vt:i4>
      </vt:variant>
      <vt:variant>
        <vt:i4>63</vt:i4>
      </vt:variant>
      <vt:variant>
        <vt:i4>0</vt:i4>
      </vt:variant>
      <vt:variant>
        <vt:i4>5</vt:i4>
      </vt:variant>
      <vt:variant>
        <vt:lpwstr>../Транспортый налог(осен.деклр.).xls</vt:lpwstr>
      </vt:variant>
      <vt:variant>
        <vt:lpwstr/>
      </vt:variant>
      <vt:variant>
        <vt:i4>69861421</vt:i4>
      </vt:variant>
      <vt:variant>
        <vt:i4>60</vt:i4>
      </vt:variant>
      <vt:variant>
        <vt:i4>0</vt:i4>
      </vt:variant>
      <vt:variant>
        <vt:i4>5</vt:i4>
      </vt:variant>
      <vt:variant>
        <vt:lpwstr>../Транспортый налог(осен.деклр.).xls</vt:lpwstr>
      </vt:variant>
      <vt:variant>
        <vt:lpwstr/>
      </vt:variant>
      <vt:variant>
        <vt:i4>69861421</vt:i4>
      </vt:variant>
      <vt:variant>
        <vt:i4>57</vt:i4>
      </vt:variant>
      <vt:variant>
        <vt:i4>0</vt:i4>
      </vt:variant>
      <vt:variant>
        <vt:i4>5</vt:i4>
      </vt:variant>
      <vt:variant>
        <vt:lpwstr>../Транспортый налог(осен.деклр.).xls</vt:lpwstr>
      </vt:variant>
      <vt:variant>
        <vt:lpwstr/>
      </vt:variant>
      <vt:variant>
        <vt:i4>69861421</vt:i4>
      </vt:variant>
      <vt:variant>
        <vt:i4>54</vt:i4>
      </vt:variant>
      <vt:variant>
        <vt:i4>0</vt:i4>
      </vt:variant>
      <vt:variant>
        <vt:i4>5</vt:i4>
      </vt:variant>
      <vt:variant>
        <vt:lpwstr>../Транспортый налог(осен.деклр.).xls</vt:lpwstr>
      </vt:variant>
      <vt:variant>
        <vt:lpwstr/>
      </vt:variant>
      <vt:variant>
        <vt:i4>3212392</vt:i4>
      </vt:variant>
      <vt:variant>
        <vt:i4>51</vt:i4>
      </vt:variant>
      <vt:variant>
        <vt:i4>0</vt:i4>
      </vt:variant>
      <vt:variant>
        <vt:i4>5</vt:i4>
      </vt:variant>
      <vt:variant>
        <vt:lpwstr>../ОБЩЕРОССИЙСКИЙ КЛАССИФИКАТОР ОБЪЕКТОВ АДМИНИСТРАТИВНО-ТЕРРИ.rtf</vt:lpwstr>
      </vt:variant>
      <vt:variant>
        <vt:lpwstr>окато</vt:lpwstr>
      </vt:variant>
      <vt:variant>
        <vt:i4>69862506</vt:i4>
      </vt:variant>
      <vt:variant>
        <vt:i4>48</vt:i4>
      </vt:variant>
      <vt:variant>
        <vt:i4>0</vt:i4>
      </vt:variant>
      <vt:variant>
        <vt:i4>5</vt:i4>
      </vt:variant>
      <vt:variant>
        <vt:lpwstr>../ИНФОРМАЦИОННОЕ СООБЩЕНИЕ ФНС РФ от 14_01_2008.rtf</vt:lpwstr>
      </vt:variant>
      <vt:variant>
        <vt:lpwstr>кбк</vt:lpwstr>
      </vt:variant>
      <vt:variant>
        <vt:i4>69861421</vt:i4>
      </vt:variant>
      <vt:variant>
        <vt:i4>45</vt:i4>
      </vt:variant>
      <vt:variant>
        <vt:i4>0</vt:i4>
      </vt:variant>
      <vt:variant>
        <vt:i4>5</vt:i4>
      </vt:variant>
      <vt:variant>
        <vt:lpwstr>../Транспортый налог(осен.деклр.).xls</vt:lpwstr>
      </vt:variant>
      <vt:variant>
        <vt:lpwstr/>
      </vt:variant>
      <vt:variant>
        <vt:i4>4850699</vt:i4>
      </vt:variant>
      <vt:variant>
        <vt:i4>42</vt:i4>
      </vt:variant>
      <vt:variant>
        <vt:i4>0</vt:i4>
      </vt:variant>
      <vt:variant>
        <vt:i4>5</vt:i4>
      </vt:variant>
      <vt:variant>
        <vt:lpwstr>../ПОСТАНОВЛЕНИЕ Госстандарта РФ от 06_11_2001 N 454-ст.rtf</vt:lpwstr>
      </vt:variant>
      <vt:variant>
        <vt:lpwstr>подекларации</vt:lpwstr>
      </vt:variant>
      <vt:variant>
        <vt:i4>69861421</vt:i4>
      </vt:variant>
      <vt:variant>
        <vt:i4>39</vt:i4>
      </vt:variant>
      <vt:variant>
        <vt:i4>0</vt:i4>
      </vt:variant>
      <vt:variant>
        <vt:i4>5</vt:i4>
      </vt:variant>
      <vt:variant>
        <vt:lpwstr>../Транспортый налог(осен.деклр.).xls</vt:lpwstr>
      </vt:variant>
      <vt:variant>
        <vt:lpwstr/>
      </vt:variant>
      <vt:variant>
        <vt:i4>69861421</vt:i4>
      </vt:variant>
      <vt:variant>
        <vt:i4>36</vt:i4>
      </vt:variant>
      <vt:variant>
        <vt:i4>0</vt:i4>
      </vt:variant>
      <vt:variant>
        <vt:i4>5</vt:i4>
      </vt:variant>
      <vt:variant>
        <vt:lpwstr>../Транспортый налог(осен.деклр.).xls</vt:lpwstr>
      </vt:variant>
      <vt:variant>
        <vt:lpwstr/>
      </vt:variant>
      <vt:variant>
        <vt:i4>69861421</vt:i4>
      </vt:variant>
      <vt:variant>
        <vt:i4>33</vt:i4>
      </vt:variant>
      <vt:variant>
        <vt:i4>0</vt:i4>
      </vt:variant>
      <vt:variant>
        <vt:i4>5</vt:i4>
      </vt:variant>
      <vt:variant>
        <vt:lpwstr>../Транспортый налог(осен.деклр.).xls</vt:lpwstr>
      </vt:variant>
      <vt:variant>
        <vt:lpwstr/>
      </vt:variant>
      <vt:variant>
        <vt:i4>6423562</vt:i4>
      </vt:variant>
      <vt:variant>
        <vt:i4>30</vt:i4>
      </vt:variant>
      <vt:variant>
        <vt:i4>0</vt:i4>
      </vt:variant>
      <vt:variant>
        <vt:i4>5</vt:i4>
      </vt:variant>
      <vt:variant>
        <vt:lpwstr>../ПРИКАЗ МНС РФ от 03_03_2004 N БГ-3-09 178.rtf</vt:lpwstr>
      </vt:variant>
      <vt:variant>
        <vt:lpwstr>кпп</vt:lpwstr>
      </vt:variant>
      <vt:variant>
        <vt:i4>67830895</vt:i4>
      </vt:variant>
      <vt:variant>
        <vt:i4>27</vt:i4>
      </vt:variant>
      <vt:variant>
        <vt:i4>0</vt:i4>
      </vt:variant>
      <vt:variant>
        <vt:i4>5</vt:i4>
      </vt:variant>
      <vt:variant>
        <vt:lpwstr>../Налоговая декларация по транспортному налогу.xls</vt:lpwstr>
      </vt:variant>
      <vt:variant>
        <vt:lpwstr/>
      </vt:variant>
      <vt:variant>
        <vt:i4>67502118</vt:i4>
      </vt:variant>
      <vt:variant>
        <vt:i4>24</vt:i4>
      </vt:variant>
      <vt:variant>
        <vt:i4>0</vt:i4>
      </vt:variant>
      <vt:variant>
        <vt:i4>5</vt:i4>
      </vt:variant>
      <vt:variant>
        <vt:lpwstr>../ПТС.rtf</vt:lpwstr>
      </vt:variant>
      <vt:variant>
        <vt:lpwstr>ПТС</vt:lpwstr>
      </vt:variant>
      <vt:variant>
        <vt:i4>1179710</vt:i4>
      </vt:variant>
      <vt:variant>
        <vt:i4>20</vt:i4>
      </vt:variant>
      <vt:variant>
        <vt:i4>0</vt:i4>
      </vt:variant>
      <vt:variant>
        <vt:i4>5</vt:i4>
      </vt:variant>
      <vt:variant>
        <vt:lpwstr/>
      </vt:variant>
      <vt:variant>
        <vt:lpwstr>_Toc218174315</vt:lpwstr>
      </vt:variant>
      <vt:variant>
        <vt:i4>1179710</vt:i4>
      </vt:variant>
      <vt:variant>
        <vt:i4>17</vt:i4>
      </vt:variant>
      <vt:variant>
        <vt:i4>0</vt:i4>
      </vt:variant>
      <vt:variant>
        <vt:i4>5</vt:i4>
      </vt:variant>
      <vt:variant>
        <vt:lpwstr/>
      </vt:variant>
      <vt:variant>
        <vt:lpwstr>_Toc218174313</vt:lpwstr>
      </vt:variant>
      <vt:variant>
        <vt:i4>1179710</vt:i4>
      </vt:variant>
      <vt:variant>
        <vt:i4>14</vt:i4>
      </vt:variant>
      <vt:variant>
        <vt:i4>0</vt:i4>
      </vt:variant>
      <vt:variant>
        <vt:i4>5</vt:i4>
      </vt:variant>
      <vt:variant>
        <vt:lpwstr/>
      </vt:variant>
      <vt:variant>
        <vt:lpwstr>_Toc218174311</vt:lpwstr>
      </vt:variant>
      <vt:variant>
        <vt:i4>1245246</vt:i4>
      </vt:variant>
      <vt:variant>
        <vt:i4>11</vt:i4>
      </vt:variant>
      <vt:variant>
        <vt:i4>0</vt:i4>
      </vt:variant>
      <vt:variant>
        <vt:i4>5</vt:i4>
      </vt:variant>
      <vt:variant>
        <vt:lpwstr/>
      </vt:variant>
      <vt:variant>
        <vt:lpwstr>_Toc218174309</vt:lpwstr>
      </vt:variant>
      <vt:variant>
        <vt:i4>1245246</vt:i4>
      </vt:variant>
      <vt:variant>
        <vt:i4>8</vt:i4>
      </vt:variant>
      <vt:variant>
        <vt:i4>0</vt:i4>
      </vt:variant>
      <vt:variant>
        <vt:i4>5</vt:i4>
      </vt:variant>
      <vt:variant>
        <vt:lpwstr/>
      </vt:variant>
      <vt:variant>
        <vt:lpwstr>_Toc218174307</vt:lpwstr>
      </vt:variant>
      <vt:variant>
        <vt:i4>1245246</vt:i4>
      </vt:variant>
      <vt:variant>
        <vt:i4>5</vt:i4>
      </vt:variant>
      <vt:variant>
        <vt:i4>0</vt:i4>
      </vt:variant>
      <vt:variant>
        <vt:i4>5</vt:i4>
      </vt:variant>
      <vt:variant>
        <vt:lpwstr/>
      </vt:variant>
      <vt:variant>
        <vt:lpwstr>_Toc218174305</vt:lpwstr>
      </vt:variant>
      <vt:variant>
        <vt:i4>1245246</vt:i4>
      </vt:variant>
      <vt:variant>
        <vt:i4>2</vt:i4>
      </vt:variant>
      <vt:variant>
        <vt:i4>0</vt:i4>
      </vt:variant>
      <vt:variant>
        <vt:i4>5</vt:i4>
      </vt:variant>
      <vt:variant>
        <vt:lpwstr/>
      </vt:variant>
      <vt:variant>
        <vt:lpwstr>_Toc218174303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Региональный транспортный налог введён в действие с 1 января 2003г</dc:title>
  <dc:subject/>
  <dc:creator>ЛИТВИНЕНКО</dc:creator>
  <cp:keywords/>
  <dc:description/>
  <cp:lastModifiedBy>admin</cp:lastModifiedBy>
  <cp:revision>2</cp:revision>
  <cp:lastPrinted>2008-12-16T00:52:00Z</cp:lastPrinted>
  <dcterms:created xsi:type="dcterms:W3CDTF">2014-03-26T15:50:00Z</dcterms:created>
  <dcterms:modified xsi:type="dcterms:W3CDTF">2014-03-26T15:50:00Z</dcterms:modified>
</cp:coreProperties>
</file>