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97E" w:rsidRPr="00E6597E" w:rsidRDefault="00E6597E" w:rsidP="00E6597E">
      <w:pPr>
        <w:autoSpaceDE w:val="0"/>
        <w:autoSpaceDN w:val="0"/>
        <w:adjustRightInd w:val="0"/>
        <w:spacing w:line="360" w:lineRule="auto"/>
        <w:ind w:firstLine="709"/>
        <w:rPr>
          <w:bCs/>
          <w:sz w:val="28"/>
          <w:szCs w:val="28"/>
        </w:rPr>
      </w:pPr>
      <w:bookmarkStart w:id="0" w:name="_Toc495854900"/>
      <w:r w:rsidRPr="00E6597E">
        <w:rPr>
          <w:bCs/>
          <w:sz w:val="28"/>
          <w:szCs w:val="28"/>
        </w:rPr>
        <w:t>Содержание</w:t>
      </w:r>
    </w:p>
    <w:p w:rsidR="00E6597E" w:rsidRPr="00152DB9" w:rsidRDefault="00E6597E" w:rsidP="00E6597E">
      <w:pPr>
        <w:autoSpaceDE w:val="0"/>
        <w:autoSpaceDN w:val="0"/>
        <w:adjustRightInd w:val="0"/>
        <w:spacing w:line="360" w:lineRule="auto"/>
        <w:ind w:firstLine="709"/>
        <w:rPr>
          <w:sz w:val="28"/>
          <w:szCs w:val="28"/>
        </w:rPr>
      </w:pPr>
    </w:p>
    <w:p w:rsidR="00E6597E" w:rsidRPr="00152DB9" w:rsidRDefault="00E6597E" w:rsidP="00E6597E">
      <w:pPr>
        <w:autoSpaceDE w:val="0"/>
        <w:autoSpaceDN w:val="0"/>
        <w:adjustRightInd w:val="0"/>
        <w:spacing w:line="360" w:lineRule="auto"/>
        <w:rPr>
          <w:bCs/>
          <w:sz w:val="28"/>
          <w:szCs w:val="28"/>
        </w:rPr>
      </w:pPr>
      <w:r w:rsidRPr="00E6597E">
        <w:rPr>
          <w:sz w:val="28"/>
          <w:szCs w:val="28"/>
        </w:rPr>
        <w:t>Введение</w:t>
      </w:r>
    </w:p>
    <w:p w:rsidR="00E6597E" w:rsidRPr="00152DB9" w:rsidRDefault="00E6597E" w:rsidP="00E6597E">
      <w:pPr>
        <w:autoSpaceDE w:val="0"/>
        <w:autoSpaceDN w:val="0"/>
        <w:adjustRightInd w:val="0"/>
        <w:spacing w:line="360" w:lineRule="auto"/>
        <w:rPr>
          <w:sz w:val="28"/>
          <w:szCs w:val="28"/>
        </w:rPr>
      </w:pPr>
      <w:r w:rsidRPr="00E6597E">
        <w:rPr>
          <w:sz w:val="28"/>
          <w:szCs w:val="28"/>
        </w:rPr>
        <w:t>1 Теоретические аспекты анализа финансового состояния предприятия</w:t>
      </w:r>
    </w:p>
    <w:p w:rsidR="00E6597E" w:rsidRPr="00152DB9" w:rsidRDefault="00E6597E" w:rsidP="00E6597E">
      <w:pPr>
        <w:autoSpaceDE w:val="0"/>
        <w:autoSpaceDN w:val="0"/>
        <w:adjustRightInd w:val="0"/>
        <w:spacing w:line="360" w:lineRule="auto"/>
        <w:rPr>
          <w:sz w:val="28"/>
          <w:szCs w:val="28"/>
        </w:rPr>
      </w:pPr>
      <w:r w:rsidRPr="00E6597E">
        <w:rPr>
          <w:sz w:val="28"/>
          <w:szCs w:val="28"/>
        </w:rPr>
        <w:t>1.1 Сущность, факторы и система показателей финансового состояния предприятия</w:t>
      </w:r>
    </w:p>
    <w:p w:rsidR="00E6597E" w:rsidRPr="00152DB9" w:rsidRDefault="00E6597E" w:rsidP="00E6597E">
      <w:pPr>
        <w:pStyle w:val="4"/>
        <w:keepNext w:val="0"/>
        <w:spacing w:before="0" w:after="0" w:line="360" w:lineRule="auto"/>
        <w:ind w:firstLine="0"/>
        <w:rPr>
          <w:b w:val="0"/>
        </w:rPr>
      </w:pPr>
      <w:r w:rsidRPr="00E6597E">
        <w:rPr>
          <w:b w:val="0"/>
        </w:rPr>
        <w:t>1.2 Методика анализа финансового состояния предприятия</w:t>
      </w:r>
    </w:p>
    <w:p w:rsidR="00E6597E" w:rsidRPr="00152DB9" w:rsidRDefault="00E6597E" w:rsidP="00E6597E">
      <w:pPr>
        <w:pStyle w:val="4"/>
        <w:keepNext w:val="0"/>
        <w:spacing w:before="0" w:after="0" w:line="360" w:lineRule="auto"/>
        <w:ind w:firstLine="0"/>
        <w:rPr>
          <w:b w:val="0"/>
        </w:rPr>
      </w:pPr>
      <w:r w:rsidRPr="00E6597E">
        <w:rPr>
          <w:b w:val="0"/>
        </w:rPr>
        <w:t>1.3 Системы финансового менеджмента в России</w:t>
      </w:r>
    </w:p>
    <w:p w:rsidR="00E6597E" w:rsidRPr="00152DB9" w:rsidRDefault="00E6597E" w:rsidP="00E6597E">
      <w:pPr>
        <w:pStyle w:val="31"/>
        <w:widowControl w:val="0"/>
        <w:spacing w:after="0" w:line="360" w:lineRule="auto"/>
        <w:jc w:val="both"/>
        <w:rPr>
          <w:bCs/>
          <w:sz w:val="28"/>
          <w:szCs w:val="28"/>
        </w:rPr>
      </w:pPr>
      <w:r w:rsidRPr="00E6597E">
        <w:rPr>
          <w:bCs/>
          <w:sz w:val="28"/>
          <w:szCs w:val="28"/>
        </w:rPr>
        <w:t>2 Анализ эффективности управления финансами предприятия (на примере ОАО «Нефтекамс</w:t>
      </w:r>
      <w:r>
        <w:rPr>
          <w:bCs/>
          <w:sz w:val="28"/>
          <w:szCs w:val="28"/>
        </w:rPr>
        <w:t>к-Лада-Сервис)</w:t>
      </w:r>
    </w:p>
    <w:p w:rsidR="00E6597E" w:rsidRPr="00152DB9" w:rsidRDefault="00E6597E" w:rsidP="00E6597E">
      <w:pPr>
        <w:autoSpaceDE w:val="0"/>
        <w:autoSpaceDN w:val="0"/>
        <w:adjustRightInd w:val="0"/>
        <w:spacing w:line="360" w:lineRule="auto"/>
        <w:rPr>
          <w:sz w:val="28"/>
          <w:szCs w:val="28"/>
        </w:rPr>
      </w:pPr>
      <w:r w:rsidRPr="00E6597E">
        <w:rPr>
          <w:sz w:val="28"/>
          <w:szCs w:val="28"/>
        </w:rPr>
        <w:t>2.1 Краткая характеристика финансово-хозяйственной деятельности</w:t>
      </w:r>
      <w:r w:rsidRPr="00152DB9">
        <w:rPr>
          <w:sz w:val="28"/>
          <w:szCs w:val="28"/>
        </w:rPr>
        <w:t xml:space="preserve"> </w:t>
      </w:r>
      <w:r w:rsidRPr="00E6597E">
        <w:rPr>
          <w:sz w:val="28"/>
          <w:szCs w:val="28"/>
        </w:rPr>
        <w:t>ОАО «Нефтекамск-</w:t>
      </w:r>
      <w:r>
        <w:rPr>
          <w:sz w:val="28"/>
          <w:szCs w:val="28"/>
        </w:rPr>
        <w:t>Лада-Сервис»</w:t>
      </w:r>
    </w:p>
    <w:p w:rsidR="00E6597E" w:rsidRPr="00E6597E" w:rsidRDefault="00E6597E" w:rsidP="00E6597E">
      <w:pPr>
        <w:autoSpaceDE w:val="0"/>
        <w:autoSpaceDN w:val="0"/>
        <w:adjustRightInd w:val="0"/>
        <w:spacing w:line="360" w:lineRule="auto"/>
        <w:rPr>
          <w:sz w:val="28"/>
          <w:szCs w:val="28"/>
        </w:rPr>
      </w:pPr>
      <w:r w:rsidRPr="00E6597E">
        <w:rPr>
          <w:sz w:val="28"/>
          <w:szCs w:val="28"/>
        </w:rPr>
        <w:t xml:space="preserve">2.2 Анализ финансового состояния предприятия </w:t>
      </w:r>
    </w:p>
    <w:p w:rsidR="00E6597E" w:rsidRPr="00152DB9" w:rsidRDefault="00E6597E" w:rsidP="00E6597E">
      <w:pPr>
        <w:autoSpaceDE w:val="0"/>
        <w:autoSpaceDN w:val="0"/>
        <w:adjustRightInd w:val="0"/>
        <w:spacing w:line="360" w:lineRule="auto"/>
        <w:rPr>
          <w:bCs/>
          <w:sz w:val="28"/>
          <w:szCs w:val="28"/>
        </w:rPr>
      </w:pPr>
      <w:r w:rsidRPr="00E6597E">
        <w:rPr>
          <w:sz w:val="28"/>
          <w:szCs w:val="28"/>
        </w:rPr>
        <w:t>ОАО «Н</w:t>
      </w:r>
      <w:r>
        <w:rPr>
          <w:sz w:val="28"/>
          <w:szCs w:val="28"/>
        </w:rPr>
        <w:t>ефтекамск-Лада-Сервис»</w:t>
      </w:r>
    </w:p>
    <w:p w:rsidR="00E6597E" w:rsidRPr="00152DB9" w:rsidRDefault="00E6597E" w:rsidP="00E6597E">
      <w:pPr>
        <w:autoSpaceDE w:val="0"/>
        <w:autoSpaceDN w:val="0"/>
        <w:adjustRightInd w:val="0"/>
        <w:spacing w:line="360" w:lineRule="auto"/>
        <w:rPr>
          <w:bCs/>
          <w:sz w:val="28"/>
          <w:szCs w:val="28"/>
        </w:rPr>
      </w:pPr>
      <w:r w:rsidRPr="00E6597E">
        <w:rPr>
          <w:bCs/>
          <w:sz w:val="28"/>
          <w:szCs w:val="28"/>
        </w:rPr>
        <w:t>2.3. Анализ финансовой устойчивости с использованием коэффициентов</w:t>
      </w:r>
    </w:p>
    <w:p w:rsidR="00E6597E" w:rsidRPr="00152DB9" w:rsidRDefault="00E6597E" w:rsidP="00E6597E">
      <w:pPr>
        <w:pStyle w:val="2"/>
        <w:keepNext w:val="0"/>
        <w:widowControl w:val="0"/>
        <w:spacing w:before="0" w:after="0" w:line="360" w:lineRule="auto"/>
        <w:jc w:val="both"/>
        <w:rPr>
          <w:rFonts w:ascii="Times New Roman" w:hAnsi="Times New Roman" w:cs="Times New Roman"/>
          <w:b w:val="0"/>
          <w:i w:val="0"/>
        </w:rPr>
      </w:pPr>
      <w:r w:rsidRPr="00E6597E">
        <w:rPr>
          <w:rFonts w:ascii="Times New Roman" w:hAnsi="Times New Roman" w:cs="Times New Roman"/>
          <w:b w:val="0"/>
          <w:i w:val="0"/>
        </w:rPr>
        <w:t>3 Совершенствование управления финансами ОАО «Нефтекамск-Лада-</w:t>
      </w:r>
      <w:r>
        <w:rPr>
          <w:rFonts w:ascii="Times New Roman" w:hAnsi="Times New Roman" w:cs="Times New Roman"/>
          <w:b w:val="0"/>
          <w:i w:val="0"/>
        </w:rPr>
        <w:t>Сервис»</w:t>
      </w:r>
    </w:p>
    <w:p w:rsidR="00E6597E" w:rsidRPr="00152DB9" w:rsidRDefault="00E6597E" w:rsidP="00E6597E">
      <w:pPr>
        <w:shd w:val="clear" w:color="auto" w:fill="FFFFFF"/>
        <w:autoSpaceDE w:val="0"/>
        <w:autoSpaceDN w:val="0"/>
        <w:adjustRightInd w:val="0"/>
        <w:spacing w:line="360" w:lineRule="auto"/>
        <w:rPr>
          <w:sz w:val="28"/>
          <w:szCs w:val="28"/>
        </w:rPr>
      </w:pPr>
      <w:r w:rsidRPr="00E6597E">
        <w:rPr>
          <w:sz w:val="28"/>
          <w:szCs w:val="28"/>
        </w:rPr>
        <w:t>3.1 Оценка финансового состояния в зарубежной практике</w:t>
      </w:r>
    </w:p>
    <w:p w:rsidR="00E6597E" w:rsidRPr="00E6597E" w:rsidRDefault="00E6597E" w:rsidP="00E6597E">
      <w:pPr>
        <w:autoSpaceDE w:val="0"/>
        <w:autoSpaceDN w:val="0"/>
        <w:adjustRightInd w:val="0"/>
        <w:spacing w:line="360" w:lineRule="auto"/>
        <w:rPr>
          <w:sz w:val="28"/>
          <w:szCs w:val="28"/>
        </w:rPr>
      </w:pPr>
      <w:r w:rsidRPr="00E6597E">
        <w:rPr>
          <w:sz w:val="28"/>
          <w:szCs w:val="28"/>
        </w:rPr>
        <w:t>3.2 Мероприятия по совершенствованию финансового состояния предприятия ОАО «Нефтекамск-Лада-Сервис</w:t>
      </w:r>
      <w:r>
        <w:rPr>
          <w:sz w:val="28"/>
          <w:szCs w:val="28"/>
        </w:rPr>
        <w:t>»</w:t>
      </w:r>
    </w:p>
    <w:p w:rsidR="00E6597E" w:rsidRPr="00E6597E" w:rsidRDefault="00E6597E" w:rsidP="00E6597E">
      <w:pPr>
        <w:autoSpaceDE w:val="0"/>
        <w:autoSpaceDN w:val="0"/>
        <w:adjustRightInd w:val="0"/>
        <w:spacing w:line="360" w:lineRule="auto"/>
        <w:rPr>
          <w:sz w:val="28"/>
          <w:szCs w:val="28"/>
        </w:rPr>
      </w:pPr>
      <w:r w:rsidRPr="00E6597E">
        <w:rPr>
          <w:sz w:val="28"/>
          <w:szCs w:val="28"/>
        </w:rPr>
        <w:t>Заключение</w:t>
      </w:r>
    </w:p>
    <w:p w:rsidR="00E6597E" w:rsidRPr="00E6597E" w:rsidRDefault="00E6597E" w:rsidP="00E6597E">
      <w:pPr>
        <w:autoSpaceDE w:val="0"/>
        <w:autoSpaceDN w:val="0"/>
        <w:adjustRightInd w:val="0"/>
        <w:spacing w:line="360" w:lineRule="auto"/>
        <w:rPr>
          <w:sz w:val="28"/>
          <w:szCs w:val="28"/>
        </w:rPr>
      </w:pPr>
      <w:r w:rsidRPr="00E6597E">
        <w:rPr>
          <w:sz w:val="28"/>
          <w:szCs w:val="28"/>
        </w:rPr>
        <w:t>Список использованных источников и литературы</w:t>
      </w:r>
    </w:p>
    <w:p w:rsidR="00E6597E" w:rsidRDefault="00A45455" w:rsidP="00A45455">
      <w:pPr>
        <w:autoSpaceDE w:val="0"/>
        <w:autoSpaceDN w:val="0"/>
        <w:adjustRightInd w:val="0"/>
        <w:spacing w:line="360" w:lineRule="auto"/>
        <w:rPr>
          <w:sz w:val="28"/>
          <w:szCs w:val="28"/>
        </w:rPr>
      </w:pPr>
      <w:r>
        <w:rPr>
          <w:sz w:val="28"/>
          <w:szCs w:val="28"/>
        </w:rPr>
        <w:t>Приложения</w:t>
      </w:r>
    </w:p>
    <w:p w:rsidR="00A45455" w:rsidRPr="00A45455" w:rsidRDefault="00A45455" w:rsidP="00A45455">
      <w:pPr>
        <w:autoSpaceDE w:val="0"/>
        <w:autoSpaceDN w:val="0"/>
        <w:adjustRightInd w:val="0"/>
        <w:spacing w:line="360" w:lineRule="auto"/>
        <w:rPr>
          <w:sz w:val="28"/>
          <w:szCs w:val="28"/>
        </w:rPr>
      </w:pPr>
    </w:p>
    <w:p w:rsidR="00E6597E" w:rsidRPr="00E6597E" w:rsidRDefault="00E6597E" w:rsidP="00E6597E">
      <w:pPr>
        <w:pStyle w:val="6"/>
        <w:keepNext w:val="0"/>
        <w:ind w:firstLine="709"/>
        <w:jc w:val="both"/>
        <w:rPr>
          <w:b w:val="0"/>
          <w:szCs w:val="28"/>
        </w:rPr>
      </w:pPr>
      <w:r>
        <w:rPr>
          <w:b w:val="0"/>
        </w:rPr>
        <w:br w:type="page"/>
      </w:r>
      <w:r w:rsidRPr="00E6597E">
        <w:rPr>
          <w:b w:val="0"/>
        </w:rPr>
        <w:lastRenderedPageBreak/>
        <w:t>Введение</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Рыночная экономика в России набирает всё большую силу. Вместе с ней набирает силу и конкуренция как основной механизм регулирования хозяйственного процесса. Конкурентоспособность предприятию, акционерному обществу, любому другому хозяйствующему субъекту может обеспечить только правильное управление движением капитала и финансовых ресурсов, находящихся в их распоряжении.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Финансовый менеджмент, или управление финансовыми ресурсами и отношениями, охватывает систему принципов, методов, форм и приёмов регулирования рыночного механизма в области финансов с целью повышения конкурентоспособности хозяйствующего субъекта.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На предприятиях малого бизнеса для управления финансами достаточна квалификация бухгалтера, так как финансовые операции не выходят за рамки обычных безналичных расчётов, основой которых является денежный оборот. Совершенно иная картина с финансами более крупных предприятий, которым требуется большой поток капитала и соответственно большой поток потребителей продукции (работ, услуг).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На предприятиях среднего и крупного бизнеса, объём и размах деятельности которых измеряются значительными суммами, преобладают финансовые операции, связанные с инвестициями, движением и преумножением капитала. Для управления финансами большого бизнеса уже необходимы профессионалы со специальной подготовкой в области финансового бизнеса – высококвалифицированные финансовые менеджеры и экономисты.</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Квалифицированный экономист, финансист, бухгалтер, аудитор должен хорошо знать не только общие закономерности и тенденции развития экономики в условиях перехода к рыночным отношениям, но и тонко понимать проявления общих, специфичных и частных экономических законов в практике своего предприятия, своевременно замечать тенденции и возможности повышения эффективности производства. Он</w:t>
      </w:r>
      <w:r>
        <w:rPr>
          <w:sz w:val="28"/>
          <w:szCs w:val="28"/>
        </w:rPr>
        <w:t xml:space="preserve"> </w:t>
      </w:r>
      <w:r w:rsidRPr="00E6597E">
        <w:rPr>
          <w:sz w:val="28"/>
          <w:szCs w:val="28"/>
        </w:rPr>
        <w:t>должен владеть современными методами экономических исследований, методикой системного, комплексного экономического анализа, мастерством точного, своевременного, всестороннего анализа результатов</w:t>
      </w:r>
      <w:r>
        <w:rPr>
          <w:sz w:val="28"/>
          <w:szCs w:val="28"/>
        </w:rPr>
        <w:t xml:space="preserve"> </w:t>
      </w:r>
      <w:r w:rsidRPr="00E6597E">
        <w:rPr>
          <w:sz w:val="28"/>
          <w:szCs w:val="28"/>
        </w:rPr>
        <w:t>хозяйственной</w:t>
      </w:r>
      <w:r>
        <w:rPr>
          <w:sz w:val="28"/>
          <w:szCs w:val="28"/>
        </w:rPr>
        <w:t xml:space="preserve"> </w:t>
      </w:r>
      <w:r w:rsidRPr="00E6597E">
        <w:rPr>
          <w:sz w:val="28"/>
          <w:szCs w:val="28"/>
        </w:rPr>
        <w:t>деятельности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 рамках управления компанией ежедневное управление денежными средствами часто рассматривается как рутинная и малозначимая деятельность. Но результаты этой деятельности затрагивают благополучие организации в целом. И хотя надежное и разумное управление денежными средствами только в малой степени может сказаться на благополучии организации, плохое и непродуманное управление, может привести к очень печальным результатам.</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Руководству предприятия необходимо умело управлять движением финансовых ресурсов и финансовых отношений, которые возникают между хозяйствующими субъектами. Необходимо выработать цели управления финансами и осуществлять воздействие на них с помощью рычагов финансового механизма.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 самом общем виде решение должно обеспечить наиболее эффективный поток финансовых ресурсов между предприятием и финансовым рынком, который является главным источником внешнего финансирования предприятия в условиях рынка. </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Процесс управления финансами включает в себя ряд важных операций: планирование издержек, планирование производства, планирование сбыта и, наконец, финансовое планирование (планирование прибыли). Финансовый менеджмент, как наука, позволяет предпринимателю так спланировать деятельность предприятия в кратко- средне- и долгосрочном периодах, чтобы обеспечить получение предприятием максимально возможной прибыли с минимальными затратами в условиях изменчивости состояния рынка. Конечно, это связано с неизбежным финансовым риском, особенно в современных условиях, но правильно проведенное стратегическое планирование позволит свести риск к минимуму.</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С наступлением этапа реформ в России изменились как методы управления, так и его задачи. Они приобрели гибкость, которая характеризуется тем, что в современных условиях финансовый план обладает возможностью меняться согласно изменению рыночных условий.</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Объектом исследования является компания ОАО «Нефтекамск-Лада-Сервис».</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 xml:space="preserve">Предметом исследования являются финансовые процессы и проблемные аспекты финансового состояния ОАО «Нефтекамск-Лада-Сервис». </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Цель дипломной работы – изучить организацию управления финансами в системе менеджмента и сформировать предложения по совершенствованию финансового состояния на примере предприятия ОАО «Нефтекамск-Лада-Сервис». Для реализации этой цели необходимо решить ряд задач:</w:t>
      </w:r>
    </w:p>
    <w:p w:rsidR="00E6597E" w:rsidRPr="00E6597E" w:rsidRDefault="00E6597E" w:rsidP="00E6597E">
      <w:pPr>
        <w:pStyle w:val="21"/>
        <w:numPr>
          <w:ilvl w:val="0"/>
          <w:numId w:val="46"/>
        </w:numPr>
        <w:tabs>
          <w:tab w:val="clear" w:pos="720"/>
          <w:tab w:val="num" w:pos="1080"/>
        </w:tabs>
        <w:ind w:left="0" w:firstLine="709"/>
        <w:rPr>
          <w:rFonts w:ascii="Times New Roman" w:hAnsi="Times New Roman" w:cs="Times New Roman"/>
          <w:sz w:val="28"/>
          <w:szCs w:val="28"/>
        </w:rPr>
      </w:pPr>
      <w:r w:rsidRPr="00E6597E">
        <w:rPr>
          <w:rFonts w:ascii="Times New Roman" w:hAnsi="Times New Roman" w:cs="Times New Roman"/>
          <w:sz w:val="28"/>
          <w:szCs w:val="28"/>
        </w:rPr>
        <w:t>рассмотреть теоретические аспекты организации и управления финансов организации;</w:t>
      </w:r>
    </w:p>
    <w:p w:rsidR="00E6597E" w:rsidRPr="00E6597E" w:rsidRDefault="00E6597E" w:rsidP="00E6597E">
      <w:pPr>
        <w:pStyle w:val="21"/>
        <w:numPr>
          <w:ilvl w:val="0"/>
          <w:numId w:val="46"/>
        </w:numPr>
        <w:tabs>
          <w:tab w:val="clear" w:pos="720"/>
          <w:tab w:val="num" w:pos="1080"/>
        </w:tabs>
        <w:ind w:left="0" w:firstLine="709"/>
        <w:rPr>
          <w:rFonts w:ascii="Times New Roman" w:hAnsi="Times New Roman" w:cs="Times New Roman"/>
          <w:sz w:val="28"/>
          <w:szCs w:val="28"/>
        </w:rPr>
      </w:pPr>
      <w:r w:rsidRPr="00E6597E">
        <w:rPr>
          <w:rFonts w:ascii="Times New Roman" w:hAnsi="Times New Roman" w:cs="Times New Roman"/>
          <w:sz w:val="28"/>
          <w:szCs w:val="28"/>
        </w:rPr>
        <w:t>изложить методику</w:t>
      </w:r>
      <w:r>
        <w:rPr>
          <w:rFonts w:ascii="Times New Roman" w:hAnsi="Times New Roman" w:cs="Times New Roman"/>
          <w:sz w:val="28"/>
          <w:szCs w:val="28"/>
        </w:rPr>
        <w:t xml:space="preserve"> </w:t>
      </w:r>
      <w:r w:rsidRPr="00E6597E">
        <w:rPr>
          <w:rFonts w:ascii="Times New Roman" w:hAnsi="Times New Roman" w:cs="Times New Roman"/>
          <w:sz w:val="28"/>
          <w:szCs w:val="28"/>
        </w:rPr>
        <w:t>анализа финансового состояния предприятия;</w:t>
      </w:r>
    </w:p>
    <w:p w:rsidR="00E6597E" w:rsidRPr="00E6597E" w:rsidRDefault="00E6597E" w:rsidP="00E6597E">
      <w:pPr>
        <w:pStyle w:val="21"/>
        <w:numPr>
          <w:ilvl w:val="0"/>
          <w:numId w:val="46"/>
        </w:numPr>
        <w:tabs>
          <w:tab w:val="clear" w:pos="720"/>
          <w:tab w:val="num" w:pos="1080"/>
        </w:tabs>
        <w:ind w:left="0" w:firstLine="709"/>
        <w:rPr>
          <w:rFonts w:ascii="Times New Roman" w:hAnsi="Times New Roman" w:cs="Times New Roman"/>
          <w:sz w:val="28"/>
          <w:szCs w:val="28"/>
        </w:rPr>
      </w:pPr>
      <w:r w:rsidRPr="00E6597E">
        <w:rPr>
          <w:rFonts w:ascii="Times New Roman" w:hAnsi="Times New Roman" w:cs="Times New Roman"/>
          <w:sz w:val="28"/>
          <w:szCs w:val="28"/>
        </w:rPr>
        <w:t>проанализировать особенности управления финансами на примере организации ОАО «Нефтекамск-Лада-Сервис»;</w:t>
      </w:r>
    </w:p>
    <w:p w:rsidR="00E6597E" w:rsidRPr="00E6597E" w:rsidRDefault="00E6597E" w:rsidP="00E6597E">
      <w:pPr>
        <w:pStyle w:val="21"/>
        <w:numPr>
          <w:ilvl w:val="0"/>
          <w:numId w:val="46"/>
        </w:numPr>
        <w:tabs>
          <w:tab w:val="clear" w:pos="720"/>
          <w:tab w:val="num" w:pos="1080"/>
        </w:tabs>
        <w:ind w:left="0" w:firstLine="709"/>
        <w:rPr>
          <w:rFonts w:ascii="Times New Roman" w:hAnsi="Times New Roman" w:cs="Times New Roman"/>
          <w:sz w:val="28"/>
          <w:szCs w:val="28"/>
        </w:rPr>
      </w:pPr>
      <w:r w:rsidRPr="00E6597E">
        <w:rPr>
          <w:rFonts w:ascii="Times New Roman" w:hAnsi="Times New Roman" w:cs="Times New Roman"/>
          <w:sz w:val="28"/>
          <w:szCs w:val="28"/>
        </w:rPr>
        <w:t>провести анализ эффективности управления финансами предприятия;</w:t>
      </w:r>
    </w:p>
    <w:p w:rsidR="00E6597E" w:rsidRPr="00E6597E" w:rsidRDefault="00E6597E" w:rsidP="00E6597E">
      <w:pPr>
        <w:pStyle w:val="21"/>
        <w:numPr>
          <w:ilvl w:val="0"/>
          <w:numId w:val="46"/>
        </w:numPr>
        <w:tabs>
          <w:tab w:val="clear" w:pos="720"/>
          <w:tab w:val="num" w:pos="1080"/>
        </w:tabs>
        <w:ind w:left="0" w:firstLine="709"/>
        <w:rPr>
          <w:rFonts w:ascii="Times New Roman" w:hAnsi="Times New Roman" w:cs="Times New Roman"/>
          <w:sz w:val="28"/>
          <w:szCs w:val="28"/>
        </w:rPr>
      </w:pPr>
      <w:r w:rsidRPr="00E6597E">
        <w:rPr>
          <w:rFonts w:ascii="Times New Roman" w:hAnsi="Times New Roman" w:cs="Times New Roman"/>
          <w:sz w:val="28"/>
          <w:szCs w:val="28"/>
        </w:rPr>
        <w:t>предложить систему мер по усовершенствованию финансовой деятельности организации ОАО «Нефтекамск-Лада-Сервис».</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 xml:space="preserve">Основу информационной базы работы составляют аналитические материалы специализированных периодических изданий и труды отечественных и зарубежных авторов. В своих трудах они наиболее подробно раскрывают проблемы управления финансами организации, а так же предлагают пути их решения. </w:t>
      </w:r>
    </w:p>
    <w:p w:rsidR="00E6597E" w:rsidRPr="00E6597E" w:rsidRDefault="00E6597E" w:rsidP="00E6597E">
      <w:pPr>
        <w:pStyle w:val="ab"/>
        <w:numPr>
          <w:ilvl w:val="12"/>
          <w:numId w:val="0"/>
        </w:numPr>
        <w:spacing w:after="0" w:line="360" w:lineRule="auto"/>
        <w:ind w:firstLine="709"/>
        <w:rPr>
          <w:sz w:val="28"/>
          <w:szCs w:val="28"/>
        </w:rPr>
      </w:pPr>
      <w:r w:rsidRPr="00E6597E">
        <w:rPr>
          <w:sz w:val="28"/>
          <w:szCs w:val="28"/>
        </w:rPr>
        <w:t>Практическая значимость дипломного исследования заключается в разработке конкретных мероприятий по совершенствованию управления финансами организации ОАО «Нефтекамск-Лада-Сервис».</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Структура дипломной работы соответствует порядку разрешения стоящих перед нами задач и состоит из введения, трех глав, заключения, списка</w:t>
      </w:r>
      <w:r>
        <w:rPr>
          <w:rFonts w:ascii="Times New Roman" w:hAnsi="Times New Roman" w:cs="Times New Roman"/>
          <w:sz w:val="28"/>
          <w:szCs w:val="28"/>
        </w:rPr>
        <w:t xml:space="preserve"> </w:t>
      </w:r>
      <w:r w:rsidRPr="00E6597E">
        <w:rPr>
          <w:rFonts w:ascii="Times New Roman" w:hAnsi="Times New Roman" w:cs="Times New Roman"/>
          <w:sz w:val="28"/>
          <w:szCs w:val="28"/>
        </w:rPr>
        <w:t xml:space="preserve">использованных источников и приложений. </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 xml:space="preserve">В первой главе рассмотрены теоретические аспекты организации и управления финансов организации. </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 xml:space="preserve">Во второй главе проанализированы особенности управления финансами на примере организации ОАО «Нефтекамск-Лада-Сервис». </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В третьей главе изучен зарубежный опыт оценки и управления финансами, а так же предложены меры по усовершенствованию финансовой деятельности организации</w:t>
      </w:r>
      <w:r>
        <w:rPr>
          <w:rFonts w:ascii="Times New Roman" w:hAnsi="Times New Roman" w:cs="Times New Roman"/>
          <w:sz w:val="28"/>
          <w:szCs w:val="28"/>
        </w:rPr>
        <w:t xml:space="preserve"> </w:t>
      </w:r>
      <w:r w:rsidRPr="00E6597E">
        <w:rPr>
          <w:rFonts w:ascii="Times New Roman" w:hAnsi="Times New Roman" w:cs="Times New Roman"/>
          <w:sz w:val="28"/>
          <w:szCs w:val="28"/>
        </w:rPr>
        <w:t>ОАО «Нефтекамск-Лада-Сервис».</w:t>
      </w:r>
    </w:p>
    <w:bookmarkEnd w:id="0"/>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Pr>
          <w:sz w:val="28"/>
          <w:szCs w:val="28"/>
        </w:rPr>
        <w:br w:type="page"/>
      </w:r>
      <w:r w:rsidRPr="00E6597E">
        <w:rPr>
          <w:sz w:val="28"/>
          <w:szCs w:val="28"/>
        </w:rPr>
        <w:t>1 Теоретико-методологические аспекты анализа финансового</w:t>
      </w:r>
      <w:r>
        <w:rPr>
          <w:sz w:val="28"/>
          <w:szCs w:val="28"/>
        </w:rPr>
        <w:t xml:space="preserve"> </w:t>
      </w:r>
      <w:r w:rsidRPr="00E6597E">
        <w:rPr>
          <w:sz w:val="28"/>
          <w:szCs w:val="28"/>
        </w:rPr>
        <w:t>состояния предприятия</w:t>
      </w:r>
      <w:r>
        <w:rPr>
          <w:sz w:val="28"/>
          <w:szCs w:val="28"/>
        </w:rPr>
        <w:t xml:space="preserve"> </w:t>
      </w:r>
    </w:p>
    <w:p w:rsidR="00E6597E" w:rsidRPr="00E6597E" w:rsidRDefault="00E6597E" w:rsidP="00E6597E">
      <w:pPr>
        <w:autoSpaceDE w:val="0"/>
        <w:autoSpaceDN w:val="0"/>
        <w:adjustRightInd w:val="0"/>
        <w:spacing w:line="360" w:lineRule="auto"/>
        <w:ind w:firstLine="709"/>
        <w:rPr>
          <w:sz w:val="28"/>
          <w:szCs w:val="24"/>
        </w:rPr>
      </w:pPr>
    </w:p>
    <w:p w:rsidR="00E6597E" w:rsidRPr="00E6597E" w:rsidRDefault="00E6597E" w:rsidP="00E6597E">
      <w:pPr>
        <w:numPr>
          <w:ilvl w:val="1"/>
          <w:numId w:val="45"/>
        </w:numPr>
        <w:autoSpaceDE w:val="0"/>
        <w:autoSpaceDN w:val="0"/>
        <w:adjustRightInd w:val="0"/>
        <w:spacing w:line="360" w:lineRule="auto"/>
        <w:ind w:left="0" w:firstLine="709"/>
        <w:rPr>
          <w:sz w:val="28"/>
          <w:szCs w:val="28"/>
        </w:rPr>
      </w:pPr>
      <w:r w:rsidRPr="00E6597E">
        <w:rPr>
          <w:sz w:val="28"/>
          <w:szCs w:val="28"/>
        </w:rPr>
        <w:t>Сущность, факторы и система показателей финансового состояния предприятия</w:t>
      </w:r>
    </w:p>
    <w:p w:rsidR="00E6597E" w:rsidRPr="00E6597E" w:rsidRDefault="00E6597E" w:rsidP="00E6597E">
      <w:pPr>
        <w:pStyle w:val="ab"/>
        <w:spacing w:after="0" w:line="360" w:lineRule="auto"/>
        <w:ind w:firstLine="709"/>
        <w:rPr>
          <w:sz w:val="28"/>
          <w:szCs w:val="28"/>
        </w:rPr>
      </w:pPr>
    </w:p>
    <w:p w:rsidR="00E6597E" w:rsidRPr="00E6597E" w:rsidRDefault="00E6597E" w:rsidP="00E6597E">
      <w:pPr>
        <w:pStyle w:val="ab"/>
        <w:spacing w:after="0" w:line="360" w:lineRule="auto"/>
        <w:ind w:firstLine="709"/>
        <w:rPr>
          <w:sz w:val="28"/>
          <w:szCs w:val="28"/>
        </w:rPr>
      </w:pPr>
      <w:r w:rsidRPr="00E6597E">
        <w:rPr>
          <w:sz w:val="28"/>
          <w:szCs w:val="28"/>
        </w:rPr>
        <w:t>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w:t>
      </w:r>
      <w:r>
        <w:rPr>
          <w:sz w:val="28"/>
          <w:szCs w:val="28"/>
        </w:rPr>
        <w:t>ансовой устойчивостью</w:t>
      </w:r>
      <w:r w:rsidRPr="00E6597E">
        <w:rPr>
          <w:sz w:val="28"/>
          <w:szCs w:val="28"/>
        </w:rPr>
        <w:t>.</w:t>
      </w:r>
    </w:p>
    <w:p w:rsidR="00E6597E" w:rsidRPr="00E6597E" w:rsidRDefault="00E6597E" w:rsidP="00E6597E">
      <w:pPr>
        <w:pStyle w:val="ab"/>
        <w:spacing w:after="0" w:line="360" w:lineRule="auto"/>
        <w:ind w:firstLine="709"/>
        <w:rPr>
          <w:sz w:val="28"/>
          <w:szCs w:val="28"/>
        </w:rPr>
      </w:pPr>
      <w:r w:rsidRPr="00E6597E">
        <w:rPr>
          <w:sz w:val="28"/>
          <w:szCs w:val="28"/>
        </w:rPr>
        <w:t>Финансовое состояние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w:t>
      </w:r>
    </w:p>
    <w:p w:rsidR="00E6597E" w:rsidRPr="00E6597E" w:rsidRDefault="00E6597E" w:rsidP="00E6597E">
      <w:pPr>
        <w:pStyle w:val="ab"/>
        <w:spacing w:after="0" w:line="360" w:lineRule="auto"/>
        <w:ind w:firstLine="709"/>
        <w:rPr>
          <w:sz w:val="28"/>
          <w:szCs w:val="28"/>
        </w:rPr>
      </w:pPr>
      <w:r w:rsidRPr="00E6597E">
        <w:rPr>
          <w:sz w:val="28"/>
          <w:szCs w:val="28"/>
        </w:rPr>
        <w:t>Финансовое состояние предприятия зависит от результатов его производственной, коммерческой</w:t>
      </w:r>
      <w:r>
        <w:rPr>
          <w:sz w:val="28"/>
          <w:szCs w:val="28"/>
        </w:rPr>
        <w:t xml:space="preserve"> </w:t>
      </w:r>
      <w:r w:rsidRPr="00E6597E">
        <w:rPr>
          <w:sz w:val="28"/>
          <w:szCs w:val="28"/>
        </w:rPr>
        <w:t>и финансовой</w:t>
      </w:r>
      <w:r>
        <w:rPr>
          <w:sz w:val="28"/>
          <w:szCs w:val="28"/>
        </w:rPr>
        <w:t xml:space="preserve"> </w:t>
      </w:r>
      <w:r w:rsidRPr="00E6597E">
        <w:rPr>
          <w:sz w:val="28"/>
          <w:szCs w:val="28"/>
        </w:rPr>
        <w:t>деятельности. Если производственный и финансовый планы успешно выполняются, то это положительно влияет на финансовое положение предприятия. И, наоборот, в результате недовыполнения плана по производству и реализации продукции происходит повышение ее себестоимости, уменьшение выручки и суммы прибыли и как следствие – ухудшение финансового состояния предприятия и его платежеспособности.</w:t>
      </w:r>
    </w:p>
    <w:p w:rsidR="00E6597E" w:rsidRPr="00E6597E" w:rsidRDefault="00E6597E" w:rsidP="00E6597E">
      <w:pPr>
        <w:pStyle w:val="ab"/>
        <w:spacing w:after="0" w:line="360" w:lineRule="auto"/>
        <w:ind w:firstLine="709"/>
        <w:rPr>
          <w:sz w:val="28"/>
          <w:szCs w:val="28"/>
        </w:rPr>
      </w:pPr>
      <w:r w:rsidRPr="00E6597E">
        <w:rPr>
          <w:sz w:val="28"/>
          <w:szCs w:val="28"/>
        </w:rPr>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эффективного его использования.</w:t>
      </w:r>
    </w:p>
    <w:p w:rsidR="00E6597E" w:rsidRPr="00E6597E" w:rsidRDefault="00E6597E" w:rsidP="00E6597E">
      <w:pPr>
        <w:pStyle w:val="ab"/>
        <w:spacing w:after="0" w:line="360" w:lineRule="auto"/>
        <w:ind w:firstLine="709"/>
        <w:rPr>
          <w:sz w:val="28"/>
          <w:szCs w:val="28"/>
        </w:rPr>
      </w:pPr>
      <w:r w:rsidRPr="00E6597E">
        <w:rPr>
          <w:sz w:val="28"/>
          <w:szCs w:val="28"/>
        </w:rPr>
        <w:t xml:space="preserve"> Главная цель финансовой деятельности – решить, где, когда и как использовать финансовые ресурсы для эффективного развития производства и получения максимума прибыли.</w:t>
      </w:r>
    </w:p>
    <w:p w:rsidR="00E6597E" w:rsidRPr="00E6597E" w:rsidRDefault="00E6597E" w:rsidP="00E6597E">
      <w:pPr>
        <w:autoSpaceDE w:val="0"/>
        <w:autoSpaceDN w:val="0"/>
        <w:adjustRightInd w:val="0"/>
        <w:spacing w:line="360" w:lineRule="auto"/>
        <w:ind w:firstLine="709"/>
        <w:rPr>
          <w:sz w:val="28"/>
          <w:szCs w:val="22"/>
        </w:rPr>
      </w:pPr>
      <w:r w:rsidRPr="00E6597E">
        <w:rPr>
          <w:sz w:val="28"/>
          <w:szCs w:val="22"/>
        </w:rPr>
        <w:t>Финансовый анализ представляет собой процесс, основанный на изучении данных о финансовом состоянии и результатах деятельности предприятия в прошлом с целью оценки перспектив его развития. Таким образом, главной задачей финансового анализа является снижение неизбежной неопределенности, связанной с принятием экономических решений, ориентированных в будущее.</w:t>
      </w:r>
    </w:p>
    <w:p w:rsidR="00E6597E" w:rsidRPr="00E6597E" w:rsidRDefault="00E6597E" w:rsidP="00E6597E">
      <w:pPr>
        <w:autoSpaceDE w:val="0"/>
        <w:autoSpaceDN w:val="0"/>
        <w:adjustRightInd w:val="0"/>
        <w:spacing w:line="360" w:lineRule="auto"/>
        <w:ind w:firstLine="709"/>
        <w:rPr>
          <w:sz w:val="28"/>
          <w:szCs w:val="22"/>
        </w:rPr>
      </w:pPr>
      <w:r w:rsidRPr="00E6597E">
        <w:rPr>
          <w:sz w:val="28"/>
          <w:szCs w:val="22"/>
        </w:rPr>
        <w:t>Финансовый анализ дает возможность оценить:</w:t>
      </w:r>
    </w:p>
    <w:p w:rsidR="00E6597E" w:rsidRPr="00E6597E" w:rsidRDefault="00E6597E" w:rsidP="00E6597E">
      <w:pPr>
        <w:autoSpaceDE w:val="0"/>
        <w:autoSpaceDN w:val="0"/>
        <w:adjustRightInd w:val="0"/>
        <w:spacing w:line="360" w:lineRule="auto"/>
        <w:ind w:firstLine="709"/>
        <w:rPr>
          <w:sz w:val="28"/>
          <w:szCs w:val="22"/>
        </w:rPr>
      </w:pPr>
      <w:r w:rsidRPr="00E6597E">
        <w:rPr>
          <w:sz w:val="28"/>
          <w:szCs w:val="22"/>
        </w:rPr>
        <w:t>- имущественное состояние предприятия;</w:t>
      </w:r>
    </w:p>
    <w:p w:rsidR="00E6597E" w:rsidRPr="00E6597E" w:rsidRDefault="00E6597E" w:rsidP="00E6597E">
      <w:pPr>
        <w:autoSpaceDE w:val="0"/>
        <w:autoSpaceDN w:val="0"/>
        <w:adjustRightInd w:val="0"/>
        <w:spacing w:line="360" w:lineRule="auto"/>
        <w:ind w:firstLine="709"/>
        <w:rPr>
          <w:sz w:val="28"/>
          <w:szCs w:val="22"/>
        </w:rPr>
      </w:pPr>
      <w:r w:rsidRPr="00E6597E">
        <w:rPr>
          <w:sz w:val="28"/>
          <w:szCs w:val="22"/>
        </w:rPr>
        <w:t>-степень предпринимательского риска, в частности возможность погашения обязательств перед третьими лицами;</w:t>
      </w:r>
    </w:p>
    <w:p w:rsidR="00E6597E" w:rsidRPr="00E6597E" w:rsidRDefault="00E6597E" w:rsidP="00E6597E">
      <w:pPr>
        <w:autoSpaceDE w:val="0"/>
        <w:autoSpaceDN w:val="0"/>
        <w:adjustRightInd w:val="0"/>
        <w:spacing w:line="360" w:lineRule="auto"/>
        <w:ind w:firstLine="709"/>
        <w:rPr>
          <w:sz w:val="28"/>
          <w:szCs w:val="22"/>
        </w:rPr>
      </w:pPr>
      <w:r w:rsidRPr="00E6597E">
        <w:rPr>
          <w:sz w:val="28"/>
          <w:szCs w:val="22"/>
        </w:rPr>
        <w:t>-достаточность капитала для текущей деятельности и долгосрочных инвестиций;</w:t>
      </w:r>
    </w:p>
    <w:p w:rsidR="00E6597E" w:rsidRPr="00E6597E" w:rsidRDefault="00E6597E" w:rsidP="00E6597E">
      <w:pPr>
        <w:autoSpaceDE w:val="0"/>
        <w:autoSpaceDN w:val="0"/>
        <w:adjustRightInd w:val="0"/>
        <w:spacing w:line="360" w:lineRule="auto"/>
        <w:ind w:firstLine="709"/>
        <w:rPr>
          <w:sz w:val="28"/>
          <w:szCs w:val="22"/>
        </w:rPr>
      </w:pPr>
      <w:r w:rsidRPr="00E6597E">
        <w:rPr>
          <w:sz w:val="28"/>
          <w:szCs w:val="22"/>
        </w:rPr>
        <w:t>-потребность в дополнительных источниках финансирования;</w:t>
      </w:r>
    </w:p>
    <w:p w:rsidR="00E6597E" w:rsidRPr="00E6597E" w:rsidRDefault="00EC5731" w:rsidP="00E6597E">
      <w:pPr>
        <w:autoSpaceDE w:val="0"/>
        <w:autoSpaceDN w:val="0"/>
        <w:adjustRightInd w:val="0"/>
        <w:spacing w:line="360" w:lineRule="auto"/>
        <w:ind w:firstLine="709"/>
        <w:rPr>
          <w:sz w:val="28"/>
          <w:szCs w:val="22"/>
        </w:rPr>
      </w:pPr>
      <w:r>
        <w:rPr>
          <w:noProof/>
        </w:rPr>
        <w:pict>
          <v:rect id="_x0000_s1026" style="position:absolute;left:0;text-align:left;margin-left:462.15pt;margin-top:-18.05pt;width:21.6pt;height:28.8pt;z-index:251641856" o:allowincell="f" stroked="f"/>
        </w:pict>
      </w:r>
      <w:r w:rsidR="00E6597E" w:rsidRPr="00E6597E">
        <w:rPr>
          <w:sz w:val="28"/>
          <w:szCs w:val="22"/>
        </w:rPr>
        <w:t>-способность к наращению капитала;</w:t>
      </w:r>
    </w:p>
    <w:p w:rsidR="00E6597E" w:rsidRPr="00E6597E" w:rsidRDefault="00E6597E" w:rsidP="00E6597E">
      <w:pPr>
        <w:autoSpaceDE w:val="0"/>
        <w:autoSpaceDN w:val="0"/>
        <w:adjustRightInd w:val="0"/>
        <w:spacing w:line="360" w:lineRule="auto"/>
        <w:ind w:firstLine="709"/>
        <w:rPr>
          <w:sz w:val="28"/>
          <w:szCs w:val="22"/>
        </w:rPr>
      </w:pPr>
      <w:r w:rsidRPr="00E6597E">
        <w:rPr>
          <w:sz w:val="28"/>
          <w:szCs w:val="22"/>
        </w:rPr>
        <w:t>-рациональность привлечения заемных средств;</w:t>
      </w:r>
    </w:p>
    <w:p w:rsidR="00E6597E" w:rsidRPr="00E6597E" w:rsidRDefault="00EC5731" w:rsidP="00E6597E">
      <w:pPr>
        <w:autoSpaceDE w:val="0"/>
        <w:autoSpaceDN w:val="0"/>
        <w:adjustRightInd w:val="0"/>
        <w:spacing w:line="360" w:lineRule="auto"/>
        <w:ind w:firstLine="709"/>
        <w:rPr>
          <w:sz w:val="28"/>
          <w:szCs w:val="22"/>
        </w:rPr>
      </w:pPr>
      <w:r>
        <w:rPr>
          <w:noProof/>
        </w:rPr>
        <w:pict>
          <v:rect id="_x0000_s1027" style="position:absolute;left:0;text-align:left;margin-left:462.15pt;margin-top:-18.05pt;width:21.6pt;height:21.6pt;z-index:251640832" o:allowincell="f" stroked="f"/>
        </w:pict>
      </w:r>
      <w:r w:rsidR="00E6597E" w:rsidRPr="00E6597E">
        <w:rPr>
          <w:sz w:val="28"/>
          <w:szCs w:val="22"/>
        </w:rPr>
        <w:t>-обоснованность политики распределения и использования прибыли;</w:t>
      </w:r>
      <w:r w:rsidR="00E6597E">
        <w:rPr>
          <w:sz w:val="28"/>
          <w:szCs w:val="22"/>
        </w:rPr>
        <w:t xml:space="preserve"> </w:t>
      </w:r>
    </w:p>
    <w:p w:rsidR="00E6597E" w:rsidRPr="00E6597E" w:rsidRDefault="00E6597E" w:rsidP="00E6597E">
      <w:pPr>
        <w:autoSpaceDE w:val="0"/>
        <w:autoSpaceDN w:val="0"/>
        <w:adjustRightInd w:val="0"/>
        <w:spacing w:line="360" w:lineRule="auto"/>
        <w:ind w:firstLine="709"/>
        <w:rPr>
          <w:sz w:val="28"/>
          <w:szCs w:val="22"/>
        </w:rPr>
      </w:pPr>
      <w:r w:rsidRPr="00E6597E">
        <w:rPr>
          <w:sz w:val="28"/>
          <w:szCs w:val="22"/>
        </w:rPr>
        <w:t>-целесообразность выбора инвестиций и другие.</w:t>
      </w:r>
    </w:p>
    <w:p w:rsidR="00E6597E" w:rsidRPr="00E6597E" w:rsidRDefault="00E6597E" w:rsidP="00E6597E">
      <w:pPr>
        <w:tabs>
          <w:tab w:val="num" w:pos="861"/>
        </w:tabs>
        <w:autoSpaceDE w:val="0"/>
        <w:autoSpaceDN w:val="0"/>
        <w:adjustRightInd w:val="0"/>
        <w:spacing w:line="360" w:lineRule="auto"/>
        <w:ind w:firstLine="709"/>
        <w:rPr>
          <w:sz w:val="28"/>
          <w:szCs w:val="22"/>
        </w:rPr>
      </w:pPr>
      <w:r w:rsidRPr="00E6597E">
        <w:rPr>
          <w:sz w:val="28"/>
          <w:szCs w:val="22"/>
        </w:rPr>
        <w:t>В широком смысле финансовый анализ можно использовать:</w:t>
      </w:r>
      <w:r>
        <w:rPr>
          <w:sz w:val="28"/>
          <w:szCs w:val="22"/>
        </w:rPr>
        <w:t xml:space="preserve"> </w:t>
      </w:r>
      <w:r w:rsidRPr="00E6597E">
        <w:rPr>
          <w:sz w:val="28"/>
          <w:szCs w:val="22"/>
        </w:rPr>
        <w:t>как инструмент обоснования краткосрочных и долгосрочных экономических решений, целесообразности инвестиций; как средство оценки мастерства и качества управления; как способ прогнозирования будущих результатов.</w:t>
      </w:r>
    </w:p>
    <w:p w:rsidR="00E6597E" w:rsidRPr="00E6597E" w:rsidRDefault="00E6597E" w:rsidP="00E6597E">
      <w:pPr>
        <w:tabs>
          <w:tab w:val="num" w:pos="861"/>
        </w:tabs>
        <w:autoSpaceDE w:val="0"/>
        <w:autoSpaceDN w:val="0"/>
        <w:adjustRightInd w:val="0"/>
        <w:spacing w:line="360" w:lineRule="auto"/>
        <w:ind w:firstLine="709"/>
        <w:rPr>
          <w:sz w:val="28"/>
          <w:szCs w:val="22"/>
          <w:vertAlign w:val="superscript"/>
        </w:rPr>
      </w:pPr>
      <w:r w:rsidRPr="00E6597E">
        <w:rPr>
          <w:sz w:val="28"/>
          <w:szCs w:val="22"/>
        </w:rPr>
        <w:t>Современный финансовый анализ постоянно изменяется под воздействием растущего влияния среды на условия функционирования предприятий. В частности, меняется его целевая направленность: контрольная функция отступает на второй план и основной упор делается на переход к обоснованию управленческих и инвестиционных решений, определению направлений возможных вложений капитала и оценке их целесообразности.</w:t>
      </w:r>
    </w:p>
    <w:p w:rsidR="00E6597E" w:rsidRPr="00E6597E" w:rsidRDefault="00E6597E" w:rsidP="00E6597E">
      <w:pPr>
        <w:tabs>
          <w:tab w:val="num" w:pos="861"/>
        </w:tabs>
        <w:autoSpaceDE w:val="0"/>
        <w:autoSpaceDN w:val="0"/>
        <w:adjustRightInd w:val="0"/>
        <w:spacing w:line="360" w:lineRule="auto"/>
        <w:ind w:firstLine="709"/>
        <w:rPr>
          <w:sz w:val="28"/>
          <w:szCs w:val="22"/>
        </w:rPr>
      </w:pPr>
      <w:r w:rsidRPr="00E6597E">
        <w:rPr>
          <w:sz w:val="28"/>
          <w:szCs w:val="22"/>
        </w:rPr>
        <w:t>Финансовый анализ является существенным элементом финансового менеджмента и аудита. Практически все пользователи финансовых отчетов предприятия применяют методы финансового анализа для принятия решений.</w:t>
      </w:r>
    </w:p>
    <w:p w:rsidR="00E6597E" w:rsidRPr="00E6597E" w:rsidRDefault="00E6597E" w:rsidP="00E6597E">
      <w:pPr>
        <w:tabs>
          <w:tab w:val="num" w:pos="861"/>
        </w:tabs>
        <w:autoSpaceDE w:val="0"/>
        <w:autoSpaceDN w:val="0"/>
        <w:adjustRightInd w:val="0"/>
        <w:spacing w:line="360" w:lineRule="auto"/>
        <w:ind w:firstLine="709"/>
        <w:rPr>
          <w:sz w:val="28"/>
          <w:szCs w:val="22"/>
        </w:rPr>
      </w:pPr>
      <w:r w:rsidRPr="00E6597E">
        <w:rPr>
          <w:sz w:val="28"/>
          <w:szCs w:val="22"/>
        </w:rPr>
        <w:t>Он основан на расчете абсолютных и относительных показателей, характеризующих различные аспекты деятельности предприятия и его финансовое положение. Однако главное при проведении финансового анализа не расчет показателей, а умение трактовать полученные результаты.</w:t>
      </w:r>
    </w:p>
    <w:p w:rsidR="00E6597E" w:rsidRPr="00E6597E" w:rsidRDefault="00E6597E" w:rsidP="00E6597E">
      <w:pPr>
        <w:pStyle w:val="ab"/>
        <w:spacing w:after="0" w:line="360" w:lineRule="auto"/>
        <w:ind w:firstLine="709"/>
        <w:rPr>
          <w:sz w:val="28"/>
          <w:szCs w:val="28"/>
        </w:rPr>
      </w:pPr>
      <w:r w:rsidRPr="00E6597E">
        <w:rPr>
          <w:sz w:val="28"/>
          <w:szCs w:val="28"/>
        </w:rPr>
        <w:t xml:space="preserve">Методика финансового анализа включает следующие блоки анализа: </w:t>
      </w:r>
    </w:p>
    <w:p w:rsidR="00E6597E" w:rsidRPr="00E6597E" w:rsidRDefault="00E6597E" w:rsidP="00E6597E">
      <w:pPr>
        <w:pStyle w:val="ab"/>
        <w:spacing w:after="0" w:line="360" w:lineRule="auto"/>
        <w:ind w:firstLine="709"/>
        <w:rPr>
          <w:sz w:val="28"/>
          <w:szCs w:val="28"/>
        </w:rPr>
      </w:pPr>
      <w:r w:rsidRPr="00E6597E">
        <w:rPr>
          <w:sz w:val="28"/>
          <w:szCs w:val="28"/>
        </w:rPr>
        <w:t>-общая оценка финансового состояния и его изменения за отчетный период;</w:t>
      </w:r>
    </w:p>
    <w:p w:rsidR="00E6597E" w:rsidRPr="00E6597E" w:rsidRDefault="00E6597E" w:rsidP="00E6597E">
      <w:pPr>
        <w:pStyle w:val="ab"/>
        <w:spacing w:after="0" w:line="360" w:lineRule="auto"/>
        <w:ind w:firstLine="709"/>
        <w:rPr>
          <w:sz w:val="28"/>
          <w:szCs w:val="28"/>
        </w:rPr>
      </w:pPr>
      <w:r w:rsidRPr="00E6597E">
        <w:rPr>
          <w:sz w:val="28"/>
          <w:szCs w:val="28"/>
        </w:rPr>
        <w:t xml:space="preserve">- анализ финансовой устойчивости предприятия; </w:t>
      </w:r>
    </w:p>
    <w:p w:rsidR="00E6597E" w:rsidRPr="00E6597E" w:rsidRDefault="00E6597E" w:rsidP="00E6597E">
      <w:pPr>
        <w:pStyle w:val="ab"/>
        <w:spacing w:after="0" w:line="360" w:lineRule="auto"/>
        <w:ind w:firstLine="709"/>
        <w:rPr>
          <w:sz w:val="28"/>
          <w:szCs w:val="28"/>
        </w:rPr>
      </w:pPr>
      <w:r w:rsidRPr="00E6597E">
        <w:rPr>
          <w:sz w:val="28"/>
          <w:szCs w:val="28"/>
        </w:rPr>
        <w:t>-анализ ликвидности баланса;</w:t>
      </w:r>
    </w:p>
    <w:p w:rsidR="00E6597E" w:rsidRPr="00E6597E" w:rsidRDefault="00E6597E" w:rsidP="00E6597E">
      <w:pPr>
        <w:pStyle w:val="ab"/>
        <w:spacing w:after="0" w:line="360" w:lineRule="auto"/>
        <w:ind w:firstLine="709"/>
        <w:rPr>
          <w:sz w:val="28"/>
          <w:szCs w:val="28"/>
        </w:rPr>
      </w:pPr>
      <w:r w:rsidRPr="00E6597E">
        <w:rPr>
          <w:sz w:val="28"/>
          <w:szCs w:val="28"/>
        </w:rPr>
        <w:t>- анализ деловой активности и платежеспособности предприятия.</w:t>
      </w:r>
    </w:p>
    <w:p w:rsidR="00E6597E" w:rsidRPr="00E6597E" w:rsidRDefault="00E6597E" w:rsidP="00E6597E">
      <w:pPr>
        <w:pStyle w:val="ab"/>
        <w:spacing w:after="0" w:line="360" w:lineRule="auto"/>
        <w:ind w:firstLine="709"/>
        <w:rPr>
          <w:sz w:val="28"/>
          <w:szCs w:val="28"/>
        </w:rPr>
      </w:pPr>
      <w:r w:rsidRPr="00E6597E">
        <w:rPr>
          <w:sz w:val="28"/>
          <w:szCs w:val="28"/>
        </w:rPr>
        <w:t>Анализ финансового состояния и его изменение за отчетный период по сравнительному аналитическому балансу, а также анализ показателей финансовой устойчивости составляют исходный пункт, из которого должен логически развиваться заключительный блок анализа финансового состояния. Анализ ликвидности баланса должен оценивать текущую платежеспособность и давать заключение о возможности сохранения финансового равновесия и платежеспособности в будущем. Сравнительный аналитический баланс и показатели финансовой устойчивости отражают сущность финансового состояния. Ликвидность баланса характеризует внешние проявления финансового состояния,</w:t>
      </w:r>
      <w:r>
        <w:rPr>
          <w:sz w:val="28"/>
          <w:szCs w:val="28"/>
        </w:rPr>
        <w:t xml:space="preserve"> </w:t>
      </w:r>
      <w:r w:rsidRPr="00E6597E">
        <w:rPr>
          <w:sz w:val="28"/>
          <w:szCs w:val="28"/>
        </w:rPr>
        <w:t>которые обусловлены его сущностью.</w:t>
      </w:r>
      <w:r>
        <w:rPr>
          <w:sz w:val="28"/>
          <w:szCs w:val="28"/>
        </w:rPr>
        <w:t xml:space="preserve"> </w:t>
      </w:r>
      <w:r w:rsidRPr="00E6597E">
        <w:rPr>
          <w:sz w:val="28"/>
          <w:szCs w:val="28"/>
        </w:rPr>
        <w:t>Углубление анализа на основе данных учета приводит к задачам, относящимся преимущественно к внутреннему анализу. Так, исследование факторов финансовой устойчивости вызывает необходимость внутреннего анализа запасов и затрат, а уточнение оценки ликвидности баланса производится с помощью внутреннего анализа состояния дебиторской и кредиторской задолженности.</w:t>
      </w:r>
    </w:p>
    <w:p w:rsidR="00E6597E" w:rsidRPr="00E6597E" w:rsidRDefault="00E6597E" w:rsidP="00E6597E">
      <w:pPr>
        <w:pStyle w:val="ab"/>
        <w:spacing w:after="0" w:line="360" w:lineRule="auto"/>
        <w:ind w:firstLine="709"/>
        <w:rPr>
          <w:sz w:val="28"/>
          <w:szCs w:val="28"/>
        </w:rPr>
      </w:pPr>
      <w:r w:rsidRPr="00E6597E">
        <w:rPr>
          <w:sz w:val="28"/>
          <w:szCs w:val="28"/>
        </w:rPr>
        <w:t>Анализ делится на внутренний и внешний. Внутренний анализ проводится службами предприятия, и его результаты используются для планирования, контроля и прогнозирования финансового состояния предприятия. Его цель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предприятия, получение максимальной прибыли и исключение банкротства.</w:t>
      </w:r>
    </w:p>
    <w:p w:rsidR="00E6597E" w:rsidRPr="00E6597E" w:rsidRDefault="00E6597E" w:rsidP="00E6597E">
      <w:pPr>
        <w:pStyle w:val="ab"/>
        <w:spacing w:after="0" w:line="360" w:lineRule="auto"/>
        <w:ind w:firstLine="709"/>
        <w:rPr>
          <w:sz w:val="28"/>
          <w:szCs w:val="28"/>
        </w:rPr>
      </w:pPr>
      <w:r w:rsidRPr="00E6597E">
        <w:rPr>
          <w:sz w:val="28"/>
          <w:szCs w:val="28"/>
        </w:rPr>
        <w:t>Внешний анализ осуществляется инвесторами, поставщиками материальных ресурсов, контролирующими органами на основе публикуемой отчетности. Его цель установить возможность выгодно вложить средства, чтобы обеспечить максимум прибыли и исключить риск потери.</w:t>
      </w:r>
    </w:p>
    <w:p w:rsidR="00E6597E" w:rsidRPr="00E6597E" w:rsidRDefault="00E6597E" w:rsidP="00E6597E">
      <w:pPr>
        <w:pStyle w:val="ab"/>
        <w:spacing w:after="0" w:line="360" w:lineRule="auto"/>
        <w:ind w:firstLine="709"/>
        <w:rPr>
          <w:sz w:val="28"/>
          <w:szCs w:val="28"/>
        </w:rPr>
      </w:pPr>
      <w:r w:rsidRPr="00E6597E">
        <w:rPr>
          <w:sz w:val="28"/>
          <w:szCs w:val="28"/>
        </w:rPr>
        <w:t>Основными задачами как внутреннего, так и внешнего анализа являются:</w:t>
      </w:r>
    </w:p>
    <w:p w:rsidR="00E6597E" w:rsidRPr="00E6597E" w:rsidRDefault="00E6597E" w:rsidP="00E6597E">
      <w:pPr>
        <w:pStyle w:val="ab"/>
        <w:spacing w:after="0" w:line="360" w:lineRule="auto"/>
        <w:ind w:firstLine="709"/>
        <w:rPr>
          <w:sz w:val="28"/>
          <w:szCs w:val="28"/>
        </w:rPr>
      </w:pPr>
      <w:r w:rsidRPr="00E6597E">
        <w:rPr>
          <w:sz w:val="28"/>
          <w:szCs w:val="28"/>
        </w:rPr>
        <w:t>1. На основании изучения причинно - следственной взаимосвязи между разными показателями производственной, коммерческой и финансовой деятельности дать оценку выполнения плана по поступлению финансовых ресурсов и их использованию с позиции улучшения финансового состояния предприятия.</w:t>
      </w:r>
    </w:p>
    <w:p w:rsidR="00E6597E" w:rsidRPr="00E6597E" w:rsidRDefault="00E6597E" w:rsidP="00E6597E">
      <w:pPr>
        <w:pStyle w:val="ab"/>
        <w:spacing w:after="0" w:line="360" w:lineRule="auto"/>
        <w:ind w:firstLine="709"/>
        <w:rPr>
          <w:sz w:val="28"/>
          <w:szCs w:val="28"/>
        </w:rPr>
      </w:pPr>
      <w:r w:rsidRPr="00E6597E">
        <w:rPr>
          <w:sz w:val="28"/>
          <w:szCs w:val="28"/>
        </w:rPr>
        <w:t>2. Прогнозирование</w:t>
      </w:r>
      <w:r>
        <w:rPr>
          <w:sz w:val="28"/>
          <w:szCs w:val="28"/>
        </w:rPr>
        <w:t xml:space="preserve"> </w:t>
      </w:r>
      <w:r w:rsidRPr="00E6597E">
        <w:rPr>
          <w:sz w:val="28"/>
          <w:szCs w:val="28"/>
        </w:rPr>
        <w:t>возможных финансовых</w:t>
      </w:r>
      <w:r>
        <w:rPr>
          <w:sz w:val="28"/>
          <w:szCs w:val="28"/>
        </w:rPr>
        <w:t xml:space="preserve"> </w:t>
      </w:r>
      <w:r w:rsidRPr="00E6597E">
        <w:rPr>
          <w:sz w:val="28"/>
          <w:szCs w:val="28"/>
        </w:rPr>
        <w:t>результатов,</w:t>
      </w:r>
      <w:r>
        <w:rPr>
          <w:sz w:val="28"/>
          <w:szCs w:val="28"/>
        </w:rPr>
        <w:t xml:space="preserve"> </w:t>
      </w:r>
      <w:r w:rsidRPr="00E6597E">
        <w:rPr>
          <w:sz w:val="28"/>
          <w:szCs w:val="28"/>
        </w:rPr>
        <w:t>экономической рентабельности, исходя из реальных условий хозяйственной деятельности и наличия собственных и заемных ресурсов, разработка моделей финансового состояния при разнообразных вариантах использования ресурсов.</w:t>
      </w:r>
    </w:p>
    <w:p w:rsidR="00E6597E" w:rsidRPr="00E6597E" w:rsidRDefault="00E6597E" w:rsidP="00E6597E">
      <w:pPr>
        <w:pStyle w:val="ab"/>
        <w:spacing w:after="0" w:line="360" w:lineRule="auto"/>
        <w:ind w:firstLine="709"/>
        <w:rPr>
          <w:sz w:val="28"/>
          <w:szCs w:val="28"/>
        </w:rPr>
      </w:pPr>
      <w:r w:rsidRPr="00E6597E">
        <w:rPr>
          <w:sz w:val="28"/>
          <w:szCs w:val="28"/>
        </w:rPr>
        <w:t>3. Разработка конкретных мероприятий, направленных на более эффективное использование финансовых ресурсов и укрепление финансового состояния предприятия.</w:t>
      </w:r>
    </w:p>
    <w:p w:rsidR="00E6597E" w:rsidRPr="00E6597E" w:rsidRDefault="00E6597E" w:rsidP="00E6597E">
      <w:pPr>
        <w:pStyle w:val="ab"/>
        <w:spacing w:after="0" w:line="360" w:lineRule="auto"/>
        <w:ind w:firstLine="709"/>
        <w:rPr>
          <w:sz w:val="28"/>
          <w:szCs w:val="28"/>
        </w:rPr>
      </w:pPr>
      <w:r w:rsidRPr="00E6597E">
        <w:rPr>
          <w:sz w:val="28"/>
          <w:szCs w:val="28"/>
        </w:rPr>
        <w:t>4. Различия в подходах к оценке финансового состояния предприятия обуславливаются еще и тем, что разные субъекты анализа имеют неодинаковую по объему информацию для такого анализа. Внешние партнеры предприятия вынуждены ограничиваться информацией, публикуемой в официальной отчетности, другое дело — учредители и руководство предприятия. Они имеют возможность использовать в процессе анализа любую, в том числе «закрытую» информацию [43, с.70].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Финансовая устойчивость предприятия характеризуется системой абсолютных и относительных показателей. Она определяется соотношением стоимости материальных оборотных средств (запасов и затрат) и величин собственных и заемных источников</w:t>
      </w:r>
      <w:r>
        <w:rPr>
          <w:sz w:val="28"/>
          <w:szCs w:val="28"/>
        </w:rPr>
        <w:t xml:space="preserve"> </w:t>
      </w:r>
      <w:r w:rsidRPr="00E6597E">
        <w:rPr>
          <w:sz w:val="28"/>
          <w:szCs w:val="28"/>
        </w:rPr>
        <w:t>средств для их формирования. Обеспечение запасов и затрат источником средств для их формирования является сущностью финансовой устойчивости предприятия [43, с.75].</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На сегодняшний день нет единого общепризнанного подхода к построению соответствующих алгоритмов оценки финансовой устойчивости. Системы показателей, используемые различными отечественными и зарубежными авторами для оценки финансовой устойчивости, существенно различаются как по количеству показателей, так и по методике их расчета [44, с.22].</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Обычно анализ финансового состояния начинают с изучения формирования и размещения капитала предприятия, оценки качества управления его активами и пассивами, определения операционного и финансового рисков.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После этого анализируют эффективность и интенсивность использования капитала, оценивают деловую активность предприятия и риск утраты его деловой репутации.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Затем изучают финансовое равновесие между отдельными разделами актива и пассива баланса по функциональному признаку и оценивают степень финансовой устойчивости предприятия.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На следующем этапе анализа изучается ликвидность баланса (равновесие активов и пассивов по срокам использования), сбалансированность денежных потоков и платежеспособность предприятия.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 заключении делается обобщающая оценка финансовой устойчивости предприятия и его платежеспособности, делается прогноз на будущее и оценивается вероятность банкротства.</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Анализ финансового состояния предприятия основывается главным образом на относительных показателях, так как абсолютные показатели баланса в условиях инфляции очень трудно привести в сопоставимый вид.</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Относительные показатели анализируемого предприятия можно сравнивать:</w:t>
      </w:r>
    </w:p>
    <w:p w:rsidR="00E6597E" w:rsidRPr="00E6597E" w:rsidRDefault="00E6597E" w:rsidP="00E6597E">
      <w:pPr>
        <w:spacing w:line="360" w:lineRule="auto"/>
        <w:ind w:firstLine="709"/>
        <w:rPr>
          <w:sz w:val="28"/>
          <w:szCs w:val="28"/>
        </w:rPr>
      </w:pPr>
      <w:r w:rsidRPr="00E6597E">
        <w:rPr>
          <w:sz w:val="28"/>
          <w:szCs w:val="28"/>
        </w:rPr>
        <w:t>- с общепринятыми «нормами» для оценки степени риска и прогнозирования возможности банкротства;</w:t>
      </w:r>
    </w:p>
    <w:p w:rsidR="00E6597E" w:rsidRPr="00E6597E" w:rsidRDefault="00E6597E" w:rsidP="00E6597E">
      <w:pPr>
        <w:spacing w:line="360" w:lineRule="auto"/>
        <w:ind w:firstLine="709"/>
        <w:rPr>
          <w:sz w:val="28"/>
          <w:szCs w:val="28"/>
        </w:rPr>
      </w:pPr>
      <w:r w:rsidRPr="00E6597E">
        <w:rPr>
          <w:sz w:val="28"/>
          <w:szCs w:val="28"/>
        </w:rPr>
        <w:t>с аналогичными данными других предприятий, что позволяет выявить сильные и слабые стороны предприятия и его возможности;</w:t>
      </w:r>
    </w:p>
    <w:p w:rsidR="00E6597E" w:rsidRPr="00E6597E" w:rsidRDefault="00E6597E" w:rsidP="00E6597E">
      <w:pPr>
        <w:spacing w:line="360" w:lineRule="auto"/>
        <w:ind w:firstLine="709"/>
        <w:rPr>
          <w:sz w:val="28"/>
          <w:szCs w:val="28"/>
        </w:rPr>
      </w:pPr>
      <w:r w:rsidRPr="00E6597E">
        <w:rPr>
          <w:sz w:val="28"/>
          <w:szCs w:val="28"/>
        </w:rPr>
        <w:t>с аналогичными данными за предыдущие годы для изучения тенденций улучшения или ухудшения финансового состояния предприятия.</w:t>
      </w:r>
    </w:p>
    <w:p w:rsidR="00E6597E" w:rsidRPr="00E6597E" w:rsidRDefault="00E6597E" w:rsidP="00E6597E">
      <w:pPr>
        <w:spacing w:line="360" w:lineRule="auto"/>
        <w:ind w:firstLine="709"/>
        <w:rPr>
          <w:sz w:val="28"/>
          <w:szCs w:val="28"/>
        </w:rPr>
      </w:pPr>
      <w:r w:rsidRPr="00E6597E">
        <w:rPr>
          <w:sz w:val="28"/>
          <w:szCs w:val="28"/>
        </w:rPr>
        <w:t>Финансовый</w:t>
      </w:r>
      <w:r>
        <w:rPr>
          <w:sz w:val="28"/>
          <w:szCs w:val="28"/>
        </w:rPr>
        <w:t xml:space="preserve"> </w:t>
      </w:r>
      <w:r w:rsidRPr="00E6597E">
        <w:rPr>
          <w:sz w:val="28"/>
          <w:szCs w:val="28"/>
        </w:rPr>
        <w:t>анализ предприятия осуществляется по данным бухгалтерской отчетности: форма №1 «Бухгалтерский баланс» фиксирует стоимость (денежное выражение) остатков внеоборотных средств и оборотных активов капитала, фондов, прибыли, кредитов, займов, кредиторской задолженности и прочих пассивов. Баланс содержит также информацию о состоянии хозяйственных средств предприятия, входящих в актив, и источников их образования, составляющих пассив. Эта информация представляется на начало года и на конец года, что дает возможность анализировать и сопоставлять показатели, выявляя их рост или снижение.</w:t>
      </w:r>
    </w:p>
    <w:p w:rsidR="00E6597E" w:rsidRPr="00E6597E" w:rsidRDefault="00E6597E" w:rsidP="00E6597E">
      <w:pPr>
        <w:spacing w:line="360" w:lineRule="auto"/>
        <w:ind w:firstLine="709"/>
        <w:rPr>
          <w:sz w:val="28"/>
          <w:szCs w:val="28"/>
        </w:rPr>
      </w:pPr>
      <w:r w:rsidRPr="00E6597E">
        <w:rPr>
          <w:sz w:val="28"/>
          <w:szCs w:val="28"/>
        </w:rPr>
        <w:t>Дополнительные сведения приводятся в других формах отчетности: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w:t>
      </w:r>
      <w:r>
        <w:rPr>
          <w:sz w:val="28"/>
          <w:szCs w:val="28"/>
        </w:rPr>
        <w:t xml:space="preserve"> </w:t>
      </w:r>
      <w:r w:rsidRPr="00E6597E">
        <w:rPr>
          <w:sz w:val="28"/>
          <w:szCs w:val="28"/>
        </w:rPr>
        <w:t>форма № 2 «Отчет о прибылях и убытках»;</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форма № 3 «Отчет об изменении капитала»;</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форма № 4 «Отчет о движении денежных средств»;</w:t>
      </w:r>
    </w:p>
    <w:p w:rsidR="00E6597E" w:rsidRPr="00E6597E" w:rsidRDefault="00E6597E" w:rsidP="00E6597E">
      <w:pPr>
        <w:pStyle w:val="ab"/>
        <w:spacing w:after="0" w:line="360" w:lineRule="auto"/>
        <w:ind w:firstLine="709"/>
        <w:rPr>
          <w:sz w:val="28"/>
          <w:szCs w:val="28"/>
        </w:rPr>
      </w:pPr>
      <w:r w:rsidRPr="00E6597E">
        <w:rPr>
          <w:sz w:val="28"/>
          <w:szCs w:val="28"/>
        </w:rPr>
        <w:t>- форма № 5 «Приложение к бухгалтерскому балансу»;</w:t>
      </w:r>
    </w:p>
    <w:p w:rsidR="00E6597E" w:rsidRPr="00E6597E" w:rsidRDefault="00E6597E" w:rsidP="00E6597E">
      <w:pPr>
        <w:pStyle w:val="ab"/>
        <w:spacing w:after="0" w:line="360" w:lineRule="auto"/>
        <w:ind w:firstLine="709"/>
        <w:rPr>
          <w:sz w:val="28"/>
          <w:szCs w:val="28"/>
        </w:rPr>
      </w:pPr>
      <w:r w:rsidRPr="00E6597E">
        <w:rPr>
          <w:sz w:val="28"/>
          <w:szCs w:val="28"/>
        </w:rPr>
        <w:t>- «Пояснительная записка» с изложением основных факторов, повлиявших в отчетном году на итоговые результаты деятельности предприятия, с оценкой его финансового состояния;</w:t>
      </w:r>
    </w:p>
    <w:p w:rsidR="00E6597E" w:rsidRPr="00E6597E" w:rsidRDefault="00E6597E" w:rsidP="00E6597E">
      <w:pPr>
        <w:pStyle w:val="ab"/>
        <w:spacing w:after="0" w:line="360" w:lineRule="auto"/>
        <w:ind w:firstLine="709"/>
        <w:rPr>
          <w:sz w:val="28"/>
          <w:szCs w:val="28"/>
        </w:rPr>
      </w:pPr>
      <w:r w:rsidRPr="00E6597E">
        <w:rPr>
          <w:sz w:val="28"/>
          <w:szCs w:val="28"/>
        </w:rPr>
        <w:t>- итоговая часть аудиторского заключения, подтверждающая достоверность сведений в бухгалтерской отчетности предприятия.</w:t>
      </w:r>
    </w:p>
    <w:p w:rsidR="00E6597E" w:rsidRDefault="00E6597E" w:rsidP="00E6597E">
      <w:pPr>
        <w:pStyle w:val="4"/>
        <w:keepNext w:val="0"/>
        <w:spacing w:before="0" w:after="0" w:line="360" w:lineRule="auto"/>
        <w:ind w:firstLine="709"/>
        <w:rPr>
          <w:b w:val="0"/>
        </w:rPr>
      </w:pPr>
    </w:p>
    <w:p w:rsidR="00E6597E" w:rsidRPr="00E6597E" w:rsidRDefault="00E6597E" w:rsidP="00E6597E">
      <w:pPr>
        <w:pStyle w:val="4"/>
        <w:keepNext w:val="0"/>
        <w:spacing w:before="0" w:after="0" w:line="360" w:lineRule="auto"/>
        <w:ind w:firstLine="709"/>
        <w:rPr>
          <w:b w:val="0"/>
        </w:rPr>
      </w:pPr>
      <w:r w:rsidRPr="00E6597E">
        <w:rPr>
          <w:b w:val="0"/>
        </w:rPr>
        <w:t>1.2 Методика анализа финансового состояния предприятия</w:t>
      </w:r>
    </w:p>
    <w:p w:rsidR="00E6597E" w:rsidRPr="00E6597E" w:rsidRDefault="00E6597E" w:rsidP="00E6597E">
      <w:pPr>
        <w:autoSpaceDE w:val="0"/>
        <w:autoSpaceDN w:val="0"/>
        <w:adjustRightInd w:val="0"/>
        <w:spacing w:line="360" w:lineRule="auto"/>
        <w:ind w:firstLine="709"/>
        <w:rPr>
          <w:sz w:val="28"/>
          <w:szCs w:val="22"/>
        </w:rPr>
      </w:pPr>
    </w:p>
    <w:p w:rsidR="00E6597E" w:rsidRPr="00E6597E" w:rsidRDefault="00E6597E" w:rsidP="00E6597E">
      <w:pPr>
        <w:pStyle w:val="ab"/>
        <w:spacing w:after="0" w:line="360" w:lineRule="auto"/>
        <w:ind w:firstLine="709"/>
        <w:rPr>
          <w:sz w:val="28"/>
          <w:szCs w:val="28"/>
        </w:rPr>
      </w:pPr>
      <w:r w:rsidRPr="00E6597E">
        <w:rPr>
          <w:sz w:val="28"/>
          <w:szCs w:val="28"/>
        </w:rPr>
        <w:t>Главная цель финансовой деятельности – решить, где, когда и как использовать финансовые ресурсы для эффективного развития производства и получения максимума прибыли.</w:t>
      </w:r>
    </w:p>
    <w:p w:rsidR="00E6597E" w:rsidRPr="00E6597E" w:rsidRDefault="00E6597E" w:rsidP="00E6597E">
      <w:pPr>
        <w:pStyle w:val="ab"/>
        <w:spacing w:after="0" w:line="360" w:lineRule="auto"/>
        <w:ind w:firstLine="709"/>
        <w:rPr>
          <w:sz w:val="28"/>
          <w:szCs w:val="28"/>
        </w:rPr>
      </w:pPr>
      <w:r w:rsidRPr="00E6597E">
        <w:rPr>
          <w:sz w:val="28"/>
          <w:szCs w:val="28"/>
        </w:rPr>
        <w:t>Методика анализа финансового состояния предприятия включает следующие блоки анализа: общая оценка финансового состояния и его изменения за отчетный период, оценку и анализ имущественного положения предприятия; анализ финансовой устойчивости предприятия; анализ ликвидности баланса, анализ деловой активности и платежеспособности предприятия.</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Экономический анализ позволяет не только оценить финансовое состояние компании, но и спрогнозировать ее дальнейшее развитие, поэтому необходимо очень внимательно отнестись к определению показателей, которые будут использоваться для оценки компании: их неправильный выбор может привести к тому, что трудоемкий финансовый анализ не принесет предприятию никакой пользы. Экономический анализ эффективности производства используется как самой компанией, так и внешними субъектами рынка при осуществлении различных сделок или для предоставления информации о финансовом состоянии ком</w:t>
      </w:r>
      <w:r>
        <w:rPr>
          <w:color w:val="auto"/>
          <w:sz w:val="28"/>
          <w:szCs w:val="28"/>
        </w:rPr>
        <w:t>пании третьим лицам.</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Как правило, эконо</w:t>
      </w:r>
      <w:r>
        <w:rPr>
          <w:color w:val="auto"/>
          <w:sz w:val="28"/>
          <w:szCs w:val="28"/>
        </w:rPr>
        <w:t>мический анализ проводится при: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-реструктуризации. В процессе выделения структурных подразделений в отдельные бизнес</w:t>
      </w:r>
      <w:r>
        <w:rPr>
          <w:sz w:val="28"/>
          <w:szCs w:val="28"/>
        </w:rPr>
        <w:t xml:space="preserve"> </w:t>
      </w:r>
      <w:r w:rsidRPr="00E6597E">
        <w:rPr>
          <w:sz w:val="28"/>
          <w:szCs w:val="28"/>
        </w:rPr>
        <w:t>-</w:t>
      </w:r>
      <w:r>
        <w:rPr>
          <w:sz w:val="28"/>
          <w:szCs w:val="28"/>
        </w:rPr>
        <w:t xml:space="preserve"> </w:t>
      </w:r>
      <w:r w:rsidRPr="00E6597E">
        <w:rPr>
          <w:sz w:val="28"/>
          <w:szCs w:val="28"/>
        </w:rPr>
        <w:t xml:space="preserve">единицы необходимо оценивать такие показатели их текущей деятельности, как размеры дебиторской и кредиторской задолженностей, рентабельность, оборачиваемость материальных запасов, производительность труда. Благоприятное финансовое состояние структурной единицы может послужить дополнительным фактором в пользу оставления ее в составе компании;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-оценке стоимости бизнеса, в том числе для его продажи/покупки. Обоснованная оценка финансового состояния позволяет назначить справедливую цену сделки и может служить инструментом изменения суммы сделки;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-получении кредита/привлечении инвестора. Результаты финансового анализа деятельности компании являются основным индикатором для банка или инвестора при принятии решения о выдаче кредита;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-выходе на фондовую биржу (с облигациями или акциями). По требованиям российских и западных бирж компания обязана рассчитывать определенный набор коэффициентов, отражающих ее финансовое состояние, и публиковать эти коэффициенты в отчетах о своей деятельности [45, с.66].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 оперативной деятельности финансовый анализ используется для: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-оценки финансового состояния компании;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-установления ограничений при формировании планов и бюджетов.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-оценки прогнозируемых и достигнутых результатов деятельности.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Под предметом экономического анализа традиционно понимается хозяйственная деятельность предприятий, её эффективность и конечные финансовые результаты. Важнейшими задачами экономического анализа являются: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-обоснование управленческих решений;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-анализ выполнения бизнес-планов;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-определение экономической эффективности использования ресурсов предприятия;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-выявление и измерение резервов.</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Обоснование управленческих решений достигается, прежде всего за счёт проведения комплексного ретроспективного анализа (анализа показателей прошедших периодов) хозяйственной деятельности. Значительное внимание при этом уделяется трендовому анализу, который позволяет установить определённые закономерности развития предприятия. Но для того чтобы продолжить выявленные тенденции в будущем, мало их построить, необходимо выявить факторы, влияющие на поведение экономических показателей.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На сегодняшний день нет единого общепризнанного подхода к построению соответствующих алгоритмов оценки финансовой устойчивости. Системы показателей, используемые различными отечественными и зарубежными авторами для оценки финансовой устойчивости, существенно различаются как по количеству показателей, так и по методике их расчета.</w:t>
      </w:r>
    </w:p>
    <w:p w:rsidR="00E6597E" w:rsidRPr="00E6597E" w:rsidRDefault="00E6597E" w:rsidP="00E6597E">
      <w:pPr>
        <w:pStyle w:val="23"/>
        <w:spacing w:after="0" w:line="360" w:lineRule="auto"/>
        <w:ind w:firstLine="709"/>
        <w:rPr>
          <w:sz w:val="28"/>
          <w:szCs w:val="28"/>
        </w:rPr>
      </w:pPr>
      <w:r w:rsidRPr="00E6597E">
        <w:rPr>
          <w:sz w:val="28"/>
          <w:szCs w:val="28"/>
        </w:rPr>
        <w:t xml:space="preserve">Наиболее обобщающим абсолютным показателем финансовой устойчивости является соответствие либо несоответствие (излишек или недостаток) источников средств для формирования запасов и затрат, то есть разницы между величиной источников средств и величиной запасов и затрат.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При этом имеется в виду обеспеченность источниками собственных и заемных средств, за исключением кредиторской задолженности и прочих пассивов.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Для характеристики источников формирования запасов и затрат используются несколько показателей, отражающих различную степень охвата разных видов источников: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а) наличие собственных оборотных средств, которое определяется как разница между суммой источников собственных средств и стоимостью основных средств и внеоборотных активов:</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СОС = СК – ВА,</w:t>
      </w:r>
      <w:r>
        <w:rPr>
          <w:sz w:val="28"/>
          <w:szCs w:val="28"/>
        </w:rPr>
        <w:t xml:space="preserve"> </w:t>
      </w:r>
      <w:r w:rsidRPr="00E6597E">
        <w:rPr>
          <w:sz w:val="28"/>
          <w:szCs w:val="28"/>
        </w:rPr>
        <w:tab/>
      </w:r>
      <w:r w:rsidRPr="00E6597E">
        <w:rPr>
          <w:sz w:val="28"/>
          <w:szCs w:val="28"/>
        </w:rPr>
        <w:tab/>
      </w:r>
      <w:r w:rsidRPr="00E6597E">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6597E">
        <w:rPr>
          <w:sz w:val="28"/>
          <w:szCs w:val="28"/>
        </w:rPr>
        <w:t>(1.1)</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СОС –</w:t>
      </w:r>
      <w:r>
        <w:rPr>
          <w:sz w:val="28"/>
          <w:szCs w:val="28"/>
        </w:rPr>
        <w:t xml:space="preserve"> </w:t>
      </w:r>
      <w:r w:rsidRPr="00E6597E">
        <w:rPr>
          <w:sz w:val="28"/>
          <w:szCs w:val="28"/>
        </w:rPr>
        <w:t xml:space="preserve">наличие собственных оборотных средств;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СК – источники собственных средств (итог </w:t>
      </w:r>
      <w:r w:rsidRPr="00E6597E">
        <w:rPr>
          <w:sz w:val="28"/>
          <w:szCs w:val="28"/>
          <w:lang w:val="en-US"/>
        </w:rPr>
        <w:t>III</w:t>
      </w:r>
      <w:r w:rsidRPr="00E6597E">
        <w:rPr>
          <w:sz w:val="28"/>
          <w:szCs w:val="28"/>
        </w:rPr>
        <w:t xml:space="preserve"> раздела пассива баланса);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ВА – внеоборотные активы (итог </w:t>
      </w:r>
      <w:r w:rsidRPr="00E6597E">
        <w:rPr>
          <w:sz w:val="28"/>
          <w:szCs w:val="28"/>
          <w:lang w:val="en-US"/>
        </w:rPr>
        <w:t>I</w:t>
      </w:r>
      <w:r w:rsidRPr="00E6597E">
        <w:rPr>
          <w:sz w:val="28"/>
          <w:szCs w:val="28"/>
        </w:rPr>
        <w:t xml:space="preserve"> раздела актива баланса); </w:t>
      </w:r>
    </w:p>
    <w:p w:rsidR="00E6597E" w:rsidRPr="00E6597E" w:rsidRDefault="00E6597E" w:rsidP="00E6597E">
      <w:pPr>
        <w:pStyle w:val="31"/>
        <w:widowControl w:val="0"/>
        <w:spacing w:after="0" w:line="360" w:lineRule="auto"/>
        <w:ind w:firstLine="709"/>
        <w:jc w:val="both"/>
        <w:rPr>
          <w:sz w:val="28"/>
          <w:szCs w:val="28"/>
        </w:rPr>
      </w:pPr>
      <w:r w:rsidRPr="00E6597E">
        <w:rPr>
          <w:sz w:val="28"/>
          <w:szCs w:val="28"/>
        </w:rPr>
        <w:t>б) наличие собственных оборотных и долгосрочных заемных источников средств для формирования запасов и затрат, определяемое путем суммирования собственных оборотных средств и долгосрочных кредитов и займов:</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СОС* = (СК + К</w:t>
      </w:r>
      <w:r w:rsidRPr="00E6597E">
        <w:rPr>
          <w:sz w:val="28"/>
          <w:szCs w:val="28"/>
          <w:vertAlign w:val="subscript"/>
        </w:rPr>
        <w:t>Д</w:t>
      </w:r>
      <w:r w:rsidRPr="00E6597E">
        <w:rPr>
          <w:sz w:val="28"/>
          <w:szCs w:val="28"/>
        </w:rPr>
        <w:t>) – ВА,</w:t>
      </w:r>
      <w:r>
        <w:rPr>
          <w:sz w:val="28"/>
          <w:szCs w:val="28"/>
        </w:rPr>
        <w:t xml:space="preserve"> </w:t>
      </w:r>
      <w:r w:rsidRPr="00E6597E">
        <w:rPr>
          <w:sz w:val="28"/>
          <w:szCs w:val="28"/>
        </w:rPr>
        <w:tab/>
      </w:r>
      <w:r w:rsidRPr="00E6597E">
        <w:rPr>
          <w:sz w:val="28"/>
          <w:szCs w:val="28"/>
        </w:rPr>
        <w:tab/>
      </w:r>
      <w:r w:rsidRPr="00E6597E">
        <w:rPr>
          <w:sz w:val="28"/>
          <w:szCs w:val="28"/>
        </w:rPr>
        <w:tab/>
      </w:r>
      <w:r>
        <w:rPr>
          <w:sz w:val="28"/>
          <w:szCs w:val="28"/>
        </w:rPr>
        <w:tab/>
      </w:r>
      <w:r>
        <w:rPr>
          <w:sz w:val="28"/>
          <w:szCs w:val="28"/>
        </w:rPr>
        <w:tab/>
      </w:r>
      <w:r>
        <w:rPr>
          <w:sz w:val="28"/>
          <w:szCs w:val="28"/>
        </w:rPr>
        <w:tab/>
      </w:r>
      <w:r>
        <w:rPr>
          <w:sz w:val="28"/>
          <w:szCs w:val="28"/>
        </w:rPr>
        <w:tab/>
      </w:r>
      <w:r w:rsidRPr="00E6597E">
        <w:rPr>
          <w:sz w:val="28"/>
          <w:szCs w:val="28"/>
        </w:rPr>
        <w:t>(1.2)</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СОС* –</w:t>
      </w:r>
      <w:r>
        <w:rPr>
          <w:sz w:val="28"/>
          <w:szCs w:val="28"/>
        </w:rPr>
        <w:t xml:space="preserve"> </w:t>
      </w:r>
      <w:r w:rsidRPr="00E6597E">
        <w:rPr>
          <w:sz w:val="28"/>
          <w:szCs w:val="28"/>
        </w:rPr>
        <w:t>наличие собственных оборотных и долгосрочных заемных источников</w:t>
      </w:r>
      <w:r>
        <w:rPr>
          <w:sz w:val="28"/>
          <w:szCs w:val="28"/>
        </w:rPr>
        <w:t xml:space="preserve"> </w:t>
      </w:r>
      <w:r w:rsidRPr="00E6597E">
        <w:rPr>
          <w:sz w:val="28"/>
          <w:szCs w:val="28"/>
        </w:rPr>
        <w:t xml:space="preserve">средств;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СК – источники собственных средств (итог </w:t>
      </w:r>
      <w:r w:rsidRPr="00E6597E">
        <w:rPr>
          <w:sz w:val="28"/>
          <w:szCs w:val="28"/>
          <w:lang w:val="en-US"/>
        </w:rPr>
        <w:t>III</w:t>
      </w:r>
      <w:r w:rsidRPr="00E6597E">
        <w:rPr>
          <w:sz w:val="28"/>
          <w:szCs w:val="28"/>
        </w:rPr>
        <w:t xml:space="preserve"> раздела пассива баланса);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Д</w:t>
      </w:r>
      <w:r>
        <w:rPr>
          <w:sz w:val="28"/>
          <w:szCs w:val="28"/>
          <w:vertAlign w:val="subscript"/>
        </w:rPr>
        <w:t xml:space="preserve"> </w:t>
      </w:r>
      <w:r w:rsidRPr="00E6597E">
        <w:rPr>
          <w:sz w:val="28"/>
          <w:szCs w:val="28"/>
        </w:rPr>
        <w:t>- долгосрочные кредиты и заемные средства (</w:t>
      </w:r>
      <w:r w:rsidRPr="00E6597E">
        <w:rPr>
          <w:sz w:val="28"/>
          <w:szCs w:val="28"/>
          <w:lang w:val="en-US"/>
        </w:rPr>
        <w:t>IV</w:t>
      </w:r>
      <w:r w:rsidRPr="00E6597E">
        <w:rPr>
          <w:sz w:val="28"/>
          <w:szCs w:val="28"/>
        </w:rPr>
        <w:t xml:space="preserve"> раздел пассива баланса);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ВА – внеоборотные активы (итог </w:t>
      </w:r>
      <w:r w:rsidRPr="00E6597E">
        <w:rPr>
          <w:sz w:val="28"/>
          <w:szCs w:val="28"/>
          <w:lang w:val="en-US"/>
        </w:rPr>
        <w:t>I</w:t>
      </w:r>
      <w:r w:rsidRPr="00E6597E">
        <w:rPr>
          <w:sz w:val="28"/>
          <w:szCs w:val="28"/>
        </w:rPr>
        <w:t xml:space="preserve"> раздела актива баланса);</w:t>
      </w:r>
    </w:p>
    <w:p w:rsidR="00E6597E" w:rsidRPr="00E6597E" w:rsidRDefault="00E6597E" w:rsidP="00E6597E">
      <w:pPr>
        <w:pStyle w:val="31"/>
        <w:widowControl w:val="0"/>
        <w:spacing w:after="0" w:line="360" w:lineRule="auto"/>
        <w:ind w:firstLine="709"/>
        <w:jc w:val="both"/>
        <w:rPr>
          <w:sz w:val="28"/>
          <w:szCs w:val="28"/>
        </w:rPr>
      </w:pPr>
      <w:r w:rsidRPr="00E6597E">
        <w:rPr>
          <w:sz w:val="28"/>
          <w:szCs w:val="28"/>
        </w:rPr>
        <w:t>в) общая величина основных источников средств для формирования запасов и затрат, равная сумме собственных оборотных средств, долгосрочных и краткосрочных кредитов и займов:</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СОС** = (СК + К</w:t>
      </w:r>
      <w:r w:rsidRPr="00E6597E">
        <w:rPr>
          <w:sz w:val="28"/>
          <w:szCs w:val="28"/>
          <w:vertAlign w:val="subscript"/>
        </w:rPr>
        <w:t>Д</w:t>
      </w:r>
      <w:r>
        <w:rPr>
          <w:sz w:val="28"/>
          <w:szCs w:val="28"/>
          <w:vertAlign w:val="subscript"/>
        </w:rPr>
        <w:t xml:space="preserve"> </w:t>
      </w:r>
      <w:r w:rsidRPr="00E6597E">
        <w:rPr>
          <w:sz w:val="28"/>
          <w:szCs w:val="28"/>
        </w:rPr>
        <w:t>+ К</w:t>
      </w:r>
      <w:r w:rsidRPr="00E6597E">
        <w:rPr>
          <w:sz w:val="28"/>
          <w:szCs w:val="28"/>
          <w:vertAlign w:val="subscript"/>
        </w:rPr>
        <w:t>КР</w:t>
      </w:r>
      <w:r w:rsidRPr="00E6597E">
        <w:rPr>
          <w:sz w:val="28"/>
          <w:szCs w:val="28"/>
        </w:rPr>
        <w:t>) – ВА,</w:t>
      </w:r>
      <w:r w:rsidRPr="00E6597E">
        <w:rPr>
          <w:sz w:val="28"/>
          <w:szCs w:val="28"/>
        </w:rPr>
        <w:tab/>
      </w:r>
      <w:r w:rsidRPr="00E6597E">
        <w:rPr>
          <w:sz w:val="28"/>
          <w:szCs w:val="28"/>
        </w:rPr>
        <w:tab/>
      </w:r>
      <w:r w:rsidRPr="00E6597E">
        <w:rPr>
          <w:sz w:val="28"/>
          <w:szCs w:val="28"/>
        </w:rPr>
        <w:tab/>
      </w:r>
      <w:r>
        <w:rPr>
          <w:sz w:val="28"/>
          <w:szCs w:val="28"/>
        </w:rPr>
        <w:tab/>
      </w:r>
      <w:r>
        <w:rPr>
          <w:sz w:val="28"/>
          <w:szCs w:val="28"/>
        </w:rPr>
        <w:tab/>
      </w:r>
      <w:r>
        <w:rPr>
          <w:sz w:val="28"/>
          <w:szCs w:val="28"/>
        </w:rPr>
        <w:tab/>
      </w:r>
      <w:r w:rsidRPr="00E6597E">
        <w:rPr>
          <w:sz w:val="28"/>
          <w:szCs w:val="28"/>
        </w:rPr>
        <w:t>(1.3)</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СОС** –</w:t>
      </w:r>
      <w:r>
        <w:rPr>
          <w:sz w:val="28"/>
          <w:szCs w:val="28"/>
        </w:rPr>
        <w:t xml:space="preserve"> </w:t>
      </w:r>
      <w:r w:rsidRPr="00E6597E">
        <w:rPr>
          <w:sz w:val="28"/>
          <w:szCs w:val="28"/>
        </w:rPr>
        <w:t xml:space="preserve">общая сумма источников средств для формирования запасов и затрат;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СК – источники собственных средств (итог </w:t>
      </w:r>
      <w:r w:rsidRPr="00E6597E">
        <w:rPr>
          <w:sz w:val="28"/>
          <w:szCs w:val="28"/>
          <w:lang w:val="en-US"/>
        </w:rPr>
        <w:t>III</w:t>
      </w:r>
      <w:r w:rsidRPr="00E6597E">
        <w:rPr>
          <w:sz w:val="28"/>
          <w:szCs w:val="28"/>
        </w:rPr>
        <w:t xml:space="preserve"> раздела пассива баланса);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Д</w:t>
      </w:r>
      <w:r>
        <w:rPr>
          <w:sz w:val="28"/>
          <w:szCs w:val="28"/>
          <w:vertAlign w:val="subscript"/>
        </w:rPr>
        <w:t xml:space="preserve"> </w:t>
      </w:r>
      <w:r w:rsidRPr="00E6597E">
        <w:rPr>
          <w:sz w:val="28"/>
          <w:szCs w:val="28"/>
        </w:rPr>
        <w:t>-</w:t>
      </w:r>
      <w:r>
        <w:rPr>
          <w:sz w:val="28"/>
          <w:szCs w:val="28"/>
        </w:rPr>
        <w:t xml:space="preserve"> </w:t>
      </w:r>
      <w:r w:rsidRPr="00E6597E">
        <w:rPr>
          <w:sz w:val="28"/>
          <w:szCs w:val="28"/>
        </w:rPr>
        <w:t>долгосрочные кредиты и заемные средства (</w:t>
      </w:r>
      <w:r w:rsidRPr="00E6597E">
        <w:rPr>
          <w:sz w:val="28"/>
          <w:szCs w:val="28"/>
          <w:lang w:val="en-US"/>
        </w:rPr>
        <w:t>IV</w:t>
      </w:r>
      <w:r w:rsidRPr="00E6597E">
        <w:rPr>
          <w:sz w:val="28"/>
          <w:szCs w:val="28"/>
        </w:rPr>
        <w:t xml:space="preserve"> раздел пассива баланса);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КР </w:t>
      </w:r>
      <w:r w:rsidRPr="00E6597E">
        <w:rPr>
          <w:sz w:val="28"/>
          <w:szCs w:val="28"/>
        </w:rPr>
        <w:t>-</w:t>
      </w:r>
      <w:r>
        <w:rPr>
          <w:sz w:val="28"/>
          <w:szCs w:val="28"/>
        </w:rPr>
        <w:t xml:space="preserve"> </w:t>
      </w:r>
      <w:r w:rsidRPr="00E6597E">
        <w:rPr>
          <w:sz w:val="28"/>
          <w:szCs w:val="28"/>
        </w:rPr>
        <w:t>краткосрочные кредиты и заемные средства без просроченных ссуд (</w:t>
      </w:r>
      <w:r w:rsidRPr="00E6597E">
        <w:rPr>
          <w:sz w:val="28"/>
          <w:szCs w:val="28"/>
          <w:lang w:val="en-US"/>
        </w:rPr>
        <w:t>V</w:t>
      </w:r>
      <w:r w:rsidRPr="00E6597E">
        <w:rPr>
          <w:sz w:val="28"/>
          <w:szCs w:val="28"/>
        </w:rPr>
        <w:t xml:space="preserve"> раздел пассива баланса);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ВА – внеоборотные активы (итог </w:t>
      </w:r>
      <w:r w:rsidRPr="00E6597E">
        <w:rPr>
          <w:sz w:val="28"/>
          <w:szCs w:val="28"/>
          <w:lang w:val="en-US"/>
        </w:rPr>
        <w:t>I</w:t>
      </w:r>
      <w:r w:rsidRPr="00E6597E">
        <w:rPr>
          <w:sz w:val="28"/>
          <w:szCs w:val="28"/>
        </w:rPr>
        <w:t xml:space="preserve"> раздела актива баланса).</w:t>
      </w:r>
    </w:p>
    <w:p w:rsidR="00E6597E" w:rsidRPr="00E6597E" w:rsidRDefault="00E6597E" w:rsidP="00E6597E">
      <w:pPr>
        <w:pStyle w:val="23"/>
        <w:spacing w:after="0" w:line="360" w:lineRule="auto"/>
        <w:ind w:firstLine="709"/>
        <w:rPr>
          <w:sz w:val="28"/>
          <w:szCs w:val="28"/>
        </w:rPr>
      </w:pPr>
      <w:r w:rsidRPr="00E6597E">
        <w:rPr>
          <w:sz w:val="28"/>
          <w:szCs w:val="28"/>
        </w:rPr>
        <w:t>Трем показателям наличия источников средств для формирования запасов и затрат соответствует три показателя обеспеченности запасов и затрат:</w:t>
      </w:r>
    </w:p>
    <w:p w:rsidR="00E6597E" w:rsidRPr="00E6597E" w:rsidRDefault="00E6597E" w:rsidP="00E6597E">
      <w:pPr>
        <w:pStyle w:val="23"/>
        <w:spacing w:after="0" w:line="360" w:lineRule="auto"/>
        <w:ind w:firstLine="709"/>
        <w:rPr>
          <w:sz w:val="28"/>
          <w:szCs w:val="28"/>
        </w:rPr>
      </w:pPr>
      <w:r w:rsidRPr="00E6597E">
        <w:rPr>
          <w:sz w:val="28"/>
          <w:szCs w:val="28"/>
        </w:rPr>
        <w:t>а) излишек (+) или недостаток (-) собственных оборотных средств:</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СОС = СОС – З,</w:t>
      </w:r>
      <w:r w:rsidRPr="00E6597E">
        <w:rPr>
          <w:sz w:val="28"/>
          <w:szCs w:val="28"/>
        </w:rPr>
        <w:tab/>
      </w:r>
      <w:r w:rsidRPr="00E6597E">
        <w:rPr>
          <w:sz w:val="28"/>
          <w:szCs w:val="28"/>
        </w:rPr>
        <w:tab/>
      </w:r>
      <w:r w:rsidRPr="00E6597E">
        <w:rPr>
          <w:sz w:val="28"/>
          <w:szCs w:val="28"/>
        </w:rPr>
        <w:tab/>
      </w:r>
      <w:r w:rsidRPr="00E6597E">
        <w:rPr>
          <w:sz w:val="28"/>
          <w:szCs w:val="28"/>
        </w:rPr>
        <w:tab/>
      </w:r>
      <w:r>
        <w:rPr>
          <w:sz w:val="28"/>
          <w:szCs w:val="28"/>
        </w:rPr>
        <w:tab/>
      </w:r>
      <w:r>
        <w:rPr>
          <w:sz w:val="28"/>
          <w:szCs w:val="28"/>
        </w:rPr>
        <w:tab/>
      </w:r>
      <w:r>
        <w:rPr>
          <w:sz w:val="28"/>
          <w:szCs w:val="28"/>
        </w:rPr>
        <w:tab/>
      </w:r>
      <w:r>
        <w:rPr>
          <w:sz w:val="28"/>
          <w:szCs w:val="28"/>
        </w:rPr>
        <w:tab/>
      </w:r>
      <w:r w:rsidRPr="00E6597E">
        <w:rPr>
          <w:sz w:val="28"/>
          <w:szCs w:val="28"/>
        </w:rPr>
        <w:t>(1.4)</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СОС – наличие собственных оборотных средств;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З – запасы и затраты (строки 211-215, 217 </w:t>
      </w:r>
      <w:r w:rsidRPr="00E6597E">
        <w:rPr>
          <w:sz w:val="28"/>
          <w:szCs w:val="28"/>
          <w:lang w:val="en-US"/>
        </w:rPr>
        <w:t>II</w:t>
      </w:r>
      <w:r w:rsidRPr="00E6597E">
        <w:rPr>
          <w:sz w:val="28"/>
          <w:szCs w:val="28"/>
        </w:rPr>
        <w:t xml:space="preserve"> раздела баланса);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б) излишек (+) или недостаток (-) собственных оборотных и долгосрочных заемных средств:</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СОС* = СОС* – З,</w:t>
      </w:r>
      <w:r w:rsidRPr="00E6597E">
        <w:rPr>
          <w:sz w:val="28"/>
          <w:szCs w:val="28"/>
        </w:rPr>
        <w:tab/>
      </w:r>
      <w:r w:rsidRPr="00E6597E">
        <w:rPr>
          <w:sz w:val="28"/>
          <w:szCs w:val="28"/>
        </w:rPr>
        <w:tab/>
      </w:r>
      <w:r w:rsidRPr="00E6597E">
        <w:rPr>
          <w:sz w:val="28"/>
          <w:szCs w:val="28"/>
        </w:rPr>
        <w:tab/>
      </w:r>
      <w:r w:rsidRPr="00E6597E">
        <w:rPr>
          <w:sz w:val="28"/>
          <w:szCs w:val="28"/>
        </w:rPr>
        <w:tab/>
      </w:r>
      <w:r>
        <w:rPr>
          <w:sz w:val="28"/>
          <w:szCs w:val="28"/>
        </w:rPr>
        <w:t xml:space="preserve"> </w:t>
      </w:r>
      <w:r>
        <w:rPr>
          <w:sz w:val="28"/>
          <w:szCs w:val="28"/>
        </w:rPr>
        <w:tab/>
      </w:r>
      <w:r>
        <w:rPr>
          <w:sz w:val="28"/>
          <w:szCs w:val="28"/>
        </w:rPr>
        <w:tab/>
      </w:r>
      <w:r>
        <w:rPr>
          <w:sz w:val="28"/>
          <w:szCs w:val="28"/>
        </w:rPr>
        <w:tab/>
      </w:r>
      <w:r>
        <w:rPr>
          <w:sz w:val="28"/>
          <w:szCs w:val="28"/>
        </w:rPr>
        <w:tab/>
      </w:r>
      <w:r w:rsidRPr="00E6597E">
        <w:rPr>
          <w:sz w:val="28"/>
          <w:szCs w:val="28"/>
        </w:rPr>
        <w:t>(1.5)</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СОС*– наличие собственных оборотных и долгосрочных заемных источников</w:t>
      </w:r>
      <w:r>
        <w:rPr>
          <w:sz w:val="28"/>
          <w:szCs w:val="28"/>
        </w:rPr>
        <w:t xml:space="preserve"> </w:t>
      </w:r>
      <w:r w:rsidRPr="00E6597E">
        <w:rPr>
          <w:sz w:val="28"/>
          <w:szCs w:val="28"/>
        </w:rPr>
        <w:t xml:space="preserve">средств;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З – запасы и затраты (строки 211-215, 217 </w:t>
      </w:r>
      <w:r w:rsidRPr="00E6597E">
        <w:rPr>
          <w:sz w:val="28"/>
          <w:szCs w:val="28"/>
          <w:lang w:val="en-US"/>
        </w:rPr>
        <w:t>II</w:t>
      </w:r>
      <w:r w:rsidRPr="00E6597E">
        <w:rPr>
          <w:sz w:val="28"/>
          <w:szCs w:val="28"/>
        </w:rPr>
        <w:t xml:space="preserve"> раздела баланса);</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 излишек (+) или недостаток (-) общей величины основных источников средств для формирования запасов и затрат:</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СОС** = СОС** – З,</w:t>
      </w:r>
      <w:r w:rsidRPr="00E6597E">
        <w:rPr>
          <w:sz w:val="28"/>
          <w:szCs w:val="28"/>
        </w:rPr>
        <w:tab/>
      </w:r>
      <w:r w:rsidRPr="00E6597E">
        <w:rPr>
          <w:sz w:val="28"/>
          <w:szCs w:val="28"/>
        </w:rPr>
        <w:tab/>
      </w:r>
      <w:r w:rsidRPr="00E6597E">
        <w:rPr>
          <w:sz w:val="28"/>
          <w:szCs w:val="28"/>
        </w:rPr>
        <w:tab/>
      </w:r>
      <w:r w:rsidRPr="00E6597E">
        <w:rPr>
          <w:sz w:val="28"/>
          <w:szCs w:val="28"/>
        </w:rPr>
        <w:tab/>
      </w:r>
      <w:r>
        <w:rPr>
          <w:sz w:val="28"/>
          <w:szCs w:val="28"/>
        </w:rPr>
        <w:tab/>
      </w:r>
      <w:r>
        <w:rPr>
          <w:sz w:val="28"/>
          <w:szCs w:val="28"/>
        </w:rPr>
        <w:tab/>
      </w:r>
      <w:r>
        <w:rPr>
          <w:sz w:val="28"/>
          <w:szCs w:val="28"/>
        </w:rPr>
        <w:tab/>
      </w:r>
      <w:r>
        <w:rPr>
          <w:sz w:val="28"/>
          <w:szCs w:val="28"/>
        </w:rPr>
        <w:tab/>
      </w:r>
      <w:r w:rsidRPr="00E6597E">
        <w:rPr>
          <w:sz w:val="28"/>
          <w:szCs w:val="28"/>
        </w:rPr>
        <w:t>(1.6)</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где СОС**– общая сумма источников средств для формирования запасов и затрат;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З – запасы и затраты (строки 211-215, 217 </w:t>
      </w:r>
      <w:r w:rsidRPr="00E6597E">
        <w:rPr>
          <w:sz w:val="28"/>
          <w:szCs w:val="28"/>
          <w:lang w:val="en-US"/>
        </w:rPr>
        <w:t>II</w:t>
      </w:r>
      <w:r w:rsidRPr="00E6597E">
        <w:rPr>
          <w:sz w:val="28"/>
          <w:szCs w:val="28"/>
        </w:rPr>
        <w:t xml:space="preserve"> раздела баланса).</w:t>
      </w:r>
    </w:p>
    <w:p w:rsidR="00E6597E" w:rsidRDefault="00E6597E" w:rsidP="00E6597E">
      <w:pPr>
        <w:autoSpaceDE w:val="0"/>
        <w:autoSpaceDN w:val="0"/>
        <w:adjustRightInd w:val="0"/>
        <w:spacing w:line="360" w:lineRule="auto"/>
        <w:ind w:firstLine="709"/>
        <w:rPr>
          <w:sz w:val="28"/>
          <w:szCs w:val="28"/>
        </w:rPr>
      </w:pPr>
      <w:r w:rsidRPr="00E6597E">
        <w:rPr>
          <w:sz w:val="28"/>
          <w:szCs w:val="28"/>
        </w:rPr>
        <w:t>Вычисление трех показателей обеспеченности запасов и затрат источниками средств для их формирования позволяет классифицировать финансовые ситуации по степени их устойчивости. При определении типа финансовой ситуации используется трехмерный показатель, рекомендованный в экономической литературе:</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lang w:val="en-US"/>
        </w:rPr>
      </w:pPr>
      <w:r w:rsidRPr="00E6597E">
        <w:rPr>
          <w:sz w:val="28"/>
          <w:szCs w:val="28"/>
          <w:lang w:val="en-US"/>
        </w:rPr>
        <w:t xml:space="preserve">S = </w:t>
      </w:r>
      <w:r w:rsidRPr="00E6597E">
        <w:rPr>
          <w:sz w:val="28"/>
          <w:szCs w:val="28"/>
        </w:rPr>
        <w:sym w:font="Symbol" w:char="F07B"/>
      </w:r>
      <w:r w:rsidRPr="00E6597E">
        <w:rPr>
          <w:sz w:val="28"/>
          <w:szCs w:val="28"/>
          <w:lang w:val="en-US"/>
        </w:rPr>
        <w:t>S</w:t>
      </w:r>
      <w:r w:rsidRPr="00E6597E">
        <w:rPr>
          <w:sz w:val="28"/>
          <w:szCs w:val="28"/>
          <w:vertAlign w:val="subscript"/>
          <w:lang w:val="en-US"/>
        </w:rPr>
        <w:t xml:space="preserve">1 </w:t>
      </w:r>
      <w:r w:rsidRPr="00E6597E">
        <w:rPr>
          <w:sz w:val="28"/>
          <w:szCs w:val="28"/>
          <w:lang w:val="en-US"/>
        </w:rPr>
        <w:t>(+</w:t>
      </w:r>
      <w:r w:rsidRPr="00E6597E">
        <w:rPr>
          <w:sz w:val="28"/>
          <w:szCs w:val="28"/>
        </w:rPr>
        <w:t>СОС</w:t>
      </w:r>
      <w:r w:rsidRPr="00E6597E">
        <w:rPr>
          <w:sz w:val="28"/>
          <w:szCs w:val="28"/>
          <w:lang w:val="en-US"/>
        </w:rPr>
        <w:t>), S</w:t>
      </w:r>
      <w:r w:rsidRPr="00E6597E">
        <w:rPr>
          <w:sz w:val="28"/>
          <w:szCs w:val="28"/>
          <w:vertAlign w:val="subscript"/>
          <w:lang w:val="en-US"/>
        </w:rPr>
        <w:t xml:space="preserve">2 </w:t>
      </w:r>
      <w:r w:rsidRPr="00E6597E">
        <w:rPr>
          <w:sz w:val="28"/>
          <w:szCs w:val="28"/>
          <w:lang w:val="en-US"/>
        </w:rPr>
        <w:t>(+</w:t>
      </w:r>
      <w:r w:rsidRPr="00E6597E">
        <w:rPr>
          <w:sz w:val="28"/>
          <w:szCs w:val="28"/>
        </w:rPr>
        <w:t>СОС</w:t>
      </w:r>
      <w:r w:rsidRPr="00E6597E">
        <w:rPr>
          <w:sz w:val="28"/>
          <w:szCs w:val="28"/>
          <w:lang w:val="en-US"/>
        </w:rPr>
        <w:t>*), S</w:t>
      </w:r>
      <w:r w:rsidRPr="00E6597E">
        <w:rPr>
          <w:sz w:val="28"/>
          <w:szCs w:val="28"/>
          <w:vertAlign w:val="subscript"/>
          <w:lang w:val="en-US"/>
        </w:rPr>
        <w:t xml:space="preserve">3 </w:t>
      </w:r>
      <w:r w:rsidRPr="00E6597E">
        <w:rPr>
          <w:sz w:val="28"/>
          <w:szCs w:val="28"/>
          <w:lang w:val="en-US"/>
        </w:rPr>
        <w:t>(+</w:t>
      </w:r>
      <w:r w:rsidRPr="00E6597E">
        <w:rPr>
          <w:sz w:val="28"/>
          <w:szCs w:val="28"/>
        </w:rPr>
        <w:t>СОС</w:t>
      </w:r>
      <w:r w:rsidRPr="00E6597E">
        <w:rPr>
          <w:sz w:val="28"/>
          <w:szCs w:val="28"/>
          <w:lang w:val="en-US"/>
        </w:rPr>
        <w:t>**)</w:t>
      </w:r>
      <w:r w:rsidRPr="00E6597E">
        <w:rPr>
          <w:sz w:val="28"/>
          <w:szCs w:val="28"/>
        </w:rPr>
        <w:sym w:font="Symbol" w:char="F07D"/>
      </w:r>
      <w:r w:rsidRPr="00E6597E">
        <w:rPr>
          <w:sz w:val="28"/>
          <w:szCs w:val="28"/>
          <w:lang w:val="en-US"/>
        </w:rPr>
        <w:tab/>
      </w:r>
      <w:r w:rsidRPr="00E6597E">
        <w:rPr>
          <w:sz w:val="28"/>
          <w:szCs w:val="28"/>
          <w:lang w:val="en-US"/>
        </w:rPr>
        <w:tab/>
      </w:r>
      <w:r w:rsidRPr="00152DB9">
        <w:rPr>
          <w:sz w:val="28"/>
          <w:szCs w:val="28"/>
          <w:lang w:val="en-US"/>
        </w:rPr>
        <w:tab/>
      </w:r>
      <w:r w:rsidRPr="00152DB9">
        <w:rPr>
          <w:sz w:val="28"/>
          <w:szCs w:val="28"/>
          <w:lang w:val="en-US"/>
        </w:rPr>
        <w:tab/>
      </w:r>
      <w:r w:rsidRPr="00E6597E">
        <w:rPr>
          <w:sz w:val="28"/>
          <w:szCs w:val="28"/>
          <w:lang w:val="en-US"/>
        </w:rPr>
        <w:t>(1.7)</w:t>
      </w:r>
    </w:p>
    <w:p w:rsidR="00E6597E" w:rsidRPr="00152DB9" w:rsidRDefault="00E6597E" w:rsidP="00E6597E">
      <w:pPr>
        <w:autoSpaceDE w:val="0"/>
        <w:autoSpaceDN w:val="0"/>
        <w:adjustRightInd w:val="0"/>
        <w:spacing w:line="360" w:lineRule="auto"/>
        <w:ind w:firstLine="709"/>
        <w:rPr>
          <w:sz w:val="28"/>
          <w:szCs w:val="28"/>
          <w:lang w:val="en-US"/>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функция определяется следующим образом:</w:t>
      </w:r>
    </w:p>
    <w:p w:rsidR="00E6597E" w:rsidRDefault="00E6597E" w:rsidP="00E6597E">
      <w:pPr>
        <w:autoSpaceDE w:val="0"/>
        <w:autoSpaceDN w:val="0"/>
        <w:adjustRightInd w:val="0"/>
        <w:spacing w:line="360" w:lineRule="auto"/>
        <w:ind w:firstLine="709"/>
        <w:rPr>
          <w:sz w:val="28"/>
          <w:szCs w:val="28"/>
        </w:rPr>
      </w:pPr>
    </w:p>
    <w:p w:rsidR="00E6597E" w:rsidRPr="00E6597E" w:rsidRDefault="00EC5731" w:rsidP="00E6597E">
      <w:pPr>
        <w:autoSpaceDE w:val="0"/>
        <w:autoSpaceDN w:val="0"/>
        <w:adjustRightInd w:val="0"/>
        <w:spacing w:line="360" w:lineRule="auto"/>
        <w:ind w:firstLine="709"/>
        <w:rPr>
          <w:sz w:val="28"/>
          <w:szCs w:val="28"/>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left:0;text-align:left;margin-left:27pt;margin-top:9.7pt;width:9pt;height:27pt;z-index:251642880"/>
        </w:pict>
      </w:r>
      <w:r w:rsidR="00E6597E" w:rsidRPr="00E6597E">
        <w:rPr>
          <w:sz w:val="28"/>
          <w:szCs w:val="28"/>
        </w:rPr>
        <w:t xml:space="preserve">1, если х &gt; 0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lang w:val="en-US"/>
        </w:rPr>
        <w:t>S</w:t>
      </w:r>
      <w:r w:rsidRPr="00E6597E">
        <w:rPr>
          <w:sz w:val="28"/>
          <w:szCs w:val="28"/>
        </w:rPr>
        <w:t>(х)</w:t>
      </w:r>
      <w:r>
        <w:rPr>
          <w:sz w:val="28"/>
          <w:szCs w:val="28"/>
        </w:rPr>
        <w:t xml:space="preserve"> </w:t>
      </w:r>
      <w:r w:rsidRPr="00E6597E">
        <w:rPr>
          <w:sz w:val="28"/>
          <w:szCs w:val="28"/>
        </w:rPr>
        <w:t>0, если х &lt; 0</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Пользуясь этими формулами, можно выделить четыре типа финансовых ситуаций:</w:t>
      </w:r>
    </w:p>
    <w:p w:rsidR="00E6597E" w:rsidRDefault="00E6597E" w:rsidP="00E6597E">
      <w:pPr>
        <w:autoSpaceDE w:val="0"/>
        <w:autoSpaceDN w:val="0"/>
        <w:adjustRightInd w:val="0"/>
        <w:spacing w:line="360" w:lineRule="auto"/>
        <w:ind w:firstLine="709"/>
        <w:rPr>
          <w:sz w:val="28"/>
          <w:szCs w:val="28"/>
        </w:rPr>
      </w:pPr>
      <w:r w:rsidRPr="00E6597E">
        <w:rPr>
          <w:sz w:val="28"/>
          <w:szCs w:val="28"/>
        </w:rPr>
        <w:t>а) абсолютная устойчивость финансового состояния, встречающаяся редко и являющая собой крайний тип финансовой устойчивости. Она задается следующими условиями:</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C5731" w:rsidP="00E6597E">
      <w:pPr>
        <w:autoSpaceDE w:val="0"/>
        <w:autoSpaceDN w:val="0"/>
        <w:adjustRightInd w:val="0"/>
        <w:spacing w:line="360" w:lineRule="auto"/>
        <w:ind w:firstLine="709"/>
        <w:rPr>
          <w:sz w:val="28"/>
          <w:szCs w:val="28"/>
        </w:rPr>
      </w:pPr>
      <w:r>
        <w:rPr>
          <w:noProof/>
        </w:rPr>
        <w:pict>
          <v:shape id="_x0000_s1029" type="#_x0000_t87" style="position:absolute;left:0;text-align:left;margin-left:27pt;margin-top:11.9pt;width:9pt;height:40.7pt;z-index:251643904"/>
        </w:pict>
      </w:r>
      <w:r w:rsidR="00E6597E" w:rsidRPr="00E6597E">
        <w:rPr>
          <w:sz w:val="28"/>
          <w:szCs w:val="28"/>
        </w:rPr>
        <w:t>+ СОС &gt; 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СОС* &gt; 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СОС** &gt; 0.</w:t>
      </w:r>
    </w:p>
    <w:p w:rsidR="00E6597E" w:rsidRDefault="00E6597E" w:rsidP="00E6597E">
      <w:pPr>
        <w:autoSpaceDE w:val="0"/>
        <w:autoSpaceDN w:val="0"/>
        <w:adjustRightInd w:val="0"/>
        <w:spacing w:line="360" w:lineRule="auto"/>
        <w:ind w:firstLine="709"/>
        <w:rPr>
          <w:sz w:val="28"/>
          <w:szCs w:val="28"/>
        </w:rPr>
      </w:pPr>
    </w:p>
    <w:p w:rsidR="00E6597E" w:rsidRDefault="00E6597E" w:rsidP="00E6597E">
      <w:pPr>
        <w:autoSpaceDE w:val="0"/>
        <w:autoSpaceDN w:val="0"/>
        <w:adjustRightInd w:val="0"/>
        <w:spacing w:line="360" w:lineRule="auto"/>
        <w:ind w:firstLine="709"/>
        <w:rPr>
          <w:sz w:val="28"/>
          <w:szCs w:val="28"/>
        </w:rPr>
      </w:pPr>
      <w:r w:rsidRPr="00E6597E">
        <w:rPr>
          <w:sz w:val="28"/>
          <w:szCs w:val="28"/>
        </w:rPr>
        <w:t>Трехмерный показатель ситуации:</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lang w:val="en-US"/>
        </w:rPr>
        <w:t>S</w:t>
      </w:r>
      <w:r w:rsidRPr="00E6597E">
        <w:rPr>
          <w:sz w:val="28"/>
          <w:szCs w:val="28"/>
        </w:rPr>
        <w:t xml:space="preserve"> = (1, 1, 1);</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б) нормальная устойчивость финансового состояния предприятия, гарантирующая его платежеспособность:</w:t>
      </w:r>
    </w:p>
    <w:p w:rsidR="00E6597E" w:rsidRDefault="00E6597E" w:rsidP="00E6597E">
      <w:pPr>
        <w:autoSpaceDE w:val="0"/>
        <w:autoSpaceDN w:val="0"/>
        <w:adjustRightInd w:val="0"/>
        <w:spacing w:line="360" w:lineRule="auto"/>
        <w:ind w:firstLine="709"/>
        <w:rPr>
          <w:sz w:val="28"/>
          <w:szCs w:val="28"/>
        </w:rPr>
      </w:pPr>
    </w:p>
    <w:p w:rsidR="00E6597E" w:rsidRPr="00E6597E" w:rsidRDefault="00EC5731" w:rsidP="00E6597E">
      <w:pPr>
        <w:autoSpaceDE w:val="0"/>
        <w:autoSpaceDN w:val="0"/>
        <w:adjustRightInd w:val="0"/>
        <w:spacing w:line="360" w:lineRule="auto"/>
        <w:ind w:firstLine="709"/>
        <w:rPr>
          <w:sz w:val="28"/>
          <w:szCs w:val="28"/>
        </w:rPr>
      </w:pPr>
      <w:r>
        <w:rPr>
          <w:noProof/>
        </w:rPr>
        <w:pict>
          <v:shape id="_x0000_s1030" type="#_x0000_t87" style="position:absolute;left:0;text-align:left;margin-left:27pt;margin-top:15.65pt;width:9pt;height:37.9pt;z-index:251644928"/>
        </w:pict>
      </w:r>
      <w:r w:rsidR="00E6597E" w:rsidRPr="00E6597E">
        <w:rPr>
          <w:sz w:val="28"/>
          <w:szCs w:val="28"/>
        </w:rPr>
        <w:t>+ СОС &lt; 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СОС* &gt; 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СОС** &gt; 0.</w:t>
      </w:r>
    </w:p>
    <w:p w:rsidR="00E6597E" w:rsidRDefault="00E6597E" w:rsidP="00E6597E">
      <w:pPr>
        <w:autoSpaceDE w:val="0"/>
        <w:autoSpaceDN w:val="0"/>
        <w:adjustRightInd w:val="0"/>
        <w:spacing w:line="360" w:lineRule="auto"/>
        <w:ind w:firstLine="709"/>
        <w:rPr>
          <w:sz w:val="28"/>
          <w:szCs w:val="28"/>
        </w:rPr>
      </w:pPr>
      <w:r>
        <w:rPr>
          <w:sz w:val="28"/>
          <w:szCs w:val="28"/>
        </w:rPr>
        <w:t>Трехмерный показатель ситуации:</w:t>
      </w:r>
    </w:p>
    <w:p w:rsidR="00E6597E" w:rsidRDefault="00E6597E" w:rsidP="00E6597E">
      <w:pPr>
        <w:autoSpaceDE w:val="0"/>
        <w:autoSpaceDN w:val="0"/>
        <w:adjustRightInd w:val="0"/>
        <w:spacing w:line="360" w:lineRule="auto"/>
        <w:ind w:firstLine="709"/>
        <w:rPr>
          <w:sz w:val="28"/>
          <w:szCs w:val="28"/>
        </w:rPr>
      </w:pPr>
    </w:p>
    <w:p w:rsidR="00E6597E" w:rsidRDefault="00E6597E" w:rsidP="00E6597E">
      <w:pPr>
        <w:autoSpaceDE w:val="0"/>
        <w:autoSpaceDN w:val="0"/>
        <w:adjustRightInd w:val="0"/>
        <w:spacing w:line="360" w:lineRule="auto"/>
        <w:ind w:firstLine="709"/>
        <w:rPr>
          <w:sz w:val="28"/>
          <w:szCs w:val="28"/>
        </w:rPr>
      </w:pPr>
      <w:r w:rsidRPr="00E6597E">
        <w:rPr>
          <w:sz w:val="28"/>
          <w:szCs w:val="28"/>
          <w:lang w:val="en-US"/>
        </w:rPr>
        <w:t>S</w:t>
      </w:r>
      <w:r w:rsidRPr="00E6597E">
        <w:rPr>
          <w:sz w:val="28"/>
          <w:szCs w:val="28"/>
        </w:rPr>
        <w:t xml:space="preserve"> = (0, 1, 1);</w:t>
      </w:r>
    </w:p>
    <w:p w:rsidR="00E6597E" w:rsidRPr="00E6597E" w:rsidRDefault="00E6597E" w:rsidP="00E6597E">
      <w:pPr>
        <w:autoSpaceDE w:val="0"/>
        <w:autoSpaceDN w:val="0"/>
        <w:adjustRightInd w:val="0"/>
        <w:spacing w:line="360" w:lineRule="auto"/>
        <w:ind w:firstLine="709"/>
        <w:rPr>
          <w:sz w:val="28"/>
          <w:szCs w:val="28"/>
        </w:rPr>
      </w:pPr>
    </w:p>
    <w:p w:rsidR="00E6597E" w:rsidRDefault="00E6597E" w:rsidP="00E6597E">
      <w:pPr>
        <w:pStyle w:val="31"/>
        <w:widowControl w:val="0"/>
        <w:spacing w:after="0" w:line="360" w:lineRule="auto"/>
        <w:ind w:firstLine="709"/>
        <w:jc w:val="both"/>
        <w:rPr>
          <w:sz w:val="28"/>
          <w:szCs w:val="28"/>
        </w:rPr>
      </w:pPr>
      <w:r w:rsidRPr="00E6597E">
        <w:rPr>
          <w:sz w:val="28"/>
          <w:szCs w:val="28"/>
        </w:rPr>
        <w:t>в) неустойчивое финансовое состояние, сопряженное с нарушением платежеспособности. Но при этом сохраняется возможность восстановления равновесия путем пополнения источников собственных средств и дополнительного привлечения заемных средств:</w:t>
      </w:r>
    </w:p>
    <w:p w:rsidR="00E6597E" w:rsidRPr="00E6597E" w:rsidRDefault="00E6597E" w:rsidP="00E6597E">
      <w:pPr>
        <w:pStyle w:val="31"/>
        <w:widowControl w:val="0"/>
        <w:spacing w:after="0" w:line="360" w:lineRule="auto"/>
        <w:ind w:firstLine="709"/>
        <w:jc w:val="both"/>
        <w:rPr>
          <w:sz w:val="28"/>
          <w:szCs w:val="28"/>
        </w:rPr>
      </w:pPr>
    </w:p>
    <w:p w:rsidR="00E6597E" w:rsidRPr="00E6597E" w:rsidRDefault="00EC5731" w:rsidP="00E6597E">
      <w:pPr>
        <w:autoSpaceDE w:val="0"/>
        <w:autoSpaceDN w:val="0"/>
        <w:adjustRightInd w:val="0"/>
        <w:spacing w:line="360" w:lineRule="auto"/>
        <w:ind w:firstLine="709"/>
        <w:rPr>
          <w:sz w:val="28"/>
          <w:szCs w:val="28"/>
        </w:rPr>
      </w:pPr>
      <w:r>
        <w:rPr>
          <w:noProof/>
        </w:rPr>
        <w:pict>
          <v:shape id="_x0000_s1031" type="#_x0000_t87" style="position:absolute;left:0;text-align:left;margin-left:27pt;margin-top:10.85pt;width:9pt;height:39.85pt;z-index:251645952"/>
        </w:pict>
      </w:r>
      <w:r w:rsidR="00E6597E" w:rsidRPr="00E6597E">
        <w:rPr>
          <w:sz w:val="28"/>
          <w:szCs w:val="28"/>
        </w:rPr>
        <w:t>+ СОС &lt; 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СОС* &lt; 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СОС** &gt; 0.</w:t>
      </w:r>
    </w:p>
    <w:p w:rsidR="00E6597E" w:rsidRDefault="00E6597E" w:rsidP="00E6597E">
      <w:pPr>
        <w:autoSpaceDE w:val="0"/>
        <w:autoSpaceDN w:val="0"/>
        <w:adjustRightInd w:val="0"/>
        <w:spacing w:line="360" w:lineRule="auto"/>
        <w:ind w:firstLine="709"/>
        <w:rPr>
          <w:sz w:val="28"/>
          <w:szCs w:val="28"/>
        </w:rPr>
      </w:pPr>
    </w:p>
    <w:p w:rsidR="00E6597E" w:rsidRDefault="00E6597E" w:rsidP="00E6597E">
      <w:pPr>
        <w:autoSpaceDE w:val="0"/>
        <w:autoSpaceDN w:val="0"/>
        <w:adjustRightInd w:val="0"/>
        <w:spacing w:line="360" w:lineRule="auto"/>
        <w:ind w:firstLine="709"/>
        <w:rPr>
          <w:sz w:val="28"/>
          <w:szCs w:val="28"/>
        </w:rPr>
      </w:pPr>
      <w:r>
        <w:rPr>
          <w:sz w:val="28"/>
          <w:szCs w:val="28"/>
        </w:rPr>
        <w:t>Трехмерный показатель ситуации:</w:t>
      </w:r>
    </w:p>
    <w:p w:rsidR="00E6597E" w:rsidRDefault="00E6597E" w:rsidP="00E6597E">
      <w:pPr>
        <w:autoSpaceDE w:val="0"/>
        <w:autoSpaceDN w:val="0"/>
        <w:adjustRightInd w:val="0"/>
        <w:spacing w:line="360" w:lineRule="auto"/>
        <w:ind w:firstLine="709"/>
        <w:rPr>
          <w:sz w:val="28"/>
          <w:szCs w:val="28"/>
        </w:rPr>
      </w:pPr>
    </w:p>
    <w:p w:rsidR="00E6597E" w:rsidRDefault="00E6597E" w:rsidP="00E6597E">
      <w:pPr>
        <w:autoSpaceDE w:val="0"/>
        <w:autoSpaceDN w:val="0"/>
        <w:adjustRightInd w:val="0"/>
        <w:spacing w:line="360" w:lineRule="auto"/>
        <w:ind w:firstLine="709"/>
        <w:rPr>
          <w:sz w:val="28"/>
          <w:szCs w:val="28"/>
        </w:rPr>
      </w:pPr>
      <w:r w:rsidRPr="00E6597E">
        <w:rPr>
          <w:sz w:val="28"/>
          <w:szCs w:val="28"/>
          <w:lang w:val="en-US"/>
        </w:rPr>
        <w:t>S</w:t>
      </w:r>
      <w:r>
        <w:rPr>
          <w:sz w:val="28"/>
          <w:szCs w:val="28"/>
        </w:rPr>
        <w:t xml:space="preserve"> = (0, 0, 1)</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 кризисное финансовое состояние, при котором предприятие находится на грани банкротства, поскольку денежные средства, краткосрочные ценные бумаги и дебиторская задолженность предприятия не покрывают даже его кредиторской задолженности и просроченных ссуд:</w:t>
      </w:r>
    </w:p>
    <w:p w:rsidR="00E6597E" w:rsidRDefault="00E6597E" w:rsidP="00E6597E">
      <w:pPr>
        <w:autoSpaceDE w:val="0"/>
        <w:autoSpaceDN w:val="0"/>
        <w:adjustRightInd w:val="0"/>
        <w:spacing w:line="360" w:lineRule="auto"/>
        <w:ind w:firstLine="709"/>
        <w:rPr>
          <w:sz w:val="28"/>
          <w:szCs w:val="28"/>
        </w:rPr>
      </w:pPr>
      <w:r>
        <w:rPr>
          <w:sz w:val="28"/>
          <w:szCs w:val="28"/>
        </w:rPr>
        <w:t>Трехмерный показатель ситуации:</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lang w:val="en-US"/>
        </w:rPr>
        <w:t>S</w:t>
      </w:r>
      <w:r>
        <w:rPr>
          <w:sz w:val="28"/>
          <w:szCs w:val="28"/>
        </w:rPr>
        <w:t xml:space="preserve"> = (0, 0, 0)</w:t>
      </w:r>
    </w:p>
    <w:p w:rsidR="00E6597E" w:rsidRPr="00E6597E" w:rsidRDefault="00EC5731" w:rsidP="00E6597E">
      <w:pPr>
        <w:autoSpaceDE w:val="0"/>
        <w:autoSpaceDN w:val="0"/>
        <w:adjustRightInd w:val="0"/>
        <w:spacing w:line="360" w:lineRule="auto"/>
        <w:ind w:firstLine="709"/>
        <w:rPr>
          <w:sz w:val="28"/>
          <w:szCs w:val="28"/>
        </w:rPr>
      </w:pPr>
      <w:r>
        <w:rPr>
          <w:noProof/>
        </w:rPr>
        <w:pict>
          <v:shape id="_x0000_s1032" type="#_x0000_t87" style="position:absolute;left:0;text-align:left;margin-left:27pt;margin-top:7.5pt;width:9pt;height:45pt;z-index:251646976"/>
        </w:pict>
      </w:r>
      <w:r w:rsidR="00E6597E" w:rsidRPr="00E6597E">
        <w:rPr>
          <w:sz w:val="28"/>
          <w:szCs w:val="28"/>
        </w:rPr>
        <w:t>+ СОС &lt; 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СОС* &lt; 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СОС** &lt; 0.</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Абсолютная и нормальная устойчивость финансового состояния характеризуется высоким уровнем рентабельности предприятия и отсутствием нарушений финансовой дисциплины. Неустойчивое финансовое состояние характеризуется наличием нарушений финансовой дисциплины, перебоями в поступлении денежных средств на расчетный счет, снижением доходности деятельности предприятия.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Кризисное финансовое состояние характеризуется, кроме вышеуказанных признаков неустойчивого финансового положения, наличием регулярных неплатежей (просроченных ссуд банков, просроченной задолженности поставщикам, наличием недоимок в бюджеты).</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Ухудшение финансового состояния предприятия сопровождается «проеданием» собственного капитала и неизбежным «залезанием в долги». Тем самым падает финансовая устойчивость, т.е. финансовая независимость</w:t>
      </w:r>
      <w:r>
        <w:rPr>
          <w:sz w:val="28"/>
          <w:szCs w:val="28"/>
        </w:rPr>
        <w:t xml:space="preserve"> </w:t>
      </w:r>
      <w:r w:rsidRPr="00E6597E">
        <w:rPr>
          <w:sz w:val="28"/>
          <w:szCs w:val="28"/>
        </w:rPr>
        <w:t>предприятия, способность маневрировать собственными средствами, достаточная финансовая обеспеченность бесперебойного процесса</w:t>
      </w:r>
      <w:r>
        <w:rPr>
          <w:sz w:val="28"/>
          <w:szCs w:val="28"/>
        </w:rPr>
        <w:t xml:space="preserve"> </w:t>
      </w:r>
      <w:r w:rsidRPr="00E6597E">
        <w:rPr>
          <w:sz w:val="28"/>
          <w:szCs w:val="28"/>
        </w:rPr>
        <w:t xml:space="preserve">деятельности.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 условиях рыночной экономики весьма важное значение приобретает финансовая независимость предприятия от внешних заемных источников. Запас источников собственных средств – это запас финансовой устойчивости предприятия при том условии, что его собственные средства превышают заемные.</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Финансовая устойчивость оценивается по соотношению собственных и заемных средств, по темпам накопления собственных средств в результате текущей финансовой деятельности, соотношению оборотных и внеоборотных средств предприятия, достаточным обеспечением материальных оборотных средств собственными источниками.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Одним из важнейших показателей, характеризующих финансовую устойчивость предприятия, его независимость от заемных средств является коэффициент автономии, который вычисляется по формуле:</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А</w:t>
      </w:r>
      <w:r w:rsidRPr="00E6597E">
        <w:rPr>
          <w:sz w:val="28"/>
          <w:szCs w:val="28"/>
        </w:rPr>
        <w:t xml:space="preserve"> =</w:t>
      </w:r>
      <w:r>
        <w:rPr>
          <w:sz w:val="28"/>
          <w:szCs w:val="28"/>
        </w:rPr>
        <w:t xml:space="preserve"> </w:t>
      </w:r>
      <w:r w:rsidRPr="00E6597E">
        <w:rPr>
          <w:sz w:val="28"/>
          <w:szCs w:val="28"/>
        </w:rPr>
        <w:t xml:space="preserve">СК / ОСК </w:t>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Pr>
          <w:sz w:val="28"/>
          <w:szCs w:val="28"/>
        </w:rPr>
        <w:tab/>
      </w:r>
      <w:r>
        <w:rPr>
          <w:sz w:val="28"/>
          <w:szCs w:val="28"/>
        </w:rPr>
        <w:tab/>
      </w:r>
      <w:r>
        <w:rPr>
          <w:sz w:val="28"/>
          <w:szCs w:val="28"/>
        </w:rPr>
        <w:tab/>
      </w:r>
      <w:r>
        <w:rPr>
          <w:sz w:val="28"/>
          <w:szCs w:val="28"/>
        </w:rPr>
        <w:tab/>
      </w:r>
      <w:r w:rsidRPr="00E6597E">
        <w:rPr>
          <w:sz w:val="28"/>
          <w:szCs w:val="28"/>
        </w:rPr>
        <w:t>(1.8)</w:t>
      </w:r>
    </w:p>
    <w:p w:rsidR="00E6597E" w:rsidRPr="00E6597E" w:rsidRDefault="00E6597E" w:rsidP="00E6597E">
      <w:pPr>
        <w:autoSpaceDE w:val="0"/>
        <w:autoSpaceDN w:val="0"/>
        <w:adjustRightInd w:val="0"/>
        <w:spacing w:line="360" w:lineRule="auto"/>
        <w:ind w:firstLine="709"/>
        <w:rPr>
          <w:sz w:val="28"/>
          <w:szCs w:val="28"/>
        </w:rPr>
      </w:pPr>
      <w:r>
        <w:rPr>
          <w:sz w:val="28"/>
          <w:szCs w:val="28"/>
        </w:rPr>
        <w:br w:type="page"/>
      </w:r>
      <w:r w:rsidRPr="00E6597E">
        <w:rPr>
          <w:sz w:val="28"/>
          <w:szCs w:val="28"/>
        </w:rPr>
        <w:t>где К</w:t>
      </w:r>
      <w:r w:rsidRPr="00E6597E">
        <w:rPr>
          <w:sz w:val="28"/>
          <w:szCs w:val="28"/>
          <w:vertAlign w:val="subscript"/>
        </w:rPr>
        <w:t>А</w:t>
      </w:r>
      <w:r w:rsidRPr="00E6597E">
        <w:rPr>
          <w:sz w:val="28"/>
          <w:szCs w:val="28"/>
        </w:rPr>
        <w:t xml:space="preserve"> – коэффициент автономии;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СК – собственный капитал;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ОСК – общая сумма капитала (валюта баланса).</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Он показывает долю собственных средств</w:t>
      </w:r>
      <w:r>
        <w:rPr>
          <w:sz w:val="28"/>
          <w:szCs w:val="28"/>
        </w:rPr>
        <w:t xml:space="preserve"> </w:t>
      </w:r>
      <w:r w:rsidRPr="00E6597E">
        <w:rPr>
          <w:sz w:val="28"/>
          <w:szCs w:val="28"/>
        </w:rPr>
        <w:t>в общей сумме всех средств предприятия, авансированных им для осуществления уставной деятельности. Считается, что чем выше доля собственных средств (каптала), тем больше шансов у предприятия справиться с непредвиденными обстоятельствами, возникающими в рыночной экономике. Вот почему предприятия стремятся к наращиванию из года</w:t>
      </w:r>
      <w:r>
        <w:rPr>
          <w:sz w:val="28"/>
          <w:szCs w:val="28"/>
        </w:rPr>
        <w:t xml:space="preserve"> </w:t>
      </w:r>
      <w:r w:rsidRPr="00E6597E">
        <w:rPr>
          <w:sz w:val="28"/>
          <w:szCs w:val="28"/>
        </w:rPr>
        <w:t>в год абсолютной суммы собственного капитала. Такие возможности имеются прежде всего у хорошо работающих предприятий. Имея большие прибыли, они стараются удержать значительную их часть в обороте предприятия путем создания всевозможных резервов из валовой и чистой прибыли или прямого зачисления в собственный капитал нераспределенной на дивиденды части чистой прибыли.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автономии дополняется коэффициентом соотношения заемных и собственных средств, равным отношению величины обязательств предприятия по привлеченным заемным средствам к сумме собственных средств. Формула расчета данного показателя имеет следующий вид:</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З/С</w:t>
      </w:r>
      <w:r w:rsidRPr="00E6597E">
        <w:rPr>
          <w:sz w:val="28"/>
          <w:szCs w:val="28"/>
        </w:rPr>
        <w:t xml:space="preserve"> = ЗК / СК</w:t>
      </w:r>
      <w:r>
        <w:rPr>
          <w:sz w:val="28"/>
          <w:szCs w:val="28"/>
        </w:rPr>
        <w:t xml:space="preserve"> </w:t>
      </w:r>
      <w:r w:rsidRPr="00E6597E">
        <w:rPr>
          <w:sz w:val="28"/>
          <w:szCs w:val="28"/>
        </w:rPr>
        <w:tab/>
      </w:r>
      <w:r w:rsidRPr="00E6597E">
        <w:rPr>
          <w:sz w:val="28"/>
          <w:szCs w:val="28"/>
        </w:rPr>
        <w:tab/>
      </w:r>
      <w:r w:rsidRPr="00E6597E">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6597E">
        <w:rPr>
          <w:sz w:val="28"/>
          <w:szCs w:val="28"/>
        </w:rPr>
        <w:t>(1.9)</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К</w:t>
      </w:r>
      <w:r w:rsidRPr="00E6597E">
        <w:rPr>
          <w:sz w:val="28"/>
          <w:szCs w:val="28"/>
          <w:vertAlign w:val="subscript"/>
        </w:rPr>
        <w:t>З/С</w:t>
      </w:r>
      <w:r w:rsidRPr="00E6597E">
        <w:rPr>
          <w:sz w:val="28"/>
          <w:szCs w:val="28"/>
        </w:rPr>
        <w:t xml:space="preserve"> – коэффициент соотношения заемных и собственных средств;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ЗК – заемный капитал;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СК – собственный капитал.</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соотношения заемных и собственных средств указывает, сколько</w:t>
      </w:r>
      <w:r>
        <w:rPr>
          <w:sz w:val="28"/>
          <w:szCs w:val="28"/>
        </w:rPr>
        <w:t xml:space="preserve"> </w:t>
      </w:r>
      <w:r w:rsidRPr="00E6597E">
        <w:rPr>
          <w:sz w:val="28"/>
          <w:szCs w:val="28"/>
        </w:rPr>
        <w:t xml:space="preserve">заемных средств привлекло предприятие на один рубль вложенных в активы собственных средств.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соотношения заемных и собственных средств предприятия – наиболее нестабильный из всех показателей финансовой устойчивости. Расчет его по состоянию</w:t>
      </w:r>
      <w:r>
        <w:rPr>
          <w:sz w:val="28"/>
          <w:szCs w:val="28"/>
        </w:rPr>
        <w:t xml:space="preserve"> </w:t>
      </w:r>
      <w:r w:rsidRPr="00E6597E">
        <w:rPr>
          <w:sz w:val="28"/>
          <w:szCs w:val="28"/>
        </w:rPr>
        <w:t>на определенную дату недостаточен для оценки финансовой независимости предприятия. Надо дополнительно к расчету коэффициента определить скорость оборота материальных оборотных средств и дебиторской задолженности за анализируемый период при высокой оборачиваемости материальных оборотных средств и еще более высокой оборачиваемости дебиторской задолженности коэффициент соотношения заемных и собственных средств может значительно превышать единицу. Нормальное ограничение для этого показателя: К</w:t>
      </w:r>
      <w:r w:rsidRPr="00E6597E">
        <w:rPr>
          <w:sz w:val="28"/>
          <w:szCs w:val="28"/>
          <w:vertAlign w:val="subscript"/>
        </w:rPr>
        <w:t>З/С</w:t>
      </w:r>
      <w:r w:rsidRPr="00E6597E">
        <w:rPr>
          <w:sz w:val="28"/>
          <w:szCs w:val="28"/>
        </w:rPr>
        <w:t xml:space="preserve"> &lt; 1.</w:t>
      </w:r>
    </w:p>
    <w:p w:rsidR="00E6597E" w:rsidRPr="00E6597E" w:rsidRDefault="00E6597E" w:rsidP="00E6597E">
      <w:pPr>
        <w:pStyle w:val="31"/>
        <w:widowControl w:val="0"/>
        <w:spacing w:after="0" w:line="360" w:lineRule="auto"/>
        <w:ind w:firstLine="709"/>
        <w:jc w:val="both"/>
        <w:rPr>
          <w:sz w:val="28"/>
          <w:szCs w:val="28"/>
        </w:rPr>
      </w:pPr>
      <w:r w:rsidRPr="00E6597E">
        <w:rPr>
          <w:sz w:val="28"/>
          <w:szCs w:val="28"/>
        </w:rPr>
        <w:t>Одним из основных показателей устойчивости финансового состояния является обеспеченность запасов и затрат собственными источниками их формирования, равный отношению суммы собственных оборотных и долгосрочных заемных средств к стоимости запасов и затрат предприятия. Он вычисляется по следующей формуле:</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О</w:t>
      </w:r>
      <w:r w:rsidRPr="00E6597E">
        <w:rPr>
          <w:sz w:val="28"/>
          <w:szCs w:val="28"/>
        </w:rPr>
        <w:t xml:space="preserve"> = СК +</w:t>
      </w:r>
      <w:r>
        <w:rPr>
          <w:sz w:val="28"/>
          <w:szCs w:val="28"/>
        </w:rPr>
        <w:t xml:space="preserve"> </w:t>
      </w:r>
      <w:r w:rsidRPr="00E6597E">
        <w:rPr>
          <w:sz w:val="28"/>
          <w:szCs w:val="28"/>
        </w:rPr>
        <w:t>К</w:t>
      </w:r>
      <w:r w:rsidRPr="00E6597E">
        <w:rPr>
          <w:sz w:val="28"/>
          <w:szCs w:val="28"/>
          <w:vertAlign w:val="subscript"/>
        </w:rPr>
        <w:t>Д</w:t>
      </w:r>
      <w:r>
        <w:rPr>
          <w:sz w:val="28"/>
          <w:szCs w:val="28"/>
          <w:vertAlign w:val="subscript"/>
        </w:rPr>
        <w:t xml:space="preserve"> </w:t>
      </w:r>
      <w:r w:rsidRPr="00E6597E">
        <w:rPr>
          <w:sz w:val="28"/>
          <w:szCs w:val="28"/>
        </w:rPr>
        <w:t xml:space="preserve">– ВА / З </w:t>
      </w:r>
      <w:r w:rsidRPr="00E6597E">
        <w:rPr>
          <w:sz w:val="28"/>
          <w:szCs w:val="28"/>
        </w:rPr>
        <w:tab/>
      </w:r>
      <w:r w:rsidRPr="00E6597E">
        <w:rPr>
          <w:sz w:val="28"/>
          <w:szCs w:val="28"/>
        </w:rPr>
        <w:tab/>
      </w:r>
      <w:r w:rsidRPr="00E6597E">
        <w:rPr>
          <w:sz w:val="28"/>
          <w:szCs w:val="28"/>
        </w:rPr>
        <w:tab/>
      </w:r>
      <w:r w:rsidRPr="00E6597E">
        <w:rPr>
          <w:sz w:val="28"/>
          <w:szCs w:val="28"/>
        </w:rPr>
        <w:tab/>
      </w:r>
      <w:r>
        <w:rPr>
          <w:sz w:val="28"/>
          <w:szCs w:val="28"/>
        </w:rPr>
        <w:tab/>
      </w:r>
      <w:r>
        <w:rPr>
          <w:sz w:val="28"/>
          <w:szCs w:val="28"/>
        </w:rPr>
        <w:tab/>
      </w:r>
      <w:r>
        <w:rPr>
          <w:sz w:val="28"/>
          <w:szCs w:val="28"/>
        </w:rPr>
        <w:tab/>
      </w:r>
      <w:r>
        <w:rPr>
          <w:sz w:val="28"/>
          <w:szCs w:val="28"/>
        </w:rPr>
        <w:tab/>
        <w:t>(1.10)</w:t>
      </w:r>
    </w:p>
    <w:p w:rsid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К</w:t>
      </w:r>
      <w:r w:rsidRPr="00E6597E">
        <w:rPr>
          <w:sz w:val="28"/>
          <w:szCs w:val="28"/>
          <w:vertAlign w:val="subscript"/>
        </w:rPr>
        <w:t>О</w:t>
      </w:r>
      <w:r w:rsidRPr="00E6597E">
        <w:rPr>
          <w:sz w:val="28"/>
          <w:szCs w:val="28"/>
        </w:rPr>
        <w:t xml:space="preserve"> – коэффициент обеспеченности запасов и затрат собственными источниками их формирования;</w:t>
      </w:r>
      <w:r>
        <w:rPr>
          <w:sz w:val="28"/>
          <w:szCs w:val="28"/>
        </w:rPr>
        <w:t xml:space="preserve">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СК – собственный капитал;</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Д </w:t>
      </w:r>
      <w:r w:rsidRPr="00E6597E">
        <w:rPr>
          <w:sz w:val="28"/>
          <w:szCs w:val="28"/>
        </w:rPr>
        <w:t>–</w:t>
      </w:r>
      <w:r>
        <w:rPr>
          <w:sz w:val="28"/>
          <w:szCs w:val="28"/>
        </w:rPr>
        <w:t xml:space="preserve"> </w:t>
      </w:r>
      <w:r w:rsidRPr="00E6597E">
        <w:rPr>
          <w:sz w:val="28"/>
          <w:szCs w:val="28"/>
        </w:rPr>
        <w:t xml:space="preserve">долгосрочные кредиты и заемные средства;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ВА – внеоборотные активы;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З – запасы и затраты.</w:t>
      </w:r>
    </w:p>
    <w:p w:rsidR="00E6597E" w:rsidRPr="00E6597E" w:rsidRDefault="00E6597E" w:rsidP="00E6597E">
      <w:pPr>
        <w:pStyle w:val="31"/>
        <w:widowControl w:val="0"/>
        <w:spacing w:after="0" w:line="360" w:lineRule="auto"/>
        <w:ind w:firstLine="709"/>
        <w:jc w:val="both"/>
        <w:rPr>
          <w:sz w:val="28"/>
          <w:szCs w:val="28"/>
        </w:rPr>
      </w:pPr>
      <w:r w:rsidRPr="00E6597E">
        <w:rPr>
          <w:sz w:val="28"/>
          <w:szCs w:val="28"/>
        </w:rPr>
        <w:t>Нормальное ограничение</w:t>
      </w:r>
      <w:r>
        <w:rPr>
          <w:sz w:val="28"/>
          <w:szCs w:val="28"/>
        </w:rPr>
        <w:t xml:space="preserve"> </w:t>
      </w:r>
      <w:r w:rsidRPr="00E6597E">
        <w:rPr>
          <w:sz w:val="28"/>
          <w:szCs w:val="28"/>
        </w:rPr>
        <w:t>этого показателя, полученное на основе данных хозяйственной практики, составляет К</w:t>
      </w:r>
      <w:r w:rsidRPr="00E6597E">
        <w:rPr>
          <w:sz w:val="28"/>
          <w:szCs w:val="28"/>
          <w:vertAlign w:val="subscript"/>
        </w:rPr>
        <w:t>О</w:t>
      </w:r>
      <w:r w:rsidRPr="00E6597E">
        <w:rPr>
          <w:sz w:val="28"/>
          <w:szCs w:val="28"/>
        </w:rPr>
        <w:t xml:space="preserve"> &gt; 0,6 – 0,8.</w:t>
      </w:r>
    </w:p>
    <w:p w:rsidR="00E6597E" w:rsidRPr="00E6597E" w:rsidRDefault="00E6597E" w:rsidP="00E6597E">
      <w:pPr>
        <w:pStyle w:val="31"/>
        <w:widowControl w:val="0"/>
        <w:spacing w:after="0" w:line="360" w:lineRule="auto"/>
        <w:ind w:firstLine="709"/>
        <w:jc w:val="both"/>
        <w:rPr>
          <w:sz w:val="28"/>
          <w:szCs w:val="28"/>
        </w:rPr>
      </w:pPr>
      <w:r w:rsidRPr="00E6597E">
        <w:rPr>
          <w:sz w:val="28"/>
          <w:szCs w:val="28"/>
        </w:rPr>
        <w:t>Нормальный коэффициент обеспеченности запасов и затрат собственными оборотными средствами определяется исходя из того, что собственными источниками должны быть покрыты необходимые размеры запасов и затрат; остальные можно покрывать краткосрочными заемными средствами. При этом необходимый размер запасов и затрат в большей мере соответствует обоснованной потребности в них в те периоды, когда скорость их оборота выше.</w:t>
      </w:r>
    </w:p>
    <w:p w:rsidR="00E6597E" w:rsidRPr="00E6597E" w:rsidRDefault="00E6597E" w:rsidP="00E6597E">
      <w:pPr>
        <w:pStyle w:val="4"/>
        <w:keepNext w:val="0"/>
        <w:spacing w:before="0" w:after="0" w:line="360" w:lineRule="auto"/>
        <w:ind w:firstLine="709"/>
        <w:rPr>
          <w:b w:val="0"/>
        </w:rPr>
      </w:pPr>
      <w:r w:rsidRPr="00E6597E">
        <w:rPr>
          <w:b w:val="0"/>
        </w:rPr>
        <w:t>1.3 Система финансового менеджмента в России</w:t>
      </w:r>
    </w:p>
    <w:p w:rsidR="00E6597E" w:rsidRDefault="00E6597E"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Управление предприятием заключается в умении рационально распоряжаться денежными средствами и другими ресурсами. Вместе с системой прогнозирования и планирования и методами принятия решений в области менеджмента понимание принципов и технологий финансового управления деятельностью предприятия является необходимым условием развития бизнеса.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Изменения в экономике России, связанные с переходом к рыночным отношениям, требуют от руководителей организаций новых способов и подходов к технологиям управления, в том числе в области финансового менеджмента. Анализ финансово-экономических результатов российских организаций в современных условиях показывает, что ухудшение их положения связано с отсутствием профессионализма и системного подхода в управлении финансовой деятельностью. Большинство предприятий России пока ориентируется на выживание путем продажи ликвидных основных фондов, поиска краткосрочных источников финансирования, диверсификации производства. Но отсутствие системности приводит их к нулевой результативности используемых методов и распылению имеющихся финансовых ресурсов. Чтобы избежать этих недостатков, необходимо построить для предприятия эффективную систему финансового менеджмента.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Термин «финансовый менеджмент» в 90-х годах XX-го столетия пришел в Россию из зарубежной практики. Но специфика условий отечественного рынка, быстро меняющееся экономическое законодательство, особенности налогообложения, бухгалтерского учета и отчетности делают прямое использование зарубежных моделей управления финансами для российских условий неприемлемыми. Кроме того, нет единого подхода к определению термина «финансовый менеджмент».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Финансовый менеджмент — саморегулирующаяся финансовая система на уровне коммерческой организации, которая взаимодействует с внешней средой и ее функционирование направлено на достижение общих целей управления предприятием. Финансовый менеджмент коммерческой организации входит в состав финансового управления наряду с финансово-кредитным механизмом государства и управлением финансами в некомме</w:t>
      </w:r>
      <w:r>
        <w:rPr>
          <w:color w:val="auto"/>
          <w:sz w:val="28"/>
          <w:szCs w:val="28"/>
        </w:rPr>
        <w:t>рческих организациях</w:t>
      </w:r>
      <w:r w:rsidRPr="00E6597E">
        <w:rPr>
          <w:color w:val="auto"/>
          <w:sz w:val="28"/>
          <w:szCs w:val="28"/>
        </w:rPr>
        <w:t>.</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Функционирование любого хозяйственного субъекта в фазах цикла его развития состоит из большого количества различных процессов и подпроцессов. В зависимости от фазы цикла, типа субъекта, его размера и вида деятельности отдельные процессы могут занимать в нем ведущее место, некоторые же могут либо отсутствовать, либо осуществляться в очень небольшом размере. Однако, несмотря на огромное разнообразие процессов, можно выделить основные, которые охватывают деятельность любой коммерческой организации. Это — производственная, сбытовая, финансовая, деятельность по управлению персоналом. Управление каждым из этих процессов является элементом или подсистемой управления в общей системе управления организацией.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При построении подсистемы финансового менеджмента необходимо учитывать несколько принципов: </w:t>
      </w:r>
    </w:p>
    <w:p w:rsidR="00E6597E" w:rsidRPr="00E6597E" w:rsidRDefault="00E6597E" w:rsidP="00E6597E">
      <w:pPr>
        <w:spacing w:line="360" w:lineRule="auto"/>
        <w:ind w:firstLine="709"/>
        <w:rPr>
          <w:sz w:val="28"/>
          <w:szCs w:val="28"/>
        </w:rPr>
      </w:pPr>
      <w:r w:rsidRPr="00E6597E">
        <w:rPr>
          <w:iCs/>
          <w:sz w:val="28"/>
          <w:szCs w:val="28"/>
        </w:rPr>
        <w:t>-адаптивность</w:t>
      </w:r>
      <w:r w:rsidRPr="00E6597E">
        <w:rPr>
          <w:sz w:val="28"/>
          <w:szCs w:val="28"/>
        </w:rPr>
        <w:t xml:space="preserve">: подсистема финансового менеджмента не обособлена рамками предприятий, а постоянно учитывает изменения внешней среды и своевременно вносит коррективы в систему; </w:t>
      </w:r>
    </w:p>
    <w:p w:rsidR="00E6597E" w:rsidRPr="00E6597E" w:rsidRDefault="00E6597E" w:rsidP="00E6597E">
      <w:pPr>
        <w:spacing w:line="360" w:lineRule="auto"/>
        <w:ind w:firstLine="709"/>
        <w:rPr>
          <w:sz w:val="28"/>
          <w:szCs w:val="28"/>
        </w:rPr>
      </w:pPr>
      <w:r w:rsidRPr="00E6597E">
        <w:rPr>
          <w:iCs/>
          <w:sz w:val="28"/>
          <w:szCs w:val="28"/>
        </w:rPr>
        <w:t>-функциональность</w:t>
      </w:r>
      <w:r w:rsidRPr="00E6597E">
        <w:rPr>
          <w:sz w:val="28"/>
          <w:szCs w:val="28"/>
        </w:rPr>
        <w:t xml:space="preserve">: соответствие реализации механизма финансового менеджмента (и изменения в нем) поставленным общим целям организации; </w:t>
      </w:r>
    </w:p>
    <w:p w:rsidR="00E6597E" w:rsidRPr="00E6597E" w:rsidRDefault="00E6597E" w:rsidP="00E6597E">
      <w:pPr>
        <w:spacing w:line="360" w:lineRule="auto"/>
        <w:ind w:firstLine="709"/>
        <w:rPr>
          <w:sz w:val="28"/>
          <w:szCs w:val="28"/>
        </w:rPr>
      </w:pPr>
      <w:r w:rsidRPr="00E6597E">
        <w:rPr>
          <w:iCs/>
          <w:sz w:val="28"/>
          <w:szCs w:val="28"/>
        </w:rPr>
        <w:t>-комплексность</w:t>
      </w:r>
      <w:r w:rsidRPr="00E6597E">
        <w:rPr>
          <w:sz w:val="28"/>
          <w:szCs w:val="28"/>
        </w:rPr>
        <w:t>: взаимодополнение отдельными приемами и</w:t>
      </w:r>
      <w:r>
        <w:rPr>
          <w:sz w:val="28"/>
          <w:szCs w:val="28"/>
        </w:rPr>
        <w:t xml:space="preserve"> методами друг друга</w:t>
      </w:r>
      <w:r w:rsidRPr="00E6597E">
        <w:rPr>
          <w:sz w:val="28"/>
          <w:szCs w:val="28"/>
        </w:rPr>
        <w:t>.</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В своем развитии любая орга</w:t>
      </w:r>
      <w:r>
        <w:rPr>
          <w:color w:val="auto"/>
          <w:sz w:val="28"/>
          <w:szCs w:val="28"/>
        </w:rPr>
        <w:t>низация проходит несколько фаз:</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0 фаза — </w:t>
      </w:r>
      <w:r w:rsidRPr="00E6597E">
        <w:rPr>
          <w:bCs/>
          <w:iCs/>
          <w:color w:val="auto"/>
          <w:sz w:val="28"/>
          <w:szCs w:val="28"/>
        </w:rPr>
        <w:t>регистрация,</w:t>
      </w:r>
      <w:r w:rsidRPr="00E6597E">
        <w:rPr>
          <w:color w:val="auto"/>
          <w:sz w:val="28"/>
          <w:szCs w:val="28"/>
        </w:rPr>
        <w:t xml:space="preserve"> становление нового продукта, новой технологии, новых основных фондов, нового персонала, новой системы управления. Организацией осуществляется разработка рынка. С точки зрения экономических показателей эта фаза характеризуется большими издержками и низкой отдачей капитала, т.е. возможна отрицательная рентабельность. Цель фазы — выживаемость организации в условиях конкурентной борьбы, осуществление нововведений. В финансовых подцелях она реализуется как оптимизация риска при осуществлении нововведений.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1 фаза — </w:t>
      </w:r>
      <w:r w:rsidRPr="00E6597E">
        <w:rPr>
          <w:bCs/>
          <w:iCs/>
          <w:color w:val="auto"/>
          <w:sz w:val="28"/>
          <w:szCs w:val="28"/>
        </w:rPr>
        <w:t>рост</w:t>
      </w:r>
      <w:r w:rsidRPr="00E6597E">
        <w:rPr>
          <w:color w:val="auto"/>
          <w:sz w:val="28"/>
          <w:szCs w:val="28"/>
        </w:rPr>
        <w:t xml:space="preserve"> производства продукции, выручки, прибыли, рост самой организации (реорганизация), увеличение численности управленческого персонала, расширение их функций, происходит децентрализация полномочий. Организация закрепляется на рынке и увеличивает долю рынка. Цель этой фазы — увеличение объема выручки, рост прибыли для выплаты дивидендов и осуществления будущих нов</w:t>
      </w:r>
      <w:r>
        <w:rPr>
          <w:color w:val="auto"/>
          <w:sz w:val="28"/>
          <w:szCs w:val="28"/>
        </w:rPr>
        <w:t xml:space="preserve">овведений. Финансовые подцели </w:t>
      </w:r>
      <w:r w:rsidRPr="00E6597E">
        <w:rPr>
          <w:color w:val="auto"/>
          <w:sz w:val="28"/>
          <w:szCs w:val="28"/>
        </w:rPr>
        <w:t xml:space="preserve">оптимизация прибыли, организация финансового контроля.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2 фаза — </w:t>
      </w:r>
      <w:r w:rsidRPr="00E6597E">
        <w:rPr>
          <w:bCs/>
          <w:iCs/>
          <w:color w:val="auto"/>
          <w:sz w:val="28"/>
          <w:szCs w:val="28"/>
        </w:rPr>
        <w:t>стабилизация</w:t>
      </w:r>
      <w:r w:rsidRPr="00E6597E">
        <w:rPr>
          <w:color w:val="auto"/>
          <w:sz w:val="28"/>
          <w:szCs w:val="28"/>
        </w:rPr>
        <w:t xml:space="preserve"> производственного процесса и процесса управления. Замедляется и постепенно прекращается рост выручки и прибыли при слабоизменяющихся объемах производства. Сохраняются большие поступления средств, но не имея возможности наращивать объемы сбыта, организация не инвестирует в расширение существующего производства, следовательно, имеет положительный денежный поток, что дает возможность увеличить выплату дивидендов. Организация ищет варианты диверсификации и нововведений, выделяются центры финансовой устойчивости, устанавливаются корпоративные отношения. Цель фазы — сокращение текущих издержек, поддержание приемлемых объемов продаж для загрузки оборудования. Финансовые подцели — организация финансового контроля, обеспечение финансовой гибкости.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3 фаза — </w:t>
      </w:r>
      <w:r w:rsidRPr="00E6597E">
        <w:rPr>
          <w:bCs/>
          <w:iCs/>
          <w:color w:val="auto"/>
          <w:sz w:val="28"/>
          <w:szCs w:val="28"/>
        </w:rPr>
        <w:t>кризис</w:t>
      </w:r>
      <w:r w:rsidRPr="00E6597E">
        <w:rPr>
          <w:color w:val="auto"/>
          <w:sz w:val="28"/>
          <w:szCs w:val="28"/>
        </w:rPr>
        <w:t xml:space="preserve"> в развитии организации, выражающийся в снижении объемов производства, сокращении выручки, росте издержек, снижении и отсутствии прибыли, что находит выражение в отрицательной величине денежного потока или росте задолженности организации. В управлении происходит сокращение персонала, концентрация полномочий в верхних уровнях иерархии. Организация осуществляет жесткий контроль за издержками. Цель фазы — избежание банкротства и крупных финансовых неудач, что определяет финансовые подцели: организация финансового контроля, оптимизация риска осуществляемых мероприятий [10, с.34].</w:t>
      </w:r>
    </w:p>
    <w:p w:rsidR="00E6597E" w:rsidRPr="00E6597E" w:rsidRDefault="00E6597E" w:rsidP="00E6597E">
      <w:pPr>
        <w:pStyle w:val="a8"/>
        <w:widowControl w:val="0"/>
        <w:spacing w:before="0" w:beforeAutospacing="0" w:after="0" w:afterAutospacing="0" w:line="360" w:lineRule="auto"/>
        <w:ind w:firstLine="709"/>
        <w:jc w:val="both"/>
        <w:rPr>
          <w:iCs/>
          <w:color w:val="auto"/>
          <w:sz w:val="28"/>
          <w:szCs w:val="28"/>
        </w:rPr>
      </w:pPr>
    </w:p>
    <w:p w:rsidR="00E6597E" w:rsidRPr="00E6597E" w:rsidRDefault="00E6597E" w:rsidP="00E6597E">
      <w:pPr>
        <w:pStyle w:val="a8"/>
        <w:widowControl w:val="0"/>
        <w:spacing w:before="0" w:beforeAutospacing="0" w:after="0" w:afterAutospacing="0" w:line="360" w:lineRule="auto"/>
        <w:ind w:firstLine="709"/>
        <w:jc w:val="both"/>
        <w:rPr>
          <w:bCs/>
          <w:color w:val="auto"/>
          <w:sz w:val="28"/>
          <w:szCs w:val="28"/>
        </w:rPr>
      </w:pPr>
      <w:r w:rsidRPr="00E6597E">
        <w:rPr>
          <w:iCs/>
          <w:color w:val="auto"/>
          <w:sz w:val="28"/>
          <w:szCs w:val="28"/>
        </w:rPr>
        <w:t xml:space="preserve">Таблица 1.1 - </w:t>
      </w:r>
      <w:r w:rsidRPr="00E6597E">
        <w:rPr>
          <w:bCs/>
          <w:color w:val="auto"/>
          <w:sz w:val="28"/>
          <w:szCs w:val="28"/>
        </w:rPr>
        <w:t>Ранжирование методов финансового менеджмента по фазам жизненного цикла организации с точки зрения приоритетности их использования</w:t>
      </w:r>
    </w:p>
    <w:tbl>
      <w:tblPr>
        <w:tblStyle w:val="af7"/>
        <w:tblW w:w="9118" w:type="dxa"/>
        <w:tblInd w:w="250" w:type="dxa"/>
        <w:tblLook w:val="04A0" w:firstRow="1" w:lastRow="0" w:firstColumn="1" w:lastColumn="0" w:noHBand="0" w:noVBand="1"/>
      </w:tblPr>
      <w:tblGrid>
        <w:gridCol w:w="2693"/>
        <w:gridCol w:w="3412"/>
        <w:gridCol w:w="3013"/>
      </w:tblGrid>
      <w:tr w:rsidR="001F2FFC" w:rsidRPr="001F2FFC" w:rsidTr="001F2FFC">
        <w:tc>
          <w:tcPr>
            <w:tcW w:w="2693"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Методы, реализующие стратегические цели</w:t>
            </w:r>
          </w:p>
        </w:tc>
        <w:tc>
          <w:tcPr>
            <w:tcW w:w="3412"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Методы текущего управления</w:t>
            </w:r>
          </w:p>
        </w:tc>
        <w:tc>
          <w:tcPr>
            <w:tcW w:w="3013"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Методы, реализующие стратегические цели</w:t>
            </w:r>
          </w:p>
        </w:tc>
      </w:tr>
      <w:tr w:rsidR="001F2FFC" w:rsidRPr="001F2FFC" w:rsidTr="001F2FFC">
        <w:tc>
          <w:tcPr>
            <w:tcW w:w="2693" w:type="dxa"/>
          </w:tcPr>
          <w:p w:rsidR="001F2FFC" w:rsidRPr="001F2FFC" w:rsidRDefault="001F2FFC" w:rsidP="009A2F47">
            <w:pPr>
              <w:pStyle w:val="a8"/>
              <w:widowControl w:val="0"/>
              <w:spacing w:before="0" w:beforeAutospacing="0" w:after="0" w:afterAutospacing="0" w:line="360" w:lineRule="auto"/>
              <w:rPr>
                <w:color w:val="auto"/>
                <w:sz w:val="20"/>
                <w:szCs w:val="20"/>
              </w:rPr>
            </w:pPr>
            <w:r>
              <w:rPr>
                <w:color w:val="auto"/>
                <w:sz w:val="20"/>
                <w:szCs w:val="20"/>
              </w:rPr>
              <w:t>0-я фаза: прогнозирова</w:t>
            </w:r>
            <w:r w:rsidRPr="001F2FFC">
              <w:rPr>
                <w:color w:val="auto"/>
                <w:sz w:val="20"/>
                <w:szCs w:val="20"/>
              </w:rPr>
              <w:t>ние инвестирование ценообразование</w:t>
            </w:r>
          </w:p>
        </w:tc>
        <w:tc>
          <w:tcPr>
            <w:tcW w:w="3412"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1-я фаза: планирование бюджетирование ценообразование система расчетов</w:t>
            </w:r>
          </w:p>
        </w:tc>
        <w:tc>
          <w:tcPr>
            <w:tcW w:w="3013"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3-я фаза: прогноз</w:t>
            </w:r>
            <w:r>
              <w:rPr>
                <w:color w:val="auto"/>
                <w:sz w:val="20"/>
                <w:szCs w:val="20"/>
              </w:rPr>
              <w:t>ирование инвестирование антикри</w:t>
            </w:r>
            <w:r w:rsidRPr="001F2FFC">
              <w:rPr>
                <w:color w:val="auto"/>
                <w:sz w:val="20"/>
                <w:szCs w:val="20"/>
              </w:rPr>
              <w:t>зисное управление</w:t>
            </w:r>
          </w:p>
        </w:tc>
      </w:tr>
      <w:tr w:rsidR="001F2FFC" w:rsidRPr="001F2FFC" w:rsidTr="001F2FFC">
        <w:tc>
          <w:tcPr>
            <w:tcW w:w="2693" w:type="dxa"/>
          </w:tcPr>
          <w:p w:rsidR="001F2FFC" w:rsidRPr="001F2FFC" w:rsidRDefault="001F2FFC" w:rsidP="009A2F47">
            <w:pPr>
              <w:autoSpaceDE w:val="0"/>
              <w:autoSpaceDN w:val="0"/>
              <w:adjustRightInd w:val="0"/>
              <w:spacing w:line="360" w:lineRule="auto"/>
              <w:jc w:val="left"/>
              <w:rPr>
                <w:sz w:val="20"/>
              </w:rPr>
            </w:pPr>
          </w:p>
        </w:tc>
        <w:tc>
          <w:tcPr>
            <w:tcW w:w="3412" w:type="dxa"/>
          </w:tcPr>
          <w:p w:rsidR="001F2FFC" w:rsidRPr="001F2FFC" w:rsidRDefault="001F2FFC" w:rsidP="009A2F47">
            <w:pPr>
              <w:autoSpaceDE w:val="0"/>
              <w:autoSpaceDN w:val="0"/>
              <w:adjustRightInd w:val="0"/>
              <w:spacing w:line="360" w:lineRule="auto"/>
              <w:jc w:val="left"/>
              <w:rPr>
                <w:sz w:val="20"/>
              </w:rPr>
            </w:pPr>
            <w:r w:rsidRPr="001F2FFC">
              <w:rPr>
                <w:sz w:val="20"/>
              </w:rPr>
              <w:t>2-я фаза: планирование финансовый анализ методы, связанные со снижением издержек распределение ответственности и полномочий</w:t>
            </w:r>
          </w:p>
        </w:tc>
        <w:tc>
          <w:tcPr>
            <w:tcW w:w="3013" w:type="dxa"/>
          </w:tcPr>
          <w:p w:rsidR="001F2FFC" w:rsidRPr="001F2FFC" w:rsidRDefault="001F2FFC" w:rsidP="009A2F47">
            <w:pPr>
              <w:autoSpaceDE w:val="0"/>
              <w:autoSpaceDN w:val="0"/>
              <w:adjustRightInd w:val="0"/>
              <w:spacing w:line="360" w:lineRule="auto"/>
              <w:jc w:val="left"/>
              <w:rPr>
                <w:sz w:val="20"/>
              </w:rPr>
            </w:pPr>
          </w:p>
        </w:tc>
      </w:tr>
    </w:tbl>
    <w:p w:rsidR="00E6597E" w:rsidRDefault="00E6597E"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При</w:t>
      </w:r>
      <w:r>
        <w:rPr>
          <w:color w:val="auto"/>
          <w:sz w:val="28"/>
          <w:szCs w:val="28"/>
        </w:rPr>
        <w:t xml:space="preserve"> </w:t>
      </w:r>
      <w:r w:rsidRPr="00E6597E">
        <w:rPr>
          <w:color w:val="auto"/>
          <w:sz w:val="28"/>
          <w:szCs w:val="28"/>
        </w:rPr>
        <w:t>дальнейшем</w:t>
      </w:r>
      <w:r>
        <w:rPr>
          <w:color w:val="auto"/>
          <w:sz w:val="28"/>
          <w:szCs w:val="28"/>
        </w:rPr>
        <w:t xml:space="preserve"> </w:t>
      </w:r>
      <w:r w:rsidRPr="00E6597E">
        <w:rPr>
          <w:color w:val="auto"/>
          <w:sz w:val="28"/>
          <w:szCs w:val="28"/>
        </w:rPr>
        <w:t>развитии</w:t>
      </w:r>
      <w:r>
        <w:rPr>
          <w:color w:val="auto"/>
          <w:sz w:val="28"/>
          <w:szCs w:val="28"/>
        </w:rPr>
        <w:t xml:space="preserve"> </w:t>
      </w:r>
      <w:r w:rsidRPr="00E6597E">
        <w:rPr>
          <w:color w:val="auto"/>
          <w:sz w:val="28"/>
          <w:szCs w:val="28"/>
        </w:rPr>
        <w:t>организации</w:t>
      </w:r>
      <w:r>
        <w:rPr>
          <w:color w:val="auto"/>
          <w:sz w:val="28"/>
          <w:szCs w:val="28"/>
        </w:rPr>
        <w:t xml:space="preserve"> </w:t>
      </w:r>
      <w:r w:rsidRPr="00E6597E">
        <w:rPr>
          <w:color w:val="auto"/>
          <w:sz w:val="28"/>
          <w:szCs w:val="28"/>
        </w:rPr>
        <w:t>происходит</w:t>
      </w:r>
      <w:r>
        <w:rPr>
          <w:color w:val="auto"/>
          <w:sz w:val="28"/>
          <w:szCs w:val="28"/>
        </w:rPr>
        <w:t xml:space="preserve"> </w:t>
      </w:r>
      <w:r w:rsidRPr="00E6597E">
        <w:rPr>
          <w:color w:val="auto"/>
          <w:sz w:val="28"/>
          <w:szCs w:val="28"/>
        </w:rPr>
        <w:t xml:space="preserve">повторение вышеуказанных фаз. Причем 0-я фаза для нововведений может совпадать по времени с фазами стабилизации и кризиса. Такое совпадение обеспечивает возрастающий тренд экономических результатов и поддерживает снижение показателей не ниже уровня максимума предыдущего цикла. На каждой фазе жизненного цикла организации работают практически все методы и инструменты финансового менеджмента. Но можно выделить наиболее важные из них, исходя из целей этапа. Для каждой организации из этого набора необходимо выбрать методическое обеспечение, соответствующее той фазе, на которой она находится. Проведенное ранжирование методов и инструментов финансового менеджмента по фазам жизненного цикла организации с точки зрения приоритетности использования каждой из них приведено в таблице 1.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Для этого использована теория “неточных высказываний”, где выделено 4 уровня ранжирова</w:t>
      </w:r>
      <w:r w:rsidR="001F2FFC">
        <w:rPr>
          <w:color w:val="auto"/>
          <w:sz w:val="28"/>
          <w:szCs w:val="28"/>
        </w:rPr>
        <w:t>ния на основе «нечетких посылок»:</w:t>
      </w:r>
    </w:p>
    <w:p w:rsidR="00E6597E" w:rsidRPr="00E6597E" w:rsidRDefault="001F2FFC" w:rsidP="00E6597E">
      <w:pPr>
        <w:numPr>
          <w:ilvl w:val="0"/>
          <w:numId w:val="46"/>
        </w:numPr>
        <w:spacing w:line="360" w:lineRule="auto"/>
        <w:ind w:left="0" w:firstLine="709"/>
        <w:rPr>
          <w:sz w:val="28"/>
          <w:szCs w:val="28"/>
        </w:rPr>
      </w:pPr>
      <w:r>
        <w:rPr>
          <w:sz w:val="28"/>
          <w:szCs w:val="28"/>
        </w:rPr>
        <w:t>очень важные (1);</w:t>
      </w:r>
    </w:p>
    <w:p w:rsidR="00E6597E" w:rsidRPr="00E6597E" w:rsidRDefault="001F2FFC" w:rsidP="00E6597E">
      <w:pPr>
        <w:numPr>
          <w:ilvl w:val="0"/>
          <w:numId w:val="46"/>
        </w:numPr>
        <w:spacing w:line="360" w:lineRule="auto"/>
        <w:ind w:left="0" w:firstLine="709"/>
        <w:rPr>
          <w:sz w:val="28"/>
          <w:szCs w:val="28"/>
        </w:rPr>
      </w:pPr>
      <w:r>
        <w:rPr>
          <w:sz w:val="28"/>
          <w:szCs w:val="28"/>
        </w:rPr>
        <w:t>важные (2);</w:t>
      </w:r>
    </w:p>
    <w:p w:rsidR="00E6597E" w:rsidRPr="00E6597E" w:rsidRDefault="001F2FFC" w:rsidP="00E6597E">
      <w:pPr>
        <w:numPr>
          <w:ilvl w:val="0"/>
          <w:numId w:val="46"/>
        </w:numPr>
        <w:spacing w:line="360" w:lineRule="auto"/>
        <w:ind w:left="0" w:firstLine="709"/>
        <w:rPr>
          <w:sz w:val="28"/>
          <w:szCs w:val="28"/>
        </w:rPr>
      </w:pPr>
      <w:r>
        <w:rPr>
          <w:sz w:val="28"/>
          <w:szCs w:val="28"/>
        </w:rPr>
        <w:t>скорее важные (3);</w:t>
      </w:r>
    </w:p>
    <w:p w:rsidR="00E6597E" w:rsidRPr="00E6597E" w:rsidRDefault="00E6597E" w:rsidP="00E6597E">
      <w:pPr>
        <w:numPr>
          <w:ilvl w:val="0"/>
          <w:numId w:val="46"/>
        </w:numPr>
        <w:spacing w:line="360" w:lineRule="auto"/>
        <w:ind w:left="0" w:firstLine="709"/>
        <w:rPr>
          <w:sz w:val="28"/>
          <w:szCs w:val="28"/>
        </w:rPr>
      </w:pPr>
      <w:r w:rsidRPr="00E6597E">
        <w:rPr>
          <w:sz w:val="28"/>
          <w:szCs w:val="28"/>
        </w:rPr>
        <w:t>возможно важные (4).</w:t>
      </w:r>
    </w:p>
    <w:p w:rsidR="00E6597E" w:rsidRPr="00E6597E" w:rsidRDefault="00E6597E" w:rsidP="00E6597E">
      <w:pPr>
        <w:spacing w:line="360" w:lineRule="auto"/>
        <w:ind w:firstLine="709"/>
        <w:rPr>
          <w:sz w:val="28"/>
          <w:szCs w:val="28"/>
        </w:rPr>
      </w:pPr>
      <w:r w:rsidRPr="00E6597E">
        <w:rPr>
          <w:sz w:val="28"/>
          <w:szCs w:val="28"/>
        </w:rPr>
        <w:t xml:space="preserve">В дальнейших исследованиях возможно математическое моделирование в принятии оптимальных решений по использованию методов финансового менеджмента с учетом экспонентных функций нечетких высказываний. </w:t>
      </w:r>
    </w:p>
    <w:p w:rsidR="00E6597E" w:rsidRPr="00E6597E" w:rsidRDefault="00E6597E" w:rsidP="00E6597E">
      <w:pPr>
        <w:spacing w:line="360" w:lineRule="auto"/>
        <w:ind w:firstLine="709"/>
        <w:rPr>
          <w:iCs/>
          <w:sz w:val="28"/>
          <w:szCs w:val="28"/>
        </w:rPr>
      </w:pPr>
      <w:r w:rsidRPr="00E6597E">
        <w:rPr>
          <w:sz w:val="28"/>
          <w:szCs w:val="28"/>
        </w:rPr>
        <w:t>В зависимости от фазы цикла развития организации изменяется и структура распределения ответственности и полномочий во всей системе менеджмента и в подсистеме финансового менед</w:t>
      </w:r>
      <w:r w:rsidR="001F2FFC">
        <w:rPr>
          <w:sz w:val="28"/>
          <w:szCs w:val="28"/>
        </w:rPr>
        <w:t>жмента.</w:t>
      </w:r>
    </w:p>
    <w:p w:rsidR="00E6597E" w:rsidRPr="00E6597E" w:rsidRDefault="00E6597E" w:rsidP="00E6597E">
      <w:pPr>
        <w:pStyle w:val="a8"/>
        <w:widowControl w:val="0"/>
        <w:spacing w:before="0" w:beforeAutospacing="0" w:after="0" w:afterAutospacing="0" w:line="360" w:lineRule="auto"/>
        <w:ind w:firstLine="709"/>
        <w:jc w:val="both"/>
        <w:rPr>
          <w:iCs/>
          <w:color w:val="auto"/>
          <w:sz w:val="28"/>
          <w:szCs w:val="28"/>
        </w:rPr>
      </w:pPr>
    </w:p>
    <w:p w:rsidR="00E6597E" w:rsidRPr="00E6597E" w:rsidRDefault="00E6597E" w:rsidP="00E6597E">
      <w:pPr>
        <w:pStyle w:val="a8"/>
        <w:widowControl w:val="0"/>
        <w:spacing w:before="0" w:beforeAutospacing="0" w:after="0" w:afterAutospacing="0" w:line="360" w:lineRule="auto"/>
        <w:ind w:firstLine="709"/>
        <w:jc w:val="both"/>
        <w:rPr>
          <w:bCs/>
          <w:color w:val="auto"/>
          <w:sz w:val="28"/>
          <w:szCs w:val="28"/>
        </w:rPr>
      </w:pPr>
      <w:r w:rsidRPr="00E6597E">
        <w:rPr>
          <w:iCs/>
          <w:color w:val="auto"/>
          <w:sz w:val="28"/>
          <w:szCs w:val="28"/>
        </w:rPr>
        <w:t xml:space="preserve">Таблица 1.2 </w:t>
      </w:r>
      <w:r w:rsidRPr="00E6597E">
        <w:rPr>
          <w:bCs/>
          <w:color w:val="auto"/>
          <w:sz w:val="28"/>
          <w:szCs w:val="28"/>
        </w:rPr>
        <w:t>- Изменение структуры управления организацией и подсистемой финансового менеджмента</w:t>
      </w:r>
    </w:p>
    <w:tbl>
      <w:tblPr>
        <w:tblStyle w:val="af7"/>
        <w:tblW w:w="0" w:type="auto"/>
        <w:tblInd w:w="129" w:type="dxa"/>
        <w:tblLook w:val="04A0" w:firstRow="1" w:lastRow="0" w:firstColumn="1" w:lastColumn="0" w:noHBand="0" w:noVBand="1"/>
      </w:tblPr>
      <w:tblGrid>
        <w:gridCol w:w="4215"/>
        <w:gridCol w:w="4978"/>
      </w:tblGrid>
      <w:tr w:rsidR="001F2FFC" w:rsidRPr="001F2FFC" w:rsidTr="001F2FFC">
        <w:tc>
          <w:tcPr>
            <w:tcW w:w="4215"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Простая (линейная, функциональная)</w:t>
            </w:r>
          </w:p>
        </w:tc>
        <w:tc>
          <w:tcPr>
            <w:tcW w:w="4978"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Ответственность по установлению финансовых отношений берет на себя главный бухгалтер</w:t>
            </w:r>
          </w:p>
        </w:tc>
      </w:tr>
      <w:tr w:rsidR="001F2FFC" w:rsidRPr="001F2FFC" w:rsidTr="001F2FFC">
        <w:tc>
          <w:tcPr>
            <w:tcW w:w="4215"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Расширение полномочий, рост количества отделов (линейно-штабная, дивизиональная)</w:t>
            </w:r>
          </w:p>
        </w:tc>
        <w:tc>
          <w:tcPr>
            <w:tcW w:w="4978"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Обособление специальной финансовой службы под руководством финансового директора</w:t>
            </w:r>
          </w:p>
        </w:tc>
      </w:tr>
      <w:tr w:rsidR="001F2FFC" w:rsidRPr="001F2FFC" w:rsidTr="001F2FFC">
        <w:tc>
          <w:tcPr>
            <w:tcW w:w="4215"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Создание корпораций (дивизиональная)</w:t>
            </w:r>
          </w:p>
        </w:tc>
        <w:tc>
          <w:tcPr>
            <w:tcW w:w="4978"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Сохранение в центральном аппарате управления централизованной службы финансового директора и выделение финансовых отделов в дивизиональных подразделениях</w:t>
            </w:r>
          </w:p>
        </w:tc>
      </w:tr>
      <w:tr w:rsidR="001F2FFC" w:rsidRPr="001F2FFC" w:rsidTr="001F2FFC">
        <w:tc>
          <w:tcPr>
            <w:tcW w:w="4215"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Простая (за счет отделения юридических лиц, продажи бизнесов, сокращения подразделений)</w:t>
            </w:r>
          </w:p>
        </w:tc>
        <w:tc>
          <w:tcPr>
            <w:tcW w:w="4978" w:type="dxa"/>
          </w:tcPr>
          <w:p w:rsidR="001F2FFC" w:rsidRPr="001F2FFC" w:rsidRDefault="001F2FFC" w:rsidP="009A2F47">
            <w:pPr>
              <w:pStyle w:val="a8"/>
              <w:widowControl w:val="0"/>
              <w:spacing w:before="0" w:beforeAutospacing="0" w:after="0" w:afterAutospacing="0" w:line="360" w:lineRule="auto"/>
              <w:rPr>
                <w:color w:val="auto"/>
                <w:sz w:val="20"/>
                <w:szCs w:val="20"/>
              </w:rPr>
            </w:pPr>
            <w:r w:rsidRPr="001F2FFC">
              <w:rPr>
                <w:color w:val="auto"/>
                <w:sz w:val="20"/>
                <w:szCs w:val="20"/>
              </w:rPr>
              <w:t>Сокращение структуры финансового менеджмента за счет передачи части финансовых служб в обособленные предприятия и уменьшения численности аппарата финансового управления</w:t>
            </w:r>
          </w:p>
        </w:tc>
      </w:tr>
    </w:tbl>
    <w:p w:rsidR="001F2FFC" w:rsidRDefault="001F2FFC"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С развитием организации претерпевает изменение информационная система финансового менеджмента. При становлении организации идет постановка системы традиционного финансового учета — разрабатываются формы первичной документации, формируется документооборот финансового менеджмента. Для целей внутреннего учета и принятия финансовых решений используются только отдельные показатели управленческого учета.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С увеличением объема продаж и ростом организации информация в разрезе финансового учета уже не отвечает требованиям внутреннего финансового управления, т.к. предназначена для внешних контролирующих органов. Поэтому необходим переход от отдельных показателей к постановке системы управленческого учета и модернизация информационной системы для повышения ее оперативности.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Децентрализация организационной структуры, выделение хозрасчетных подразделений на фазе стабилизации приводит к необходимости организации финансовых служб на уровне подразделений и создания консолидированной информационной системы, объединяющей эти службы.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На фазе кризиса, стремясь избежать убытков, руководство осуществляет реструктуризацию своего предприятия. В соответствии с изменением организационной структуры изменяются информационные потоки, концентрируются полномочия по принятию финансовых решений в верхних эшелонах власти. </w:t>
      </w:r>
    </w:p>
    <w:p w:rsidR="00E6597E" w:rsidRPr="00E6597E" w:rsidRDefault="00E6597E" w:rsidP="00E6597E">
      <w:pPr>
        <w:autoSpaceDE w:val="0"/>
        <w:autoSpaceDN w:val="0"/>
        <w:adjustRightInd w:val="0"/>
        <w:spacing w:line="360" w:lineRule="auto"/>
        <w:ind w:firstLine="709"/>
        <w:rPr>
          <w:sz w:val="28"/>
          <w:szCs w:val="22"/>
        </w:rPr>
      </w:pPr>
      <w:r w:rsidRPr="00E6597E">
        <w:rPr>
          <w:sz w:val="28"/>
          <w:szCs w:val="28"/>
        </w:rPr>
        <w:t>Таким образом,</w:t>
      </w:r>
      <w:r w:rsidRPr="00E6597E">
        <w:rPr>
          <w:sz w:val="28"/>
          <w:szCs w:val="22"/>
        </w:rPr>
        <w:t xml:space="preserve"> чтобы обеспечивать выживаемость предприятия в современных условиях, управленческому персоналу</w:t>
      </w:r>
      <w:r>
        <w:rPr>
          <w:sz w:val="28"/>
          <w:szCs w:val="22"/>
        </w:rPr>
        <w:t xml:space="preserve"> </w:t>
      </w:r>
      <w:r w:rsidRPr="00E6597E">
        <w:rPr>
          <w:sz w:val="28"/>
          <w:szCs w:val="22"/>
        </w:rPr>
        <w:t xml:space="preserve">необходимо, прежде всего, уметь реально оценивать финансовые состояния, как своего предприятия, так и существующих потенциальных конкурентов. Также при стратегическом планировании перспектив развития предприятия анализ его финансового состояния играет важнейшую роль в эффективном хозяйствовании и своевременном решении экономических и стратегических задач. </w:t>
      </w:r>
    </w:p>
    <w:p w:rsidR="00E6597E" w:rsidRPr="00E6597E" w:rsidRDefault="00E6597E" w:rsidP="00E6597E">
      <w:pPr>
        <w:autoSpaceDE w:val="0"/>
        <w:autoSpaceDN w:val="0"/>
        <w:adjustRightInd w:val="0"/>
        <w:spacing w:line="360" w:lineRule="auto"/>
        <w:ind w:firstLine="709"/>
        <w:rPr>
          <w:sz w:val="28"/>
          <w:szCs w:val="22"/>
        </w:rPr>
      </w:pPr>
      <w:r w:rsidRPr="00E6597E">
        <w:rPr>
          <w:sz w:val="28"/>
          <w:szCs w:val="22"/>
        </w:rPr>
        <w:t>Финансовое состояние предприятия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w:t>
      </w: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Финансовое состояние предприятия — это совокупность показателей, отражающих его способность погасить долговые обязательства. Финансовая деятельность охватывает процессы формирования, движения и обеспечения сохранности имущества предприятия, контроля за его использованием. Финансовое состояние является результатом взаимодействия всех элементов системы финансовых отношений предприятия.</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Финансовый анализ</w:t>
      </w:r>
      <w:r>
        <w:rPr>
          <w:color w:val="auto"/>
          <w:sz w:val="28"/>
          <w:szCs w:val="28"/>
        </w:rPr>
        <w:t xml:space="preserve"> </w:t>
      </w:r>
      <w:r w:rsidRPr="00E6597E">
        <w:rPr>
          <w:color w:val="auto"/>
          <w:sz w:val="28"/>
          <w:szCs w:val="28"/>
        </w:rPr>
        <w:t>- один из важнейших инструментов получения информации</w:t>
      </w:r>
      <w:r>
        <w:rPr>
          <w:color w:val="auto"/>
          <w:sz w:val="28"/>
          <w:szCs w:val="28"/>
        </w:rPr>
        <w:t xml:space="preserve"> </w:t>
      </w:r>
      <w:r w:rsidRPr="00E6597E">
        <w:rPr>
          <w:color w:val="auto"/>
          <w:sz w:val="28"/>
          <w:szCs w:val="28"/>
        </w:rPr>
        <w:t>необходимой для принятия управленческих решений. От его качества во многом зависит рациональность управленческих решений и, следовательно, эффективность деятельности предприятия, в этом заключается основная задача</w:t>
      </w:r>
      <w:r>
        <w:rPr>
          <w:color w:val="auto"/>
          <w:sz w:val="28"/>
          <w:szCs w:val="28"/>
        </w:rPr>
        <w:t xml:space="preserve"> </w:t>
      </w:r>
      <w:r w:rsidRPr="00E6597E">
        <w:rPr>
          <w:color w:val="auto"/>
          <w:sz w:val="28"/>
          <w:szCs w:val="28"/>
        </w:rPr>
        <w:t>финансового менеджмента.</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Финансовый менеджмент, с одной стороны, — это искусство, поскольку большинство финансовых решений ориентировано на будущие финансовые успехи компании, что предполагает иногда чисто интуитивную комбинацию методов финансового менеджмента, основанную, однако, на знании тонкостей экономики рынка. С другой стороны, — это наука, т.к. принятие любого финансового решения требует не только знаний концептуальных основ финансового менеджмента фирмы и научно обоснованных методов их реализации, но и научных знаний общих закономерностей развития рыночной экономики.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1F2FFC" w:rsidP="00E6597E">
      <w:pPr>
        <w:pStyle w:val="a8"/>
        <w:widowControl w:val="0"/>
        <w:spacing w:before="0" w:beforeAutospacing="0" w:after="0" w:afterAutospacing="0" w:line="360" w:lineRule="auto"/>
        <w:ind w:firstLine="709"/>
        <w:jc w:val="both"/>
        <w:rPr>
          <w:bCs/>
          <w:color w:val="auto"/>
          <w:sz w:val="28"/>
          <w:szCs w:val="28"/>
        </w:rPr>
      </w:pPr>
      <w:r>
        <w:rPr>
          <w:bCs/>
          <w:color w:val="auto"/>
          <w:sz w:val="28"/>
          <w:szCs w:val="28"/>
        </w:rPr>
        <w:br w:type="page"/>
      </w:r>
      <w:r w:rsidR="00E6597E" w:rsidRPr="00E6597E">
        <w:rPr>
          <w:bCs/>
          <w:color w:val="auto"/>
          <w:sz w:val="28"/>
          <w:szCs w:val="28"/>
        </w:rPr>
        <w:t>2 Анализ эффективности управления финансами предприятия</w:t>
      </w:r>
      <w:r>
        <w:rPr>
          <w:bCs/>
          <w:color w:val="auto"/>
          <w:sz w:val="28"/>
          <w:szCs w:val="28"/>
        </w:rPr>
        <w:t xml:space="preserve"> </w:t>
      </w:r>
      <w:r w:rsidR="00E6597E" w:rsidRPr="00E6597E">
        <w:rPr>
          <w:bCs/>
          <w:color w:val="auto"/>
          <w:sz w:val="28"/>
          <w:szCs w:val="28"/>
        </w:rPr>
        <w:t>(на примере ОАО «Нефтекамск-Лада-Сервис»)</w:t>
      </w:r>
    </w:p>
    <w:p w:rsidR="00E6597E" w:rsidRPr="00E6597E" w:rsidRDefault="00E6597E" w:rsidP="00E6597E">
      <w:pPr>
        <w:pStyle w:val="a8"/>
        <w:widowControl w:val="0"/>
        <w:spacing w:before="0" w:beforeAutospacing="0" w:after="0" w:afterAutospacing="0" w:line="360" w:lineRule="auto"/>
        <w:ind w:firstLine="709"/>
        <w:jc w:val="both"/>
        <w:rPr>
          <w:bCs/>
          <w:color w:val="auto"/>
          <w:sz w:val="28"/>
          <w:szCs w:val="28"/>
        </w:rPr>
      </w:pPr>
    </w:p>
    <w:p w:rsidR="00E6597E" w:rsidRPr="00E6597E" w:rsidRDefault="00EF7A54" w:rsidP="00E6597E">
      <w:pPr>
        <w:autoSpaceDE w:val="0"/>
        <w:autoSpaceDN w:val="0"/>
        <w:adjustRightInd w:val="0"/>
        <w:spacing w:line="360" w:lineRule="auto"/>
        <w:ind w:firstLine="709"/>
        <w:rPr>
          <w:rFonts w:eastAsia="SimSun"/>
          <w:bCs/>
          <w:sz w:val="28"/>
          <w:szCs w:val="28"/>
        </w:rPr>
      </w:pPr>
      <w:r>
        <w:rPr>
          <w:rFonts w:eastAsia="SimSun"/>
          <w:bCs/>
          <w:sz w:val="28"/>
          <w:szCs w:val="28"/>
        </w:rPr>
        <w:t>2.1</w:t>
      </w:r>
      <w:r w:rsidR="00E6597E" w:rsidRPr="00E6597E">
        <w:rPr>
          <w:rFonts w:eastAsia="SimSun"/>
          <w:bCs/>
          <w:sz w:val="28"/>
          <w:szCs w:val="28"/>
        </w:rPr>
        <w:t xml:space="preserve"> Краткая характеристика финансово хозяйственной деятельности</w:t>
      </w:r>
      <w:r w:rsidR="00E6597E">
        <w:rPr>
          <w:rFonts w:eastAsia="SimSun"/>
          <w:bCs/>
          <w:sz w:val="28"/>
          <w:szCs w:val="28"/>
        </w:rPr>
        <w:t xml:space="preserve"> </w:t>
      </w:r>
      <w:r w:rsidR="00E6597E" w:rsidRPr="00E6597E">
        <w:rPr>
          <w:rFonts w:eastAsia="SimSun"/>
          <w:bCs/>
          <w:sz w:val="28"/>
          <w:szCs w:val="28"/>
        </w:rPr>
        <w:t>ОАО «Нефтекамск-Лада-Сервис»</w:t>
      </w:r>
    </w:p>
    <w:p w:rsidR="00E6597E" w:rsidRPr="00E6597E" w:rsidRDefault="00E6597E" w:rsidP="00E6597E">
      <w:pPr>
        <w:autoSpaceDE w:val="0"/>
        <w:autoSpaceDN w:val="0"/>
        <w:adjustRightInd w:val="0"/>
        <w:spacing w:line="360" w:lineRule="auto"/>
        <w:ind w:firstLine="709"/>
        <w:rPr>
          <w:rFonts w:eastAsia="SimSun"/>
          <w:bCs/>
          <w:sz w:val="28"/>
          <w:szCs w:val="28"/>
        </w:rPr>
      </w:pPr>
    </w:p>
    <w:p w:rsidR="00E6597E" w:rsidRPr="00E6597E" w:rsidRDefault="00E6597E" w:rsidP="00E6597E">
      <w:pPr>
        <w:pStyle w:val="a3"/>
        <w:spacing w:line="360" w:lineRule="auto"/>
        <w:ind w:firstLine="709"/>
        <w:rPr>
          <w:sz w:val="28"/>
          <w:szCs w:val="28"/>
        </w:rPr>
      </w:pPr>
      <w:r w:rsidRPr="00E6597E">
        <w:rPr>
          <w:sz w:val="28"/>
          <w:szCs w:val="28"/>
        </w:rPr>
        <w:t xml:space="preserve">Под финансовым состоянием предприятия понимается способность предприятия финансировать свою деятельность. Финансовое состояние предприятия - это совокупность показателей, отражающих его способность погасить свои долговые обязательства.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Финансовая деятельность охватывает процессы формирования, движения и обеспечения сохранности имущества предприятия, а также контроля за его использованием. Финансовое состояние является результатом взаимодействия всех элементов системы финансовых отношений предприятия, и поэтому определяется совокупностью производственно-хозяйственных факторов.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Основными задачами анализа финансового состояния фирмы являются: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оценка динамики состава и структуры активов, их состояния и движения;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оценка динамики состава и структуры источников собственного и заемного капитала, их состояния и движения;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анализ абсолютных и относительных показателей финансовой устойчивости предприятия и оценка изменения ее уровня;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анализ платежеспособности предприятия и ликвидности активов его баланса.</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Финансовое состояние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 дипломной работе представлен анализ финансового состояния и экономических результатов хозяйственной деятельности предприятия </w:t>
      </w:r>
      <w:r w:rsidRPr="00E6597E">
        <w:rPr>
          <w:rFonts w:eastAsia="SimSun"/>
          <w:sz w:val="28"/>
          <w:szCs w:val="28"/>
        </w:rPr>
        <w:t>ОАО «Нефтекамск-Лада-Сервис»</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Полное фирменное наименование</w:t>
      </w:r>
      <w:r>
        <w:rPr>
          <w:rFonts w:eastAsia="SimSun"/>
          <w:sz w:val="28"/>
          <w:szCs w:val="28"/>
        </w:rPr>
        <w:t xml:space="preserve"> </w:t>
      </w:r>
      <w:r w:rsidRPr="00E6597E">
        <w:rPr>
          <w:rFonts w:eastAsia="SimSun"/>
          <w:sz w:val="28"/>
          <w:szCs w:val="28"/>
        </w:rPr>
        <w:t>организации: Открытое акционерное общество «Нефтекамск-Лада-Сервис».</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Сокращенное наименование организации: ОАО «Нефтекамск-Лада-Сервис».</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ОАО «Нефтекамск-Лада-Сервис» учреждено в соответствии с законодательством Российской Федерации, зарегистрировано решением исполнительного комитета городского Совета народных депутатов г.</w:t>
      </w:r>
      <w:r w:rsidR="001F2FFC">
        <w:rPr>
          <w:rFonts w:eastAsia="SimSun"/>
          <w:sz w:val="28"/>
          <w:szCs w:val="28"/>
        </w:rPr>
        <w:t xml:space="preserve"> </w:t>
      </w:r>
      <w:r w:rsidRPr="00E6597E">
        <w:rPr>
          <w:rFonts w:eastAsia="SimSun"/>
          <w:sz w:val="28"/>
          <w:szCs w:val="28"/>
        </w:rPr>
        <w:t>Нефтекамска 05.02.1992г. №9. Общество является юридическим лицом, действует на основании устава и законодательства РФ. [2, с.1]</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Целью ОАО «Нефтекамск-Лада-Сервис» является извлечение прибыли.</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Согласно Уставу основным видом деятельности предприятия является:</w:t>
      </w:r>
    </w:p>
    <w:p w:rsidR="00E6597E" w:rsidRPr="00E6597E" w:rsidRDefault="00E6597E" w:rsidP="00E6597E">
      <w:pPr>
        <w:numPr>
          <w:ilvl w:val="0"/>
          <w:numId w:val="46"/>
        </w:numPr>
        <w:tabs>
          <w:tab w:val="clear" w:pos="720"/>
          <w:tab w:val="num" w:pos="1260"/>
        </w:tabs>
        <w:autoSpaceDE w:val="0"/>
        <w:autoSpaceDN w:val="0"/>
        <w:adjustRightInd w:val="0"/>
        <w:spacing w:line="360" w:lineRule="auto"/>
        <w:ind w:left="0" w:firstLine="709"/>
        <w:rPr>
          <w:rFonts w:eastAsia="SimSun"/>
          <w:sz w:val="28"/>
          <w:szCs w:val="28"/>
        </w:rPr>
      </w:pPr>
      <w:r w:rsidRPr="00E6597E">
        <w:rPr>
          <w:rFonts w:eastAsia="SimSun"/>
          <w:sz w:val="28"/>
          <w:szCs w:val="28"/>
        </w:rPr>
        <w:t>гарантийное обслуживание и ремонт автомобилей;</w:t>
      </w:r>
    </w:p>
    <w:p w:rsidR="00E6597E" w:rsidRPr="00E6597E" w:rsidRDefault="00E6597E" w:rsidP="00E6597E">
      <w:pPr>
        <w:pStyle w:val="26"/>
        <w:widowControl w:val="0"/>
        <w:numPr>
          <w:ilvl w:val="0"/>
          <w:numId w:val="46"/>
        </w:numPr>
        <w:tabs>
          <w:tab w:val="clear" w:pos="720"/>
          <w:tab w:val="num" w:pos="1260"/>
        </w:tabs>
        <w:autoSpaceDE w:val="0"/>
        <w:autoSpaceDN w:val="0"/>
        <w:adjustRightInd w:val="0"/>
        <w:ind w:left="0" w:firstLine="709"/>
        <w:rPr>
          <w:rFonts w:eastAsia="SimSun"/>
          <w:szCs w:val="28"/>
        </w:rPr>
      </w:pPr>
      <w:r w:rsidRPr="00E6597E">
        <w:rPr>
          <w:rFonts w:eastAsia="SimSun"/>
          <w:szCs w:val="28"/>
        </w:rPr>
        <w:t>оказание услуг гражданам, предприятиям, организациям в предпродажной подготовке, техническом обслуживании и ремонте легковых автомобилей;</w:t>
      </w:r>
    </w:p>
    <w:p w:rsidR="00E6597E" w:rsidRPr="00E6597E" w:rsidRDefault="00E6597E" w:rsidP="00E6597E">
      <w:pPr>
        <w:numPr>
          <w:ilvl w:val="0"/>
          <w:numId w:val="46"/>
        </w:numPr>
        <w:tabs>
          <w:tab w:val="clear" w:pos="720"/>
          <w:tab w:val="num" w:pos="1260"/>
        </w:tabs>
        <w:autoSpaceDE w:val="0"/>
        <w:autoSpaceDN w:val="0"/>
        <w:adjustRightInd w:val="0"/>
        <w:spacing w:line="360" w:lineRule="auto"/>
        <w:ind w:left="0" w:firstLine="709"/>
        <w:rPr>
          <w:rFonts w:eastAsia="SimSun"/>
          <w:sz w:val="28"/>
          <w:szCs w:val="28"/>
        </w:rPr>
      </w:pPr>
      <w:r w:rsidRPr="00E6597E">
        <w:rPr>
          <w:rFonts w:eastAsia="SimSun"/>
          <w:sz w:val="28"/>
          <w:szCs w:val="28"/>
        </w:rPr>
        <w:t>реализация (продажа) автомобилей и запасных частей к ним и т.д.</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ОАО «Нефтекамск-Лада-Сервис»</w:t>
      </w:r>
      <w:r w:rsidRPr="00E6597E">
        <w:rPr>
          <w:rFonts w:ascii="Times New Roman" w:hAnsi="Times New Roman" w:cs="Times New Roman"/>
          <w:sz w:val="28"/>
        </w:rPr>
        <w:t xml:space="preserve"> </w:t>
      </w:r>
      <w:r w:rsidRPr="00E6597E">
        <w:rPr>
          <w:rFonts w:ascii="Times New Roman" w:hAnsi="Times New Roman" w:cs="Times New Roman"/>
          <w:sz w:val="28"/>
          <w:szCs w:val="28"/>
        </w:rPr>
        <w:t>ориентировано на получение максимальной прибыли. Рост прибыли предприятия обуславливается следующими факторами:</w:t>
      </w:r>
    </w:p>
    <w:p w:rsidR="00E6597E" w:rsidRPr="00E6597E" w:rsidRDefault="00E6597E" w:rsidP="00E6597E">
      <w:pPr>
        <w:pStyle w:val="21"/>
        <w:numPr>
          <w:ilvl w:val="0"/>
          <w:numId w:val="46"/>
        </w:numPr>
        <w:tabs>
          <w:tab w:val="clear" w:pos="720"/>
          <w:tab w:val="num" w:pos="1260"/>
        </w:tabs>
        <w:ind w:left="0" w:firstLine="709"/>
        <w:rPr>
          <w:rFonts w:ascii="Times New Roman" w:hAnsi="Times New Roman" w:cs="Times New Roman"/>
          <w:sz w:val="28"/>
          <w:szCs w:val="28"/>
        </w:rPr>
      </w:pPr>
      <w:r w:rsidRPr="00E6597E">
        <w:rPr>
          <w:rFonts w:ascii="Times New Roman" w:hAnsi="Times New Roman" w:cs="Times New Roman"/>
          <w:sz w:val="28"/>
          <w:szCs w:val="28"/>
        </w:rPr>
        <w:t>удовлетворением потребителей или пользователей услуг;</w:t>
      </w:r>
    </w:p>
    <w:p w:rsidR="00E6597E" w:rsidRPr="00E6597E" w:rsidRDefault="00E6597E" w:rsidP="00E6597E">
      <w:pPr>
        <w:pStyle w:val="21"/>
        <w:numPr>
          <w:ilvl w:val="0"/>
          <w:numId w:val="46"/>
        </w:numPr>
        <w:tabs>
          <w:tab w:val="clear" w:pos="720"/>
          <w:tab w:val="num" w:pos="1260"/>
        </w:tabs>
        <w:ind w:left="0" w:firstLine="709"/>
        <w:rPr>
          <w:rFonts w:ascii="Times New Roman" w:hAnsi="Times New Roman" w:cs="Times New Roman"/>
          <w:sz w:val="28"/>
          <w:szCs w:val="28"/>
        </w:rPr>
      </w:pPr>
      <w:r w:rsidRPr="00E6597E">
        <w:rPr>
          <w:rFonts w:ascii="Times New Roman" w:hAnsi="Times New Roman" w:cs="Times New Roman"/>
          <w:sz w:val="28"/>
          <w:szCs w:val="28"/>
        </w:rPr>
        <w:t>благосостоянием работающих и развитием хороших отношений среди персонала;</w:t>
      </w:r>
    </w:p>
    <w:p w:rsidR="00E6597E" w:rsidRPr="00E6597E" w:rsidRDefault="00E6597E" w:rsidP="00E6597E">
      <w:pPr>
        <w:pStyle w:val="21"/>
        <w:numPr>
          <w:ilvl w:val="0"/>
          <w:numId w:val="46"/>
        </w:numPr>
        <w:tabs>
          <w:tab w:val="clear" w:pos="720"/>
          <w:tab w:val="num" w:pos="1260"/>
        </w:tabs>
        <w:ind w:left="0" w:firstLine="709"/>
        <w:rPr>
          <w:rFonts w:ascii="Times New Roman" w:hAnsi="Times New Roman" w:cs="Times New Roman"/>
          <w:sz w:val="28"/>
          <w:szCs w:val="28"/>
        </w:rPr>
      </w:pPr>
      <w:r w:rsidRPr="00E6597E">
        <w:rPr>
          <w:rFonts w:ascii="Times New Roman" w:hAnsi="Times New Roman" w:cs="Times New Roman"/>
          <w:sz w:val="28"/>
          <w:szCs w:val="28"/>
        </w:rPr>
        <w:t>публичной ответственностью и имиджем организации;</w:t>
      </w:r>
    </w:p>
    <w:p w:rsidR="00E6597E" w:rsidRPr="00E6597E" w:rsidRDefault="00E6597E" w:rsidP="00E6597E">
      <w:pPr>
        <w:pStyle w:val="21"/>
        <w:numPr>
          <w:ilvl w:val="0"/>
          <w:numId w:val="46"/>
        </w:numPr>
        <w:tabs>
          <w:tab w:val="clear" w:pos="720"/>
          <w:tab w:val="num" w:pos="1260"/>
        </w:tabs>
        <w:ind w:left="0" w:firstLine="709"/>
        <w:rPr>
          <w:rFonts w:ascii="Times New Roman" w:hAnsi="Times New Roman" w:cs="Times New Roman"/>
          <w:sz w:val="28"/>
          <w:szCs w:val="28"/>
        </w:rPr>
      </w:pPr>
      <w:r w:rsidRPr="00E6597E">
        <w:rPr>
          <w:rFonts w:ascii="Times New Roman" w:hAnsi="Times New Roman" w:cs="Times New Roman"/>
          <w:sz w:val="28"/>
          <w:szCs w:val="28"/>
        </w:rPr>
        <w:t>технической эффективностью, высоким уровнем производительности труда, минимизацией издержек производства и т.д.</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Для успешного решения поставленных задач организация имеет слаженно построенную систему управления.</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sz w:val="28"/>
          <w:szCs w:val="28"/>
        </w:rPr>
        <w:t>Генеральный директор</w:t>
      </w:r>
      <w:r>
        <w:rPr>
          <w:sz w:val="28"/>
          <w:szCs w:val="28"/>
        </w:rPr>
        <w:t xml:space="preserve"> </w:t>
      </w:r>
      <w:r w:rsidRPr="00E6597E">
        <w:rPr>
          <w:sz w:val="28"/>
          <w:szCs w:val="28"/>
        </w:rPr>
        <w:t>определяет</w:t>
      </w:r>
      <w:r>
        <w:rPr>
          <w:sz w:val="28"/>
          <w:szCs w:val="28"/>
        </w:rPr>
        <w:t xml:space="preserve"> </w:t>
      </w:r>
      <w:r w:rsidRPr="00E6597E">
        <w:rPr>
          <w:sz w:val="28"/>
          <w:szCs w:val="28"/>
        </w:rPr>
        <w:t>структуру</w:t>
      </w:r>
      <w:r>
        <w:rPr>
          <w:sz w:val="28"/>
          <w:szCs w:val="28"/>
        </w:rPr>
        <w:t xml:space="preserve"> </w:t>
      </w:r>
      <w:r w:rsidRPr="00E6597E">
        <w:rPr>
          <w:sz w:val="28"/>
          <w:szCs w:val="28"/>
        </w:rPr>
        <w:t>управления</w:t>
      </w:r>
      <w:r>
        <w:rPr>
          <w:sz w:val="28"/>
          <w:szCs w:val="28"/>
        </w:rPr>
        <w:t xml:space="preserve"> </w:t>
      </w:r>
      <w:r w:rsidRPr="00E6597E">
        <w:rPr>
          <w:sz w:val="28"/>
          <w:szCs w:val="28"/>
        </w:rPr>
        <w:t>предприятия</w:t>
      </w:r>
      <w:r>
        <w:rPr>
          <w:sz w:val="28"/>
          <w:szCs w:val="28"/>
        </w:rPr>
        <w:t xml:space="preserve"> </w:t>
      </w:r>
      <w:r w:rsidRPr="00E6597E">
        <w:rPr>
          <w:sz w:val="28"/>
          <w:szCs w:val="28"/>
        </w:rPr>
        <w:t>и</w:t>
      </w:r>
      <w:r>
        <w:rPr>
          <w:sz w:val="28"/>
          <w:szCs w:val="28"/>
        </w:rPr>
        <w:t xml:space="preserve"> </w:t>
      </w:r>
      <w:r w:rsidRPr="00E6597E">
        <w:rPr>
          <w:sz w:val="28"/>
          <w:szCs w:val="28"/>
        </w:rPr>
        <w:t>формирует</w:t>
      </w:r>
      <w:r>
        <w:rPr>
          <w:sz w:val="28"/>
          <w:szCs w:val="28"/>
        </w:rPr>
        <w:t xml:space="preserve"> </w:t>
      </w:r>
      <w:r w:rsidRPr="00E6597E">
        <w:rPr>
          <w:sz w:val="28"/>
          <w:szCs w:val="28"/>
        </w:rPr>
        <w:t>штаты. Предприятие может в установленном порядке привлекать к работе граждан на основе трудовых договоров, договоров подряда и иных, предусмотренных законодательством форм взаимоотношений.</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Правоотношение предприятия и его работников регламентируются трудовым законодательством с особенностями, предусмотренными уставом, правилами внутреннего распорядка предприятия и иными документами предприятия. Работники предприятия подлежат обязательному социальному и медицинскому страхованию и социальному обеспечению.</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Главный бухгалтер предприятия ведет бухгалтерский учет и отчетность согласно законодательству.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Организация</w:t>
      </w:r>
      <w:r>
        <w:rPr>
          <w:sz w:val="28"/>
          <w:szCs w:val="28"/>
        </w:rPr>
        <w:t xml:space="preserve"> </w:t>
      </w:r>
      <w:r w:rsidRPr="00E6597E">
        <w:rPr>
          <w:sz w:val="28"/>
          <w:szCs w:val="28"/>
        </w:rPr>
        <w:t>бухгалтерского учета на предприятии ведется</w:t>
      </w:r>
      <w:r>
        <w:rPr>
          <w:sz w:val="28"/>
          <w:szCs w:val="28"/>
        </w:rPr>
        <w:t xml:space="preserve"> </w:t>
      </w:r>
      <w:r w:rsidRPr="00E6597E">
        <w:rPr>
          <w:sz w:val="28"/>
          <w:szCs w:val="28"/>
        </w:rPr>
        <w:t xml:space="preserve">согласно Федерального Закона №129-ФЗ от 21 ноября 1996г. (с изменениями от 30.06.2003г.). «О бухгалтерском учете», ответственность за организацию бухгалтерского учета в организации и соблюдение законодательства при выполнении хозяйственных операции несут генеральный директор предприятия и главный бухгалтер (Приложение Ж – Устав предприятия).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Менеджеры ведут работу с клиентами, а именно консультируют их по имеющимся автомобилям, оформляют запрос в банки по оформлению кредитов, оформляют договора, следят за почтой полученной через Интернет.</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Работники автосервиса выполняют следующие ремонтные работы автотранспорта: смазочно-заправочные; контрольно-диагностические;</w:t>
      </w:r>
      <w:r>
        <w:rPr>
          <w:sz w:val="28"/>
          <w:szCs w:val="28"/>
        </w:rPr>
        <w:t xml:space="preserve"> </w:t>
      </w:r>
      <w:r w:rsidRPr="00E6597E">
        <w:rPr>
          <w:sz w:val="28"/>
          <w:szCs w:val="28"/>
        </w:rPr>
        <w:t xml:space="preserve">монтажно-демонтажные; жестяно-сварочные; ремонт рулевого управления; ремонт рулевой системы; ремонт двигателей; ремонт и зарядка аккумуляторов.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За сохранность имущества организации отвечает охрана, которая работает круглосуточно.</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Имущество предприятия составляют основные и оборотные средства, находящиеся</w:t>
      </w:r>
      <w:r>
        <w:rPr>
          <w:sz w:val="28"/>
          <w:szCs w:val="28"/>
        </w:rPr>
        <w:t xml:space="preserve"> </w:t>
      </w:r>
      <w:r w:rsidRPr="00E6597E">
        <w:rPr>
          <w:sz w:val="28"/>
          <w:szCs w:val="28"/>
        </w:rPr>
        <w:t>на</w:t>
      </w:r>
      <w:r>
        <w:rPr>
          <w:sz w:val="28"/>
          <w:szCs w:val="28"/>
        </w:rPr>
        <w:t xml:space="preserve"> </w:t>
      </w:r>
      <w:r w:rsidRPr="00E6597E">
        <w:rPr>
          <w:sz w:val="28"/>
          <w:szCs w:val="28"/>
        </w:rPr>
        <w:t>балансе</w:t>
      </w:r>
      <w:r>
        <w:rPr>
          <w:sz w:val="28"/>
          <w:szCs w:val="28"/>
        </w:rPr>
        <w:t xml:space="preserve"> </w:t>
      </w:r>
      <w:r w:rsidRPr="00E6597E">
        <w:rPr>
          <w:sz w:val="28"/>
          <w:szCs w:val="28"/>
        </w:rPr>
        <w:t>предприятия.</w:t>
      </w:r>
      <w:r>
        <w:rPr>
          <w:sz w:val="28"/>
          <w:szCs w:val="28"/>
        </w:rPr>
        <w:t xml:space="preserve"> </w:t>
      </w:r>
      <w:r w:rsidRPr="00E6597E">
        <w:rPr>
          <w:sz w:val="28"/>
          <w:szCs w:val="28"/>
        </w:rPr>
        <w:t>Операционный</w:t>
      </w:r>
      <w:r>
        <w:rPr>
          <w:sz w:val="28"/>
          <w:szCs w:val="28"/>
        </w:rPr>
        <w:t xml:space="preserve"> </w:t>
      </w:r>
      <w:r w:rsidRPr="00E6597E">
        <w:rPr>
          <w:sz w:val="28"/>
          <w:szCs w:val="28"/>
        </w:rPr>
        <w:t>год устанавливается с 1 января по 31 декабря календарного года. Годовой баланс предприятия составляется по окончании финансового года. Источниками формирования имущества предприятия являются: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собственные средства организации, образуемые размещением акций;</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кредиты банков и других кредиторов.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Уставный</w:t>
      </w:r>
      <w:r>
        <w:rPr>
          <w:sz w:val="28"/>
          <w:szCs w:val="28"/>
        </w:rPr>
        <w:t xml:space="preserve"> </w:t>
      </w:r>
      <w:r w:rsidRPr="00E6597E">
        <w:rPr>
          <w:sz w:val="28"/>
          <w:szCs w:val="28"/>
        </w:rPr>
        <w:t>капитал общества составляет 9800 (Девять тысяч восемьсот) рублей. Обществом размещены обыкновенные именные, бездокументарные акции</w:t>
      </w:r>
      <w:r>
        <w:rPr>
          <w:sz w:val="28"/>
          <w:szCs w:val="28"/>
        </w:rPr>
        <w:t xml:space="preserve"> </w:t>
      </w:r>
      <w:r w:rsidRPr="00E6597E">
        <w:rPr>
          <w:sz w:val="28"/>
          <w:szCs w:val="28"/>
        </w:rPr>
        <w:t>в количестве 9800 (Девять тысяч восемьсот) штук, номинальной стоимостью (Один) рубль каждая.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ОАО «Нефтекамск-Лада-Сервис» осуществляет финансовые операции по наличному и безналичному расчету.</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 </w:t>
      </w:r>
      <w:r w:rsidR="001F2FFC" w:rsidRPr="00E6597E">
        <w:rPr>
          <w:sz w:val="28"/>
          <w:szCs w:val="28"/>
        </w:rPr>
        <w:t>организации</w:t>
      </w:r>
      <w:r>
        <w:rPr>
          <w:sz w:val="28"/>
          <w:szCs w:val="28"/>
        </w:rPr>
        <w:t xml:space="preserve"> </w:t>
      </w:r>
      <w:r w:rsidRPr="00E6597E">
        <w:rPr>
          <w:sz w:val="28"/>
          <w:szCs w:val="28"/>
        </w:rPr>
        <w:t>действуют 4 отдела:</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1.</w:t>
      </w:r>
      <w:r>
        <w:rPr>
          <w:sz w:val="28"/>
          <w:szCs w:val="28"/>
        </w:rPr>
        <w:t xml:space="preserve"> </w:t>
      </w:r>
      <w:r w:rsidRPr="00E6597E">
        <w:rPr>
          <w:sz w:val="28"/>
          <w:szCs w:val="28"/>
        </w:rPr>
        <w:t>Автосалон - осуществляет продажу автомобилей различных моделей.</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2.</w:t>
      </w:r>
      <w:r>
        <w:rPr>
          <w:sz w:val="28"/>
          <w:szCs w:val="28"/>
        </w:rPr>
        <w:t xml:space="preserve"> </w:t>
      </w:r>
      <w:r w:rsidRPr="00E6597E">
        <w:rPr>
          <w:sz w:val="28"/>
          <w:szCs w:val="28"/>
        </w:rPr>
        <w:t>Финансовый отдел - осуществляет</w:t>
      </w:r>
      <w:r>
        <w:rPr>
          <w:sz w:val="28"/>
          <w:szCs w:val="28"/>
        </w:rPr>
        <w:t xml:space="preserve"> </w:t>
      </w:r>
      <w:r w:rsidRPr="00E6597E">
        <w:rPr>
          <w:sz w:val="28"/>
          <w:szCs w:val="28"/>
        </w:rPr>
        <w:t>распределение</w:t>
      </w:r>
      <w:r>
        <w:rPr>
          <w:sz w:val="28"/>
          <w:szCs w:val="28"/>
        </w:rPr>
        <w:t xml:space="preserve"> </w:t>
      </w:r>
      <w:r w:rsidRPr="00E6597E">
        <w:rPr>
          <w:sz w:val="28"/>
          <w:szCs w:val="28"/>
        </w:rPr>
        <w:t>денежных доходов (создание различных фондов, платежи в бюджет); перераспределение денежных</w:t>
      </w:r>
      <w:r>
        <w:rPr>
          <w:sz w:val="28"/>
          <w:szCs w:val="28"/>
        </w:rPr>
        <w:t xml:space="preserve"> </w:t>
      </w:r>
      <w:r w:rsidRPr="00E6597E">
        <w:rPr>
          <w:sz w:val="28"/>
          <w:szCs w:val="28"/>
        </w:rPr>
        <w:t>средств, а также повышение эффективности использования материальных и трудовых ресурсов.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3.</w:t>
      </w:r>
      <w:r>
        <w:rPr>
          <w:sz w:val="28"/>
          <w:szCs w:val="28"/>
        </w:rPr>
        <w:t xml:space="preserve"> </w:t>
      </w:r>
      <w:r w:rsidRPr="00E6597E">
        <w:rPr>
          <w:sz w:val="28"/>
          <w:szCs w:val="28"/>
        </w:rPr>
        <w:t>Производственно-управленческий (информационный) отдел. В этот отдел входят технологи-программисты и ведущие менеджеры.</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4.</w:t>
      </w:r>
      <w:r>
        <w:rPr>
          <w:sz w:val="28"/>
          <w:szCs w:val="28"/>
        </w:rPr>
        <w:t xml:space="preserve"> </w:t>
      </w:r>
      <w:r w:rsidRPr="00E6597E">
        <w:rPr>
          <w:sz w:val="28"/>
          <w:szCs w:val="28"/>
        </w:rPr>
        <w:t>Грузовой отдел - занимается перевозкой автомобилей на автовозе.</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Большое влияние на развитие товарооборота предприятия оказывают состояние, развитие и использование материально-технической базы предприятия.</w:t>
      </w:r>
    </w:p>
    <w:p w:rsidR="00E6597E" w:rsidRPr="00E6597E" w:rsidRDefault="00E6597E" w:rsidP="00E6597E">
      <w:pPr>
        <w:pStyle w:val="ab"/>
        <w:spacing w:after="0" w:line="360" w:lineRule="auto"/>
        <w:ind w:firstLine="709"/>
        <w:rPr>
          <w:sz w:val="28"/>
        </w:rPr>
      </w:pPr>
      <w:r w:rsidRPr="00E6597E">
        <w:rPr>
          <w:rFonts w:eastAsia="SimSun"/>
          <w:sz w:val="28"/>
        </w:rPr>
        <w:t>Бухгалтерия</w:t>
      </w:r>
      <w:r>
        <w:rPr>
          <w:rFonts w:eastAsia="SimSun"/>
          <w:sz w:val="28"/>
        </w:rPr>
        <w:t xml:space="preserve"> </w:t>
      </w:r>
      <w:r w:rsidRPr="00E6597E">
        <w:rPr>
          <w:rFonts w:eastAsia="SimSun"/>
          <w:sz w:val="28"/>
        </w:rPr>
        <w:t xml:space="preserve">ОАО «Нефтекамск-Лада-Сервис» сотоит из Главного бухгалтера, его Заместителя и бухгалтера. </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В своей повседневной деятельности бухгалтерская служба ОАО «Нефтекамск-Лада-Сервис» руководствуется законами, указами, положениями, инструкциями и рекомендациями высших органов государственной власти РФ по вопросам учета, а также решениями местных органов власти и внутренними распоряжениями руководителя организации при соблюдении приоритета законодательных актов.</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Рассмотрим основные элементы учетной политики исследуемой организации.</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Бухгалтерский учет в ОАО «Нефтекамск-Лада-Сервис»</w:t>
      </w:r>
      <w:r>
        <w:rPr>
          <w:rFonts w:eastAsia="SimSun"/>
          <w:sz w:val="28"/>
          <w:szCs w:val="28"/>
        </w:rPr>
        <w:t xml:space="preserve"> </w:t>
      </w:r>
      <w:r w:rsidRPr="00E6597E">
        <w:rPr>
          <w:rFonts w:eastAsia="SimSun"/>
          <w:sz w:val="28"/>
          <w:szCs w:val="28"/>
        </w:rPr>
        <w:t>ведется в соответствии с Законом "О бухгалтерском учете", Положением по ведению бухгалтерского учета и бухгалтерской отчетности в Российской Федерации, Положениями по бухгалтерскому учету, Планом счетов финансово-хозяйственной деятельности организации и Инструкцией по его применению.</w:t>
      </w:r>
    </w:p>
    <w:p w:rsidR="00E6597E" w:rsidRDefault="00E6597E" w:rsidP="00E6597E">
      <w:pPr>
        <w:autoSpaceDE w:val="0"/>
        <w:autoSpaceDN w:val="0"/>
        <w:adjustRightInd w:val="0"/>
        <w:spacing w:line="360" w:lineRule="auto"/>
        <w:ind w:firstLine="709"/>
        <w:rPr>
          <w:rFonts w:eastAsia="SimSun"/>
          <w:sz w:val="28"/>
          <w:szCs w:val="28"/>
          <w:lang w:eastAsia="x-none"/>
        </w:rPr>
      </w:pPr>
      <w:r w:rsidRPr="00E6597E">
        <w:rPr>
          <w:rFonts w:eastAsia="SimSun"/>
          <w:sz w:val="28"/>
          <w:szCs w:val="28"/>
          <w:lang w:eastAsia="x-none"/>
        </w:rPr>
        <w:t xml:space="preserve">Структура организации </w:t>
      </w:r>
      <w:r w:rsidRPr="00E6597E">
        <w:rPr>
          <w:rFonts w:eastAsia="SimSun"/>
          <w:sz w:val="28"/>
          <w:szCs w:val="28"/>
        </w:rPr>
        <w:t xml:space="preserve">ОАО «Нефтекамск-Лада-Сервис» </w:t>
      </w:r>
      <w:r w:rsidR="001F2FFC">
        <w:rPr>
          <w:rFonts w:eastAsia="SimSun"/>
          <w:sz w:val="28"/>
          <w:szCs w:val="28"/>
          <w:lang w:eastAsia="x-none"/>
        </w:rPr>
        <w:t>представлена на рисунке 2.1.</w:t>
      </w:r>
    </w:p>
    <w:p w:rsidR="001F2FFC" w:rsidRPr="00E6597E" w:rsidRDefault="001F2FFC" w:rsidP="00E6597E">
      <w:pPr>
        <w:autoSpaceDE w:val="0"/>
        <w:autoSpaceDN w:val="0"/>
        <w:adjustRightInd w:val="0"/>
        <w:spacing w:line="360" w:lineRule="auto"/>
        <w:ind w:firstLine="709"/>
        <w:rPr>
          <w:rFonts w:eastAsia="SimSun"/>
          <w:sz w:val="28"/>
          <w:szCs w:val="28"/>
        </w:rPr>
      </w:pPr>
    </w:p>
    <w:p w:rsidR="00E6597E" w:rsidRPr="00E6597E" w:rsidRDefault="00EC5731" w:rsidP="00E6597E">
      <w:pPr>
        <w:autoSpaceDE w:val="0"/>
        <w:autoSpaceDN w:val="0"/>
        <w:adjustRightInd w:val="0"/>
        <w:spacing w:line="360" w:lineRule="auto"/>
        <w:ind w:firstLine="709"/>
        <w:rPr>
          <w:rFonts w:eastAsia="SimSun"/>
          <w:sz w:val="28"/>
          <w:szCs w:val="28"/>
        </w:rPr>
      </w:pPr>
      <w:r>
        <w:rPr>
          <w:noProof/>
        </w:rPr>
        <w:pict>
          <v:line id="_x0000_s1033" style="position:absolute;left:0;text-align:left;z-index:251664384" from="45pt,21.05pt" to="45pt,47.6pt"/>
        </w:pict>
      </w:r>
      <w:r>
        <w:rPr>
          <w:noProof/>
        </w:rPr>
        <w:pict>
          <v:shapetype id="_x0000_t202" coordsize="21600,21600" o:spt="202" path="m,l,21600r21600,l21600,xe">
            <v:stroke joinstyle="miter"/>
            <v:path gradientshapeok="t" o:connecttype="rect"/>
          </v:shapetype>
          <v:shape id="_x0000_s1034" type="#_x0000_t202" style="position:absolute;left:0;text-align:left;margin-left:279pt;margin-top:3.05pt;width:126pt;height:26.55pt;z-index:251649024">
            <v:textbox style="mso-next-textbox:#_x0000_s1034">
              <w:txbxContent>
                <w:p w:rsidR="009A2F47" w:rsidRDefault="009A2F47">
                  <w:pPr>
                    <w:autoSpaceDE w:val="0"/>
                    <w:autoSpaceDN w:val="0"/>
                    <w:adjustRightInd w:val="0"/>
                    <w:rPr>
                      <w:sz w:val="24"/>
                      <w:szCs w:val="24"/>
                    </w:rPr>
                  </w:pPr>
                  <w:r>
                    <w:rPr>
                      <w:sz w:val="24"/>
                      <w:szCs w:val="24"/>
                    </w:rPr>
                    <w:t>Совет   директоров</w:t>
                  </w:r>
                </w:p>
                <w:p w:rsidR="009A2F47" w:rsidRDefault="009A2F47">
                  <w:pPr>
                    <w:autoSpaceDE w:val="0"/>
                    <w:autoSpaceDN w:val="0"/>
                    <w:adjustRightInd w:val="0"/>
                    <w:ind w:firstLine="340"/>
                    <w:jc w:val="center"/>
                    <w:rPr>
                      <w:sz w:val="24"/>
                      <w:szCs w:val="24"/>
                    </w:rPr>
                  </w:pPr>
                </w:p>
                <w:p w:rsidR="009A2F47" w:rsidRDefault="009A2F47">
                  <w:pPr>
                    <w:autoSpaceDE w:val="0"/>
                    <w:autoSpaceDN w:val="0"/>
                    <w:adjustRightInd w:val="0"/>
                    <w:ind w:firstLine="340"/>
                    <w:jc w:val="center"/>
                    <w:rPr>
                      <w:sz w:val="24"/>
                      <w:szCs w:val="24"/>
                    </w:rPr>
                  </w:pPr>
                  <w:r>
                    <w:rPr>
                      <w:sz w:val="24"/>
                      <w:szCs w:val="24"/>
                    </w:rPr>
                    <w:t>директоров</w:t>
                  </w:r>
                </w:p>
              </w:txbxContent>
            </v:textbox>
          </v:shape>
        </w:pict>
      </w:r>
      <w:r>
        <w:rPr>
          <w:noProof/>
        </w:rPr>
        <w:pict>
          <v:line id="_x0000_s1035" style="position:absolute;left:0;text-align:left;z-index:251657216" from="234pt,20.6pt" to="279pt,20.6pt"/>
        </w:pict>
      </w:r>
      <w:r>
        <w:rPr>
          <w:noProof/>
        </w:rPr>
        <w:pict>
          <v:shape id="_x0000_s1036" type="#_x0000_t202" style="position:absolute;left:0;text-align:left;margin-left:63pt;margin-top:3.05pt;width:171pt;height:26.55pt;z-index:251648000">
            <v:textbox style="mso-next-textbox:#_x0000_s1036">
              <w:txbxContent>
                <w:p w:rsidR="009A2F47" w:rsidRDefault="009A2F47">
                  <w:pPr>
                    <w:autoSpaceDE w:val="0"/>
                    <w:autoSpaceDN w:val="0"/>
                    <w:adjustRightInd w:val="0"/>
                    <w:rPr>
                      <w:b/>
                      <w:sz w:val="24"/>
                      <w:szCs w:val="24"/>
                    </w:rPr>
                  </w:pPr>
                  <w:r>
                    <w:rPr>
                      <w:b/>
                      <w:sz w:val="24"/>
                      <w:szCs w:val="24"/>
                    </w:rPr>
                    <w:t>Генеральный    директор</w:t>
                  </w:r>
                </w:p>
              </w:txbxContent>
            </v:textbox>
          </v:shape>
        </w:pict>
      </w:r>
      <w:r>
        <w:rPr>
          <w:noProof/>
        </w:rPr>
        <w:pict>
          <v:line id="_x0000_s1037" style="position:absolute;left:0;text-align:left;flip:x;z-index:251663360" from="45pt,20.6pt" to="63pt,21.05pt"/>
        </w:pict>
      </w:r>
    </w:p>
    <w:p w:rsidR="00E6597E" w:rsidRPr="00E6597E" w:rsidRDefault="00EC5731" w:rsidP="00E6597E">
      <w:pPr>
        <w:autoSpaceDE w:val="0"/>
        <w:autoSpaceDN w:val="0"/>
        <w:adjustRightInd w:val="0"/>
        <w:spacing w:line="360" w:lineRule="auto"/>
        <w:ind w:firstLine="709"/>
        <w:rPr>
          <w:rFonts w:eastAsia="SimSun"/>
          <w:sz w:val="28"/>
          <w:szCs w:val="28"/>
          <w:lang w:eastAsia="x-none"/>
        </w:rPr>
      </w:pPr>
      <w:r>
        <w:rPr>
          <w:noProof/>
        </w:rPr>
        <w:pict>
          <v:line id="_x0000_s1038" style="position:absolute;left:0;text-align:left;z-index:251662336" from="6in,14.45pt" to="6in,23.45pt"/>
        </w:pict>
      </w:r>
      <w:r>
        <w:rPr>
          <w:noProof/>
        </w:rPr>
        <w:pict>
          <v:line id="_x0000_s1039" style="position:absolute;left:0;text-align:left;z-index:251661312" from="306pt,14.45pt" to="306pt,23.45pt"/>
        </w:pict>
      </w:r>
      <w:r>
        <w:rPr>
          <w:noProof/>
        </w:rPr>
        <w:pict>
          <v:line id="_x0000_s1040" style="position:absolute;left:0;text-align:left;z-index:251660288" from="171pt,14.45pt" to="171pt,23.45pt"/>
        </w:pict>
      </w:r>
      <w:r>
        <w:rPr>
          <w:noProof/>
        </w:rPr>
        <w:pict>
          <v:line id="_x0000_s1041" style="position:absolute;left:0;text-align:left;z-index:251659264" from="171pt,14.45pt" to="6in,14.45pt"/>
        </w:pict>
      </w:r>
      <w:r>
        <w:rPr>
          <w:noProof/>
        </w:rPr>
        <w:pict>
          <v:line id="_x0000_s1042" style="position:absolute;left:0;text-align:left;z-index:251658240" from="180pt,5.45pt" to="180pt,14.45pt"/>
        </w:pict>
      </w:r>
    </w:p>
    <w:p w:rsidR="00E6597E" w:rsidRPr="00E6597E" w:rsidRDefault="00EC5731" w:rsidP="00E6597E">
      <w:pPr>
        <w:autoSpaceDE w:val="0"/>
        <w:autoSpaceDN w:val="0"/>
        <w:adjustRightInd w:val="0"/>
        <w:spacing w:line="360" w:lineRule="auto"/>
        <w:ind w:firstLine="709"/>
        <w:rPr>
          <w:rFonts w:eastAsia="SimSun"/>
          <w:sz w:val="28"/>
          <w:szCs w:val="28"/>
          <w:lang w:eastAsia="x-none"/>
        </w:rPr>
      </w:pPr>
      <w:r>
        <w:rPr>
          <w:noProof/>
        </w:rPr>
        <w:pict>
          <v:shape id="_x0000_s1043" type="#_x0000_t202" style="position:absolute;left:0;text-align:left;margin-left:369pt;margin-top:6pt;width:96.45pt;height:36pt;z-index:251653120">
            <v:textbox style="mso-next-textbox:#_x0000_s1043">
              <w:txbxContent>
                <w:p w:rsidR="009A2F47" w:rsidRDefault="009A2F47">
                  <w:pPr>
                    <w:autoSpaceDE w:val="0"/>
                    <w:autoSpaceDN w:val="0"/>
                    <w:adjustRightInd w:val="0"/>
                    <w:jc w:val="center"/>
                    <w:rPr>
                      <w:sz w:val="24"/>
                      <w:szCs w:val="24"/>
                    </w:rPr>
                  </w:pPr>
                  <w:r>
                    <w:rPr>
                      <w:sz w:val="24"/>
                      <w:szCs w:val="24"/>
                    </w:rPr>
                    <w:t>Информационный отдел</w:t>
                  </w:r>
                </w:p>
              </w:txbxContent>
            </v:textbox>
          </v:shape>
        </w:pict>
      </w:r>
      <w:r>
        <w:rPr>
          <w:noProof/>
        </w:rPr>
        <w:pict>
          <v:shape id="_x0000_s1044" type="#_x0000_t202" style="position:absolute;left:0;text-align:left;margin-left:252pt;margin-top:6pt;width:108pt;height:36pt;z-index:251652096">
            <v:textbox style="mso-next-textbox:#_x0000_s1044">
              <w:txbxContent>
                <w:p w:rsidR="009A2F47" w:rsidRDefault="009A2F47">
                  <w:pPr>
                    <w:autoSpaceDE w:val="0"/>
                    <w:autoSpaceDN w:val="0"/>
                    <w:adjustRightInd w:val="0"/>
                    <w:jc w:val="center"/>
                    <w:rPr>
                      <w:sz w:val="24"/>
                      <w:szCs w:val="24"/>
                    </w:rPr>
                  </w:pPr>
                  <w:r>
                    <w:rPr>
                      <w:sz w:val="24"/>
                      <w:szCs w:val="24"/>
                    </w:rPr>
                    <w:t>Финансовый директор</w:t>
                  </w:r>
                </w:p>
              </w:txbxContent>
            </v:textbox>
          </v:shape>
        </w:pict>
      </w:r>
      <w:r>
        <w:rPr>
          <w:noProof/>
        </w:rPr>
        <w:pict>
          <v:shape id="_x0000_s1045" type="#_x0000_t202" style="position:absolute;left:0;text-align:left;margin-left:135pt;margin-top:6pt;width:108pt;height:36pt;z-index:251651072">
            <v:textbox style="mso-next-textbox:#_x0000_s1045">
              <w:txbxContent>
                <w:p w:rsidR="009A2F47" w:rsidRDefault="009A2F47">
                  <w:pPr>
                    <w:autoSpaceDE w:val="0"/>
                    <w:autoSpaceDN w:val="0"/>
                    <w:adjustRightInd w:val="0"/>
                    <w:jc w:val="center"/>
                    <w:rPr>
                      <w:sz w:val="24"/>
                      <w:szCs w:val="24"/>
                    </w:rPr>
                  </w:pPr>
                  <w:r>
                    <w:rPr>
                      <w:sz w:val="24"/>
                      <w:szCs w:val="24"/>
                    </w:rPr>
                    <w:t>Директор по    производству</w:t>
                  </w:r>
                </w:p>
              </w:txbxContent>
            </v:textbox>
          </v:shape>
        </w:pict>
      </w:r>
      <w:r>
        <w:rPr>
          <w:noProof/>
        </w:rPr>
        <w:pict>
          <v:shape id="_x0000_s1046" type="#_x0000_t202" style="position:absolute;left:0;text-align:left;margin-left:0;margin-top:6pt;width:108pt;height:36pt;z-index:251650048">
            <v:textbox style="mso-next-textbox:#_x0000_s1046">
              <w:txbxContent>
                <w:p w:rsidR="009A2F47" w:rsidRDefault="009A2F47">
                  <w:pPr>
                    <w:autoSpaceDE w:val="0"/>
                    <w:autoSpaceDN w:val="0"/>
                    <w:adjustRightInd w:val="0"/>
                    <w:jc w:val="center"/>
                    <w:rPr>
                      <w:sz w:val="24"/>
                      <w:szCs w:val="24"/>
                    </w:rPr>
                  </w:pPr>
                  <w:r>
                    <w:rPr>
                      <w:sz w:val="24"/>
                      <w:szCs w:val="24"/>
                    </w:rPr>
                    <w:t>Директор по    маркетингу</w:t>
                  </w:r>
                </w:p>
              </w:txbxContent>
            </v:textbox>
          </v:shape>
        </w:pict>
      </w:r>
    </w:p>
    <w:p w:rsidR="00E6597E" w:rsidRPr="00E6597E" w:rsidRDefault="00EC5731" w:rsidP="00E6597E">
      <w:pPr>
        <w:autoSpaceDE w:val="0"/>
        <w:autoSpaceDN w:val="0"/>
        <w:adjustRightInd w:val="0"/>
        <w:spacing w:line="360" w:lineRule="auto"/>
        <w:ind w:firstLine="709"/>
        <w:rPr>
          <w:rFonts w:eastAsia="SimSun"/>
          <w:sz w:val="28"/>
          <w:szCs w:val="28"/>
          <w:lang w:eastAsia="x-none"/>
        </w:rPr>
      </w:pPr>
      <w:r>
        <w:rPr>
          <w:noProof/>
        </w:rPr>
        <w:pict>
          <v:line id="_x0000_s1047" style="position:absolute;left:0;text-align:left;z-index:251670528" from="243pt,17.85pt" to="243pt,44.85pt"/>
        </w:pict>
      </w:r>
      <w:r>
        <w:rPr>
          <w:noProof/>
        </w:rPr>
        <w:pict>
          <v:line id="_x0000_s1048" style="position:absolute;left:0;text-align:left;z-index:251671552" from="5in,15.6pt" to="5in,51.6pt"/>
        </w:pict>
      </w:r>
    </w:p>
    <w:p w:rsidR="00E6597E" w:rsidRPr="00E6597E" w:rsidRDefault="00EC5731" w:rsidP="00E6597E">
      <w:pPr>
        <w:tabs>
          <w:tab w:val="left" w:pos="2970"/>
        </w:tabs>
        <w:autoSpaceDE w:val="0"/>
        <w:autoSpaceDN w:val="0"/>
        <w:adjustRightInd w:val="0"/>
        <w:spacing w:line="360" w:lineRule="auto"/>
        <w:ind w:firstLine="709"/>
        <w:rPr>
          <w:rFonts w:eastAsia="SimSun"/>
          <w:sz w:val="28"/>
          <w:szCs w:val="28"/>
          <w:lang w:eastAsia="x-none"/>
        </w:rPr>
      </w:pPr>
      <w:r>
        <w:rPr>
          <w:noProof/>
        </w:rPr>
        <w:pict>
          <v:line id="_x0000_s1049" style="position:absolute;left:0;text-align:left;z-index:251667456" from="36pt,16.15pt" to="36pt,34.15pt"/>
        </w:pict>
      </w:r>
      <w:r>
        <w:rPr>
          <w:noProof/>
        </w:rPr>
        <w:pict>
          <v:line id="_x0000_s1050" style="position:absolute;left:0;text-align:left;z-index:251668480" from="189pt,16.15pt" to="189pt,34.15pt"/>
        </w:pict>
      </w:r>
      <w:r>
        <w:rPr>
          <w:noProof/>
        </w:rPr>
        <w:pict>
          <v:line id="_x0000_s1051" style="position:absolute;left:0;text-align:left;z-index:251666432" from="36pt,16.15pt" to="189pt,16.15pt"/>
        </w:pict>
      </w:r>
      <w:r>
        <w:rPr>
          <w:noProof/>
        </w:rPr>
        <w:pict>
          <v:line id="_x0000_s1052" style="position:absolute;left:0;text-align:left;z-index:251665408" from="45pt,7.15pt" to="45pt,16.15pt"/>
        </w:pict>
      </w:r>
    </w:p>
    <w:p w:rsidR="00E6597E" w:rsidRPr="00E6597E" w:rsidRDefault="00EC5731" w:rsidP="00E6597E">
      <w:pPr>
        <w:autoSpaceDE w:val="0"/>
        <w:autoSpaceDN w:val="0"/>
        <w:adjustRightInd w:val="0"/>
        <w:spacing w:line="360" w:lineRule="auto"/>
        <w:ind w:firstLine="709"/>
        <w:rPr>
          <w:rFonts w:eastAsia="SimSun"/>
          <w:sz w:val="28"/>
          <w:szCs w:val="28"/>
          <w:lang w:eastAsia="x-none"/>
        </w:rPr>
      </w:pPr>
      <w:r>
        <w:rPr>
          <w:noProof/>
        </w:rPr>
        <w:pict>
          <v:shape id="_x0000_s1053" type="#_x0000_t202" style="position:absolute;left:0;text-align:left;margin-left:351pt;margin-top:16.7pt;width:126pt;height:36pt;z-index:251656192">
            <v:textbox style="mso-next-textbox:#_x0000_s1053">
              <w:txbxContent>
                <w:p w:rsidR="009A2F47" w:rsidRDefault="009A2F47">
                  <w:pPr>
                    <w:autoSpaceDE w:val="0"/>
                    <w:autoSpaceDN w:val="0"/>
                    <w:adjustRightInd w:val="0"/>
                    <w:ind w:firstLine="340"/>
                    <w:jc w:val="center"/>
                    <w:rPr>
                      <w:sz w:val="24"/>
                      <w:szCs w:val="24"/>
                    </w:rPr>
                  </w:pPr>
                  <w:r>
                    <w:rPr>
                      <w:sz w:val="24"/>
                      <w:szCs w:val="24"/>
                    </w:rPr>
                    <w:t>Финансово-экономический отдел</w:t>
                  </w:r>
                </w:p>
              </w:txbxContent>
            </v:textbox>
          </v:shape>
        </w:pict>
      </w:r>
      <w:r>
        <w:rPr>
          <w:noProof/>
        </w:rPr>
        <w:pict>
          <v:shape id="_x0000_s1054" type="#_x0000_t202" style="position:absolute;left:0;text-align:left;margin-left:234pt;margin-top:16.7pt;width:108pt;height:36pt;z-index:251669504">
            <v:textbox style="mso-next-textbox:#_x0000_s1054">
              <w:txbxContent>
                <w:p w:rsidR="009A2F47" w:rsidRDefault="009A2F47">
                  <w:pPr>
                    <w:autoSpaceDE w:val="0"/>
                    <w:autoSpaceDN w:val="0"/>
                    <w:adjustRightInd w:val="0"/>
                    <w:jc w:val="center"/>
                    <w:rPr>
                      <w:sz w:val="24"/>
                      <w:szCs w:val="24"/>
                    </w:rPr>
                  </w:pPr>
                  <w:r>
                    <w:rPr>
                      <w:sz w:val="24"/>
                      <w:szCs w:val="24"/>
                    </w:rPr>
                    <w:t>Технический персонал</w:t>
                  </w:r>
                </w:p>
              </w:txbxContent>
            </v:textbox>
          </v:shape>
        </w:pict>
      </w:r>
      <w:r>
        <w:rPr>
          <w:noProof/>
        </w:rPr>
        <w:pict>
          <v:shape id="_x0000_s1055" type="#_x0000_t202" style="position:absolute;left:0;text-align:left;margin-left:117pt;margin-top:16.7pt;width:108pt;height:36pt;z-index:251655168">
            <v:textbox style="mso-next-textbox:#_x0000_s1055">
              <w:txbxContent>
                <w:p w:rsidR="009A2F47" w:rsidRDefault="009A2F47">
                  <w:pPr>
                    <w:autoSpaceDE w:val="0"/>
                    <w:autoSpaceDN w:val="0"/>
                    <w:adjustRightInd w:val="0"/>
                    <w:rPr>
                      <w:sz w:val="24"/>
                      <w:szCs w:val="24"/>
                    </w:rPr>
                  </w:pPr>
                  <w:r>
                    <w:rPr>
                      <w:sz w:val="24"/>
                      <w:szCs w:val="24"/>
                    </w:rPr>
                    <w:t xml:space="preserve">     Менеджеры </w:t>
                  </w:r>
                </w:p>
                <w:p w:rsidR="009A2F47" w:rsidRDefault="009A2F47">
                  <w:pPr>
                    <w:autoSpaceDE w:val="0"/>
                    <w:autoSpaceDN w:val="0"/>
                    <w:adjustRightInd w:val="0"/>
                    <w:jc w:val="center"/>
                    <w:rPr>
                      <w:sz w:val="24"/>
                      <w:szCs w:val="24"/>
                    </w:rPr>
                  </w:pPr>
                  <w:r>
                    <w:rPr>
                      <w:sz w:val="24"/>
                      <w:szCs w:val="24"/>
                    </w:rPr>
                    <w:t>по прдажам</w:t>
                  </w:r>
                </w:p>
              </w:txbxContent>
            </v:textbox>
          </v:shape>
        </w:pict>
      </w:r>
      <w:r>
        <w:rPr>
          <w:noProof/>
        </w:rPr>
        <w:pict>
          <v:shape id="_x0000_s1056" type="#_x0000_t202" style="position:absolute;left:0;text-align:left;margin-left:0;margin-top:16.7pt;width:108pt;height:36pt;z-index:251654144">
            <v:textbox style="mso-next-textbox:#_x0000_s1056">
              <w:txbxContent>
                <w:p w:rsidR="009A2F47" w:rsidRDefault="009A2F47">
                  <w:pPr>
                    <w:autoSpaceDE w:val="0"/>
                    <w:autoSpaceDN w:val="0"/>
                    <w:adjustRightInd w:val="0"/>
                    <w:jc w:val="center"/>
                    <w:rPr>
                      <w:sz w:val="24"/>
                      <w:szCs w:val="24"/>
                    </w:rPr>
                  </w:pPr>
                  <w:r>
                    <w:rPr>
                      <w:sz w:val="24"/>
                      <w:szCs w:val="24"/>
                    </w:rPr>
                    <w:t>Маркетинговый отдел</w:t>
                  </w:r>
                </w:p>
              </w:txbxContent>
            </v:textbox>
          </v:shape>
        </w:pict>
      </w:r>
    </w:p>
    <w:p w:rsidR="00E6597E" w:rsidRPr="00E6597E" w:rsidRDefault="00E6597E" w:rsidP="00E6597E">
      <w:pPr>
        <w:autoSpaceDE w:val="0"/>
        <w:autoSpaceDN w:val="0"/>
        <w:adjustRightInd w:val="0"/>
        <w:spacing w:line="360" w:lineRule="auto"/>
        <w:ind w:firstLine="709"/>
        <w:rPr>
          <w:sz w:val="28"/>
          <w:szCs w:val="22"/>
        </w:rPr>
      </w:pP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Рисунок 2.1 – Организационная структура </w:t>
      </w:r>
      <w:r w:rsidRPr="00E6597E">
        <w:rPr>
          <w:rFonts w:eastAsia="SimSun"/>
          <w:sz w:val="28"/>
          <w:szCs w:val="28"/>
        </w:rPr>
        <w:t>ОАО «Нефтекамск-Лада-Сервис»</w:t>
      </w:r>
    </w:p>
    <w:p w:rsidR="00E6597E" w:rsidRPr="00E6597E" w:rsidRDefault="00E6597E" w:rsidP="00E6597E">
      <w:pPr>
        <w:autoSpaceDE w:val="0"/>
        <w:autoSpaceDN w:val="0"/>
        <w:adjustRightInd w:val="0"/>
        <w:spacing w:line="360" w:lineRule="auto"/>
        <w:ind w:firstLine="709"/>
        <w:rPr>
          <w:rFonts w:eastAsia="SimSun"/>
          <w:sz w:val="28"/>
          <w:szCs w:val="28"/>
        </w:rPr>
      </w:pP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Бухгалтерская отчетность ОАО «Нефтекамск-Лада-Сервис»</w:t>
      </w:r>
      <w:r>
        <w:rPr>
          <w:rFonts w:eastAsia="SimSun"/>
          <w:sz w:val="28"/>
          <w:szCs w:val="28"/>
        </w:rPr>
        <w:t xml:space="preserve"> </w:t>
      </w:r>
      <w:r w:rsidRPr="00E6597E">
        <w:rPr>
          <w:rFonts w:eastAsia="SimSun"/>
          <w:sz w:val="28"/>
          <w:szCs w:val="28"/>
        </w:rPr>
        <w:t>за отчетный год составляется в срок до 31 марта года, следующего за отчетным. Бухгалтерская отчетность составляется в тысячах рублей.</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В состав годовой бухгалтерской отчетности общества могут включаться следующие отчетные формы, рекомендованные Приказом Минфина РФ от 22.07.2003 № 67н:</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 форма № 1 «Бухгалтерский баланс» (Приложение);</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 форма № 2 «Отчет о прибылях и убытках» (Приложение);</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 форма № 3 «Отчет об изменениях капитала»;</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 форма № 4 «Отчет о движении денежных средств»;</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 форма № 5 «Приложение к бухгалтерскому балансу»;</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 пояснительная записка</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 аудиторское заключение.</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Руководит работой бухгалтерии главный бухгалтер, он дает указания по ведению учета и составления отчетности. Главный бухгалтер обеспечивает контроль за отражением на счетах бухгалтерского учета всех осуществляемых хозяйственных операций, представление оперативной информации, составлением в установленные сроки бухгалтерской отчетности, осуществление совместно с другими подразделениями и службами экономического анализа финансово - хозяйственной деятельности по данным бухучета и отчетности в целях выявления и мобилизации внутренних хозяйственных ресурсов.</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 xml:space="preserve">Учет имущества, обязательств и хозяйственных операций ведется способом двойной записи в соответствии с рабочим планом счетов бухгалтерского учета. Отчетным годом считается период с 1 января по 31 декабря. Бухгалтерская отчетность ОАО «Нефтекамск-Лада-Сервис» за отчетный год составляется в срок до 31 марта года, следующего за отчетным. Бухгалтерская отчетность составляется в тысячах рублей. </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Бухгалтерский учет в ОАО «Нефтекамск-Лада-Сервис»</w:t>
      </w:r>
      <w:r>
        <w:rPr>
          <w:rFonts w:eastAsia="SimSun"/>
          <w:sz w:val="28"/>
          <w:szCs w:val="28"/>
        </w:rPr>
        <w:t xml:space="preserve"> </w:t>
      </w:r>
      <w:r w:rsidRPr="00E6597E">
        <w:rPr>
          <w:rFonts w:eastAsia="SimSun"/>
          <w:sz w:val="28"/>
          <w:szCs w:val="28"/>
        </w:rPr>
        <w:t>ведется по автоматизированной форме учета (с применением компьютерной техники), с использованием бухгалтерской программы "1С:Бухгалтерия 8.1".</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rFonts w:eastAsia="SimSun"/>
          <w:sz w:val="28"/>
          <w:szCs w:val="28"/>
        </w:rPr>
        <w:t>Основным принципом организации бухгалтерского учета является - своевременное предотвращение негативных явлений в финансово-хозяйственной деятельности, выявление и мобилизация внутрихозяйственных ресурсов для обеспечения финансовой устойчивости.</w:t>
      </w:r>
    </w:p>
    <w:p w:rsidR="00E6597E" w:rsidRPr="00E6597E" w:rsidRDefault="00E6597E" w:rsidP="00E6597E">
      <w:pPr>
        <w:autoSpaceDE w:val="0"/>
        <w:autoSpaceDN w:val="0"/>
        <w:adjustRightInd w:val="0"/>
        <w:spacing w:line="360" w:lineRule="auto"/>
        <w:ind w:firstLine="709"/>
        <w:rPr>
          <w:bCs/>
          <w:sz w:val="28"/>
          <w:szCs w:val="28"/>
        </w:rPr>
      </w:pPr>
      <w:r w:rsidRPr="00E6597E">
        <w:rPr>
          <w:bCs/>
          <w:sz w:val="28"/>
          <w:szCs w:val="28"/>
        </w:rPr>
        <w:t>2.2 Анализ финансового состояния предприятия ОАО «Нефтекамск</w:t>
      </w:r>
      <w:r w:rsidR="001F2FFC">
        <w:rPr>
          <w:bCs/>
          <w:sz w:val="28"/>
          <w:szCs w:val="28"/>
        </w:rPr>
        <w:t xml:space="preserve"> </w:t>
      </w:r>
      <w:r w:rsidRPr="00E6597E">
        <w:rPr>
          <w:bCs/>
          <w:sz w:val="28"/>
          <w:szCs w:val="28"/>
        </w:rPr>
        <w:t>Лада-Сервис»</w:t>
      </w:r>
    </w:p>
    <w:p w:rsidR="00E6597E" w:rsidRPr="00E6597E" w:rsidRDefault="00E6597E" w:rsidP="00E6597E">
      <w:pPr>
        <w:autoSpaceDE w:val="0"/>
        <w:autoSpaceDN w:val="0"/>
        <w:adjustRightInd w:val="0"/>
        <w:spacing w:line="360" w:lineRule="auto"/>
        <w:ind w:firstLine="709"/>
        <w:rPr>
          <w:bCs/>
          <w:sz w:val="28"/>
          <w:szCs w:val="28"/>
        </w:rPr>
      </w:pP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 xml:space="preserve">Проведем анализ деятельности предприятия </w:t>
      </w:r>
      <w:r w:rsidRPr="00E6597E">
        <w:rPr>
          <w:rFonts w:eastAsia="SimSun"/>
          <w:sz w:val="28"/>
          <w:szCs w:val="28"/>
        </w:rPr>
        <w:t>ОАО «Нефтекамск-Лада-Сервис»</w:t>
      </w:r>
      <w:r>
        <w:rPr>
          <w:rFonts w:eastAsia="SimSun"/>
          <w:sz w:val="28"/>
          <w:szCs w:val="28"/>
        </w:rPr>
        <w:t xml:space="preserve"> </w:t>
      </w:r>
      <w:r w:rsidRPr="00E6597E">
        <w:rPr>
          <w:sz w:val="28"/>
          <w:szCs w:val="28"/>
        </w:rPr>
        <w:t>который</w:t>
      </w:r>
      <w:r>
        <w:rPr>
          <w:sz w:val="28"/>
          <w:szCs w:val="28"/>
        </w:rPr>
        <w:t xml:space="preserve"> </w:t>
      </w:r>
      <w:r w:rsidRPr="00E6597E">
        <w:rPr>
          <w:sz w:val="28"/>
          <w:szCs w:val="28"/>
        </w:rPr>
        <w:t xml:space="preserve">осуществляется по данным бухгалтерской отчетности: формы № 1 «Бухгалтерский баланс» (Приложение) и формы № 2 «Отчет о прибылях и убытках» , где фиксируется стоимость капитала, фондов, прибыли, кредитов и займов, кредиторской задолженности. </w:t>
      </w: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Финансовое состояние предприятия во многом зависит от того, какие средства оно имеет в своем распоряжении и куда они вложены, поэтому анализ капитала начнем с изучения актива баланса, где размещен внеоборотный и оборотный капитал предприятия, а так же рассмотрим</w:t>
      </w:r>
      <w:r>
        <w:rPr>
          <w:sz w:val="28"/>
          <w:szCs w:val="28"/>
        </w:rPr>
        <w:t xml:space="preserve"> </w:t>
      </w:r>
      <w:r w:rsidRPr="00E6597E">
        <w:rPr>
          <w:sz w:val="28"/>
          <w:szCs w:val="28"/>
        </w:rPr>
        <w:t>пассив баланса, где размещен собственный и заемный капитал. Анализ проводится за период 2007 – 2009 годов. Структура</w:t>
      </w:r>
      <w:r>
        <w:rPr>
          <w:sz w:val="28"/>
          <w:szCs w:val="28"/>
        </w:rPr>
        <w:t xml:space="preserve"> </w:t>
      </w:r>
      <w:r w:rsidRPr="00E6597E">
        <w:rPr>
          <w:sz w:val="28"/>
          <w:szCs w:val="28"/>
        </w:rPr>
        <w:t xml:space="preserve">капитала предприятия </w:t>
      </w:r>
      <w:r w:rsidRPr="00E6597E">
        <w:rPr>
          <w:rFonts w:eastAsia="SimSun"/>
          <w:sz w:val="28"/>
          <w:szCs w:val="28"/>
        </w:rPr>
        <w:t>ОАО «Нефтекамск-Лада-Сервис»</w:t>
      </w:r>
      <w:r>
        <w:rPr>
          <w:rFonts w:eastAsia="SimSun"/>
          <w:sz w:val="28"/>
          <w:szCs w:val="28"/>
        </w:rPr>
        <w:t xml:space="preserve"> </w:t>
      </w:r>
      <w:r w:rsidRPr="00E6597E">
        <w:rPr>
          <w:sz w:val="28"/>
          <w:szCs w:val="28"/>
        </w:rPr>
        <w:t>представлен в</w:t>
      </w:r>
      <w:r>
        <w:rPr>
          <w:sz w:val="28"/>
          <w:szCs w:val="28"/>
        </w:rPr>
        <w:t xml:space="preserve"> </w:t>
      </w:r>
      <w:r w:rsidRPr="00E6597E">
        <w:rPr>
          <w:sz w:val="28"/>
          <w:szCs w:val="28"/>
        </w:rPr>
        <w:t>Приложении Г таблица 1.1.</w:t>
      </w:r>
      <w:r>
        <w:rPr>
          <w:sz w:val="28"/>
          <w:szCs w:val="28"/>
        </w:rPr>
        <w:t xml:space="preserve">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По данным Приложения Г оборотные активы на протяжении трех лет составляют наибольшую долю, порядка 60 % в общем объеме активов, а внеоборотные активы около 39%. Собственный капитал в 2007 г. составлял чуть больше 25,5%, в 2008 г. он снижается до 24%, а в 2009 г. составляет всего 7,4%, от общего объема пассивов. Долгосрочные обязательства составляют довольно значительную долю в общем объеме пассивов, 30,8% в 2007г. и 46% в 2008г., но сумма обязательств резко сокращается и к 2009г. составляет всего 0,5%. Краткосрочные</w:t>
      </w:r>
      <w:r>
        <w:rPr>
          <w:sz w:val="28"/>
          <w:szCs w:val="28"/>
        </w:rPr>
        <w:t xml:space="preserve"> </w:t>
      </w:r>
      <w:r w:rsidRPr="00E6597E">
        <w:rPr>
          <w:sz w:val="28"/>
          <w:szCs w:val="28"/>
        </w:rPr>
        <w:t xml:space="preserve">обязательства напротив в 2009г. значительно увеличили свою долю в общем объеме пассивов, так в 2007 г. они составляли 43,7 %, в 2008 г. – 30%, а в 2009 г. составили уже около 92%. </w:t>
      </w:r>
    </w:p>
    <w:p w:rsidR="00E6597E" w:rsidRDefault="00E6597E" w:rsidP="00E6597E">
      <w:pPr>
        <w:autoSpaceDE w:val="0"/>
        <w:autoSpaceDN w:val="0"/>
        <w:adjustRightInd w:val="0"/>
        <w:spacing w:line="360" w:lineRule="auto"/>
        <w:ind w:firstLine="709"/>
        <w:rPr>
          <w:sz w:val="28"/>
          <w:szCs w:val="28"/>
        </w:rPr>
      </w:pPr>
      <w:r w:rsidRPr="00E6597E">
        <w:rPr>
          <w:sz w:val="28"/>
          <w:szCs w:val="28"/>
        </w:rPr>
        <w:t>Рассмотрим динамику активов баланса ОАО «Нефтекамск-Лада-</w:t>
      </w:r>
      <w:r w:rsidR="001F2FFC">
        <w:rPr>
          <w:sz w:val="28"/>
          <w:szCs w:val="28"/>
        </w:rPr>
        <w:t xml:space="preserve"> </w:t>
      </w:r>
      <w:r w:rsidRPr="00E6597E">
        <w:rPr>
          <w:sz w:val="28"/>
          <w:szCs w:val="28"/>
        </w:rPr>
        <w:t>ервис» за 2007-2009гг., которая представлена на рисунке 2.2.</w:t>
      </w:r>
    </w:p>
    <w:p w:rsidR="001F2FFC" w:rsidRDefault="001F2FFC" w:rsidP="00E6597E">
      <w:pPr>
        <w:autoSpaceDE w:val="0"/>
        <w:autoSpaceDN w:val="0"/>
        <w:adjustRightInd w:val="0"/>
        <w:spacing w:line="360" w:lineRule="auto"/>
        <w:ind w:firstLine="709"/>
        <w:rPr>
          <w:sz w:val="28"/>
          <w:szCs w:val="28"/>
        </w:rPr>
      </w:pPr>
    </w:p>
    <w:p w:rsidR="001F2FFC" w:rsidRDefault="001F2FFC" w:rsidP="001F2FFC">
      <w:pPr>
        <w:autoSpaceDE w:val="0"/>
        <w:autoSpaceDN w:val="0"/>
        <w:adjustRightInd w:val="0"/>
        <w:spacing w:line="360" w:lineRule="auto"/>
        <w:rPr>
          <w:sz w:val="28"/>
          <w:szCs w:val="28"/>
        </w:rPr>
      </w:pPr>
      <w:r>
        <w:rPr>
          <w:sz w:val="28"/>
          <w:szCs w:val="28"/>
        </w:rPr>
        <w:br w:type="page"/>
      </w:r>
      <w:r w:rsidR="00A07754" w:rsidRPr="00E6597E">
        <w:rPr>
          <w:sz w:val="28"/>
          <w:szCs w:val="28"/>
        </w:rPr>
        <w:object w:dxaOrig="7875" w:dyaOrig="4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213.75pt" o:ole="">
            <v:imagedata r:id="rId7" o:title=""/>
          </v:shape>
          <o:OLEObject Type="Embed" ProgID="MSGraph.Chart.8" ShapeID="_x0000_i1025" DrawAspect="Content" ObjectID="_1454560638" r:id="rId8">
            <o:FieldCodes>\s</o:FieldCodes>
          </o:OLEObject>
        </w:object>
      </w:r>
    </w:p>
    <w:p w:rsidR="00E6597E" w:rsidRPr="00E6597E" w:rsidRDefault="00E6597E" w:rsidP="001F2FFC">
      <w:pPr>
        <w:autoSpaceDE w:val="0"/>
        <w:autoSpaceDN w:val="0"/>
        <w:adjustRightInd w:val="0"/>
        <w:spacing w:line="360" w:lineRule="auto"/>
        <w:ind w:firstLine="709"/>
        <w:rPr>
          <w:sz w:val="28"/>
          <w:szCs w:val="28"/>
        </w:rPr>
      </w:pPr>
      <w:r w:rsidRPr="00E6597E">
        <w:rPr>
          <w:sz w:val="28"/>
          <w:szCs w:val="28"/>
        </w:rPr>
        <w:t>Рисунок 2.2 - Динамика активов баланса ОАО «Нефтекамск-Лада-Сервис»</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Анализируя данные рисунка 2.2, можно сказать, что динамика актива баланса изменяется , так в 2007 г. он составлял 81720 тыс.руб., в 2008 г. – 87983 тыс.руб., а в 2009 г. 73732 тыс.руб., в общей структуре активов баланса наибольшую долю составляют оборотные средства, но к 2009г. их число сокращается на 4,3%, а число внеоборотных активов напротив возрастает. </w:t>
      </w:r>
    </w:p>
    <w:p w:rsidR="00E6597E" w:rsidRDefault="00E6597E" w:rsidP="00E6597E">
      <w:pPr>
        <w:autoSpaceDE w:val="0"/>
        <w:autoSpaceDN w:val="0"/>
        <w:adjustRightInd w:val="0"/>
        <w:spacing w:line="360" w:lineRule="auto"/>
        <w:ind w:firstLine="709"/>
        <w:rPr>
          <w:sz w:val="28"/>
          <w:szCs w:val="28"/>
        </w:rPr>
      </w:pPr>
      <w:r w:rsidRPr="00E6597E">
        <w:rPr>
          <w:sz w:val="28"/>
          <w:szCs w:val="28"/>
        </w:rPr>
        <w:t>Рассмотрим динамику пассив</w:t>
      </w:r>
      <w:r w:rsidR="001F2FFC">
        <w:rPr>
          <w:sz w:val="28"/>
          <w:szCs w:val="28"/>
        </w:rPr>
        <w:t xml:space="preserve">ов баланса ОАО «Нефтекамск-Лада </w:t>
      </w:r>
      <w:r w:rsidRPr="00E6597E">
        <w:rPr>
          <w:sz w:val="28"/>
          <w:szCs w:val="28"/>
        </w:rPr>
        <w:t>Сервис» за 2007-2009гг., которая представлена на рисунке 2.3.</w:t>
      </w:r>
    </w:p>
    <w:p w:rsidR="001F2FFC" w:rsidRDefault="001F2FFC" w:rsidP="00E6597E">
      <w:pPr>
        <w:autoSpaceDE w:val="0"/>
        <w:autoSpaceDN w:val="0"/>
        <w:adjustRightInd w:val="0"/>
        <w:spacing w:line="360" w:lineRule="auto"/>
        <w:ind w:firstLine="709"/>
        <w:rPr>
          <w:sz w:val="28"/>
          <w:szCs w:val="28"/>
        </w:rPr>
      </w:pPr>
    </w:p>
    <w:p w:rsidR="001F2FFC" w:rsidRDefault="001F2FFC" w:rsidP="001F2FFC">
      <w:pPr>
        <w:autoSpaceDE w:val="0"/>
        <w:autoSpaceDN w:val="0"/>
        <w:adjustRightInd w:val="0"/>
        <w:spacing w:line="360" w:lineRule="auto"/>
        <w:rPr>
          <w:sz w:val="28"/>
          <w:szCs w:val="28"/>
        </w:rPr>
      </w:pPr>
      <w:r>
        <w:rPr>
          <w:sz w:val="28"/>
          <w:szCs w:val="28"/>
        </w:rPr>
        <w:br w:type="page"/>
      </w:r>
      <w:r w:rsidR="00A07754" w:rsidRPr="00E6597E">
        <w:rPr>
          <w:sz w:val="28"/>
          <w:szCs w:val="28"/>
        </w:rPr>
        <w:object w:dxaOrig="8295" w:dyaOrig="6240">
          <v:shape id="_x0000_i1026" type="#_x0000_t75" style="width:414.75pt;height:312pt" o:ole="">
            <v:imagedata r:id="rId9" o:title=""/>
          </v:shape>
          <o:OLEObject Type="Embed" ProgID="MSGraph.Chart.8" ShapeID="_x0000_i1026" DrawAspect="Content" ObjectID="_1454560639" r:id="rId10">
            <o:FieldCodes>\s</o:FieldCodes>
          </o:OLEObject>
        </w:object>
      </w:r>
    </w:p>
    <w:p w:rsidR="00E6597E" w:rsidRPr="00E6597E" w:rsidRDefault="00E6597E" w:rsidP="001F2FFC">
      <w:pPr>
        <w:autoSpaceDE w:val="0"/>
        <w:autoSpaceDN w:val="0"/>
        <w:adjustRightInd w:val="0"/>
        <w:spacing w:line="360" w:lineRule="auto"/>
        <w:ind w:firstLine="709"/>
        <w:rPr>
          <w:sz w:val="28"/>
          <w:szCs w:val="28"/>
        </w:rPr>
      </w:pPr>
      <w:r w:rsidRPr="00E6597E">
        <w:rPr>
          <w:sz w:val="28"/>
          <w:szCs w:val="28"/>
        </w:rPr>
        <w:t>Рисунок 2.3 - Динамика активов баланса ОАО «Нефтекамск-Лада-Сервис»</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Анализируя данные</w:t>
      </w:r>
      <w:r>
        <w:rPr>
          <w:sz w:val="28"/>
          <w:szCs w:val="28"/>
        </w:rPr>
        <w:t xml:space="preserve"> </w:t>
      </w:r>
      <w:r w:rsidRPr="00E6597E">
        <w:rPr>
          <w:sz w:val="28"/>
          <w:szCs w:val="28"/>
        </w:rPr>
        <w:t xml:space="preserve">можно сказать, что динамика пассивов баланса тоже изменилась, так, собственный капитал и резервы сократился, в 2007 г. он составлял – 20826 тыс.руб., в 2008 г. он увеличивается до 21109 тыс.руб., а в 2009 г. он уменьшается до 5453 тыс.руб. Краткосрочные обязательства значительно увеличили свой объем к концу отчетного 2009г., так в 2007 г. они составили 35706 тыс.руб., в 2008 г. сократились до 26508 тыс.руб., а уже в 2009 г. увеличились до 67926 тыс.руб., в сравнении с 2007 г. сумма краткосрочных обязательств выросла более чем в 2 раза. </w:t>
      </w:r>
    </w:p>
    <w:p w:rsidR="00E6597E" w:rsidRDefault="00E6597E" w:rsidP="00E6597E">
      <w:pPr>
        <w:autoSpaceDE w:val="0"/>
        <w:autoSpaceDN w:val="0"/>
        <w:adjustRightInd w:val="0"/>
        <w:spacing w:line="360" w:lineRule="auto"/>
        <w:ind w:firstLine="709"/>
        <w:rPr>
          <w:sz w:val="28"/>
          <w:szCs w:val="28"/>
        </w:rPr>
      </w:pPr>
      <w:r w:rsidRPr="00E6597E">
        <w:rPr>
          <w:sz w:val="28"/>
          <w:szCs w:val="28"/>
        </w:rPr>
        <w:t>По данным таблицы рассчитывается чистый оборотный капитал</w:t>
      </w:r>
      <w:r w:rsidRPr="00E6597E">
        <w:rPr>
          <w:iCs/>
          <w:sz w:val="28"/>
          <w:szCs w:val="28"/>
        </w:rPr>
        <w:t xml:space="preserve"> </w:t>
      </w:r>
      <w:r w:rsidR="001F2FFC">
        <w:rPr>
          <w:sz w:val="28"/>
          <w:szCs w:val="28"/>
        </w:rPr>
        <w:t>(ЧОК), по формуле 2.1:</w:t>
      </w:r>
    </w:p>
    <w:p w:rsidR="001F2FFC" w:rsidRPr="00E6597E"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ЧОК = ТА – ТП, </w:t>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sidR="001F2FFC">
        <w:rPr>
          <w:sz w:val="28"/>
          <w:szCs w:val="28"/>
        </w:rPr>
        <w:tab/>
      </w:r>
      <w:r w:rsidR="001F2FFC">
        <w:rPr>
          <w:sz w:val="28"/>
          <w:szCs w:val="28"/>
        </w:rPr>
        <w:tab/>
      </w:r>
      <w:r w:rsidR="001F2FFC">
        <w:rPr>
          <w:sz w:val="28"/>
          <w:szCs w:val="28"/>
        </w:rPr>
        <w:tab/>
      </w:r>
      <w:r w:rsidRPr="00E6597E">
        <w:rPr>
          <w:sz w:val="28"/>
          <w:szCs w:val="28"/>
        </w:rPr>
        <w:t>(2.1)</w:t>
      </w:r>
    </w:p>
    <w:p w:rsidR="001F2FFC" w:rsidRDefault="001F2FFC"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где ТА - текущие (оборотные) активы (стр.290 – стр.244 – стр.252, ф.№1); </w:t>
      </w:r>
    </w:p>
    <w:p w:rsidR="00E6597E" w:rsidRPr="00152DB9"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ТП – текущие (краткосрочные) пассивы (стр.690 – стр.640 – стр.650, ф.№1)</w:t>
      </w:r>
    </w:p>
    <w:p w:rsidR="00EF7A54" w:rsidRPr="00152DB9" w:rsidRDefault="00EF7A54"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ЧОК </w:t>
      </w:r>
      <w:r w:rsidRPr="00E6597E">
        <w:rPr>
          <w:color w:val="auto"/>
          <w:sz w:val="28"/>
          <w:szCs w:val="28"/>
          <w:vertAlign w:val="subscript"/>
        </w:rPr>
        <w:t xml:space="preserve">2007 </w:t>
      </w:r>
      <w:r w:rsidRPr="00E6597E">
        <w:rPr>
          <w:color w:val="auto"/>
          <w:sz w:val="28"/>
          <w:szCs w:val="28"/>
        </w:rPr>
        <w:t>= 49035 – 35706 = 13329 тыс.руб.</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ЧОК </w:t>
      </w:r>
      <w:r w:rsidRPr="00E6597E">
        <w:rPr>
          <w:color w:val="auto"/>
          <w:sz w:val="28"/>
          <w:szCs w:val="28"/>
          <w:vertAlign w:val="subscript"/>
        </w:rPr>
        <w:t xml:space="preserve">2008 </w:t>
      </w:r>
      <w:r w:rsidRPr="00E6597E">
        <w:rPr>
          <w:color w:val="auto"/>
          <w:sz w:val="28"/>
          <w:szCs w:val="28"/>
        </w:rPr>
        <w:t>= 57243 – 26508 = 30735 тыс.руб.</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ЧОК </w:t>
      </w:r>
      <w:r w:rsidRPr="00E6597E">
        <w:rPr>
          <w:color w:val="auto"/>
          <w:sz w:val="28"/>
          <w:szCs w:val="28"/>
          <w:vertAlign w:val="subscript"/>
        </w:rPr>
        <w:t xml:space="preserve">2009 </w:t>
      </w:r>
      <w:r w:rsidRPr="00E6597E">
        <w:rPr>
          <w:color w:val="auto"/>
          <w:sz w:val="28"/>
          <w:szCs w:val="28"/>
        </w:rPr>
        <w:t>= 41071 – 67926 = - 26855 тыс.руб.</w:t>
      </w:r>
    </w:p>
    <w:p w:rsidR="00EF7A54" w:rsidRPr="00152DB9" w:rsidRDefault="00EF7A54" w:rsidP="00E6597E">
      <w:pPr>
        <w:autoSpaceDE w:val="0"/>
        <w:autoSpaceDN w:val="0"/>
        <w:adjustRightInd w:val="0"/>
        <w:spacing w:line="360" w:lineRule="auto"/>
        <w:ind w:firstLine="709"/>
        <w:rPr>
          <w:sz w:val="28"/>
          <w:szCs w:val="28"/>
        </w:rPr>
      </w:pPr>
    </w:p>
    <w:p w:rsidR="00E6597E" w:rsidRDefault="00E6597E" w:rsidP="00E6597E">
      <w:pPr>
        <w:autoSpaceDE w:val="0"/>
        <w:autoSpaceDN w:val="0"/>
        <w:adjustRightInd w:val="0"/>
        <w:spacing w:line="360" w:lineRule="auto"/>
        <w:ind w:firstLine="709"/>
        <w:rPr>
          <w:sz w:val="28"/>
          <w:szCs w:val="28"/>
        </w:rPr>
      </w:pPr>
      <w:r w:rsidRPr="00E6597E">
        <w:rPr>
          <w:sz w:val="28"/>
          <w:szCs w:val="28"/>
        </w:rPr>
        <w:t xml:space="preserve">Рассмотрим динамику чистого оборотного капитала </w:t>
      </w:r>
      <w:r w:rsidRPr="00E6597E">
        <w:rPr>
          <w:rFonts w:eastAsia="SimSun"/>
          <w:sz w:val="28"/>
          <w:szCs w:val="28"/>
        </w:rPr>
        <w:t>ОАО «Нефтекамск-Лада-Сервис»</w:t>
      </w:r>
      <w:r>
        <w:rPr>
          <w:rFonts w:eastAsia="SimSun"/>
          <w:sz w:val="28"/>
          <w:szCs w:val="28"/>
        </w:rPr>
        <w:t xml:space="preserve"> </w:t>
      </w:r>
      <w:r w:rsidRPr="00E6597E">
        <w:rPr>
          <w:sz w:val="28"/>
          <w:szCs w:val="28"/>
        </w:rPr>
        <w:t>за 2007-2009 гг., которая представлена на рисунке 2.4.</w:t>
      </w:r>
    </w:p>
    <w:p w:rsidR="001F2FFC" w:rsidRPr="00E6597E" w:rsidRDefault="001F2FFC" w:rsidP="00E6597E">
      <w:pPr>
        <w:autoSpaceDE w:val="0"/>
        <w:autoSpaceDN w:val="0"/>
        <w:adjustRightInd w:val="0"/>
        <w:spacing w:line="360" w:lineRule="auto"/>
        <w:ind w:firstLine="709"/>
        <w:rPr>
          <w:sz w:val="28"/>
          <w:szCs w:val="28"/>
        </w:rPr>
      </w:pPr>
    </w:p>
    <w:p w:rsidR="00E6597E" w:rsidRPr="00E6597E" w:rsidRDefault="00A07754" w:rsidP="001F2FFC">
      <w:pPr>
        <w:autoSpaceDE w:val="0"/>
        <w:autoSpaceDN w:val="0"/>
        <w:adjustRightInd w:val="0"/>
        <w:spacing w:line="360" w:lineRule="auto"/>
        <w:rPr>
          <w:sz w:val="28"/>
          <w:szCs w:val="28"/>
        </w:rPr>
      </w:pPr>
      <w:r w:rsidRPr="00E6597E">
        <w:rPr>
          <w:sz w:val="28"/>
          <w:szCs w:val="28"/>
        </w:rPr>
        <w:object w:dxaOrig="9015" w:dyaOrig="5730">
          <v:shape id="_x0000_i1027" type="#_x0000_t75" style="width:450.75pt;height:286.5pt" o:ole="">
            <v:imagedata r:id="rId11" o:title=""/>
          </v:shape>
          <o:OLEObject Type="Embed" ProgID="MSGraph.Chart.8" ShapeID="_x0000_i1027" DrawAspect="Content" ObjectID="_1454560640" r:id="rId12">
            <o:FieldCodes>\s</o:FieldCodes>
          </o:OLEObject>
        </w:objec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Рисунок 2.4 – Динамика чистого оборотного капитала ОАО «Нефтекамск-Лада-Сервис»</w:t>
      </w:r>
    </w:p>
    <w:p w:rsidR="00E6597E" w:rsidRPr="00E6597E" w:rsidRDefault="00E6597E" w:rsidP="00E6597E">
      <w:pPr>
        <w:shd w:val="clear" w:color="auto" w:fill="FFFFFF"/>
        <w:autoSpaceDE w:val="0"/>
        <w:autoSpaceDN w:val="0"/>
        <w:adjustRightInd w:val="0"/>
        <w:spacing w:line="360" w:lineRule="auto"/>
        <w:ind w:firstLine="709"/>
        <w:rPr>
          <w:sz w:val="28"/>
          <w:szCs w:val="28"/>
        </w:rPr>
      </w:pP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Анализируя показатели чистого оборотного капитала можно сказать, что в 2009 отчетном году стоимость чистого оборотного капитала приобретает отрицательное значение, так в 2007 г. он составлял 13329 тыс.руб., в 2008 г. снизился до 30735 тыс.руб., а в 2009 г.</w:t>
      </w:r>
      <w:r>
        <w:rPr>
          <w:sz w:val="28"/>
          <w:szCs w:val="28"/>
        </w:rPr>
        <w:t xml:space="preserve"> </w:t>
      </w:r>
      <w:r w:rsidRPr="00E6597E">
        <w:rPr>
          <w:sz w:val="28"/>
          <w:szCs w:val="28"/>
        </w:rPr>
        <w:t>дефицит покрытия чистого оборотного капитала составляет 26855 тыс.руб., это обусловлено резким увеличением суммы краткосрочных обязательств предприятия в отчетном 2009г.</w:t>
      </w: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Анализируя</w:t>
      </w:r>
      <w:r>
        <w:rPr>
          <w:sz w:val="28"/>
          <w:szCs w:val="28"/>
        </w:rPr>
        <w:t xml:space="preserve"> </w:t>
      </w:r>
      <w:r w:rsidRPr="00E6597E">
        <w:rPr>
          <w:sz w:val="28"/>
          <w:szCs w:val="28"/>
        </w:rPr>
        <w:t>данные можно сказать, что</w:t>
      </w:r>
      <w:r>
        <w:rPr>
          <w:sz w:val="28"/>
          <w:szCs w:val="28"/>
        </w:rPr>
        <w:t xml:space="preserve"> </w:t>
      </w:r>
      <w:r w:rsidRPr="00E6597E">
        <w:rPr>
          <w:sz w:val="28"/>
          <w:szCs w:val="28"/>
        </w:rPr>
        <w:t>капитал предприятия состоит из собственных средств: уставного капитала,</w:t>
      </w:r>
      <w:r>
        <w:rPr>
          <w:sz w:val="28"/>
          <w:szCs w:val="28"/>
        </w:rPr>
        <w:t xml:space="preserve"> </w:t>
      </w:r>
      <w:r w:rsidRPr="00E6597E">
        <w:rPr>
          <w:sz w:val="28"/>
          <w:szCs w:val="28"/>
        </w:rPr>
        <w:t xml:space="preserve">резервного капитала, нераспределенной прибыли прошлых лет, доходов будущих периодов и резервов предстоящих расходов; а так же из заемных средств краткосрочных и долгосрочных. </w:t>
      </w: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Собственный капитал за анализируемый период резко снижается с 20826 тыс.руб., или</w:t>
      </w:r>
      <w:r>
        <w:rPr>
          <w:sz w:val="28"/>
          <w:szCs w:val="28"/>
        </w:rPr>
        <w:t xml:space="preserve"> </w:t>
      </w:r>
      <w:r w:rsidRPr="00E6597E">
        <w:rPr>
          <w:sz w:val="28"/>
          <w:szCs w:val="28"/>
        </w:rPr>
        <w:t>25,5%, до 5453 тыс.руб., или 7,4%, это резкое снижение происходит из-за уменьшения показателей нераспределенной прибыли прошлых лет. Структура собственного и заемного капитала предприятия ОАО «Нефтекамск-Лада-Сервис» за 2007-2009гг. представлена в Приложении Д</w:t>
      </w:r>
      <w:r>
        <w:rPr>
          <w:sz w:val="28"/>
          <w:szCs w:val="28"/>
        </w:rPr>
        <w:t xml:space="preserve"> </w:t>
      </w:r>
      <w:r w:rsidRPr="00E6597E">
        <w:rPr>
          <w:sz w:val="28"/>
          <w:szCs w:val="28"/>
        </w:rPr>
        <w:t xml:space="preserve">таблица 1.1. Как видно из данных Приложения Д снижение удельного веса собственного капитала связано с тем, что на предприятии </w:t>
      </w:r>
      <w:r w:rsidRPr="00E6597E">
        <w:rPr>
          <w:rFonts w:eastAsia="SimSun"/>
          <w:sz w:val="28"/>
          <w:szCs w:val="28"/>
        </w:rPr>
        <w:t xml:space="preserve">ОАО «Нефтекамск-Лада-Сервис» </w:t>
      </w:r>
      <w:r w:rsidRPr="00E6597E">
        <w:rPr>
          <w:sz w:val="28"/>
          <w:szCs w:val="28"/>
        </w:rPr>
        <w:t>ежегодно увеличиваются расходы, которые возникают из-за кредиторской задолженности, так её удельный вес</w:t>
      </w:r>
      <w:r>
        <w:rPr>
          <w:sz w:val="28"/>
          <w:szCs w:val="28"/>
        </w:rPr>
        <w:t xml:space="preserve"> </w:t>
      </w:r>
      <w:r w:rsidRPr="00E6597E">
        <w:rPr>
          <w:sz w:val="28"/>
          <w:szCs w:val="28"/>
        </w:rPr>
        <w:t>за три года увеличился с 74,5% до 92,6%.</w:t>
      </w:r>
    </w:p>
    <w:p w:rsidR="00E6597E" w:rsidRDefault="00E6597E" w:rsidP="00E6597E">
      <w:pPr>
        <w:autoSpaceDE w:val="0"/>
        <w:autoSpaceDN w:val="0"/>
        <w:adjustRightInd w:val="0"/>
        <w:spacing w:line="360" w:lineRule="auto"/>
        <w:ind w:firstLine="709"/>
        <w:rPr>
          <w:sz w:val="28"/>
          <w:szCs w:val="28"/>
        </w:rPr>
      </w:pPr>
      <w:r w:rsidRPr="00E6597E">
        <w:rPr>
          <w:sz w:val="28"/>
          <w:szCs w:val="28"/>
        </w:rPr>
        <w:t>Наглядно изменения структуры капитала предприятия ОАО «Нефтекамск-Лада-Сервис» представлены на рисунке 2.5.</w:t>
      </w:r>
    </w:p>
    <w:p w:rsidR="001F2FFC" w:rsidRPr="00E6597E" w:rsidRDefault="001F2FFC" w:rsidP="00E6597E">
      <w:pPr>
        <w:autoSpaceDE w:val="0"/>
        <w:autoSpaceDN w:val="0"/>
        <w:adjustRightInd w:val="0"/>
        <w:spacing w:line="360" w:lineRule="auto"/>
        <w:ind w:firstLine="709"/>
        <w:rPr>
          <w:sz w:val="28"/>
          <w:szCs w:val="28"/>
        </w:rPr>
      </w:pPr>
    </w:p>
    <w:p w:rsidR="00E6597E" w:rsidRPr="00E6597E" w:rsidRDefault="00A07754" w:rsidP="001F2FFC">
      <w:pPr>
        <w:autoSpaceDE w:val="0"/>
        <w:autoSpaceDN w:val="0"/>
        <w:adjustRightInd w:val="0"/>
        <w:spacing w:line="360" w:lineRule="auto"/>
        <w:rPr>
          <w:sz w:val="28"/>
          <w:szCs w:val="28"/>
        </w:rPr>
      </w:pPr>
      <w:r w:rsidRPr="00E6597E">
        <w:rPr>
          <w:sz w:val="28"/>
          <w:szCs w:val="28"/>
        </w:rPr>
        <w:object w:dxaOrig="8895" w:dyaOrig="2729">
          <v:shape id="_x0000_i1028" type="#_x0000_t75" style="width:444.75pt;height:136.5pt" o:ole="">
            <v:imagedata r:id="rId13" o:title=""/>
          </v:shape>
          <o:OLEObject Type="Embed" ProgID="MSGraph.Chart.8" ShapeID="_x0000_i1028" DrawAspect="Content" ObjectID="_1454560641" r:id="rId14">
            <o:FieldCodes>\s</o:FieldCodes>
          </o:OLEObject>
        </w:objec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Рисунок 2.5 – Динамика структур</w:t>
      </w:r>
      <w:r w:rsidR="001F2FFC">
        <w:rPr>
          <w:sz w:val="28"/>
          <w:szCs w:val="28"/>
        </w:rPr>
        <w:t>ы капитала ОАО «Нефтекамск-Лада Сервис» за 2007-2009гг</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По данным рисунка 2.5</w:t>
      </w:r>
      <w:r>
        <w:rPr>
          <w:sz w:val="28"/>
          <w:szCs w:val="28"/>
        </w:rPr>
        <w:t xml:space="preserve"> </w:t>
      </w:r>
      <w:r w:rsidRPr="00E6597E">
        <w:rPr>
          <w:sz w:val="28"/>
          <w:szCs w:val="28"/>
        </w:rPr>
        <w:t>видно, что в течение анализируемого периода на предприятии происходит изменение суммы капитала с последующим уменьшением, так в 2007 г. он составлял сумму 81720 тыс.руб., в 2008 г. эта сумма увеличилась на 6263 тыс.руб. и составила 87983 тыс.руб., в 2009 г. капитал уменьшился на 14251 тыс.руб. и составил 73732 тыс.руб. Изменение капитала происходит за счет заемного капитала, а именно кредиторской задолженности, которая снизилась в 2008 г. на 9210 тыс.руб., а в 2009 г. выросла</w:t>
      </w:r>
      <w:r>
        <w:rPr>
          <w:sz w:val="28"/>
          <w:szCs w:val="28"/>
        </w:rPr>
        <w:t xml:space="preserve"> </w:t>
      </w:r>
      <w:r w:rsidRPr="00E6597E">
        <w:rPr>
          <w:sz w:val="28"/>
          <w:szCs w:val="28"/>
        </w:rPr>
        <w:t xml:space="preserve">на 11680 тыс.руб. и составила на конец отчетного 2009 г. 38176 тыс.руб.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 сравнении с собственным капиталом, заемный имеет тенденцию к увеличению, так в 2007 г. он составлял 60894 тыс.руб., в 2008 г. он увеличился на 5968 тыс.руб.</w:t>
      </w:r>
      <w:r>
        <w:rPr>
          <w:sz w:val="28"/>
          <w:szCs w:val="28"/>
        </w:rPr>
        <w:t xml:space="preserve"> </w:t>
      </w:r>
      <w:r w:rsidRPr="00E6597E">
        <w:rPr>
          <w:sz w:val="28"/>
          <w:szCs w:val="28"/>
        </w:rPr>
        <w:t>и составил 66862 тыс.руб., а в 2009 г. он составил – 68279 тыс.руб.</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Итак, предприятие </w:t>
      </w:r>
      <w:r w:rsidRPr="00E6597E">
        <w:rPr>
          <w:rFonts w:eastAsia="SimSun"/>
          <w:sz w:val="28"/>
          <w:szCs w:val="28"/>
        </w:rPr>
        <w:t xml:space="preserve">ОАО «Нефтекамск-Лада-Сервис» </w:t>
      </w:r>
      <w:r w:rsidRPr="00E6597E">
        <w:rPr>
          <w:sz w:val="28"/>
          <w:szCs w:val="28"/>
        </w:rPr>
        <w:t>имеет тенденцию к снижению доли собственного оборотного капитала и увеличению доли заемного капитала, поэтому необходимо рассмотреть его платежеспособность, которая осуществляется на основе характеристики ликвидности оборотных активов, т.е. возможность предприятия</w:t>
      </w:r>
      <w:r w:rsidRPr="00E6597E">
        <w:rPr>
          <w:rFonts w:eastAsia="SimSun"/>
          <w:sz w:val="28"/>
          <w:szCs w:val="28"/>
        </w:rPr>
        <w:t xml:space="preserve"> ОАО «Нефтекамск-Лада-Сервис»</w:t>
      </w:r>
      <w:r>
        <w:rPr>
          <w:rFonts w:eastAsia="SimSun"/>
          <w:sz w:val="28"/>
          <w:szCs w:val="28"/>
        </w:rPr>
        <w:t xml:space="preserve"> </w:t>
      </w:r>
      <w:r w:rsidRPr="00E6597E">
        <w:rPr>
          <w:sz w:val="28"/>
          <w:szCs w:val="28"/>
        </w:rPr>
        <w:t xml:space="preserve">покрыть долговые обязательства собственным капиталом в срок.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Для проверки реальной степени ликвидности предприятия необходимо провести анализ ликвидности баланса, а для оценки ликвидности баланса анализируемого предприятия необходимо провести группировку активов по степени их ликвидности. Анализ ликвидности баланса заключается в сравнении средств по активу, сгруппированных по степени их ликвидности и расположенные в порядке снижения ликвидности, с обязательствами по пассиву, сгруппированными по срокам их погашения и расположенными в порядке возрастания сроков.</w:t>
      </w:r>
    </w:p>
    <w:p w:rsidR="00E6597E" w:rsidRPr="00E6597E" w:rsidRDefault="00E6597E" w:rsidP="00E6597E">
      <w:pPr>
        <w:numPr>
          <w:ilvl w:val="12"/>
          <w:numId w:val="0"/>
        </w:numPr>
        <w:autoSpaceDE w:val="0"/>
        <w:autoSpaceDN w:val="0"/>
        <w:adjustRightInd w:val="0"/>
        <w:spacing w:line="360" w:lineRule="auto"/>
        <w:ind w:firstLine="709"/>
        <w:rPr>
          <w:sz w:val="28"/>
          <w:szCs w:val="28"/>
        </w:rPr>
      </w:pPr>
      <w:r w:rsidRPr="00E6597E">
        <w:rPr>
          <w:sz w:val="28"/>
          <w:szCs w:val="28"/>
        </w:rPr>
        <w:t>В зависимости от степени ликвидности активы предприятия делятся на следующие группы:</w:t>
      </w:r>
    </w:p>
    <w:p w:rsidR="00E6597E" w:rsidRPr="00E6597E" w:rsidRDefault="00E6597E" w:rsidP="00E6597E">
      <w:pPr>
        <w:tabs>
          <w:tab w:val="left" w:pos="1080"/>
          <w:tab w:val="left" w:pos="1260"/>
        </w:tabs>
        <w:overflowPunct w:val="0"/>
        <w:autoSpaceDE w:val="0"/>
        <w:autoSpaceDN w:val="0"/>
        <w:adjustRightInd w:val="0"/>
        <w:spacing w:line="360" w:lineRule="auto"/>
        <w:ind w:firstLine="709"/>
        <w:textAlignment w:val="baseline"/>
        <w:rPr>
          <w:sz w:val="28"/>
          <w:szCs w:val="28"/>
        </w:rPr>
      </w:pPr>
      <w:r w:rsidRPr="00E6597E">
        <w:rPr>
          <w:sz w:val="28"/>
          <w:szCs w:val="28"/>
        </w:rPr>
        <w:t>- наиболее ликвидные активы (А1) - к ним относятся денежные средства предприятия и краткосрочные финансовые вложения (ценные бумаги);</w:t>
      </w:r>
    </w:p>
    <w:p w:rsidR="00E6597E" w:rsidRPr="00E6597E" w:rsidRDefault="00E6597E" w:rsidP="00E6597E">
      <w:pPr>
        <w:tabs>
          <w:tab w:val="left" w:pos="1080"/>
          <w:tab w:val="left" w:pos="1260"/>
        </w:tabs>
        <w:overflowPunct w:val="0"/>
        <w:autoSpaceDE w:val="0"/>
        <w:autoSpaceDN w:val="0"/>
        <w:adjustRightInd w:val="0"/>
        <w:spacing w:line="360" w:lineRule="auto"/>
        <w:ind w:firstLine="709"/>
        <w:textAlignment w:val="baseline"/>
        <w:rPr>
          <w:sz w:val="28"/>
          <w:szCs w:val="28"/>
        </w:rPr>
      </w:pPr>
      <w:r w:rsidRPr="00E6597E">
        <w:rPr>
          <w:sz w:val="28"/>
          <w:szCs w:val="28"/>
        </w:rPr>
        <w:t>- быстро реализуемые активы (А2) - дебиторская задолженность, платежи по которой ожидаются в течение 12 месяцев после отчетной даты;</w:t>
      </w:r>
    </w:p>
    <w:p w:rsidR="00E6597E" w:rsidRPr="00E6597E" w:rsidRDefault="00E6597E" w:rsidP="00E6597E">
      <w:pPr>
        <w:tabs>
          <w:tab w:val="left" w:pos="1080"/>
          <w:tab w:val="left" w:pos="1260"/>
        </w:tabs>
        <w:overflowPunct w:val="0"/>
        <w:autoSpaceDE w:val="0"/>
        <w:autoSpaceDN w:val="0"/>
        <w:adjustRightInd w:val="0"/>
        <w:spacing w:line="360" w:lineRule="auto"/>
        <w:ind w:firstLine="709"/>
        <w:textAlignment w:val="baseline"/>
        <w:rPr>
          <w:sz w:val="28"/>
          <w:szCs w:val="28"/>
        </w:rPr>
      </w:pPr>
      <w:r w:rsidRPr="00E6597E">
        <w:rPr>
          <w:sz w:val="28"/>
          <w:szCs w:val="28"/>
        </w:rPr>
        <w:t>- медленно реализуемые активы (А3) - запасы, НДС, дебиторская задолженность, платежи по которой ожидаются более чем через 12 месяцев после отчетной даты и прочие оборотные активы;</w:t>
      </w:r>
    </w:p>
    <w:p w:rsidR="00E6597E" w:rsidRPr="00E6597E" w:rsidRDefault="00E6597E" w:rsidP="00E6597E">
      <w:pPr>
        <w:tabs>
          <w:tab w:val="left" w:pos="1080"/>
          <w:tab w:val="left" w:pos="1260"/>
        </w:tabs>
        <w:overflowPunct w:val="0"/>
        <w:autoSpaceDE w:val="0"/>
        <w:autoSpaceDN w:val="0"/>
        <w:adjustRightInd w:val="0"/>
        <w:spacing w:line="360" w:lineRule="auto"/>
        <w:ind w:firstLine="709"/>
        <w:textAlignment w:val="baseline"/>
        <w:rPr>
          <w:sz w:val="28"/>
          <w:szCs w:val="28"/>
        </w:rPr>
      </w:pPr>
      <w:r w:rsidRPr="00E6597E">
        <w:rPr>
          <w:sz w:val="28"/>
          <w:szCs w:val="28"/>
        </w:rPr>
        <w:t>- трудно реализуемые активы (А4) - внеоборотные активы.</w:t>
      </w:r>
    </w:p>
    <w:p w:rsidR="00E6597E" w:rsidRPr="00E6597E" w:rsidRDefault="00E6597E" w:rsidP="00E6597E">
      <w:pPr>
        <w:numPr>
          <w:ilvl w:val="12"/>
          <w:numId w:val="0"/>
        </w:numPr>
        <w:autoSpaceDE w:val="0"/>
        <w:autoSpaceDN w:val="0"/>
        <w:adjustRightInd w:val="0"/>
        <w:spacing w:line="360" w:lineRule="auto"/>
        <w:ind w:firstLine="709"/>
        <w:rPr>
          <w:sz w:val="28"/>
          <w:szCs w:val="28"/>
        </w:rPr>
      </w:pPr>
      <w:r w:rsidRPr="00E6597E">
        <w:rPr>
          <w:sz w:val="28"/>
          <w:szCs w:val="28"/>
        </w:rPr>
        <w:t>Пассив баланса группируется по степени срочности оплаты:</w:t>
      </w:r>
    </w:p>
    <w:p w:rsidR="00E6597E" w:rsidRPr="00E6597E" w:rsidRDefault="00E6597E" w:rsidP="00E6597E">
      <w:pPr>
        <w:overflowPunct w:val="0"/>
        <w:autoSpaceDE w:val="0"/>
        <w:autoSpaceDN w:val="0"/>
        <w:adjustRightInd w:val="0"/>
        <w:spacing w:line="360" w:lineRule="auto"/>
        <w:ind w:firstLine="709"/>
        <w:textAlignment w:val="baseline"/>
        <w:rPr>
          <w:sz w:val="28"/>
          <w:szCs w:val="28"/>
        </w:rPr>
      </w:pPr>
      <w:r w:rsidRPr="00E6597E">
        <w:rPr>
          <w:sz w:val="28"/>
          <w:szCs w:val="28"/>
        </w:rPr>
        <w:t>- наиболее срочные обязательства (П1) - к ним относится кредиторская задолженность;</w:t>
      </w:r>
    </w:p>
    <w:p w:rsidR="00E6597E" w:rsidRPr="00E6597E" w:rsidRDefault="00E6597E" w:rsidP="00E6597E">
      <w:pPr>
        <w:tabs>
          <w:tab w:val="left" w:pos="1080"/>
          <w:tab w:val="left" w:pos="1260"/>
        </w:tabs>
        <w:overflowPunct w:val="0"/>
        <w:autoSpaceDE w:val="0"/>
        <w:autoSpaceDN w:val="0"/>
        <w:adjustRightInd w:val="0"/>
        <w:spacing w:line="360" w:lineRule="auto"/>
        <w:ind w:firstLine="709"/>
        <w:textAlignment w:val="baseline"/>
        <w:rPr>
          <w:sz w:val="28"/>
          <w:szCs w:val="28"/>
        </w:rPr>
      </w:pPr>
      <w:r w:rsidRPr="00E6597E">
        <w:rPr>
          <w:sz w:val="28"/>
          <w:szCs w:val="28"/>
        </w:rPr>
        <w:t>- краткосрочные пассивы (П2) - это краткосрочные заемные средства и прочие краткосрочные пассивы;</w:t>
      </w:r>
    </w:p>
    <w:p w:rsidR="00E6597E" w:rsidRPr="00E6597E" w:rsidRDefault="00E6597E" w:rsidP="00E6597E">
      <w:pPr>
        <w:tabs>
          <w:tab w:val="left" w:pos="1080"/>
          <w:tab w:val="left" w:pos="1260"/>
        </w:tabs>
        <w:overflowPunct w:val="0"/>
        <w:autoSpaceDE w:val="0"/>
        <w:autoSpaceDN w:val="0"/>
        <w:adjustRightInd w:val="0"/>
        <w:spacing w:line="360" w:lineRule="auto"/>
        <w:ind w:firstLine="709"/>
        <w:textAlignment w:val="baseline"/>
        <w:rPr>
          <w:sz w:val="28"/>
          <w:szCs w:val="28"/>
        </w:rPr>
      </w:pPr>
      <w:r w:rsidRPr="00E6597E">
        <w:rPr>
          <w:sz w:val="28"/>
          <w:szCs w:val="28"/>
        </w:rPr>
        <w:t>- долгосрочные пассивы (П3) - долгосрочные кредиты и заемные средства, а также доходы будущих периодов, фонды потребления, резервы предстоящих платежей;</w:t>
      </w:r>
    </w:p>
    <w:p w:rsidR="00E6597E" w:rsidRPr="00E6597E" w:rsidRDefault="00E6597E" w:rsidP="00E6597E">
      <w:pPr>
        <w:tabs>
          <w:tab w:val="left" w:pos="1080"/>
          <w:tab w:val="left" w:pos="1260"/>
        </w:tabs>
        <w:overflowPunct w:val="0"/>
        <w:autoSpaceDE w:val="0"/>
        <w:autoSpaceDN w:val="0"/>
        <w:adjustRightInd w:val="0"/>
        <w:spacing w:line="360" w:lineRule="auto"/>
        <w:ind w:firstLine="709"/>
        <w:textAlignment w:val="baseline"/>
        <w:rPr>
          <w:sz w:val="28"/>
          <w:szCs w:val="28"/>
        </w:rPr>
      </w:pPr>
      <w:r w:rsidRPr="00E6597E">
        <w:rPr>
          <w:sz w:val="28"/>
          <w:szCs w:val="28"/>
        </w:rPr>
        <w:t>- постоянные пассивы (П4) - это статьи 4 раздела баланса «Капитал и резервы». Если у предприятия есть убытки, то они вычитаются.</w:t>
      </w:r>
    </w:p>
    <w:p w:rsidR="00E6597E" w:rsidRPr="00E6597E" w:rsidRDefault="00E6597E" w:rsidP="00E6597E">
      <w:pPr>
        <w:numPr>
          <w:ilvl w:val="12"/>
          <w:numId w:val="0"/>
        </w:numPr>
        <w:autoSpaceDE w:val="0"/>
        <w:autoSpaceDN w:val="0"/>
        <w:adjustRightInd w:val="0"/>
        <w:spacing w:line="360" w:lineRule="auto"/>
        <w:ind w:firstLine="709"/>
        <w:rPr>
          <w:sz w:val="28"/>
          <w:szCs w:val="28"/>
        </w:rPr>
      </w:pPr>
      <w:r w:rsidRPr="00E6597E">
        <w:rPr>
          <w:sz w:val="28"/>
          <w:szCs w:val="28"/>
        </w:rPr>
        <w:t>Баланс считается абсолютно ликвидным, если соблюдается следующее соотношение:</w:t>
      </w:r>
    </w:p>
    <w:p w:rsidR="001F2FFC" w:rsidRDefault="001F2FFC" w:rsidP="00E6597E">
      <w:pPr>
        <w:numPr>
          <w:ilvl w:val="12"/>
          <w:numId w:val="0"/>
        </w:numPr>
        <w:autoSpaceDE w:val="0"/>
        <w:autoSpaceDN w:val="0"/>
        <w:adjustRightInd w:val="0"/>
        <w:spacing w:line="360" w:lineRule="auto"/>
        <w:ind w:firstLine="709"/>
        <w:rPr>
          <w:sz w:val="28"/>
          <w:szCs w:val="28"/>
        </w:rPr>
      </w:pPr>
    </w:p>
    <w:p w:rsidR="00E6597E" w:rsidRPr="00E6597E" w:rsidRDefault="00E6597E" w:rsidP="00E6597E">
      <w:pPr>
        <w:numPr>
          <w:ilvl w:val="12"/>
          <w:numId w:val="0"/>
        </w:numPr>
        <w:autoSpaceDE w:val="0"/>
        <w:autoSpaceDN w:val="0"/>
        <w:adjustRightInd w:val="0"/>
        <w:spacing w:line="360" w:lineRule="auto"/>
        <w:ind w:firstLine="709"/>
        <w:rPr>
          <w:sz w:val="28"/>
          <w:szCs w:val="28"/>
        </w:rPr>
      </w:pPr>
      <w:r w:rsidRPr="00E6597E">
        <w:rPr>
          <w:sz w:val="28"/>
          <w:szCs w:val="28"/>
        </w:rPr>
        <w:t xml:space="preserve">А1 </w:t>
      </w:r>
      <w:r w:rsidRPr="00E6597E">
        <w:rPr>
          <w:sz w:val="28"/>
          <w:szCs w:val="28"/>
          <w:lang w:val="en-US"/>
        </w:rPr>
        <w:sym w:font="Symbol" w:char="F0B3"/>
      </w:r>
      <w:r w:rsidRPr="00E6597E">
        <w:rPr>
          <w:sz w:val="28"/>
          <w:szCs w:val="28"/>
        </w:rPr>
        <w:t xml:space="preserve"> П1; А2 </w:t>
      </w:r>
      <w:r w:rsidRPr="00E6597E">
        <w:rPr>
          <w:sz w:val="28"/>
          <w:szCs w:val="28"/>
          <w:lang w:val="en-US"/>
        </w:rPr>
        <w:sym w:font="Symbol" w:char="F0B3"/>
      </w:r>
      <w:r w:rsidRPr="00E6597E">
        <w:rPr>
          <w:sz w:val="28"/>
          <w:szCs w:val="28"/>
        </w:rPr>
        <w:t xml:space="preserve"> П2; А3 </w:t>
      </w:r>
      <w:r w:rsidRPr="00E6597E">
        <w:rPr>
          <w:sz w:val="28"/>
          <w:szCs w:val="28"/>
          <w:lang w:val="en-US"/>
        </w:rPr>
        <w:sym w:font="Symbol" w:char="F0B3"/>
      </w:r>
      <w:r w:rsidRPr="00E6597E">
        <w:rPr>
          <w:sz w:val="28"/>
          <w:szCs w:val="28"/>
        </w:rPr>
        <w:t xml:space="preserve"> П3; А4 </w:t>
      </w:r>
      <w:r w:rsidRPr="00E6597E">
        <w:rPr>
          <w:sz w:val="28"/>
          <w:szCs w:val="28"/>
          <w:lang w:val="en-US"/>
        </w:rPr>
        <w:sym w:font="Symbol" w:char="F0A3"/>
      </w:r>
      <w:r w:rsidR="001F2FFC">
        <w:rPr>
          <w:sz w:val="28"/>
          <w:szCs w:val="28"/>
        </w:rPr>
        <w:t xml:space="preserve"> П4</w:t>
      </w:r>
    </w:p>
    <w:p w:rsidR="00E6597E" w:rsidRPr="00E6597E" w:rsidRDefault="00E6597E" w:rsidP="00E6597E">
      <w:pPr>
        <w:numPr>
          <w:ilvl w:val="12"/>
          <w:numId w:val="0"/>
        </w:num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 случае, когда одно или несколько неравенств системы имеют знак противоположный зафиксированному в оптимальном варианте, ликвидность баланса в большей или меньшей степени отличается от абсолютной.</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Итак, сгруппируем активы по степени их ликвидности, а пассивы по степени срочности их оплаты. Данные расчетов сведем в таблицу 6.</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Итак, баланс считается ликвидным, если соблюдаются неравенства: </w:t>
      </w:r>
    </w:p>
    <w:p w:rsidR="00E6597E" w:rsidRPr="00E6597E" w:rsidRDefault="001F2FFC" w:rsidP="00E6597E">
      <w:pPr>
        <w:autoSpaceDE w:val="0"/>
        <w:autoSpaceDN w:val="0"/>
        <w:adjustRightInd w:val="0"/>
        <w:spacing w:line="360" w:lineRule="auto"/>
        <w:ind w:firstLine="709"/>
        <w:rPr>
          <w:sz w:val="28"/>
          <w:szCs w:val="28"/>
        </w:rPr>
      </w:pPr>
      <w:r>
        <w:rPr>
          <w:sz w:val="28"/>
          <w:szCs w:val="28"/>
        </w:rPr>
        <w:t>А1≥П1, А2≥П2, АЗ≥П3, А4≤П4</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 2007 г. – 4812 &lt; 35706 неравенство не соблюдено; 38526 ≥ 0, неравенство соблюдено; 5697 ≤ 25188, неравенство не соблюдено; 32685 ≥ 20826, неравенство не соблюдено.</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 2008 г.: 1083 &lt; 26508, неравенство не соблюдено; 48676 ≥ 0, неравенство соблюдено; 7484 ≤</w:t>
      </w:r>
      <w:r>
        <w:rPr>
          <w:sz w:val="28"/>
          <w:szCs w:val="28"/>
        </w:rPr>
        <w:t xml:space="preserve"> </w:t>
      </w:r>
      <w:r w:rsidRPr="00E6597E">
        <w:rPr>
          <w:sz w:val="28"/>
          <w:szCs w:val="28"/>
        </w:rPr>
        <w:t>40366, неравенство не соблюдено; 30740 ≥ 21109, неравенство не соблюдено.</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 2009 г.: 165 &lt; 38176 неравенство не соблюдено; 37407 ≥ 29750, неравенство соблюдено; 3445 ≤</w:t>
      </w:r>
      <w:r>
        <w:rPr>
          <w:sz w:val="28"/>
          <w:szCs w:val="28"/>
        </w:rPr>
        <w:t xml:space="preserve"> </w:t>
      </w:r>
      <w:r w:rsidRPr="00E6597E">
        <w:rPr>
          <w:sz w:val="28"/>
          <w:szCs w:val="28"/>
        </w:rPr>
        <w:t>40366, неравенство не соблюдено; 32715 &gt; 5453, неравенство не соблюдено.</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sz w:val="28"/>
          <w:szCs w:val="28"/>
        </w:rPr>
        <w:t xml:space="preserve">Таблица 2.1 - Группировка статей баланса на активы и обязательства предприятия </w:t>
      </w:r>
      <w:r w:rsidRPr="00E6597E">
        <w:rPr>
          <w:rFonts w:eastAsia="SimSun"/>
          <w:sz w:val="28"/>
          <w:szCs w:val="28"/>
        </w:rPr>
        <w:t>ОАО «Нефтекамск-Лада-Сервис»</w:t>
      </w:r>
    </w:p>
    <w:tbl>
      <w:tblPr>
        <w:tblW w:w="92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1"/>
        <w:gridCol w:w="1147"/>
        <w:gridCol w:w="1147"/>
        <w:gridCol w:w="1147"/>
        <w:gridCol w:w="1110"/>
        <w:gridCol w:w="1147"/>
        <w:gridCol w:w="1147"/>
        <w:gridCol w:w="1147"/>
      </w:tblGrid>
      <w:tr w:rsidR="00E6597E" w:rsidRPr="001F2FFC" w:rsidTr="001F2FFC">
        <w:trPr>
          <w:trHeight w:val="70"/>
        </w:trPr>
        <w:tc>
          <w:tcPr>
            <w:tcW w:w="1261" w:type="dxa"/>
            <w:vAlign w:val="center"/>
          </w:tcPr>
          <w:p w:rsidR="00E6597E" w:rsidRPr="001F2FFC" w:rsidRDefault="00E6597E" w:rsidP="001F2FFC">
            <w:pPr>
              <w:autoSpaceDE w:val="0"/>
              <w:autoSpaceDN w:val="0"/>
              <w:adjustRightInd w:val="0"/>
              <w:spacing w:line="360" w:lineRule="auto"/>
              <w:rPr>
                <w:sz w:val="20"/>
              </w:rPr>
            </w:pPr>
            <w:r w:rsidRPr="001F2FFC">
              <w:rPr>
                <w:sz w:val="20"/>
              </w:rPr>
              <w:t>Актив</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2007 г.</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2008 г.</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2009 г.</w:t>
            </w:r>
          </w:p>
        </w:tc>
        <w:tc>
          <w:tcPr>
            <w:tcW w:w="1110" w:type="dxa"/>
            <w:vAlign w:val="center"/>
          </w:tcPr>
          <w:p w:rsidR="00E6597E" w:rsidRPr="001F2FFC" w:rsidRDefault="00E6597E" w:rsidP="001F2FFC">
            <w:pPr>
              <w:autoSpaceDE w:val="0"/>
              <w:autoSpaceDN w:val="0"/>
              <w:adjustRightInd w:val="0"/>
              <w:spacing w:line="360" w:lineRule="auto"/>
              <w:rPr>
                <w:sz w:val="20"/>
              </w:rPr>
            </w:pPr>
            <w:r w:rsidRPr="001F2FFC">
              <w:rPr>
                <w:sz w:val="20"/>
              </w:rPr>
              <w:t>Пассив</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2007 г.</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2008 г.</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2009 г.</w:t>
            </w:r>
          </w:p>
        </w:tc>
      </w:tr>
      <w:tr w:rsidR="00E6597E" w:rsidRPr="001F2FFC" w:rsidTr="001F2FFC">
        <w:trPr>
          <w:trHeight w:val="70"/>
        </w:trPr>
        <w:tc>
          <w:tcPr>
            <w:tcW w:w="1261" w:type="dxa"/>
            <w:vAlign w:val="center"/>
          </w:tcPr>
          <w:p w:rsidR="00E6597E" w:rsidRPr="001F2FFC" w:rsidRDefault="00E6597E" w:rsidP="001F2FFC">
            <w:pPr>
              <w:autoSpaceDE w:val="0"/>
              <w:autoSpaceDN w:val="0"/>
              <w:adjustRightInd w:val="0"/>
              <w:spacing w:line="360" w:lineRule="auto"/>
              <w:rPr>
                <w:sz w:val="20"/>
              </w:rPr>
            </w:pPr>
            <w:r w:rsidRPr="001F2FFC">
              <w:rPr>
                <w:sz w:val="20"/>
              </w:rPr>
              <w:t>А1</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4812</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1083</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165</w:t>
            </w:r>
          </w:p>
        </w:tc>
        <w:tc>
          <w:tcPr>
            <w:tcW w:w="1110" w:type="dxa"/>
            <w:vAlign w:val="center"/>
          </w:tcPr>
          <w:p w:rsidR="00E6597E" w:rsidRPr="001F2FFC" w:rsidRDefault="00E6597E" w:rsidP="001F2FFC">
            <w:pPr>
              <w:autoSpaceDE w:val="0"/>
              <w:autoSpaceDN w:val="0"/>
              <w:adjustRightInd w:val="0"/>
              <w:spacing w:line="360" w:lineRule="auto"/>
              <w:rPr>
                <w:sz w:val="20"/>
              </w:rPr>
            </w:pPr>
            <w:r w:rsidRPr="001F2FFC">
              <w:rPr>
                <w:sz w:val="20"/>
              </w:rPr>
              <w:t>П1</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35706</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26508</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38176</w:t>
            </w:r>
          </w:p>
        </w:tc>
      </w:tr>
      <w:tr w:rsidR="00E6597E" w:rsidRPr="001F2FFC" w:rsidTr="001F2FFC">
        <w:trPr>
          <w:trHeight w:val="70"/>
        </w:trPr>
        <w:tc>
          <w:tcPr>
            <w:tcW w:w="1261" w:type="dxa"/>
            <w:vAlign w:val="center"/>
          </w:tcPr>
          <w:p w:rsidR="00E6597E" w:rsidRPr="001F2FFC" w:rsidRDefault="00E6597E" w:rsidP="001F2FFC">
            <w:pPr>
              <w:autoSpaceDE w:val="0"/>
              <w:autoSpaceDN w:val="0"/>
              <w:adjustRightInd w:val="0"/>
              <w:spacing w:line="360" w:lineRule="auto"/>
              <w:rPr>
                <w:sz w:val="20"/>
              </w:rPr>
            </w:pPr>
            <w:r w:rsidRPr="001F2FFC">
              <w:rPr>
                <w:sz w:val="20"/>
              </w:rPr>
              <w:t>А2</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38526</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48676</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37407</w:t>
            </w:r>
          </w:p>
        </w:tc>
        <w:tc>
          <w:tcPr>
            <w:tcW w:w="1110" w:type="dxa"/>
            <w:vAlign w:val="center"/>
          </w:tcPr>
          <w:p w:rsidR="00E6597E" w:rsidRPr="001F2FFC" w:rsidRDefault="00E6597E" w:rsidP="001F2FFC">
            <w:pPr>
              <w:autoSpaceDE w:val="0"/>
              <w:autoSpaceDN w:val="0"/>
              <w:adjustRightInd w:val="0"/>
              <w:spacing w:line="360" w:lineRule="auto"/>
              <w:rPr>
                <w:sz w:val="20"/>
              </w:rPr>
            </w:pPr>
            <w:r w:rsidRPr="001F2FFC">
              <w:rPr>
                <w:sz w:val="20"/>
              </w:rPr>
              <w:t>П2</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0</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0</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29750</w:t>
            </w:r>
          </w:p>
        </w:tc>
      </w:tr>
      <w:tr w:rsidR="00E6597E" w:rsidRPr="001F2FFC" w:rsidTr="001F2FFC">
        <w:trPr>
          <w:trHeight w:val="70"/>
        </w:trPr>
        <w:tc>
          <w:tcPr>
            <w:tcW w:w="1261" w:type="dxa"/>
            <w:vAlign w:val="center"/>
          </w:tcPr>
          <w:p w:rsidR="00E6597E" w:rsidRPr="001F2FFC" w:rsidRDefault="00E6597E" w:rsidP="001F2FFC">
            <w:pPr>
              <w:autoSpaceDE w:val="0"/>
              <w:autoSpaceDN w:val="0"/>
              <w:adjustRightInd w:val="0"/>
              <w:spacing w:line="360" w:lineRule="auto"/>
              <w:rPr>
                <w:sz w:val="20"/>
              </w:rPr>
            </w:pPr>
            <w:r w:rsidRPr="001F2FFC">
              <w:rPr>
                <w:sz w:val="20"/>
              </w:rPr>
              <w:t>А3</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5697</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7484</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3445</w:t>
            </w:r>
          </w:p>
        </w:tc>
        <w:tc>
          <w:tcPr>
            <w:tcW w:w="1110" w:type="dxa"/>
            <w:vAlign w:val="center"/>
          </w:tcPr>
          <w:p w:rsidR="00E6597E" w:rsidRPr="001F2FFC" w:rsidRDefault="00E6597E" w:rsidP="001F2FFC">
            <w:pPr>
              <w:autoSpaceDE w:val="0"/>
              <w:autoSpaceDN w:val="0"/>
              <w:adjustRightInd w:val="0"/>
              <w:spacing w:line="360" w:lineRule="auto"/>
              <w:rPr>
                <w:sz w:val="20"/>
              </w:rPr>
            </w:pPr>
            <w:r w:rsidRPr="001F2FFC">
              <w:rPr>
                <w:sz w:val="20"/>
              </w:rPr>
              <w:t>П3</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25188</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40366</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353</w:t>
            </w:r>
          </w:p>
        </w:tc>
      </w:tr>
      <w:tr w:rsidR="00E6597E" w:rsidRPr="001F2FFC" w:rsidTr="001F2FFC">
        <w:trPr>
          <w:trHeight w:val="70"/>
        </w:trPr>
        <w:tc>
          <w:tcPr>
            <w:tcW w:w="1261" w:type="dxa"/>
            <w:vAlign w:val="center"/>
          </w:tcPr>
          <w:p w:rsidR="00E6597E" w:rsidRPr="001F2FFC" w:rsidRDefault="00E6597E" w:rsidP="001F2FFC">
            <w:pPr>
              <w:autoSpaceDE w:val="0"/>
              <w:autoSpaceDN w:val="0"/>
              <w:adjustRightInd w:val="0"/>
              <w:spacing w:line="360" w:lineRule="auto"/>
              <w:rPr>
                <w:sz w:val="20"/>
              </w:rPr>
            </w:pPr>
            <w:r w:rsidRPr="001F2FFC">
              <w:rPr>
                <w:sz w:val="20"/>
              </w:rPr>
              <w:t>А4</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32685</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30740</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32715</w:t>
            </w:r>
          </w:p>
        </w:tc>
        <w:tc>
          <w:tcPr>
            <w:tcW w:w="1110" w:type="dxa"/>
            <w:vAlign w:val="center"/>
          </w:tcPr>
          <w:p w:rsidR="00E6597E" w:rsidRPr="001F2FFC" w:rsidRDefault="00E6597E" w:rsidP="001F2FFC">
            <w:pPr>
              <w:autoSpaceDE w:val="0"/>
              <w:autoSpaceDN w:val="0"/>
              <w:adjustRightInd w:val="0"/>
              <w:spacing w:line="360" w:lineRule="auto"/>
              <w:rPr>
                <w:sz w:val="20"/>
              </w:rPr>
            </w:pPr>
            <w:r w:rsidRPr="001F2FFC">
              <w:rPr>
                <w:sz w:val="20"/>
              </w:rPr>
              <w:t>П4</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20826</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21109</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5453</w:t>
            </w:r>
          </w:p>
        </w:tc>
      </w:tr>
      <w:tr w:rsidR="00E6597E" w:rsidRPr="001F2FFC" w:rsidTr="001F2FFC">
        <w:trPr>
          <w:trHeight w:val="660"/>
        </w:trPr>
        <w:tc>
          <w:tcPr>
            <w:tcW w:w="1261" w:type="dxa"/>
            <w:vAlign w:val="center"/>
          </w:tcPr>
          <w:p w:rsidR="00E6597E" w:rsidRPr="001F2FFC" w:rsidRDefault="00E6597E" w:rsidP="001F2FFC">
            <w:pPr>
              <w:autoSpaceDE w:val="0"/>
              <w:autoSpaceDN w:val="0"/>
              <w:adjustRightInd w:val="0"/>
              <w:spacing w:line="360" w:lineRule="auto"/>
              <w:rPr>
                <w:sz w:val="20"/>
              </w:rPr>
            </w:pPr>
            <w:r w:rsidRPr="001F2FFC">
              <w:rPr>
                <w:sz w:val="20"/>
              </w:rPr>
              <w:t>Всего активов</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81720</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87983</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73732</w:t>
            </w:r>
          </w:p>
        </w:tc>
        <w:tc>
          <w:tcPr>
            <w:tcW w:w="1110" w:type="dxa"/>
            <w:vAlign w:val="center"/>
          </w:tcPr>
          <w:p w:rsidR="00E6597E" w:rsidRPr="001F2FFC" w:rsidRDefault="00E6597E" w:rsidP="001F2FFC">
            <w:pPr>
              <w:autoSpaceDE w:val="0"/>
              <w:autoSpaceDN w:val="0"/>
              <w:adjustRightInd w:val="0"/>
              <w:spacing w:line="360" w:lineRule="auto"/>
              <w:rPr>
                <w:sz w:val="20"/>
              </w:rPr>
            </w:pPr>
            <w:r w:rsidRPr="001F2FFC">
              <w:rPr>
                <w:sz w:val="20"/>
              </w:rPr>
              <w:t>Всего пассивов</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81720</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87983</w:t>
            </w:r>
          </w:p>
        </w:tc>
        <w:tc>
          <w:tcPr>
            <w:tcW w:w="1147" w:type="dxa"/>
            <w:vAlign w:val="center"/>
          </w:tcPr>
          <w:p w:rsidR="00E6597E" w:rsidRPr="001F2FFC" w:rsidRDefault="00E6597E" w:rsidP="001F2FFC">
            <w:pPr>
              <w:autoSpaceDE w:val="0"/>
              <w:autoSpaceDN w:val="0"/>
              <w:adjustRightInd w:val="0"/>
              <w:spacing w:line="360" w:lineRule="auto"/>
              <w:rPr>
                <w:sz w:val="20"/>
              </w:rPr>
            </w:pPr>
            <w:r w:rsidRPr="001F2FFC">
              <w:rPr>
                <w:sz w:val="20"/>
              </w:rPr>
              <w:t>73732</w:t>
            </w:r>
          </w:p>
        </w:tc>
      </w:tr>
    </w:tbl>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По данным видно, что баланс предприятия </w:t>
      </w:r>
      <w:r w:rsidRPr="00E6597E">
        <w:rPr>
          <w:rFonts w:eastAsia="SimSun"/>
          <w:sz w:val="28"/>
          <w:szCs w:val="28"/>
        </w:rPr>
        <w:t>ОАО «Нефтекамск-Лада-Сервис»</w:t>
      </w:r>
      <w:r>
        <w:rPr>
          <w:rFonts w:eastAsia="SimSun"/>
          <w:sz w:val="28"/>
          <w:szCs w:val="28"/>
        </w:rPr>
        <w:t xml:space="preserve"> </w:t>
      </w:r>
      <w:r w:rsidRPr="00E6597E">
        <w:rPr>
          <w:sz w:val="28"/>
          <w:szCs w:val="28"/>
        </w:rPr>
        <w:t>является не ликвидным, так как не соблюдаются условия ликвидности активов, а именно, абсолютно ликвидных активов меньше, чем наиболее срочных обязательств, это говорит о том, что у предприятия не хватает денег для покрытия платежей.</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Наряду с абсолютными показателями для оценки ликвидности и платежеспособности предприятия </w:t>
      </w:r>
      <w:r w:rsidRPr="00E6597E">
        <w:rPr>
          <w:rFonts w:eastAsia="SimSun"/>
          <w:sz w:val="28"/>
          <w:szCs w:val="28"/>
        </w:rPr>
        <w:t>ОАО «Нефтекамск-Лада-Сервис»</w:t>
      </w:r>
      <w:r>
        <w:rPr>
          <w:rFonts w:eastAsia="SimSun"/>
          <w:sz w:val="28"/>
          <w:szCs w:val="28"/>
        </w:rPr>
        <w:t xml:space="preserve"> </w:t>
      </w:r>
      <w:r w:rsidRPr="00E6597E">
        <w:rPr>
          <w:sz w:val="28"/>
          <w:szCs w:val="28"/>
        </w:rPr>
        <w:t>рассчитываем относительные показатели: коэффициент абсолютной ликвидности, коэффициент быстрой ликвидности и коэффициент текущей ликвидности.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абсолютной ликвидности (платежеспособности) является наиболее жестким критерием ликвидности предприятия и показывает, какая часть краткосрочных заемных обязательств может быть при необходимости погашена немедленно. Рекомендуемая нижняя граница показателя, приводимая в западной литературе, - 0,25. Коэффициент абсолютной ликвидности, рассчитывается по формуле 2.2:</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ал </w:t>
      </w:r>
      <w:r w:rsidRPr="00E6597E">
        <w:rPr>
          <w:sz w:val="28"/>
          <w:szCs w:val="28"/>
        </w:rPr>
        <w:t>= ДС + КФВ / КО,</w:t>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sidR="001F2FFC">
        <w:rPr>
          <w:sz w:val="28"/>
          <w:szCs w:val="28"/>
        </w:rPr>
        <w:tab/>
      </w:r>
      <w:r w:rsidR="001F2FFC">
        <w:rPr>
          <w:sz w:val="28"/>
          <w:szCs w:val="28"/>
        </w:rPr>
        <w:tab/>
      </w:r>
      <w:r w:rsidR="001F2FFC">
        <w:rPr>
          <w:sz w:val="28"/>
          <w:szCs w:val="28"/>
        </w:rPr>
        <w:tab/>
      </w:r>
      <w:r w:rsidRPr="00E6597E">
        <w:rPr>
          <w:sz w:val="28"/>
          <w:szCs w:val="28"/>
        </w:rPr>
        <w:t>(2.2)</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ДС – денежные средства,</w:t>
      </w:r>
    </w:p>
    <w:p w:rsidR="00E6597E" w:rsidRDefault="00E6597E" w:rsidP="00E6597E">
      <w:pPr>
        <w:autoSpaceDE w:val="0"/>
        <w:autoSpaceDN w:val="0"/>
        <w:adjustRightInd w:val="0"/>
        <w:spacing w:line="360" w:lineRule="auto"/>
        <w:ind w:firstLine="709"/>
        <w:rPr>
          <w:sz w:val="28"/>
          <w:szCs w:val="28"/>
        </w:rPr>
      </w:pPr>
      <w:r w:rsidRPr="00E6597E">
        <w:rPr>
          <w:sz w:val="28"/>
          <w:szCs w:val="28"/>
        </w:rPr>
        <w:t>КФВ – краткосрочные финансовые вложения, КО – краткосрочные обязател</w:t>
      </w:r>
      <w:r w:rsidR="001F2FFC">
        <w:rPr>
          <w:sz w:val="28"/>
          <w:szCs w:val="28"/>
        </w:rPr>
        <w:t>ьства.</w:t>
      </w:r>
    </w:p>
    <w:p w:rsidR="001F2FFC" w:rsidRPr="00E6597E"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ал 2007 </w:t>
      </w:r>
      <w:r w:rsidRPr="00E6597E">
        <w:rPr>
          <w:sz w:val="28"/>
          <w:szCs w:val="28"/>
        </w:rPr>
        <w:t xml:space="preserve">= </w:t>
      </w:r>
      <w:r w:rsidR="00A07754" w:rsidRPr="00E6597E">
        <w:rPr>
          <w:sz w:val="28"/>
          <w:szCs w:val="28"/>
        </w:rPr>
        <w:object w:dxaOrig="700" w:dyaOrig="620">
          <v:shape id="_x0000_i1029" type="#_x0000_t75" style="width:35.25pt;height:30.75pt" o:ole="" fillcolor="window">
            <v:imagedata r:id="rId15" o:title=""/>
          </v:shape>
          <o:OLEObject Type="Embed" ProgID="Equation.3" ShapeID="_x0000_i1029" DrawAspect="Content" ObjectID="_1454560642" r:id="rId16"/>
        </w:object>
      </w:r>
      <w:r w:rsidRPr="00E6597E">
        <w:rPr>
          <w:sz w:val="28"/>
          <w:szCs w:val="28"/>
        </w:rPr>
        <w:t>=0,13;</w:t>
      </w:r>
      <w:r>
        <w:rPr>
          <w:sz w:val="28"/>
          <w:szCs w:val="28"/>
        </w:rPr>
        <w:t xml:space="preserve">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ал 2008 </w:t>
      </w:r>
      <w:r w:rsidRPr="00E6597E">
        <w:rPr>
          <w:sz w:val="28"/>
          <w:szCs w:val="28"/>
        </w:rPr>
        <w:t>=</w:t>
      </w:r>
      <w:r w:rsidR="00A07754" w:rsidRPr="00E6597E">
        <w:rPr>
          <w:sz w:val="28"/>
          <w:szCs w:val="28"/>
        </w:rPr>
        <w:object w:dxaOrig="720" w:dyaOrig="620">
          <v:shape id="_x0000_i1030" type="#_x0000_t75" style="width:36pt;height:30.75pt" o:ole="" fillcolor="window">
            <v:imagedata r:id="rId17" o:title=""/>
          </v:shape>
          <o:OLEObject Type="Embed" ProgID="Equation.3" ShapeID="_x0000_i1030" DrawAspect="Content" ObjectID="_1454560643" r:id="rId18"/>
        </w:object>
      </w:r>
      <w:r w:rsidRPr="00E6597E">
        <w:rPr>
          <w:sz w:val="28"/>
          <w:szCs w:val="28"/>
        </w:rPr>
        <w:t>=0,04;</w:t>
      </w:r>
      <w:r>
        <w:rPr>
          <w:sz w:val="28"/>
          <w:szCs w:val="28"/>
        </w:rPr>
        <w:t xml:space="preserve">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ал 2009 </w:t>
      </w:r>
      <w:r w:rsidRPr="00E6597E">
        <w:rPr>
          <w:sz w:val="28"/>
          <w:szCs w:val="28"/>
        </w:rPr>
        <w:t xml:space="preserve">= </w:t>
      </w:r>
      <w:r w:rsidR="00A07754" w:rsidRPr="00E6597E">
        <w:rPr>
          <w:sz w:val="28"/>
          <w:szCs w:val="28"/>
        </w:rPr>
        <w:object w:dxaOrig="720" w:dyaOrig="620">
          <v:shape id="_x0000_i1031" type="#_x0000_t75" style="width:36pt;height:30.75pt" o:ole="" fillcolor="window">
            <v:imagedata r:id="rId19" o:title=""/>
          </v:shape>
          <o:OLEObject Type="Embed" ProgID="Equation.3" ShapeID="_x0000_i1031" DrawAspect="Content" ObjectID="_1454560644" r:id="rId20"/>
        </w:object>
      </w:r>
      <w:r w:rsidRPr="00E6597E">
        <w:rPr>
          <w:sz w:val="28"/>
          <w:szCs w:val="28"/>
        </w:rPr>
        <w:t>=0,002.</w:t>
      </w:r>
    </w:p>
    <w:p w:rsidR="001F2FFC" w:rsidRDefault="001F2FFC"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Коэффициент быстрой ликвидности, исчисляется по более узкому кругу текущих активов. Ориентировочное нижнее значение показателя - 1; однако эта</w:t>
      </w:r>
      <w:r>
        <w:rPr>
          <w:color w:val="auto"/>
          <w:sz w:val="28"/>
          <w:szCs w:val="28"/>
        </w:rPr>
        <w:t xml:space="preserve"> </w:t>
      </w:r>
      <w:r w:rsidRPr="00E6597E">
        <w:rPr>
          <w:color w:val="auto"/>
          <w:sz w:val="28"/>
          <w:szCs w:val="28"/>
        </w:rPr>
        <w:t>оценка носит условный характер. Коэффициент быстрой ликвидности, рассчитывается по формуле 2.3:</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бл </w:t>
      </w:r>
      <w:r w:rsidRPr="00E6597E">
        <w:rPr>
          <w:sz w:val="28"/>
          <w:szCs w:val="28"/>
        </w:rPr>
        <w:t>= ДС + КФВ + ДЗ / КО,</w:t>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sidR="001F2FFC">
        <w:rPr>
          <w:sz w:val="28"/>
          <w:szCs w:val="28"/>
        </w:rPr>
        <w:tab/>
      </w:r>
      <w:r w:rsidR="001F2FFC">
        <w:rPr>
          <w:sz w:val="28"/>
          <w:szCs w:val="28"/>
        </w:rPr>
        <w:tab/>
      </w:r>
      <w:r w:rsidRPr="00E6597E">
        <w:rPr>
          <w:sz w:val="28"/>
          <w:szCs w:val="28"/>
        </w:rPr>
        <w:t>(2.3)</w:t>
      </w:r>
    </w:p>
    <w:p w:rsidR="001F2FFC" w:rsidRDefault="001F2FFC" w:rsidP="00E6597E">
      <w:pPr>
        <w:autoSpaceDE w:val="0"/>
        <w:autoSpaceDN w:val="0"/>
        <w:adjustRightInd w:val="0"/>
        <w:spacing w:line="360" w:lineRule="auto"/>
        <w:ind w:firstLine="709"/>
        <w:rPr>
          <w:sz w:val="28"/>
          <w:szCs w:val="28"/>
        </w:rPr>
      </w:pPr>
    </w:p>
    <w:p w:rsidR="00E6597E" w:rsidRDefault="00E6597E" w:rsidP="00E6597E">
      <w:pPr>
        <w:autoSpaceDE w:val="0"/>
        <w:autoSpaceDN w:val="0"/>
        <w:adjustRightInd w:val="0"/>
        <w:spacing w:line="360" w:lineRule="auto"/>
        <w:ind w:firstLine="709"/>
        <w:rPr>
          <w:sz w:val="28"/>
          <w:szCs w:val="28"/>
        </w:rPr>
      </w:pPr>
      <w:r w:rsidRPr="00E6597E">
        <w:rPr>
          <w:sz w:val="28"/>
          <w:szCs w:val="28"/>
        </w:rPr>
        <w:t>где ДЗ – дебиторская задолженность менее 12 месяцев.</w:t>
      </w:r>
    </w:p>
    <w:p w:rsidR="001F2FFC" w:rsidRPr="00E6597E" w:rsidRDefault="001F2FFC" w:rsidP="00E6597E">
      <w:pPr>
        <w:autoSpaceDE w:val="0"/>
        <w:autoSpaceDN w:val="0"/>
        <w:adjustRightInd w:val="0"/>
        <w:spacing w:line="360" w:lineRule="auto"/>
        <w:ind w:firstLine="709"/>
        <w:rPr>
          <w:sz w:val="28"/>
          <w:szCs w:val="28"/>
        </w:rPr>
      </w:pPr>
    </w:p>
    <w:p w:rsidR="00E6597E" w:rsidRPr="00E6597E" w:rsidRDefault="001F2FFC" w:rsidP="00E6597E">
      <w:pPr>
        <w:autoSpaceDE w:val="0"/>
        <w:autoSpaceDN w:val="0"/>
        <w:adjustRightInd w:val="0"/>
        <w:spacing w:line="360" w:lineRule="auto"/>
        <w:ind w:firstLine="709"/>
        <w:rPr>
          <w:sz w:val="28"/>
          <w:szCs w:val="28"/>
        </w:rPr>
      </w:pPr>
      <w:r>
        <w:rPr>
          <w:sz w:val="28"/>
          <w:szCs w:val="28"/>
        </w:rPr>
        <w:br w:type="page"/>
      </w:r>
      <w:r w:rsidR="00E6597E" w:rsidRPr="00E6597E">
        <w:rPr>
          <w:sz w:val="28"/>
          <w:szCs w:val="28"/>
        </w:rPr>
        <w:t>К</w:t>
      </w:r>
      <w:r w:rsidR="00E6597E" w:rsidRPr="00E6597E">
        <w:rPr>
          <w:sz w:val="28"/>
          <w:szCs w:val="28"/>
          <w:vertAlign w:val="subscript"/>
        </w:rPr>
        <w:t xml:space="preserve">бл 2007 </w:t>
      </w:r>
      <w:r w:rsidR="00E6597E" w:rsidRPr="00E6597E">
        <w:rPr>
          <w:sz w:val="28"/>
          <w:szCs w:val="28"/>
        </w:rPr>
        <w:t xml:space="preserve">= </w:t>
      </w:r>
      <w:r w:rsidR="00A07754" w:rsidRPr="00E6597E">
        <w:rPr>
          <w:sz w:val="28"/>
          <w:szCs w:val="28"/>
        </w:rPr>
        <w:object w:dxaOrig="1400" w:dyaOrig="639">
          <v:shape id="_x0000_i1032" type="#_x0000_t75" style="width:69.75pt;height:32.25pt" o:ole="" fillcolor="window">
            <v:imagedata r:id="rId21" o:title=""/>
          </v:shape>
          <o:OLEObject Type="Embed" ProgID="Equation.3" ShapeID="_x0000_i1032" DrawAspect="Content" ObjectID="_1454560645" r:id="rId22"/>
        </w:object>
      </w:r>
      <w:r w:rsidR="00E6597E" w:rsidRPr="00E6597E">
        <w:rPr>
          <w:sz w:val="28"/>
          <w:szCs w:val="28"/>
        </w:rPr>
        <w:t xml:space="preserve">=0,99;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бл 2008 </w:t>
      </w:r>
      <w:r w:rsidRPr="00E6597E">
        <w:rPr>
          <w:sz w:val="28"/>
          <w:szCs w:val="28"/>
        </w:rPr>
        <w:t>=</w:t>
      </w:r>
      <w:r w:rsidR="00A07754" w:rsidRPr="00E6597E">
        <w:rPr>
          <w:sz w:val="28"/>
          <w:szCs w:val="28"/>
        </w:rPr>
        <w:object w:dxaOrig="1380" w:dyaOrig="620">
          <v:shape id="_x0000_i1033" type="#_x0000_t75" style="width:69pt;height:30.75pt" o:ole="" fillcolor="window">
            <v:imagedata r:id="rId23" o:title=""/>
          </v:shape>
          <o:OLEObject Type="Embed" ProgID="Equation.3" ShapeID="_x0000_i1033" DrawAspect="Content" ObjectID="_1454560646" r:id="rId24"/>
        </w:object>
      </w:r>
      <w:r w:rsidRPr="00E6597E">
        <w:rPr>
          <w:sz w:val="28"/>
          <w:szCs w:val="28"/>
        </w:rPr>
        <w:t xml:space="preserve">=1,46;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бл 2009 </w:t>
      </w:r>
      <w:r w:rsidRPr="00E6597E">
        <w:rPr>
          <w:sz w:val="28"/>
          <w:szCs w:val="28"/>
        </w:rPr>
        <w:t xml:space="preserve">= </w:t>
      </w:r>
      <w:r w:rsidR="00A07754" w:rsidRPr="00E6597E">
        <w:rPr>
          <w:sz w:val="28"/>
          <w:szCs w:val="28"/>
        </w:rPr>
        <w:object w:dxaOrig="1240" w:dyaOrig="620">
          <v:shape id="_x0000_i1034" type="#_x0000_t75" style="width:62.25pt;height:30.75pt" o:ole="" fillcolor="window">
            <v:imagedata r:id="rId25" o:title=""/>
          </v:shape>
          <o:OLEObject Type="Embed" ProgID="Equation.3" ShapeID="_x0000_i1034" DrawAspect="Content" ObjectID="_1454560647" r:id="rId26"/>
        </w:object>
      </w:r>
      <w:r w:rsidRPr="00E6597E">
        <w:rPr>
          <w:sz w:val="28"/>
          <w:szCs w:val="28"/>
        </w:rPr>
        <w:t>=0,46.</w:t>
      </w:r>
    </w:p>
    <w:p w:rsidR="001F2FFC" w:rsidRDefault="001F2FFC" w:rsidP="00E6597E">
      <w:pPr>
        <w:pStyle w:val="a8"/>
        <w:widowControl w:val="0"/>
        <w:spacing w:before="0" w:beforeAutospacing="0" w:after="0" w:afterAutospacing="0" w:line="360" w:lineRule="auto"/>
        <w:ind w:firstLine="709"/>
        <w:jc w:val="both"/>
        <w:rPr>
          <w:color w:val="auto"/>
          <w:sz w:val="28"/>
          <w:szCs w:val="28"/>
        </w:rPr>
      </w:pPr>
    </w:p>
    <w:p w:rsid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Коэффициент текущей ликвидности дает общую оценку ликвидности активов, показывая, сколько рублей текущих активов приходится на один рубль текущих обязательств. Ориентировочное нижнее критическое значение показателя – 2. Коэффициент текущей ликвидности, рассчитывается по формуле 2.4:</w:t>
      </w:r>
    </w:p>
    <w:p w:rsidR="001F2FFC" w:rsidRPr="00E6597E" w:rsidRDefault="001F2FFC"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тл </w:t>
      </w:r>
      <w:r w:rsidRPr="00E6597E">
        <w:rPr>
          <w:sz w:val="28"/>
          <w:szCs w:val="28"/>
        </w:rPr>
        <w:t>= ОА / КО,</w:t>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Pr>
          <w:sz w:val="28"/>
          <w:szCs w:val="28"/>
        </w:rPr>
        <w:t xml:space="preserve"> </w:t>
      </w:r>
      <w:r w:rsidRPr="00E6597E">
        <w:rPr>
          <w:sz w:val="28"/>
          <w:szCs w:val="28"/>
        </w:rPr>
        <w:t>(2.4)</w:t>
      </w:r>
    </w:p>
    <w:p w:rsidR="001F2FFC" w:rsidRDefault="001F2FFC" w:rsidP="00E6597E">
      <w:pPr>
        <w:autoSpaceDE w:val="0"/>
        <w:autoSpaceDN w:val="0"/>
        <w:adjustRightInd w:val="0"/>
        <w:spacing w:line="360" w:lineRule="auto"/>
        <w:ind w:firstLine="709"/>
        <w:rPr>
          <w:sz w:val="28"/>
          <w:szCs w:val="28"/>
        </w:rPr>
      </w:pPr>
    </w:p>
    <w:p w:rsidR="00E6597E" w:rsidRDefault="00E6597E" w:rsidP="00E6597E">
      <w:pPr>
        <w:autoSpaceDE w:val="0"/>
        <w:autoSpaceDN w:val="0"/>
        <w:adjustRightInd w:val="0"/>
        <w:spacing w:line="360" w:lineRule="auto"/>
        <w:ind w:firstLine="709"/>
        <w:rPr>
          <w:sz w:val="28"/>
          <w:szCs w:val="28"/>
        </w:rPr>
      </w:pPr>
      <w:r w:rsidRPr="00E6597E">
        <w:rPr>
          <w:sz w:val="28"/>
          <w:szCs w:val="28"/>
        </w:rPr>
        <w:t>где ОА – общая сумма активов.</w:t>
      </w:r>
    </w:p>
    <w:p w:rsidR="001F2FFC" w:rsidRPr="00E6597E"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тл 2007 </w:t>
      </w:r>
      <w:r w:rsidRPr="00E6597E">
        <w:rPr>
          <w:sz w:val="28"/>
          <w:szCs w:val="28"/>
        </w:rPr>
        <w:t xml:space="preserve">= </w:t>
      </w:r>
      <w:r w:rsidR="00A07754" w:rsidRPr="00E6597E">
        <w:rPr>
          <w:sz w:val="28"/>
          <w:szCs w:val="28"/>
        </w:rPr>
        <w:object w:dxaOrig="720" w:dyaOrig="620">
          <v:shape id="_x0000_i1035" type="#_x0000_t75" style="width:36pt;height:30.75pt" o:ole="" fillcolor="window">
            <v:imagedata r:id="rId27" o:title=""/>
          </v:shape>
          <o:OLEObject Type="Embed" ProgID="Equation.3" ShapeID="_x0000_i1035" DrawAspect="Content" ObjectID="_1454560648" r:id="rId28"/>
        </w:object>
      </w:r>
      <w:r w:rsidRPr="00E6597E">
        <w:rPr>
          <w:sz w:val="28"/>
          <w:szCs w:val="28"/>
        </w:rPr>
        <w:t>=1,37;</w:t>
      </w:r>
      <w:r>
        <w:rPr>
          <w:sz w:val="28"/>
          <w:szCs w:val="28"/>
        </w:rPr>
        <w:t xml:space="preserve">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тл 2008 </w:t>
      </w:r>
      <w:r w:rsidRPr="00E6597E">
        <w:rPr>
          <w:sz w:val="28"/>
          <w:szCs w:val="28"/>
        </w:rPr>
        <w:t>=</w:t>
      </w:r>
      <w:r w:rsidR="00A07754" w:rsidRPr="00E6597E">
        <w:rPr>
          <w:sz w:val="28"/>
          <w:szCs w:val="28"/>
        </w:rPr>
        <w:object w:dxaOrig="720" w:dyaOrig="620">
          <v:shape id="_x0000_i1036" type="#_x0000_t75" style="width:36pt;height:30.75pt" o:ole="" fillcolor="window">
            <v:imagedata r:id="rId29" o:title=""/>
          </v:shape>
          <o:OLEObject Type="Embed" ProgID="Equation.3" ShapeID="_x0000_i1036" DrawAspect="Content" ObjectID="_1454560649" r:id="rId30"/>
        </w:object>
      </w:r>
      <w:r w:rsidRPr="00E6597E">
        <w:rPr>
          <w:sz w:val="28"/>
          <w:szCs w:val="28"/>
        </w:rPr>
        <w:t>=2,16;</w:t>
      </w:r>
      <w:r>
        <w:rPr>
          <w:sz w:val="28"/>
          <w:szCs w:val="28"/>
        </w:rPr>
        <w:t xml:space="preserve">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тл 2009 </w:t>
      </w:r>
      <w:r w:rsidRPr="00E6597E">
        <w:rPr>
          <w:sz w:val="28"/>
          <w:szCs w:val="28"/>
        </w:rPr>
        <w:t xml:space="preserve">= </w:t>
      </w:r>
      <w:r w:rsidR="00A07754" w:rsidRPr="00E6597E">
        <w:rPr>
          <w:sz w:val="28"/>
          <w:szCs w:val="28"/>
        </w:rPr>
        <w:object w:dxaOrig="720" w:dyaOrig="620">
          <v:shape id="_x0000_i1037" type="#_x0000_t75" style="width:36pt;height:30.75pt" o:ole="" fillcolor="window">
            <v:imagedata r:id="rId31" o:title=""/>
          </v:shape>
          <o:OLEObject Type="Embed" ProgID="Equation.3" ShapeID="_x0000_i1037" DrawAspect="Content" ObjectID="_1454560650" r:id="rId32"/>
        </w:object>
      </w:r>
      <w:r w:rsidRPr="00E6597E">
        <w:rPr>
          <w:sz w:val="28"/>
          <w:szCs w:val="28"/>
        </w:rPr>
        <w:t>=0,6.</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Результаты расчетов сведем в таблицу 2.2.</w:t>
      </w:r>
    </w:p>
    <w:p w:rsidR="00E6597E" w:rsidRPr="00E6597E" w:rsidRDefault="00E6597E" w:rsidP="00E6597E">
      <w:pPr>
        <w:autoSpaceDE w:val="0"/>
        <w:autoSpaceDN w:val="0"/>
        <w:adjustRightInd w:val="0"/>
        <w:spacing w:line="360" w:lineRule="auto"/>
        <w:ind w:firstLine="709"/>
        <w:rPr>
          <w:sz w:val="28"/>
          <w:szCs w:val="28"/>
        </w:rPr>
      </w:pPr>
    </w:p>
    <w:p w:rsidR="00EF7A54" w:rsidRPr="00152DB9" w:rsidRDefault="00EF7A54" w:rsidP="00E6597E">
      <w:pPr>
        <w:autoSpaceDE w:val="0"/>
        <w:autoSpaceDN w:val="0"/>
        <w:adjustRightInd w:val="0"/>
        <w:spacing w:line="360" w:lineRule="auto"/>
        <w:ind w:firstLine="709"/>
        <w:rPr>
          <w:sz w:val="28"/>
          <w:szCs w:val="28"/>
        </w:rPr>
      </w:pPr>
      <w:r>
        <w:rPr>
          <w:sz w:val="28"/>
          <w:szCs w:val="28"/>
        </w:rPr>
        <w:br w:type="page"/>
        <w:t>Таблица 2.2</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Динамика коэффициентов ликвидности </w:t>
      </w:r>
      <w:r w:rsidRPr="00E6597E">
        <w:rPr>
          <w:rFonts w:eastAsia="SimSun"/>
          <w:sz w:val="28"/>
          <w:szCs w:val="28"/>
        </w:rPr>
        <w:t>ОАО «Нефтекамск-Лада-Сервис»</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162"/>
        <w:gridCol w:w="1162"/>
        <w:gridCol w:w="1162"/>
        <w:gridCol w:w="1616"/>
      </w:tblGrid>
      <w:tr w:rsidR="00E6597E" w:rsidRPr="001F2FFC" w:rsidTr="00EF7A54">
        <w:trPr>
          <w:trHeight w:val="300"/>
        </w:trPr>
        <w:tc>
          <w:tcPr>
            <w:tcW w:w="3828" w:type="dxa"/>
          </w:tcPr>
          <w:p w:rsidR="00E6597E" w:rsidRPr="001F2FFC" w:rsidRDefault="00E6597E" w:rsidP="001F2FFC">
            <w:pPr>
              <w:autoSpaceDE w:val="0"/>
              <w:autoSpaceDN w:val="0"/>
              <w:adjustRightInd w:val="0"/>
              <w:spacing w:line="360" w:lineRule="auto"/>
              <w:rPr>
                <w:sz w:val="20"/>
              </w:rPr>
            </w:pPr>
            <w:r w:rsidRPr="001F2FFC">
              <w:rPr>
                <w:sz w:val="20"/>
              </w:rPr>
              <w:t>Показатель</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2007 г.</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2008 г.</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2009 г.</w:t>
            </w:r>
          </w:p>
        </w:tc>
        <w:tc>
          <w:tcPr>
            <w:tcW w:w="1616" w:type="dxa"/>
          </w:tcPr>
          <w:p w:rsidR="00E6597E" w:rsidRPr="001F2FFC" w:rsidRDefault="00E6597E" w:rsidP="001F2FFC">
            <w:pPr>
              <w:autoSpaceDE w:val="0"/>
              <w:autoSpaceDN w:val="0"/>
              <w:adjustRightInd w:val="0"/>
              <w:spacing w:line="360" w:lineRule="auto"/>
              <w:rPr>
                <w:sz w:val="20"/>
              </w:rPr>
            </w:pPr>
            <w:r w:rsidRPr="001F2FFC">
              <w:rPr>
                <w:sz w:val="20"/>
              </w:rPr>
              <w:t>Нормативные значения</w:t>
            </w:r>
          </w:p>
        </w:tc>
      </w:tr>
      <w:tr w:rsidR="00E6597E" w:rsidRPr="001F2FFC" w:rsidTr="00EF7A54">
        <w:trPr>
          <w:trHeight w:val="70"/>
        </w:trPr>
        <w:tc>
          <w:tcPr>
            <w:tcW w:w="3828" w:type="dxa"/>
          </w:tcPr>
          <w:p w:rsidR="00E6597E" w:rsidRPr="001F2FFC" w:rsidRDefault="00E6597E" w:rsidP="001F2FFC">
            <w:pPr>
              <w:autoSpaceDE w:val="0"/>
              <w:autoSpaceDN w:val="0"/>
              <w:adjustRightInd w:val="0"/>
              <w:spacing w:line="360" w:lineRule="auto"/>
              <w:rPr>
                <w:sz w:val="20"/>
              </w:rPr>
            </w:pPr>
            <w:r w:rsidRPr="001F2FFC">
              <w:rPr>
                <w:sz w:val="20"/>
              </w:rPr>
              <w:t>Коэффициент абсолютной ликвидности</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0,13</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0,04</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0,002</w:t>
            </w:r>
          </w:p>
        </w:tc>
        <w:tc>
          <w:tcPr>
            <w:tcW w:w="1616" w:type="dxa"/>
          </w:tcPr>
          <w:p w:rsidR="00E6597E" w:rsidRPr="001F2FFC" w:rsidRDefault="00E6597E" w:rsidP="001F2FFC">
            <w:pPr>
              <w:autoSpaceDE w:val="0"/>
              <w:autoSpaceDN w:val="0"/>
              <w:adjustRightInd w:val="0"/>
              <w:spacing w:line="360" w:lineRule="auto"/>
              <w:rPr>
                <w:sz w:val="20"/>
              </w:rPr>
            </w:pPr>
            <w:r w:rsidRPr="001F2FFC">
              <w:rPr>
                <w:sz w:val="20"/>
              </w:rPr>
              <w:t>0,2-0,25</w:t>
            </w:r>
          </w:p>
        </w:tc>
      </w:tr>
      <w:tr w:rsidR="00E6597E" w:rsidRPr="001F2FFC" w:rsidTr="00EF7A54">
        <w:trPr>
          <w:trHeight w:val="70"/>
        </w:trPr>
        <w:tc>
          <w:tcPr>
            <w:tcW w:w="3828" w:type="dxa"/>
          </w:tcPr>
          <w:p w:rsidR="00E6597E" w:rsidRPr="001F2FFC" w:rsidRDefault="00E6597E" w:rsidP="001F2FFC">
            <w:pPr>
              <w:autoSpaceDE w:val="0"/>
              <w:autoSpaceDN w:val="0"/>
              <w:adjustRightInd w:val="0"/>
              <w:spacing w:line="360" w:lineRule="auto"/>
              <w:rPr>
                <w:sz w:val="20"/>
              </w:rPr>
            </w:pPr>
            <w:r w:rsidRPr="001F2FFC">
              <w:rPr>
                <w:sz w:val="20"/>
              </w:rPr>
              <w:t>Коэффициент быстрой ликвидности</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0,99</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1,46</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0,46</w:t>
            </w:r>
          </w:p>
        </w:tc>
        <w:tc>
          <w:tcPr>
            <w:tcW w:w="1616" w:type="dxa"/>
          </w:tcPr>
          <w:p w:rsidR="00E6597E" w:rsidRPr="001F2FFC" w:rsidRDefault="00E6597E" w:rsidP="001F2FFC">
            <w:pPr>
              <w:autoSpaceDE w:val="0"/>
              <w:autoSpaceDN w:val="0"/>
              <w:adjustRightInd w:val="0"/>
              <w:spacing w:line="360" w:lineRule="auto"/>
              <w:rPr>
                <w:sz w:val="20"/>
              </w:rPr>
            </w:pPr>
            <w:r w:rsidRPr="001F2FFC">
              <w:rPr>
                <w:sz w:val="20"/>
              </w:rPr>
              <w:t>0,7 -1</w:t>
            </w:r>
          </w:p>
        </w:tc>
      </w:tr>
      <w:tr w:rsidR="00E6597E" w:rsidRPr="001F2FFC" w:rsidTr="00EF7A54">
        <w:trPr>
          <w:trHeight w:val="70"/>
        </w:trPr>
        <w:tc>
          <w:tcPr>
            <w:tcW w:w="3828" w:type="dxa"/>
          </w:tcPr>
          <w:p w:rsidR="00E6597E" w:rsidRPr="001F2FFC" w:rsidRDefault="00E6597E" w:rsidP="001F2FFC">
            <w:pPr>
              <w:autoSpaceDE w:val="0"/>
              <w:autoSpaceDN w:val="0"/>
              <w:adjustRightInd w:val="0"/>
              <w:spacing w:line="360" w:lineRule="auto"/>
              <w:rPr>
                <w:sz w:val="20"/>
              </w:rPr>
            </w:pPr>
            <w:r w:rsidRPr="001F2FFC">
              <w:rPr>
                <w:sz w:val="20"/>
              </w:rPr>
              <w:t>Коэффициент текущей ликвидности</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1,37</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2,16</w:t>
            </w:r>
          </w:p>
        </w:tc>
        <w:tc>
          <w:tcPr>
            <w:tcW w:w="1162" w:type="dxa"/>
          </w:tcPr>
          <w:p w:rsidR="00E6597E" w:rsidRPr="001F2FFC" w:rsidRDefault="00E6597E" w:rsidP="001F2FFC">
            <w:pPr>
              <w:autoSpaceDE w:val="0"/>
              <w:autoSpaceDN w:val="0"/>
              <w:adjustRightInd w:val="0"/>
              <w:spacing w:line="360" w:lineRule="auto"/>
              <w:rPr>
                <w:sz w:val="20"/>
              </w:rPr>
            </w:pPr>
            <w:r w:rsidRPr="001F2FFC">
              <w:rPr>
                <w:sz w:val="20"/>
              </w:rPr>
              <w:t>0,6</w:t>
            </w:r>
          </w:p>
        </w:tc>
        <w:tc>
          <w:tcPr>
            <w:tcW w:w="1616" w:type="dxa"/>
          </w:tcPr>
          <w:p w:rsidR="00E6597E" w:rsidRPr="001F2FFC" w:rsidRDefault="00E6597E" w:rsidP="001F2FFC">
            <w:pPr>
              <w:autoSpaceDE w:val="0"/>
              <w:autoSpaceDN w:val="0"/>
              <w:adjustRightInd w:val="0"/>
              <w:spacing w:line="360" w:lineRule="auto"/>
              <w:rPr>
                <w:sz w:val="20"/>
              </w:rPr>
            </w:pPr>
            <w:r w:rsidRPr="001F2FFC">
              <w:rPr>
                <w:sz w:val="20"/>
              </w:rPr>
              <w:t>1-2</w:t>
            </w:r>
          </w:p>
        </w:tc>
      </w:tr>
    </w:tbl>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По данным таблицы 2.2 показатель коэффициента абсолютной ликвидности ниже ориентировочного значения, в 2007 г. он составил 0,13, в 2008 г. – 0,04, а в 2009 г. он снизился до 0,002; коэффициент быстрой ликвидности находился в пределах нормативного значения в 2007 г. он составлял 0,99, и в 2008 г. – 1,46, а в 2009 г. снизился до 0,46, что значительно ниже нормативного значения; коэффициент текущей ликвидности, тоже в 2007г. и 2008г. находился в переделах нормативного значения, но в 2009г. резко снижается, так в 2007 г. этот показатель составил 1,37, в 2008 г. – 2,16, а в 2009 г. он стал 0,6.</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Анализируя полученные данные, можно сделать следующие выводы: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коэффициент абсолютной ликвидности показывает долю текущих пассивов, которая может быть покрыта немедленно, за счет активов, обладающих абсолютной ликвидностью, и, соответственно, оценивает платежеспособность предприятия в «мгновенном» периоде.</w:t>
      </w:r>
      <w:r>
        <w:rPr>
          <w:sz w:val="28"/>
          <w:szCs w:val="28"/>
        </w:rPr>
        <w:t xml:space="preserve"> </w:t>
      </w:r>
      <w:r w:rsidRPr="00E6597E">
        <w:rPr>
          <w:sz w:val="28"/>
          <w:szCs w:val="28"/>
        </w:rPr>
        <w:t xml:space="preserve">В нашем случае коэффициент не соответствует нормативному значению, кроме того, наблюдается его снижение;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коэффициент быстрой ликвидности, показывающий, какая часть текущих обязательств может быть погашена за счет имеющихся денежных средств и ожидаемых финансовых поступлений, этот показатель</w:t>
      </w:r>
      <w:r>
        <w:rPr>
          <w:sz w:val="28"/>
          <w:szCs w:val="28"/>
        </w:rPr>
        <w:t xml:space="preserve"> </w:t>
      </w:r>
      <w:r w:rsidRPr="00E6597E">
        <w:rPr>
          <w:sz w:val="28"/>
          <w:szCs w:val="28"/>
        </w:rPr>
        <w:t>соответствует</w:t>
      </w:r>
      <w:r>
        <w:rPr>
          <w:sz w:val="28"/>
          <w:szCs w:val="28"/>
        </w:rPr>
        <w:t xml:space="preserve"> </w:t>
      </w:r>
      <w:r w:rsidRPr="00E6597E">
        <w:rPr>
          <w:sz w:val="28"/>
          <w:szCs w:val="28"/>
        </w:rPr>
        <w:t>нормативному значению в 2007-2008гг., но резко</w:t>
      </w:r>
      <w:r>
        <w:rPr>
          <w:sz w:val="28"/>
          <w:szCs w:val="28"/>
        </w:rPr>
        <w:t xml:space="preserve"> </w:t>
      </w:r>
      <w:r w:rsidRPr="00E6597E">
        <w:rPr>
          <w:sz w:val="28"/>
          <w:szCs w:val="28"/>
        </w:rPr>
        <w:t>снижается в 2009г.</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коэффициент текущей ликвидности соответствует нормативному значению в 2007-2008гг., а это значит, что у предприятия в</w:t>
      </w:r>
      <w:r>
        <w:rPr>
          <w:sz w:val="28"/>
          <w:szCs w:val="28"/>
        </w:rPr>
        <w:t xml:space="preserve"> </w:t>
      </w:r>
      <w:r w:rsidRPr="00E6597E">
        <w:rPr>
          <w:sz w:val="28"/>
          <w:szCs w:val="28"/>
        </w:rPr>
        <w:t>эти годы оборотных активов больше, чем краткосрочных обязательств, а следовательно, предприятие способно погасить свою краткосрочную задолженность за счет имеющихся оборотных средств, но данный коэффициент резко снижается и не соответствует нормативному значению в 2009г, это происходит из-за резкого увеличения суммы краткосрочных обязательств и снижения оборотных активов.</w:t>
      </w:r>
    </w:p>
    <w:p w:rsidR="00E6597E" w:rsidRDefault="00E6597E" w:rsidP="00E6597E">
      <w:pPr>
        <w:autoSpaceDE w:val="0"/>
        <w:autoSpaceDN w:val="0"/>
        <w:adjustRightInd w:val="0"/>
        <w:spacing w:line="360" w:lineRule="auto"/>
        <w:ind w:firstLine="709"/>
        <w:rPr>
          <w:sz w:val="28"/>
          <w:szCs w:val="28"/>
        </w:rPr>
      </w:pPr>
      <w:r w:rsidRPr="00E6597E">
        <w:rPr>
          <w:sz w:val="28"/>
          <w:szCs w:val="28"/>
        </w:rPr>
        <w:t>Рассмотрим динамику коэффициента ликвидности ОАО «Нижнекамс-Лада-Сервис» на рисунке 2.6.</w:t>
      </w:r>
    </w:p>
    <w:p w:rsidR="001F2FFC" w:rsidRPr="00E6597E" w:rsidRDefault="001F2FFC" w:rsidP="00E6597E">
      <w:pPr>
        <w:autoSpaceDE w:val="0"/>
        <w:autoSpaceDN w:val="0"/>
        <w:adjustRightInd w:val="0"/>
        <w:spacing w:line="360" w:lineRule="auto"/>
        <w:ind w:firstLine="709"/>
        <w:rPr>
          <w:sz w:val="28"/>
          <w:szCs w:val="28"/>
        </w:rPr>
      </w:pPr>
    </w:p>
    <w:p w:rsidR="00E6597E" w:rsidRPr="00E6597E" w:rsidRDefault="00A07754" w:rsidP="001F2FFC">
      <w:pPr>
        <w:autoSpaceDE w:val="0"/>
        <w:autoSpaceDN w:val="0"/>
        <w:adjustRightInd w:val="0"/>
        <w:spacing w:line="360" w:lineRule="auto"/>
        <w:rPr>
          <w:sz w:val="28"/>
          <w:szCs w:val="28"/>
        </w:rPr>
      </w:pPr>
      <w:r w:rsidRPr="00E6597E">
        <w:rPr>
          <w:sz w:val="28"/>
          <w:szCs w:val="28"/>
        </w:rPr>
        <w:object w:dxaOrig="9030" w:dyaOrig="6510">
          <v:shape id="_x0000_i1038" type="#_x0000_t75" style="width:451.5pt;height:325.5pt" o:ole="">
            <v:imagedata r:id="rId33" o:title=""/>
          </v:shape>
          <o:OLEObject Type="Embed" ProgID="MSGraph.Chart.8" ShapeID="_x0000_i1038" DrawAspect="Content" ObjectID="_1454560651" r:id="rId34">
            <o:FieldCodes>\s</o:FieldCodes>
          </o:OLEObject>
        </w:objec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Рисунок 2.6 - Динамика коэффициентов ликвидности предприятия </w:t>
      </w:r>
      <w:r w:rsidRPr="00E6597E">
        <w:rPr>
          <w:rFonts w:eastAsia="SimSun"/>
          <w:sz w:val="28"/>
          <w:szCs w:val="28"/>
        </w:rPr>
        <w:t>ОАО «Нефтекамск-Лада-Сервис»</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Таким образом, проанализировав данные коэффициенты можно сделать вывод, что у предприятия </w:t>
      </w:r>
      <w:r w:rsidRPr="00E6597E">
        <w:rPr>
          <w:rFonts w:eastAsia="SimSun"/>
          <w:sz w:val="28"/>
          <w:szCs w:val="28"/>
        </w:rPr>
        <w:t xml:space="preserve">ОАО «Нефтекамск-Лада-Сервис» был </w:t>
      </w:r>
      <w:r w:rsidRPr="00E6597E">
        <w:rPr>
          <w:sz w:val="28"/>
          <w:szCs w:val="28"/>
        </w:rPr>
        <w:t>средний уровень платежеспособности в первые два анализируемых года, который в следствии нестабильности экономики в целом и наличии кризисных</w:t>
      </w:r>
      <w:r>
        <w:rPr>
          <w:sz w:val="28"/>
          <w:szCs w:val="28"/>
        </w:rPr>
        <w:t xml:space="preserve"> </w:t>
      </w:r>
      <w:r w:rsidRPr="00E6597E">
        <w:rPr>
          <w:sz w:val="28"/>
          <w:szCs w:val="28"/>
        </w:rPr>
        <w:t>ситуаций непосредственно на предприятии снизился до критического уровня. Также необходимо провести оценку его финансовой устойчивости.</w:t>
      </w:r>
      <w:r w:rsidR="00EF7A54" w:rsidRPr="00152DB9">
        <w:rPr>
          <w:sz w:val="28"/>
          <w:szCs w:val="28"/>
        </w:rPr>
        <w:t xml:space="preserve"> </w:t>
      </w:r>
      <w:r w:rsidRPr="00E6597E">
        <w:rPr>
          <w:sz w:val="28"/>
          <w:szCs w:val="28"/>
        </w:rPr>
        <w:t xml:space="preserve">Для определения финансовой устойчивости необходимо рассчитать вспомогательные и абсолютные показатели финансовой устойчивости. Абсолютными показателями финансовой устойчивости являются показатели, характеризующие состояние запасов и обеспеченность их источниками финансирования. Для расчета абсолютных показателей сначала рассчитаем три вспомогательных показателя: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1) Наличие собственных оборотных средств (СОС),</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СОС = СК – ВОА,</w:t>
      </w:r>
      <w:r w:rsidRPr="00E6597E">
        <w:rPr>
          <w:sz w:val="28"/>
          <w:szCs w:val="28"/>
        </w:rPr>
        <w:tab/>
      </w:r>
      <w:r w:rsidRPr="00E6597E">
        <w:rPr>
          <w:sz w:val="28"/>
          <w:szCs w:val="28"/>
        </w:rPr>
        <w:tab/>
      </w:r>
      <w:r w:rsidRPr="00E6597E">
        <w:rPr>
          <w:sz w:val="28"/>
          <w:szCs w:val="28"/>
        </w:rPr>
        <w:tab/>
      </w:r>
      <w:r w:rsidRPr="00E6597E">
        <w:rPr>
          <w:sz w:val="28"/>
          <w:szCs w:val="28"/>
        </w:rPr>
        <w:tab/>
      </w:r>
      <w:r w:rsidR="001F2FFC">
        <w:rPr>
          <w:sz w:val="28"/>
          <w:szCs w:val="28"/>
        </w:rPr>
        <w:tab/>
      </w:r>
      <w:r w:rsidR="001F2FFC">
        <w:rPr>
          <w:sz w:val="28"/>
          <w:szCs w:val="28"/>
        </w:rPr>
        <w:tab/>
      </w:r>
      <w:r w:rsidR="001F2FFC">
        <w:rPr>
          <w:sz w:val="28"/>
          <w:szCs w:val="28"/>
        </w:rPr>
        <w:tab/>
      </w:r>
      <w:r w:rsidR="001F2FFC">
        <w:rPr>
          <w:sz w:val="28"/>
          <w:szCs w:val="28"/>
        </w:rPr>
        <w:tab/>
        <w:t>(2.5)</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w:t>
      </w:r>
      <w:r>
        <w:rPr>
          <w:sz w:val="28"/>
          <w:szCs w:val="28"/>
        </w:rPr>
        <w:t xml:space="preserve"> </w:t>
      </w:r>
      <w:r w:rsidRPr="00E6597E">
        <w:rPr>
          <w:sz w:val="28"/>
          <w:szCs w:val="28"/>
        </w:rPr>
        <w:t>СК – собственный капитал,</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ВОА – внеоборотные активы. </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СОС</w:t>
      </w:r>
      <w:r w:rsidRPr="00E6597E">
        <w:rPr>
          <w:sz w:val="28"/>
          <w:szCs w:val="28"/>
          <w:vertAlign w:val="subscript"/>
        </w:rPr>
        <w:t xml:space="preserve">2007 </w:t>
      </w:r>
      <w:r w:rsidRPr="00E6597E">
        <w:rPr>
          <w:sz w:val="28"/>
          <w:szCs w:val="28"/>
        </w:rPr>
        <w:t>= 20826 – 32685 = -11859</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СОС</w:t>
      </w:r>
      <w:r w:rsidRPr="00E6597E">
        <w:rPr>
          <w:sz w:val="28"/>
          <w:szCs w:val="28"/>
          <w:vertAlign w:val="subscript"/>
        </w:rPr>
        <w:t xml:space="preserve">2008 </w:t>
      </w:r>
      <w:r w:rsidRPr="00E6597E">
        <w:rPr>
          <w:sz w:val="28"/>
          <w:szCs w:val="28"/>
        </w:rPr>
        <w:t>= 21109 – 30740 = -9631</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СОС</w:t>
      </w:r>
      <w:r w:rsidRPr="00E6597E">
        <w:rPr>
          <w:sz w:val="28"/>
          <w:szCs w:val="28"/>
          <w:vertAlign w:val="subscript"/>
        </w:rPr>
        <w:t xml:space="preserve">2009 </w:t>
      </w:r>
      <w:r w:rsidRPr="00E6597E">
        <w:rPr>
          <w:sz w:val="28"/>
          <w:szCs w:val="28"/>
        </w:rPr>
        <w:t>= 5453 – 32715 = -27262</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2) Величина собственных и долгосрочных заемных источников формирования запасов и затрат (СД) определяется по формуле:</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СД=СОС+ДП,</w:t>
      </w:r>
      <w:r>
        <w:rPr>
          <w:sz w:val="28"/>
          <w:szCs w:val="28"/>
        </w:rPr>
        <w:t xml:space="preserve"> </w:t>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sidR="001F2FFC">
        <w:rPr>
          <w:sz w:val="28"/>
          <w:szCs w:val="28"/>
        </w:rPr>
        <w:tab/>
      </w:r>
      <w:r w:rsidR="001F2FFC">
        <w:rPr>
          <w:sz w:val="28"/>
          <w:szCs w:val="28"/>
        </w:rPr>
        <w:tab/>
      </w:r>
      <w:r w:rsidR="001F2FFC">
        <w:rPr>
          <w:sz w:val="28"/>
          <w:szCs w:val="28"/>
        </w:rPr>
        <w:tab/>
      </w:r>
      <w:r w:rsidR="001F2FFC">
        <w:rPr>
          <w:sz w:val="28"/>
          <w:szCs w:val="28"/>
        </w:rPr>
        <w:tab/>
      </w:r>
      <w:r w:rsidRPr="00E6597E">
        <w:rPr>
          <w:sz w:val="28"/>
          <w:szCs w:val="28"/>
        </w:rPr>
        <w:t>(2.6)</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ДП – долгосрочные пассивы.</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СД</w:t>
      </w:r>
      <w:r w:rsidRPr="00E6597E">
        <w:rPr>
          <w:sz w:val="28"/>
          <w:szCs w:val="28"/>
          <w:vertAlign w:val="subscript"/>
        </w:rPr>
        <w:t xml:space="preserve">2007 </w:t>
      </w:r>
      <w:r w:rsidRPr="00E6597E">
        <w:rPr>
          <w:sz w:val="28"/>
          <w:szCs w:val="28"/>
        </w:rPr>
        <w:t>= -11859 + 25188 = +13329</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СД</w:t>
      </w:r>
      <w:r w:rsidRPr="00E6597E">
        <w:rPr>
          <w:sz w:val="28"/>
          <w:szCs w:val="28"/>
          <w:vertAlign w:val="subscript"/>
        </w:rPr>
        <w:t xml:space="preserve">2008 </w:t>
      </w:r>
      <w:r w:rsidRPr="00E6597E">
        <w:rPr>
          <w:sz w:val="28"/>
          <w:szCs w:val="28"/>
        </w:rPr>
        <w:t>= -9631 + 40366 = +30735</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СД</w:t>
      </w:r>
      <w:r w:rsidRPr="00E6597E">
        <w:rPr>
          <w:sz w:val="28"/>
          <w:szCs w:val="28"/>
          <w:vertAlign w:val="subscript"/>
        </w:rPr>
        <w:t xml:space="preserve">2009 </w:t>
      </w:r>
      <w:r w:rsidRPr="00E6597E">
        <w:rPr>
          <w:sz w:val="28"/>
          <w:szCs w:val="28"/>
        </w:rPr>
        <w:t>= -27262 + 353 = -26909</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3) Общая величина основных источников формирования запасов и затрат (ВИ) определяется по формуле:</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ВИ=СД+КЗС,</w:t>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sidR="001F2FFC">
        <w:rPr>
          <w:sz w:val="28"/>
          <w:szCs w:val="28"/>
        </w:rPr>
        <w:tab/>
      </w:r>
      <w:r w:rsidR="001F2FFC">
        <w:rPr>
          <w:sz w:val="28"/>
          <w:szCs w:val="28"/>
        </w:rPr>
        <w:tab/>
      </w:r>
      <w:r w:rsidR="001F2FFC">
        <w:rPr>
          <w:sz w:val="28"/>
          <w:szCs w:val="28"/>
        </w:rPr>
        <w:tab/>
      </w:r>
      <w:r w:rsidR="001F2FFC">
        <w:rPr>
          <w:sz w:val="28"/>
          <w:szCs w:val="28"/>
        </w:rPr>
        <w:tab/>
      </w:r>
      <w:r w:rsidRPr="00E6597E">
        <w:rPr>
          <w:sz w:val="28"/>
          <w:szCs w:val="28"/>
        </w:rPr>
        <w:t>(2.7)</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КЗС – краткосрочные заемные средства.</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ВИ</w:t>
      </w:r>
      <w:r w:rsidRPr="00E6597E">
        <w:rPr>
          <w:sz w:val="28"/>
          <w:szCs w:val="28"/>
          <w:vertAlign w:val="subscript"/>
        </w:rPr>
        <w:t>2007</w:t>
      </w:r>
      <w:r w:rsidRPr="00E6597E">
        <w:rPr>
          <w:sz w:val="28"/>
          <w:szCs w:val="28"/>
        </w:rPr>
        <w:t xml:space="preserve"> = 13329 + 0 = 13329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ВИ</w:t>
      </w:r>
      <w:r w:rsidRPr="00E6597E">
        <w:rPr>
          <w:sz w:val="28"/>
          <w:szCs w:val="28"/>
          <w:vertAlign w:val="subscript"/>
        </w:rPr>
        <w:t>2008</w:t>
      </w:r>
      <w:r w:rsidRPr="00E6597E">
        <w:rPr>
          <w:sz w:val="28"/>
          <w:szCs w:val="28"/>
        </w:rPr>
        <w:t xml:space="preserve"> = 30735 + 0 = 30735</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ВИ</w:t>
      </w:r>
      <w:r w:rsidRPr="00E6597E">
        <w:rPr>
          <w:sz w:val="28"/>
          <w:szCs w:val="28"/>
          <w:vertAlign w:val="subscript"/>
        </w:rPr>
        <w:t>2009</w:t>
      </w:r>
      <w:r w:rsidRPr="00E6597E">
        <w:rPr>
          <w:sz w:val="28"/>
          <w:szCs w:val="28"/>
        </w:rPr>
        <w:t xml:space="preserve"> = -26909 + 29750 = 2488</w:t>
      </w:r>
    </w:p>
    <w:p w:rsidR="001F2FFC" w:rsidRDefault="001F2FFC" w:rsidP="00E6597E">
      <w:pPr>
        <w:shd w:val="clear" w:color="auto" w:fill="FFFFFF"/>
        <w:autoSpaceDE w:val="0"/>
        <w:autoSpaceDN w:val="0"/>
        <w:adjustRightInd w:val="0"/>
        <w:spacing w:line="360" w:lineRule="auto"/>
        <w:ind w:firstLine="709"/>
        <w:rPr>
          <w:sz w:val="28"/>
          <w:szCs w:val="28"/>
        </w:rPr>
      </w:pP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 xml:space="preserve">На рисунке 2.7 представлено изменение источников формирования запасов и затрат за 2007-2009 гг. на предприятии </w:t>
      </w:r>
      <w:r w:rsidRPr="00E6597E">
        <w:rPr>
          <w:rFonts w:eastAsia="SimSun"/>
          <w:sz w:val="28"/>
          <w:szCs w:val="28"/>
        </w:rPr>
        <w:t>ОАО «Нефтекамск-Лада-Сервис»</w:t>
      </w:r>
      <w:r>
        <w:rPr>
          <w:rFonts w:eastAsia="SimSun"/>
          <w:sz w:val="28"/>
          <w:szCs w:val="28"/>
        </w:rPr>
        <w:t xml:space="preserve"> </w:t>
      </w: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По данным рисунка 2.7 видно, что на предприятии</w:t>
      </w:r>
      <w:r w:rsidRPr="00E6597E">
        <w:rPr>
          <w:rFonts w:eastAsia="SimSun"/>
          <w:sz w:val="28"/>
          <w:szCs w:val="28"/>
        </w:rPr>
        <w:t xml:space="preserve"> ОАО «Нефтекамск-Лада-Сервис»</w:t>
      </w:r>
      <w:r>
        <w:rPr>
          <w:rFonts w:eastAsia="SimSun"/>
          <w:sz w:val="28"/>
          <w:szCs w:val="28"/>
        </w:rPr>
        <w:t xml:space="preserve"> </w:t>
      </w:r>
      <w:r w:rsidRPr="00E6597E">
        <w:rPr>
          <w:sz w:val="28"/>
          <w:szCs w:val="28"/>
        </w:rPr>
        <w:t>в 2007 и 2008 годах источников формирования запасов и затрат хватало, а в 2009 г. наблюдается не хватка собственных оборотных средств, резкое снижение</w:t>
      </w:r>
      <w:r>
        <w:rPr>
          <w:sz w:val="28"/>
          <w:szCs w:val="28"/>
        </w:rPr>
        <w:t xml:space="preserve"> </w:t>
      </w:r>
      <w:r w:rsidRPr="00E6597E">
        <w:rPr>
          <w:sz w:val="28"/>
          <w:szCs w:val="28"/>
        </w:rPr>
        <w:t xml:space="preserve">долгосрочных заемных источников и напротив впервые за анализируемый период в 2009г. предприятие берет крупную сумму краткосрочных обязательств, а именно </w:t>
      </w:r>
      <w:r w:rsidR="001F2FFC">
        <w:rPr>
          <w:sz w:val="28"/>
          <w:szCs w:val="28"/>
        </w:rPr>
        <w:t>кредит на сумму 29750 тыс. руб.</w:t>
      </w:r>
    </w:p>
    <w:p w:rsidR="00E6597E" w:rsidRDefault="00E6597E" w:rsidP="00E6597E">
      <w:pPr>
        <w:autoSpaceDE w:val="0"/>
        <w:autoSpaceDN w:val="0"/>
        <w:adjustRightInd w:val="0"/>
        <w:spacing w:line="360" w:lineRule="auto"/>
        <w:ind w:firstLine="709"/>
        <w:rPr>
          <w:sz w:val="28"/>
          <w:szCs w:val="28"/>
        </w:rPr>
      </w:pPr>
      <w:r w:rsidRPr="00E6597E">
        <w:rPr>
          <w:sz w:val="28"/>
          <w:szCs w:val="28"/>
        </w:rPr>
        <w:t>С помощью этих показателей определяется трехкомпонентный показатель типа финансовой ситуации.</w:t>
      </w:r>
    </w:p>
    <w:p w:rsidR="001F2FFC" w:rsidRDefault="001F2FFC" w:rsidP="00E6597E">
      <w:pPr>
        <w:autoSpaceDE w:val="0"/>
        <w:autoSpaceDN w:val="0"/>
        <w:adjustRightInd w:val="0"/>
        <w:spacing w:line="360" w:lineRule="auto"/>
        <w:ind w:firstLine="709"/>
        <w:rPr>
          <w:sz w:val="28"/>
          <w:szCs w:val="28"/>
        </w:rPr>
      </w:pPr>
    </w:p>
    <w:p w:rsidR="00E6597E" w:rsidRPr="00E6597E" w:rsidRDefault="001F2FFC" w:rsidP="001F2FFC">
      <w:pPr>
        <w:autoSpaceDE w:val="0"/>
        <w:autoSpaceDN w:val="0"/>
        <w:adjustRightInd w:val="0"/>
        <w:spacing w:line="360" w:lineRule="auto"/>
        <w:rPr>
          <w:bCs/>
          <w:sz w:val="28"/>
          <w:szCs w:val="28"/>
        </w:rPr>
      </w:pPr>
      <w:r>
        <w:rPr>
          <w:sz w:val="28"/>
          <w:szCs w:val="28"/>
        </w:rPr>
        <w:br w:type="page"/>
      </w:r>
      <w:r w:rsidR="00A07754" w:rsidRPr="00E6597E">
        <w:rPr>
          <w:bCs/>
          <w:sz w:val="28"/>
          <w:szCs w:val="28"/>
        </w:rPr>
        <w:object w:dxaOrig="8445" w:dyaOrig="6315">
          <v:shape id="_x0000_i1039" type="#_x0000_t75" style="width:422.25pt;height:315.75pt" o:ole="">
            <v:imagedata r:id="rId35" o:title=""/>
          </v:shape>
          <o:OLEObject Type="Embed" ProgID="MSGraph.Chart.8" ShapeID="_x0000_i1039" DrawAspect="Content" ObjectID="_1454560652" r:id="rId36">
            <o:FieldCodes>\s</o:FieldCodes>
          </o:OLEObject>
        </w:objec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Рисунок 2.7 - Динамика источников формирования запасов и затрат в</w:t>
      </w:r>
      <w:r w:rsidRPr="00E6597E">
        <w:rPr>
          <w:rFonts w:eastAsia="SimSun"/>
          <w:color w:val="auto"/>
          <w:sz w:val="28"/>
          <w:szCs w:val="28"/>
        </w:rPr>
        <w:t xml:space="preserve"> ОАО «Нефтекамск-Лада-Сервис»</w:t>
      </w:r>
      <w:r>
        <w:rPr>
          <w:rFonts w:eastAsia="SimSun"/>
          <w:color w:val="auto"/>
          <w:sz w:val="28"/>
          <w:szCs w:val="28"/>
        </w:rPr>
        <w:t xml:space="preserve"> </w:t>
      </w:r>
      <w:r w:rsidRPr="00E6597E">
        <w:rPr>
          <w:color w:val="auto"/>
          <w:sz w:val="28"/>
          <w:szCs w:val="28"/>
        </w:rPr>
        <w:t>за 2007-2009 гг.</w:t>
      </w:r>
    </w:p>
    <w:p w:rsidR="001F2FFC" w:rsidRDefault="001F2FFC" w:rsidP="00E6597E">
      <w:pPr>
        <w:shd w:val="clear" w:color="auto" w:fill="FFFFFF"/>
        <w:autoSpaceDE w:val="0"/>
        <w:autoSpaceDN w:val="0"/>
        <w:adjustRightInd w:val="0"/>
        <w:spacing w:line="360" w:lineRule="auto"/>
        <w:ind w:firstLine="709"/>
        <w:rPr>
          <w:sz w:val="28"/>
          <w:szCs w:val="28"/>
        </w:rPr>
      </w:pP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Рассчитаем три абсолютных показателя:</w:t>
      </w:r>
    </w:p>
    <w:p w:rsidR="00E6597E" w:rsidRDefault="00E6597E" w:rsidP="00E6597E">
      <w:pPr>
        <w:autoSpaceDE w:val="0"/>
        <w:autoSpaceDN w:val="0"/>
        <w:adjustRightInd w:val="0"/>
        <w:spacing w:line="360" w:lineRule="auto"/>
        <w:ind w:firstLine="709"/>
        <w:rPr>
          <w:sz w:val="28"/>
          <w:szCs w:val="28"/>
        </w:rPr>
      </w:pPr>
      <w:r w:rsidRPr="00E6597E">
        <w:rPr>
          <w:sz w:val="28"/>
          <w:szCs w:val="28"/>
        </w:rPr>
        <w:t>1) Излишек (+) или недостаток (-) собственных оборотных средств СОС:</w:t>
      </w:r>
    </w:p>
    <w:p w:rsidR="001F2FFC" w:rsidRPr="00E6597E"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СОС</w:t>
      </w:r>
      <w:r w:rsidRPr="00E6597E">
        <w:rPr>
          <w:sz w:val="28"/>
          <w:szCs w:val="28"/>
          <w:vertAlign w:val="subscript"/>
        </w:rPr>
        <w:t xml:space="preserve">2007 </w:t>
      </w:r>
      <w:r w:rsidRPr="00E6597E">
        <w:rPr>
          <w:sz w:val="28"/>
          <w:szCs w:val="28"/>
        </w:rPr>
        <w:t>= -11859 + 13449 = +1590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СОС</w:t>
      </w:r>
      <w:r w:rsidRPr="00E6597E">
        <w:rPr>
          <w:sz w:val="28"/>
          <w:szCs w:val="28"/>
          <w:vertAlign w:val="subscript"/>
        </w:rPr>
        <w:t xml:space="preserve">2008 </w:t>
      </w:r>
      <w:r w:rsidRPr="00E6597E">
        <w:rPr>
          <w:sz w:val="28"/>
          <w:szCs w:val="28"/>
        </w:rPr>
        <w:t>= -9631 + 16450 = +6819</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СОС</w:t>
      </w:r>
      <w:r w:rsidRPr="00E6597E">
        <w:rPr>
          <w:sz w:val="28"/>
          <w:szCs w:val="28"/>
          <w:vertAlign w:val="subscript"/>
        </w:rPr>
        <w:t xml:space="preserve">2009 </w:t>
      </w:r>
      <w:r w:rsidRPr="00E6597E">
        <w:rPr>
          <w:sz w:val="28"/>
          <w:szCs w:val="28"/>
        </w:rPr>
        <w:t>= -27262 + 9601 = -17661</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2) Излишек (+) или недостаток (-) собственных и долгосрочных источников формирования запасов</w:t>
      </w:r>
      <w:r>
        <w:rPr>
          <w:sz w:val="28"/>
          <w:szCs w:val="28"/>
        </w:rPr>
        <w:t xml:space="preserve"> </w:t>
      </w:r>
      <w:r w:rsidRPr="00E6597E">
        <w:rPr>
          <w:sz w:val="28"/>
          <w:szCs w:val="28"/>
        </w:rPr>
        <w:t>СД:</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СД</w:t>
      </w:r>
      <w:r w:rsidRPr="00E6597E">
        <w:rPr>
          <w:sz w:val="28"/>
          <w:szCs w:val="28"/>
          <w:vertAlign w:val="subscript"/>
        </w:rPr>
        <w:t>2007</w:t>
      </w:r>
      <w:r w:rsidRPr="00E6597E">
        <w:rPr>
          <w:sz w:val="28"/>
          <w:szCs w:val="28"/>
        </w:rPr>
        <w:t xml:space="preserve"> = 13329 – 13449 = -120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СД</w:t>
      </w:r>
      <w:r w:rsidRPr="00E6597E">
        <w:rPr>
          <w:sz w:val="28"/>
          <w:szCs w:val="28"/>
          <w:vertAlign w:val="subscript"/>
        </w:rPr>
        <w:t>2008</w:t>
      </w:r>
      <w:r w:rsidRPr="00E6597E">
        <w:rPr>
          <w:sz w:val="28"/>
          <w:szCs w:val="28"/>
        </w:rPr>
        <w:t xml:space="preserve"> = 30735 – 16450 = 14285</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СД</w:t>
      </w:r>
      <w:r w:rsidRPr="00E6597E">
        <w:rPr>
          <w:sz w:val="28"/>
          <w:szCs w:val="28"/>
          <w:vertAlign w:val="subscript"/>
        </w:rPr>
        <w:t>2009</w:t>
      </w:r>
      <w:r w:rsidRPr="00E6597E">
        <w:rPr>
          <w:sz w:val="28"/>
          <w:szCs w:val="28"/>
        </w:rPr>
        <w:t xml:space="preserve"> = -26909 – 9601 = -36510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3) Излишек (+) или недостаток (-) общей величины основных источников формирования запасов ВИ:</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ВИ</w:t>
      </w:r>
      <w:r w:rsidRPr="00E6597E">
        <w:rPr>
          <w:sz w:val="28"/>
          <w:szCs w:val="28"/>
          <w:vertAlign w:val="subscript"/>
        </w:rPr>
        <w:t>2007</w:t>
      </w:r>
      <w:r w:rsidRPr="00E6597E">
        <w:rPr>
          <w:sz w:val="28"/>
          <w:szCs w:val="28"/>
        </w:rPr>
        <w:t xml:space="preserve"> = 13329 – 13449 = -120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ВИ</w:t>
      </w:r>
      <w:r w:rsidRPr="00E6597E">
        <w:rPr>
          <w:sz w:val="28"/>
          <w:szCs w:val="28"/>
          <w:vertAlign w:val="subscript"/>
        </w:rPr>
        <w:t>2008</w:t>
      </w:r>
      <w:r w:rsidRPr="00E6597E">
        <w:rPr>
          <w:sz w:val="28"/>
          <w:szCs w:val="28"/>
        </w:rPr>
        <w:t xml:space="preserve"> = 30735 – 16450 = 14285</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ВИ</w:t>
      </w:r>
      <w:r w:rsidRPr="00E6597E">
        <w:rPr>
          <w:sz w:val="28"/>
          <w:szCs w:val="28"/>
          <w:vertAlign w:val="subscript"/>
        </w:rPr>
        <w:t>2009</w:t>
      </w:r>
      <w:r w:rsidRPr="00E6597E">
        <w:rPr>
          <w:sz w:val="28"/>
          <w:szCs w:val="28"/>
        </w:rPr>
        <w:t xml:space="preserve"> = 2488 – 9601 = -7113</w:t>
      </w:r>
    </w:p>
    <w:p w:rsidR="001F2FFC" w:rsidRDefault="001F2FFC" w:rsidP="00E6597E">
      <w:pPr>
        <w:autoSpaceDE w:val="0"/>
        <w:autoSpaceDN w:val="0"/>
        <w:adjustRightInd w:val="0"/>
        <w:spacing w:line="360" w:lineRule="auto"/>
        <w:ind w:firstLine="709"/>
        <w:rPr>
          <w:sz w:val="28"/>
          <w:szCs w:val="28"/>
        </w:rPr>
      </w:pPr>
    </w:p>
    <w:p w:rsidR="00E6597E" w:rsidRDefault="00E6597E" w:rsidP="00E6597E">
      <w:pPr>
        <w:autoSpaceDE w:val="0"/>
        <w:autoSpaceDN w:val="0"/>
        <w:adjustRightInd w:val="0"/>
        <w:spacing w:line="360" w:lineRule="auto"/>
        <w:ind w:firstLine="709"/>
        <w:rPr>
          <w:rFonts w:eastAsia="SimSun"/>
          <w:sz w:val="28"/>
          <w:szCs w:val="28"/>
        </w:rPr>
      </w:pPr>
      <w:r w:rsidRPr="00E6597E">
        <w:rPr>
          <w:sz w:val="28"/>
          <w:szCs w:val="28"/>
        </w:rPr>
        <w:t xml:space="preserve">На рисунке 2.8 представлено изменения показателей источников формирования запасов и затрат, в соответствии с показателями обеспеченности запасов и затрат в </w:t>
      </w:r>
      <w:r w:rsidRPr="00E6597E">
        <w:rPr>
          <w:rFonts w:eastAsia="SimSun"/>
          <w:sz w:val="28"/>
          <w:szCs w:val="28"/>
        </w:rPr>
        <w:t>ОАО «Нефтекамск-Лада-Сервис» за 2007-2009гг.</w:t>
      </w:r>
    </w:p>
    <w:p w:rsidR="001F2FFC" w:rsidRPr="00E6597E" w:rsidRDefault="001F2FFC" w:rsidP="00E6597E">
      <w:pPr>
        <w:autoSpaceDE w:val="0"/>
        <w:autoSpaceDN w:val="0"/>
        <w:adjustRightInd w:val="0"/>
        <w:spacing w:line="360" w:lineRule="auto"/>
        <w:ind w:firstLine="709"/>
        <w:rPr>
          <w:rFonts w:eastAsia="SimSun"/>
          <w:sz w:val="28"/>
          <w:szCs w:val="28"/>
        </w:rPr>
      </w:pPr>
    </w:p>
    <w:p w:rsidR="001F2FFC" w:rsidRDefault="00A07754" w:rsidP="001F2FFC">
      <w:pPr>
        <w:autoSpaceDE w:val="0"/>
        <w:autoSpaceDN w:val="0"/>
        <w:adjustRightInd w:val="0"/>
        <w:spacing w:line="360" w:lineRule="auto"/>
        <w:rPr>
          <w:sz w:val="28"/>
          <w:szCs w:val="28"/>
        </w:rPr>
      </w:pPr>
      <w:r w:rsidRPr="00E6597E">
        <w:rPr>
          <w:sz w:val="28"/>
          <w:szCs w:val="28"/>
        </w:rPr>
        <w:object w:dxaOrig="8475" w:dyaOrig="4395">
          <v:shape id="_x0000_i1040" type="#_x0000_t75" style="width:423.75pt;height:219.75pt" o:ole="">
            <v:imagedata r:id="rId37" o:title=""/>
          </v:shape>
          <o:OLEObject Type="Embed" ProgID="MSGraph.Chart.8" ShapeID="_x0000_i1040" DrawAspect="Content" ObjectID="_1454560653" r:id="rId38">
            <o:FieldCodes>\s</o:FieldCodes>
          </o:OLEObject>
        </w:object>
      </w:r>
    </w:p>
    <w:p w:rsidR="00E6597E" w:rsidRPr="00E6597E" w:rsidRDefault="00E6597E" w:rsidP="001F2FFC">
      <w:pPr>
        <w:autoSpaceDE w:val="0"/>
        <w:autoSpaceDN w:val="0"/>
        <w:adjustRightInd w:val="0"/>
        <w:spacing w:line="360" w:lineRule="auto"/>
        <w:ind w:firstLine="709"/>
        <w:rPr>
          <w:sz w:val="28"/>
          <w:szCs w:val="28"/>
        </w:rPr>
      </w:pPr>
      <w:r w:rsidRPr="00E6597E">
        <w:rPr>
          <w:sz w:val="28"/>
          <w:szCs w:val="28"/>
        </w:rPr>
        <w:t>Рисунок 2.8 – Динамика изменения показателей источников формирования запасов и затрат, в соответствии с показателями</w:t>
      </w:r>
      <w:r>
        <w:rPr>
          <w:sz w:val="28"/>
          <w:szCs w:val="28"/>
        </w:rPr>
        <w:t xml:space="preserve"> </w:t>
      </w:r>
      <w:r w:rsidRPr="00E6597E">
        <w:rPr>
          <w:sz w:val="28"/>
          <w:szCs w:val="28"/>
        </w:rPr>
        <w:t xml:space="preserve">обеспеченности запасов и затрат в </w:t>
      </w:r>
      <w:r w:rsidRPr="00E6597E">
        <w:rPr>
          <w:rFonts w:eastAsia="SimSun"/>
          <w:sz w:val="28"/>
          <w:szCs w:val="28"/>
        </w:rPr>
        <w:t>ОАО «Нефтекамск-Лада-Сервис»</w:t>
      </w:r>
      <w:r>
        <w:rPr>
          <w:rFonts w:eastAsia="SimSun"/>
          <w:sz w:val="28"/>
          <w:szCs w:val="28"/>
        </w:rPr>
        <w:t xml:space="preserve"> </w:t>
      </w:r>
      <w:r w:rsidRPr="00E6597E">
        <w:rPr>
          <w:sz w:val="28"/>
          <w:szCs w:val="28"/>
        </w:rPr>
        <w:t>в 2007</w:t>
      </w:r>
      <w:r w:rsidR="001F2FFC">
        <w:rPr>
          <w:sz w:val="28"/>
          <w:szCs w:val="28"/>
        </w:rPr>
        <w:t xml:space="preserve"> </w:t>
      </w:r>
      <w:r w:rsidRPr="00E6597E">
        <w:rPr>
          <w:sz w:val="28"/>
          <w:szCs w:val="28"/>
        </w:rPr>
        <w:t>-</w:t>
      </w:r>
      <w:r w:rsidR="001F2FFC">
        <w:rPr>
          <w:sz w:val="28"/>
          <w:szCs w:val="28"/>
        </w:rPr>
        <w:t xml:space="preserve"> 2009гг</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По данным рисунка видно, что абсолютные показатели свидетельствуют о том, что на предприятии </w:t>
      </w:r>
      <w:r w:rsidRPr="00E6597E">
        <w:rPr>
          <w:rFonts w:eastAsia="SimSun"/>
          <w:sz w:val="28"/>
          <w:szCs w:val="28"/>
        </w:rPr>
        <w:t>ОАО «Нефтекамск-Лада-Сервис»</w:t>
      </w:r>
      <w:r>
        <w:rPr>
          <w:rFonts w:eastAsia="SimSun"/>
          <w:sz w:val="28"/>
          <w:szCs w:val="28"/>
        </w:rPr>
        <w:t xml:space="preserve"> </w:t>
      </w:r>
      <w:r w:rsidRPr="00E6597E">
        <w:rPr>
          <w:sz w:val="28"/>
          <w:szCs w:val="28"/>
        </w:rPr>
        <w:t>в 2007-2008гг. не хватало собственных оборотных, собственных и долгосрочных заемных средств, а в 2009 г. нет ни одного источника, который соответствует показателям обеспеченности запасов и затрат. Дефицит собственных оборотных средств составляет 17661 тыс.руб., а общей величины основных источников 7113 тыс.руб.</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 помощью полученных показателей определяется трехкомпонентный показатель типа финансовой ситуации.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Рассчитанные данные сведем в таблицу 2.3 и на её основе определим тип финансовой устойчивости предприятия </w:t>
      </w:r>
      <w:r w:rsidRPr="00E6597E">
        <w:rPr>
          <w:rFonts w:eastAsia="SimSun"/>
          <w:sz w:val="28"/>
          <w:szCs w:val="28"/>
        </w:rPr>
        <w:t>ОАО «Нефтекамск-Лада-Сервис»</w:t>
      </w:r>
      <w:r>
        <w:rPr>
          <w:rFonts w:eastAsia="SimSun"/>
          <w:sz w:val="28"/>
          <w:szCs w:val="28"/>
        </w:rPr>
        <w:t xml:space="preserve"> </w:t>
      </w:r>
      <w:r w:rsidRPr="00E6597E">
        <w:rPr>
          <w:sz w:val="28"/>
          <w:szCs w:val="28"/>
        </w:rPr>
        <w:t>за период 2007-2009 годы.</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Таблица 2.3 - Анализ финансовой устойчивости </w:t>
      </w:r>
      <w:r w:rsidRPr="00E6597E">
        <w:rPr>
          <w:rFonts w:eastAsia="SimSun"/>
          <w:sz w:val="28"/>
          <w:szCs w:val="28"/>
        </w:rPr>
        <w:t>ОАО «Нефтекамск-Лада-Сервис»</w:t>
      </w:r>
      <w:r>
        <w:rPr>
          <w:rFonts w:eastAsia="SimSun"/>
          <w:sz w:val="28"/>
          <w:szCs w:val="28"/>
        </w:rPr>
        <w:t xml:space="preserve"> </w:t>
      </w:r>
    </w:p>
    <w:tbl>
      <w:tblPr>
        <w:tblW w:w="913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9"/>
        <w:gridCol w:w="987"/>
        <w:gridCol w:w="811"/>
        <w:gridCol w:w="987"/>
        <w:gridCol w:w="930"/>
        <w:gridCol w:w="978"/>
      </w:tblGrid>
      <w:tr w:rsidR="00E6597E" w:rsidRPr="001F2FFC" w:rsidTr="001F2FFC">
        <w:trPr>
          <w:cantSplit/>
          <w:trHeight w:val="324"/>
        </w:trPr>
        <w:tc>
          <w:tcPr>
            <w:tcW w:w="4439" w:type="dxa"/>
            <w:vMerge w:val="restart"/>
          </w:tcPr>
          <w:p w:rsidR="00E6597E" w:rsidRPr="001F2FFC" w:rsidRDefault="00E6597E" w:rsidP="001F2FFC">
            <w:pPr>
              <w:autoSpaceDE w:val="0"/>
              <w:autoSpaceDN w:val="0"/>
              <w:adjustRightInd w:val="0"/>
              <w:spacing w:line="360" w:lineRule="auto"/>
              <w:rPr>
                <w:sz w:val="20"/>
              </w:rPr>
            </w:pPr>
            <w:r w:rsidRPr="001F2FFC">
              <w:rPr>
                <w:sz w:val="20"/>
              </w:rPr>
              <w:t>Показатели</w:t>
            </w:r>
          </w:p>
        </w:tc>
        <w:tc>
          <w:tcPr>
            <w:tcW w:w="987" w:type="dxa"/>
            <w:vMerge w:val="restart"/>
          </w:tcPr>
          <w:p w:rsidR="00E6597E" w:rsidRPr="001F2FFC" w:rsidRDefault="00E6597E" w:rsidP="001F2FFC">
            <w:pPr>
              <w:autoSpaceDE w:val="0"/>
              <w:autoSpaceDN w:val="0"/>
              <w:adjustRightInd w:val="0"/>
              <w:spacing w:line="360" w:lineRule="auto"/>
              <w:rPr>
                <w:sz w:val="20"/>
              </w:rPr>
            </w:pPr>
            <w:r w:rsidRPr="001F2FFC">
              <w:rPr>
                <w:sz w:val="20"/>
              </w:rPr>
              <w:t>2007 г.</w:t>
            </w:r>
          </w:p>
        </w:tc>
        <w:tc>
          <w:tcPr>
            <w:tcW w:w="811" w:type="dxa"/>
            <w:vMerge w:val="restart"/>
          </w:tcPr>
          <w:p w:rsidR="00E6597E" w:rsidRPr="001F2FFC" w:rsidRDefault="00E6597E" w:rsidP="001F2FFC">
            <w:pPr>
              <w:autoSpaceDE w:val="0"/>
              <w:autoSpaceDN w:val="0"/>
              <w:adjustRightInd w:val="0"/>
              <w:spacing w:line="360" w:lineRule="auto"/>
              <w:rPr>
                <w:sz w:val="20"/>
              </w:rPr>
            </w:pPr>
            <w:r w:rsidRPr="001F2FFC">
              <w:rPr>
                <w:sz w:val="20"/>
              </w:rPr>
              <w:t>2008 г.</w:t>
            </w:r>
          </w:p>
        </w:tc>
        <w:tc>
          <w:tcPr>
            <w:tcW w:w="987" w:type="dxa"/>
            <w:vMerge w:val="restart"/>
          </w:tcPr>
          <w:p w:rsidR="00E6597E" w:rsidRPr="001F2FFC" w:rsidRDefault="00E6597E" w:rsidP="001F2FFC">
            <w:pPr>
              <w:autoSpaceDE w:val="0"/>
              <w:autoSpaceDN w:val="0"/>
              <w:adjustRightInd w:val="0"/>
              <w:spacing w:line="360" w:lineRule="auto"/>
              <w:rPr>
                <w:sz w:val="20"/>
              </w:rPr>
            </w:pPr>
            <w:r w:rsidRPr="001F2FFC">
              <w:rPr>
                <w:sz w:val="20"/>
              </w:rPr>
              <w:t xml:space="preserve">2009 г. </w:t>
            </w:r>
          </w:p>
        </w:tc>
        <w:tc>
          <w:tcPr>
            <w:tcW w:w="1908" w:type="dxa"/>
            <w:gridSpan w:val="2"/>
          </w:tcPr>
          <w:p w:rsidR="00E6597E" w:rsidRPr="001F2FFC" w:rsidRDefault="00E6597E" w:rsidP="001F2FFC">
            <w:pPr>
              <w:autoSpaceDE w:val="0"/>
              <w:autoSpaceDN w:val="0"/>
              <w:adjustRightInd w:val="0"/>
              <w:spacing w:line="360" w:lineRule="auto"/>
              <w:rPr>
                <w:sz w:val="20"/>
              </w:rPr>
            </w:pPr>
            <w:r w:rsidRPr="001F2FFC">
              <w:rPr>
                <w:sz w:val="20"/>
              </w:rPr>
              <w:t xml:space="preserve">Изменение </w:t>
            </w:r>
          </w:p>
        </w:tc>
      </w:tr>
      <w:tr w:rsidR="00E6597E" w:rsidRPr="001F2FFC" w:rsidTr="001F2FFC">
        <w:trPr>
          <w:cantSplit/>
          <w:trHeight w:val="207"/>
        </w:trPr>
        <w:tc>
          <w:tcPr>
            <w:tcW w:w="4439" w:type="dxa"/>
            <w:vMerge/>
          </w:tcPr>
          <w:p w:rsidR="00E6597E" w:rsidRPr="001F2FFC" w:rsidRDefault="00E6597E" w:rsidP="001F2FFC">
            <w:pPr>
              <w:autoSpaceDE w:val="0"/>
              <w:autoSpaceDN w:val="0"/>
              <w:adjustRightInd w:val="0"/>
              <w:spacing w:line="360" w:lineRule="auto"/>
              <w:rPr>
                <w:sz w:val="20"/>
              </w:rPr>
            </w:pPr>
          </w:p>
        </w:tc>
        <w:tc>
          <w:tcPr>
            <w:tcW w:w="987" w:type="dxa"/>
            <w:vMerge/>
          </w:tcPr>
          <w:p w:rsidR="00E6597E" w:rsidRPr="001F2FFC" w:rsidRDefault="00E6597E" w:rsidP="001F2FFC">
            <w:pPr>
              <w:autoSpaceDE w:val="0"/>
              <w:autoSpaceDN w:val="0"/>
              <w:adjustRightInd w:val="0"/>
              <w:spacing w:line="360" w:lineRule="auto"/>
              <w:rPr>
                <w:sz w:val="20"/>
              </w:rPr>
            </w:pPr>
          </w:p>
        </w:tc>
        <w:tc>
          <w:tcPr>
            <w:tcW w:w="811" w:type="dxa"/>
            <w:vMerge/>
          </w:tcPr>
          <w:p w:rsidR="00E6597E" w:rsidRPr="001F2FFC" w:rsidRDefault="00E6597E" w:rsidP="001F2FFC">
            <w:pPr>
              <w:autoSpaceDE w:val="0"/>
              <w:autoSpaceDN w:val="0"/>
              <w:adjustRightInd w:val="0"/>
              <w:spacing w:line="360" w:lineRule="auto"/>
              <w:rPr>
                <w:sz w:val="20"/>
              </w:rPr>
            </w:pPr>
          </w:p>
        </w:tc>
        <w:tc>
          <w:tcPr>
            <w:tcW w:w="987" w:type="dxa"/>
            <w:vMerge/>
          </w:tcPr>
          <w:p w:rsidR="00E6597E" w:rsidRPr="001F2FFC" w:rsidRDefault="00E6597E" w:rsidP="001F2FFC">
            <w:pPr>
              <w:autoSpaceDE w:val="0"/>
              <w:autoSpaceDN w:val="0"/>
              <w:adjustRightInd w:val="0"/>
              <w:spacing w:line="360" w:lineRule="auto"/>
              <w:rPr>
                <w:sz w:val="20"/>
              </w:rPr>
            </w:pPr>
          </w:p>
        </w:tc>
        <w:tc>
          <w:tcPr>
            <w:tcW w:w="930" w:type="dxa"/>
          </w:tcPr>
          <w:p w:rsidR="00E6597E" w:rsidRPr="001F2FFC" w:rsidRDefault="00E6597E" w:rsidP="001F2FFC">
            <w:pPr>
              <w:autoSpaceDE w:val="0"/>
              <w:autoSpaceDN w:val="0"/>
              <w:adjustRightInd w:val="0"/>
              <w:spacing w:line="360" w:lineRule="auto"/>
              <w:rPr>
                <w:sz w:val="20"/>
              </w:rPr>
            </w:pPr>
            <w:r w:rsidRPr="001F2FFC">
              <w:rPr>
                <w:sz w:val="20"/>
              </w:rPr>
              <w:t>2009 г. к 2007 г.</w:t>
            </w:r>
          </w:p>
        </w:tc>
        <w:tc>
          <w:tcPr>
            <w:tcW w:w="978" w:type="dxa"/>
          </w:tcPr>
          <w:p w:rsidR="00E6597E" w:rsidRPr="001F2FFC" w:rsidRDefault="00E6597E" w:rsidP="001F2FFC">
            <w:pPr>
              <w:autoSpaceDE w:val="0"/>
              <w:autoSpaceDN w:val="0"/>
              <w:adjustRightInd w:val="0"/>
              <w:spacing w:line="360" w:lineRule="auto"/>
              <w:rPr>
                <w:sz w:val="20"/>
              </w:rPr>
            </w:pPr>
            <w:r w:rsidRPr="001F2FFC">
              <w:rPr>
                <w:sz w:val="20"/>
              </w:rPr>
              <w:t>2009 г. к 2008 г.</w:t>
            </w:r>
          </w:p>
        </w:tc>
      </w:tr>
      <w:tr w:rsidR="00E6597E" w:rsidRPr="001F2FFC" w:rsidTr="001F2FFC">
        <w:trPr>
          <w:trHeight w:val="150"/>
        </w:trPr>
        <w:tc>
          <w:tcPr>
            <w:tcW w:w="4439" w:type="dxa"/>
          </w:tcPr>
          <w:p w:rsidR="00E6597E" w:rsidRPr="001F2FFC" w:rsidRDefault="00E6597E" w:rsidP="001F2FFC">
            <w:pPr>
              <w:autoSpaceDE w:val="0"/>
              <w:autoSpaceDN w:val="0"/>
              <w:adjustRightInd w:val="0"/>
              <w:spacing w:line="360" w:lineRule="auto"/>
              <w:rPr>
                <w:sz w:val="20"/>
              </w:rPr>
            </w:pPr>
            <w:r w:rsidRPr="001F2FFC">
              <w:rPr>
                <w:sz w:val="20"/>
              </w:rPr>
              <w:t>Наличие собственных оборотных средств (СОС)</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-11859</w:t>
            </w:r>
          </w:p>
        </w:tc>
        <w:tc>
          <w:tcPr>
            <w:tcW w:w="811" w:type="dxa"/>
            <w:vAlign w:val="center"/>
          </w:tcPr>
          <w:p w:rsidR="00E6597E" w:rsidRPr="001F2FFC" w:rsidRDefault="00E6597E" w:rsidP="001F2FFC">
            <w:pPr>
              <w:autoSpaceDE w:val="0"/>
              <w:autoSpaceDN w:val="0"/>
              <w:adjustRightInd w:val="0"/>
              <w:spacing w:line="360" w:lineRule="auto"/>
              <w:rPr>
                <w:sz w:val="20"/>
              </w:rPr>
            </w:pPr>
            <w:r w:rsidRPr="001F2FFC">
              <w:rPr>
                <w:sz w:val="20"/>
              </w:rPr>
              <w:t>-9631</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-27262</w:t>
            </w:r>
          </w:p>
        </w:tc>
        <w:tc>
          <w:tcPr>
            <w:tcW w:w="930" w:type="dxa"/>
            <w:vAlign w:val="center"/>
          </w:tcPr>
          <w:p w:rsidR="00E6597E" w:rsidRPr="001F2FFC" w:rsidRDefault="00E6597E" w:rsidP="001F2FFC">
            <w:pPr>
              <w:autoSpaceDE w:val="0"/>
              <w:autoSpaceDN w:val="0"/>
              <w:adjustRightInd w:val="0"/>
              <w:spacing w:line="360" w:lineRule="auto"/>
              <w:rPr>
                <w:sz w:val="20"/>
              </w:rPr>
            </w:pPr>
            <w:r w:rsidRPr="001F2FFC">
              <w:rPr>
                <w:sz w:val="20"/>
              </w:rPr>
              <w:t>154%</w:t>
            </w:r>
          </w:p>
        </w:tc>
        <w:tc>
          <w:tcPr>
            <w:tcW w:w="978" w:type="dxa"/>
            <w:vAlign w:val="center"/>
          </w:tcPr>
          <w:p w:rsidR="00E6597E" w:rsidRPr="001F2FFC" w:rsidRDefault="00E6597E" w:rsidP="001F2FFC">
            <w:pPr>
              <w:autoSpaceDE w:val="0"/>
              <w:autoSpaceDN w:val="0"/>
              <w:adjustRightInd w:val="0"/>
              <w:spacing w:line="360" w:lineRule="auto"/>
              <w:rPr>
                <w:sz w:val="20"/>
              </w:rPr>
            </w:pPr>
            <w:r w:rsidRPr="001F2FFC">
              <w:rPr>
                <w:sz w:val="20"/>
              </w:rPr>
              <w:t>176,3%</w:t>
            </w:r>
          </w:p>
        </w:tc>
      </w:tr>
      <w:tr w:rsidR="00E6597E" w:rsidRPr="001F2FFC" w:rsidTr="001F2FFC">
        <w:trPr>
          <w:trHeight w:val="70"/>
        </w:trPr>
        <w:tc>
          <w:tcPr>
            <w:tcW w:w="4439" w:type="dxa"/>
          </w:tcPr>
          <w:p w:rsidR="00E6597E" w:rsidRPr="001F2FFC" w:rsidRDefault="00E6597E" w:rsidP="001F2FFC">
            <w:pPr>
              <w:autoSpaceDE w:val="0"/>
              <w:autoSpaceDN w:val="0"/>
              <w:adjustRightInd w:val="0"/>
              <w:spacing w:line="360" w:lineRule="auto"/>
              <w:rPr>
                <w:sz w:val="20"/>
              </w:rPr>
            </w:pPr>
            <w:r w:rsidRPr="001F2FFC">
              <w:rPr>
                <w:sz w:val="20"/>
              </w:rPr>
              <w:t>Величина собственных и долгосрочных заемных источников формирования средств (СД)</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13329</w:t>
            </w:r>
          </w:p>
        </w:tc>
        <w:tc>
          <w:tcPr>
            <w:tcW w:w="811" w:type="dxa"/>
            <w:vAlign w:val="center"/>
          </w:tcPr>
          <w:p w:rsidR="00E6597E" w:rsidRPr="001F2FFC" w:rsidRDefault="00E6597E" w:rsidP="001F2FFC">
            <w:pPr>
              <w:autoSpaceDE w:val="0"/>
              <w:autoSpaceDN w:val="0"/>
              <w:adjustRightInd w:val="0"/>
              <w:spacing w:line="360" w:lineRule="auto"/>
              <w:rPr>
                <w:sz w:val="20"/>
              </w:rPr>
            </w:pPr>
            <w:r w:rsidRPr="001F2FFC">
              <w:rPr>
                <w:sz w:val="20"/>
              </w:rPr>
              <w:t>30735</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-26909</w:t>
            </w:r>
          </w:p>
        </w:tc>
        <w:tc>
          <w:tcPr>
            <w:tcW w:w="930" w:type="dxa"/>
            <w:vAlign w:val="center"/>
          </w:tcPr>
          <w:p w:rsidR="00E6597E" w:rsidRPr="001F2FFC" w:rsidRDefault="00E6597E" w:rsidP="001F2FFC">
            <w:pPr>
              <w:autoSpaceDE w:val="0"/>
              <w:autoSpaceDN w:val="0"/>
              <w:adjustRightInd w:val="0"/>
              <w:spacing w:line="360" w:lineRule="auto"/>
              <w:rPr>
                <w:sz w:val="20"/>
              </w:rPr>
            </w:pPr>
            <w:r w:rsidRPr="001F2FFC">
              <w:rPr>
                <w:sz w:val="20"/>
              </w:rPr>
              <w:t>402,3%</w:t>
            </w:r>
          </w:p>
        </w:tc>
        <w:tc>
          <w:tcPr>
            <w:tcW w:w="978" w:type="dxa"/>
            <w:vAlign w:val="center"/>
          </w:tcPr>
          <w:p w:rsidR="00E6597E" w:rsidRPr="001F2FFC" w:rsidRDefault="00E6597E" w:rsidP="001F2FFC">
            <w:pPr>
              <w:autoSpaceDE w:val="0"/>
              <w:autoSpaceDN w:val="0"/>
              <w:adjustRightInd w:val="0"/>
              <w:spacing w:line="360" w:lineRule="auto"/>
              <w:rPr>
                <w:sz w:val="20"/>
              </w:rPr>
            </w:pPr>
            <w:r w:rsidRPr="001F2FFC">
              <w:rPr>
                <w:sz w:val="20"/>
              </w:rPr>
              <w:t>576,4%</w:t>
            </w:r>
          </w:p>
        </w:tc>
      </w:tr>
      <w:tr w:rsidR="00E6597E" w:rsidRPr="001F2FFC" w:rsidTr="001F2FFC">
        <w:trPr>
          <w:trHeight w:val="70"/>
        </w:trPr>
        <w:tc>
          <w:tcPr>
            <w:tcW w:w="4439" w:type="dxa"/>
          </w:tcPr>
          <w:p w:rsidR="00E6597E" w:rsidRPr="001F2FFC" w:rsidRDefault="00E6597E" w:rsidP="001F2FFC">
            <w:pPr>
              <w:autoSpaceDE w:val="0"/>
              <w:autoSpaceDN w:val="0"/>
              <w:adjustRightInd w:val="0"/>
              <w:spacing w:line="360" w:lineRule="auto"/>
              <w:rPr>
                <w:sz w:val="20"/>
              </w:rPr>
            </w:pPr>
            <w:r w:rsidRPr="001F2FFC">
              <w:rPr>
                <w:sz w:val="20"/>
              </w:rPr>
              <w:t xml:space="preserve">Общая величина основных источников (ВИ) </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13329</w:t>
            </w:r>
          </w:p>
        </w:tc>
        <w:tc>
          <w:tcPr>
            <w:tcW w:w="811" w:type="dxa"/>
            <w:vAlign w:val="center"/>
          </w:tcPr>
          <w:p w:rsidR="00E6597E" w:rsidRPr="001F2FFC" w:rsidRDefault="00E6597E" w:rsidP="001F2FFC">
            <w:pPr>
              <w:autoSpaceDE w:val="0"/>
              <w:autoSpaceDN w:val="0"/>
              <w:adjustRightInd w:val="0"/>
              <w:spacing w:line="360" w:lineRule="auto"/>
              <w:rPr>
                <w:sz w:val="20"/>
              </w:rPr>
            </w:pPr>
            <w:r w:rsidRPr="001F2FFC">
              <w:rPr>
                <w:sz w:val="20"/>
              </w:rPr>
              <w:t>30735</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2488</w:t>
            </w:r>
          </w:p>
        </w:tc>
        <w:tc>
          <w:tcPr>
            <w:tcW w:w="930" w:type="dxa"/>
            <w:vAlign w:val="center"/>
          </w:tcPr>
          <w:p w:rsidR="00E6597E" w:rsidRPr="001F2FFC" w:rsidRDefault="00E6597E" w:rsidP="001F2FFC">
            <w:pPr>
              <w:autoSpaceDE w:val="0"/>
              <w:autoSpaceDN w:val="0"/>
              <w:adjustRightInd w:val="0"/>
              <w:spacing w:line="360" w:lineRule="auto"/>
              <w:rPr>
                <w:sz w:val="20"/>
              </w:rPr>
            </w:pPr>
            <w:r w:rsidRPr="001F2FFC">
              <w:rPr>
                <w:sz w:val="20"/>
              </w:rPr>
              <w:t>108,4%</w:t>
            </w:r>
          </w:p>
        </w:tc>
        <w:tc>
          <w:tcPr>
            <w:tcW w:w="978" w:type="dxa"/>
            <w:vAlign w:val="center"/>
          </w:tcPr>
          <w:p w:rsidR="00E6597E" w:rsidRPr="001F2FFC" w:rsidRDefault="00E6597E" w:rsidP="001F2FFC">
            <w:pPr>
              <w:autoSpaceDE w:val="0"/>
              <w:autoSpaceDN w:val="0"/>
              <w:adjustRightInd w:val="0"/>
              <w:spacing w:line="360" w:lineRule="auto"/>
              <w:rPr>
                <w:sz w:val="20"/>
              </w:rPr>
            </w:pPr>
            <w:r w:rsidRPr="001F2FFC">
              <w:rPr>
                <w:sz w:val="20"/>
              </w:rPr>
              <w:t>282,4%</w:t>
            </w:r>
          </w:p>
        </w:tc>
      </w:tr>
      <w:tr w:rsidR="00E6597E" w:rsidRPr="001F2FFC" w:rsidTr="001F2FFC">
        <w:trPr>
          <w:trHeight w:val="645"/>
        </w:trPr>
        <w:tc>
          <w:tcPr>
            <w:tcW w:w="4439" w:type="dxa"/>
          </w:tcPr>
          <w:p w:rsidR="00E6597E" w:rsidRPr="001F2FFC" w:rsidRDefault="00E6597E" w:rsidP="001F2FFC">
            <w:pPr>
              <w:autoSpaceDE w:val="0"/>
              <w:autoSpaceDN w:val="0"/>
              <w:adjustRightInd w:val="0"/>
              <w:spacing w:line="360" w:lineRule="auto"/>
              <w:rPr>
                <w:sz w:val="20"/>
              </w:rPr>
            </w:pPr>
            <w:r w:rsidRPr="001F2FFC">
              <w:rPr>
                <w:sz w:val="20"/>
              </w:rPr>
              <w:t>Излишек (+) или недостаток (-) собственных оборотных средств СОС</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1590</w:t>
            </w:r>
          </w:p>
        </w:tc>
        <w:tc>
          <w:tcPr>
            <w:tcW w:w="811" w:type="dxa"/>
            <w:vAlign w:val="center"/>
          </w:tcPr>
          <w:p w:rsidR="00E6597E" w:rsidRPr="001F2FFC" w:rsidRDefault="00E6597E" w:rsidP="001F2FFC">
            <w:pPr>
              <w:autoSpaceDE w:val="0"/>
              <w:autoSpaceDN w:val="0"/>
              <w:adjustRightInd w:val="0"/>
              <w:spacing w:line="360" w:lineRule="auto"/>
              <w:rPr>
                <w:sz w:val="20"/>
              </w:rPr>
            </w:pPr>
            <w:r w:rsidRPr="001F2FFC">
              <w:rPr>
                <w:sz w:val="20"/>
              </w:rPr>
              <w:t>6819</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-17661</w:t>
            </w:r>
          </w:p>
        </w:tc>
        <w:tc>
          <w:tcPr>
            <w:tcW w:w="930" w:type="dxa"/>
            <w:vAlign w:val="center"/>
          </w:tcPr>
          <w:p w:rsidR="00E6597E" w:rsidRPr="001F2FFC" w:rsidRDefault="00E6597E" w:rsidP="001F2FFC">
            <w:pPr>
              <w:autoSpaceDE w:val="0"/>
              <w:autoSpaceDN w:val="0"/>
              <w:adjustRightInd w:val="0"/>
              <w:spacing w:line="360" w:lineRule="auto"/>
              <w:rPr>
                <w:sz w:val="20"/>
              </w:rPr>
            </w:pPr>
            <w:r w:rsidRPr="001F2FFC">
              <w:rPr>
                <w:sz w:val="20"/>
              </w:rPr>
              <w:t>192,5%</w:t>
            </w:r>
          </w:p>
        </w:tc>
        <w:tc>
          <w:tcPr>
            <w:tcW w:w="978" w:type="dxa"/>
            <w:vAlign w:val="center"/>
          </w:tcPr>
          <w:p w:rsidR="00E6597E" w:rsidRPr="001F2FFC" w:rsidRDefault="00E6597E" w:rsidP="001F2FFC">
            <w:pPr>
              <w:autoSpaceDE w:val="0"/>
              <w:autoSpaceDN w:val="0"/>
              <w:adjustRightInd w:val="0"/>
              <w:spacing w:line="360" w:lineRule="auto"/>
              <w:rPr>
                <w:sz w:val="20"/>
              </w:rPr>
            </w:pPr>
            <w:r w:rsidRPr="001F2FFC">
              <w:rPr>
                <w:sz w:val="20"/>
              </w:rPr>
              <w:t>244,8%</w:t>
            </w:r>
          </w:p>
        </w:tc>
      </w:tr>
      <w:tr w:rsidR="00E6597E" w:rsidRPr="001F2FFC" w:rsidTr="001F2FFC">
        <w:trPr>
          <w:trHeight w:val="991"/>
        </w:trPr>
        <w:tc>
          <w:tcPr>
            <w:tcW w:w="4439" w:type="dxa"/>
          </w:tcPr>
          <w:p w:rsidR="00E6597E" w:rsidRPr="001F2FFC" w:rsidRDefault="00E6597E" w:rsidP="001F2FFC">
            <w:pPr>
              <w:autoSpaceDE w:val="0"/>
              <w:autoSpaceDN w:val="0"/>
              <w:adjustRightInd w:val="0"/>
              <w:spacing w:line="360" w:lineRule="auto"/>
              <w:rPr>
                <w:sz w:val="20"/>
              </w:rPr>
            </w:pPr>
            <w:r w:rsidRPr="001F2FFC">
              <w:rPr>
                <w:sz w:val="20"/>
              </w:rPr>
              <w:t>Излишек (+) или недостаток (-) собственных и долгосрочных источников формирования запасов СД</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-120</w:t>
            </w:r>
          </w:p>
        </w:tc>
        <w:tc>
          <w:tcPr>
            <w:tcW w:w="811" w:type="dxa"/>
            <w:vAlign w:val="center"/>
          </w:tcPr>
          <w:p w:rsidR="00E6597E" w:rsidRPr="001F2FFC" w:rsidRDefault="00E6597E" w:rsidP="001F2FFC">
            <w:pPr>
              <w:autoSpaceDE w:val="0"/>
              <w:autoSpaceDN w:val="0"/>
              <w:adjustRightInd w:val="0"/>
              <w:spacing w:line="360" w:lineRule="auto"/>
              <w:rPr>
                <w:sz w:val="20"/>
              </w:rPr>
            </w:pPr>
            <w:r w:rsidRPr="001F2FFC">
              <w:rPr>
                <w:sz w:val="20"/>
              </w:rPr>
              <w:t>14285</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-36510</w:t>
            </w:r>
          </w:p>
        </w:tc>
        <w:tc>
          <w:tcPr>
            <w:tcW w:w="930" w:type="dxa"/>
            <w:vAlign w:val="center"/>
          </w:tcPr>
          <w:p w:rsidR="00E6597E" w:rsidRPr="001F2FFC" w:rsidRDefault="00E6597E" w:rsidP="001F2FFC">
            <w:pPr>
              <w:autoSpaceDE w:val="0"/>
              <w:autoSpaceDN w:val="0"/>
              <w:adjustRightInd w:val="0"/>
              <w:spacing w:line="360" w:lineRule="auto"/>
              <w:rPr>
                <w:sz w:val="20"/>
              </w:rPr>
            </w:pPr>
            <w:r w:rsidRPr="001F2FFC">
              <w:rPr>
                <w:sz w:val="20"/>
              </w:rPr>
              <w:t>363,9%</w:t>
            </w:r>
          </w:p>
        </w:tc>
        <w:tc>
          <w:tcPr>
            <w:tcW w:w="978" w:type="dxa"/>
            <w:vAlign w:val="center"/>
          </w:tcPr>
          <w:p w:rsidR="00E6597E" w:rsidRPr="001F2FFC" w:rsidRDefault="00E6597E" w:rsidP="001F2FFC">
            <w:pPr>
              <w:autoSpaceDE w:val="0"/>
              <w:autoSpaceDN w:val="0"/>
              <w:adjustRightInd w:val="0"/>
              <w:spacing w:line="360" w:lineRule="auto"/>
              <w:rPr>
                <w:sz w:val="20"/>
              </w:rPr>
            </w:pPr>
            <w:r w:rsidRPr="001F2FFC">
              <w:rPr>
                <w:sz w:val="20"/>
              </w:rPr>
              <w:t>507,9%</w:t>
            </w:r>
          </w:p>
        </w:tc>
      </w:tr>
      <w:tr w:rsidR="00E6597E" w:rsidRPr="001F2FFC" w:rsidTr="001F2FFC">
        <w:trPr>
          <w:trHeight w:val="70"/>
        </w:trPr>
        <w:tc>
          <w:tcPr>
            <w:tcW w:w="4439" w:type="dxa"/>
          </w:tcPr>
          <w:p w:rsidR="00E6597E" w:rsidRPr="001F2FFC" w:rsidRDefault="00E6597E" w:rsidP="001F2FFC">
            <w:pPr>
              <w:autoSpaceDE w:val="0"/>
              <w:autoSpaceDN w:val="0"/>
              <w:adjustRightInd w:val="0"/>
              <w:spacing w:line="360" w:lineRule="auto"/>
              <w:rPr>
                <w:sz w:val="20"/>
              </w:rPr>
            </w:pPr>
            <w:r w:rsidRPr="001F2FFC">
              <w:rPr>
                <w:sz w:val="20"/>
              </w:rPr>
              <w:t>Излишек (+) или недостаток (-) общей величины основных источников формирования запасов ОИ</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-120</w:t>
            </w:r>
          </w:p>
        </w:tc>
        <w:tc>
          <w:tcPr>
            <w:tcW w:w="811" w:type="dxa"/>
            <w:vAlign w:val="center"/>
          </w:tcPr>
          <w:p w:rsidR="00E6597E" w:rsidRPr="001F2FFC" w:rsidRDefault="00E6597E" w:rsidP="001F2FFC">
            <w:pPr>
              <w:autoSpaceDE w:val="0"/>
              <w:autoSpaceDN w:val="0"/>
              <w:adjustRightInd w:val="0"/>
              <w:spacing w:line="360" w:lineRule="auto"/>
              <w:rPr>
                <w:sz w:val="20"/>
              </w:rPr>
            </w:pPr>
            <w:r w:rsidRPr="001F2FFC">
              <w:rPr>
                <w:sz w:val="20"/>
              </w:rPr>
              <w:t>14285</w:t>
            </w:r>
          </w:p>
        </w:tc>
        <w:tc>
          <w:tcPr>
            <w:tcW w:w="987" w:type="dxa"/>
            <w:vAlign w:val="center"/>
          </w:tcPr>
          <w:p w:rsidR="00E6597E" w:rsidRPr="001F2FFC" w:rsidRDefault="00E6597E" w:rsidP="001F2FFC">
            <w:pPr>
              <w:autoSpaceDE w:val="0"/>
              <w:autoSpaceDN w:val="0"/>
              <w:adjustRightInd w:val="0"/>
              <w:spacing w:line="360" w:lineRule="auto"/>
              <w:rPr>
                <w:sz w:val="20"/>
              </w:rPr>
            </w:pPr>
            <w:r w:rsidRPr="001F2FFC">
              <w:rPr>
                <w:sz w:val="20"/>
              </w:rPr>
              <w:t>-7113</w:t>
            </w:r>
          </w:p>
        </w:tc>
        <w:tc>
          <w:tcPr>
            <w:tcW w:w="930" w:type="dxa"/>
            <w:vAlign w:val="center"/>
          </w:tcPr>
          <w:p w:rsidR="00E6597E" w:rsidRPr="001F2FFC" w:rsidRDefault="00E6597E" w:rsidP="001F2FFC">
            <w:pPr>
              <w:autoSpaceDE w:val="0"/>
              <w:autoSpaceDN w:val="0"/>
              <w:adjustRightInd w:val="0"/>
              <w:spacing w:line="360" w:lineRule="auto"/>
              <w:rPr>
                <w:sz w:val="20"/>
              </w:rPr>
            </w:pPr>
            <w:r w:rsidRPr="001F2FFC">
              <w:rPr>
                <w:sz w:val="20"/>
              </w:rPr>
              <w:t>69,9%</w:t>
            </w:r>
          </w:p>
        </w:tc>
        <w:tc>
          <w:tcPr>
            <w:tcW w:w="978" w:type="dxa"/>
            <w:vAlign w:val="center"/>
          </w:tcPr>
          <w:p w:rsidR="00E6597E" w:rsidRPr="001F2FFC" w:rsidRDefault="00E6597E" w:rsidP="001F2FFC">
            <w:pPr>
              <w:autoSpaceDE w:val="0"/>
              <w:autoSpaceDN w:val="0"/>
              <w:adjustRightInd w:val="0"/>
              <w:spacing w:line="360" w:lineRule="auto"/>
              <w:rPr>
                <w:sz w:val="20"/>
              </w:rPr>
            </w:pPr>
            <w:r w:rsidRPr="001F2FFC">
              <w:rPr>
                <w:sz w:val="20"/>
              </w:rPr>
              <w:t>213,9%</w:t>
            </w:r>
          </w:p>
        </w:tc>
      </w:tr>
    </w:tbl>
    <w:p w:rsidR="001F2FFC" w:rsidRDefault="001F2FFC" w:rsidP="00E6597E">
      <w:pPr>
        <w:shd w:val="clear" w:color="auto" w:fill="FFFFFF"/>
        <w:autoSpaceDE w:val="0"/>
        <w:autoSpaceDN w:val="0"/>
        <w:adjustRightInd w:val="0"/>
        <w:spacing w:line="360" w:lineRule="auto"/>
        <w:ind w:firstLine="709"/>
        <w:rPr>
          <w:sz w:val="28"/>
          <w:szCs w:val="28"/>
        </w:rPr>
      </w:pP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По данным таблицы 2.3 можно сделать следующие выводы:</w:t>
      </w:r>
    </w:p>
    <w:p w:rsidR="001F2FFC"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 xml:space="preserve">1) в 2007 году, показатели были следующими: </w:t>
      </w:r>
    </w:p>
    <w:p w:rsidR="001F2FFC"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Ф</w:t>
      </w:r>
      <w:r w:rsidRPr="00E6597E">
        <w:rPr>
          <w:sz w:val="28"/>
          <w:szCs w:val="28"/>
          <w:vertAlign w:val="subscript"/>
        </w:rPr>
        <w:t xml:space="preserve">СОС </w:t>
      </w:r>
      <w:r w:rsidRPr="00E6597E">
        <w:rPr>
          <w:sz w:val="28"/>
          <w:szCs w:val="28"/>
        </w:rPr>
        <w:t>= + 1590 &gt; 0;</w:t>
      </w:r>
      <w:r>
        <w:rPr>
          <w:sz w:val="28"/>
          <w:szCs w:val="28"/>
        </w:rPr>
        <w:t xml:space="preserve"> </w:t>
      </w:r>
      <w:r w:rsidRPr="00E6597E">
        <w:rPr>
          <w:sz w:val="28"/>
          <w:szCs w:val="28"/>
        </w:rPr>
        <w:t>Ф</w:t>
      </w:r>
      <w:r w:rsidRPr="00E6597E">
        <w:rPr>
          <w:sz w:val="28"/>
          <w:szCs w:val="28"/>
          <w:vertAlign w:val="subscript"/>
        </w:rPr>
        <w:t>СД</w:t>
      </w:r>
      <w:r w:rsidRPr="00E6597E">
        <w:rPr>
          <w:sz w:val="28"/>
          <w:szCs w:val="28"/>
        </w:rPr>
        <w:t xml:space="preserve"> = -120 &lt; 0; Ф</w:t>
      </w:r>
      <w:r w:rsidRPr="00E6597E">
        <w:rPr>
          <w:sz w:val="28"/>
          <w:szCs w:val="28"/>
          <w:vertAlign w:val="subscript"/>
        </w:rPr>
        <w:t xml:space="preserve">ВИ </w:t>
      </w:r>
      <w:r w:rsidRPr="00E6597E">
        <w:rPr>
          <w:sz w:val="28"/>
          <w:szCs w:val="28"/>
        </w:rPr>
        <w:t>=</w:t>
      </w:r>
      <w:r w:rsidRPr="00E6597E">
        <w:rPr>
          <w:sz w:val="28"/>
          <w:szCs w:val="28"/>
          <w:vertAlign w:val="subscript"/>
        </w:rPr>
        <w:t xml:space="preserve"> </w:t>
      </w:r>
      <w:r w:rsidRPr="00E6597E">
        <w:rPr>
          <w:sz w:val="28"/>
          <w:szCs w:val="28"/>
        </w:rPr>
        <w:t xml:space="preserve">-120 &lt; 0; т.е. </w:t>
      </w:r>
      <w:r w:rsidRPr="00E6597E">
        <w:rPr>
          <w:sz w:val="28"/>
          <w:szCs w:val="28"/>
          <w:lang w:val="en-US"/>
        </w:rPr>
        <w:t>S</w:t>
      </w:r>
      <w:r w:rsidR="001F2FFC">
        <w:rPr>
          <w:sz w:val="28"/>
          <w:szCs w:val="28"/>
        </w:rPr>
        <w:t xml:space="preserve"> = {1,0,0}</w:t>
      </w:r>
    </w:p>
    <w:p w:rsidR="001F2FFC" w:rsidRDefault="001F2FFC" w:rsidP="00E6597E">
      <w:pPr>
        <w:shd w:val="clear" w:color="auto" w:fill="FFFFFF"/>
        <w:autoSpaceDE w:val="0"/>
        <w:autoSpaceDN w:val="0"/>
        <w:adjustRightInd w:val="0"/>
        <w:spacing w:line="360" w:lineRule="auto"/>
        <w:ind w:firstLine="709"/>
        <w:rPr>
          <w:sz w:val="28"/>
          <w:szCs w:val="28"/>
        </w:rPr>
      </w:pP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 не достаточно устойчивое финансовое состояние предприятия, обусловленное недостатком источников формирования запасов. Но при этом сохраняется возможность восстановления равновесия путем пополнения источников формирования запасов и привлечения дополнительных заемных средств;</w:t>
      </w:r>
    </w:p>
    <w:p w:rsidR="001F2FFC"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2) в 2008 году, показатели изменились и стали следующими:</w:t>
      </w:r>
    </w:p>
    <w:p w:rsidR="001F2FFC" w:rsidRDefault="001F2FFC" w:rsidP="00E6597E">
      <w:pPr>
        <w:shd w:val="clear" w:color="auto" w:fill="FFFFFF"/>
        <w:autoSpaceDE w:val="0"/>
        <w:autoSpaceDN w:val="0"/>
        <w:adjustRightInd w:val="0"/>
        <w:spacing w:line="360" w:lineRule="auto"/>
        <w:ind w:firstLine="709"/>
        <w:rPr>
          <w:sz w:val="28"/>
          <w:szCs w:val="28"/>
        </w:rPr>
      </w:pPr>
    </w:p>
    <w:p w:rsidR="001F2FFC"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Ф</w:t>
      </w:r>
      <w:r w:rsidRPr="00E6597E">
        <w:rPr>
          <w:sz w:val="28"/>
          <w:szCs w:val="28"/>
          <w:vertAlign w:val="subscript"/>
        </w:rPr>
        <w:t xml:space="preserve">СОС </w:t>
      </w:r>
      <w:r w:rsidRPr="00E6597E">
        <w:rPr>
          <w:sz w:val="28"/>
          <w:szCs w:val="28"/>
        </w:rPr>
        <w:t>= + 6819 &gt; 0; Ф</w:t>
      </w:r>
      <w:r w:rsidRPr="00E6597E">
        <w:rPr>
          <w:sz w:val="28"/>
          <w:szCs w:val="28"/>
          <w:vertAlign w:val="subscript"/>
        </w:rPr>
        <w:t>СД</w:t>
      </w:r>
      <w:r w:rsidRPr="00E6597E">
        <w:rPr>
          <w:sz w:val="28"/>
          <w:szCs w:val="28"/>
        </w:rPr>
        <w:t xml:space="preserve"> = + 14285 &gt; 0; Ф</w:t>
      </w:r>
      <w:r w:rsidRPr="00E6597E">
        <w:rPr>
          <w:sz w:val="28"/>
          <w:szCs w:val="28"/>
          <w:vertAlign w:val="subscript"/>
        </w:rPr>
        <w:t xml:space="preserve">ВИ </w:t>
      </w:r>
      <w:r w:rsidRPr="00E6597E">
        <w:rPr>
          <w:sz w:val="28"/>
          <w:szCs w:val="28"/>
        </w:rPr>
        <w:t xml:space="preserve">= + 14285 &gt; 0; т.е. </w:t>
      </w:r>
      <w:r w:rsidRPr="00E6597E">
        <w:rPr>
          <w:sz w:val="28"/>
          <w:szCs w:val="28"/>
          <w:lang w:val="en-US"/>
        </w:rPr>
        <w:t>S</w:t>
      </w:r>
      <w:r w:rsidRPr="00E6597E">
        <w:rPr>
          <w:sz w:val="28"/>
          <w:szCs w:val="28"/>
        </w:rPr>
        <w:t xml:space="preserve"> = {</w:t>
      </w:r>
      <w:r w:rsidR="001F2FFC">
        <w:rPr>
          <w:sz w:val="28"/>
          <w:szCs w:val="28"/>
        </w:rPr>
        <w:t>1,1,1}</w:t>
      </w:r>
    </w:p>
    <w:p w:rsidR="001F2FFC" w:rsidRDefault="001F2FFC" w:rsidP="00E6597E">
      <w:pPr>
        <w:shd w:val="clear" w:color="auto" w:fill="FFFFFF"/>
        <w:autoSpaceDE w:val="0"/>
        <w:autoSpaceDN w:val="0"/>
        <w:adjustRightInd w:val="0"/>
        <w:spacing w:line="360" w:lineRule="auto"/>
        <w:ind w:firstLine="709"/>
        <w:rPr>
          <w:sz w:val="28"/>
          <w:szCs w:val="28"/>
        </w:rPr>
      </w:pP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 абсолютная финансовая</w:t>
      </w:r>
      <w:r>
        <w:rPr>
          <w:sz w:val="28"/>
          <w:szCs w:val="28"/>
        </w:rPr>
        <w:t xml:space="preserve"> </w:t>
      </w:r>
      <w:r w:rsidRPr="00E6597E">
        <w:rPr>
          <w:sz w:val="28"/>
          <w:szCs w:val="28"/>
        </w:rPr>
        <w:t>устойчивость предприятия (1 тип устойчивости);</w:t>
      </w:r>
    </w:p>
    <w:p w:rsidR="001F2FFC"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 xml:space="preserve">3) в 2009 году, в условиях экономической нестабильности, и как следствие, острой кризисной ситуации непосредственно на предприятии ОАО «Нефтекамск-Лала-Сервис»,показатели резко падают и приобретают абсолютно отрицательные значения: </w:t>
      </w:r>
    </w:p>
    <w:p w:rsidR="001F2FFC" w:rsidRDefault="001F2FFC" w:rsidP="00E6597E">
      <w:pPr>
        <w:shd w:val="clear" w:color="auto" w:fill="FFFFFF"/>
        <w:autoSpaceDE w:val="0"/>
        <w:autoSpaceDN w:val="0"/>
        <w:adjustRightInd w:val="0"/>
        <w:spacing w:line="360" w:lineRule="auto"/>
        <w:ind w:firstLine="709"/>
        <w:rPr>
          <w:sz w:val="28"/>
          <w:szCs w:val="28"/>
        </w:rPr>
      </w:pPr>
    </w:p>
    <w:p w:rsidR="001F2FFC"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Ф</w:t>
      </w:r>
      <w:r w:rsidRPr="00E6597E">
        <w:rPr>
          <w:sz w:val="28"/>
          <w:szCs w:val="28"/>
          <w:vertAlign w:val="subscript"/>
        </w:rPr>
        <w:t xml:space="preserve">СОС </w:t>
      </w:r>
      <w:r w:rsidRPr="00E6597E">
        <w:rPr>
          <w:sz w:val="28"/>
          <w:szCs w:val="28"/>
        </w:rPr>
        <w:t>= -17661 &lt; 0; Ф</w:t>
      </w:r>
      <w:r w:rsidRPr="00E6597E">
        <w:rPr>
          <w:sz w:val="28"/>
          <w:szCs w:val="28"/>
          <w:vertAlign w:val="subscript"/>
        </w:rPr>
        <w:t>СД</w:t>
      </w:r>
      <w:r w:rsidRPr="00E6597E">
        <w:rPr>
          <w:sz w:val="28"/>
          <w:szCs w:val="28"/>
        </w:rPr>
        <w:t xml:space="preserve"> = -36510 &lt; 0; Ф</w:t>
      </w:r>
      <w:r w:rsidRPr="00E6597E">
        <w:rPr>
          <w:sz w:val="28"/>
          <w:szCs w:val="28"/>
          <w:vertAlign w:val="subscript"/>
        </w:rPr>
        <w:t xml:space="preserve">ВИ </w:t>
      </w:r>
      <w:r w:rsidRPr="00E6597E">
        <w:rPr>
          <w:sz w:val="28"/>
          <w:szCs w:val="28"/>
        </w:rPr>
        <w:t xml:space="preserve">= -6993 &lt; 0; т.е. </w:t>
      </w:r>
      <w:r w:rsidRPr="00E6597E">
        <w:rPr>
          <w:sz w:val="28"/>
          <w:szCs w:val="28"/>
          <w:lang w:val="en-US"/>
        </w:rPr>
        <w:t>S</w:t>
      </w:r>
      <w:r w:rsidRPr="00E6597E">
        <w:rPr>
          <w:sz w:val="28"/>
          <w:szCs w:val="28"/>
        </w:rPr>
        <w:t xml:space="preserve"> = {0,0,0}</w:t>
      </w:r>
    </w:p>
    <w:p w:rsidR="001F2FFC" w:rsidRDefault="001F2FFC" w:rsidP="00E6597E">
      <w:pPr>
        <w:shd w:val="clear" w:color="auto" w:fill="FFFFFF"/>
        <w:autoSpaceDE w:val="0"/>
        <w:autoSpaceDN w:val="0"/>
        <w:adjustRightInd w:val="0"/>
        <w:spacing w:line="360" w:lineRule="auto"/>
        <w:ind w:firstLine="709"/>
        <w:rPr>
          <w:sz w:val="28"/>
          <w:szCs w:val="28"/>
        </w:rPr>
      </w:pP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 это свидетельствует о критическом состоянии финансовой устойчивости предприятия (4 тип устойчивости).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Итак, можно сказать, что анализируемое предприятие </w:t>
      </w:r>
      <w:r w:rsidRPr="00E6597E">
        <w:rPr>
          <w:rFonts w:eastAsia="SimSun"/>
          <w:sz w:val="28"/>
          <w:szCs w:val="28"/>
        </w:rPr>
        <w:t>ОАО «Нефтекамск-Лада-Сервис»</w:t>
      </w:r>
      <w:r>
        <w:rPr>
          <w:rFonts w:eastAsia="SimSun"/>
          <w:sz w:val="28"/>
          <w:szCs w:val="28"/>
        </w:rPr>
        <w:t xml:space="preserve"> </w:t>
      </w:r>
      <w:r w:rsidRPr="00E6597E">
        <w:rPr>
          <w:sz w:val="28"/>
          <w:szCs w:val="28"/>
        </w:rPr>
        <w:t xml:space="preserve">в настоящее время характеризуется кризисным состоянием (при котором предприятие является неплатежеспособным и даже находится на грани банкротства), поскольку основной элемент оборотного капитала – запасы – не обеспечены источниками их покрытия. Критическое финансовое положение характеризуется ситуацией, когда предприятие имеет кредиты и займы, не погашенные в срок, а также просроченную кредиторскую и дебиторскую задолженность. Данная ситуация означает, что предприятие не может вовремя расплатиться со своими кредиторами. </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1F2FFC" w:rsidP="00E6597E">
      <w:pPr>
        <w:autoSpaceDE w:val="0"/>
        <w:autoSpaceDN w:val="0"/>
        <w:adjustRightInd w:val="0"/>
        <w:spacing w:line="360" w:lineRule="auto"/>
        <w:ind w:firstLine="709"/>
        <w:rPr>
          <w:sz w:val="28"/>
          <w:szCs w:val="28"/>
        </w:rPr>
      </w:pPr>
      <w:r>
        <w:rPr>
          <w:sz w:val="28"/>
          <w:szCs w:val="28"/>
        </w:rPr>
        <w:br w:type="page"/>
      </w:r>
      <w:r w:rsidR="00E6597E" w:rsidRPr="00E6597E">
        <w:rPr>
          <w:sz w:val="28"/>
          <w:szCs w:val="28"/>
        </w:rPr>
        <w:t>2.3 Анализ финансовой устойчивости с использованием коэффициентов</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 настоящее время финансовая устойчивость современного предприятия характеризуется финансовой независимостью, способностью маневрировать собственными средствами, достаточной финансовой обеспеченностью осуществления основных видов деятельности и состоянием производственного потенциала. Оценку финансовой устойчивости </w:t>
      </w:r>
      <w:r w:rsidRPr="00E6597E">
        <w:rPr>
          <w:bCs/>
          <w:sz w:val="28"/>
          <w:szCs w:val="28"/>
        </w:rPr>
        <w:t>ОАО «Нефтекамск-Лада-Сервис»</w:t>
      </w:r>
      <w:r w:rsidRPr="00E6597E">
        <w:rPr>
          <w:sz w:val="28"/>
          <w:szCs w:val="28"/>
        </w:rPr>
        <w:t xml:space="preserve"> проведем с помощью системы следующих коэффициентов: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финансовой независимости (автономии), рассчитывается по формуле 2.8:</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фн</w:t>
      </w:r>
      <w:r w:rsidRPr="00E6597E">
        <w:rPr>
          <w:sz w:val="28"/>
          <w:szCs w:val="28"/>
        </w:rPr>
        <w:t xml:space="preserve">= СК / ВБ, </w:t>
      </w:r>
      <w:r w:rsidRPr="00E6597E">
        <w:rPr>
          <w:sz w:val="28"/>
          <w:szCs w:val="28"/>
        </w:rPr>
        <w:tab/>
      </w:r>
      <w:r w:rsidRPr="00E6597E">
        <w:rPr>
          <w:sz w:val="28"/>
          <w:szCs w:val="28"/>
        </w:rPr>
        <w:tab/>
      </w:r>
      <w:r w:rsidRPr="00E6597E">
        <w:rPr>
          <w:sz w:val="28"/>
          <w:szCs w:val="28"/>
        </w:rPr>
        <w:tab/>
      </w:r>
      <w:r w:rsidRPr="00E6597E">
        <w:rPr>
          <w:sz w:val="28"/>
          <w:szCs w:val="28"/>
        </w:rPr>
        <w:tab/>
      </w:r>
      <w:r w:rsidR="001F2FFC">
        <w:rPr>
          <w:sz w:val="28"/>
          <w:szCs w:val="28"/>
        </w:rPr>
        <w:tab/>
      </w:r>
      <w:r w:rsidR="001F2FFC">
        <w:rPr>
          <w:sz w:val="28"/>
          <w:szCs w:val="28"/>
        </w:rPr>
        <w:tab/>
      </w:r>
      <w:r w:rsidR="001F2FFC">
        <w:rPr>
          <w:sz w:val="28"/>
          <w:szCs w:val="28"/>
        </w:rPr>
        <w:tab/>
      </w:r>
      <w:r w:rsidR="001F2FFC">
        <w:rPr>
          <w:sz w:val="28"/>
          <w:szCs w:val="28"/>
        </w:rPr>
        <w:tab/>
      </w:r>
      <w:r w:rsidR="001F2FFC">
        <w:rPr>
          <w:sz w:val="28"/>
          <w:szCs w:val="28"/>
        </w:rPr>
        <w:tab/>
      </w:r>
      <w:r w:rsidRPr="00E6597E">
        <w:rPr>
          <w:sz w:val="28"/>
          <w:szCs w:val="28"/>
        </w:rPr>
        <w:t>(2.8)</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где СК – собственный капитал;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ВБ – валюта баланса.</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фн 2007</w:t>
      </w:r>
      <w:r w:rsidRPr="00E6597E">
        <w:rPr>
          <w:sz w:val="28"/>
          <w:szCs w:val="28"/>
        </w:rPr>
        <w:t xml:space="preserve"> =</w:t>
      </w:r>
      <w:r w:rsidR="00A07754" w:rsidRPr="00E6597E">
        <w:rPr>
          <w:sz w:val="28"/>
          <w:szCs w:val="28"/>
        </w:rPr>
        <w:object w:dxaOrig="720" w:dyaOrig="620">
          <v:shape id="_x0000_i1041" type="#_x0000_t75" style="width:36pt;height:30.75pt" o:ole="" fillcolor="window">
            <v:imagedata r:id="rId39" o:title=""/>
          </v:shape>
          <o:OLEObject Type="Embed" ProgID="Equation.3" ShapeID="_x0000_i1041" DrawAspect="Content" ObjectID="_1454560654" r:id="rId40"/>
        </w:object>
      </w:r>
      <w:r w:rsidRPr="00E6597E">
        <w:rPr>
          <w:sz w:val="28"/>
          <w:szCs w:val="28"/>
        </w:rPr>
        <w:t>=0,25;</w:t>
      </w:r>
      <w:r>
        <w:rPr>
          <w:sz w:val="28"/>
          <w:szCs w:val="28"/>
        </w:rPr>
        <w:t xml:space="preserve"> </w:t>
      </w:r>
      <w:r w:rsidRPr="00E6597E">
        <w:rPr>
          <w:sz w:val="28"/>
          <w:szCs w:val="28"/>
        </w:rPr>
        <w:t>К</w:t>
      </w:r>
      <w:r w:rsidRPr="00E6597E">
        <w:rPr>
          <w:sz w:val="28"/>
          <w:szCs w:val="28"/>
          <w:vertAlign w:val="subscript"/>
        </w:rPr>
        <w:t xml:space="preserve">фн 2008 </w:t>
      </w:r>
      <w:r w:rsidRPr="00E6597E">
        <w:rPr>
          <w:sz w:val="28"/>
          <w:szCs w:val="28"/>
        </w:rPr>
        <w:t>=</w:t>
      </w:r>
      <w:r w:rsidR="00A07754" w:rsidRPr="00E6597E">
        <w:rPr>
          <w:sz w:val="28"/>
          <w:szCs w:val="28"/>
        </w:rPr>
        <w:object w:dxaOrig="720" w:dyaOrig="620">
          <v:shape id="_x0000_i1042" type="#_x0000_t75" style="width:36pt;height:30.75pt" o:ole="" fillcolor="window">
            <v:imagedata r:id="rId41" o:title=""/>
          </v:shape>
          <o:OLEObject Type="Embed" ProgID="Equation.3" ShapeID="_x0000_i1042" DrawAspect="Content" ObjectID="_1454560655" r:id="rId42"/>
        </w:object>
      </w:r>
      <w:r w:rsidRPr="00E6597E">
        <w:rPr>
          <w:sz w:val="28"/>
          <w:szCs w:val="28"/>
        </w:rPr>
        <w:t>=0,23;</w:t>
      </w:r>
      <w:r>
        <w:rPr>
          <w:sz w:val="28"/>
          <w:szCs w:val="28"/>
        </w:rPr>
        <w:t xml:space="preserve"> </w:t>
      </w:r>
      <w:r w:rsidRPr="00E6597E">
        <w:rPr>
          <w:sz w:val="28"/>
          <w:szCs w:val="28"/>
        </w:rPr>
        <w:t>К</w:t>
      </w:r>
      <w:r w:rsidRPr="00E6597E">
        <w:rPr>
          <w:sz w:val="28"/>
          <w:szCs w:val="28"/>
          <w:vertAlign w:val="subscript"/>
        </w:rPr>
        <w:t xml:space="preserve">фн 2009 </w:t>
      </w:r>
      <w:r w:rsidRPr="00E6597E">
        <w:rPr>
          <w:sz w:val="28"/>
          <w:szCs w:val="28"/>
        </w:rPr>
        <w:t>=</w:t>
      </w:r>
      <w:r w:rsidR="00A07754" w:rsidRPr="00E6597E">
        <w:rPr>
          <w:sz w:val="28"/>
          <w:szCs w:val="28"/>
        </w:rPr>
        <w:object w:dxaOrig="720" w:dyaOrig="620">
          <v:shape id="_x0000_i1043" type="#_x0000_t75" style="width:36pt;height:30.75pt" o:ole="" fillcolor="window">
            <v:imagedata r:id="rId43" o:title=""/>
          </v:shape>
          <o:OLEObject Type="Embed" ProgID="Equation.3" ShapeID="_x0000_i1043" DrawAspect="Content" ObjectID="_1454560656" r:id="rId44"/>
        </w:object>
      </w:r>
      <w:r w:rsidR="001F2FFC">
        <w:rPr>
          <w:sz w:val="28"/>
          <w:szCs w:val="28"/>
        </w:rPr>
        <w:t>=0,07</w:t>
      </w:r>
    </w:p>
    <w:p w:rsidR="001F2FFC" w:rsidRDefault="001F2FFC" w:rsidP="00E6597E">
      <w:pPr>
        <w:autoSpaceDE w:val="0"/>
        <w:autoSpaceDN w:val="0"/>
        <w:adjustRightInd w:val="0"/>
        <w:spacing w:line="360" w:lineRule="auto"/>
        <w:ind w:firstLine="709"/>
        <w:rPr>
          <w:iCs/>
          <w:sz w:val="28"/>
          <w:szCs w:val="28"/>
        </w:rPr>
      </w:pPr>
    </w:p>
    <w:p w:rsidR="00E6597E" w:rsidRPr="00E6597E" w:rsidRDefault="00E6597E" w:rsidP="00E6597E">
      <w:pPr>
        <w:autoSpaceDE w:val="0"/>
        <w:autoSpaceDN w:val="0"/>
        <w:adjustRightInd w:val="0"/>
        <w:spacing w:line="360" w:lineRule="auto"/>
        <w:ind w:firstLine="709"/>
        <w:rPr>
          <w:bCs/>
          <w:sz w:val="28"/>
          <w:szCs w:val="28"/>
        </w:rPr>
      </w:pPr>
      <w:r w:rsidRPr="00E6597E">
        <w:rPr>
          <w:iCs/>
          <w:sz w:val="28"/>
          <w:szCs w:val="28"/>
        </w:rPr>
        <w:t>Этот коэффициент х</w:t>
      </w:r>
      <w:r w:rsidRPr="00E6597E">
        <w:rPr>
          <w:sz w:val="28"/>
          <w:szCs w:val="28"/>
        </w:rPr>
        <w:t xml:space="preserve">арактеризует долю собственных средств в общей сумме средств предприятия, авансированных в его деятельность, желательно, чтобы он превышал по своей величине 50%. На предприятии </w:t>
      </w:r>
      <w:r w:rsidRPr="00E6597E">
        <w:rPr>
          <w:bCs/>
          <w:sz w:val="28"/>
          <w:szCs w:val="28"/>
        </w:rPr>
        <w:t>ОАО «Нефтекамск-Лада-Сервис» данный показатель значительно меньше нормативного, кроме того имеет тенденцию к резкому снижению</w:t>
      </w:r>
      <w:r w:rsidRPr="00E6597E">
        <w:rPr>
          <w:sz w:val="28"/>
          <w:szCs w:val="28"/>
        </w:rPr>
        <w:t xml:space="preserve">, чем больше его значение снижается, тем более финансово не устойчивым, не стабильным и зависимым от внешних кредитов становится предприятие. </w:t>
      </w:r>
    </w:p>
    <w:p w:rsid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Рассмотрим динамику коэффициента автономии </w:t>
      </w:r>
      <w:r w:rsidRPr="00E6597E">
        <w:rPr>
          <w:bCs/>
          <w:color w:val="auto"/>
          <w:sz w:val="28"/>
          <w:szCs w:val="28"/>
        </w:rPr>
        <w:t xml:space="preserve">ОАО «Нефтекамск-Лада-Сервис» </w:t>
      </w:r>
      <w:r w:rsidR="001F2FFC">
        <w:rPr>
          <w:color w:val="auto"/>
          <w:sz w:val="28"/>
          <w:szCs w:val="28"/>
        </w:rPr>
        <w:t>за 2007-2009 гг.</w:t>
      </w:r>
    </w:p>
    <w:p w:rsidR="00E6597E" w:rsidRPr="00E6597E" w:rsidRDefault="00A07754" w:rsidP="001F2FFC">
      <w:pPr>
        <w:autoSpaceDE w:val="0"/>
        <w:autoSpaceDN w:val="0"/>
        <w:adjustRightInd w:val="0"/>
        <w:spacing w:line="360" w:lineRule="auto"/>
        <w:rPr>
          <w:sz w:val="28"/>
          <w:szCs w:val="28"/>
        </w:rPr>
      </w:pPr>
      <w:r w:rsidRPr="00E6597E">
        <w:rPr>
          <w:sz w:val="28"/>
          <w:szCs w:val="28"/>
        </w:rPr>
        <w:object w:dxaOrig="8910" w:dyaOrig="3780">
          <v:shape id="_x0000_i1044" type="#_x0000_t75" style="width:445.5pt;height:189pt" o:ole="">
            <v:imagedata r:id="rId45" o:title=""/>
          </v:shape>
          <o:OLEObject Type="Embed" ProgID="MSGraph.Chart.8" ShapeID="_x0000_i1044" DrawAspect="Content" ObjectID="_1454560657" r:id="rId46">
            <o:FieldCodes>\s</o:FieldCodes>
          </o:OLEObject>
        </w:objec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Рисунок 2.9 - Динамика коэффициента автономии </w:t>
      </w:r>
      <w:r w:rsidRPr="00E6597E">
        <w:rPr>
          <w:bCs/>
          <w:sz w:val="28"/>
          <w:szCs w:val="28"/>
        </w:rPr>
        <w:t>ОАО «Нефтекамск</w:t>
      </w:r>
      <w:r w:rsidR="001F2FFC">
        <w:rPr>
          <w:bCs/>
          <w:sz w:val="28"/>
          <w:szCs w:val="28"/>
        </w:rPr>
        <w:t xml:space="preserve"> </w:t>
      </w:r>
      <w:r w:rsidRPr="00E6597E">
        <w:rPr>
          <w:bCs/>
          <w:sz w:val="28"/>
          <w:szCs w:val="28"/>
        </w:rPr>
        <w:t>-</w:t>
      </w:r>
      <w:r w:rsidR="001F2FFC">
        <w:rPr>
          <w:bCs/>
          <w:sz w:val="28"/>
          <w:szCs w:val="28"/>
        </w:rPr>
        <w:t xml:space="preserve"> </w:t>
      </w:r>
      <w:r w:rsidRPr="00E6597E">
        <w:rPr>
          <w:bCs/>
          <w:sz w:val="28"/>
          <w:szCs w:val="28"/>
        </w:rPr>
        <w:t xml:space="preserve">Лада-Сервис» </w:t>
      </w:r>
      <w:r w:rsidR="001F2FFC">
        <w:rPr>
          <w:sz w:val="28"/>
          <w:szCs w:val="28"/>
        </w:rPr>
        <w:t>за 2007-2009 гг</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По данным рисунка 2.9 видно, что в 2007 г. авансированных средств в предприятие</w:t>
      </w:r>
      <w:r w:rsidRPr="00E6597E">
        <w:rPr>
          <w:bCs/>
          <w:sz w:val="28"/>
          <w:szCs w:val="28"/>
        </w:rPr>
        <w:t xml:space="preserve"> ОАО «Нефтекамск-Лада-Сервис» </w:t>
      </w:r>
      <w:r w:rsidRPr="00E6597E">
        <w:rPr>
          <w:sz w:val="28"/>
          <w:szCs w:val="28"/>
        </w:rPr>
        <w:t>было 25%, в 2008 г. – 23%, а в 2009 г. всего 7%.</w:t>
      </w:r>
      <w:r>
        <w:rPr>
          <w:sz w:val="28"/>
          <w:szCs w:val="28"/>
        </w:rPr>
        <w:t xml:space="preserve"> </w:t>
      </w:r>
    </w:p>
    <w:p w:rsid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финансовой зависимости, рассчитывается по формуле 2.9:</w:t>
      </w:r>
    </w:p>
    <w:p w:rsidR="001F2FFC" w:rsidRPr="00E6597E"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зав</w:t>
      </w:r>
      <w:r w:rsidRPr="00E6597E">
        <w:rPr>
          <w:sz w:val="28"/>
          <w:szCs w:val="28"/>
        </w:rPr>
        <w:t xml:space="preserve"> = ЗК / ВБ,</w:t>
      </w:r>
      <w:r w:rsidRPr="00E6597E">
        <w:rPr>
          <w:sz w:val="28"/>
          <w:szCs w:val="28"/>
        </w:rPr>
        <w:tab/>
      </w:r>
      <w:r w:rsidRPr="00E6597E">
        <w:rPr>
          <w:sz w:val="28"/>
          <w:szCs w:val="28"/>
        </w:rPr>
        <w:tab/>
      </w:r>
      <w:r w:rsidRPr="00E6597E">
        <w:rPr>
          <w:sz w:val="28"/>
          <w:szCs w:val="28"/>
        </w:rPr>
        <w:tab/>
      </w:r>
      <w:r w:rsidRPr="00E6597E">
        <w:rPr>
          <w:sz w:val="28"/>
          <w:szCs w:val="28"/>
        </w:rPr>
        <w:tab/>
      </w:r>
      <w:r w:rsidR="001F2FFC">
        <w:rPr>
          <w:sz w:val="28"/>
          <w:szCs w:val="28"/>
        </w:rPr>
        <w:tab/>
      </w:r>
      <w:r w:rsidR="001F2FFC">
        <w:rPr>
          <w:sz w:val="28"/>
          <w:szCs w:val="28"/>
        </w:rPr>
        <w:tab/>
      </w:r>
      <w:r w:rsidR="001F2FFC">
        <w:rPr>
          <w:sz w:val="28"/>
          <w:szCs w:val="28"/>
        </w:rPr>
        <w:tab/>
      </w:r>
      <w:r w:rsidR="001F2FFC">
        <w:rPr>
          <w:sz w:val="28"/>
          <w:szCs w:val="28"/>
        </w:rPr>
        <w:tab/>
      </w:r>
      <w:r w:rsidR="001F2FFC">
        <w:rPr>
          <w:sz w:val="28"/>
          <w:szCs w:val="28"/>
        </w:rPr>
        <w:tab/>
      </w:r>
      <w:r w:rsidRPr="00E6597E">
        <w:rPr>
          <w:sz w:val="28"/>
          <w:szCs w:val="28"/>
        </w:rPr>
        <w:t>(2.9)</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w:t>
      </w:r>
      <w:r>
        <w:rPr>
          <w:sz w:val="28"/>
          <w:szCs w:val="28"/>
        </w:rPr>
        <w:t xml:space="preserve"> </w:t>
      </w:r>
      <w:r w:rsidRPr="00E6597E">
        <w:rPr>
          <w:sz w:val="28"/>
          <w:szCs w:val="28"/>
        </w:rPr>
        <w:t>ЗК – заемный капитал.</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ф.напр. 2007</w:t>
      </w:r>
      <w:r w:rsidRPr="00E6597E">
        <w:rPr>
          <w:sz w:val="28"/>
          <w:szCs w:val="28"/>
        </w:rPr>
        <w:t xml:space="preserve"> =</w:t>
      </w:r>
      <w:r w:rsidR="00A07754" w:rsidRPr="00E6597E">
        <w:rPr>
          <w:sz w:val="28"/>
          <w:szCs w:val="28"/>
        </w:rPr>
        <w:object w:dxaOrig="720" w:dyaOrig="620">
          <v:shape id="_x0000_i1045" type="#_x0000_t75" style="width:36pt;height:30.75pt" o:ole="" fillcolor="window">
            <v:imagedata r:id="rId47" o:title=""/>
          </v:shape>
          <o:OLEObject Type="Embed" ProgID="Equation.3" ShapeID="_x0000_i1045" DrawAspect="Content" ObjectID="_1454560658" r:id="rId48"/>
        </w:object>
      </w:r>
      <w:r w:rsidRPr="00E6597E">
        <w:rPr>
          <w:sz w:val="28"/>
          <w:szCs w:val="28"/>
        </w:rPr>
        <w:t>=0,74;</w:t>
      </w:r>
      <w:r>
        <w:rPr>
          <w:sz w:val="28"/>
          <w:szCs w:val="28"/>
        </w:rPr>
        <w:t xml:space="preserve"> </w:t>
      </w:r>
      <w:r w:rsidRPr="00E6597E">
        <w:rPr>
          <w:sz w:val="28"/>
          <w:szCs w:val="28"/>
        </w:rPr>
        <w:t>К</w:t>
      </w:r>
      <w:r w:rsidRPr="00E6597E">
        <w:rPr>
          <w:sz w:val="28"/>
          <w:szCs w:val="28"/>
          <w:vertAlign w:val="subscript"/>
        </w:rPr>
        <w:t xml:space="preserve">ф.напр. 2008 </w:t>
      </w:r>
      <w:r w:rsidRPr="00E6597E">
        <w:rPr>
          <w:sz w:val="28"/>
          <w:szCs w:val="28"/>
        </w:rPr>
        <w:t>=</w:t>
      </w:r>
      <w:r w:rsidR="00A07754" w:rsidRPr="00E6597E">
        <w:rPr>
          <w:sz w:val="28"/>
          <w:szCs w:val="28"/>
        </w:rPr>
        <w:object w:dxaOrig="720" w:dyaOrig="620">
          <v:shape id="_x0000_i1046" type="#_x0000_t75" style="width:36pt;height:30.75pt" o:ole="" fillcolor="window">
            <v:imagedata r:id="rId49" o:title=""/>
          </v:shape>
          <o:OLEObject Type="Embed" ProgID="Equation.3" ShapeID="_x0000_i1046" DrawAspect="Content" ObjectID="_1454560659" r:id="rId50"/>
        </w:object>
      </w:r>
      <w:r w:rsidRPr="00E6597E">
        <w:rPr>
          <w:sz w:val="28"/>
          <w:szCs w:val="28"/>
        </w:rPr>
        <w:t>=0,76;</w:t>
      </w:r>
      <w:r>
        <w:rPr>
          <w:sz w:val="28"/>
          <w:szCs w:val="28"/>
        </w:rPr>
        <w:t xml:space="preserve"> </w:t>
      </w:r>
      <w:r w:rsidRPr="00E6597E">
        <w:rPr>
          <w:sz w:val="28"/>
          <w:szCs w:val="28"/>
        </w:rPr>
        <w:t>К</w:t>
      </w:r>
      <w:r w:rsidRPr="00E6597E">
        <w:rPr>
          <w:sz w:val="28"/>
          <w:szCs w:val="28"/>
          <w:vertAlign w:val="subscript"/>
        </w:rPr>
        <w:t xml:space="preserve">ф.напр. 2009 </w:t>
      </w:r>
      <w:r w:rsidRPr="00E6597E">
        <w:rPr>
          <w:sz w:val="28"/>
          <w:szCs w:val="28"/>
        </w:rPr>
        <w:t>=</w:t>
      </w:r>
      <w:r w:rsidR="00A07754" w:rsidRPr="00E6597E">
        <w:rPr>
          <w:sz w:val="28"/>
          <w:szCs w:val="28"/>
        </w:rPr>
        <w:object w:dxaOrig="720" w:dyaOrig="620">
          <v:shape id="_x0000_i1047" type="#_x0000_t75" style="width:36pt;height:30.75pt" o:ole="" fillcolor="window">
            <v:imagedata r:id="rId51" o:title=""/>
          </v:shape>
          <o:OLEObject Type="Embed" ProgID="Equation.3" ShapeID="_x0000_i1047" DrawAspect="Content" ObjectID="_1454560660" r:id="rId52"/>
        </w:object>
      </w:r>
      <w:r w:rsidRPr="00E6597E">
        <w:rPr>
          <w:sz w:val="28"/>
          <w:szCs w:val="28"/>
        </w:rPr>
        <w:t>=0,92.</w:t>
      </w:r>
    </w:p>
    <w:p w:rsidR="001F2FFC" w:rsidRDefault="001F2FFC" w:rsidP="00E6597E">
      <w:pPr>
        <w:pStyle w:val="a8"/>
        <w:widowControl w:val="0"/>
        <w:spacing w:before="0" w:beforeAutospacing="0" w:after="0" w:afterAutospacing="0" w:line="360" w:lineRule="auto"/>
        <w:ind w:firstLine="709"/>
        <w:jc w:val="both"/>
        <w:rPr>
          <w:iCs/>
          <w:color w:val="auto"/>
          <w:sz w:val="28"/>
          <w:szCs w:val="28"/>
        </w:rPr>
      </w:pP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iCs/>
          <w:color w:val="auto"/>
          <w:sz w:val="28"/>
          <w:szCs w:val="28"/>
        </w:rPr>
        <w:t>Этот коэффициент я</w:t>
      </w:r>
      <w:r w:rsidRPr="00E6597E">
        <w:rPr>
          <w:color w:val="auto"/>
          <w:sz w:val="28"/>
          <w:szCs w:val="28"/>
        </w:rPr>
        <w:t>вляется обратным к коэффициенту концентрации собственного капитала. Рост этого показателя означает увеличение доли заемных средств в финансировании предприятия</w:t>
      </w:r>
      <w:r w:rsidRPr="00E6597E">
        <w:rPr>
          <w:bCs/>
          <w:color w:val="auto"/>
          <w:sz w:val="28"/>
          <w:szCs w:val="28"/>
        </w:rPr>
        <w:t xml:space="preserve"> ОАО «Нефтекамск-Лада-Сервис».</w:t>
      </w:r>
      <w:r w:rsidRPr="00E6597E">
        <w:rPr>
          <w:color w:val="auto"/>
          <w:sz w:val="28"/>
          <w:szCs w:val="28"/>
        </w:rPr>
        <w:t xml:space="preserve"> </w:t>
      </w:r>
    </w:p>
    <w:p w:rsid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Рассмотрим динамику коэффициента финансовой зависимости </w:t>
      </w:r>
      <w:r w:rsidRPr="00E6597E">
        <w:rPr>
          <w:bCs/>
          <w:color w:val="auto"/>
          <w:sz w:val="28"/>
          <w:szCs w:val="28"/>
        </w:rPr>
        <w:t>ОАО «Нефтекамск-Лада-Сервис» за</w:t>
      </w:r>
      <w:r w:rsidRPr="00E6597E">
        <w:rPr>
          <w:color w:val="auto"/>
          <w:sz w:val="28"/>
          <w:szCs w:val="28"/>
        </w:rPr>
        <w:t xml:space="preserve"> 2007-2009 гг., которая представлена на рисунке 2.10.</w:t>
      </w:r>
    </w:p>
    <w:p w:rsidR="001F2FFC" w:rsidRPr="00E6597E" w:rsidRDefault="001F2FFC"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A07754" w:rsidP="001F2FFC">
      <w:pPr>
        <w:autoSpaceDE w:val="0"/>
        <w:autoSpaceDN w:val="0"/>
        <w:adjustRightInd w:val="0"/>
        <w:spacing w:line="360" w:lineRule="auto"/>
        <w:rPr>
          <w:sz w:val="28"/>
          <w:szCs w:val="28"/>
        </w:rPr>
      </w:pPr>
      <w:r w:rsidRPr="00E6597E">
        <w:rPr>
          <w:sz w:val="28"/>
          <w:szCs w:val="28"/>
        </w:rPr>
        <w:object w:dxaOrig="9255" w:dyaOrig="3900">
          <v:shape id="_x0000_i1048" type="#_x0000_t75" style="width:462.75pt;height:195pt" o:ole="">
            <v:imagedata r:id="rId53" o:title=""/>
          </v:shape>
          <o:OLEObject Type="Embed" ProgID="MSGraph.Chart.8" ShapeID="_x0000_i1048" DrawAspect="Content" ObjectID="_1454560661" r:id="rId54">
            <o:FieldCodes>\s</o:FieldCodes>
          </o:OLEObject>
        </w:objec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Рисунок 2.10 - Динамика коэффициента финансовой зависимости </w:t>
      </w:r>
      <w:r w:rsidRPr="00E6597E">
        <w:rPr>
          <w:bCs/>
          <w:sz w:val="28"/>
          <w:szCs w:val="28"/>
        </w:rPr>
        <w:t xml:space="preserve">ОАО «Нефтекамск-Лада-Сервис» </w:t>
      </w:r>
      <w:r w:rsidRPr="00E6597E">
        <w:rPr>
          <w:sz w:val="28"/>
          <w:szCs w:val="28"/>
        </w:rPr>
        <w:t>за 2007-2009 гг.</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соотношения собственных и заемных средств, рассчитывается по формуле 2.10:</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сзс </w:t>
      </w:r>
      <w:r w:rsidRPr="00E6597E">
        <w:rPr>
          <w:sz w:val="28"/>
          <w:szCs w:val="28"/>
        </w:rPr>
        <w:t xml:space="preserve">= ЗК / СК, </w:t>
      </w:r>
      <w:r w:rsidRPr="00E6597E">
        <w:rPr>
          <w:sz w:val="28"/>
          <w:szCs w:val="28"/>
        </w:rPr>
        <w:tab/>
      </w:r>
      <w:r w:rsidRPr="00E6597E">
        <w:rPr>
          <w:sz w:val="28"/>
          <w:szCs w:val="28"/>
        </w:rPr>
        <w:tab/>
      </w:r>
      <w:r w:rsidRPr="00E6597E">
        <w:rPr>
          <w:sz w:val="28"/>
          <w:szCs w:val="28"/>
        </w:rPr>
        <w:tab/>
      </w:r>
      <w:r w:rsidRPr="00E6597E">
        <w:rPr>
          <w:sz w:val="28"/>
          <w:szCs w:val="28"/>
        </w:rPr>
        <w:tab/>
      </w:r>
      <w:r w:rsidR="001F2FFC">
        <w:rPr>
          <w:sz w:val="28"/>
          <w:szCs w:val="28"/>
        </w:rPr>
        <w:tab/>
      </w:r>
      <w:r w:rsidR="001F2FFC">
        <w:rPr>
          <w:sz w:val="28"/>
          <w:szCs w:val="28"/>
        </w:rPr>
        <w:tab/>
      </w:r>
      <w:r w:rsidR="001F2FFC">
        <w:rPr>
          <w:sz w:val="28"/>
          <w:szCs w:val="28"/>
        </w:rPr>
        <w:tab/>
      </w:r>
      <w:r w:rsidR="001F2FFC">
        <w:rPr>
          <w:sz w:val="28"/>
          <w:szCs w:val="28"/>
        </w:rPr>
        <w:tab/>
      </w:r>
      <w:r w:rsidR="001F2FFC">
        <w:rPr>
          <w:sz w:val="28"/>
          <w:szCs w:val="28"/>
        </w:rPr>
        <w:tab/>
      </w:r>
      <w:r w:rsidRPr="00E6597E">
        <w:rPr>
          <w:sz w:val="28"/>
          <w:szCs w:val="28"/>
        </w:rPr>
        <w:t>(2.10)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сзс 2007</w:t>
      </w:r>
      <w:r w:rsidRPr="00E6597E">
        <w:rPr>
          <w:sz w:val="28"/>
          <w:szCs w:val="28"/>
        </w:rPr>
        <w:t xml:space="preserve"> =</w:t>
      </w:r>
      <w:r w:rsidR="00A07754" w:rsidRPr="00E6597E">
        <w:rPr>
          <w:sz w:val="28"/>
          <w:szCs w:val="28"/>
        </w:rPr>
        <w:object w:dxaOrig="720" w:dyaOrig="620">
          <v:shape id="_x0000_i1049" type="#_x0000_t75" style="width:36pt;height:30.75pt" o:ole="" fillcolor="window">
            <v:imagedata r:id="rId55" o:title=""/>
          </v:shape>
          <o:OLEObject Type="Embed" ProgID="Equation.3" ShapeID="_x0000_i1049" DrawAspect="Content" ObjectID="_1454560662" r:id="rId56"/>
        </w:object>
      </w:r>
      <w:r w:rsidRPr="00E6597E">
        <w:rPr>
          <w:sz w:val="28"/>
          <w:szCs w:val="28"/>
        </w:rPr>
        <w:t>=2,92;</w:t>
      </w:r>
      <w:r>
        <w:rPr>
          <w:sz w:val="28"/>
          <w:szCs w:val="28"/>
        </w:rPr>
        <w:t xml:space="preserve"> </w:t>
      </w:r>
      <w:r w:rsidRPr="00E6597E">
        <w:rPr>
          <w:sz w:val="28"/>
          <w:szCs w:val="28"/>
        </w:rPr>
        <w:t>К</w:t>
      </w:r>
      <w:r w:rsidRPr="00E6597E">
        <w:rPr>
          <w:sz w:val="28"/>
          <w:szCs w:val="28"/>
          <w:vertAlign w:val="subscript"/>
        </w:rPr>
        <w:t xml:space="preserve">сзс 2008 </w:t>
      </w:r>
      <w:r w:rsidRPr="00E6597E">
        <w:rPr>
          <w:sz w:val="28"/>
          <w:szCs w:val="28"/>
        </w:rPr>
        <w:t>=</w:t>
      </w:r>
      <w:r w:rsidR="00A07754" w:rsidRPr="00E6597E">
        <w:rPr>
          <w:sz w:val="28"/>
          <w:szCs w:val="28"/>
        </w:rPr>
        <w:object w:dxaOrig="720" w:dyaOrig="620">
          <v:shape id="_x0000_i1050" type="#_x0000_t75" style="width:36pt;height:30.75pt" o:ole="" fillcolor="window">
            <v:imagedata r:id="rId57" o:title=""/>
          </v:shape>
          <o:OLEObject Type="Embed" ProgID="Equation.3" ShapeID="_x0000_i1050" DrawAspect="Content" ObjectID="_1454560663" r:id="rId58"/>
        </w:object>
      </w:r>
      <w:r w:rsidRPr="00E6597E">
        <w:rPr>
          <w:sz w:val="28"/>
          <w:szCs w:val="28"/>
        </w:rPr>
        <w:t>=3,16;</w:t>
      </w:r>
      <w:r>
        <w:rPr>
          <w:sz w:val="28"/>
          <w:szCs w:val="28"/>
        </w:rPr>
        <w:t xml:space="preserve"> </w:t>
      </w:r>
      <w:r w:rsidRPr="00E6597E">
        <w:rPr>
          <w:sz w:val="28"/>
          <w:szCs w:val="28"/>
        </w:rPr>
        <w:t>К</w:t>
      </w:r>
      <w:r w:rsidRPr="00E6597E">
        <w:rPr>
          <w:sz w:val="28"/>
          <w:szCs w:val="28"/>
          <w:vertAlign w:val="subscript"/>
        </w:rPr>
        <w:t xml:space="preserve">сзс 2009 </w:t>
      </w:r>
      <w:r w:rsidRPr="00E6597E">
        <w:rPr>
          <w:sz w:val="28"/>
          <w:szCs w:val="28"/>
        </w:rPr>
        <w:t>=</w:t>
      </w:r>
      <w:r w:rsidR="00A07754" w:rsidRPr="00E6597E">
        <w:rPr>
          <w:sz w:val="28"/>
          <w:szCs w:val="28"/>
        </w:rPr>
        <w:object w:dxaOrig="720" w:dyaOrig="620">
          <v:shape id="_x0000_i1051" type="#_x0000_t75" style="width:36pt;height:30.75pt" o:ole="" fillcolor="window">
            <v:imagedata r:id="rId59" o:title=""/>
          </v:shape>
          <o:OLEObject Type="Embed" ProgID="Equation.3" ShapeID="_x0000_i1051" DrawAspect="Content" ObjectID="_1454560664" r:id="rId60"/>
        </w:object>
      </w:r>
      <w:r w:rsidRPr="00E6597E">
        <w:rPr>
          <w:sz w:val="28"/>
          <w:szCs w:val="28"/>
        </w:rPr>
        <w:t>=12,52.</w:t>
      </w:r>
    </w:p>
    <w:p w:rsidR="001F2FFC" w:rsidRDefault="001F2FFC" w:rsidP="00E6597E">
      <w:pPr>
        <w:autoSpaceDE w:val="0"/>
        <w:autoSpaceDN w:val="0"/>
        <w:adjustRightInd w:val="0"/>
        <w:spacing w:line="360" w:lineRule="auto"/>
        <w:ind w:firstLine="709"/>
        <w:rPr>
          <w:sz w:val="28"/>
          <w:szCs w:val="28"/>
        </w:rPr>
      </w:pPr>
    </w:p>
    <w:p w:rsidR="00E6597E" w:rsidRDefault="00E6597E" w:rsidP="00E6597E">
      <w:pPr>
        <w:autoSpaceDE w:val="0"/>
        <w:autoSpaceDN w:val="0"/>
        <w:adjustRightInd w:val="0"/>
        <w:spacing w:line="360" w:lineRule="auto"/>
        <w:ind w:firstLine="709"/>
        <w:rPr>
          <w:sz w:val="28"/>
          <w:szCs w:val="28"/>
        </w:rPr>
      </w:pPr>
      <w:r w:rsidRPr="00E6597E">
        <w:rPr>
          <w:sz w:val="28"/>
          <w:szCs w:val="28"/>
        </w:rPr>
        <w:t xml:space="preserve">Рассмотрим динамику коэффициента соотношения собственных и заемных средств </w:t>
      </w:r>
      <w:r w:rsidRPr="00E6597E">
        <w:rPr>
          <w:rFonts w:eastAsia="SimSun"/>
          <w:sz w:val="28"/>
          <w:szCs w:val="28"/>
        </w:rPr>
        <w:t xml:space="preserve">ОАО «Нефтекамск-Лада-Сервис» </w:t>
      </w:r>
      <w:r w:rsidRPr="00E6597E">
        <w:rPr>
          <w:sz w:val="28"/>
          <w:szCs w:val="28"/>
        </w:rPr>
        <w:t>за 2007-2009 гг., которая представлена на рисунке 2.11.</w:t>
      </w:r>
    </w:p>
    <w:p w:rsidR="001F2FFC" w:rsidRDefault="001F2FFC" w:rsidP="00E6597E">
      <w:pPr>
        <w:autoSpaceDE w:val="0"/>
        <w:autoSpaceDN w:val="0"/>
        <w:adjustRightInd w:val="0"/>
        <w:spacing w:line="360" w:lineRule="auto"/>
        <w:ind w:firstLine="709"/>
        <w:rPr>
          <w:sz w:val="28"/>
          <w:szCs w:val="28"/>
        </w:rPr>
      </w:pPr>
    </w:p>
    <w:p w:rsidR="00E6597E" w:rsidRPr="00E6597E" w:rsidRDefault="001F2FFC" w:rsidP="001F2FFC">
      <w:pPr>
        <w:autoSpaceDE w:val="0"/>
        <w:autoSpaceDN w:val="0"/>
        <w:adjustRightInd w:val="0"/>
        <w:spacing w:line="360" w:lineRule="auto"/>
        <w:rPr>
          <w:sz w:val="28"/>
          <w:szCs w:val="28"/>
        </w:rPr>
      </w:pPr>
      <w:r>
        <w:rPr>
          <w:sz w:val="28"/>
          <w:szCs w:val="28"/>
        </w:rPr>
        <w:br w:type="page"/>
      </w:r>
      <w:r w:rsidR="00A07754" w:rsidRPr="00E6597E">
        <w:rPr>
          <w:sz w:val="28"/>
          <w:szCs w:val="28"/>
        </w:rPr>
        <w:object w:dxaOrig="8985" w:dyaOrig="3226">
          <v:shape id="_x0000_i1052" type="#_x0000_t75" style="width:449.25pt;height:161.25pt" o:ole="">
            <v:imagedata r:id="rId61" o:title=""/>
          </v:shape>
          <o:OLEObject Type="Embed" ProgID="MSGraph.Chart.8" ShapeID="_x0000_i1052" DrawAspect="Content" ObjectID="_1454560665" r:id="rId62">
            <o:FieldCodes>\s</o:FieldCodes>
          </o:OLEObject>
        </w:objec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Рисунок 2.11 - Динамика коэффициента соотношения собственных и заемных средств</w:t>
      </w:r>
      <w:r>
        <w:rPr>
          <w:sz w:val="28"/>
          <w:szCs w:val="28"/>
        </w:rPr>
        <w:t xml:space="preserve"> </w:t>
      </w:r>
      <w:r w:rsidRPr="00E6597E">
        <w:rPr>
          <w:rFonts w:eastAsia="SimSun"/>
          <w:sz w:val="28"/>
          <w:szCs w:val="28"/>
        </w:rPr>
        <w:t>ОАО «Нефтекамск-Лада-Сервис» за</w:t>
      </w:r>
      <w:r w:rsidRPr="00E6597E">
        <w:rPr>
          <w:sz w:val="28"/>
          <w:szCs w:val="28"/>
        </w:rPr>
        <w:t xml:space="preserve"> 2007-2009 гг.</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Этот коэффициент дает наиболее общую оценку финансовой устойчивости предприятия</w:t>
      </w:r>
      <w:r w:rsidRPr="00E6597E">
        <w:rPr>
          <w:rFonts w:eastAsia="SimSun"/>
          <w:color w:val="auto"/>
          <w:sz w:val="28"/>
          <w:szCs w:val="28"/>
        </w:rPr>
        <w:t xml:space="preserve"> ОАО «Нефтекамск-Лада-Сервис»,</w:t>
      </w:r>
      <w:r w:rsidRPr="00E6597E">
        <w:rPr>
          <w:color w:val="auto"/>
          <w:sz w:val="28"/>
          <w:szCs w:val="28"/>
        </w:rPr>
        <w:t xml:space="preserve"> его значение в 2007 г. равное 2,92, означает, что на каждый рубль собственных средств, вложенных в активы предприятия, приходится 2,92 руб. заемных средств, в 2008 г. рост показателя в динамике до 3,16 руб., а в 2009 г. до 12,52 руб. свидетельствует о полной зависимости предприятия от внешних инвесторов и кредиторов, т.е. о</w:t>
      </w:r>
      <w:r>
        <w:rPr>
          <w:color w:val="auto"/>
          <w:sz w:val="28"/>
          <w:szCs w:val="28"/>
        </w:rPr>
        <w:t xml:space="preserve"> </w:t>
      </w:r>
      <w:r w:rsidRPr="00E6597E">
        <w:rPr>
          <w:color w:val="auto"/>
          <w:sz w:val="28"/>
          <w:szCs w:val="28"/>
        </w:rPr>
        <w:t>финансовой неустойчивости предприятия.</w:t>
      </w:r>
      <w:r>
        <w:rPr>
          <w:color w:val="auto"/>
          <w:sz w:val="28"/>
          <w:szCs w:val="28"/>
        </w:rPr>
        <w:t xml:space="preserve">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обеспеченности собственными средствами, характеризует структуру баланса (удовлетворительная или не удовлетворительная), а предприятие платежеспособным или нет, рассчитывается по формуле 2.11:</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об </w:t>
      </w:r>
      <w:r w:rsidRPr="00E6597E">
        <w:rPr>
          <w:sz w:val="28"/>
          <w:szCs w:val="28"/>
        </w:rPr>
        <w:t>= СК – ВОА / ОА,</w:t>
      </w:r>
      <w:r w:rsidRPr="00E6597E">
        <w:rPr>
          <w:sz w:val="28"/>
          <w:szCs w:val="28"/>
        </w:rPr>
        <w:tab/>
      </w:r>
      <w:r w:rsidRPr="00E6597E">
        <w:rPr>
          <w:sz w:val="28"/>
          <w:szCs w:val="28"/>
        </w:rPr>
        <w:tab/>
      </w:r>
      <w:r w:rsidRPr="00E6597E">
        <w:rPr>
          <w:sz w:val="28"/>
          <w:szCs w:val="28"/>
        </w:rPr>
        <w:tab/>
      </w:r>
      <w:r w:rsidRPr="00E6597E">
        <w:rPr>
          <w:sz w:val="28"/>
          <w:szCs w:val="28"/>
        </w:rPr>
        <w:tab/>
      </w:r>
      <w:r w:rsidR="001F2FFC">
        <w:rPr>
          <w:sz w:val="28"/>
          <w:szCs w:val="28"/>
        </w:rPr>
        <w:tab/>
      </w:r>
      <w:r w:rsidR="001F2FFC">
        <w:rPr>
          <w:sz w:val="28"/>
          <w:szCs w:val="28"/>
        </w:rPr>
        <w:tab/>
      </w:r>
      <w:r w:rsidR="001F2FFC">
        <w:rPr>
          <w:sz w:val="28"/>
          <w:szCs w:val="28"/>
        </w:rPr>
        <w:tab/>
      </w:r>
      <w:r w:rsidR="001F2FFC">
        <w:rPr>
          <w:sz w:val="28"/>
          <w:szCs w:val="28"/>
        </w:rPr>
        <w:tab/>
      </w:r>
      <w:r w:rsidRPr="00E6597E">
        <w:rPr>
          <w:sz w:val="28"/>
          <w:szCs w:val="28"/>
        </w:rPr>
        <w:t>(2.11)</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где ВОА – внеоборотные активы.</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об 2007</w:t>
      </w:r>
      <w:r w:rsidRPr="00E6597E">
        <w:rPr>
          <w:sz w:val="28"/>
          <w:szCs w:val="28"/>
        </w:rPr>
        <w:t xml:space="preserve"> =</w:t>
      </w:r>
      <w:r w:rsidR="00A07754" w:rsidRPr="00E6597E">
        <w:rPr>
          <w:sz w:val="28"/>
          <w:szCs w:val="28"/>
        </w:rPr>
        <w:object w:dxaOrig="1520" w:dyaOrig="620">
          <v:shape id="_x0000_i1053" type="#_x0000_t75" style="width:75.75pt;height:30.75pt" o:ole="" fillcolor="window">
            <v:imagedata r:id="rId63" o:title=""/>
          </v:shape>
          <o:OLEObject Type="Embed" ProgID="Equation.3" ShapeID="_x0000_i1053" DrawAspect="Content" ObjectID="_1454560666" r:id="rId64"/>
        </w:object>
      </w:r>
      <w:r w:rsidRPr="00E6597E">
        <w:rPr>
          <w:sz w:val="28"/>
          <w:szCs w:val="28"/>
        </w:rPr>
        <w:t>= -0,24;</w:t>
      </w:r>
      <w:r>
        <w:rPr>
          <w:sz w:val="28"/>
          <w:szCs w:val="28"/>
        </w:rPr>
        <w:t xml:space="preserve"> </w:t>
      </w:r>
      <w:r w:rsidRPr="00E6597E">
        <w:rPr>
          <w:sz w:val="28"/>
          <w:szCs w:val="28"/>
        </w:rPr>
        <w:t>К</w:t>
      </w:r>
      <w:r w:rsidRPr="00E6597E">
        <w:rPr>
          <w:sz w:val="28"/>
          <w:szCs w:val="28"/>
          <w:vertAlign w:val="subscript"/>
        </w:rPr>
        <w:t xml:space="preserve">об 2008 </w:t>
      </w:r>
      <w:r w:rsidRPr="00E6597E">
        <w:rPr>
          <w:sz w:val="28"/>
          <w:szCs w:val="28"/>
        </w:rPr>
        <w:t>=</w:t>
      </w:r>
      <w:r w:rsidR="00A07754" w:rsidRPr="00E6597E">
        <w:rPr>
          <w:sz w:val="28"/>
          <w:szCs w:val="28"/>
        </w:rPr>
        <w:object w:dxaOrig="1540" w:dyaOrig="620">
          <v:shape id="_x0000_i1054" type="#_x0000_t75" style="width:77.25pt;height:30.75pt" o:ole="" fillcolor="window">
            <v:imagedata r:id="rId65" o:title=""/>
          </v:shape>
          <o:OLEObject Type="Embed" ProgID="Equation.3" ShapeID="_x0000_i1054" DrawAspect="Content" ObjectID="_1454560667" r:id="rId66"/>
        </w:object>
      </w:r>
      <w:r w:rsidRPr="00E6597E">
        <w:rPr>
          <w:sz w:val="28"/>
          <w:szCs w:val="28"/>
        </w:rPr>
        <w:t>= -0,17;</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об 2009 </w:t>
      </w:r>
      <w:r w:rsidRPr="00E6597E">
        <w:rPr>
          <w:sz w:val="28"/>
          <w:szCs w:val="28"/>
        </w:rPr>
        <w:t>=</w:t>
      </w:r>
      <w:r w:rsidR="00A07754" w:rsidRPr="00E6597E">
        <w:rPr>
          <w:sz w:val="28"/>
          <w:szCs w:val="28"/>
        </w:rPr>
        <w:object w:dxaOrig="1400" w:dyaOrig="620">
          <v:shape id="_x0000_i1055" type="#_x0000_t75" style="width:69.75pt;height:30.75pt" o:ole="" fillcolor="window">
            <v:imagedata r:id="rId67" o:title=""/>
          </v:shape>
          <o:OLEObject Type="Embed" ProgID="Equation.3" ShapeID="_x0000_i1055" DrawAspect="Content" ObjectID="_1454560668" r:id="rId68"/>
        </w:object>
      </w:r>
      <w:r w:rsidRPr="00E6597E">
        <w:rPr>
          <w:sz w:val="28"/>
          <w:szCs w:val="28"/>
        </w:rPr>
        <w:t>= -0,66.</w:t>
      </w:r>
    </w:p>
    <w:p w:rsidR="00E6597E" w:rsidRDefault="001F2FFC" w:rsidP="00E6597E">
      <w:pPr>
        <w:autoSpaceDE w:val="0"/>
        <w:autoSpaceDN w:val="0"/>
        <w:adjustRightInd w:val="0"/>
        <w:spacing w:line="360" w:lineRule="auto"/>
        <w:ind w:firstLine="709"/>
        <w:rPr>
          <w:sz w:val="28"/>
          <w:szCs w:val="28"/>
        </w:rPr>
      </w:pPr>
      <w:r>
        <w:rPr>
          <w:sz w:val="28"/>
          <w:szCs w:val="28"/>
        </w:rPr>
        <w:br w:type="page"/>
      </w:r>
      <w:r w:rsidR="00E6597E" w:rsidRPr="00E6597E">
        <w:rPr>
          <w:sz w:val="28"/>
          <w:szCs w:val="28"/>
        </w:rPr>
        <w:t xml:space="preserve">Рассмотрим динамику коэффициента обеспеченности собственными средствами </w:t>
      </w:r>
      <w:r w:rsidR="00E6597E" w:rsidRPr="00E6597E">
        <w:rPr>
          <w:rFonts w:eastAsia="SimSun"/>
          <w:sz w:val="28"/>
          <w:szCs w:val="28"/>
        </w:rPr>
        <w:t>ОАО «Нефтекамск-Лада-Сервис» за</w:t>
      </w:r>
      <w:r w:rsidR="00E6597E" w:rsidRPr="00E6597E">
        <w:rPr>
          <w:sz w:val="28"/>
          <w:szCs w:val="28"/>
        </w:rPr>
        <w:t xml:space="preserve"> 2007-2009 гг., котора</w:t>
      </w:r>
      <w:r>
        <w:rPr>
          <w:sz w:val="28"/>
          <w:szCs w:val="28"/>
        </w:rPr>
        <w:t>я представлена на рисунке 2.12.</w:t>
      </w:r>
    </w:p>
    <w:p w:rsidR="001F2FFC" w:rsidRPr="00E6597E" w:rsidRDefault="001F2FFC" w:rsidP="00E6597E">
      <w:pPr>
        <w:autoSpaceDE w:val="0"/>
        <w:autoSpaceDN w:val="0"/>
        <w:adjustRightInd w:val="0"/>
        <w:spacing w:line="360" w:lineRule="auto"/>
        <w:ind w:firstLine="709"/>
        <w:rPr>
          <w:sz w:val="28"/>
          <w:szCs w:val="28"/>
        </w:rPr>
      </w:pPr>
    </w:p>
    <w:p w:rsidR="00E6597E" w:rsidRPr="00E6597E" w:rsidRDefault="00A07754" w:rsidP="001F2FFC">
      <w:pPr>
        <w:pStyle w:val="a8"/>
        <w:widowControl w:val="0"/>
        <w:spacing w:before="0" w:beforeAutospacing="0" w:after="0" w:afterAutospacing="0" w:line="360" w:lineRule="auto"/>
        <w:jc w:val="both"/>
        <w:rPr>
          <w:color w:val="auto"/>
          <w:sz w:val="28"/>
          <w:szCs w:val="28"/>
        </w:rPr>
      </w:pPr>
      <w:r w:rsidRPr="00E6597E">
        <w:rPr>
          <w:color w:val="auto"/>
          <w:sz w:val="28"/>
          <w:szCs w:val="28"/>
        </w:rPr>
        <w:object w:dxaOrig="9000" w:dyaOrig="4289">
          <v:shape id="_x0000_i1056" type="#_x0000_t75" style="width:450pt;height:214.5pt" o:ole="">
            <v:imagedata r:id="rId69" o:title=""/>
          </v:shape>
          <o:OLEObject Type="Embed" ProgID="MSGraph.Chart.8" ShapeID="_x0000_i1056" DrawAspect="Content" ObjectID="_1454560669" r:id="rId70">
            <o:FieldCodes>\s</o:FieldCodes>
          </o:OLEObject>
        </w:objec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Рисунок 2.12 - Динамика коэффициента обеспеченности собственными</w:t>
      </w:r>
      <w:r w:rsidR="001F2FFC">
        <w:rPr>
          <w:color w:val="auto"/>
          <w:sz w:val="28"/>
          <w:szCs w:val="28"/>
        </w:rPr>
        <w:t xml:space="preserve"> </w:t>
      </w:r>
      <w:r w:rsidRPr="00E6597E">
        <w:rPr>
          <w:color w:val="auto"/>
          <w:sz w:val="28"/>
          <w:szCs w:val="28"/>
        </w:rPr>
        <w:t>средствами</w:t>
      </w:r>
      <w:r w:rsidRPr="00E6597E">
        <w:rPr>
          <w:rFonts w:eastAsia="SimSun"/>
          <w:color w:val="auto"/>
          <w:sz w:val="28"/>
          <w:szCs w:val="28"/>
        </w:rPr>
        <w:t xml:space="preserve"> ОАО «Нефтекамск-Лада-Сервис» за</w:t>
      </w:r>
      <w:r w:rsidRPr="00E6597E">
        <w:rPr>
          <w:color w:val="auto"/>
          <w:sz w:val="28"/>
          <w:szCs w:val="28"/>
        </w:rPr>
        <w:t xml:space="preserve"> 2007-2009 гг.</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Заметим крайне отрицательную динамику – на протяжении всего анализируемого периода данный показатель имеет отрицательное значение, которое к тому же резко возрастает к 2009г. и имеет значение -0,66, притом, что нормативный показатель данного коэффициента составляет 0,6-0,8. Это говорит о критической необеспеченности собственными средствами предприятия и его</w:t>
      </w:r>
      <w:r>
        <w:rPr>
          <w:sz w:val="28"/>
          <w:szCs w:val="28"/>
        </w:rPr>
        <w:t xml:space="preserve"> </w:t>
      </w:r>
      <w:r w:rsidRPr="00E6597E">
        <w:rPr>
          <w:sz w:val="28"/>
          <w:szCs w:val="28"/>
        </w:rPr>
        <w:t>крайней неплатежеспособности.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обеспеченности запасами собственного источника, рассчитывается по формуле 2.12:</w:t>
      </w:r>
    </w:p>
    <w:p w:rsidR="001F2FFC" w:rsidRDefault="001F2FFC"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об.з. </w:t>
      </w:r>
      <w:r w:rsidRPr="00E6597E">
        <w:rPr>
          <w:sz w:val="28"/>
          <w:szCs w:val="28"/>
        </w:rPr>
        <w:t>=СК – ВОА / З,</w:t>
      </w:r>
      <w:r w:rsidRPr="00E6597E">
        <w:rPr>
          <w:sz w:val="28"/>
          <w:szCs w:val="28"/>
        </w:rPr>
        <w:tab/>
      </w:r>
      <w:r w:rsidRPr="00E6597E">
        <w:rPr>
          <w:sz w:val="28"/>
          <w:szCs w:val="28"/>
        </w:rPr>
        <w:tab/>
      </w:r>
      <w:r w:rsidRPr="00E6597E">
        <w:rPr>
          <w:sz w:val="28"/>
          <w:szCs w:val="28"/>
        </w:rPr>
        <w:tab/>
      </w:r>
      <w:r w:rsidRPr="00E6597E">
        <w:rPr>
          <w:sz w:val="28"/>
          <w:szCs w:val="28"/>
        </w:rPr>
        <w:tab/>
      </w:r>
      <w:r w:rsidR="001F2FFC">
        <w:rPr>
          <w:sz w:val="28"/>
          <w:szCs w:val="28"/>
        </w:rPr>
        <w:tab/>
      </w:r>
      <w:r w:rsidR="001F2FFC">
        <w:rPr>
          <w:sz w:val="28"/>
          <w:szCs w:val="28"/>
        </w:rPr>
        <w:tab/>
      </w:r>
      <w:r w:rsidR="001F2FFC">
        <w:rPr>
          <w:sz w:val="28"/>
          <w:szCs w:val="28"/>
        </w:rPr>
        <w:tab/>
      </w:r>
      <w:r w:rsidR="001F2FFC">
        <w:rPr>
          <w:sz w:val="28"/>
          <w:szCs w:val="28"/>
        </w:rPr>
        <w:tab/>
      </w:r>
      <w:r w:rsidRPr="00E6597E">
        <w:rPr>
          <w:sz w:val="28"/>
          <w:szCs w:val="28"/>
        </w:rPr>
        <w:t>(2.12)</w:t>
      </w:r>
    </w:p>
    <w:p w:rsidR="001F2FFC" w:rsidRDefault="001F2FFC" w:rsidP="00E6597E">
      <w:pPr>
        <w:autoSpaceDE w:val="0"/>
        <w:autoSpaceDN w:val="0"/>
        <w:adjustRightInd w:val="0"/>
        <w:spacing w:line="360" w:lineRule="auto"/>
        <w:ind w:firstLine="709"/>
        <w:rPr>
          <w:sz w:val="28"/>
          <w:szCs w:val="28"/>
        </w:rPr>
      </w:pPr>
    </w:p>
    <w:p w:rsidR="00E6597E" w:rsidRDefault="001F2FFC" w:rsidP="00E6597E">
      <w:pPr>
        <w:autoSpaceDE w:val="0"/>
        <w:autoSpaceDN w:val="0"/>
        <w:adjustRightInd w:val="0"/>
        <w:spacing w:line="360" w:lineRule="auto"/>
        <w:ind w:firstLine="709"/>
        <w:rPr>
          <w:sz w:val="28"/>
          <w:szCs w:val="28"/>
        </w:rPr>
      </w:pPr>
      <w:r>
        <w:rPr>
          <w:sz w:val="28"/>
          <w:szCs w:val="28"/>
        </w:rPr>
        <w:t>где З – запасы.</w:t>
      </w:r>
    </w:p>
    <w:p w:rsidR="001F2FFC" w:rsidRDefault="001F2FFC" w:rsidP="00E6597E">
      <w:pPr>
        <w:autoSpaceDE w:val="0"/>
        <w:autoSpaceDN w:val="0"/>
        <w:adjustRightInd w:val="0"/>
        <w:spacing w:line="360" w:lineRule="auto"/>
        <w:ind w:firstLine="709"/>
        <w:rPr>
          <w:sz w:val="28"/>
          <w:szCs w:val="28"/>
        </w:rPr>
      </w:pPr>
    </w:p>
    <w:p w:rsidR="00E6597E" w:rsidRPr="00E6597E" w:rsidRDefault="001F2FFC" w:rsidP="00E6597E">
      <w:pPr>
        <w:autoSpaceDE w:val="0"/>
        <w:autoSpaceDN w:val="0"/>
        <w:adjustRightInd w:val="0"/>
        <w:spacing w:line="360" w:lineRule="auto"/>
        <w:ind w:firstLine="709"/>
        <w:rPr>
          <w:sz w:val="28"/>
          <w:szCs w:val="28"/>
        </w:rPr>
      </w:pPr>
      <w:r>
        <w:rPr>
          <w:sz w:val="28"/>
          <w:szCs w:val="28"/>
        </w:rPr>
        <w:br w:type="page"/>
      </w:r>
      <w:r w:rsidR="00E6597E" w:rsidRPr="00E6597E">
        <w:rPr>
          <w:sz w:val="28"/>
          <w:szCs w:val="28"/>
        </w:rPr>
        <w:t>К</w:t>
      </w:r>
      <w:r w:rsidR="00E6597E" w:rsidRPr="00E6597E">
        <w:rPr>
          <w:sz w:val="28"/>
          <w:szCs w:val="28"/>
          <w:vertAlign w:val="subscript"/>
        </w:rPr>
        <w:t>об.з. 2007</w:t>
      </w:r>
      <w:r w:rsidR="00E6597E" w:rsidRPr="00E6597E">
        <w:rPr>
          <w:sz w:val="28"/>
          <w:szCs w:val="28"/>
        </w:rPr>
        <w:t xml:space="preserve"> =</w:t>
      </w:r>
      <w:r w:rsidR="00A07754" w:rsidRPr="00E6597E">
        <w:rPr>
          <w:sz w:val="28"/>
          <w:szCs w:val="28"/>
        </w:rPr>
        <w:object w:dxaOrig="1520" w:dyaOrig="620">
          <v:shape id="_x0000_i1057" type="#_x0000_t75" style="width:75.75pt;height:30.75pt" o:ole="" fillcolor="window">
            <v:imagedata r:id="rId71" o:title=""/>
          </v:shape>
          <o:OLEObject Type="Embed" ProgID="Equation.3" ShapeID="_x0000_i1057" DrawAspect="Content" ObjectID="_1454560670" r:id="rId72"/>
        </w:object>
      </w:r>
      <w:r w:rsidR="00E6597E" w:rsidRPr="00E6597E">
        <w:rPr>
          <w:sz w:val="28"/>
          <w:szCs w:val="28"/>
        </w:rPr>
        <w:t>= -0,88;</w:t>
      </w:r>
      <w:r w:rsidR="00E6597E">
        <w:rPr>
          <w:sz w:val="28"/>
          <w:szCs w:val="28"/>
        </w:rPr>
        <w:t xml:space="preserve"> </w:t>
      </w:r>
      <w:r w:rsidR="00E6597E" w:rsidRPr="00E6597E">
        <w:rPr>
          <w:sz w:val="28"/>
          <w:szCs w:val="28"/>
        </w:rPr>
        <w:t>К</w:t>
      </w:r>
      <w:r w:rsidR="00E6597E" w:rsidRPr="00E6597E">
        <w:rPr>
          <w:sz w:val="28"/>
          <w:szCs w:val="28"/>
          <w:vertAlign w:val="subscript"/>
        </w:rPr>
        <w:t xml:space="preserve">об.з 2008 </w:t>
      </w:r>
      <w:r w:rsidR="00E6597E" w:rsidRPr="00E6597E">
        <w:rPr>
          <w:sz w:val="28"/>
          <w:szCs w:val="28"/>
        </w:rPr>
        <w:t>=</w:t>
      </w:r>
      <w:r w:rsidR="00A07754" w:rsidRPr="00E6597E">
        <w:rPr>
          <w:sz w:val="28"/>
          <w:szCs w:val="28"/>
        </w:rPr>
        <w:object w:dxaOrig="1540" w:dyaOrig="620">
          <v:shape id="_x0000_i1058" type="#_x0000_t75" style="width:77.25pt;height:30.75pt" o:ole="" fillcolor="window">
            <v:imagedata r:id="rId73" o:title=""/>
          </v:shape>
          <o:OLEObject Type="Embed" ProgID="Equation.3" ShapeID="_x0000_i1058" DrawAspect="Content" ObjectID="_1454560671" r:id="rId74"/>
        </w:object>
      </w:r>
      <w:r w:rsidR="00E6597E" w:rsidRPr="00E6597E">
        <w:rPr>
          <w:sz w:val="28"/>
          <w:szCs w:val="28"/>
        </w:rPr>
        <w:t>= -0,58;</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w:t>
      </w:r>
      <w:r w:rsidRPr="00E6597E">
        <w:rPr>
          <w:sz w:val="28"/>
          <w:szCs w:val="28"/>
          <w:vertAlign w:val="subscript"/>
        </w:rPr>
        <w:t xml:space="preserve">об.з. 2009 </w:t>
      </w:r>
      <w:r w:rsidRPr="00E6597E">
        <w:rPr>
          <w:sz w:val="28"/>
          <w:szCs w:val="28"/>
        </w:rPr>
        <w:t>=</w:t>
      </w:r>
      <w:r w:rsidR="00A07754" w:rsidRPr="00E6597E">
        <w:rPr>
          <w:sz w:val="28"/>
          <w:szCs w:val="28"/>
        </w:rPr>
        <w:object w:dxaOrig="1400" w:dyaOrig="620">
          <v:shape id="_x0000_i1059" type="#_x0000_t75" style="width:69.75pt;height:30.75pt" o:ole="" fillcolor="window">
            <v:imagedata r:id="rId75" o:title=""/>
          </v:shape>
          <o:OLEObject Type="Embed" ProgID="Equation.3" ShapeID="_x0000_i1059" DrawAspect="Content" ObjectID="_1454560672" r:id="rId76"/>
        </w:object>
      </w:r>
      <w:r w:rsidRPr="00E6597E">
        <w:rPr>
          <w:sz w:val="28"/>
          <w:szCs w:val="28"/>
        </w:rPr>
        <w:t>= -2,83.</w:t>
      </w:r>
    </w:p>
    <w:p w:rsidR="001F2FFC" w:rsidRDefault="001F2FFC" w:rsidP="00E6597E">
      <w:pPr>
        <w:pStyle w:val="a8"/>
        <w:widowControl w:val="0"/>
        <w:spacing w:before="0" w:beforeAutospacing="0" w:after="0" w:afterAutospacing="0" w:line="360" w:lineRule="auto"/>
        <w:ind w:firstLine="709"/>
        <w:jc w:val="both"/>
        <w:rPr>
          <w:color w:val="auto"/>
          <w:sz w:val="28"/>
          <w:szCs w:val="28"/>
        </w:rPr>
      </w:pPr>
    </w:p>
    <w:p w:rsid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Рассмотрим динамику коэффициента обеспеченности запасами собственных источников</w:t>
      </w:r>
      <w:r w:rsidRPr="00E6597E">
        <w:rPr>
          <w:rFonts w:eastAsia="SimSun"/>
          <w:color w:val="auto"/>
          <w:sz w:val="28"/>
          <w:szCs w:val="28"/>
        </w:rPr>
        <w:t xml:space="preserve"> ОАО «Нефтекамск-Лада-Сервис» за</w:t>
      </w:r>
      <w:r w:rsidRPr="00E6597E">
        <w:rPr>
          <w:color w:val="auto"/>
          <w:sz w:val="28"/>
          <w:szCs w:val="28"/>
        </w:rPr>
        <w:t xml:space="preserve"> 2007-2009 гг., которая представлена на рисунке 2.13.</w:t>
      </w:r>
    </w:p>
    <w:p w:rsidR="001F2FFC" w:rsidRPr="00E6597E" w:rsidRDefault="001F2FFC"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A07754" w:rsidP="001F2FFC">
      <w:pPr>
        <w:pStyle w:val="a8"/>
        <w:widowControl w:val="0"/>
        <w:spacing w:before="0" w:beforeAutospacing="0" w:after="0" w:afterAutospacing="0" w:line="360" w:lineRule="auto"/>
        <w:ind w:firstLine="142"/>
        <w:jc w:val="both"/>
        <w:rPr>
          <w:color w:val="auto"/>
          <w:sz w:val="28"/>
          <w:szCs w:val="28"/>
        </w:rPr>
      </w:pPr>
      <w:r w:rsidRPr="00E6597E">
        <w:rPr>
          <w:color w:val="auto"/>
          <w:sz w:val="28"/>
          <w:szCs w:val="28"/>
        </w:rPr>
        <w:object w:dxaOrig="9000" w:dyaOrig="3735">
          <v:shape id="_x0000_i1060" type="#_x0000_t75" style="width:450pt;height:186.75pt" o:ole="">
            <v:imagedata r:id="rId77" o:title=""/>
          </v:shape>
          <o:OLEObject Type="Embed" ProgID="MSGraph.Chart.8" ShapeID="_x0000_i1060" DrawAspect="Content" ObjectID="_1454560673" r:id="rId78">
            <o:FieldCodes>\s</o:FieldCodes>
          </o:OLEObject>
        </w:objec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Рисунок 2.13 - Динамика коэффициента обеспеченности запасами собственных источников</w:t>
      </w:r>
      <w:r w:rsidRPr="00E6597E">
        <w:rPr>
          <w:rFonts w:eastAsia="SimSun"/>
          <w:color w:val="auto"/>
          <w:sz w:val="28"/>
          <w:szCs w:val="28"/>
        </w:rPr>
        <w:t xml:space="preserve"> ОАО «Нефтекамск-Лада-Сервис» за</w:t>
      </w:r>
      <w:r w:rsidRPr="00E6597E">
        <w:rPr>
          <w:color w:val="auto"/>
          <w:sz w:val="28"/>
          <w:szCs w:val="28"/>
        </w:rPr>
        <w:t xml:space="preserve"> 2007-2009</w:t>
      </w:r>
      <w:r w:rsidR="00B95E07">
        <w:rPr>
          <w:color w:val="auto"/>
          <w:sz w:val="28"/>
          <w:szCs w:val="28"/>
        </w:rPr>
        <w:t xml:space="preserve"> гг</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По данным рисунка 2.13 видно, что на протяжении всего анализируемого периода данный показатель имеет отрицательное значение, в 2007г. он составляет -0,88, в 2008г. -0,58, а к 2009г. снижается до -4,99, это негативная тенденция, показывающая отсутствие резервного капитала предназначенного для покрытия непредвиденных убытков и</w:t>
      </w:r>
      <w:r>
        <w:rPr>
          <w:color w:val="auto"/>
          <w:sz w:val="28"/>
          <w:szCs w:val="28"/>
        </w:rPr>
        <w:t xml:space="preserve"> </w:t>
      </w:r>
      <w:r w:rsidRPr="00E6597E">
        <w:rPr>
          <w:color w:val="auto"/>
          <w:sz w:val="28"/>
          <w:szCs w:val="28"/>
        </w:rPr>
        <w:t>погашения кредиторской задолженности.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 таблице 2.4 представлены показатели коэффициентов финансовой устойчивости предприятия </w:t>
      </w:r>
      <w:r w:rsidRPr="00E6597E">
        <w:rPr>
          <w:rFonts w:eastAsia="SimSun"/>
          <w:sz w:val="28"/>
          <w:szCs w:val="28"/>
        </w:rPr>
        <w:t>ОАО «Нефтекамск-Лада-Сервис».</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B95E07" w:rsidP="00E6597E">
      <w:pPr>
        <w:autoSpaceDE w:val="0"/>
        <w:autoSpaceDN w:val="0"/>
        <w:adjustRightInd w:val="0"/>
        <w:spacing w:line="360" w:lineRule="auto"/>
        <w:ind w:firstLine="709"/>
        <w:rPr>
          <w:sz w:val="28"/>
          <w:szCs w:val="28"/>
        </w:rPr>
      </w:pPr>
      <w:r>
        <w:rPr>
          <w:sz w:val="28"/>
          <w:szCs w:val="28"/>
        </w:rPr>
        <w:br w:type="page"/>
      </w:r>
      <w:r w:rsidR="00E6597E" w:rsidRPr="00E6597E">
        <w:rPr>
          <w:sz w:val="28"/>
          <w:szCs w:val="28"/>
        </w:rPr>
        <w:t xml:space="preserve">Таблица 2.4 - Показателей финансовой устойчивости </w:t>
      </w:r>
      <w:r>
        <w:rPr>
          <w:rFonts w:eastAsia="SimSun"/>
          <w:sz w:val="28"/>
          <w:szCs w:val="28"/>
        </w:rPr>
        <w:t>ОАО «Нефтекамск-Лада-Сервис»</w:t>
      </w:r>
    </w:p>
    <w:tbl>
      <w:tblPr>
        <w:tblW w:w="89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3"/>
        <w:gridCol w:w="920"/>
        <w:gridCol w:w="993"/>
        <w:gridCol w:w="992"/>
        <w:gridCol w:w="1818"/>
      </w:tblGrid>
      <w:tr w:rsidR="00E6597E" w:rsidRPr="00B95E07" w:rsidTr="00B95E07">
        <w:trPr>
          <w:trHeight w:val="450"/>
        </w:trPr>
        <w:tc>
          <w:tcPr>
            <w:tcW w:w="4183" w:type="dxa"/>
          </w:tcPr>
          <w:p w:rsidR="00E6597E" w:rsidRPr="00B95E07" w:rsidRDefault="00E6597E" w:rsidP="00B95E07">
            <w:pPr>
              <w:autoSpaceDE w:val="0"/>
              <w:autoSpaceDN w:val="0"/>
              <w:adjustRightInd w:val="0"/>
              <w:spacing w:line="360" w:lineRule="auto"/>
              <w:rPr>
                <w:sz w:val="20"/>
              </w:rPr>
            </w:pPr>
            <w:r w:rsidRPr="00B95E07">
              <w:rPr>
                <w:sz w:val="20"/>
              </w:rPr>
              <w:t>Показатель</w:t>
            </w:r>
          </w:p>
        </w:tc>
        <w:tc>
          <w:tcPr>
            <w:tcW w:w="920" w:type="dxa"/>
          </w:tcPr>
          <w:p w:rsidR="00E6597E" w:rsidRPr="00B95E07" w:rsidRDefault="00E6597E" w:rsidP="00B95E07">
            <w:pPr>
              <w:autoSpaceDE w:val="0"/>
              <w:autoSpaceDN w:val="0"/>
              <w:adjustRightInd w:val="0"/>
              <w:spacing w:line="360" w:lineRule="auto"/>
              <w:rPr>
                <w:sz w:val="20"/>
              </w:rPr>
            </w:pPr>
            <w:r w:rsidRPr="00B95E07">
              <w:rPr>
                <w:sz w:val="20"/>
              </w:rPr>
              <w:t>2007 г.</w:t>
            </w:r>
          </w:p>
        </w:tc>
        <w:tc>
          <w:tcPr>
            <w:tcW w:w="993" w:type="dxa"/>
          </w:tcPr>
          <w:p w:rsidR="00E6597E" w:rsidRPr="00B95E07" w:rsidRDefault="00E6597E" w:rsidP="00B95E07">
            <w:pPr>
              <w:autoSpaceDE w:val="0"/>
              <w:autoSpaceDN w:val="0"/>
              <w:adjustRightInd w:val="0"/>
              <w:spacing w:line="360" w:lineRule="auto"/>
              <w:rPr>
                <w:sz w:val="20"/>
              </w:rPr>
            </w:pPr>
            <w:r w:rsidRPr="00B95E07">
              <w:rPr>
                <w:sz w:val="20"/>
              </w:rPr>
              <w:t>2008 г.</w:t>
            </w:r>
          </w:p>
        </w:tc>
        <w:tc>
          <w:tcPr>
            <w:tcW w:w="992" w:type="dxa"/>
          </w:tcPr>
          <w:p w:rsidR="00E6597E" w:rsidRPr="00B95E07" w:rsidRDefault="00E6597E" w:rsidP="00B95E07">
            <w:pPr>
              <w:autoSpaceDE w:val="0"/>
              <w:autoSpaceDN w:val="0"/>
              <w:adjustRightInd w:val="0"/>
              <w:spacing w:line="360" w:lineRule="auto"/>
              <w:rPr>
                <w:sz w:val="20"/>
              </w:rPr>
            </w:pPr>
            <w:r w:rsidRPr="00B95E07">
              <w:rPr>
                <w:sz w:val="20"/>
              </w:rPr>
              <w:t>2009 г.</w:t>
            </w:r>
          </w:p>
        </w:tc>
        <w:tc>
          <w:tcPr>
            <w:tcW w:w="1818" w:type="dxa"/>
          </w:tcPr>
          <w:p w:rsidR="00E6597E" w:rsidRPr="00B95E07" w:rsidRDefault="00E6597E" w:rsidP="00B95E07">
            <w:pPr>
              <w:autoSpaceDE w:val="0"/>
              <w:autoSpaceDN w:val="0"/>
              <w:adjustRightInd w:val="0"/>
              <w:spacing w:line="360" w:lineRule="auto"/>
              <w:rPr>
                <w:sz w:val="20"/>
              </w:rPr>
            </w:pPr>
            <w:r w:rsidRPr="00B95E07">
              <w:rPr>
                <w:sz w:val="20"/>
              </w:rPr>
              <w:t>Нормативные значения</w:t>
            </w:r>
          </w:p>
        </w:tc>
      </w:tr>
      <w:tr w:rsidR="00E6597E" w:rsidRPr="00B95E07" w:rsidTr="00B95E07">
        <w:trPr>
          <w:trHeight w:val="291"/>
        </w:trPr>
        <w:tc>
          <w:tcPr>
            <w:tcW w:w="4183" w:type="dxa"/>
          </w:tcPr>
          <w:p w:rsidR="00E6597E" w:rsidRPr="00B95E07" w:rsidRDefault="00E6597E" w:rsidP="00B95E07">
            <w:pPr>
              <w:autoSpaceDE w:val="0"/>
              <w:autoSpaceDN w:val="0"/>
              <w:adjustRightInd w:val="0"/>
              <w:spacing w:line="360" w:lineRule="auto"/>
              <w:rPr>
                <w:sz w:val="20"/>
              </w:rPr>
            </w:pPr>
            <w:r w:rsidRPr="00B95E07">
              <w:rPr>
                <w:sz w:val="20"/>
              </w:rPr>
              <w:t>Коэффициент финансовой независимости (автономии)</w:t>
            </w:r>
          </w:p>
        </w:tc>
        <w:tc>
          <w:tcPr>
            <w:tcW w:w="920" w:type="dxa"/>
          </w:tcPr>
          <w:p w:rsidR="00E6597E" w:rsidRPr="00B95E07" w:rsidRDefault="00E6597E" w:rsidP="00B95E07">
            <w:pPr>
              <w:autoSpaceDE w:val="0"/>
              <w:autoSpaceDN w:val="0"/>
              <w:adjustRightInd w:val="0"/>
              <w:spacing w:line="360" w:lineRule="auto"/>
              <w:rPr>
                <w:sz w:val="20"/>
              </w:rPr>
            </w:pPr>
            <w:r w:rsidRPr="00B95E07">
              <w:rPr>
                <w:sz w:val="20"/>
              </w:rPr>
              <w:t>0,25</w:t>
            </w:r>
          </w:p>
        </w:tc>
        <w:tc>
          <w:tcPr>
            <w:tcW w:w="993" w:type="dxa"/>
          </w:tcPr>
          <w:p w:rsidR="00E6597E" w:rsidRPr="00B95E07" w:rsidRDefault="00E6597E" w:rsidP="00B95E07">
            <w:pPr>
              <w:autoSpaceDE w:val="0"/>
              <w:autoSpaceDN w:val="0"/>
              <w:adjustRightInd w:val="0"/>
              <w:spacing w:line="360" w:lineRule="auto"/>
              <w:rPr>
                <w:sz w:val="20"/>
              </w:rPr>
            </w:pPr>
            <w:r w:rsidRPr="00B95E07">
              <w:rPr>
                <w:sz w:val="20"/>
              </w:rPr>
              <w:t>0,23</w:t>
            </w:r>
          </w:p>
        </w:tc>
        <w:tc>
          <w:tcPr>
            <w:tcW w:w="992" w:type="dxa"/>
          </w:tcPr>
          <w:p w:rsidR="00E6597E" w:rsidRPr="00B95E07" w:rsidRDefault="00E6597E" w:rsidP="00B95E07">
            <w:pPr>
              <w:autoSpaceDE w:val="0"/>
              <w:autoSpaceDN w:val="0"/>
              <w:adjustRightInd w:val="0"/>
              <w:spacing w:line="360" w:lineRule="auto"/>
              <w:rPr>
                <w:sz w:val="20"/>
              </w:rPr>
            </w:pPr>
            <w:r w:rsidRPr="00B95E07">
              <w:rPr>
                <w:sz w:val="20"/>
              </w:rPr>
              <w:t>0,07</w:t>
            </w:r>
          </w:p>
        </w:tc>
        <w:tc>
          <w:tcPr>
            <w:tcW w:w="1818" w:type="dxa"/>
          </w:tcPr>
          <w:p w:rsidR="00E6597E" w:rsidRPr="00B95E07" w:rsidRDefault="00E6597E" w:rsidP="00B95E07">
            <w:pPr>
              <w:autoSpaceDE w:val="0"/>
              <w:autoSpaceDN w:val="0"/>
              <w:adjustRightInd w:val="0"/>
              <w:spacing w:line="360" w:lineRule="auto"/>
              <w:rPr>
                <w:sz w:val="20"/>
              </w:rPr>
            </w:pPr>
            <w:r w:rsidRPr="00B95E07">
              <w:rPr>
                <w:sz w:val="20"/>
              </w:rPr>
              <w:t>более 0,5</w:t>
            </w:r>
          </w:p>
        </w:tc>
      </w:tr>
      <w:tr w:rsidR="00E6597E" w:rsidRPr="00B95E07" w:rsidTr="00B95E07">
        <w:trPr>
          <w:trHeight w:val="317"/>
        </w:trPr>
        <w:tc>
          <w:tcPr>
            <w:tcW w:w="4183" w:type="dxa"/>
          </w:tcPr>
          <w:p w:rsidR="00E6597E" w:rsidRPr="00B95E07" w:rsidRDefault="00E6597E" w:rsidP="00B95E07">
            <w:pPr>
              <w:autoSpaceDE w:val="0"/>
              <w:autoSpaceDN w:val="0"/>
              <w:adjustRightInd w:val="0"/>
              <w:spacing w:line="360" w:lineRule="auto"/>
              <w:rPr>
                <w:sz w:val="20"/>
              </w:rPr>
            </w:pPr>
            <w:r w:rsidRPr="00B95E07">
              <w:rPr>
                <w:sz w:val="20"/>
              </w:rPr>
              <w:t>Коэффициент финансовой зависимости</w:t>
            </w:r>
          </w:p>
        </w:tc>
        <w:tc>
          <w:tcPr>
            <w:tcW w:w="920" w:type="dxa"/>
          </w:tcPr>
          <w:p w:rsidR="00E6597E" w:rsidRPr="00B95E07" w:rsidRDefault="00E6597E" w:rsidP="00B95E07">
            <w:pPr>
              <w:autoSpaceDE w:val="0"/>
              <w:autoSpaceDN w:val="0"/>
              <w:adjustRightInd w:val="0"/>
              <w:spacing w:line="360" w:lineRule="auto"/>
              <w:rPr>
                <w:sz w:val="20"/>
              </w:rPr>
            </w:pPr>
            <w:r w:rsidRPr="00B95E07">
              <w:rPr>
                <w:sz w:val="20"/>
              </w:rPr>
              <w:t>0,74</w:t>
            </w:r>
          </w:p>
        </w:tc>
        <w:tc>
          <w:tcPr>
            <w:tcW w:w="993" w:type="dxa"/>
          </w:tcPr>
          <w:p w:rsidR="00E6597E" w:rsidRPr="00B95E07" w:rsidRDefault="00E6597E" w:rsidP="00B95E07">
            <w:pPr>
              <w:autoSpaceDE w:val="0"/>
              <w:autoSpaceDN w:val="0"/>
              <w:adjustRightInd w:val="0"/>
              <w:spacing w:line="360" w:lineRule="auto"/>
              <w:rPr>
                <w:sz w:val="20"/>
              </w:rPr>
            </w:pPr>
            <w:r w:rsidRPr="00B95E07">
              <w:rPr>
                <w:sz w:val="20"/>
              </w:rPr>
              <w:t>0,76</w:t>
            </w:r>
          </w:p>
        </w:tc>
        <w:tc>
          <w:tcPr>
            <w:tcW w:w="992" w:type="dxa"/>
          </w:tcPr>
          <w:p w:rsidR="00E6597E" w:rsidRPr="00B95E07" w:rsidRDefault="00E6597E" w:rsidP="00B95E07">
            <w:pPr>
              <w:autoSpaceDE w:val="0"/>
              <w:autoSpaceDN w:val="0"/>
              <w:adjustRightInd w:val="0"/>
              <w:spacing w:line="360" w:lineRule="auto"/>
              <w:rPr>
                <w:sz w:val="20"/>
              </w:rPr>
            </w:pPr>
            <w:r w:rsidRPr="00B95E07">
              <w:rPr>
                <w:sz w:val="20"/>
              </w:rPr>
              <w:t>0,92</w:t>
            </w:r>
          </w:p>
        </w:tc>
        <w:tc>
          <w:tcPr>
            <w:tcW w:w="1818" w:type="dxa"/>
          </w:tcPr>
          <w:p w:rsidR="00E6597E" w:rsidRPr="00B95E07" w:rsidRDefault="00E6597E" w:rsidP="00B95E07">
            <w:pPr>
              <w:autoSpaceDE w:val="0"/>
              <w:autoSpaceDN w:val="0"/>
              <w:adjustRightInd w:val="0"/>
              <w:spacing w:line="360" w:lineRule="auto"/>
              <w:rPr>
                <w:sz w:val="20"/>
              </w:rPr>
            </w:pPr>
            <w:r w:rsidRPr="00B95E07">
              <w:rPr>
                <w:sz w:val="20"/>
              </w:rPr>
              <w:t>более 0,5</w:t>
            </w:r>
          </w:p>
        </w:tc>
      </w:tr>
      <w:tr w:rsidR="00E6597E" w:rsidRPr="00B95E07" w:rsidTr="00B95E07">
        <w:trPr>
          <w:trHeight w:val="384"/>
        </w:trPr>
        <w:tc>
          <w:tcPr>
            <w:tcW w:w="4183" w:type="dxa"/>
          </w:tcPr>
          <w:p w:rsidR="00E6597E" w:rsidRPr="00B95E07" w:rsidRDefault="00E6597E" w:rsidP="00B95E07">
            <w:pPr>
              <w:autoSpaceDE w:val="0"/>
              <w:autoSpaceDN w:val="0"/>
              <w:adjustRightInd w:val="0"/>
              <w:spacing w:line="360" w:lineRule="auto"/>
              <w:rPr>
                <w:sz w:val="20"/>
              </w:rPr>
            </w:pPr>
            <w:r w:rsidRPr="00B95E07">
              <w:rPr>
                <w:sz w:val="20"/>
              </w:rPr>
              <w:t>Коэффициент соотношения собственных и заемных средств</w:t>
            </w:r>
          </w:p>
        </w:tc>
        <w:tc>
          <w:tcPr>
            <w:tcW w:w="920" w:type="dxa"/>
          </w:tcPr>
          <w:p w:rsidR="00E6597E" w:rsidRPr="00B95E07" w:rsidRDefault="00E6597E" w:rsidP="00B95E07">
            <w:pPr>
              <w:autoSpaceDE w:val="0"/>
              <w:autoSpaceDN w:val="0"/>
              <w:adjustRightInd w:val="0"/>
              <w:spacing w:line="360" w:lineRule="auto"/>
              <w:rPr>
                <w:sz w:val="20"/>
              </w:rPr>
            </w:pPr>
            <w:r w:rsidRPr="00B95E07">
              <w:rPr>
                <w:sz w:val="20"/>
              </w:rPr>
              <w:t>2,92</w:t>
            </w:r>
          </w:p>
        </w:tc>
        <w:tc>
          <w:tcPr>
            <w:tcW w:w="993" w:type="dxa"/>
          </w:tcPr>
          <w:p w:rsidR="00E6597E" w:rsidRPr="00B95E07" w:rsidRDefault="00E6597E" w:rsidP="00B95E07">
            <w:pPr>
              <w:autoSpaceDE w:val="0"/>
              <w:autoSpaceDN w:val="0"/>
              <w:adjustRightInd w:val="0"/>
              <w:spacing w:line="360" w:lineRule="auto"/>
              <w:rPr>
                <w:sz w:val="20"/>
              </w:rPr>
            </w:pPr>
            <w:r w:rsidRPr="00B95E07">
              <w:rPr>
                <w:sz w:val="20"/>
              </w:rPr>
              <w:t>3,16</w:t>
            </w:r>
          </w:p>
        </w:tc>
        <w:tc>
          <w:tcPr>
            <w:tcW w:w="992" w:type="dxa"/>
          </w:tcPr>
          <w:p w:rsidR="00E6597E" w:rsidRPr="00B95E07" w:rsidRDefault="00E6597E" w:rsidP="00B95E07">
            <w:pPr>
              <w:autoSpaceDE w:val="0"/>
              <w:autoSpaceDN w:val="0"/>
              <w:adjustRightInd w:val="0"/>
              <w:spacing w:line="360" w:lineRule="auto"/>
              <w:rPr>
                <w:sz w:val="20"/>
              </w:rPr>
            </w:pPr>
            <w:r w:rsidRPr="00B95E07">
              <w:rPr>
                <w:sz w:val="20"/>
              </w:rPr>
              <w:t>12,52</w:t>
            </w:r>
          </w:p>
        </w:tc>
        <w:tc>
          <w:tcPr>
            <w:tcW w:w="1818" w:type="dxa"/>
          </w:tcPr>
          <w:p w:rsidR="00E6597E" w:rsidRPr="00B95E07" w:rsidRDefault="00E6597E" w:rsidP="00B95E07">
            <w:pPr>
              <w:autoSpaceDE w:val="0"/>
              <w:autoSpaceDN w:val="0"/>
              <w:adjustRightInd w:val="0"/>
              <w:spacing w:line="360" w:lineRule="auto"/>
              <w:rPr>
                <w:sz w:val="20"/>
              </w:rPr>
            </w:pPr>
            <w:r w:rsidRPr="00B95E07">
              <w:rPr>
                <w:sz w:val="20"/>
              </w:rPr>
              <w:t>менее 1</w:t>
            </w:r>
          </w:p>
        </w:tc>
      </w:tr>
      <w:tr w:rsidR="00E6597E" w:rsidRPr="00B95E07" w:rsidTr="00B95E07">
        <w:trPr>
          <w:trHeight w:val="92"/>
        </w:trPr>
        <w:tc>
          <w:tcPr>
            <w:tcW w:w="4183" w:type="dxa"/>
          </w:tcPr>
          <w:p w:rsidR="00E6597E" w:rsidRPr="00B95E07" w:rsidRDefault="00E6597E" w:rsidP="00B95E07">
            <w:pPr>
              <w:autoSpaceDE w:val="0"/>
              <w:autoSpaceDN w:val="0"/>
              <w:adjustRightInd w:val="0"/>
              <w:spacing w:line="360" w:lineRule="auto"/>
              <w:rPr>
                <w:sz w:val="20"/>
              </w:rPr>
            </w:pPr>
            <w:r w:rsidRPr="00B95E07">
              <w:rPr>
                <w:sz w:val="20"/>
              </w:rPr>
              <w:t>Коэффициент обеспеченности собственными средствами</w:t>
            </w:r>
          </w:p>
        </w:tc>
        <w:tc>
          <w:tcPr>
            <w:tcW w:w="920" w:type="dxa"/>
          </w:tcPr>
          <w:p w:rsidR="00E6597E" w:rsidRPr="00B95E07" w:rsidRDefault="00E6597E" w:rsidP="00B95E07">
            <w:pPr>
              <w:autoSpaceDE w:val="0"/>
              <w:autoSpaceDN w:val="0"/>
              <w:adjustRightInd w:val="0"/>
              <w:spacing w:line="360" w:lineRule="auto"/>
              <w:rPr>
                <w:sz w:val="20"/>
              </w:rPr>
            </w:pPr>
            <w:r w:rsidRPr="00B95E07">
              <w:rPr>
                <w:sz w:val="20"/>
              </w:rPr>
              <w:t>-0,24</w:t>
            </w:r>
          </w:p>
        </w:tc>
        <w:tc>
          <w:tcPr>
            <w:tcW w:w="993" w:type="dxa"/>
          </w:tcPr>
          <w:p w:rsidR="00E6597E" w:rsidRPr="00B95E07" w:rsidRDefault="00E6597E" w:rsidP="00B95E07">
            <w:pPr>
              <w:autoSpaceDE w:val="0"/>
              <w:autoSpaceDN w:val="0"/>
              <w:adjustRightInd w:val="0"/>
              <w:spacing w:line="360" w:lineRule="auto"/>
              <w:rPr>
                <w:sz w:val="20"/>
              </w:rPr>
            </w:pPr>
            <w:r w:rsidRPr="00B95E07">
              <w:rPr>
                <w:sz w:val="20"/>
              </w:rPr>
              <w:t>-0,16</w:t>
            </w:r>
          </w:p>
        </w:tc>
        <w:tc>
          <w:tcPr>
            <w:tcW w:w="992" w:type="dxa"/>
          </w:tcPr>
          <w:p w:rsidR="00E6597E" w:rsidRPr="00B95E07" w:rsidRDefault="00E6597E" w:rsidP="00B95E07">
            <w:pPr>
              <w:autoSpaceDE w:val="0"/>
              <w:autoSpaceDN w:val="0"/>
              <w:adjustRightInd w:val="0"/>
              <w:spacing w:line="360" w:lineRule="auto"/>
              <w:rPr>
                <w:sz w:val="20"/>
              </w:rPr>
            </w:pPr>
            <w:r w:rsidRPr="00B95E07">
              <w:rPr>
                <w:sz w:val="20"/>
              </w:rPr>
              <w:t>-0,66</w:t>
            </w:r>
          </w:p>
        </w:tc>
        <w:tc>
          <w:tcPr>
            <w:tcW w:w="1818" w:type="dxa"/>
          </w:tcPr>
          <w:p w:rsidR="00E6597E" w:rsidRPr="00B95E07" w:rsidRDefault="00E6597E" w:rsidP="00B95E07">
            <w:pPr>
              <w:autoSpaceDE w:val="0"/>
              <w:autoSpaceDN w:val="0"/>
              <w:adjustRightInd w:val="0"/>
              <w:spacing w:line="360" w:lineRule="auto"/>
              <w:rPr>
                <w:sz w:val="20"/>
              </w:rPr>
            </w:pPr>
            <w:r w:rsidRPr="00B95E07">
              <w:rPr>
                <w:sz w:val="20"/>
              </w:rPr>
              <w:t>более 0,1</w:t>
            </w:r>
          </w:p>
        </w:tc>
      </w:tr>
      <w:tr w:rsidR="00E6597E" w:rsidRPr="00B95E07" w:rsidTr="00B95E07">
        <w:trPr>
          <w:trHeight w:val="654"/>
        </w:trPr>
        <w:tc>
          <w:tcPr>
            <w:tcW w:w="4183" w:type="dxa"/>
          </w:tcPr>
          <w:p w:rsidR="00E6597E" w:rsidRPr="00B95E07" w:rsidRDefault="00E6597E" w:rsidP="00B95E07">
            <w:pPr>
              <w:autoSpaceDE w:val="0"/>
              <w:autoSpaceDN w:val="0"/>
              <w:adjustRightInd w:val="0"/>
              <w:spacing w:line="360" w:lineRule="auto"/>
              <w:rPr>
                <w:sz w:val="20"/>
              </w:rPr>
            </w:pPr>
            <w:r w:rsidRPr="00B95E07">
              <w:rPr>
                <w:sz w:val="20"/>
              </w:rPr>
              <w:t>Коэффициент обеспеченности запасами собственных источников</w:t>
            </w:r>
          </w:p>
        </w:tc>
        <w:tc>
          <w:tcPr>
            <w:tcW w:w="920" w:type="dxa"/>
          </w:tcPr>
          <w:p w:rsidR="00E6597E" w:rsidRPr="00B95E07" w:rsidRDefault="00E6597E" w:rsidP="00B95E07">
            <w:pPr>
              <w:autoSpaceDE w:val="0"/>
              <w:autoSpaceDN w:val="0"/>
              <w:adjustRightInd w:val="0"/>
              <w:spacing w:line="360" w:lineRule="auto"/>
              <w:rPr>
                <w:sz w:val="20"/>
              </w:rPr>
            </w:pPr>
            <w:r w:rsidRPr="00B95E07">
              <w:rPr>
                <w:sz w:val="20"/>
              </w:rPr>
              <w:t>-0,88</w:t>
            </w:r>
          </w:p>
        </w:tc>
        <w:tc>
          <w:tcPr>
            <w:tcW w:w="993" w:type="dxa"/>
          </w:tcPr>
          <w:p w:rsidR="00E6597E" w:rsidRPr="00B95E07" w:rsidRDefault="00E6597E" w:rsidP="00B95E07">
            <w:pPr>
              <w:autoSpaceDE w:val="0"/>
              <w:autoSpaceDN w:val="0"/>
              <w:adjustRightInd w:val="0"/>
              <w:spacing w:line="360" w:lineRule="auto"/>
              <w:rPr>
                <w:sz w:val="20"/>
              </w:rPr>
            </w:pPr>
            <w:r w:rsidRPr="00B95E07">
              <w:rPr>
                <w:sz w:val="20"/>
              </w:rPr>
              <w:t>-0,58</w:t>
            </w:r>
          </w:p>
        </w:tc>
        <w:tc>
          <w:tcPr>
            <w:tcW w:w="992" w:type="dxa"/>
          </w:tcPr>
          <w:p w:rsidR="00E6597E" w:rsidRPr="00B95E07" w:rsidRDefault="00E6597E" w:rsidP="00B95E07">
            <w:pPr>
              <w:autoSpaceDE w:val="0"/>
              <w:autoSpaceDN w:val="0"/>
              <w:adjustRightInd w:val="0"/>
              <w:spacing w:line="360" w:lineRule="auto"/>
              <w:rPr>
                <w:sz w:val="20"/>
              </w:rPr>
            </w:pPr>
            <w:r w:rsidRPr="00B95E07">
              <w:rPr>
                <w:sz w:val="20"/>
              </w:rPr>
              <w:t>-2,83</w:t>
            </w:r>
          </w:p>
        </w:tc>
        <w:tc>
          <w:tcPr>
            <w:tcW w:w="1818" w:type="dxa"/>
          </w:tcPr>
          <w:p w:rsidR="00E6597E" w:rsidRPr="00B95E07" w:rsidRDefault="00E6597E" w:rsidP="00B95E07">
            <w:pPr>
              <w:autoSpaceDE w:val="0"/>
              <w:autoSpaceDN w:val="0"/>
              <w:adjustRightInd w:val="0"/>
              <w:spacing w:line="360" w:lineRule="auto"/>
              <w:rPr>
                <w:sz w:val="20"/>
              </w:rPr>
            </w:pPr>
            <w:r w:rsidRPr="00B95E07">
              <w:rPr>
                <w:sz w:val="20"/>
              </w:rPr>
              <w:t>более 0,5</w:t>
            </w:r>
          </w:p>
        </w:tc>
      </w:tr>
    </w:tbl>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По данным таблицы 2.4, можно сделать следующие выводы: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1. Значения показателей финансовой устойчивости свидетельствуют о не благоприятном положении предприятия</w:t>
      </w:r>
      <w:r w:rsidRPr="00E6597E">
        <w:rPr>
          <w:rFonts w:eastAsia="SimSun"/>
          <w:sz w:val="28"/>
          <w:szCs w:val="28"/>
        </w:rPr>
        <w:t xml:space="preserve"> ОАО «Нефтекамск-Лада-Сервис»</w:t>
      </w:r>
      <w:r w:rsidRPr="00E6597E">
        <w:rPr>
          <w:sz w:val="28"/>
          <w:szCs w:val="28"/>
        </w:rPr>
        <w:t>; о превышении доли заемного капитала (0,92) над собственным (0,07), так как прирост капитала обеспечен в основном заемными средствами,</w:t>
      </w:r>
      <w:r>
        <w:rPr>
          <w:sz w:val="28"/>
          <w:szCs w:val="28"/>
        </w:rPr>
        <w:t xml:space="preserve"> </w:t>
      </w:r>
      <w:r w:rsidRPr="00E6597E">
        <w:rPr>
          <w:sz w:val="28"/>
          <w:szCs w:val="28"/>
        </w:rPr>
        <w:t>за три анализируемых года</w:t>
      </w:r>
      <w:r>
        <w:rPr>
          <w:sz w:val="28"/>
          <w:szCs w:val="28"/>
        </w:rPr>
        <w:t xml:space="preserve"> </w:t>
      </w:r>
      <w:r w:rsidRPr="00E6597E">
        <w:rPr>
          <w:sz w:val="28"/>
          <w:szCs w:val="28"/>
        </w:rPr>
        <w:t>видна тенденция к резкому снижению доли собственного капитала и увеличению заемного капитала, о чем свидетельствует коэффициент финансовой зависимости, который вырос на 0,18 и в 2009 г. составил 0,92 или 92% заемных средств в общей структуре капитала, что является очень негативным показателем – предприятие практически не имеет резервов обеспечения собственных средств.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2. Коэффициент соотношения собственных и заемных средств в </w:t>
      </w:r>
      <w:r w:rsidRPr="00E6597E">
        <w:rPr>
          <w:rFonts w:eastAsia="SimSun"/>
          <w:sz w:val="28"/>
          <w:szCs w:val="28"/>
        </w:rPr>
        <w:t xml:space="preserve">ОАО «Нефтекамск-Лада-Сервис» </w:t>
      </w:r>
      <w:r w:rsidRPr="00E6597E">
        <w:rPr>
          <w:sz w:val="28"/>
          <w:szCs w:val="28"/>
        </w:rPr>
        <w:t xml:space="preserve">ежегодно снижается, это говорит о том, что в 2009 г. на каждый рубль собственных средств, вложенных в активы предприятия, приходится 12,52 рубля заемных средств, что ведет к полной потере финансовой устойчивости и абсолютной зависимости предприятия от внешних источников. </w:t>
      </w:r>
    </w:p>
    <w:p w:rsidR="00E6597E" w:rsidRPr="00E6597E" w:rsidRDefault="00E6597E" w:rsidP="00E6597E">
      <w:pPr>
        <w:autoSpaceDE w:val="0"/>
        <w:autoSpaceDN w:val="0"/>
        <w:adjustRightInd w:val="0"/>
        <w:spacing w:line="360" w:lineRule="auto"/>
        <w:ind w:firstLine="709"/>
        <w:rPr>
          <w:rFonts w:eastAsia="SimSun"/>
          <w:sz w:val="28"/>
          <w:szCs w:val="28"/>
        </w:rPr>
      </w:pPr>
      <w:r w:rsidRPr="00E6597E">
        <w:rPr>
          <w:sz w:val="28"/>
          <w:szCs w:val="28"/>
        </w:rPr>
        <w:t>3. Коэффициент обеспеченности собственными средствами</w:t>
      </w:r>
      <w:r>
        <w:rPr>
          <w:sz w:val="28"/>
          <w:szCs w:val="28"/>
          <w:vertAlign w:val="subscript"/>
        </w:rPr>
        <w:t xml:space="preserve"> </w:t>
      </w:r>
      <w:r w:rsidRPr="00E6597E">
        <w:rPr>
          <w:sz w:val="28"/>
          <w:szCs w:val="28"/>
        </w:rPr>
        <w:t>отражает</w:t>
      </w:r>
      <w:r>
        <w:rPr>
          <w:sz w:val="28"/>
          <w:szCs w:val="28"/>
        </w:rPr>
        <w:t xml:space="preserve"> </w:t>
      </w:r>
      <w:r w:rsidRPr="00E6597E">
        <w:rPr>
          <w:sz w:val="28"/>
          <w:szCs w:val="28"/>
        </w:rPr>
        <w:t>нехватку собственных средств для покрытия заемного капитала – порядка 24% в 2007г, 16% в 2008г, а в 2009г дефицит составляет уже 66% ,</w:t>
      </w:r>
      <w:r>
        <w:rPr>
          <w:sz w:val="28"/>
          <w:szCs w:val="28"/>
        </w:rPr>
        <w:t xml:space="preserve"> </w:t>
      </w:r>
      <w:r w:rsidRPr="00E6597E">
        <w:rPr>
          <w:sz w:val="28"/>
          <w:szCs w:val="28"/>
        </w:rPr>
        <w:t xml:space="preserve">что говорит о неплатежеспособности предприятия </w:t>
      </w:r>
      <w:r w:rsidRPr="00E6597E">
        <w:rPr>
          <w:rFonts w:eastAsia="SimSun"/>
          <w:sz w:val="28"/>
          <w:szCs w:val="28"/>
        </w:rPr>
        <w:t>ОАО «Нефтекамск-Лада-Сервис».</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 4. Коэффициент обеспеченности запасами свидетельствует о том, что на предприятии не имеется резервного капитала, сформированного за счет собственных источников.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Наиболее полно финансовая устойчивость предприятия </w:t>
      </w:r>
      <w:r w:rsidRPr="00E6597E">
        <w:rPr>
          <w:rFonts w:eastAsia="SimSun"/>
          <w:sz w:val="28"/>
          <w:szCs w:val="28"/>
        </w:rPr>
        <w:t xml:space="preserve">ОАО «Нефтекамск-Лада-Сервис» </w:t>
      </w:r>
      <w:r w:rsidRPr="00E6597E">
        <w:rPr>
          <w:sz w:val="28"/>
          <w:szCs w:val="28"/>
        </w:rPr>
        <w:t xml:space="preserve">может быть раскрыта на основе изучения равновесия между статьями актива и пассива баланса.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Собственный капитал в балансе отражается общей суммой в разделе </w:t>
      </w:r>
      <w:r w:rsidRPr="00E6597E">
        <w:rPr>
          <w:sz w:val="28"/>
          <w:szCs w:val="28"/>
          <w:lang w:val="en-US"/>
        </w:rPr>
        <w:t>III</w:t>
      </w:r>
      <w:r w:rsidRPr="00E6597E">
        <w:rPr>
          <w:sz w:val="28"/>
          <w:szCs w:val="28"/>
        </w:rPr>
        <w:t xml:space="preserve"> пассива баланса. Чтобы определить, сколько его вложено в долгосрочные активы, необходимо из общей суммы внеоборотных активов вычесть долгосрочные кредиты и займы.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Доля собственного капитала (Д</w:t>
      </w:r>
      <w:r w:rsidRPr="00E6597E">
        <w:rPr>
          <w:sz w:val="28"/>
          <w:szCs w:val="28"/>
          <w:vertAlign w:val="subscript"/>
        </w:rPr>
        <w:t>ск</w:t>
      </w:r>
      <w:r w:rsidRPr="00E6597E">
        <w:rPr>
          <w:sz w:val="28"/>
          <w:szCs w:val="28"/>
        </w:rPr>
        <w:t>) в формировании внеоборотных активов определяется следующим образом:</w:t>
      </w:r>
    </w:p>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lang w:val="tt-RU"/>
        </w:rPr>
      </w:pPr>
      <w:r w:rsidRPr="00E6597E">
        <w:rPr>
          <w:sz w:val="28"/>
          <w:szCs w:val="28"/>
        </w:rPr>
        <w:t>Д</w:t>
      </w:r>
      <w:r w:rsidRPr="00E6597E">
        <w:rPr>
          <w:sz w:val="28"/>
          <w:szCs w:val="28"/>
          <w:vertAlign w:val="subscript"/>
        </w:rPr>
        <w:t>ск</w:t>
      </w:r>
      <w:r w:rsidRPr="00E6597E">
        <w:rPr>
          <w:sz w:val="28"/>
          <w:szCs w:val="28"/>
          <w:lang w:val="tt-RU"/>
        </w:rPr>
        <w:t xml:space="preserve">= разд. </w:t>
      </w:r>
      <w:r w:rsidRPr="00E6597E">
        <w:rPr>
          <w:sz w:val="28"/>
          <w:szCs w:val="28"/>
          <w:lang w:val="en-US"/>
        </w:rPr>
        <w:t>I</w:t>
      </w:r>
      <w:r w:rsidRPr="00E6597E">
        <w:rPr>
          <w:sz w:val="28"/>
          <w:szCs w:val="28"/>
        </w:rPr>
        <w:t xml:space="preserve">. – разд. </w:t>
      </w:r>
      <w:r w:rsidRPr="00E6597E">
        <w:rPr>
          <w:sz w:val="28"/>
          <w:szCs w:val="28"/>
          <w:lang w:val="en-US"/>
        </w:rPr>
        <w:t>IV</w:t>
      </w:r>
      <w:r w:rsidRPr="00E6597E">
        <w:rPr>
          <w:sz w:val="28"/>
          <w:szCs w:val="28"/>
        </w:rPr>
        <w:t xml:space="preserve"> / разд. </w:t>
      </w:r>
      <w:r w:rsidRPr="00E6597E">
        <w:rPr>
          <w:sz w:val="28"/>
          <w:szCs w:val="28"/>
          <w:lang w:val="en-US"/>
        </w:rPr>
        <w:t>I</w:t>
      </w:r>
      <w:r w:rsidRPr="00E6597E">
        <w:rPr>
          <w:sz w:val="28"/>
          <w:szCs w:val="28"/>
          <w:lang w:val="tt-RU"/>
        </w:rPr>
        <w:tab/>
      </w:r>
      <w:r w:rsidRPr="00E6597E">
        <w:rPr>
          <w:sz w:val="28"/>
          <w:szCs w:val="28"/>
          <w:lang w:val="tt-RU"/>
        </w:rPr>
        <w:tab/>
      </w:r>
      <w:r w:rsidRPr="00E6597E">
        <w:rPr>
          <w:sz w:val="28"/>
          <w:szCs w:val="28"/>
          <w:lang w:val="tt-RU"/>
        </w:rPr>
        <w:tab/>
      </w:r>
      <w:r w:rsidR="00B95E07">
        <w:rPr>
          <w:sz w:val="28"/>
          <w:szCs w:val="28"/>
          <w:lang w:val="tt-RU"/>
        </w:rPr>
        <w:tab/>
      </w:r>
      <w:r w:rsidR="00B95E07">
        <w:rPr>
          <w:sz w:val="28"/>
          <w:szCs w:val="28"/>
          <w:lang w:val="tt-RU"/>
        </w:rPr>
        <w:tab/>
      </w:r>
      <w:r w:rsidR="00B95E07">
        <w:rPr>
          <w:sz w:val="28"/>
          <w:szCs w:val="28"/>
          <w:lang w:val="tt-RU"/>
        </w:rPr>
        <w:tab/>
      </w:r>
      <w:r w:rsidRPr="00E6597E">
        <w:rPr>
          <w:sz w:val="28"/>
          <w:szCs w:val="28"/>
          <w:lang w:val="tt-RU"/>
        </w:rPr>
        <w:t>(2.13)</w:t>
      </w:r>
    </w:p>
    <w:p w:rsidR="00E6597E" w:rsidRPr="00E6597E" w:rsidRDefault="00E6597E" w:rsidP="00E6597E">
      <w:pPr>
        <w:autoSpaceDE w:val="0"/>
        <w:autoSpaceDN w:val="0"/>
        <w:adjustRightInd w:val="0"/>
        <w:spacing w:line="360" w:lineRule="auto"/>
        <w:ind w:firstLine="709"/>
        <w:rPr>
          <w:sz w:val="28"/>
          <w:szCs w:val="28"/>
          <w:lang w:val="tt-RU"/>
        </w:rPr>
      </w:pPr>
      <w:r w:rsidRPr="00E6597E">
        <w:rPr>
          <w:sz w:val="28"/>
          <w:szCs w:val="28"/>
          <w:lang w:val="tt-RU"/>
        </w:rPr>
        <w:t>Д</w:t>
      </w:r>
      <w:r w:rsidRPr="00E6597E">
        <w:rPr>
          <w:sz w:val="28"/>
          <w:szCs w:val="28"/>
          <w:vertAlign w:val="subscript"/>
          <w:lang w:val="tt-RU"/>
        </w:rPr>
        <w:t xml:space="preserve">ск 2007 </w:t>
      </w:r>
      <w:r w:rsidRPr="00E6597E">
        <w:rPr>
          <w:sz w:val="28"/>
          <w:szCs w:val="28"/>
          <w:lang w:val="tt-RU"/>
        </w:rPr>
        <w:t>=</w:t>
      </w:r>
      <w:r w:rsidR="00A07754" w:rsidRPr="00E6597E">
        <w:rPr>
          <w:sz w:val="28"/>
          <w:szCs w:val="28"/>
          <w:lang w:val="tt-RU"/>
        </w:rPr>
        <w:object w:dxaOrig="1520" w:dyaOrig="620">
          <v:shape id="_x0000_i1061" type="#_x0000_t75" style="width:75.75pt;height:30.75pt" o:ole="" fillcolor="window">
            <v:imagedata r:id="rId79" o:title=""/>
          </v:shape>
          <o:OLEObject Type="Embed" ProgID="Equation.3" ShapeID="_x0000_i1061" DrawAspect="Content" ObjectID="_1454560674" r:id="rId80"/>
        </w:object>
      </w:r>
      <w:r w:rsidRPr="00E6597E">
        <w:rPr>
          <w:sz w:val="28"/>
          <w:szCs w:val="28"/>
          <w:lang w:val="tt-RU"/>
        </w:rPr>
        <w:t>=23%</w:t>
      </w:r>
      <w:r>
        <w:rPr>
          <w:sz w:val="28"/>
          <w:szCs w:val="28"/>
          <w:lang w:val="tt-RU"/>
        </w:rPr>
        <w:t xml:space="preserve"> </w:t>
      </w:r>
      <w:r w:rsidRPr="00E6597E">
        <w:rPr>
          <w:sz w:val="28"/>
          <w:szCs w:val="28"/>
          <w:lang w:val="tt-RU"/>
        </w:rPr>
        <w:t>Д</w:t>
      </w:r>
      <w:r w:rsidRPr="00E6597E">
        <w:rPr>
          <w:sz w:val="28"/>
          <w:szCs w:val="28"/>
          <w:vertAlign w:val="subscript"/>
          <w:lang w:val="tt-RU"/>
        </w:rPr>
        <w:t xml:space="preserve">ск 2008 </w:t>
      </w:r>
      <w:r w:rsidRPr="00E6597E">
        <w:rPr>
          <w:sz w:val="28"/>
          <w:szCs w:val="28"/>
          <w:lang w:val="tt-RU"/>
        </w:rPr>
        <w:t>=</w:t>
      </w:r>
      <w:r w:rsidR="00A07754" w:rsidRPr="00E6597E">
        <w:rPr>
          <w:sz w:val="28"/>
          <w:szCs w:val="28"/>
          <w:lang w:val="tt-RU"/>
        </w:rPr>
        <w:object w:dxaOrig="1540" w:dyaOrig="620">
          <v:shape id="_x0000_i1062" type="#_x0000_t75" style="width:77.25pt;height:30.75pt" o:ole="" fillcolor="window">
            <v:imagedata r:id="rId81" o:title=""/>
          </v:shape>
          <o:OLEObject Type="Embed" ProgID="Equation.3" ShapeID="_x0000_i1062" DrawAspect="Content" ObjectID="_1454560675" r:id="rId82"/>
        </w:object>
      </w:r>
      <w:r w:rsidRPr="00E6597E">
        <w:rPr>
          <w:sz w:val="28"/>
          <w:szCs w:val="28"/>
          <w:lang w:val="tt-RU"/>
        </w:rPr>
        <w:t>=-31%</w:t>
      </w:r>
    </w:p>
    <w:p w:rsidR="00E6597E" w:rsidRPr="00E6597E" w:rsidRDefault="00E6597E" w:rsidP="00E6597E">
      <w:pPr>
        <w:autoSpaceDE w:val="0"/>
        <w:autoSpaceDN w:val="0"/>
        <w:adjustRightInd w:val="0"/>
        <w:spacing w:line="360" w:lineRule="auto"/>
        <w:ind w:firstLine="709"/>
        <w:rPr>
          <w:sz w:val="28"/>
          <w:szCs w:val="28"/>
          <w:lang w:val="tt-RU"/>
        </w:rPr>
      </w:pPr>
      <w:r w:rsidRPr="00E6597E">
        <w:rPr>
          <w:sz w:val="28"/>
          <w:szCs w:val="28"/>
          <w:lang w:val="tt-RU"/>
        </w:rPr>
        <w:t>Д</w:t>
      </w:r>
      <w:r w:rsidRPr="00E6597E">
        <w:rPr>
          <w:sz w:val="28"/>
          <w:szCs w:val="28"/>
          <w:vertAlign w:val="subscript"/>
          <w:lang w:val="tt-RU"/>
        </w:rPr>
        <w:t xml:space="preserve">ск 2009 </w:t>
      </w:r>
      <w:r w:rsidRPr="00E6597E">
        <w:rPr>
          <w:sz w:val="28"/>
          <w:szCs w:val="28"/>
          <w:lang w:val="tt-RU"/>
        </w:rPr>
        <w:t>=</w:t>
      </w:r>
      <w:r w:rsidR="00A07754" w:rsidRPr="00E6597E">
        <w:rPr>
          <w:sz w:val="28"/>
          <w:szCs w:val="28"/>
          <w:lang w:val="tt-RU"/>
        </w:rPr>
        <w:object w:dxaOrig="1280" w:dyaOrig="620">
          <v:shape id="_x0000_i1063" type="#_x0000_t75" style="width:63.75pt;height:30.75pt" o:ole="" fillcolor="window">
            <v:imagedata r:id="rId83" o:title=""/>
          </v:shape>
          <o:OLEObject Type="Embed" ProgID="Equation.3" ShapeID="_x0000_i1063" DrawAspect="Content" ObjectID="_1454560676" r:id="rId84"/>
        </w:object>
      </w:r>
      <w:r w:rsidRPr="00E6597E">
        <w:rPr>
          <w:sz w:val="28"/>
          <w:szCs w:val="28"/>
          <w:lang w:val="tt-RU"/>
        </w:rPr>
        <w:t>=98%</w:t>
      </w:r>
    </w:p>
    <w:p w:rsidR="00B95E07" w:rsidRDefault="00B95E07" w:rsidP="00E6597E">
      <w:pPr>
        <w:autoSpaceDE w:val="0"/>
        <w:autoSpaceDN w:val="0"/>
        <w:adjustRightInd w:val="0"/>
        <w:spacing w:line="360" w:lineRule="auto"/>
        <w:ind w:firstLine="709"/>
        <w:rPr>
          <w:sz w:val="28"/>
          <w:szCs w:val="28"/>
          <w:lang w:val="tt-RU"/>
        </w:rPr>
      </w:pPr>
    </w:p>
    <w:p w:rsidR="00E6597E" w:rsidRDefault="00E6597E" w:rsidP="00E6597E">
      <w:pPr>
        <w:autoSpaceDE w:val="0"/>
        <w:autoSpaceDN w:val="0"/>
        <w:adjustRightInd w:val="0"/>
        <w:spacing w:line="360" w:lineRule="auto"/>
        <w:ind w:firstLine="709"/>
        <w:rPr>
          <w:sz w:val="28"/>
          <w:szCs w:val="28"/>
          <w:lang w:val="tt-RU"/>
        </w:rPr>
      </w:pPr>
      <w:r w:rsidRPr="00E6597E">
        <w:rPr>
          <w:sz w:val="28"/>
          <w:szCs w:val="28"/>
          <w:lang w:val="tt-RU"/>
        </w:rPr>
        <w:t>Доля в формировании внеоборотных активов, %:</w:t>
      </w:r>
    </w:p>
    <w:p w:rsidR="00B95E07" w:rsidRPr="00E6597E" w:rsidRDefault="00B95E07" w:rsidP="00E6597E">
      <w:pPr>
        <w:autoSpaceDE w:val="0"/>
        <w:autoSpaceDN w:val="0"/>
        <w:adjustRightInd w:val="0"/>
        <w:spacing w:line="360" w:lineRule="auto"/>
        <w:ind w:firstLine="709"/>
        <w:rPr>
          <w:sz w:val="28"/>
          <w:szCs w:val="28"/>
          <w:lang w:val="tt-RU"/>
        </w:rPr>
      </w:pPr>
    </w:p>
    <w:p w:rsidR="00E6597E" w:rsidRPr="00E6597E" w:rsidRDefault="00E6597E" w:rsidP="00E6597E">
      <w:pPr>
        <w:autoSpaceDE w:val="0"/>
        <w:autoSpaceDN w:val="0"/>
        <w:adjustRightInd w:val="0"/>
        <w:spacing w:line="360" w:lineRule="auto"/>
        <w:ind w:firstLine="709"/>
        <w:rPr>
          <w:sz w:val="28"/>
          <w:szCs w:val="28"/>
          <w:lang w:val="tt-RU"/>
        </w:rPr>
      </w:pPr>
      <w:r w:rsidRPr="00E6597E">
        <w:rPr>
          <w:sz w:val="28"/>
          <w:szCs w:val="28"/>
          <w:lang w:val="tt-RU"/>
        </w:rPr>
        <w:t>долгосрочных кредитов и займов в 2007г. – 77%, в 2008г. – 131%, в 2009г. – 2%.</w:t>
      </w:r>
    </w:p>
    <w:p w:rsidR="00E6597E" w:rsidRPr="00E6597E" w:rsidRDefault="00E6597E" w:rsidP="00E6597E">
      <w:pPr>
        <w:autoSpaceDE w:val="0"/>
        <w:autoSpaceDN w:val="0"/>
        <w:adjustRightInd w:val="0"/>
        <w:spacing w:line="360" w:lineRule="auto"/>
        <w:ind w:firstLine="709"/>
        <w:rPr>
          <w:sz w:val="28"/>
          <w:szCs w:val="28"/>
          <w:lang w:val="tt-RU"/>
        </w:rPr>
      </w:pPr>
      <w:r w:rsidRPr="00E6597E">
        <w:rPr>
          <w:sz w:val="28"/>
          <w:szCs w:val="28"/>
          <w:lang w:val="tt-RU"/>
        </w:rPr>
        <w:t>собственного капитала в 2007г. – 23%, в 2008г. – -31%, в 2009г. – 98%.</w:t>
      </w:r>
    </w:p>
    <w:p w:rsidR="00B95E07" w:rsidRDefault="00B95E07" w:rsidP="00E6597E">
      <w:pPr>
        <w:autoSpaceDE w:val="0"/>
        <w:autoSpaceDN w:val="0"/>
        <w:adjustRightInd w:val="0"/>
        <w:spacing w:line="360" w:lineRule="auto"/>
        <w:ind w:firstLine="709"/>
        <w:rPr>
          <w:sz w:val="28"/>
          <w:szCs w:val="28"/>
          <w:lang w:val="tt-RU"/>
        </w:rPr>
      </w:pPr>
    </w:p>
    <w:p w:rsidR="00E6597E" w:rsidRPr="00E6597E" w:rsidRDefault="00E6597E" w:rsidP="00E6597E">
      <w:pPr>
        <w:autoSpaceDE w:val="0"/>
        <w:autoSpaceDN w:val="0"/>
        <w:adjustRightInd w:val="0"/>
        <w:spacing w:line="360" w:lineRule="auto"/>
        <w:ind w:firstLine="709"/>
        <w:rPr>
          <w:sz w:val="28"/>
          <w:szCs w:val="28"/>
          <w:lang w:val="tt-RU"/>
        </w:rPr>
      </w:pPr>
      <w:r w:rsidRPr="00E6597E">
        <w:rPr>
          <w:sz w:val="28"/>
          <w:szCs w:val="28"/>
          <w:lang w:val="tt-RU"/>
        </w:rPr>
        <w:t>Далее необходимо определить, какая сумма собственного капитала используется в обороте.</w:t>
      </w:r>
    </w:p>
    <w:p w:rsidR="00E6597E" w:rsidRPr="00E6597E" w:rsidRDefault="00B95E07" w:rsidP="00E6597E">
      <w:pPr>
        <w:autoSpaceDE w:val="0"/>
        <w:autoSpaceDN w:val="0"/>
        <w:adjustRightInd w:val="0"/>
        <w:spacing w:line="360" w:lineRule="auto"/>
        <w:ind w:firstLine="709"/>
        <w:rPr>
          <w:sz w:val="28"/>
          <w:szCs w:val="28"/>
          <w:lang w:val="tt-RU"/>
        </w:rPr>
      </w:pPr>
      <w:r>
        <w:rPr>
          <w:sz w:val="28"/>
          <w:szCs w:val="28"/>
          <w:lang w:val="tt-RU"/>
        </w:rPr>
        <w:br w:type="page"/>
      </w:r>
      <w:r w:rsidR="00E6597E" w:rsidRPr="00E6597E">
        <w:rPr>
          <w:sz w:val="28"/>
          <w:szCs w:val="28"/>
          <w:lang w:val="tt-RU"/>
        </w:rPr>
        <w:t>СОК = разд.</w:t>
      </w:r>
      <w:r w:rsidR="00E6597E" w:rsidRPr="00E6597E">
        <w:rPr>
          <w:sz w:val="28"/>
          <w:szCs w:val="28"/>
          <w:lang w:val="en-US"/>
        </w:rPr>
        <w:t>III</w:t>
      </w:r>
      <w:r w:rsidR="00E6597E" w:rsidRPr="00E6597E">
        <w:rPr>
          <w:sz w:val="28"/>
          <w:szCs w:val="28"/>
        </w:rPr>
        <w:t xml:space="preserve"> + стр.640 + стр.650 – (разд. </w:t>
      </w:r>
      <w:r w:rsidR="00E6597E" w:rsidRPr="00E6597E">
        <w:rPr>
          <w:sz w:val="28"/>
          <w:szCs w:val="28"/>
          <w:lang w:val="en-US"/>
        </w:rPr>
        <w:t>I</w:t>
      </w:r>
      <w:r w:rsidR="00E6597E" w:rsidRPr="00E6597E">
        <w:rPr>
          <w:sz w:val="28"/>
          <w:szCs w:val="28"/>
        </w:rPr>
        <w:t xml:space="preserve"> – разд. </w:t>
      </w:r>
      <w:r w:rsidR="00E6597E" w:rsidRPr="00E6597E">
        <w:rPr>
          <w:sz w:val="28"/>
          <w:szCs w:val="28"/>
          <w:lang w:val="en-US"/>
        </w:rPr>
        <w:t>IV</w:t>
      </w:r>
      <w:r>
        <w:rPr>
          <w:sz w:val="28"/>
          <w:szCs w:val="28"/>
        </w:rPr>
        <w:t>)</w:t>
      </w:r>
      <w:r>
        <w:rPr>
          <w:sz w:val="28"/>
          <w:szCs w:val="28"/>
        </w:rPr>
        <w:tab/>
      </w:r>
      <w:r>
        <w:rPr>
          <w:sz w:val="28"/>
          <w:szCs w:val="28"/>
        </w:rPr>
        <w:tab/>
      </w:r>
      <w:r w:rsidR="00E6597E" w:rsidRPr="00E6597E">
        <w:rPr>
          <w:sz w:val="28"/>
          <w:szCs w:val="28"/>
        </w:rPr>
        <w:t>(2.14)</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СОК</w:t>
      </w:r>
      <w:r w:rsidRPr="00E6597E">
        <w:rPr>
          <w:sz w:val="28"/>
          <w:szCs w:val="28"/>
          <w:vertAlign w:val="subscript"/>
        </w:rPr>
        <w:t>2007</w:t>
      </w:r>
      <w:r w:rsidRPr="00E6597E">
        <w:rPr>
          <w:sz w:val="28"/>
          <w:szCs w:val="28"/>
        </w:rPr>
        <w:t xml:space="preserve"> = 20826 + 0 + 0 – (32685 – 25188) = +13329</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lang w:val="tt-RU"/>
        </w:rPr>
        <w:t>СОК</w:t>
      </w:r>
      <w:r w:rsidRPr="00E6597E">
        <w:rPr>
          <w:sz w:val="28"/>
          <w:szCs w:val="28"/>
          <w:vertAlign w:val="subscript"/>
          <w:lang w:val="tt-RU"/>
        </w:rPr>
        <w:t>2008</w:t>
      </w:r>
      <w:r w:rsidRPr="00E6597E">
        <w:rPr>
          <w:sz w:val="28"/>
          <w:szCs w:val="28"/>
          <w:lang w:val="tt-RU"/>
        </w:rPr>
        <w:t xml:space="preserve"> = 21109 + 0 + 0 </w:t>
      </w:r>
      <w:r w:rsidRPr="00E6597E">
        <w:rPr>
          <w:sz w:val="28"/>
          <w:szCs w:val="28"/>
        </w:rPr>
        <w:t>– (30740 – 40366) = -30735</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СОК</w:t>
      </w:r>
      <w:r w:rsidRPr="00E6597E">
        <w:rPr>
          <w:sz w:val="28"/>
          <w:szCs w:val="28"/>
          <w:vertAlign w:val="subscript"/>
        </w:rPr>
        <w:t xml:space="preserve">2009 </w:t>
      </w:r>
      <w:r w:rsidRPr="00E6597E">
        <w:rPr>
          <w:sz w:val="28"/>
          <w:szCs w:val="28"/>
        </w:rPr>
        <w:t>= 5453 + 0 + 0 – (32715 – 353) = -26909</w:t>
      </w:r>
    </w:p>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Приведенные данные свидетельствуют о том, что собственные оборотные средства у предприятия </w:t>
      </w:r>
      <w:r w:rsidRPr="00E6597E">
        <w:rPr>
          <w:rFonts w:eastAsia="SimSun"/>
          <w:sz w:val="28"/>
          <w:szCs w:val="28"/>
        </w:rPr>
        <w:t xml:space="preserve">ОАО «Нефтекамск-Лада-Сервис» </w:t>
      </w:r>
      <w:r w:rsidRPr="00E6597E">
        <w:rPr>
          <w:sz w:val="28"/>
          <w:szCs w:val="28"/>
        </w:rPr>
        <w:t xml:space="preserve">к 2009г. сократились на столько, что их дефицит составляет 26909 тыс. рублей.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Таким образом, на основании сделанных расчетов можно сделать следующие выводы:</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1) структура капитала сформирована в основном за счет заемного</w:t>
      </w:r>
      <w:r>
        <w:rPr>
          <w:sz w:val="28"/>
          <w:szCs w:val="28"/>
        </w:rPr>
        <w:t xml:space="preserve"> </w:t>
      </w:r>
      <w:r w:rsidRPr="00E6597E">
        <w:rPr>
          <w:sz w:val="28"/>
          <w:szCs w:val="28"/>
        </w:rPr>
        <w:t>капитала, что составляет наибольший удельный вес, а соотношение собственного и заемного капитала составляет 7% и 92%, это свидетельствует о абсолютной зависимости предприятия от внешних источников финансирования. В структуре заемного капитала наибольшую долю имеет кредиторская задолженность, и наметилась тенденция ее увеличения – за три года она увеличилась до суммы 67926 тыс.руб., что в сравнении превышает сумму с 2007 г. на 32220 тыс.руб.;</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2) по оценке показателей ликвидности и платежеспособности можно сказать, что предприятие не</w:t>
      </w:r>
      <w:r>
        <w:rPr>
          <w:sz w:val="28"/>
          <w:szCs w:val="28"/>
        </w:rPr>
        <w:t xml:space="preserve"> </w:t>
      </w:r>
      <w:r w:rsidRPr="00E6597E">
        <w:rPr>
          <w:sz w:val="28"/>
          <w:szCs w:val="28"/>
        </w:rPr>
        <w:t xml:space="preserve">платежеспособно, об этом свидетельствует низкий коэффициент абсолютной ликвидности, который не позволяет покрыть текущие платежи . Динамика всех коэффициентов ликвидности предприятия </w:t>
      </w:r>
      <w:r w:rsidRPr="00E6597E">
        <w:rPr>
          <w:rFonts w:eastAsia="SimSun"/>
          <w:sz w:val="28"/>
          <w:szCs w:val="28"/>
        </w:rPr>
        <w:t>ОАО «Нефтекамск-Лада-Сервис»</w:t>
      </w:r>
      <w:r w:rsidRPr="00E6597E">
        <w:rPr>
          <w:sz w:val="28"/>
          <w:szCs w:val="28"/>
        </w:rPr>
        <w:t xml:space="preserve">, имеет тенденцию к резкому снижению в 2009г., это неблагоприятная, ситуация связанная с общей нестабильностью мировой экономики в данный период, и как в следствии кризисной ситуации автомобильной промышленности в целом.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3) анализ коэффициентов финансовой устойчивости свидетельствует о том, что предприятие</w:t>
      </w:r>
      <w:r w:rsidRPr="00E6597E">
        <w:rPr>
          <w:bCs/>
          <w:sz w:val="28"/>
          <w:szCs w:val="28"/>
        </w:rPr>
        <w:t xml:space="preserve"> </w:t>
      </w:r>
      <w:r w:rsidRPr="00E6597E">
        <w:rPr>
          <w:rFonts w:eastAsia="SimSun"/>
          <w:sz w:val="28"/>
          <w:szCs w:val="28"/>
        </w:rPr>
        <w:t>ОАО «Нефтекамск-Лада-Сервис»</w:t>
      </w:r>
      <w:r w:rsidRPr="00E6597E">
        <w:rPr>
          <w:sz w:val="28"/>
          <w:szCs w:val="28"/>
        </w:rPr>
        <w:t xml:space="preserve"> резко теряет свою финансовую устойчивость к 2009г., так в 2007 г. положение предприятия недостаточно устойчивое, в 2008 г. положение предприятия улучшается и коэффициент финансовой устойчивости имеет 1 тип – абсолютная финансовая устойчивость, а в 2009 г. положение вновь стало критическим – 4 тип устойчивости, при котором предприятие неплатежеспособно.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Поэтому для восстановления успешной деятельности предприятия </w:t>
      </w:r>
      <w:r w:rsidRPr="00E6597E">
        <w:rPr>
          <w:rFonts w:eastAsia="SimSun"/>
          <w:sz w:val="28"/>
          <w:szCs w:val="28"/>
        </w:rPr>
        <w:t xml:space="preserve">ОАО «Нефтекамск-Лада-Сервис» </w:t>
      </w:r>
      <w:r w:rsidRPr="00E6597E">
        <w:rPr>
          <w:sz w:val="28"/>
          <w:szCs w:val="28"/>
        </w:rPr>
        <w:t xml:space="preserve">необходимо финансовое оздоровление, путем повышения рентабельности уже вложенных средств. </w:t>
      </w:r>
    </w:p>
    <w:p w:rsidR="00E6597E" w:rsidRPr="00E6597E" w:rsidRDefault="00E6597E" w:rsidP="00E6597E">
      <w:pPr>
        <w:pStyle w:val="23"/>
        <w:spacing w:after="0" w:line="360" w:lineRule="auto"/>
        <w:ind w:firstLine="709"/>
        <w:rPr>
          <w:sz w:val="28"/>
          <w:szCs w:val="28"/>
        </w:rPr>
      </w:pPr>
      <w:r w:rsidRPr="00E6597E">
        <w:rPr>
          <w:sz w:val="28"/>
          <w:szCs w:val="28"/>
        </w:rPr>
        <w:t>Для определения путей повышения эффективности использования оборотного капитала, необходимо изучить зарубежный опыт оценки и управления финансовыми средствами или оборотным капиталом предприятия.</w:t>
      </w:r>
    </w:p>
    <w:p w:rsidR="00E6597E" w:rsidRPr="00E6597E" w:rsidRDefault="00E6597E" w:rsidP="00E6597E">
      <w:pPr>
        <w:pStyle w:val="23"/>
        <w:spacing w:after="0" w:line="360" w:lineRule="auto"/>
        <w:ind w:firstLine="709"/>
        <w:rPr>
          <w:sz w:val="28"/>
          <w:szCs w:val="28"/>
        </w:rPr>
      </w:pPr>
    </w:p>
    <w:p w:rsidR="00E6597E" w:rsidRPr="00B95E07" w:rsidRDefault="00B95E07" w:rsidP="00B95E07">
      <w:pPr>
        <w:pStyle w:val="2"/>
        <w:keepNext w:val="0"/>
        <w:widowControl w:val="0"/>
        <w:spacing w:before="0" w:after="0" w:line="360" w:lineRule="auto"/>
        <w:ind w:firstLine="709"/>
        <w:jc w:val="both"/>
        <w:rPr>
          <w:rFonts w:ascii="Times New Roman" w:eastAsia="SimSun" w:hAnsi="Times New Roman"/>
          <w:b w:val="0"/>
          <w:i w:val="0"/>
        </w:rPr>
      </w:pPr>
      <w:r>
        <w:rPr>
          <w:rFonts w:ascii="Times New Roman" w:hAnsi="Times New Roman" w:cs="Times New Roman"/>
          <w:b w:val="0"/>
          <w:i w:val="0"/>
        </w:rPr>
        <w:br w:type="page"/>
      </w:r>
      <w:r w:rsidR="00E6597E" w:rsidRPr="00E6597E">
        <w:rPr>
          <w:rFonts w:ascii="Times New Roman" w:hAnsi="Times New Roman" w:cs="Times New Roman"/>
          <w:b w:val="0"/>
          <w:i w:val="0"/>
        </w:rPr>
        <w:t xml:space="preserve">3 Совершенствование управления финансами </w:t>
      </w:r>
      <w:r w:rsidR="00E6597E" w:rsidRPr="00E6597E">
        <w:rPr>
          <w:rFonts w:ascii="Times New Roman" w:eastAsia="SimSun" w:hAnsi="Times New Roman" w:cs="Times New Roman"/>
          <w:b w:val="0"/>
          <w:i w:val="0"/>
        </w:rPr>
        <w:t xml:space="preserve">ОАО </w:t>
      </w:r>
      <w:r w:rsidR="00E6597E" w:rsidRPr="00B95E07">
        <w:rPr>
          <w:rFonts w:ascii="Times New Roman" w:eastAsia="SimSun" w:hAnsi="Times New Roman" w:cs="Times New Roman"/>
          <w:b w:val="0"/>
          <w:i w:val="0"/>
        </w:rPr>
        <w:t>«Нефтекамск</w:t>
      </w:r>
      <w:r>
        <w:rPr>
          <w:rFonts w:ascii="Times New Roman" w:eastAsia="SimSun" w:hAnsi="Times New Roman" w:cs="Times New Roman"/>
          <w:b w:val="0"/>
          <w:i w:val="0"/>
        </w:rPr>
        <w:t xml:space="preserve"> </w:t>
      </w:r>
      <w:r w:rsidR="00E6597E" w:rsidRPr="00B95E07">
        <w:rPr>
          <w:rFonts w:ascii="Times New Roman" w:eastAsia="SimSun" w:hAnsi="Times New Roman" w:cs="Times New Roman"/>
          <w:b w:val="0"/>
          <w:i w:val="0"/>
        </w:rPr>
        <w:t>-</w:t>
      </w:r>
      <w:r w:rsidR="00E6597E" w:rsidRPr="00B95E07">
        <w:rPr>
          <w:rFonts w:ascii="Times New Roman" w:eastAsia="SimSun" w:hAnsi="Times New Roman"/>
          <w:b w:val="0"/>
          <w:i w:val="0"/>
        </w:rPr>
        <w:t xml:space="preserve"> Лада-Сервис»</w:t>
      </w:r>
    </w:p>
    <w:p w:rsidR="00E6597E" w:rsidRPr="00B95E07" w:rsidRDefault="00E6597E" w:rsidP="00E6597E">
      <w:pPr>
        <w:autoSpaceDE w:val="0"/>
        <w:autoSpaceDN w:val="0"/>
        <w:adjustRightInd w:val="0"/>
        <w:spacing w:line="360" w:lineRule="auto"/>
        <w:ind w:firstLine="709"/>
        <w:rPr>
          <w:sz w:val="28"/>
          <w:szCs w:val="22"/>
        </w:rPr>
      </w:pPr>
    </w:p>
    <w:p w:rsidR="00E6597E" w:rsidRPr="00E6597E" w:rsidRDefault="00E6597E" w:rsidP="00E6597E">
      <w:pPr>
        <w:shd w:val="clear" w:color="auto" w:fill="FFFFFF"/>
        <w:autoSpaceDE w:val="0"/>
        <w:autoSpaceDN w:val="0"/>
        <w:adjustRightInd w:val="0"/>
        <w:spacing w:line="360" w:lineRule="auto"/>
        <w:ind w:firstLine="709"/>
        <w:rPr>
          <w:sz w:val="28"/>
          <w:szCs w:val="28"/>
        </w:rPr>
      </w:pPr>
      <w:r w:rsidRPr="00E6597E">
        <w:rPr>
          <w:sz w:val="28"/>
          <w:szCs w:val="28"/>
        </w:rPr>
        <w:t>3.1 Оценка финансового состояния в зарубежной практике</w:t>
      </w:r>
    </w:p>
    <w:p w:rsidR="00E6597E" w:rsidRPr="00E6597E" w:rsidRDefault="00E6597E" w:rsidP="00E6597E">
      <w:pPr>
        <w:shd w:val="clear" w:color="auto" w:fill="FFFFFF"/>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 условиях рыночной экономики США для фирмы чрезвычайно важна проблема ликвидности, поэтому наличие финансовых (оборотных) средств имеет первостепенное значение. В связи с чем, балансовый отчет составляется таким образом, чтобы пользователь мог с первого взгляда сопоставить величину оборотных средств и наиболее срочных обязательств.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Отчетность согласно принципам </w:t>
      </w:r>
      <w:r w:rsidRPr="00E6597E">
        <w:rPr>
          <w:sz w:val="28"/>
          <w:szCs w:val="28"/>
          <w:lang w:val="en-US"/>
        </w:rPr>
        <w:t>GAAP</w:t>
      </w:r>
      <w:r w:rsidRPr="00E6597E">
        <w:rPr>
          <w:sz w:val="28"/>
          <w:szCs w:val="28"/>
        </w:rPr>
        <w:t xml:space="preserve"> являются удобной для анализа оборотных средств, однако анализ оборотных средств в разрезе хозяйственной деятельности при данной форме отчетности затруднен, так как она является ориентированной на анализ фи</w:t>
      </w:r>
      <w:r w:rsidR="00B95E07">
        <w:rPr>
          <w:sz w:val="28"/>
          <w:szCs w:val="28"/>
        </w:rPr>
        <w:t>нансового состояния.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Различие в системах анализа, которое будет в дальнейшем нами рассмотрено, вызвано не столько различием финансовой отчетности, сколько различием подходов к оценке успешной работы предприятия. Долгое время за рубежом анализа хозяйственной деятельности предприятия часто ограничивался анализом финансового состояния. При этом схема анализа являлась идентичной используемой российскими аналитиками, но трактовала рентабельность и платежеспособность, отводя очень скромное место изучению других показателей оценки результатов хозяйственной деятельности предприятия. Такое ограничение анализируемой картины все чаще вызывает оживленную критику со стороны различных западных специалистов. За короткий срок рентабельность выпуска продукции может быть обусловлена в большей мере</w:t>
      </w:r>
      <w:r>
        <w:rPr>
          <w:sz w:val="28"/>
          <w:szCs w:val="28"/>
        </w:rPr>
        <w:t xml:space="preserve"> </w:t>
      </w:r>
      <w:r w:rsidRPr="00E6597E">
        <w:rPr>
          <w:sz w:val="28"/>
          <w:szCs w:val="28"/>
        </w:rPr>
        <w:t>изменением ее относительной цены, чем совершенствованием структуры процессов производства. Однако конкуренция в мире требует сегодня учитывать мероприятия нефинансового характера, связанные с улучшением качества продукции, уровнем запасов, эффективностью, гибкостью, надежн</w:t>
      </w:r>
      <w:r w:rsidR="00B95E07">
        <w:rPr>
          <w:sz w:val="28"/>
          <w:szCs w:val="28"/>
        </w:rPr>
        <w:t>остью поставок, вопросам кадров.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Современное предприятие с вполне нормальными показателями финансовой деятельности находящееся на позициях застоя или спада, имеет совсем немного шансов стать или остаться предприятием международного класса. В этих условиях зарубежное учение, которое отдает предпочтение финансовому анализу, усиливая тем самым ограниченное изучение результатов хозяйственной деятельности предприятия вопросами рентабельности (в том числе финансовой), будет не только несостоятельным, но далее опасным. В новом международном контексте по управлению предприятием необходимо отдать предпочтение всестороннему подходу к изучению, при котором анализ финансовой деятельности не будет отделен от аспектов экономического анализа и составит с ним гармоничное целое, - это и есть главная задача, которая в настоящее время стоит перед западными аналитиками.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Правильный подход к показателям оценки финансового и нефинансового анализа очень ценен сам по себе, но и этого недостаточно: концепция анализа деятельности предприятий еще очень часто остается на Западе под влиянием модели Тейлора с чрезмерным разделением функций одного и того же предприятия (снабжение, производство, коммерческая деятельность, финансы и т.д.); из этого следует, в частности, обособление кадровых структур, специалисты которых</w:t>
      </w:r>
      <w:r>
        <w:rPr>
          <w:sz w:val="28"/>
          <w:szCs w:val="28"/>
        </w:rPr>
        <w:t xml:space="preserve"> </w:t>
      </w:r>
      <w:r w:rsidRPr="00E6597E">
        <w:rPr>
          <w:sz w:val="28"/>
          <w:szCs w:val="28"/>
        </w:rPr>
        <w:t>говорят</w:t>
      </w:r>
      <w:r>
        <w:rPr>
          <w:sz w:val="28"/>
          <w:szCs w:val="28"/>
        </w:rPr>
        <w:t xml:space="preserve"> </w:t>
      </w:r>
      <w:r w:rsidRPr="00E6597E">
        <w:rPr>
          <w:sz w:val="28"/>
          <w:szCs w:val="28"/>
        </w:rPr>
        <w:t>на разных языках, почти не понимая близости, родства различных показателей оценки деятельности в целом. Очень важно при оценке международного опыта оценивать не только преимущества, но и недостатки. Часто можно видеть, как международный опыт приводится без практических комментариев.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Финансовый анализ за рубежом ориентирован на внешних потребителей, при этом авторы пренебрегают, даже полностью обходят молчанием возможности тех, кто располагает внутренней информацией о самом предприятии. В нашей же стране ориентация в основном на внутреннего потребителя, что видно хотя бы из «неудобочитаемости» бухгалтерского баланса, в котором может со</w:t>
      </w:r>
      <w:r w:rsidR="00B95E07">
        <w:rPr>
          <w:sz w:val="28"/>
          <w:szCs w:val="28"/>
        </w:rPr>
        <w:t>риентироваться далеко не всякий.</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Зарубежный анализ придает очень большое значение рентабельности и платежеспособности предприятия. Так как защищенность кредитора в определенной степени определяется размером ликвидных средств, необходимых предприятию для финансирования его операций. То и при оценке оборотных средств, в первую очередь оценивается способность предприятия платить по краткосрочным обязательствам из оборотных средств, посредством расчета коэффициента текущей ликвидности (</w:t>
      </w:r>
      <w:r w:rsidRPr="00E6597E">
        <w:rPr>
          <w:sz w:val="28"/>
          <w:szCs w:val="28"/>
          <w:lang w:val="en-US"/>
        </w:rPr>
        <w:t>Current</w:t>
      </w:r>
      <w:r w:rsidRPr="00E6597E">
        <w:rPr>
          <w:sz w:val="28"/>
          <w:szCs w:val="28"/>
        </w:rPr>
        <w:t xml:space="preserve"> </w:t>
      </w:r>
      <w:r w:rsidRPr="00E6597E">
        <w:rPr>
          <w:sz w:val="28"/>
          <w:szCs w:val="28"/>
          <w:lang w:val="en-US"/>
        </w:rPr>
        <w:t>Ratio</w:t>
      </w:r>
      <w:r w:rsidRPr="00E6597E">
        <w:rPr>
          <w:sz w:val="28"/>
          <w:szCs w:val="28"/>
        </w:rPr>
        <w:t>), по российской терминологии – общего коэффициента покрытия.</w:t>
      </w:r>
    </w:p>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lang w:val="en-US"/>
        </w:rPr>
        <w:t>CR</w:t>
      </w:r>
      <w:r w:rsidRPr="00E6597E">
        <w:rPr>
          <w:sz w:val="28"/>
          <w:szCs w:val="28"/>
        </w:rPr>
        <w:t xml:space="preserve"> = </w:t>
      </w:r>
      <w:r w:rsidRPr="00E6597E">
        <w:rPr>
          <w:sz w:val="28"/>
          <w:szCs w:val="28"/>
          <w:lang w:val="en-US"/>
        </w:rPr>
        <w:t>CA</w:t>
      </w:r>
      <w:r w:rsidRPr="00E6597E">
        <w:rPr>
          <w:sz w:val="28"/>
          <w:szCs w:val="28"/>
        </w:rPr>
        <w:t>/</w:t>
      </w:r>
      <w:r w:rsidRPr="00E6597E">
        <w:rPr>
          <w:sz w:val="28"/>
          <w:szCs w:val="28"/>
          <w:lang w:val="en-US"/>
        </w:rPr>
        <w:t>CD</w:t>
      </w:r>
      <w:r w:rsidRPr="00E6597E">
        <w:rPr>
          <w:sz w:val="28"/>
          <w:szCs w:val="28"/>
        </w:rPr>
        <w:t xml:space="preserve">, </w:t>
      </w:r>
      <w:r w:rsidRPr="00E6597E">
        <w:rPr>
          <w:sz w:val="28"/>
          <w:szCs w:val="28"/>
        </w:rPr>
        <w:tab/>
      </w:r>
      <w:r w:rsidRPr="00E6597E">
        <w:rPr>
          <w:sz w:val="28"/>
          <w:szCs w:val="28"/>
        </w:rPr>
        <w:tab/>
      </w:r>
      <w:r w:rsidRPr="00E6597E">
        <w:rPr>
          <w:sz w:val="28"/>
          <w:szCs w:val="28"/>
        </w:rPr>
        <w:tab/>
      </w:r>
      <w:r w:rsidRPr="00E6597E">
        <w:rPr>
          <w:sz w:val="28"/>
          <w:szCs w:val="28"/>
        </w:rPr>
        <w:tab/>
      </w:r>
      <w:r w:rsidR="00B95E07">
        <w:rPr>
          <w:sz w:val="28"/>
          <w:szCs w:val="28"/>
        </w:rPr>
        <w:tab/>
      </w:r>
      <w:r w:rsidR="00B95E07">
        <w:rPr>
          <w:sz w:val="28"/>
          <w:szCs w:val="28"/>
        </w:rPr>
        <w:tab/>
      </w:r>
      <w:r w:rsidR="00B95E07">
        <w:rPr>
          <w:sz w:val="28"/>
          <w:szCs w:val="28"/>
        </w:rPr>
        <w:tab/>
      </w:r>
      <w:r w:rsidR="00B95E07">
        <w:rPr>
          <w:sz w:val="28"/>
          <w:szCs w:val="28"/>
        </w:rPr>
        <w:tab/>
      </w:r>
      <w:r w:rsidR="00B95E07">
        <w:rPr>
          <w:sz w:val="28"/>
          <w:szCs w:val="28"/>
        </w:rPr>
        <w:tab/>
      </w:r>
      <w:r w:rsidRPr="00E6597E">
        <w:rPr>
          <w:sz w:val="28"/>
          <w:szCs w:val="28"/>
        </w:rPr>
        <w:t>(3.1)</w:t>
      </w:r>
    </w:p>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где: </w:t>
      </w:r>
      <w:r w:rsidRPr="00E6597E">
        <w:rPr>
          <w:sz w:val="28"/>
          <w:szCs w:val="28"/>
          <w:lang w:val="en-US"/>
        </w:rPr>
        <w:t>GA</w:t>
      </w:r>
      <w:r w:rsidRPr="00E6597E">
        <w:rPr>
          <w:sz w:val="28"/>
          <w:szCs w:val="28"/>
        </w:rPr>
        <w:t xml:space="preserve"> – (</w:t>
      </w:r>
      <w:r w:rsidRPr="00E6597E">
        <w:rPr>
          <w:sz w:val="28"/>
          <w:szCs w:val="28"/>
          <w:lang w:val="en-US"/>
        </w:rPr>
        <w:t>Current</w:t>
      </w:r>
      <w:r w:rsidRPr="00E6597E">
        <w:rPr>
          <w:sz w:val="28"/>
          <w:szCs w:val="28"/>
        </w:rPr>
        <w:t xml:space="preserve"> </w:t>
      </w:r>
      <w:r w:rsidRPr="00E6597E">
        <w:rPr>
          <w:sz w:val="28"/>
          <w:szCs w:val="28"/>
          <w:lang w:val="en-US"/>
        </w:rPr>
        <w:t>Assets</w:t>
      </w:r>
      <w:r w:rsidRPr="00E6597E">
        <w:rPr>
          <w:sz w:val="28"/>
          <w:szCs w:val="28"/>
        </w:rPr>
        <w:t xml:space="preserve">) – оборотные средства;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lang w:val="en-US"/>
        </w:rPr>
        <w:t>CD</w:t>
      </w:r>
      <w:r w:rsidRPr="00E6597E">
        <w:rPr>
          <w:sz w:val="28"/>
          <w:szCs w:val="28"/>
        </w:rPr>
        <w:t xml:space="preserve"> – (</w:t>
      </w:r>
      <w:r w:rsidRPr="00E6597E">
        <w:rPr>
          <w:sz w:val="28"/>
          <w:szCs w:val="28"/>
          <w:lang w:val="en-US"/>
        </w:rPr>
        <w:t>Current</w:t>
      </w:r>
      <w:r w:rsidRPr="00E6597E">
        <w:rPr>
          <w:sz w:val="28"/>
          <w:szCs w:val="28"/>
        </w:rPr>
        <w:t xml:space="preserve"> </w:t>
      </w:r>
      <w:r w:rsidRPr="00E6597E">
        <w:rPr>
          <w:sz w:val="28"/>
          <w:szCs w:val="28"/>
          <w:lang w:val="en-US"/>
        </w:rPr>
        <w:t>Debt</w:t>
      </w:r>
      <w:r w:rsidRPr="00E6597E">
        <w:rPr>
          <w:sz w:val="28"/>
          <w:szCs w:val="28"/>
        </w:rPr>
        <w:t>) – краткосрочные обязательства.</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 западной практике неудовлетворительным считается значение коэффициента, меньшее 2. В российской практике удовлетворительным считается значение коэффициента текущей ликвидности, большее 1. Оптимальное значение 1,0 &lt; </w:t>
      </w:r>
      <w:r w:rsidRPr="00E6597E">
        <w:rPr>
          <w:sz w:val="28"/>
          <w:szCs w:val="28"/>
          <w:lang w:val="en-US"/>
        </w:rPr>
        <w:t>CR</w:t>
      </w:r>
      <w:r w:rsidRPr="00E6597E">
        <w:rPr>
          <w:sz w:val="28"/>
          <w:szCs w:val="28"/>
        </w:rPr>
        <w:t xml:space="preserve"> &lt; 3,0.</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Способность компании выполнять свои краткосрочные обязательства за счет оборотных средств за короткое время оценивается по значению коэффициента быстрой ликвидности (</w:t>
      </w:r>
      <w:r w:rsidRPr="00E6597E">
        <w:rPr>
          <w:sz w:val="28"/>
          <w:szCs w:val="28"/>
          <w:lang w:val="en-US"/>
        </w:rPr>
        <w:t>Quick</w:t>
      </w:r>
      <w:r w:rsidRPr="00E6597E">
        <w:rPr>
          <w:sz w:val="28"/>
          <w:szCs w:val="28"/>
        </w:rPr>
        <w:t xml:space="preserve"> </w:t>
      </w:r>
      <w:r w:rsidRPr="00E6597E">
        <w:rPr>
          <w:sz w:val="28"/>
          <w:szCs w:val="28"/>
          <w:lang w:val="en-US"/>
        </w:rPr>
        <w:t>Ratio</w:t>
      </w:r>
      <w:r w:rsidRPr="00E6597E">
        <w:rPr>
          <w:sz w:val="28"/>
          <w:szCs w:val="28"/>
        </w:rPr>
        <w:t>), он аналогичен коэффициенту текущей ликвидности.</w:t>
      </w:r>
    </w:p>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lang w:val="en-US"/>
        </w:rPr>
        <w:t>QR</w:t>
      </w:r>
      <w:r w:rsidRPr="00E6597E">
        <w:rPr>
          <w:sz w:val="28"/>
          <w:szCs w:val="28"/>
        </w:rPr>
        <w:t xml:space="preserve"> = (</w:t>
      </w:r>
      <w:r w:rsidRPr="00E6597E">
        <w:rPr>
          <w:sz w:val="28"/>
          <w:szCs w:val="28"/>
          <w:lang w:val="en-US"/>
        </w:rPr>
        <w:t>CA</w:t>
      </w:r>
      <w:r w:rsidRPr="00E6597E">
        <w:rPr>
          <w:sz w:val="28"/>
          <w:szCs w:val="28"/>
        </w:rPr>
        <w:t xml:space="preserve"> –</w:t>
      </w:r>
      <w:r w:rsidRPr="00E6597E">
        <w:rPr>
          <w:sz w:val="28"/>
          <w:szCs w:val="28"/>
          <w:lang w:val="en-US"/>
        </w:rPr>
        <w:t>Inv</w:t>
      </w:r>
      <w:r w:rsidRPr="00E6597E">
        <w:rPr>
          <w:sz w:val="28"/>
          <w:szCs w:val="28"/>
        </w:rPr>
        <w:t>)/</w:t>
      </w:r>
      <w:r w:rsidRPr="00E6597E">
        <w:rPr>
          <w:sz w:val="28"/>
          <w:szCs w:val="28"/>
          <w:lang w:val="en-US"/>
        </w:rPr>
        <w:t>CD</w:t>
      </w:r>
      <w:r w:rsidRPr="00E6597E">
        <w:rPr>
          <w:sz w:val="28"/>
          <w:szCs w:val="28"/>
        </w:rPr>
        <w:tab/>
      </w:r>
      <w:r w:rsidRPr="00E6597E">
        <w:rPr>
          <w:sz w:val="28"/>
          <w:szCs w:val="28"/>
        </w:rPr>
        <w:tab/>
      </w:r>
      <w:r w:rsidRPr="00E6597E">
        <w:rPr>
          <w:sz w:val="28"/>
          <w:szCs w:val="28"/>
        </w:rPr>
        <w:tab/>
      </w:r>
      <w:r w:rsidR="00B95E07">
        <w:rPr>
          <w:sz w:val="28"/>
          <w:szCs w:val="28"/>
        </w:rPr>
        <w:tab/>
      </w:r>
      <w:r w:rsidR="00B95E07">
        <w:rPr>
          <w:sz w:val="28"/>
          <w:szCs w:val="28"/>
        </w:rPr>
        <w:tab/>
      </w:r>
      <w:r w:rsidR="00B95E07">
        <w:rPr>
          <w:sz w:val="28"/>
          <w:szCs w:val="28"/>
        </w:rPr>
        <w:tab/>
      </w:r>
      <w:r w:rsidR="00B95E07">
        <w:rPr>
          <w:sz w:val="28"/>
          <w:szCs w:val="28"/>
        </w:rPr>
        <w:tab/>
      </w:r>
      <w:r w:rsidR="00B95E07">
        <w:rPr>
          <w:sz w:val="28"/>
          <w:szCs w:val="28"/>
        </w:rPr>
        <w:tab/>
      </w:r>
      <w:r w:rsidRPr="00E6597E">
        <w:rPr>
          <w:sz w:val="28"/>
          <w:szCs w:val="28"/>
        </w:rPr>
        <w:t>(3.2)</w:t>
      </w:r>
    </w:p>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где: </w:t>
      </w:r>
      <w:r w:rsidRPr="00E6597E">
        <w:rPr>
          <w:sz w:val="28"/>
          <w:szCs w:val="28"/>
          <w:lang w:val="en-US"/>
        </w:rPr>
        <w:t>Ihv</w:t>
      </w:r>
      <w:r w:rsidRPr="00E6597E">
        <w:rPr>
          <w:sz w:val="28"/>
          <w:szCs w:val="28"/>
        </w:rPr>
        <w:t xml:space="preserve"> (</w:t>
      </w:r>
      <w:r w:rsidRPr="00E6597E">
        <w:rPr>
          <w:sz w:val="28"/>
          <w:szCs w:val="28"/>
          <w:lang w:val="en-US"/>
        </w:rPr>
        <w:t>Inventory</w:t>
      </w:r>
      <w:r w:rsidRPr="00E6597E">
        <w:rPr>
          <w:sz w:val="28"/>
          <w:szCs w:val="28"/>
        </w:rPr>
        <w:t>) – товарн</w:t>
      </w:r>
      <w:r w:rsidR="00B95E07">
        <w:rPr>
          <w:sz w:val="28"/>
          <w:szCs w:val="28"/>
        </w:rPr>
        <w:t>о-материальные запасы</w:t>
      </w:r>
      <w:r w:rsidRPr="00E6597E">
        <w:rPr>
          <w:sz w:val="28"/>
          <w:szCs w:val="28"/>
        </w:rPr>
        <w:t>.</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При расчете коэффициента быстрой ликвидности из величины оборотных средств исключаются товарно-материальные затраты и расходы будущих периодов, поскольку они имеют наименьшую среди оборотных средств ликвидность. Оптимальное значение 0,2 &lt; </w:t>
      </w:r>
      <w:r w:rsidRPr="00E6597E">
        <w:rPr>
          <w:sz w:val="28"/>
          <w:szCs w:val="28"/>
          <w:lang w:val="en-US"/>
        </w:rPr>
        <w:t>QR</w:t>
      </w:r>
      <w:r w:rsidRPr="00E6597E">
        <w:rPr>
          <w:sz w:val="28"/>
          <w:szCs w:val="28"/>
        </w:rPr>
        <w:t xml:space="preserve"> &lt; 0,6.</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Также используется показатель «чистый оборотный (работающий) капитал» (</w:t>
      </w:r>
      <w:r w:rsidRPr="00E6597E">
        <w:rPr>
          <w:sz w:val="28"/>
          <w:szCs w:val="28"/>
          <w:lang w:val="en-US"/>
        </w:rPr>
        <w:t>Net</w:t>
      </w:r>
      <w:r w:rsidRPr="00E6597E">
        <w:rPr>
          <w:sz w:val="28"/>
          <w:szCs w:val="28"/>
        </w:rPr>
        <w:t xml:space="preserve"> </w:t>
      </w:r>
      <w:r w:rsidRPr="00E6597E">
        <w:rPr>
          <w:sz w:val="28"/>
          <w:szCs w:val="28"/>
          <w:lang w:val="en-US"/>
        </w:rPr>
        <w:t>Working</w:t>
      </w:r>
      <w:r w:rsidRPr="00E6597E">
        <w:rPr>
          <w:sz w:val="28"/>
          <w:szCs w:val="28"/>
        </w:rPr>
        <w:t xml:space="preserve"> </w:t>
      </w:r>
      <w:r w:rsidRPr="00E6597E">
        <w:rPr>
          <w:sz w:val="28"/>
          <w:szCs w:val="28"/>
          <w:lang w:val="en-US"/>
        </w:rPr>
        <w:t>Capital</w:t>
      </w:r>
      <w:r w:rsidRPr="00E6597E">
        <w:rPr>
          <w:sz w:val="28"/>
          <w:szCs w:val="28"/>
        </w:rPr>
        <w:t xml:space="preserve">), который соответствует принципам </w:t>
      </w:r>
      <w:r w:rsidRPr="00E6597E">
        <w:rPr>
          <w:sz w:val="28"/>
          <w:szCs w:val="28"/>
          <w:lang w:val="en-US"/>
        </w:rPr>
        <w:t>GAAP</w:t>
      </w:r>
      <w:r w:rsidRPr="00E6597E">
        <w:rPr>
          <w:sz w:val="28"/>
          <w:szCs w:val="28"/>
        </w:rPr>
        <w:t xml:space="preserve"> (в отличии от российского стандарта, где существует понятие собственного оборотного капитала, имеющего другую формулу).</w:t>
      </w:r>
    </w:p>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lang w:val="en-US"/>
        </w:rPr>
        <w:t>WC</w:t>
      </w:r>
      <w:r w:rsidRPr="00E6597E">
        <w:rPr>
          <w:sz w:val="28"/>
          <w:szCs w:val="28"/>
        </w:rPr>
        <w:t>=</w:t>
      </w:r>
      <w:r w:rsidRPr="00E6597E">
        <w:rPr>
          <w:sz w:val="28"/>
          <w:szCs w:val="28"/>
          <w:lang w:val="en-US"/>
        </w:rPr>
        <w:t>CA</w:t>
      </w:r>
      <w:r w:rsidRPr="00E6597E">
        <w:rPr>
          <w:sz w:val="28"/>
          <w:szCs w:val="28"/>
        </w:rPr>
        <w:t>-</w:t>
      </w:r>
      <w:r w:rsidRPr="00E6597E">
        <w:rPr>
          <w:sz w:val="28"/>
          <w:szCs w:val="28"/>
          <w:lang w:val="en-US"/>
        </w:rPr>
        <w:t>CD</w:t>
      </w:r>
      <w:r w:rsidRPr="00E6597E">
        <w:rPr>
          <w:sz w:val="28"/>
          <w:szCs w:val="28"/>
        </w:rPr>
        <w:t>,</w:t>
      </w:r>
      <w:r w:rsidRPr="00E6597E">
        <w:rPr>
          <w:sz w:val="28"/>
          <w:szCs w:val="28"/>
        </w:rPr>
        <w:tab/>
      </w:r>
      <w:r w:rsidRPr="00E6597E">
        <w:rPr>
          <w:sz w:val="28"/>
          <w:szCs w:val="28"/>
        </w:rPr>
        <w:tab/>
      </w:r>
      <w:r w:rsidRPr="00E6597E">
        <w:rPr>
          <w:sz w:val="28"/>
          <w:szCs w:val="28"/>
        </w:rPr>
        <w:tab/>
      </w:r>
      <w:r w:rsidRPr="00E6597E">
        <w:rPr>
          <w:sz w:val="28"/>
          <w:szCs w:val="28"/>
        </w:rPr>
        <w:tab/>
      </w:r>
      <w:r w:rsidR="00B95E07">
        <w:rPr>
          <w:sz w:val="28"/>
          <w:szCs w:val="28"/>
        </w:rPr>
        <w:tab/>
      </w:r>
      <w:r w:rsidR="00B95E07">
        <w:rPr>
          <w:sz w:val="28"/>
          <w:szCs w:val="28"/>
        </w:rPr>
        <w:tab/>
      </w:r>
      <w:r w:rsidR="00B95E07">
        <w:rPr>
          <w:sz w:val="28"/>
          <w:szCs w:val="28"/>
        </w:rPr>
        <w:tab/>
      </w:r>
      <w:r w:rsidR="00B95E07">
        <w:rPr>
          <w:sz w:val="28"/>
          <w:szCs w:val="28"/>
        </w:rPr>
        <w:tab/>
      </w:r>
      <w:r w:rsidR="00B95E07">
        <w:rPr>
          <w:sz w:val="28"/>
          <w:szCs w:val="28"/>
        </w:rPr>
        <w:tab/>
      </w:r>
      <w:r w:rsidRPr="00E6597E">
        <w:rPr>
          <w:sz w:val="28"/>
          <w:szCs w:val="28"/>
        </w:rPr>
        <w:t>(3.3)</w:t>
      </w:r>
    </w:p>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где: </w:t>
      </w:r>
      <w:r w:rsidRPr="00E6597E">
        <w:rPr>
          <w:sz w:val="28"/>
          <w:szCs w:val="28"/>
          <w:lang w:val="en-US"/>
        </w:rPr>
        <w:t>CA</w:t>
      </w:r>
      <w:r w:rsidRPr="00E6597E">
        <w:rPr>
          <w:sz w:val="28"/>
          <w:szCs w:val="28"/>
        </w:rPr>
        <w:t xml:space="preserve"> – (</w:t>
      </w:r>
      <w:r w:rsidRPr="00E6597E">
        <w:rPr>
          <w:sz w:val="28"/>
          <w:szCs w:val="28"/>
          <w:lang w:val="en-US"/>
        </w:rPr>
        <w:t>Current</w:t>
      </w:r>
      <w:r w:rsidRPr="00E6597E">
        <w:rPr>
          <w:sz w:val="28"/>
          <w:szCs w:val="28"/>
        </w:rPr>
        <w:t xml:space="preserve"> </w:t>
      </w:r>
      <w:r w:rsidRPr="00E6597E">
        <w:rPr>
          <w:sz w:val="28"/>
          <w:szCs w:val="28"/>
          <w:lang w:val="en-US"/>
        </w:rPr>
        <w:t>Assets</w:t>
      </w:r>
      <w:r w:rsidRPr="00E6597E">
        <w:rPr>
          <w:sz w:val="28"/>
          <w:szCs w:val="28"/>
        </w:rPr>
        <w:t xml:space="preserve">) – оборотные средства;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lang w:val="en-US"/>
        </w:rPr>
        <w:t>CD</w:t>
      </w:r>
      <w:r w:rsidRPr="00E6597E">
        <w:rPr>
          <w:sz w:val="28"/>
          <w:szCs w:val="28"/>
        </w:rPr>
        <w:t xml:space="preserve"> – (</w:t>
      </w:r>
      <w:r w:rsidRPr="00E6597E">
        <w:rPr>
          <w:sz w:val="28"/>
          <w:szCs w:val="28"/>
          <w:lang w:val="en-US"/>
        </w:rPr>
        <w:t>Current</w:t>
      </w:r>
      <w:r w:rsidRPr="00E6597E">
        <w:rPr>
          <w:sz w:val="28"/>
          <w:szCs w:val="28"/>
        </w:rPr>
        <w:t xml:space="preserve"> </w:t>
      </w:r>
      <w:r w:rsidRPr="00E6597E">
        <w:rPr>
          <w:sz w:val="28"/>
          <w:szCs w:val="28"/>
          <w:lang w:val="en-US"/>
        </w:rPr>
        <w:t>Debt</w:t>
      </w:r>
      <w:r w:rsidRPr="00E6597E">
        <w:rPr>
          <w:sz w:val="28"/>
          <w:szCs w:val="28"/>
        </w:rPr>
        <w:t>) – краткосрочные обязательства.</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Нулевое или положительное значение чистого оборотного капитала является удовлетворительным и означает, что компания работает эффективно. Однако нулевое значение </w:t>
      </w:r>
      <w:r w:rsidRPr="00E6597E">
        <w:rPr>
          <w:sz w:val="28"/>
          <w:szCs w:val="28"/>
          <w:lang w:val="en-US"/>
        </w:rPr>
        <w:t>NWC</w:t>
      </w:r>
      <w:r w:rsidRPr="00E6597E">
        <w:rPr>
          <w:sz w:val="28"/>
          <w:szCs w:val="28"/>
        </w:rPr>
        <w:t xml:space="preserve"> означает, что компания не имеет</w:t>
      </w:r>
      <w:r>
        <w:rPr>
          <w:sz w:val="28"/>
          <w:szCs w:val="28"/>
        </w:rPr>
        <w:t xml:space="preserve"> </w:t>
      </w:r>
      <w:r w:rsidR="00EF7A54">
        <w:rPr>
          <w:sz w:val="28"/>
          <w:szCs w:val="28"/>
        </w:rPr>
        <w:t>буфера</w:t>
      </w:r>
      <w:r w:rsidRPr="00E6597E">
        <w:rPr>
          <w:sz w:val="28"/>
          <w:szCs w:val="28"/>
        </w:rPr>
        <w:t xml:space="preserve"> на случай возникновения непредвиденного спроса на ресурсы. Руководство предприятия также заинтересованно в наличии положительного оборотного капитала, позволяющего использовать освобождающиеся средства для дальнейшего развития компании.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Рассчитываемая рентабельность активов или возвратной на активы (</w:t>
      </w:r>
      <w:r w:rsidRPr="00E6597E">
        <w:rPr>
          <w:sz w:val="28"/>
          <w:szCs w:val="28"/>
          <w:lang w:val="en-US"/>
        </w:rPr>
        <w:t>Return</w:t>
      </w:r>
      <w:r w:rsidRPr="00E6597E">
        <w:rPr>
          <w:sz w:val="28"/>
          <w:szCs w:val="28"/>
        </w:rPr>
        <w:t xml:space="preserve"> </w:t>
      </w:r>
      <w:r w:rsidRPr="00E6597E">
        <w:rPr>
          <w:sz w:val="28"/>
          <w:szCs w:val="28"/>
          <w:lang w:val="en-US"/>
        </w:rPr>
        <w:t>on</w:t>
      </w:r>
      <w:r w:rsidRPr="00E6597E">
        <w:rPr>
          <w:sz w:val="28"/>
          <w:szCs w:val="28"/>
        </w:rPr>
        <w:t xml:space="preserve"> </w:t>
      </w:r>
      <w:r w:rsidRPr="00E6597E">
        <w:rPr>
          <w:sz w:val="28"/>
          <w:szCs w:val="28"/>
          <w:lang w:val="en-US"/>
        </w:rPr>
        <w:t>Assets</w:t>
      </w:r>
      <w:r w:rsidRPr="00E6597E">
        <w:rPr>
          <w:sz w:val="28"/>
          <w:szCs w:val="28"/>
        </w:rPr>
        <w:t xml:space="preserve">), также имеет аналог в российской практике анализа </w:t>
      </w:r>
    </w:p>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lang w:val="en-US"/>
        </w:rPr>
        <w:t>ROA</w:t>
      </w:r>
      <w:r w:rsidRPr="00E6597E">
        <w:rPr>
          <w:sz w:val="28"/>
          <w:szCs w:val="28"/>
        </w:rPr>
        <w:t xml:space="preserve"> = </w:t>
      </w:r>
      <w:r w:rsidRPr="00E6597E">
        <w:rPr>
          <w:sz w:val="28"/>
          <w:szCs w:val="28"/>
          <w:lang w:val="en-US"/>
        </w:rPr>
        <w:t>NP</w:t>
      </w:r>
      <w:r w:rsidRPr="00E6597E">
        <w:rPr>
          <w:sz w:val="28"/>
          <w:szCs w:val="28"/>
        </w:rPr>
        <w:t>/&lt;</w:t>
      </w:r>
      <w:r w:rsidRPr="00E6597E">
        <w:rPr>
          <w:sz w:val="28"/>
          <w:szCs w:val="28"/>
          <w:lang w:val="en-US"/>
        </w:rPr>
        <w:t>CA</w:t>
      </w:r>
      <w:r w:rsidRPr="00E6597E">
        <w:rPr>
          <w:sz w:val="28"/>
          <w:szCs w:val="28"/>
        </w:rPr>
        <w:t>&gt;</w:t>
      </w:r>
      <w:r w:rsidRPr="00E6597E">
        <w:rPr>
          <w:sz w:val="28"/>
          <w:szCs w:val="28"/>
        </w:rPr>
        <w:tab/>
      </w:r>
      <w:r w:rsidRPr="00E6597E">
        <w:rPr>
          <w:sz w:val="28"/>
          <w:szCs w:val="28"/>
        </w:rPr>
        <w:tab/>
      </w:r>
      <w:r w:rsidRPr="00E6597E">
        <w:rPr>
          <w:sz w:val="28"/>
          <w:szCs w:val="28"/>
        </w:rPr>
        <w:tab/>
      </w:r>
      <w:r w:rsidRPr="00E6597E">
        <w:rPr>
          <w:sz w:val="28"/>
          <w:szCs w:val="28"/>
        </w:rPr>
        <w:tab/>
      </w:r>
      <w:r w:rsidRPr="00E6597E">
        <w:rPr>
          <w:sz w:val="28"/>
          <w:szCs w:val="28"/>
        </w:rPr>
        <w:tab/>
      </w:r>
      <w:r w:rsidR="00B95E07">
        <w:rPr>
          <w:sz w:val="28"/>
          <w:szCs w:val="28"/>
        </w:rPr>
        <w:tab/>
      </w:r>
      <w:r w:rsidR="00B95E07">
        <w:rPr>
          <w:sz w:val="28"/>
          <w:szCs w:val="28"/>
        </w:rPr>
        <w:tab/>
      </w:r>
      <w:r w:rsidR="00B95E07">
        <w:rPr>
          <w:sz w:val="28"/>
          <w:szCs w:val="28"/>
        </w:rPr>
        <w:tab/>
      </w:r>
      <w:r w:rsidR="00B95E07">
        <w:rPr>
          <w:sz w:val="28"/>
          <w:szCs w:val="28"/>
        </w:rPr>
        <w:tab/>
      </w:r>
      <w:r w:rsidRPr="00E6597E">
        <w:rPr>
          <w:sz w:val="28"/>
          <w:szCs w:val="28"/>
        </w:rPr>
        <w:t>(3.4)</w:t>
      </w:r>
    </w:p>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где: </w:t>
      </w:r>
      <w:r w:rsidRPr="00E6597E">
        <w:rPr>
          <w:sz w:val="28"/>
          <w:szCs w:val="28"/>
          <w:lang w:val="en-US"/>
        </w:rPr>
        <w:t>NP</w:t>
      </w:r>
      <w:r w:rsidRPr="00E6597E">
        <w:rPr>
          <w:sz w:val="28"/>
          <w:szCs w:val="28"/>
        </w:rPr>
        <w:t xml:space="preserve"> (</w:t>
      </w:r>
      <w:r w:rsidRPr="00E6597E">
        <w:rPr>
          <w:sz w:val="28"/>
          <w:szCs w:val="28"/>
          <w:lang w:val="en-US"/>
        </w:rPr>
        <w:t>Net</w:t>
      </w:r>
      <w:r w:rsidRPr="00E6597E">
        <w:rPr>
          <w:sz w:val="28"/>
          <w:szCs w:val="28"/>
        </w:rPr>
        <w:t xml:space="preserve"> </w:t>
      </w:r>
      <w:r w:rsidRPr="00E6597E">
        <w:rPr>
          <w:sz w:val="28"/>
          <w:szCs w:val="28"/>
          <w:lang w:val="en-US"/>
        </w:rPr>
        <w:t>Profit</w:t>
      </w:r>
      <w:r w:rsidRPr="00E6597E">
        <w:rPr>
          <w:sz w:val="28"/>
          <w:szCs w:val="28"/>
        </w:rPr>
        <w:t xml:space="preserve">) – чистая прибыль (прибыль после уплаты процентов и налогов)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&lt;</w:t>
      </w:r>
      <w:r w:rsidRPr="00E6597E">
        <w:rPr>
          <w:sz w:val="28"/>
          <w:szCs w:val="28"/>
          <w:lang w:val="en-US"/>
        </w:rPr>
        <w:t>CA</w:t>
      </w:r>
      <w:r w:rsidRPr="00E6597E">
        <w:rPr>
          <w:sz w:val="28"/>
          <w:szCs w:val="28"/>
        </w:rPr>
        <w:t xml:space="preserve">&gt; - </w:t>
      </w:r>
      <w:r w:rsidRPr="00E6597E">
        <w:rPr>
          <w:sz w:val="28"/>
          <w:szCs w:val="28"/>
          <w:lang w:val="en-US"/>
        </w:rPr>
        <w:t>Average</w:t>
      </w:r>
      <w:r w:rsidRPr="00E6597E">
        <w:rPr>
          <w:sz w:val="28"/>
          <w:szCs w:val="28"/>
        </w:rPr>
        <w:t xml:space="preserve"> </w:t>
      </w:r>
      <w:r w:rsidRPr="00E6597E">
        <w:rPr>
          <w:sz w:val="28"/>
          <w:szCs w:val="28"/>
          <w:lang w:val="en-US"/>
        </w:rPr>
        <w:t>Current</w:t>
      </w:r>
      <w:r w:rsidRPr="00E6597E">
        <w:rPr>
          <w:sz w:val="28"/>
          <w:szCs w:val="28"/>
        </w:rPr>
        <w:t xml:space="preserve"> </w:t>
      </w:r>
      <w:r w:rsidRPr="00E6597E">
        <w:rPr>
          <w:sz w:val="28"/>
          <w:szCs w:val="28"/>
          <w:lang w:val="en-US"/>
        </w:rPr>
        <w:t>Assets</w:t>
      </w:r>
      <w:r w:rsidRPr="00E6597E">
        <w:rPr>
          <w:sz w:val="28"/>
          <w:szCs w:val="28"/>
        </w:rPr>
        <w:t xml:space="preserve"> – среднее за период значение оборотных активов.</w:t>
      </w:r>
    </w:p>
    <w:p w:rsidR="00B95E07" w:rsidRDefault="00E6597E" w:rsidP="00E6597E">
      <w:pPr>
        <w:autoSpaceDE w:val="0"/>
        <w:autoSpaceDN w:val="0"/>
        <w:adjustRightInd w:val="0"/>
        <w:spacing w:line="360" w:lineRule="auto"/>
        <w:ind w:firstLine="709"/>
        <w:rPr>
          <w:sz w:val="28"/>
          <w:szCs w:val="28"/>
        </w:rPr>
      </w:pPr>
      <w:r w:rsidRPr="00E6597E">
        <w:rPr>
          <w:sz w:val="28"/>
          <w:szCs w:val="28"/>
        </w:rPr>
        <w:t>После оценки ликвидности и рентабельности оборотных средств зарубежные аналитики проводят менее детальный анализ оборотных активов.</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Среди всех активов зарубежные компании особое внимание уделяют таким ключевым статьям, как товарно-материальные запасы и дебиторская задолженность. Выделяются два направления работы зарубежных аналитиков при оценке запасов и дебиторской задолженности, направленных на распознавание признаков обесценения или накопления излишков товарно-материальных запасов или дебиторской задолженности. При первом направлении оцениваются показатели удельного веса, при втором – оборачиваемость данных статей. Оценка по первому направлению документально зафиксированную величину товарно-материальных ценностей соотносят с одним из двух наилучших показателей производственной деятельности – с выручкой от реализации или между активами и этими показателями существует определенная связь. В то время как простого соотношения выручки и товарно-материальных запасов часто достаточно для общей оценки эффективности деятельности, более точную характеристику обычно дает соотношение товарно-материальных запасов и себестоимости реализованной продукции, поскольку только тогда оба элемента дроби будут представлены в сопоставимых базисных ценах. Использование чистой суммы продаж вызывает искажение, поскольку в объем продаж включается и надбавка на прибыль, которая не входит в балансовую стоимость товарно-материальных запасов [47, с.29]. Анализ дебиторской задолженности тоже основан на выручке от реализации. Но точный анализ дебиторской задолженности может быть проведен только путем сверки всех счетов к получению по срокам с использованием внутренней отчетности компании. Анализ по срокам включает в себя классификацию дебиторской задолженности по времени, далее сравнивают получившуюся картину с превалирующими условиями кредита, который фирма предоставляет своим клиентам. Поскольку в данном типе анализа используется внутренняя отчетность, финансовый аналитик со стороны, изучающий деятельность компании, может провести только относительно грубый и общий расчет количества дневных выручек, который соответствует величине дебиторской задолженности.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Дополнительная сложность возникает, если компания реализует свою продукцию разным категориям клиентов на разных условиях или когда продажи производятся частично за наличные, частично в кредит. В случае если возможность учета отдельно невозможна, то оценка, рассчитанная согласно приведенным выше формулам показывает только общую тенденцию. Анализ денежных средств за рубежом проводится в разрезе финансовых инвестиций и не выполняется в отдельную категорию.</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Таким образом, рассмотрев зарубежный опыт анализа оборотных средств можно сделать вывод о том, что техника финансового анализа значительно варьируется по странам. Это связано не столько с различиями в формах финансовой отчетности, сколько с различным типом экономик, в которых создавалась методика анализа, и различием подходов к оценке успешной работы предприятия.</w:t>
      </w:r>
    </w:p>
    <w:p w:rsidR="00B95E07" w:rsidRPr="00B95E07" w:rsidRDefault="00B95E07" w:rsidP="00B95E07">
      <w:pPr>
        <w:pStyle w:val="2"/>
        <w:keepNext w:val="0"/>
        <w:widowControl w:val="0"/>
        <w:spacing w:before="0" w:after="0" w:line="360" w:lineRule="auto"/>
        <w:ind w:left="709"/>
        <w:jc w:val="both"/>
        <w:rPr>
          <w:rFonts w:ascii="Times New Roman" w:hAnsi="Times New Roman" w:cs="Times New Roman"/>
          <w:b w:val="0"/>
          <w:i w:val="0"/>
        </w:rPr>
      </w:pPr>
    </w:p>
    <w:p w:rsidR="00E6597E" w:rsidRPr="00B95E07" w:rsidRDefault="00E6597E" w:rsidP="00E6597E">
      <w:pPr>
        <w:pStyle w:val="2"/>
        <w:keepNext w:val="0"/>
        <w:widowControl w:val="0"/>
        <w:numPr>
          <w:ilvl w:val="1"/>
          <w:numId w:val="44"/>
        </w:numPr>
        <w:spacing w:before="0" w:after="0" w:line="360" w:lineRule="auto"/>
        <w:ind w:left="0" w:firstLine="709"/>
        <w:jc w:val="both"/>
        <w:rPr>
          <w:rFonts w:ascii="Times New Roman" w:hAnsi="Times New Roman"/>
          <w:b w:val="0"/>
          <w:i w:val="0"/>
        </w:rPr>
      </w:pPr>
      <w:r w:rsidRPr="00B95E07">
        <w:rPr>
          <w:rFonts w:ascii="Times New Roman" w:hAnsi="Times New Roman" w:cs="Times New Roman"/>
          <w:b w:val="0"/>
          <w:i w:val="0"/>
        </w:rPr>
        <w:t xml:space="preserve">Мероприятия по совершенствованию финансового состояния </w:t>
      </w:r>
      <w:r w:rsidRPr="00B95E07">
        <w:rPr>
          <w:rFonts w:ascii="Times New Roman" w:hAnsi="Times New Roman"/>
          <w:b w:val="0"/>
          <w:i w:val="0"/>
        </w:rPr>
        <w:t xml:space="preserve"> предприятия</w:t>
      </w:r>
    </w:p>
    <w:p w:rsidR="00E6597E" w:rsidRPr="00E6597E" w:rsidRDefault="00E6597E" w:rsidP="00E6597E">
      <w:pPr>
        <w:autoSpaceDE w:val="0"/>
        <w:autoSpaceDN w:val="0"/>
        <w:adjustRightInd w:val="0"/>
        <w:spacing w:line="360" w:lineRule="auto"/>
        <w:ind w:firstLine="709"/>
        <w:rPr>
          <w:sz w:val="28"/>
          <w:szCs w:val="22"/>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Антикризисное управление неплатежеспособным хозяйствующим субъектом</w:t>
      </w:r>
      <w:r>
        <w:rPr>
          <w:sz w:val="28"/>
          <w:szCs w:val="28"/>
        </w:rPr>
        <w:t xml:space="preserve"> </w:t>
      </w:r>
      <w:r w:rsidRPr="00E6597E">
        <w:rPr>
          <w:sz w:val="28"/>
          <w:szCs w:val="28"/>
        </w:rPr>
        <w:t>предполагает, что ликвидность и платежеспособность, безусловно, являются управляемыми. Именно поэтому более обоснованными являются учет и прогнозирование возможных факторов восстановления (утраты) платежеспособности. Отметим, что в условиях рыночной экономики построение прогнозной отчетности и рассчитываемых на ее основе обобщающих показателей эффективности является достаточно распространенной, а в крупных компаниях – обязательной процедурой аналитической работы бухгалтера (финансового менеджера).</w:t>
      </w:r>
    </w:p>
    <w:p w:rsidR="00E6597E" w:rsidRPr="00E6597E" w:rsidRDefault="00E6597E" w:rsidP="00E6597E">
      <w:pPr>
        <w:autoSpaceDE w:val="0"/>
        <w:autoSpaceDN w:val="0"/>
        <w:adjustRightInd w:val="0"/>
        <w:spacing w:line="360" w:lineRule="auto"/>
        <w:ind w:firstLine="709"/>
        <w:rPr>
          <w:sz w:val="28"/>
          <w:szCs w:val="28"/>
        </w:rPr>
      </w:pPr>
      <w:r>
        <w:rPr>
          <w:sz w:val="28"/>
          <w:szCs w:val="28"/>
        </w:rPr>
        <w:t xml:space="preserve"> </w:t>
      </w:r>
      <w:r w:rsidRPr="00E6597E">
        <w:rPr>
          <w:sz w:val="28"/>
          <w:szCs w:val="28"/>
        </w:rPr>
        <w:t>В рамках финансовой деятельности</w:t>
      </w:r>
      <w:r w:rsidRPr="00E6597E">
        <w:rPr>
          <w:rFonts w:eastAsia="SimSun"/>
          <w:sz w:val="28"/>
          <w:szCs w:val="28"/>
        </w:rPr>
        <w:t xml:space="preserve"> ОАО «Нефтекамск-Лада-Сервис»</w:t>
      </w:r>
      <w:r w:rsidRPr="00E6597E">
        <w:rPr>
          <w:sz w:val="28"/>
          <w:szCs w:val="28"/>
        </w:rPr>
        <w:t xml:space="preserve"> возникают две равно важные задачи: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1. Задача привлечения ресурсов для осуществления хозяйственной деят</w:t>
      </w:r>
      <w:r w:rsidR="00B95E07">
        <w:rPr>
          <w:sz w:val="28"/>
          <w:szCs w:val="28"/>
        </w:rPr>
        <w:t>ельности (кредитная стратегия).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w:t>
      </w:r>
      <w:r w:rsidR="00B95E07">
        <w:rPr>
          <w:sz w:val="28"/>
          <w:szCs w:val="28"/>
        </w:rPr>
        <w:t>ривлекаемые ресурсы состоят из:</w:t>
      </w:r>
    </w:p>
    <w:p w:rsidR="00E6597E" w:rsidRPr="00E6597E" w:rsidRDefault="00E6597E" w:rsidP="00E6597E">
      <w:pPr>
        <w:spacing w:line="360" w:lineRule="auto"/>
        <w:ind w:firstLine="709"/>
        <w:rPr>
          <w:sz w:val="28"/>
          <w:szCs w:val="28"/>
        </w:rPr>
      </w:pPr>
      <w:r w:rsidRPr="00E6597E">
        <w:rPr>
          <w:sz w:val="28"/>
          <w:szCs w:val="28"/>
        </w:rPr>
        <w:t>- акционерного капитала (ресурсов, получаемых на относительно неопределенный срок с условием выплаты вознаграждения инвестору</w:t>
      </w:r>
      <w:r>
        <w:rPr>
          <w:sz w:val="28"/>
          <w:szCs w:val="28"/>
        </w:rPr>
        <w:t xml:space="preserve"> </w:t>
      </w:r>
      <w:r w:rsidRPr="00E6597E">
        <w:rPr>
          <w:sz w:val="28"/>
          <w:szCs w:val="28"/>
        </w:rPr>
        <w:t>в</w:t>
      </w:r>
      <w:r>
        <w:rPr>
          <w:sz w:val="28"/>
          <w:szCs w:val="28"/>
        </w:rPr>
        <w:t xml:space="preserve"> </w:t>
      </w:r>
      <w:r w:rsidRPr="00E6597E">
        <w:rPr>
          <w:sz w:val="28"/>
          <w:szCs w:val="28"/>
        </w:rPr>
        <w:t xml:space="preserve">виде дивидендов); </w:t>
      </w:r>
    </w:p>
    <w:p w:rsidR="00E6597E" w:rsidRPr="00E6597E" w:rsidRDefault="00E6597E" w:rsidP="00E6597E">
      <w:pPr>
        <w:spacing w:line="360" w:lineRule="auto"/>
        <w:ind w:firstLine="709"/>
        <w:rPr>
          <w:sz w:val="28"/>
          <w:szCs w:val="28"/>
        </w:rPr>
      </w:pPr>
      <w:r w:rsidRPr="00E6597E">
        <w:rPr>
          <w:sz w:val="28"/>
          <w:szCs w:val="28"/>
        </w:rPr>
        <w:t xml:space="preserve">- ссудного капитала (ресурсов, получаемых у специализированных кредитно-финансовых институтов на основе срочности, возвратности и платности); </w:t>
      </w:r>
    </w:p>
    <w:p w:rsidR="00E6597E" w:rsidRPr="00E6597E" w:rsidRDefault="00E6597E" w:rsidP="00E6597E">
      <w:pPr>
        <w:spacing w:line="360" w:lineRule="auto"/>
        <w:ind w:firstLine="709"/>
        <w:rPr>
          <w:sz w:val="28"/>
          <w:szCs w:val="28"/>
        </w:rPr>
      </w:pPr>
      <w:r w:rsidRPr="00E6597E">
        <w:rPr>
          <w:sz w:val="28"/>
          <w:szCs w:val="28"/>
        </w:rPr>
        <w:t xml:space="preserve">- кредиторской задолженности (ресурсов, получаемых у партнеров по бизнесу и государства в виде отсрочек по платежам и авансов); </w:t>
      </w:r>
    </w:p>
    <w:p w:rsidR="00E6597E" w:rsidRPr="00E6597E" w:rsidRDefault="00E6597E" w:rsidP="00E6597E">
      <w:pPr>
        <w:spacing w:line="360" w:lineRule="auto"/>
        <w:ind w:firstLine="709"/>
        <w:rPr>
          <w:sz w:val="28"/>
          <w:szCs w:val="28"/>
        </w:rPr>
      </w:pPr>
      <w:r w:rsidRPr="00E6597E">
        <w:rPr>
          <w:sz w:val="28"/>
          <w:szCs w:val="28"/>
        </w:rPr>
        <w:t>- реинвестируемой прибыли и фондов (ресурсов, получаемых в результате успешной коммерческой деятельности самого хозяйствующего общества, амортизационных отчислений).</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Хозяйствующий субъект для привлечения ресурсов выходит на ссудный рынок капиталов, на котором происходит кругооборот предлагаемых к размещению ресурсов. Поскольку объем предлагаемых ресурсов существенно меньше, чем объем спроса на них, неизбежно возникает конкурентная борьба за наиболее дешевые ресурсы. Потенциальные вкладчики сравнивают потенциальные объекты вложения средств, изучают их инвестиционную привлекательность и т. д. </w:t>
      </w:r>
    </w:p>
    <w:p w:rsidR="00E6597E" w:rsidRPr="00E6597E" w:rsidRDefault="00D06573" w:rsidP="00E6597E">
      <w:pPr>
        <w:autoSpaceDE w:val="0"/>
        <w:autoSpaceDN w:val="0"/>
        <w:adjustRightInd w:val="0"/>
        <w:spacing w:line="360" w:lineRule="auto"/>
        <w:ind w:firstLine="709"/>
        <w:rPr>
          <w:sz w:val="28"/>
          <w:szCs w:val="28"/>
        </w:rPr>
      </w:pPr>
      <w:r>
        <w:rPr>
          <w:sz w:val="28"/>
          <w:szCs w:val="28"/>
        </w:rPr>
        <w:t>Таким обр</w:t>
      </w:r>
      <w:r w:rsidR="00E6597E" w:rsidRPr="00E6597E">
        <w:rPr>
          <w:sz w:val="28"/>
          <w:szCs w:val="28"/>
        </w:rPr>
        <w:t xml:space="preserve">азом, инвестиционная привлекательность хозяйствующего субъекта – совокупность характеристик, позволяющая инвестору оценить, насколько тот или иной объект инвестиций привлекательнее других.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 результате перед субъектом возникает задача улучшения своей инвестиционной привлекательности как в краткосрочном, так и в долгосрочном периоде. В этой связи, руководству хозяйствующего субъекта необходимо сформировать кредитную стратегию, основной задачей которой стала бы оптимизация показателей инвестиционной привлекательности.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С другой стороны в непосредственной связи с первой задачей перед обществом неизменно возникает вторая.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2. Задача распределения полученных ресурсов (инвестиционная стратегия). </w:t>
      </w:r>
    </w:p>
    <w:p w:rsidR="00E6597E" w:rsidRPr="00E6597E" w:rsidRDefault="00B95E07" w:rsidP="00E6597E">
      <w:pPr>
        <w:autoSpaceDE w:val="0"/>
        <w:autoSpaceDN w:val="0"/>
        <w:adjustRightInd w:val="0"/>
        <w:spacing w:line="360" w:lineRule="auto"/>
        <w:ind w:firstLine="709"/>
        <w:rPr>
          <w:sz w:val="28"/>
          <w:szCs w:val="28"/>
        </w:rPr>
      </w:pPr>
      <w:r>
        <w:rPr>
          <w:sz w:val="28"/>
          <w:szCs w:val="28"/>
        </w:rPr>
        <w:t>Инвестиции делятся на:</w:t>
      </w:r>
    </w:p>
    <w:p w:rsidR="00E6597E" w:rsidRPr="00E6597E" w:rsidRDefault="00E6597E" w:rsidP="00E6597E">
      <w:pPr>
        <w:spacing w:line="360" w:lineRule="auto"/>
        <w:ind w:firstLine="709"/>
        <w:rPr>
          <w:sz w:val="28"/>
          <w:szCs w:val="28"/>
        </w:rPr>
      </w:pPr>
      <w:r w:rsidRPr="00E6597E">
        <w:rPr>
          <w:sz w:val="28"/>
          <w:szCs w:val="28"/>
        </w:rPr>
        <w:t>-</w:t>
      </w:r>
      <w:r>
        <w:rPr>
          <w:sz w:val="28"/>
          <w:szCs w:val="28"/>
        </w:rPr>
        <w:t xml:space="preserve"> </w:t>
      </w:r>
      <w:r w:rsidRPr="00E6597E">
        <w:rPr>
          <w:sz w:val="28"/>
          <w:szCs w:val="28"/>
        </w:rPr>
        <w:t xml:space="preserve">реальные (ресурсы направляются в производственные процессы); </w:t>
      </w:r>
    </w:p>
    <w:p w:rsidR="00E6597E" w:rsidRPr="00E6597E" w:rsidRDefault="00E6597E" w:rsidP="00E6597E">
      <w:pPr>
        <w:spacing w:line="360" w:lineRule="auto"/>
        <w:ind w:firstLine="709"/>
        <w:rPr>
          <w:sz w:val="28"/>
          <w:szCs w:val="28"/>
        </w:rPr>
      </w:pPr>
      <w:r w:rsidRPr="00E6597E">
        <w:rPr>
          <w:sz w:val="28"/>
          <w:szCs w:val="28"/>
        </w:rPr>
        <w:t>- финансовые</w:t>
      </w:r>
      <w:r>
        <w:rPr>
          <w:sz w:val="28"/>
          <w:szCs w:val="28"/>
        </w:rPr>
        <w:t xml:space="preserve"> </w:t>
      </w:r>
      <w:r w:rsidRPr="00E6597E">
        <w:rPr>
          <w:sz w:val="28"/>
          <w:szCs w:val="28"/>
        </w:rPr>
        <w:t>(ресурсы</w:t>
      </w:r>
      <w:r>
        <w:rPr>
          <w:sz w:val="28"/>
          <w:szCs w:val="28"/>
        </w:rPr>
        <w:t xml:space="preserve"> </w:t>
      </w:r>
      <w:r w:rsidRPr="00E6597E">
        <w:rPr>
          <w:sz w:val="28"/>
          <w:szCs w:val="28"/>
        </w:rPr>
        <w:t>направляются</w:t>
      </w:r>
      <w:r>
        <w:rPr>
          <w:sz w:val="28"/>
          <w:szCs w:val="28"/>
        </w:rPr>
        <w:t xml:space="preserve"> </w:t>
      </w:r>
      <w:r w:rsidRPr="00E6597E">
        <w:rPr>
          <w:sz w:val="28"/>
          <w:szCs w:val="28"/>
        </w:rPr>
        <w:t>на</w:t>
      </w:r>
      <w:r>
        <w:rPr>
          <w:sz w:val="28"/>
          <w:szCs w:val="28"/>
        </w:rPr>
        <w:t xml:space="preserve"> </w:t>
      </w:r>
      <w:r w:rsidRPr="00E6597E">
        <w:rPr>
          <w:sz w:val="28"/>
          <w:szCs w:val="28"/>
        </w:rPr>
        <w:t xml:space="preserve">приобретение финансовых инструментов: эмиссионных и производных ценных бумаг, банковских депозитов); </w:t>
      </w:r>
    </w:p>
    <w:p w:rsidR="00E6597E" w:rsidRPr="00E6597E" w:rsidRDefault="00E6597E" w:rsidP="00E6597E">
      <w:pPr>
        <w:spacing w:line="360" w:lineRule="auto"/>
        <w:ind w:firstLine="709"/>
        <w:rPr>
          <w:sz w:val="28"/>
          <w:szCs w:val="28"/>
        </w:rPr>
      </w:pPr>
      <w:r w:rsidRPr="00E6597E">
        <w:rPr>
          <w:sz w:val="28"/>
          <w:szCs w:val="28"/>
        </w:rPr>
        <w:t>- интеллектуальные инвестиции (подготовка специалистов на курсах, передача опыта, вложения в разработку технологий).</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В совокупности инвестиционная стратегия и кредитная стратегия составляют финансовую стратегию организации (рисунок 3.1).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Стратегия представляет собой детальный всесторонний комплексный план, предназначенный для того, чтобы обеспечить осуществление миссии общества и достижение его целей. </w:t>
      </w:r>
    </w:p>
    <w:p w:rsidR="00E6597E" w:rsidRDefault="00E6597E" w:rsidP="00E6597E">
      <w:pPr>
        <w:autoSpaceDE w:val="0"/>
        <w:autoSpaceDN w:val="0"/>
        <w:adjustRightInd w:val="0"/>
        <w:spacing w:line="360" w:lineRule="auto"/>
        <w:ind w:firstLine="709"/>
        <w:rPr>
          <w:sz w:val="28"/>
          <w:szCs w:val="28"/>
        </w:rPr>
      </w:pPr>
      <w:r w:rsidRPr="00E6597E">
        <w:rPr>
          <w:sz w:val="28"/>
          <w:szCs w:val="28"/>
        </w:rPr>
        <w:t>Разработка финансовой стратегии данного предприятия основывается на совокупности финансовых функций подраздел</w:t>
      </w:r>
      <w:r w:rsidR="00B95E07">
        <w:rPr>
          <w:sz w:val="28"/>
          <w:szCs w:val="28"/>
        </w:rPr>
        <w:t>ений организации (рисунок 3.2).</w:t>
      </w:r>
    </w:p>
    <w:p w:rsidR="00B95E07" w:rsidRDefault="00B95E07" w:rsidP="00E6597E">
      <w:pPr>
        <w:autoSpaceDE w:val="0"/>
        <w:autoSpaceDN w:val="0"/>
        <w:adjustRightInd w:val="0"/>
        <w:spacing w:line="360" w:lineRule="auto"/>
        <w:ind w:firstLine="709"/>
        <w:rPr>
          <w:sz w:val="28"/>
          <w:szCs w:val="28"/>
        </w:rPr>
      </w:pPr>
    </w:p>
    <w:p w:rsidR="00E6597E" w:rsidRPr="00E6597E" w:rsidRDefault="00B95E07" w:rsidP="00B95E07">
      <w:pPr>
        <w:autoSpaceDE w:val="0"/>
        <w:autoSpaceDN w:val="0"/>
        <w:adjustRightInd w:val="0"/>
        <w:spacing w:line="360" w:lineRule="auto"/>
        <w:rPr>
          <w:sz w:val="28"/>
          <w:szCs w:val="28"/>
        </w:rPr>
      </w:pPr>
      <w:r>
        <w:rPr>
          <w:sz w:val="28"/>
          <w:szCs w:val="28"/>
        </w:rPr>
        <w:br w:type="page"/>
      </w:r>
      <w:r w:rsidR="00EC5731">
        <w:rPr>
          <w:sz w:val="28"/>
          <w:szCs w:val="28"/>
        </w:rPr>
      </w:r>
      <w:r w:rsidR="00EC5731">
        <w:rPr>
          <w:sz w:val="28"/>
          <w:szCs w:val="28"/>
        </w:rPr>
        <w:pict>
          <v:group id="_x0000_s1057" editas="canvas" style="width:468pt;height:441pt;mso-position-horizontal-relative:char;mso-position-vertical-relative:line" coordorigin="2281,12741" coordsize="7064,6615">
            <o:lock v:ext="edit" aspectratio="t"/>
            <v:shape id="_x0000_s1058" type="#_x0000_t75" style="position:absolute;left:2281;top:12741;width:7064;height:6615" o:preferrelative="f">
              <v:fill o:detectmouseclick="t"/>
              <v:path o:extrusionok="t" o:connecttype="none"/>
              <o:lock v:ext="edit" text="t"/>
            </v:shape>
            <v:shape id="_x0000_s1059" type="#_x0000_t202" style="position:absolute;left:4047;top:12741;width:3396;height:405">
              <v:textbox style="mso-next-textbox:#_x0000_s1059">
                <w:txbxContent>
                  <w:p w:rsidR="009A2F47" w:rsidRDefault="009A2F47">
                    <w:pPr>
                      <w:autoSpaceDE w:val="0"/>
                      <w:autoSpaceDN w:val="0"/>
                      <w:adjustRightInd w:val="0"/>
                      <w:ind w:firstLine="340"/>
                      <w:jc w:val="center"/>
                      <w:rPr>
                        <w:sz w:val="24"/>
                        <w:szCs w:val="24"/>
                      </w:rPr>
                    </w:pPr>
                    <w:r>
                      <w:rPr>
                        <w:sz w:val="24"/>
                        <w:szCs w:val="24"/>
                      </w:rPr>
                      <w:t>Финансы организации</w:t>
                    </w:r>
                  </w:p>
                </w:txbxContent>
              </v:textbox>
            </v:shape>
            <v:shape id="_x0000_s1060" type="#_x0000_t202" style="position:absolute;left:2417;top:13821;width:3396;height:405">
              <v:textbox style="mso-next-textbox:#_x0000_s1060">
                <w:txbxContent>
                  <w:p w:rsidR="009A2F47" w:rsidRDefault="009A2F47">
                    <w:pPr>
                      <w:autoSpaceDE w:val="0"/>
                      <w:autoSpaceDN w:val="0"/>
                      <w:adjustRightInd w:val="0"/>
                      <w:ind w:firstLine="340"/>
                      <w:rPr>
                        <w:sz w:val="24"/>
                        <w:szCs w:val="24"/>
                      </w:rPr>
                    </w:pPr>
                    <w:r>
                      <w:rPr>
                        <w:sz w:val="24"/>
                        <w:szCs w:val="24"/>
                      </w:rPr>
                      <w:t>Инвестиционная  стратегия</w:t>
                    </w:r>
                  </w:p>
                </w:txbxContent>
              </v:textbox>
            </v:shape>
            <v:shape id="_x0000_s1061" type="#_x0000_t202" style="position:absolute;left:6221;top:16656;width:3122;height:810">
              <v:textbox style="mso-next-textbox:#_x0000_s1061">
                <w:txbxContent>
                  <w:p w:rsidR="009A2F47" w:rsidRDefault="009A2F47">
                    <w:pPr>
                      <w:autoSpaceDE w:val="0"/>
                      <w:autoSpaceDN w:val="0"/>
                      <w:adjustRightInd w:val="0"/>
                      <w:ind w:firstLine="340"/>
                      <w:jc w:val="center"/>
                      <w:rPr>
                        <w:sz w:val="24"/>
                        <w:szCs w:val="24"/>
                      </w:rPr>
                    </w:pPr>
                    <w:r>
                      <w:rPr>
                        <w:sz w:val="24"/>
                        <w:szCs w:val="24"/>
                      </w:rPr>
                      <w:t>Определение объема собственных финансовых источников</w:t>
                    </w:r>
                  </w:p>
                </w:txbxContent>
              </v:textbox>
            </v:shape>
            <v:shape id="_x0000_s1062" type="#_x0000_t202" style="position:absolute;left:6221;top:17736;width:3120;height:540">
              <v:textbox style="mso-next-textbox:#_x0000_s1062">
                <w:txbxContent>
                  <w:p w:rsidR="009A2F47" w:rsidRDefault="009A2F47">
                    <w:pPr>
                      <w:autoSpaceDE w:val="0"/>
                      <w:autoSpaceDN w:val="0"/>
                      <w:adjustRightInd w:val="0"/>
                      <w:ind w:firstLine="340"/>
                      <w:jc w:val="center"/>
                      <w:rPr>
                        <w:sz w:val="24"/>
                        <w:szCs w:val="24"/>
                      </w:rPr>
                    </w:pPr>
                    <w:r>
                      <w:rPr>
                        <w:sz w:val="24"/>
                        <w:szCs w:val="24"/>
                      </w:rPr>
                      <w:t>Обобщение кредитных альтернатив финансового рынка</w:t>
                    </w:r>
                  </w:p>
                </w:txbxContent>
              </v:textbox>
            </v:shape>
            <v:shape id="_x0000_s1063" type="#_x0000_t202" style="position:absolute;left:2689;top:14766;width:3124;height:540">
              <v:textbox style="mso-next-textbox:#_x0000_s1063">
                <w:txbxContent>
                  <w:p w:rsidR="009A2F47" w:rsidRDefault="009A2F47">
                    <w:pPr>
                      <w:autoSpaceDE w:val="0"/>
                      <w:autoSpaceDN w:val="0"/>
                      <w:adjustRightInd w:val="0"/>
                      <w:spacing w:line="240" w:lineRule="auto"/>
                      <w:ind w:firstLine="340"/>
                      <w:jc w:val="center"/>
                      <w:rPr>
                        <w:sz w:val="24"/>
                        <w:szCs w:val="24"/>
                      </w:rPr>
                    </w:pPr>
                    <w:r>
                      <w:rPr>
                        <w:sz w:val="24"/>
                        <w:szCs w:val="24"/>
                      </w:rPr>
                      <w:t>Анализ направлений улучшения кредитоспособности</w:t>
                    </w:r>
                  </w:p>
                </w:txbxContent>
              </v:textbox>
            </v:shape>
            <v:shape id="_x0000_s1064" type="#_x0000_t202" style="position:absolute;left:2689;top:15711;width:3122;height:540">
              <v:textbox style="mso-next-textbox:#_x0000_s1064">
                <w:txbxContent>
                  <w:p w:rsidR="009A2F47" w:rsidRDefault="009A2F47">
                    <w:pPr>
                      <w:autoSpaceDE w:val="0"/>
                      <w:autoSpaceDN w:val="0"/>
                      <w:adjustRightInd w:val="0"/>
                      <w:ind w:firstLine="340"/>
                      <w:jc w:val="center"/>
                      <w:rPr>
                        <w:sz w:val="24"/>
                        <w:szCs w:val="24"/>
                      </w:rPr>
                    </w:pPr>
                    <w:r>
                      <w:rPr>
                        <w:sz w:val="24"/>
                        <w:szCs w:val="24"/>
                      </w:rPr>
                      <w:t>Оценка объемов инвестиционных ресурсов</w:t>
                    </w:r>
                  </w:p>
                </w:txbxContent>
              </v:textbox>
            </v:shape>
            <v:shape id="_x0000_s1065" type="#_x0000_t202" style="position:absolute;left:2689;top:16791;width:3123;height:540">
              <v:textbox style="mso-next-textbox:#_x0000_s1065">
                <w:txbxContent>
                  <w:p w:rsidR="009A2F47" w:rsidRDefault="009A2F47">
                    <w:pPr>
                      <w:autoSpaceDE w:val="0"/>
                      <w:autoSpaceDN w:val="0"/>
                      <w:adjustRightInd w:val="0"/>
                      <w:ind w:firstLine="340"/>
                      <w:jc w:val="center"/>
                      <w:rPr>
                        <w:sz w:val="24"/>
                        <w:szCs w:val="24"/>
                      </w:rPr>
                    </w:pPr>
                    <w:r>
                      <w:rPr>
                        <w:sz w:val="24"/>
                        <w:szCs w:val="24"/>
                      </w:rPr>
                      <w:t>Определение вида инвестиционного портфеля</w:t>
                    </w:r>
                  </w:p>
                </w:txbxContent>
              </v:textbox>
            </v:shape>
            <v:shape id="_x0000_s1066" type="#_x0000_t202" style="position:absolute;left:2689;top:17736;width:3124;height:540">
              <v:textbox style="mso-next-textbox:#_x0000_s1066">
                <w:txbxContent>
                  <w:p w:rsidR="009A2F47" w:rsidRDefault="009A2F47">
                    <w:pPr>
                      <w:autoSpaceDE w:val="0"/>
                      <w:autoSpaceDN w:val="0"/>
                      <w:adjustRightInd w:val="0"/>
                      <w:ind w:firstLine="340"/>
                      <w:jc w:val="center"/>
                      <w:rPr>
                        <w:sz w:val="24"/>
                        <w:szCs w:val="24"/>
                      </w:rPr>
                    </w:pPr>
                    <w:r>
                      <w:rPr>
                        <w:sz w:val="24"/>
                        <w:szCs w:val="24"/>
                      </w:rPr>
                      <w:t>Обобщение инвестиционных альтернатив</w:t>
                    </w:r>
                  </w:p>
                </w:txbxContent>
              </v:textbox>
            </v:shape>
            <v:shape id="_x0000_s1067" type="#_x0000_t202" style="position:absolute;left:2689;top:18681;width:3123;height:405">
              <v:textbox style="mso-next-textbox:#_x0000_s1067">
                <w:txbxContent>
                  <w:p w:rsidR="009A2F47" w:rsidRDefault="009A2F47">
                    <w:pPr>
                      <w:autoSpaceDE w:val="0"/>
                      <w:autoSpaceDN w:val="0"/>
                      <w:adjustRightInd w:val="0"/>
                      <w:ind w:firstLine="340"/>
                      <w:jc w:val="center"/>
                      <w:rPr>
                        <w:sz w:val="24"/>
                        <w:szCs w:val="24"/>
                      </w:rPr>
                    </w:pPr>
                    <w:r>
                      <w:rPr>
                        <w:sz w:val="24"/>
                        <w:szCs w:val="24"/>
                      </w:rPr>
                      <w:t>Осуществление инвестиций</w:t>
                    </w:r>
                  </w:p>
                </w:txbxContent>
              </v:textbox>
            </v:shape>
            <v:shape id="_x0000_s1068" type="#_x0000_t202" style="position:absolute;left:5949;top:13821;width:3396;height:405">
              <v:textbox style="mso-next-textbox:#_x0000_s1068">
                <w:txbxContent>
                  <w:p w:rsidR="009A2F47" w:rsidRDefault="009A2F47">
                    <w:pPr>
                      <w:autoSpaceDE w:val="0"/>
                      <w:autoSpaceDN w:val="0"/>
                      <w:adjustRightInd w:val="0"/>
                      <w:ind w:firstLine="340"/>
                      <w:jc w:val="center"/>
                      <w:rPr>
                        <w:sz w:val="24"/>
                        <w:szCs w:val="24"/>
                      </w:rPr>
                    </w:pPr>
                    <w:r>
                      <w:rPr>
                        <w:sz w:val="24"/>
                        <w:szCs w:val="24"/>
                      </w:rPr>
                      <w:t>Кредитная стратегия</w:t>
                    </w:r>
                  </w:p>
                </w:txbxContent>
              </v:textbox>
            </v:shape>
            <v:shape id="_x0000_s1069" type="#_x0000_t202" style="position:absolute;left:6221;top:14766;width:3123;height:540">
              <v:textbox style="mso-next-textbox:#_x0000_s1069">
                <w:txbxContent>
                  <w:p w:rsidR="009A2F47" w:rsidRDefault="009A2F47">
                    <w:pPr>
                      <w:autoSpaceDE w:val="0"/>
                      <w:autoSpaceDN w:val="0"/>
                      <w:adjustRightInd w:val="0"/>
                      <w:ind w:firstLine="340"/>
                      <w:jc w:val="center"/>
                      <w:rPr>
                        <w:sz w:val="24"/>
                        <w:szCs w:val="24"/>
                      </w:rPr>
                    </w:pPr>
                    <w:r>
                      <w:rPr>
                        <w:sz w:val="24"/>
                        <w:szCs w:val="24"/>
                      </w:rPr>
                      <w:t>Анализ направлений улучшения инвестиционной привлекательности</w:t>
                    </w:r>
                  </w:p>
                </w:txbxContent>
              </v:textbox>
            </v:shape>
            <v:shape id="_x0000_s1070" type="#_x0000_t202" style="position:absolute;left:6221;top:15576;width:3123;height:810">
              <v:textbox style="mso-next-textbox:#_x0000_s1070">
                <w:txbxContent>
                  <w:p w:rsidR="009A2F47" w:rsidRDefault="009A2F47">
                    <w:pPr>
                      <w:autoSpaceDE w:val="0"/>
                      <w:autoSpaceDN w:val="0"/>
                      <w:adjustRightInd w:val="0"/>
                      <w:ind w:firstLine="340"/>
                      <w:jc w:val="center"/>
                      <w:rPr>
                        <w:sz w:val="24"/>
                        <w:szCs w:val="24"/>
                      </w:rPr>
                    </w:pPr>
                    <w:r>
                      <w:rPr>
                        <w:sz w:val="24"/>
                        <w:szCs w:val="24"/>
                      </w:rPr>
                      <w:t>Оценка необходимого совокупного объема финансирования</w:t>
                    </w:r>
                  </w:p>
                </w:txbxContent>
              </v:textbox>
            </v:shape>
            <v:shape id="_x0000_s1071" type="#_x0000_t202" style="position:absolute;left:6221;top:18681;width:3120;height:405">
              <v:textbox style="mso-next-textbox:#_x0000_s1071">
                <w:txbxContent>
                  <w:p w:rsidR="009A2F47" w:rsidRDefault="009A2F47">
                    <w:pPr>
                      <w:autoSpaceDE w:val="0"/>
                      <w:autoSpaceDN w:val="0"/>
                      <w:adjustRightInd w:val="0"/>
                      <w:ind w:firstLine="340"/>
                      <w:jc w:val="center"/>
                      <w:rPr>
                        <w:sz w:val="24"/>
                        <w:szCs w:val="24"/>
                      </w:rPr>
                    </w:pPr>
                    <w:r>
                      <w:rPr>
                        <w:sz w:val="24"/>
                        <w:szCs w:val="24"/>
                      </w:rPr>
                      <w:t>Осуществление заимствований</w:t>
                    </w:r>
                  </w:p>
                </w:txbxContent>
              </v:textbox>
            </v:shape>
            <v:line id="_x0000_s1072" style="position:absolute" from="3911,13416" to="7715,13416"/>
            <v:line id="_x0000_s1073" style="position:absolute" from="5813,13146" to="5813,13416"/>
            <v:line id="_x0000_s1074" style="position:absolute" from="3911,13416" to="3911,13821">
              <v:stroke endarrow="block"/>
            </v:line>
            <v:line id="_x0000_s1075" style="position:absolute" from="7715,13416" to="7715,13821">
              <v:stroke endarrow="block"/>
            </v:line>
            <v:line id="_x0000_s1076" style="position:absolute" from="2417,14226" to="2417,18816"/>
            <v:line id="_x0000_s1077" style="position:absolute" from="2417,15036" to="2689,15036"/>
            <v:line id="_x0000_s1078" style="position:absolute" from="2417,15981" to="2689,15981"/>
            <v:line id="_x0000_s1079" style="position:absolute" from="2417,17061" to="2689,17061"/>
            <v:line id="_x0000_s1080" style="position:absolute" from="2417,18006" to="2689,18006"/>
            <v:line id="_x0000_s1081" style="position:absolute" from="2417,18816" to="2689,18816"/>
            <v:line id="_x0000_s1082" style="position:absolute" from="5949,14226" to="5949,18816"/>
            <v:line id="_x0000_s1083" style="position:absolute" from="5949,15036" to="6221,15036"/>
            <v:line id="_x0000_s1084" style="position:absolute" from="5949,15981" to="6221,15981"/>
            <v:line id="_x0000_s1085" style="position:absolute" from="5949,17061" to="6221,17061"/>
            <v:line id="_x0000_s1086" style="position:absolute" from="5949,18006" to="6221,18006"/>
            <v:line id="_x0000_s1087" style="position:absolute" from="5949,18816" to="6221,18816"/>
            <w10:wrap type="none"/>
            <w10:anchorlock/>
          </v:group>
        </w:pic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Рисунок – 3.1 Финансовая стратегия организации</w:t>
      </w:r>
      <w:r w:rsidRPr="00E6597E">
        <w:rPr>
          <w:rFonts w:eastAsia="SimSun"/>
          <w:sz w:val="28"/>
          <w:szCs w:val="28"/>
        </w:rPr>
        <w:t xml:space="preserve"> ОАО «Нефтекамск-Лада-Сервис»</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Разработки стратегии включает осуществление нескольких этапов: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1. Оценка долгосрочных перспектив.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2. Прогноз развития.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3. Осознание цели.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4. Анализ сильных и слабых сторон.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5. Обобщение стратегических альтернатив.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6. Разработка критериев оптимизации.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7. Выбор оптимальной стратегии. </w:t>
      </w:r>
    </w:p>
    <w:p w:rsidR="00E6597E" w:rsidRDefault="00B95E07" w:rsidP="00E6597E">
      <w:pPr>
        <w:autoSpaceDE w:val="0"/>
        <w:autoSpaceDN w:val="0"/>
        <w:adjustRightInd w:val="0"/>
        <w:spacing w:line="360" w:lineRule="auto"/>
        <w:ind w:firstLine="709"/>
        <w:rPr>
          <w:sz w:val="28"/>
          <w:szCs w:val="28"/>
        </w:rPr>
      </w:pPr>
      <w:r>
        <w:rPr>
          <w:sz w:val="28"/>
          <w:szCs w:val="28"/>
        </w:rPr>
        <w:t>8. Планирование мероприятий.</w:t>
      </w:r>
    </w:p>
    <w:p w:rsidR="00B95E07" w:rsidRPr="00E6597E" w:rsidRDefault="00B95E07" w:rsidP="00E6597E">
      <w:pPr>
        <w:autoSpaceDE w:val="0"/>
        <w:autoSpaceDN w:val="0"/>
        <w:adjustRightInd w:val="0"/>
        <w:spacing w:line="360" w:lineRule="auto"/>
        <w:ind w:firstLine="709"/>
        <w:rPr>
          <w:sz w:val="28"/>
          <w:szCs w:val="28"/>
        </w:rPr>
      </w:pPr>
    </w:p>
    <w:p w:rsidR="00E6597E" w:rsidRPr="00E6597E" w:rsidRDefault="00EC5731" w:rsidP="00B95E07">
      <w:pPr>
        <w:autoSpaceDE w:val="0"/>
        <w:autoSpaceDN w:val="0"/>
        <w:adjustRightInd w:val="0"/>
        <w:spacing w:line="360" w:lineRule="auto"/>
        <w:ind w:firstLine="142"/>
        <w:rPr>
          <w:sz w:val="28"/>
          <w:szCs w:val="28"/>
        </w:rPr>
      </w:pPr>
      <w:r>
        <w:rPr>
          <w:sz w:val="28"/>
          <w:szCs w:val="28"/>
        </w:rPr>
      </w:r>
      <w:r>
        <w:rPr>
          <w:sz w:val="28"/>
          <w:szCs w:val="28"/>
        </w:rPr>
        <w:pict>
          <v:group id="_x0000_s1088" editas="canvas" style="width:477.05pt;height:5in;mso-position-horizontal-relative:char;mso-position-vertical-relative:line" coordorigin="2281,4303" coordsize="7201,5400">
            <o:lock v:ext="edit" aspectratio="t"/>
            <v:shape id="_x0000_s1089" type="#_x0000_t75" style="position:absolute;left:2281;top:4303;width:7201;height:5400" o:preferrelative="f">
              <v:fill o:detectmouseclick="t"/>
              <v:path o:extrusionok="t" o:connecttype="none"/>
              <o:lock v:ext="edit" text="t"/>
            </v:shape>
            <v:shape id="_x0000_s1090" type="#_x0000_t202" style="position:absolute;left:4319;top:4573;width:3124;height:405">
              <v:textbox style="mso-next-textbox:#_x0000_s1090">
                <w:txbxContent>
                  <w:p w:rsidR="009A2F47" w:rsidRDefault="009A2F47">
                    <w:pPr>
                      <w:autoSpaceDE w:val="0"/>
                      <w:autoSpaceDN w:val="0"/>
                      <w:adjustRightInd w:val="0"/>
                      <w:ind w:firstLine="340"/>
                      <w:jc w:val="center"/>
                      <w:rPr>
                        <w:sz w:val="28"/>
                        <w:szCs w:val="28"/>
                      </w:rPr>
                    </w:pPr>
                    <w:r>
                      <w:rPr>
                        <w:sz w:val="28"/>
                        <w:szCs w:val="28"/>
                      </w:rPr>
                      <w:t>Организация</w:t>
                    </w:r>
                  </w:p>
                </w:txbxContent>
              </v:textbox>
            </v:shape>
            <v:shape id="_x0000_s1091" type="#_x0000_t202" style="position:absolute;left:2281;top:5518;width:2310;height:405">
              <v:textbox style="mso-next-textbox:#_x0000_s1091">
                <w:txbxContent>
                  <w:p w:rsidR="009A2F47" w:rsidRDefault="009A2F47">
                    <w:pPr>
                      <w:autoSpaceDE w:val="0"/>
                      <w:autoSpaceDN w:val="0"/>
                      <w:adjustRightInd w:val="0"/>
                      <w:ind w:firstLine="340"/>
                      <w:jc w:val="center"/>
                      <w:rPr>
                        <w:sz w:val="24"/>
                        <w:szCs w:val="24"/>
                      </w:rPr>
                    </w:pPr>
                    <w:r>
                      <w:rPr>
                        <w:sz w:val="24"/>
                        <w:szCs w:val="24"/>
                      </w:rPr>
                      <w:t>Производство</w:t>
                    </w:r>
                  </w:p>
                </w:txbxContent>
              </v:textbox>
            </v:shape>
            <v:shape id="_x0000_s1092" type="#_x0000_t202" style="position:absolute;left:4726;top:5518;width:2311;height:405">
              <v:textbox style="mso-next-textbox:#_x0000_s1092">
                <w:txbxContent>
                  <w:p w:rsidR="009A2F47" w:rsidRDefault="009A2F47">
                    <w:pPr>
                      <w:autoSpaceDE w:val="0"/>
                      <w:autoSpaceDN w:val="0"/>
                      <w:adjustRightInd w:val="0"/>
                      <w:ind w:firstLine="340"/>
                      <w:jc w:val="center"/>
                      <w:rPr>
                        <w:sz w:val="24"/>
                        <w:szCs w:val="24"/>
                      </w:rPr>
                    </w:pPr>
                    <w:r>
                      <w:rPr>
                        <w:sz w:val="24"/>
                        <w:szCs w:val="24"/>
                      </w:rPr>
                      <w:t>Финансы</w:t>
                    </w:r>
                  </w:p>
                </w:txbxContent>
              </v:textbox>
            </v:shape>
            <v:shape id="_x0000_s1093" type="#_x0000_t202" style="position:absolute;left:7172;top:5518;width:2310;height:405">
              <v:textbox style="mso-next-textbox:#_x0000_s1093">
                <w:txbxContent>
                  <w:p w:rsidR="009A2F47" w:rsidRDefault="009A2F47">
                    <w:pPr>
                      <w:autoSpaceDE w:val="0"/>
                      <w:autoSpaceDN w:val="0"/>
                      <w:adjustRightInd w:val="0"/>
                      <w:ind w:firstLine="340"/>
                      <w:jc w:val="center"/>
                      <w:rPr>
                        <w:sz w:val="24"/>
                        <w:szCs w:val="24"/>
                      </w:rPr>
                    </w:pPr>
                    <w:r>
                      <w:rPr>
                        <w:sz w:val="24"/>
                        <w:szCs w:val="24"/>
                      </w:rPr>
                      <w:t>Маркетинг</w:t>
                    </w:r>
                  </w:p>
                </w:txbxContent>
              </v:textbox>
            </v:shape>
            <v:line id="_x0000_s1094" style="position:absolute" from="5949,4978" to="5949,5518"/>
            <v:line id="_x0000_s1095" style="position:absolute" from="3232,5248" to="8530,5248"/>
            <v:line id="_x0000_s1096" style="position:absolute" from="3232,5248" to="3232,5518"/>
            <v:line id="_x0000_s1097" style="position:absolute" from="8530,5248" to="8530,5518"/>
            <v:shape id="_x0000_s1098" type="#_x0000_t202" style="position:absolute;left:2281;top:6193;width:2310;height:945">
              <v:textbox style="mso-next-textbox:#_x0000_s1098">
                <w:txbxContent>
                  <w:p w:rsidR="009A2F47" w:rsidRDefault="009A2F47">
                    <w:pPr>
                      <w:autoSpaceDE w:val="0"/>
                      <w:autoSpaceDN w:val="0"/>
                      <w:adjustRightInd w:val="0"/>
                      <w:jc w:val="center"/>
                      <w:rPr>
                        <w:sz w:val="24"/>
                        <w:szCs w:val="24"/>
                      </w:rPr>
                    </w:pPr>
                    <w:r>
                      <w:rPr>
                        <w:sz w:val="24"/>
                        <w:szCs w:val="24"/>
                      </w:rPr>
                      <w:t>Формирование прибыли от производственной деятельности</w:t>
                    </w:r>
                  </w:p>
                </w:txbxContent>
              </v:textbox>
            </v:shape>
            <v:shape id="_x0000_s1099" type="#_x0000_t202" style="position:absolute;left:2281;top:7273;width:2310;height:405">
              <v:textbox style="mso-next-textbox:#_x0000_s1099">
                <w:txbxContent>
                  <w:p w:rsidR="009A2F47" w:rsidRDefault="009A2F47">
                    <w:pPr>
                      <w:autoSpaceDE w:val="0"/>
                      <w:autoSpaceDN w:val="0"/>
                      <w:adjustRightInd w:val="0"/>
                      <w:ind w:firstLine="340"/>
                      <w:jc w:val="center"/>
                      <w:rPr>
                        <w:sz w:val="24"/>
                        <w:szCs w:val="24"/>
                      </w:rPr>
                    </w:pPr>
                    <w:r>
                      <w:rPr>
                        <w:sz w:val="24"/>
                        <w:szCs w:val="24"/>
                      </w:rPr>
                      <w:t>Эмиссия ценных бумаг</w:t>
                    </w:r>
                  </w:p>
                </w:txbxContent>
              </v:textbox>
            </v:shape>
            <v:shape id="_x0000_s1100" type="#_x0000_t202" style="position:absolute;left:2285;top:7849;width:2309;height:774">
              <v:textbox style="mso-next-textbox:#_x0000_s1100">
                <w:txbxContent>
                  <w:p w:rsidR="009A2F47" w:rsidRDefault="009A2F47">
                    <w:pPr>
                      <w:autoSpaceDE w:val="0"/>
                      <w:autoSpaceDN w:val="0"/>
                      <w:adjustRightInd w:val="0"/>
                      <w:ind w:firstLine="340"/>
                      <w:jc w:val="center"/>
                      <w:rPr>
                        <w:sz w:val="22"/>
                        <w:szCs w:val="22"/>
                      </w:rPr>
                    </w:pPr>
                    <w:r>
                      <w:rPr>
                        <w:sz w:val="22"/>
                        <w:szCs w:val="22"/>
                      </w:rPr>
                      <w:t>Улучшение инвестиционной привлекательности</w:t>
                    </w:r>
                  </w:p>
                </w:txbxContent>
              </v:textbox>
            </v:shape>
            <v:shape id="_x0000_s1101" type="#_x0000_t202" style="position:absolute;left:2281;top:8758;width:2309;height:774">
              <v:textbox style="mso-next-textbox:#_x0000_s1101">
                <w:txbxContent>
                  <w:p w:rsidR="009A2F47" w:rsidRDefault="009A2F47">
                    <w:pPr>
                      <w:autoSpaceDE w:val="0"/>
                      <w:autoSpaceDN w:val="0"/>
                      <w:adjustRightInd w:val="0"/>
                      <w:ind w:firstLine="340"/>
                      <w:jc w:val="center"/>
                      <w:rPr>
                        <w:sz w:val="22"/>
                        <w:szCs w:val="22"/>
                      </w:rPr>
                    </w:pPr>
                    <w:r>
                      <w:rPr>
                        <w:sz w:val="22"/>
                        <w:szCs w:val="22"/>
                      </w:rPr>
                      <w:t>Оптимизация кредиторской задолженности</w:t>
                    </w:r>
                  </w:p>
                </w:txbxContent>
              </v:textbox>
            </v:shape>
            <v:shape id="_x0000_s1102" type="#_x0000_t202" style="position:absolute;left:4726;top:6193;width:2309;height:405">
              <v:textbox style="mso-next-textbox:#_x0000_s1102">
                <w:txbxContent>
                  <w:p w:rsidR="009A2F47" w:rsidRDefault="009A2F47">
                    <w:pPr>
                      <w:autoSpaceDE w:val="0"/>
                      <w:autoSpaceDN w:val="0"/>
                      <w:adjustRightInd w:val="0"/>
                      <w:jc w:val="center"/>
                      <w:rPr>
                        <w:sz w:val="22"/>
                        <w:szCs w:val="22"/>
                      </w:rPr>
                    </w:pPr>
                    <w:r>
                      <w:rPr>
                        <w:sz w:val="22"/>
                        <w:szCs w:val="22"/>
                      </w:rPr>
                      <w:t>Кредитование производства</w:t>
                    </w:r>
                  </w:p>
                </w:txbxContent>
              </v:textbox>
            </v:shape>
            <v:shape id="_x0000_s1103" type="#_x0000_t202" style="position:absolute;left:4726;top:6733;width:2309;height:540">
              <v:textbox style="mso-next-textbox:#_x0000_s1103">
                <w:txbxContent>
                  <w:p w:rsidR="009A2F47" w:rsidRDefault="009A2F47">
                    <w:pPr>
                      <w:autoSpaceDE w:val="0"/>
                      <w:autoSpaceDN w:val="0"/>
                      <w:adjustRightInd w:val="0"/>
                      <w:ind w:firstLine="340"/>
                      <w:jc w:val="center"/>
                      <w:rPr>
                        <w:sz w:val="22"/>
                        <w:szCs w:val="22"/>
                      </w:rPr>
                    </w:pPr>
                    <w:r>
                      <w:rPr>
                        <w:sz w:val="22"/>
                        <w:szCs w:val="22"/>
                      </w:rPr>
                      <w:t>Операции на финансовом рынке</w:t>
                    </w:r>
                  </w:p>
                </w:txbxContent>
              </v:textbox>
            </v:shape>
            <v:shape id="_x0000_s1104" type="#_x0000_t202" style="position:absolute;left:4726;top:7543;width:2308;height:405">
              <v:textbox style="mso-next-textbox:#_x0000_s1104">
                <w:txbxContent>
                  <w:p w:rsidR="009A2F47" w:rsidRDefault="009A2F47">
                    <w:pPr>
                      <w:autoSpaceDE w:val="0"/>
                      <w:autoSpaceDN w:val="0"/>
                      <w:adjustRightInd w:val="0"/>
                      <w:ind w:firstLine="340"/>
                      <w:rPr>
                        <w:sz w:val="22"/>
                        <w:szCs w:val="22"/>
                      </w:rPr>
                    </w:pPr>
                    <w:r>
                      <w:rPr>
                        <w:sz w:val="22"/>
                        <w:szCs w:val="22"/>
                      </w:rPr>
                      <w:t>Страхование рисков</w:t>
                    </w:r>
                  </w:p>
                </w:txbxContent>
              </v:textbox>
            </v:shape>
            <v:shape id="_x0000_s1105" type="#_x0000_t202" style="position:absolute;left:4726;top:8218;width:2308;height:540">
              <v:textbox style="mso-next-textbox:#_x0000_s1105">
                <w:txbxContent>
                  <w:p w:rsidR="009A2F47" w:rsidRDefault="009A2F47">
                    <w:pPr>
                      <w:autoSpaceDE w:val="0"/>
                      <w:autoSpaceDN w:val="0"/>
                      <w:adjustRightInd w:val="0"/>
                      <w:jc w:val="center"/>
                      <w:rPr>
                        <w:sz w:val="22"/>
                        <w:szCs w:val="22"/>
                      </w:rPr>
                    </w:pPr>
                    <w:r>
                      <w:rPr>
                        <w:sz w:val="22"/>
                        <w:szCs w:val="22"/>
                      </w:rPr>
                      <w:t>Расчетно-кассовое обслуживание</w:t>
                    </w:r>
                  </w:p>
                </w:txbxContent>
              </v:textbox>
            </v:shape>
            <v:shape id="_x0000_s1106" type="#_x0000_t202" style="position:absolute;left:4726;top:9028;width:2308;height:405">
              <v:textbox style="mso-next-textbox:#_x0000_s1106">
                <w:txbxContent>
                  <w:p w:rsidR="009A2F47" w:rsidRDefault="009A2F47">
                    <w:pPr>
                      <w:autoSpaceDE w:val="0"/>
                      <w:autoSpaceDN w:val="0"/>
                      <w:adjustRightInd w:val="0"/>
                      <w:jc w:val="center"/>
                      <w:rPr>
                        <w:sz w:val="22"/>
                        <w:szCs w:val="22"/>
                      </w:rPr>
                    </w:pPr>
                    <w:r>
                      <w:rPr>
                        <w:sz w:val="22"/>
                        <w:szCs w:val="22"/>
                      </w:rPr>
                      <w:t>Депозитарное обслуживание</w:t>
                    </w:r>
                  </w:p>
                </w:txbxContent>
              </v:textbox>
            </v:shape>
            <v:shape id="_x0000_s1107" type="#_x0000_t202" style="position:absolute;left:7172;top:6193;width:2308;height:405">
              <v:textbox style="mso-next-textbox:#_x0000_s1107">
                <w:txbxContent>
                  <w:p w:rsidR="009A2F47" w:rsidRDefault="009A2F47">
                    <w:pPr>
                      <w:autoSpaceDE w:val="0"/>
                      <w:autoSpaceDN w:val="0"/>
                      <w:adjustRightInd w:val="0"/>
                      <w:jc w:val="center"/>
                      <w:rPr>
                        <w:sz w:val="22"/>
                        <w:szCs w:val="22"/>
                      </w:rPr>
                    </w:pPr>
                    <w:r>
                      <w:rPr>
                        <w:sz w:val="22"/>
                        <w:szCs w:val="22"/>
                      </w:rPr>
                      <w:t xml:space="preserve">Прогноз затрат на сбыт </w:t>
                    </w:r>
                  </w:p>
                </w:txbxContent>
              </v:textbox>
            </v:shape>
            <v:shape id="_x0000_s1108" type="#_x0000_t202" style="position:absolute;left:7172;top:6733;width:2308;height:540">
              <v:textbox style="mso-next-textbox:#_x0000_s1108">
                <w:txbxContent>
                  <w:p w:rsidR="009A2F47" w:rsidRDefault="009A2F47">
                    <w:pPr>
                      <w:autoSpaceDE w:val="0"/>
                      <w:autoSpaceDN w:val="0"/>
                      <w:adjustRightInd w:val="0"/>
                      <w:ind w:firstLine="340"/>
                      <w:jc w:val="center"/>
                      <w:rPr>
                        <w:sz w:val="22"/>
                        <w:szCs w:val="22"/>
                      </w:rPr>
                    </w:pPr>
                    <w:r>
                      <w:rPr>
                        <w:sz w:val="22"/>
                        <w:szCs w:val="22"/>
                      </w:rPr>
                      <w:t>Прогноз объемов производства</w:t>
                    </w:r>
                  </w:p>
                </w:txbxContent>
              </v:textbox>
            </v:shape>
            <v:shape id="_x0000_s1109" type="#_x0000_t202" style="position:absolute;left:7172;top:7543;width:2308;height:540">
              <v:textbox style="mso-next-textbox:#_x0000_s1109">
                <w:txbxContent>
                  <w:p w:rsidR="009A2F47" w:rsidRDefault="009A2F47">
                    <w:pPr>
                      <w:autoSpaceDE w:val="0"/>
                      <w:autoSpaceDN w:val="0"/>
                      <w:adjustRightInd w:val="0"/>
                      <w:ind w:firstLine="340"/>
                      <w:jc w:val="center"/>
                      <w:rPr>
                        <w:sz w:val="22"/>
                        <w:szCs w:val="22"/>
                      </w:rPr>
                    </w:pPr>
                    <w:r>
                      <w:rPr>
                        <w:sz w:val="22"/>
                        <w:szCs w:val="22"/>
                      </w:rPr>
                      <w:t>Прогноз затрат на производство</w:t>
                    </w:r>
                  </w:p>
                </w:txbxContent>
              </v:textbox>
            </v:shape>
            <v:shape id="_x0000_s1110" type="#_x0000_t202" style="position:absolute;left:7172;top:8218;width:2308;height:540">
              <v:textbox style="mso-next-textbox:#_x0000_s1110">
                <w:txbxContent>
                  <w:p w:rsidR="009A2F47" w:rsidRDefault="009A2F47">
                    <w:pPr>
                      <w:autoSpaceDE w:val="0"/>
                      <w:autoSpaceDN w:val="0"/>
                      <w:adjustRightInd w:val="0"/>
                      <w:ind w:firstLine="340"/>
                      <w:jc w:val="center"/>
                      <w:rPr>
                        <w:sz w:val="22"/>
                        <w:szCs w:val="22"/>
                      </w:rPr>
                    </w:pPr>
                    <w:r>
                      <w:rPr>
                        <w:sz w:val="22"/>
                        <w:szCs w:val="22"/>
                      </w:rPr>
                      <w:t>Прогноз затрат на рекламу</w:t>
                    </w:r>
                  </w:p>
                </w:txbxContent>
              </v:textbox>
            </v:shape>
            <v:line id="_x0000_s1111" style="position:absolute" from="3232,5923" to="3232,6193"/>
            <v:line id="_x0000_s1112" style="position:absolute" from="3232,7138" to="3232,7273"/>
            <v:line id="_x0000_s1113" style="position:absolute" from="3232,7678" to="3232,7813"/>
            <v:line id="_x0000_s1114" style="position:absolute" from="3232,8623" to="3232,8758"/>
            <v:line id="_x0000_s1115" style="position:absolute" from="5949,5923" to="5949,6193"/>
            <v:line id="_x0000_s1116" style="position:absolute" from="5949,6598" to="5949,6733"/>
            <v:line id="_x0000_s1117" style="position:absolute" from="5949,7273" to="5949,7543"/>
            <v:line id="_x0000_s1118" style="position:absolute" from="5949,7948" to="5949,8218"/>
            <v:line id="_x0000_s1119" style="position:absolute" from="5949,8758" to="5949,9028"/>
            <v:line id="_x0000_s1120" style="position:absolute" from="8530,5923" to="8530,6193"/>
            <v:line id="_x0000_s1121" style="position:absolute" from="8530,6598" to="8530,6733"/>
            <v:line id="_x0000_s1122" style="position:absolute" from="8530,7273" to="8530,7543"/>
            <v:line id="_x0000_s1123" style="position:absolute" from="8530,8083" to="8530,8218"/>
            <w10:wrap type="none"/>
            <w10:anchorlock/>
          </v:group>
        </w:pic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Рисунок 3.2 - Финансовые функции подразделений предприятия </w:t>
      </w:r>
      <w:r w:rsidRPr="00E6597E">
        <w:rPr>
          <w:rFonts w:eastAsia="SimSun"/>
          <w:sz w:val="28"/>
          <w:szCs w:val="28"/>
        </w:rPr>
        <w:t>ОАО «Нефтекамск-Лада-Сервис»</w:t>
      </w:r>
    </w:p>
    <w:p w:rsidR="00E6597E" w:rsidRPr="00E6597E" w:rsidRDefault="00E6597E"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После выработки общей финансовой стратегии организации специальные подразделения в соответствии со стратегией организации, а также в соответствии с состоянием финансового рынка разрабатывают инвестиционную и кредитную стратегии организации. Такой подход позволяет, с одной стороны, «директировать» деятельность подразделений, то есть направить различные аспекты деятельности организации в единое направление в соответствии с миссией организации, а с другой стороны, гибкая и продуманная финансовая стратегия позволяет высшему менеджменту организации планировать развитие прочих направлений деятельности. В современных условиях для предприятия</w:t>
      </w:r>
      <w:r w:rsidRPr="00E6597E">
        <w:rPr>
          <w:rFonts w:eastAsia="SimSun"/>
          <w:sz w:val="28"/>
          <w:szCs w:val="28"/>
        </w:rPr>
        <w:t xml:space="preserve"> ОАО «Нефтекамск-Лада-Сервис»</w:t>
      </w:r>
      <w:r w:rsidRPr="00E6597E">
        <w:rPr>
          <w:sz w:val="28"/>
          <w:szCs w:val="28"/>
        </w:rPr>
        <w:t xml:space="preserve"> целесообразно использовать комплексный программно-целевой подход к управлению организационным развитием.</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Главной целью предприятия </w:t>
      </w:r>
      <w:r w:rsidRPr="00E6597E">
        <w:rPr>
          <w:rFonts w:eastAsia="SimSun"/>
          <w:sz w:val="28"/>
          <w:szCs w:val="28"/>
        </w:rPr>
        <w:t xml:space="preserve">ОАО «Нефтекамск-Лада-Сервис» </w:t>
      </w:r>
      <w:r w:rsidRPr="00E6597E">
        <w:rPr>
          <w:sz w:val="28"/>
          <w:szCs w:val="28"/>
        </w:rPr>
        <w:t>является - создание условий для успешного финансового развития организации. Для выполнения поставленной цели предприятию необходимо решить ряд специфических задач, непосредственно относящихся к реализации данной стратегии. К этим задачам относятся следующие:</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1. Улучшение деятельности организации </w:t>
      </w:r>
      <w:r w:rsidRPr="00E6597E">
        <w:rPr>
          <w:rFonts w:eastAsia="SimSun"/>
          <w:sz w:val="28"/>
          <w:szCs w:val="28"/>
        </w:rPr>
        <w:t>ОАО «Нефтекамск-Лада-Сервис»</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Для выполнения данной задачи необходимо осуществить следующие мероприятия:</w:t>
      </w:r>
    </w:p>
    <w:p w:rsidR="00E6597E" w:rsidRPr="00E6597E" w:rsidRDefault="00E6597E" w:rsidP="00E6597E">
      <w:pPr>
        <w:pStyle w:val="a3"/>
        <w:numPr>
          <w:ilvl w:val="0"/>
          <w:numId w:val="46"/>
        </w:numPr>
        <w:autoSpaceDE/>
        <w:autoSpaceDN/>
        <w:adjustRightInd/>
        <w:spacing w:line="360" w:lineRule="auto"/>
        <w:ind w:left="0" w:firstLine="709"/>
        <w:rPr>
          <w:bCs/>
          <w:sz w:val="28"/>
        </w:rPr>
      </w:pPr>
      <w:r w:rsidRPr="00E6597E">
        <w:rPr>
          <w:bCs/>
          <w:sz w:val="28"/>
        </w:rPr>
        <w:t>снизить цены на некоторые виды автоуслуг, что приведет к увеличению объема товарооборота, тем самым приведет к росту прибыли</w:t>
      </w:r>
      <w:r w:rsidRPr="00E6597E">
        <w:rPr>
          <w:rFonts w:eastAsia="SimSun"/>
          <w:sz w:val="28"/>
        </w:rPr>
        <w:t xml:space="preserve"> ОАО «Нефтекамск-Лада-Сервис»</w:t>
      </w:r>
      <w:r w:rsidRPr="00E6597E">
        <w:rPr>
          <w:bCs/>
          <w:sz w:val="28"/>
        </w:rPr>
        <w:t>;</w:t>
      </w:r>
    </w:p>
    <w:p w:rsidR="00E6597E" w:rsidRPr="00E6597E" w:rsidRDefault="00E6597E" w:rsidP="00E6597E">
      <w:pPr>
        <w:pStyle w:val="a3"/>
        <w:numPr>
          <w:ilvl w:val="0"/>
          <w:numId w:val="46"/>
        </w:numPr>
        <w:autoSpaceDE/>
        <w:autoSpaceDN/>
        <w:adjustRightInd/>
        <w:spacing w:line="360" w:lineRule="auto"/>
        <w:ind w:left="0" w:firstLine="709"/>
        <w:rPr>
          <w:sz w:val="28"/>
        </w:rPr>
      </w:pPr>
      <w:r w:rsidRPr="00E6597E">
        <w:rPr>
          <w:sz w:val="28"/>
        </w:rPr>
        <w:t>увеличить объемы продаж, что приведет к повышению эффективности деятельности предприятия и увеличению финансовых показателей;</w:t>
      </w:r>
    </w:p>
    <w:p w:rsidR="00E6597E" w:rsidRPr="00E6597E" w:rsidRDefault="00E6597E" w:rsidP="00E6597E">
      <w:pPr>
        <w:pStyle w:val="a3"/>
        <w:numPr>
          <w:ilvl w:val="0"/>
          <w:numId w:val="46"/>
        </w:numPr>
        <w:autoSpaceDE/>
        <w:autoSpaceDN/>
        <w:adjustRightInd/>
        <w:spacing w:line="360" w:lineRule="auto"/>
        <w:ind w:left="0" w:firstLine="709"/>
        <w:rPr>
          <w:sz w:val="28"/>
          <w:szCs w:val="28"/>
        </w:rPr>
      </w:pPr>
      <w:r w:rsidRPr="00E6597E">
        <w:rPr>
          <w:sz w:val="28"/>
        </w:rPr>
        <w:t xml:space="preserve">использовать рекламу только в краткосрочном периоде, а затем переключатся на «ползучий маркетинг» — новый клиент приходит по рекомендации старого. </w:t>
      </w:r>
    </w:p>
    <w:p w:rsidR="00E6597E" w:rsidRPr="00E6597E" w:rsidRDefault="00E6597E" w:rsidP="00E6597E">
      <w:pPr>
        <w:pStyle w:val="a3"/>
        <w:numPr>
          <w:ilvl w:val="0"/>
          <w:numId w:val="46"/>
        </w:numPr>
        <w:autoSpaceDE/>
        <w:autoSpaceDN/>
        <w:adjustRightInd/>
        <w:spacing w:line="360" w:lineRule="auto"/>
        <w:ind w:left="0" w:firstLine="709"/>
        <w:rPr>
          <w:sz w:val="28"/>
        </w:rPr>
      </w:pPr>
      <w:r w:rsidRPr="00E6597E">
        <w:rPr>
          <w:sz w:val="28"/>
        </w:rPr>
        <w:t>расширить ассортимент автомобилей и автозапчастей, что приведет к увеличению доли занимаемого рынка и росту прибыли;</w:t>
      </w:r>
    </w:p>
    <w:p w:rsidR="00E6597E" w:rsidRPr="00E6597E" w:rsidRDefault="00E6597E" w:rsidP="00E6597E">
      <w:pPr>
        <w:pStyle w:val="a3"/>
        <w:numPr>
          <w:ilvl w:val="0"/>
          <w:numId w:val="46"/>
        </w:numPr>
        <w:autoSpaceDE/>
        <w:autoSpaceDN/>
        <w:adjustRightInd/>
        <w:spacing w:line="360" w:lineRule="auto"/>
        <w:ind w:left="0" w:firstLine="709"/>
        <w:rPr>
          <w:sz w:val="28"/>
          <w:szCs w:val="28"/>
        </w:rPr>
      </w:pPr>
      <w:r w:rsidRPr="00E6597E">
        <w:rPr>
          <w:sz w:val="28"/>
        </w:rPr>
        <w:t>организовать реализацию новых видов автоуслуг для расширения рынка сбыта, например, авторемонт в кредит;</w:t>
      </w:r>
    </w:p>
    <w:p w:rsidR="00E6597E" w:rsidRPr="00E6597E" w:rsidRDefault="00E6597E" w:rsidP="00E6597E">
      <w:pPr>
        <w:pStyle w:val="a3"/>
        <w:numPr>
          <w:ilvl w:val="0"/>
          <w:numId w:val="46"/>
        </w:numPr>
        <w:autoSpaceDE/>
        <w:autoSpaceDN/>
        <w:adjustRightInd/>
        <w:spacing w:line="360" w:lineRule="auto"/>
        <w:ind w:left="0" w:firstLine="709"/>
        <w:rPr>
          <w:sz w:val="28"/>
        </w:rPr>
      </w:pPr>
      <w:r w:rsidRPr="00E6597E">
        <w:rPr>
          <w:sz w:val="28"/>
        </w:rPr>
        <w:t>повысить эффективное использование транспорта для снижения уровня издержек обращения;</w:t>
      </w:r>
    </w:p>
    <w:p w:rsidR="00E6597E" w:rsidRPr="00E6597E" w:rsidRDefault="00E6597E" w:rsidP="00E6597E">
      <w:pPr>
        <w:pStyle w:val="a3"/>
        <w:numPr>
          <w:ilvl w:val="0"/>
          <w:numId w:val="46"/>
        </w:numPr>
        <w:autoSpaceDE/>
        <w:autoSpaceDN/>
        <w:adjustRightInd/>
        <w:spacing w:line="360" w:lineRule="auto"/>
        <w:ind w:left="0" w:firstLine="709"/>
        <w:rPr>
          <w:sz w:val="28"/>
          <w:szCs w:val="28"/>
        </w:rPr>
      </w:pPr>
      <w:r w:rsidRPr="00E6597E">
        <w:rPr>
          <w:sz w:val="28"/>
        </w:rPr>
        <w:t xml:space="preserve">приобрести новое оборудование в частности приобрести программный комплекс </w:t>
      </w:r>
      <w:r w:rsidRPr="00E6597E">
        <w:rPr>
          <w:rStyle w:val="logoais"/>
          <w:sz w:val="28"/>
          <w:szCs w:val="28"/>
        </w:rPr>
        <w:t xml:space="preserve">АИС, который </w:t>
      </w:r>
      <w:r w:rsidRPr="00E6597E">
        <w:rPr>
          <w:sz w:val="28"/>
        </w:rPr>
        <w:t>предназначен для автоматизации производственной деятельности автоцентров (автосервисов), что позволит повысить конкурентоспособность реализуемой продукции;</w:t>
      </w:r>
    </w:p>
    <w:p w:rsidR="00E6597E" w:rsidRPr="00E6597E" w:rsidRDefault="00E6597E" w:rsidP="00E6597E">
      <w:pPr>
        <w:pStyle w:val="a3"/>
        <w:numPr>
          <w:ilvl w:val="0"/>
          <w:numId w:val="46"/>
        </w:numPr>
        <w:autoSpaceDE/>
        <w:autoSpaceDN/>
        <w:adjustRightInd/>
        <w:spacing w:line="360" w:lineRule="auto"/>
        <w:ind w:left="0" w:firstLine="709"/>
        <w:rPr>
          <w:sz w:val="28"/>
        </w:rPr>
      </w:pPr>
      <w:r w:rsidRPr="00E6597E">
        <w:rPr>
          <w:sz w:val="28"/>
        </w:rPr>
        <w:t xml:space="preserve">налаживать связи с поставщиками запчастей, через Интернет ресурсы. Заявку на доставку лучше формировать заранее, учитывая сезонные колебания спроса. Описать их может любой опытный работник этой сферы (для шиномонтажа, например, пики активности приходятся на конец осени и начало весны, когда наступает пора менять резину). </w:t>
      </w:r>
    </w:p>
    <w:p w:rsidR="00E6597E" w:rsidRPr="00E6597E" w:rsidRDefault="00E6597E" w:rsidP="00E6597E">
      <w:pPr>
        <w:pStyle w:val="a3"/>
        <w:numPr>
          <w:ilvl w:val="0"/>
          <w:numId w:val="46"/>
        </w:numPr>
        <w:autoSpaceDE/>
        <w:autoSpaceDN/>
        <w:adjustRightInd/>
        <w:spacing w:line="360" w:lineRule="auto"/>
        <w:ind w:left="0" w:firstLine="709"/>
        <w:rPr>
          <w:sz w:val="28"/>
        </w:rPr>
      </w:pPr>
      <w:r w:rsidRPr="00E6597E">
        <w:rPr>
          <w:sz w:val="28"/>
        </w:rPr>
        <w:t>оформить договор на лизинг оборудования для автомастерской;</w:t>
      </w:r>
    </w:p>
    <w:p w:rsidR="00E6597E" w:rsidRPr="00E6597E" w:rsidRDefault="00E6597E" w:rsidP="00E6597E">
      <w:pPr>
        <w:pStyle w:val="a3"/>
        <w:numPr>
          <w:ilvl w:val="0"/>
          <w:numId w:val="46"/>
        </w:numPr>
        <w:autoSpaceDE/>
        <w:autoSpaceDN/>
        <w:adjustRightInd/>
        <w:spacing w:line="360" w:lineRule="auto"/>
        <w:ind w:left="0" w:firstLine="709"/>
        <w:rPr>
          <w:sz w:val="28"/>
        </w:rPr>
      </w:pPr>
      <w:r w:rsidRPr="00E6597E">
        <w:rPr>
          <w:sz w:val="28"/>
        </w:rPr>
        <w:t>создать свой сайт, где будут отражены новинки автомагазина и можно будет делать запрос на автокредитование и заказ нужной модели автомашины;</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2.</w:t>
      </w:r>
      <w:r>
        <w:rPr>
          <w:rFonts w:ascii="Times New Roman" w:hAnsi="Times New Roman" w:cs="Times New Roman"/>
          <w:sz w:val="28"/>
          <w:szCs w:val="28"/>
        </w:rPr>
        <w:t xml:space="preserve"> </w:t>
      </w:r>
      <w:r w:rsidRPr="00E6597E">
        <w:rPr>
          <w:rFonts w:ascii="Times New Roman" w:hAnsi="Times New Roman" w:cs="Times New Roman"/>
          <w:sz w:val="28"/>
          <w:szCs w:val="28"/>
        </w:rPr>
        <w:t>Укрепление финансового положения предприятия</w:t>
      </w:r>
      <w:r w:rsidRPr="00E6597E">
        <w:rPr>
          <w:rFonts w:ascii="Times New Roman" w:eastAsia="SimSun" w:hAnsi="Times New Roman" w:cs="Times New Roman"/>
          <w:sz w:val="28"/>
          <w:szCs w:val="28"/>
        </w:rPr>
        <w:t xml:space="preserve"> ОАО «Нефтекамск-Лада-Сервис»</w:t>
      </w:r>
      <w:r w:rsidRPr="00E6597E">
        <w:rPr>
          <w:rFonts w:ascii="Times New Roman" w:hAnsi="Times New Roman" w:cs="Times New Roman"/>
          <w:sz w:val="28"/>
          <w:szCs w:val="28"/>
        </w:rPr>
        <w:t xml:space="preserve">. </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Для выполнения данной задачи необходимо осуществить следующие мероприятия:</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осуществление эффективной налоговой политики, обеспечивающей минимизацию налоговых платежей по отношению к сумме дохода и прибыли предприятия (направленной на возрастание суммы чистой прибыли предприятия);</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снизить дополнительные издержки в виде налога на имущество, которое не приносит доход, а также прочих затрат по обслуживанию простаивающего оборудования и неиспользуемых площадей;</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увеличить наличные денежные средства на предприятии для ускорения оборачиваемости активов предприятия;</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нормировать уровень товарных запасов в соответствии с оборотом, что приведет к финансовой устойчивости организации;</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повысить оборачиваемость оборотных средств, что приведет к росту товарооборота и тем самым обеспечит рост прибыли;</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 xml:space="preserve">заменить старое оборудование на новое, что увеличит качество реализуемых автоуслуг, и увеличит спрос потребителей. </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Повышение управленческой деятельности</w:t>
      </w:r>
      <w:r w:rsidRPr="00E6597E">
        <w:rPr>
          <w:rFonts w:ascii="Times New Roman" w:eastAsia="SimSun" w:hAnsi="Times New Roman" w:cs="Times New Roman"/>
          <w:sz w:val="28"/>
          <w:szCs w:val="28"/>
        </w:rPr>
        <w:t xml:space="preserve"> ОАО «Нефтекамск-Лада-Сервис»</w:t>
      </w:r>
      <w:r w:rsidRPr="00E6597E">
        <w:rPr>
          <w:rFonts w:ascii="Times New Roman" w:hAnsi="Times New Roman" w:cs="Times New Roman"/>
          <w:sz w:val="28"/>
          <w:szCs w:val="28"/>
        </w:rPr>
        <w:t xml:space="preserve">. </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3. Для выполнения данной задачи необходимо осуществить следующие мероприятия:</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ввести тщательный контроль управленческого персонала за выполнением должностных инструкций для достижения максимальных результатов по</w:t>
      </w:r>
      <w:r>
        <w:rPr>
          <w:rFonts w:ascii="Times New Roman" w:hAnsi="Times New Roman" w:cs="Times New Roman"/>
          <w:sz w:val="28"/>
          <w:szCs w:val="28"/>
        </w:rPr>
        <w:t xml:space="preserve"> </w:t>
      </w:r>
      <w:r w:rsidRPr="00E6597E">
        <w:rPr>
          <w:rFonts w:ascii="Times New Roman" w:hAnsi="Times New Roman" w:cs="Times New Roman"/>
          <w:sz w:val="28"/>
          <w:szCs w:val="28"/>
        </w:rPr>
        <w:t>реализации услуг и товаров;</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улучшить мотивирование персонала для повышения производительности труда путем дополнительного стимулирования персонала организации за счет выплат премий и организаций досугов, что приведет к улучшению климата в коллективе;</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повысить квалификации управленческого персонала за счет дополнительного обучения для роста производительности труда и повышения имиджа предприятия;</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привлечь в организацию квалифицированных специалистов того или иного профиля, подобрать опытных профессионалов по наиболее востребованным видам услуг. И в первую очередь к ним относятся шиномонтаж и кузовной ремонт.</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 xml:space="preserve">4. Повышение сбыта продукции (работ, услуг) и ее продвижение на рынке. </w:t>
      </w:r>
    </w:p>
    <w:p w:rsidR="00E6597E" w:rsidRPr="00E6597E" w:rsidRDefault="00E6597E" w:rsidP="00E6597E">
      <w:pPr>
        <w:pStyle w:val="21"/>
        <w:ind w:firstLine="709"/>
        <w:rPr>
          <w:rFonts w:ascii="Times New Roman" w:hAnsi="Times New Roman" w:cs="Times New Roman"/>
          <w:sz w:val="28"/>
          <w:szCs w:val="28"/>
        </w:rPr>
      </w:pPr>
      <w:r w:rsidRPr="00E6597E">
        <w:rPr>
          <w:rFonts w:ascii="Times New Roman" w:hAnsi="Times New Roman" w:cs="Times New Roman"/>
          <w:sz w:val="28"/>
          <w:szCs w:val="28"/>
        </w:rPr>
        <w:t>Для выполнения данной задачи необходимо осуществить следующие мероприятия:</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4"/>
        </w:rPr>
      </w:pPr>
      <w:r w:rsidRPr="00E6597E">
        <w:rPr>
          <w:rFonts w:ascii="Times New Roman" w:hAnsi="Times New Roman" w:cs="Times New Roman"/>
          <w:sz w:val="28"/>
          <w:szCs w:val="28"/>
        </w:rPr>
        <w:t>повысить качество автоуслуг и ассортимент автомобилей, что приведет к конкурентоспособности предприятия;</w:t>
      </w:r>
      <w:r w:rsidRPr="00E6597E">
        <w:rPr>
          <w:rFonts w:ascii="Times New Roman" w:hAnsi="Times New Roman" w:cs="Times New Roman"/>
          <w:sz w:val="28"/>
          <w:szCs w:val="24"/>
        </w:rPr>
        <w:t>;</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разработать систему кредитования на более выгодных условиях для улучшения финансового состояния.</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rPr>
      </w:pPr>
      <w:r w:rsidRPr="00E6597E">
        <w:rPr>
          <w:rFonts w:ascii="Times New Roman" w:hAnsi="Times New Roman" w:cs="Times New Roman"/>
          <w:sz w:val="28"/>
        </w:rPr>
        <w:t>организовать индивидуальные работы автослесаря в гараже у владельца автомашины по вызову;</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rPr>
        <w:t>применение маркетинговой системы скидок и предложений, оптовым покупателям и постоянным клиентам, что приведет к увеличению объемов продаж и ускорению оборачиваемости реализации товара;</w:t>
      </w:r>
    </w:p>
    <w:p w:rsidR="00E6597E" w:rsidRPr="00E6597E" w:rsidRDefault="00E6597E" w:rsidP="00E6597E">
      <w:pPr>
        <w:pStyle w:val="21"/>
        <w:numPr>
          <w:ilvl w:val="0"/>
          <w:numId w:val="46"/>
        </w:numPr>
        <w:autoSpaceDE/>
        <w:autoSpaceDN/>
        <w:adjustRightInd/>
        <w:ind w:left="0" w:firstLine="709"/>
        <w:rPr>
          <w:rFonts w:ascii="Times New Roman" w:hAnsi="Times New Roman" w:cs="Times New Roman"/>
          <w:sz w:val="28"/>
          <w:szCs w:val="28"/>
        </w:rPr>
      </w:pPr>
      <w:r w:rsidRPr="00E6597E">
        <w:rPr>
          <w:rFonts w:ascii="Times New Roman" w:hAnsi="Times New Roman" w:cs="Times New Roman"/>
          <w:sz w:val="28"/>
          <w:szCs w:val="28"/>
        </w:rPr>
        <w:t xml:space="preserve">создать систематизированную клиентскую базу, что с помощью использования программы </w:t>
      </w:r>
      <w:r w:rsidRPr="00E6597E">
        <w:rPr>
          <w:rFonts w:ascii="Times New Roman" w:hAnsi="Times New Roman" w:cs="Times New Roman"/>
          <w:sz w:val="28"/>
          <w:szCs w:val="28"/>
          <w:lang w:val="en-US"/>
        </w:rPr>
        <w:t>SMSDirect</w:t>
      </w:r>
      <w:r w:rsidRPr="00E6597E">
        <w:rPr>
          <w:rFonts w:ascii="Times New Roman" w:hAnsi="Times New Roman" w:cs="Times New Roman"/>
          <w:sz w:val="28"/>
          <w:szCs w:val="28"/>
        </w:rPr>
        <w:t>, существенно облегчит информирование потенциальных клиентов о</w:t>
      </w:r>
      <w:r>
        <w:rPr>
          <w:rFonts w:ascii="Times New Roman" w:hAnsi="Times New Roman" w:cs="Times New Roman"/>
          <w:sz w:val="28"/>
          <w:szCs w:val="28"/>
        </w:rPr>
        <w:t xml:space="preserve"> </w:t>
      </w:r>
      <w:r w:rsidRPr="00E6597E">
        <w:rPr>
          <w:rFonts w:ascii="Times New Roman" w:hAnsi="Times New Roman" w:cs="Times New Roman"/>
          <w:sz w:val="28"/>
          <w:szCs w:val="28"/>
        </w:rPr>
        <w:t>предлогаемых автоуслугах, и таким образом обеспечит увеличение потока клиентов и соответственно прибыль предприятия.</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Необходимость акцентировать внимание именно на оптимизации технического обслуживания и ремонта автомобилей, как стратегического развития предприятия, в условиях нестабильной экономики, обуславливается сокращением покупательной способности населения – спад продаж новых автомобилей. В данных условиях целесообразно повысить эффективность работы автомастерской, создать конкурентоспособные условия для обслуживания клиентов в целом, с целью увеличения прибыли предприятия за счет сервисного обслуживания.</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 xml:space="preserve">По мнению автора, для реализации именно этой задачи и необходимо организовать работу с клиентской базой в рамках </w:t>
      </w:r>
      <w:r w:rsidRPr="00E6597E">
        <w:rPr>
          <w:rFonts w:ascii="Times New Roman" w:hAnsi="Times New Roman" w:cs="Times New Roman"/>
          <w:sz w:val="28"/>
          <w:szCs w:val="28"/>
          <w:lang w:val="en-US"/>
        </w:rPr>
        <w:t>SMS</w:t>
      </w:r>
      <w:r w:rsidRPr="00E6597E">
        <w:rPr>
          <w:rFonts w:ascii="Times New Roman" w:hAnsi="Times New Roman" w:cs="Times New Roman"/>
          <w:sz w:val="28"/>
          <w:szCs w:val="28"/>
        </w:rPr>
        <w:t>-маркетинга. Данная работа заключается в составлении базы данных клиентов, что подразумевает занесение контактных телефонов и адреса покупателей автомобилей и ранее обращавшихся в автосервис клиентов</w:t>
      </w:r>
      <w:r>
        <w:rPr>
          <w:rFonts w:ascii="Times New Roman" w:hAnsi="Times New Roman" w:cs="Times New Roman"/>
          <w:sz w:val="28"/>
          <w:szCs w:val="28"/>
        </w:rPr>
        <w:t xml:space="preserve"> </w:t>
      </w:r>
      <w:r w:rsidRPr="00E6597E">
        <w:rPr>
          <w:rFonts w:ascii="Times New Roman" w:hAnsi="Times New Roman" w:cs="Times New Roman"/>
          <w:sz w:val="28"/>
          <w:szCs w:val="28"/>
        </w:rPr>
        <w:t xml:space="preserve">в специальную базу, связанную с программой </w:t>
      </w:r>
      <w:r w:rsidRPr="00E6597E">
        <w:rPr>
          <w:rFonts w:ascii="Times New Roman" w:hAnsi="Times New Roman" w:cs="Times New Roman"/>
          <w:sz w:val="28"/>
          <w:szCs w:val="28"/>
          <w:lang w:val="en-US"/>
        </w:rPr>
        <w:t>SMSDirect</w:t>
      </w:r>
      <w:r w:rsidRPr="00E6597E">
        <w:rPr>
          <w:rFonts w:ascii="Times New Roman" w:hAnsi="Times New Roman" w:cs="Times New Roman"/>
          <w:sz w:val="28"/>
          <w:szCs w:val="28"/>
        </w:rPr>
        <w:t xml:space="preserve"> – автоматического </w:t>
      </w:r>
      <w:r w:rsidRPr="00E6597E">
        <w:rPr>
          <w:rFonts w:ascii="Times New Roman" w:hAnsi="Times New Roman" w:cs="Times New Roman"/>
          <w:sz w:val="28"/>
          <w:szCs w:val="28"/>
          <w:lang w:val="en-US"/>
        </w:rPr>
        <w:t>SMS</w:t>
      </w:r>
      <w:r w:rsidRPr="00E6597E">
        <w:rPr>
          <w:rFonts w:ascii="Times New Roman" w:hAnsi="Times New Roman" w:cs="Times New Roman"/>
          <w:sz w:val="28"/>
          <w:szCs w:val="28"/>
        </w:rPr>
        <w:t xml:space="preserve"> информирования всех клиентов о действующих предложениях и сезонных скидках на выполнение той или иной услуги автосервиса. Таким образом, каждый клиент персонально получает информацию о более выгодных условиях, например: прохождения ТО, шиномонтажа, мойки автомобиля и т.п., что обеспечит автосервису дополнительный поток клиентов.</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 xml:space="preserve">Данная система привлечения клиентов, выгодно отличается от обычной рекламы - адресностью и относительно небольшими затратами. Так затраты на использование программы </w:t>
      </w:r>
      <w:r w:rsidRPr="00E6597E">
        <w:rPr>
          <w:rFonts w:ascii="Times New Roman" w:hAnsi="Times New Roman" w:cs="Times New Roman"/>
          <w:sz w:val="28"/>
          <w:szCs w:val="28"/>
          <w:lang w:val="en-US"/>
        </w:rPr>
        <w:t>SMSDirect</w:t>
      </w:r>
      <w:r w:rsidRPr="00E6597E">
        <w:rPr>
          <w:rFonts w:ascii="Times New Roman" w:hAnsi="Times New Roman" w:cs="Times New Roman"/>
          <w:sz w:val="28"/>
          <w:szCs w:val="28"/>
        </w:rPr>
        <w:t xml:space="preserve"> составят лишь - ежемесячное использование сети Интернет и стоимости одного послания от 0,25 до 0,8 руб., при этом она предусматривает различную редакцию клиентской базы – от одного человека до определенного круга лиц. Таким образом, для разового информирования, предположительно 5000 постоянных клиентов, в среднем мы затратим всего 2,5 тыс. руб. (для сравнения - стоимость одного баннера на улицах города составляет минимум 10 тыс.руб.).</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 xml:space="preserve">Более подробно рассчитать экономический эффект, предложенного автором мероприятия по использованию системы </w:t>
      </w:r>
      <w:r w:rsidRPr="00E6597E">
        <w:rPr>
          <w:rFonts w:ascii="Times New Roman" w:hAnsi="Times New Roman" w:cs="Times New Roman"/>
          <w:sz w:val="28"/>
          <w:szCs w:val="28"/>
          <w:lang w:val="en-US"/>
        </w:rPr>
        <w:t>SMSDirect</w:t>
      </w:r>
      <w:r w:rsidRPr="00E6597E">
        <w:rPr>
          <w:rFonts w:ascii="Times New Roman" w:hAnsi="Times New Roman" w:cs="Times New Roman"/>
          <w:sz w:val="28"/>
          <w:szCs w:val="28"/>
        </w:rPr>
        <w:t>, можно используя статистический метод оценки эффективности.</w:t>
      </w:r>
    </w:p>
    <w:p w:rsid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Статистика:</w:t>
      </w:r>
    </w:p>
    <w:p w:rsidR="00B95E07" w:rsidRPr="00E6597E" w:rsidRDefault="00B95E07" w:rsidP="00E6597E">
      <w:pPr>
        <w:pStyle w:val="21"/>
        <w:autoSpaceDE/>
        <w:autoSpaceDN/>
        <w:adjustRightInd/>
        <w:ind w:firstLine="709"/>
        <w:rPr>
          <w:rFonts w:ascii="Times New Roman" w:hAnsi="Times New Roman" w:cs="Times New Roman"/>
          <w:sz w:val="28"/>
          <w:szCs w:val="28"/>
        </w:rPr>
      </w:pP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4 автомобиля в день может ремонтировать 1 мастер;</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2,5-3 часа - средняя продолжительность ремонта;</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1500 рублей – средний чек за услуги автосервиса;</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12-20 тыс.руб. средн</w:t>
      </w:r>
      <w:r w:rsidR="00B95E07">
        <w:rPr>
          <w:rFonts w:ascii="Times New Roman" w:hAnsi="Times New Roman" w:cs="Times New Roman"/>
          <w:sz w:val="28"/>
          <w:szCs w:val="28"/>
        </w:rPr>
        <w:t>яя заработная плата автослесаря</w:t>
      </w:r>
    </w:p>
    <w:p w:rsidR="00B95E07" w:rsidRDefault="00B95E07" w:rsidP="00E6597E">
      <w:pPr>
        <w:pStyle w:val="21"/>
        <w:autoSpaceDE/>
        <w:autoSpaceDN/>
        <w:adjustRightInd/>
        <w:ind w:firstLine="709"/>
        <w:rPr>
          <w:rFonts w:ascii="Times New Roman" w:hAnsi="Times New Roman" w:cs="Times New Roman"/>
          <w:sz w:val="28"/>
          <w:szCs w:val="28"/>
        </w:rPr>
      </w:pP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И так, при средней загруженности автосервиса в день через 4 поста проходит примерно 10 автомобилей, что составляет</w:t>
      </w:r>
      <w:r>
        <w:rPr>
          <w:rFonts w:ascii="Times New Roman" w:hAnsi="Times New Roman" w:cs="Times New Roman"/>
          <w:sz w:val="28"/>
          <w:szCs w:val="28"/>
        </w:rPr>
        <w:t xml:space="preserve"> </w:t>
      </w:r>
      <w:r w:rsidRPr="00E6597E">
        <w:rPr>
          <w:rFonts w:ascii="Times New Roman" w:hAnsi="Times New Roman" w:cs="Times New Roman"/>
          <w:sz w:val="28"/>
          <w:szCs w:val="28"/>
        </w:rPr>
        <w:t>около 62,5% от максимальной загруженности автосервиса – 16 автомобилей в день.</w:t>
      </w:r>
    </w:p>
    <w:p w:rsid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Таким образом, мы можем рассчитать среднегодовую прибыль автосервиса, следующим образом:</w:t>
      </w:r>
    </w:p>
    <w:p w:rsidR="00B95E07" w:rsidRPr="00E6597E" w:rsidRDefault="00B95E07" w:rsidP="00E6597E">
      <w:pPr>
        <w:pStyle w:val="21"/>
        <w:autoSpaceDE/>
        <w:autoSpaceDN/>
        <w:adjustRightInd/>
        <w:ind w:firstLine="709"/>
        <w:rPr>
          <w:rFonts w:ascii="Times New Roman" w:hAnsi="Times New Roman" w:cs="Times New Roman"/>
          <w:sz w:val="28"/>
          <w:szCs w:val="28"/>
        </w:rPr>
      </w:pP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Среднегодовая прибыль = Выручка/год – Расходы/год.</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Выручка = количество клиентов в месяц * средний чек за услуги</w:t>
      </w:r>
      <w:r>
        <w:rPr>
          <w:rFonts w:ascii="Times New Roman" w:hAnsi="Times New Roman" w:cs="Times New Roman"/>
          <w:sz w:val="28"/>
          <w:szCs w:val="28"/>
        </w:rPr>
        <w:t xml:space="preserve"> </w:t>
      </w:r>
      <w:r w:rsidRPr="00E6597E">
        <w:rPr>
          <w:rFonts w:ascii="Times New Roman" w:hAnsi="Times New Roman" w:cs="Times New Roman"/>
          <w:sz w:val="28"/>
          <w:szCs w:val="28"/>
        </w:rPr>
        <w:t>автосервиса * 12 месяцев.</w:t>
      </w:r>
    </w:p>
    <w:p w:rsidR="00E6597E" w:rsidRPr="00E6597E" w:rsidRDefault="00B95E07" w:rsidP="00E6597E">
      <w:pPr>
        <w:pStyle w:val="21"/>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Выручка </w:t>
      </w:r>
      <w:r w:rsidR="00E6597E" w:rsidRPr="00E6597E">
        <w:rPr>
          <w:rFonts w:ascii="Times New Roman" w:hAnsi="Times New Roman" w:cs="Times New Roman"/>
          <w:sz w:val="28"/>
          <w:szCs w:val="28"/>
        </w:rPr>
        <w:t>год = 260 * 1,5 * 12 = 4680 тыс.руб.,</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Рас</w:t>
      </w:r>
      <w:r w:rsidR="00B95E07">
        <w:rPr>
          <w:rFonts w:ascii="Times New Roman" w:hAnsi="Times New Roman" w:cs="Times New Roman"/>
          <w:sz w:val="28"/>
          <w:szCs w:val="28"/>
        </w:rPr>
        <w:t xml:space="preserve">ходы </w:t>
      </w:r>
      <w:r w:rsidRPr="00E6597E">
        <w:rPr>
          <w:rFonts w:ascii="Times New Roman" w:hAnsi="Times New Roman" w:cs="Times New Roman"/>
          <w:sz w:val="28"/>
          <w:szCs w:val="28"/>
        </w:rPr>
        <w:t>год = Содержание помещений</w:t>
      </w:r>
      <w:r>
        <w:rPr>
          <w:rFonts w:ascii="Times New Roman" w:hAnsi="Times New Roman" w:cs="Times New Roman"/>
          <w:sz w:val="28"/>
          <w:szCs w:val="28"/>
        </w:rPr>
        <w:t xml:space="preserve"> </w:t>
      </w:r>
      <w:r w:rsidRPr="00E6597E">
        <w:rPr>
          <w:rFonts w:ascii="Times New Roman" w:hAnsi="Times New Roman" w:cs="Times New Roman"/>
          <w:sz w:val="28"/>
          <w:szCs w:val="28"/>
        </w:rPr>
        <w:t>+ Обслуживание оборудования + Материалы</w:t>
      </w:r>
      <w:r>
        <w:rPr>
          <w:rFonts w:ascii="Times New Roman" w:hAnsi="Times New Roman" w:cs="Times New Roman"/>
          <w:sz w:val="28"/>
          <w:szCs w:val="28"/>
        </w:rPr>
        <w:t xml:space="preserve"> </w:t>
      </w:r>
      <w:r w:rsidRPr="00E6597E">
        <w:rPr>
          <w:rFonts w:ascii="Times New Roman" w:hAnsi="Times New Roman" w:cs="Times New Roman"/>
          <w:sz w:val="28"/>
          <w:szCs w:val="28"/>
        </w:rPr>
        <w:t>+ З|П + Амотризация оборудования,</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Расходы = 144 + 240 + 630 + 576 + 161,5 = 1751,5 тыс.руб.,</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Среднегодовая прибыль = 4680 – 1751,5 = 2928,5 тыс.руб.,</w:t>
      </w:r>
    </w:p>
    <w:p w:rsidR="00B95E07" w:rsidRDefault="00B95E07" w:rsidP="00E6597E">
      <w:pPr>
        <w:pStyle w:val="21"/>
        <w:autoSpaceDE/>
        <w:autoSpaceDN/>
        <w:adjustRightInd/>
        <w:ind w:firstLine="709"/>
        <w:rPr>
          <w:rFonts w:ascii="Times New Roman" w:hAnsi="Times New Roman" w:cs="Times New Roman"/>
          <w:sz w:val="28"/>
          <w:szCs w:val="28"/>
        </w:rPr>
      </w:pP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 xml:space="preserve">После организации работы с клиентской базой, и непосредственного использования программы </w:t>
      </w:r>
      <w:r w:rsidRPr="00E6597E">
        <w:rPr>
          <w:rFonts w:ascii="Times New Roman" w:hAnsi="Times New Roman" w:cs="Times New Roman"/>
          <w:sz w:val="28"/>
          <w:szCs w:val="28"/>
          <w:lang w:val="en-US"/>
        </w:rPr>
        <w:t>SMSDirect</w:t>
      </w:r>
      <w:r w:rsidRPr="00E6597E">
        <w:rPr>
          <w:rFonts w:ascii="Times New Roman" w:hAnsi="Times New Roman" w:cs="Times New Roman"/>
          <w:sz w:val="28"/>
          <w:szCs w:val="28"/>
        </w:rPr>
        <w:t>, ожидается увеличение общего числа клиентов авторемонтной мастерской, что повысит ежедневный поток клиентов до средней максимальной проходимости, т.е. составит примерно 16 автомобилей в день.</w:t>
      </w:r>
    </w:p>
    <w:p w:rsid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Тогда выручка составит:</w:t>
      </w:r>
    </w:p>
    <w:p w:rsidR="00B95E07" w:rsidRPr="00E6597E" w:rsidRDefault="00B95E07" w:rsidP="00E6597E">
      <w:pPr>
        <w:pStyle w:val="21"/>
        <w:autoSpaceDE/>
        <w:autoSpaceDN/>
        <w:adjustRightInd/>
        <w:ind w:firstLine="709"/>
        <w:rPr>
          <w:rFonts w:ascii="Times New Roman" w:hAnsi="Times New Roman" w:cs="Times New Roman"/>
          <w:sz w:val="28"/>
          <w:szCs w:val="28"/>
        </w:rPr>
      </w:pP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Выручка/год = 416 * 1500 * 12 = 7488 тыс.руб.,</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Дополнительные расходы/год = численность клиентской базы * стоимость 1</w:t>
      </w:r>
      <w:r>
        <w:rPr>
          <w:rFonts w:ascii="Times New Roman" w:hAnsi="Times New Roman" w:cs="Times New Roman"/>
          <w:sz w:val="28"/>
          <w:szCs w:val="28"/>
        </w:rPr>
        <w:t xml:space="preserve"> </w:t>
      </w:r>
      <w:r w:rsidRPr="00E6597E">
        <w:rPr>
          <w:rFonts w:ascii="Times New Roman" w:hAnsi="Times New Roman" w:cs="Times New Roman"/>
          <w:sz w:val="28"/>
          <w:szCs w:val="28"/>
          <w:lang w:val="en-US"/>
        </w:rPr>
        <w:t>SMS</w:t>
      </w:r>
      <w:r w:rsidRPr="00E6597E">
        <w:rPr>
          <w:rFonts w:ascii="Times New Roman" w:hAnsi="Times New Roman" w:cs="Times New Roman"/>
          <w:sz w:val="28"/>
          <w:szCs w:val="28"/>
        </w:rPr>
        <w:t xml:space="preserve"> * количество рассылок в год.</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Доп.расходы/год = 5000</w:t>
      </w:r>
      <w:r>
        <w:rPr>
          <w:rFonts w:ascii="Times New Roman" w:hAnsi="Times New Roman" w:cs="Times New Roman"/>
          <w:sz w:val="28"/>
          <w:szCs w:val="28"/>
        </w:rPr>
        <w:t xml:space="preserve"> </w:t>
      </w:r>
      <w:r w:rsidRPr="00E6597E">
        <w:rPr>
          <w:rFonts w:ascii="Times New Roman" w:hAnsi="Times New Roman" w:cs="Times New Roman"/>
          <w:sz w:val="28"/>
          <w:szCs w:val="28"/>
        </w:rPr>
        <w:t>* 0,5 * 24 = 60 тыс.руб.,</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Среднегодовая прибыль = Выручка – Расходы – Доп.расходы.</w:t>
      </w: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Среднегодовая прибыль = 7488 – 1751,5 – 60 = 5676,5 тыс.руб.,</w:t>
      </w:r>
    </w:p>
    <w:p w:rsidR="00B95E07" w:rsidRDefault="00B95E07" w:rsidP="00E6597E">
      <w:pPr>
        <w:pStyle w:val="21"/>
        <w:autoSpaceDE/>
        <w:autoSpaceDN/>
        <w:adjustRightInd/>
        <w:ind w:firstLine="709"/>
        <w:rPr>
          <w:rFonts w:ascii="Times New Roman" w:hAnsi="Times New Roman" w:cs="Times New Roman"/>
          <w:sz w:val="28"/>
          <w:szCs w:val="28"/>
        </w:rPr>
      </w:pPr>
    </w:p>
    <w:p w:rsid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Таким образом, прирост среднегодовой прибыли от реализации предложенного автором мероприятия составит:</w:t>
      </w:r>
    </w:p>
    <w:p w:rsidR="00B95E07" w:rsidRPr="00E6597E" w:rsidRDefault="00B95E07" w:rsidP="00E6597E">
      <w:pPr>
        <w:pStyle w:val="21"/>
        <w:autoSpaceDE/>
        <w:autoSpaceDN/>
        <w:adjustRightInd/>
        <w:ind w:firstLine="709"/>
        <w:rPr>
          <w:rFonts w:ascii="Times New Roman" w:hAnsi="Times New Roman" w:cs="Times New Roman"/>
          <w:sz w:val="28"/>
          <w:szCs w:val="28"/>
        </w:rPr>
      </w:pP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5676,5 – 2928,5 = 2748 тыс.руб.</w:t>
      </w:r>
    </w:p>
    <w:p w:rsidR="00E6597E" w:rsidRPr="00E6597E" w:rsidRDefault="00E6597E" w:rsidP="00E6597E">
      <w:pPr>
        <w:pStyle w:val="21"/>
        <w:autoSpaceDE/>
        <w:autoSpaceDN/>
        <w:adjustRightInd/>
        <w:ind w:firstLine="709"/>
        <w:rPr>
          <w:rFonts w:ascii="Times New Roman" w:hAnsi="Times New Roman" w:cs="Times New Roman"/>
          <w:sz w:val="28"/>
          <w:szCs w:val="28"/>
        </w:rPr>
      </w:pP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Таблица 3.1 – Показатели выручки, расходов и среднегодовой прибыли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256"/>
        <w:gridCol w:w="3054"/>
      </w:tblGrid>
      <w:tr w:rsidR="00E6597E" w:rsidRPr="00B95E07" w:rsidTr="00B95E07">
        <w:tc>
          <w:tcPr>
            <w:tcW w:w="2552"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 xml:space="preserve">Наименование статей </w:t>
            </w:r>
          </w:p>
        </w:tc>
        <w:tc>
          <w:tcPr>
            <w:tcW w:w="3256"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Сумма до использования</w:t>
            </w:r>
            <w:r w:rsidR="00B95E07">
              <w:rPr>
                <w:rFonts w:ascii="Times New Roman" w:hAnsi="Times New Roman" w:cs="Times New Roman"/>
                <w:sz w:val="20"/>
                <w:szCs w:val="20"/>
              </w:rPr>
              <w:t xml:space="preserve"> </w:t>
            </w:r>
            <w:r w:rsidRPr="00B95E07">
              <w:rPr>
                <w:rFonts w:ascii="Times New Roman" w:hAnsi="Times New Roman" w:cs="Times New Roman"/>
                <w:sz w:val="20"/>
                <w:szCs w:val="20"/>
                <w:lang w:val="en-US"/>
              </w:rPr>
              <w:t>SMSDirect</w:t>
            </w:r>
            <w:r w:rsidRPr="00B95E07">
              <w:rPr>
                <w:rFonts w:ascii="Times New Roman" w:hAnsi="Times New Roman" w:cs="Times New Roman"/>
                <w:sz w:val="20"/>
                <w:szCs w:val="20"/>
              </w:rPr>
              <w:t xml:space="preserve"> (тыс.руб.)</w:t>
            </w:r>
          </w:p>
        </w:tc>
        <w:tc>
          <w:tcPr>
            <w:tcW w:w="3054"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 xml:space="preserve">Сумма после использования </w:t>
            </w:r>
            <w:r w:rsidRPr="00B95E07">
              <w:rPr>
                <w:rFonts w:ascii="Times New Roman" w:hAnsi="Times New Roman" w:cs="Times New Roman"/>
                <w:sz w:val="20"/>
                <w:szCs w:val="20"/>
                <w:lang w:val="en-US"/>
              </w:rPr>
              <w:t>SMSDirect</w:t>
            </w:r>
            <w:r w:rsidRPr="00B95E07">
              <w:rPr>
                <w:rFonts w:ascii="Times New Roman" w:hAnsi="Times New Roman" w:cs="Times New Roman"/>
                <w:sz w:val="20"/>
                <w:szCs w:val="20"/>
              </w:rPr>
              <w:t xml:space="preserve"> (тыс.руб.)</w:t>
            </w:r>
          </w:p>
        </w:tc>
      </w:tr>
      <w:tr w:rsidR="00E6597E" w:rsidRPr="00B95E07" w:rsidTr="00B95E07">
        <w:tc>
          <w:tcPr>
            <w:tcW w:w="2552"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Выручка/год</w:t>
            </w:r>
          </w:p>
        </w:tc>
        <w:tc>
          <w:tcPr>
            <w:tcW w:w="3256"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4680</w:t>
            </w:r>
          </w:p>
        </w:tc>
        <w:tc>
          <w:tcPr>
            <w:tcW w:w="3054"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7488</w:t>
            </w:r>
          </w:p>
        </w:tc>
      </w:tr>
      <w:tr w:rsidR="00E6597E" w:rsidRPr="00B95E07" w:rsidTr="00B95E07">
        <w:tc>
          <w:tcPr>
            <w:tcW w:w="2552"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Расходы/год</w:t>
            </w:r>
          </w:p>
        </w:tc>
        <w:tc>
          <w:tcPr>
            <w:tcW w:w="3256"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1751,5</w:t>
            </w:r>
          </w:p>
        </w:tc>
        <w:tc>
          <w:tcPr>
            <w:tcW w:w="3054"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1751,5</w:t>
            </w:r>
          </w:p>
        </w:tc>
      </w:tr>
      <w:tr w:rsidR="00E6597E" w:rsidRPr="00B95E07" w:rsidTr="00B95E07">
        <w:tc>
          <w:tcPr>
            <w:tcW w:w="2552"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Доп.расходы/год</w:t>
            </w:r>
          </w:p>
        </w:tc>
        <w:tc>
          <w:tcPr>
            <w:tcW w:w="3256" w:type="dxa"/>
          </w:tcPr>
          <w:p w:rsidR="00E6597E" w:rsidRPr="00B95E07" w:rsidRDefault="00E6597E" w:rsidP="00B95E07">
            <w:pPr>
              <w:pStyle w:val="21"/>
              <w:autoSpaceDE/>
              <w:autoSpaceDN/>
              <w:adjustRightInd/>
              <w:ind w:firstLine="0"/>
              <w:rPr>
                <w:rFonts w:ascii="Times New Roman" w:hAnsi="Times New Roman" w:cs="Times New Roman"/>
                <w:sz w:val="20"/>
                <w:szCs w:val="20"/>
              </w:rPr>
            </w:pPr>
          </w:p>
        </w:tc>
        <w:tc>
          <w:tcPr>
            <w:tcW w:w="3054"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60</w:t>
            </w:r>
          </w:p>
        </w:tc>
      </w:tr>
      <w:tr w:rsidR="00E6597E" w:rsidRPr="00B95E07" w:rsidTr="00B95E07">
        <w:tc>
          <w:tcPr>
            <w:tcW w:w="2552"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Ср.годовая прибыль</w:t>
            </w:r>
          </w:p>
        </w:tc>
        <w:tc>
          <w:tcPr>
            <w:tcW w:w="3256"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2928,5</w:t>
            </w:r>
          </w:p>
        </w:tc>
        <w:tc>
          <w:tcPr>
            <w:tcW w:w="3054" w:type="dxa"/>
          </w:tcPr>
          <w:p w:rsidR="00E6597E" w:rsidRPr="00B95E07" w:rsidRDefault="00E6597E" w:rsidP="00B95E07">
            <w:pPr>
              <w:pStyle w:val="21"/>
              <w:autoSpaceDE/>
              <w:autoSpaceDN/>
              <w:adjustRightInd/>
              <w:ind w:firstLine="0"/>
              <w:rPr>
                <w:rFonts w:ascii="Times New Roman" w:hAnsi="Times New Roman" w:cs="Times New Roman"/>
                <w:sz w:val="20"/>
                <w:szCs w:val="20"/>
              </w:rPr>
            </w:pPr>
            <w:r w:rsidRPr="00B95E07">
              <w:rPr>
                <w:rFonts w:ascii="Times New Roman" w:hAnsi="Times New Roman" w:cs="Times New Roman"/>
                <w:sz w:val="20"/>
                <w:szCs w:val="20"/>
              </w:rPr>
              <w:t>5676,5</w:t>
            </w:r>
          </w:p>
        </w:tc>
      </w:tr>
    </w:tbl>
    <w:p w:rsidR="00B95E07" w:rsidRDefault="00B95E07" w:rsidP="00E6597E">
      <w:pPr>
        <w:pStyle w:val="21"/>
        <w:autoSpaceDE/>
        <w:autoSpaceDN/>
        <w:adjustRightInd/>
        <w:ind w:firstLine="709"/>
        <w:rPr>
          <w:rFonts w:ascii="Times New Roman" w:hAnsi="Times New Roman" w:cs="Times New Roman"/>
          <w:sz w:val="28"/>
          <w:szCs w:val="28"/>
        </w:rPr>
      </w:pPr>
    </w:p>
    <w:p w:rsidR="00E6597E" w:rsidRPr="00E6597E" w:rsidRDefault="00E6597E" w:rsidP="00E6597E">
      <w:pPr>
        <w:pStyle w:val="21"/>
        <w:autoSpaceDE/>
        <w:autoSpaceDN/>
        <w:adjustRightInd/>
        <w:ind w:firstLine="709"/>
        <w:rPr>
          <w:rFonts w:ascii="Times New Roman" w:hAnsi="Times New Roman" w:cs="Times New Roman"/>
          <w:sz w:val="28"/>
          <w:szCs w:val="28"/>
        </w:rPr>
      </w:pPr>
      <w:r w:rsidRPr="00E6597E">
        <w:rPr>
          <w:rFonts w:ascii="Times New Roman" w:hAnsi="Times New Roman" w:cs="Times New Roman"/>
          <w:sz w:val="28"/>
          <w:szCs w:val="28"/>
        </w:rPr>
        <w:t>Так же, для повышения конкурентоспособности автосервиса необходимо создать удобную зону отдыха для клиента, то есть оборудовать некоторое пространство прилегающе</w:t>
      </w:r>
      <w:r w:rsidR="00B95E07">
        <w:rPr>
          <w:rFonts w:ascii="Times New Roman" w:hAnsi="Times New Roman" w:cs="Times New Roman"/>
          <w:sz w:val="28"/>
          <w:szCs w:val="28"/>
        </w:rPr>
        <w:t xml:space="preserve">е к автосервису удобными кресло </w:t>
      </w:r>
      <w:r w:rsidRPr="00E6597E">
        <w:rPr>
          <w:rFonts w:ascii="Times New Roman" w:hAnsi="Times New Roman" w:cs="Times New Roman"/>
          <w:sz w:val="28"/>
          <w:szCs w:val="28"/>
        </w:rPr>
        <w:t>диванами, журнальным столиком с периодическими изданиями автомобильных новинок, прайс-листами непосредственно автосалона и автосервиса на выполняемые услуги; установить кофе-машину, телевизор и т.д., для комфортного пребывания клиента в ожидании окончания технического обслуживания (ремонта) его автомобиля, что подчеркнет высокий имидж сервиса и его соответствие евро-стандартам, а значит гарантированно повысит его конкурентоспособность.</w:t>
      </w:r>
    </w:p>
    <w:p w:rsidR="00E6597E" w:rsidRPr="00E6597E" w:rsidRDefault="00E6597E" w:rsidP="00E6597E">
      <w:pPr>
        <w:pStyle w:val="a3"/>
        <w:tabs>
          <w:tab w:val="left" w:pos="0"/>
        </w:tabs>
        <w:spacing w:line="360" w:lineRule="auto"/>
        <w:ind w:firstLine="709"/>
        <w:rPr>
          <w:sz w:val="28"/>
          <w:szCs w:val="28"/>
        </w:rPr>
      </w:pPr>
      <w:r w:rsidRPr="00E6597E">
        <w:rPr>
          <w:sz w:val="28"/>
          <w:szCs w:val="28"/>
        </w:rPr>
        <w:t>Итак, правильное и точное выполнение всех мероприятий в установленые сроки позволит предприятию осуществить реализацию</w:t>
      </w:r>
      <w:r>
        <w:rPr>
          <w:sz w:val="28"/>
          <w:szCs w:val="28"/>
        </w:rPr>
        <w:t xml:space="preserve"> </w:t>
      </w:r>
      <w:r w:rsidRPr="00E6597E">
        <w:rPr>
          <w:sz w:val="28"/>
          <w:szCs w:val="28"/>
        </w:rPr>
        <w:t>поставленных задач, достичь главной цели организации и завоевания большей доли авторынка региона за счет рекламы, что в свою очередь приведет к быстрому и значительному росту эффективности всей коммерческой деятельности</w:t>
      </w:r>
      <w:r>
        <w:rPr>
          <w:sz w:val="28"/>
          <w:szCs w:val="28"/>
        </w:rPr>
        <w:t xml:space="preserve"> </w:t>
      </w:r>
      <w:r w:rsidRPr="00E6597E">
        <w:rPr>
          <w:sz w:val="28"/>
          <w:szCs w:val="28"/>
        </w:rPr>
        <w:t xml:space="preserve">в организации в целом.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Также необходимо рассмотреть возможность использования подсистем в управлении финансами предприятия.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Организация эффективного управления финансами - одна из наиболее приоритетных задач предприятия</w:t>
      </w:r>
      <w:r w:rsidRPr="00E6597E">
        <w:rPr>
          <w:rFonts w:eastAsia="SimSun"/>
          <w:sz w:val="28"/>
          <w:szCs w:val="28"/>
        </w:rPr>
        <w:t xml:space="preserve"> ОАО «Нефтекамск-Лада-Сервис»</w:t>
      </w:r>
      <w:r w:rsidRPr="00E6597E">
        <w:rPr>
          <w:sz w:val="28"/>
          <w:szCs w:val="28"/>
        </w:rPr>
        <w:t xml:space="preserve">. Наличие системы управления финансами, ориентированной на комплексное решение задач учета, контроля и планирования доходов и затрат, позволит предприятию </w:t>
      </w:r>
      <w:r w:rsidRPr="00E6597E">
        <w:rPr>
          <w:rFonts w:eastAsia="SimSun"/>
          <w:sz w:val="28"/>
          <w:szCs w:val="28"/>
        </w:rPr>
        <w:t xml:space="preserve">ОАО «Нефтекамск-Лада-Сервис» </w:t>
      </w:r>
      <w:r w:rsidRPr="00E6597E">
        <w:rPr>
          <w:sz w:val="28"/>
          <w:szCs w:val="28"/>
        </w:rPr>
        <w:t>эффективно использовать собственные средства и привлеченные инвестиции, повысить в целом управляемость бизнеса, его рентабельность и конкурентоспособность. Так как использование подсистемы управления финансами совместно с механизмами поддержки территориально распределенных информационных баз позволяет наладить эффективное управление финансами холдингов и корпораций, повышая прозрачность их деятельности и инвестицио</w:t>
      </w:r>
      <w:r w:rsidR="00B95E07">
        <w:rPr>
          <w:sz w:val="28"/>
          <w:szCs w:val="28"/>
        </w:rPr>
        <w:t>нную привлекательность.</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Функциональные возможности подсистемы могут использоваться финансовым директором, сотрудниками бухгалтерии и планово-экономического отдела, а также другими финансовыми службами предприятия</w:t>
      </w:r>
      <w:r w:rsidRPr="00E6597E">
        <w:rPr>
          <w:rFonts w:eastAsia="SimSun"/>
          <w:sz w:val="28"/>
          <w:szCs w:val="28"/>
        </w:rPr>
        <w:t xml:space="preserve"> ОАО «Нефтекамск-Лада-Сервис»</w:t>
      </w:r>
      <w:r w:rsidRPr="00E6597E">
        <w:rPr>
          <w:sz w:val="28"/>
          <w:szCs w:val="28"/>
        </w:rPr>
        <w:t>.</w:t>
      </w:r>
    </w:p>
    <w:p w:rsidR="00E6597E" w:rsidRPr="00E6597E" w:rsidRDefault="00E6597E" w:rsidP="00E6597E">
      <w:pPr>
        <w:pStyle w:val="3"/>
        <w:keepNext w:val="0"/>
        <w:spacing w:before="0" w:after="0" w:line="360" w:lineRule="auto"/>
        <w:ind w:firstLine="709"/>
        <w:rPr>
          <w:rFonts w:ascii="Times New Roman" w:hAnsi="Times New Roman" w:cs="Times New Roman"/>
          <w:b w:val="0"/>
          <w:sz w:val="28"/>
          <w:szCs w:val="28"/>
        </w:rPr>
      </w:pPr>
      <w:r w:rsidRPr="00E6597E">
        <w:rPr>
          <w:rFonts w:ascii="Times New Roman" w:hAnsi="Times New Roman" w:cs="Times New Roman"/>
          <w:b w:val="0"/>
          <w:sz w:val="28"/>
          <w:szCs w:val="28"/>
        </w:rPr>
        <w:t xml:space="preserve">1) Бюджетирование.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Подсистема реализует функции, необходимые для построения системы финансового планирования на предприятии</w:t>
      </w:r>
      <w:r w:rsidRPr="00E6597E">
        <w:rPr>
          <w:rFonts w:eastAsia="SimSun"/>
          <w:sz w:val="28"/>
          <w:szCs w:val="28"/>
        </w:rPr>
        <w:t xml:space="preserve"> ОАО «Нефтекамск-Лада-Сервис»</w:t>
      </w:r>
      <w:r w:rsidRPr="00E6597E">
        <w:rPr>
          <w:sz w:val="28"/>
          <w:szCs w:val="28"/>
        </w:rPr>
        <w:t xml:space="preserve">: </w:t>
      </w:r>
    </w:p>
    <w:p w:rsidR="00E6597E" w:rsidRPr="00E6597E" w:rsidRDefault="00E6597E" w:rsidP="00E6597E">
      <w:pPr>
        <w:spacing w:line="360" w:lineRule="auto"/>
        <w:ind w:firstLine="709"/>
        <w:rPr>
          <w:sz w:val="28"/>
          <w:szCs w:val="28"/>
        </w:rPr>
      </w:pPr>
      <w:r w:rsidRPr="00E6597E">
        <w:rPr>
          <w:sz w:val="28"/>
          <w:szCs w:val="28"/>
        </w:rPr>
        <w:t xml:space="preserve">-планирование движения средств предприятия на любой период в разрезе временных интервалов, центров финансовой ответственности (ЦФО), проектов, остаточных и оборотных показателей, дополнительной аналитики (номенклатура, контрагенты); </w:t>
      </w:r>
    </w:p>
    <w:p w:rsidR="00E6597E" w:rsidRPr="00E6597E" w:rsidRDefault="00E6597E" w:rsidP="00E6597E">
      <w:pPr>
        <w:spacing w:line="360" w:lineRule="auto"/>
        <w:ind w:firstLine="709"/>
        <w:rPr>
          <w:sz w:val="28"/>
          <w:szCs w:val="28"/>
        </w:rPr>
      </w:pPr>
      <w:r w:rsidRPr="00E6597E">
        <w:rPr>
          <w:sz w:val="28"/>
          <w:szCs w:val="28"/>
        </w:rPr>
        <w:t xml:space="preserve">-мониторинг фактической деятельности предприятия в тех же разрезах, в которых проводилось планирование; </w:t>
      </w:r>
    </w:p>
    <w:p w:rsidR="00E6597E" w:rsidRPr="00E6597E" w:rsidRDefault="00E6597E" w:rsidP="00E6597E">
      <w:pPr>
        <w:spacing w:line="360" w:lineRule="auto"/>
        <w:ind w:firstLine="709"/>
        <w:rPr>
          <w:sz w:val="28"/>
          <w:szCs w:val="28"/>
        </w:rPr>
      </w:pPr>
      <w:r w:rsidRPr="00E6597E">
        <w:rPr>
          <w:sz w:val="28"/>
          <w:szCs w:val="28"/>
        </w:rPr>
        <w:t xml:space="preserve">-составление сводной отчетности по результатам мониторинга; </w:t>
      </w:r>
    </w:p>
    <w:p w:rsidR="00E6597E" w:rsidRPr="00E6597E" w:rsidRDefault="00E6597E" w:rsidP="00E6597E">
      <w:pPr>
        <w:spacing w:line="360" w:lineRule="auto"/>
        <w:ind w:firstLine="709"/>
        <w:rPr>
          <w:sz w:val="28"/>
          <w:szCs w:val="28"/>
        </w:rPr>
      </w:pPr>
      <w:r w:rsidRPr="00E6597E">
        <w:rPr>
          <w:sz w:val="28"/>
          <w:szCs w:val="28"/>
        </w:rPr>
        <w:t xml:space="preserve">-контроль соответствия заявок на расходование средств рабочему плану на период; </w:t>
      </w:r>
    </w:p>
    <w:p w:rsidR="00E6597E" w:rsidRPr="00E6597E" w:rsidRDefault="00E6597E" w:rsidP="00E6597E">
      <w:pPr>
        <w:spacing w:line="360" w:lineRule="auto"/>
        <w:ind w:firstLine="709"/>
        <w:rPr>
          <w:sz w:val="28"/>
          <w:szCs w:val="28"/>
        </w:rPr>
      </w:pPr>
      <w:r w:rsidRPr="00E6597E">
        <w:rPr>
          <w:sz w:val="28"/>
          <w:szCs w:val="28"/>
        </w:rPr>
        <w:t xml:space="preserve">-финансовый анализ; </w:t>
      </w:r>
    </w:p>
    <w:p w:rsidR="00E6597E" w:rsidRPr="00E6597E" w:rsidRDefault="00E6597E" w:rsidP="00E6597E">
      <w:pPr>
        <w:spacing w:line="360" w:lineRule="auto"/>
        <w:ind w:firstLine="709"/>
        <w:rPr>
          <w:sz w:val="28"/>
          <w:szCs w:val="28"/>
        </w:rPr>
      </w:pPr>
      <w:r w:rsidRPr="00E6597E">
        <w:rPr>
          <w:sz w:val="28"/>
          <w:szCs w:val="28"/>
        </w:rPr>
        <w:t xml:space="preserve">-анализ доступности денежных средств; </w:t>
      </w:r>
    </w:p>
    <w:p w:rsidR="00E6597E" w:rsidRPr="00E6597E" w:rsidRDefault="00E6597E" w:rsidP="00E6597E">
      <w:pPr>
        <w:spacing w:line="360" w:lineRule="auto"/>
        <w:ind w:firstLine="709"/>
        <w:rPr>
          <w:sz w:val="28"/>
          <w:szCs w:val="28"/>
        </w:rPr>
      </w:pPr>
      <w:r w:rsidRPr="00E6597E">
        <w:rPr>
          <w:sz w:val="28"/>
          <w:szCs w:val="28"/>
        </w:rPr>
        <w:t xml:space="preserve">-анализ отклонений плановых и фактических данных. </w:t>
      </w:r>
    </w:p>
    <w:p w:rsidR="00E6597E" w:rsidRPr="00E6597E" w:rsidRDefault="00E6597E" w:rsidP="00E6597E">
      <w:pPr>
        <w:pStyle w:val="3"/>
        <w:keepNext w:val="0"/>
        <w:spacing w:before="0" w:after="0" w:line="360" w:lineRule="auto"/>
        <w:ind w:firstLine="709"/>
        <w:rPr>
          <w:rFonts w:ascii="Times New Roman" w:hAnsi="Times New Roman" w:cs="Times New Roman"/>
          <w:b w:val="0"/>
          <w:sz w:val="28"/>
          <w:szCs w:val="28"/>
        </w:rPr>
      </w:pPr>
      <w:r w:rsidRPr="00E6597E">
        <w:rPr>
          <w:rFonts w:ascii="Times New Roman" w:hAnsi="Times New Roman" w:cs="Times New Roman"/>
          <w:b w:val="0"/>
          <w:sz w:val="28"/>
          <w:szCs w:val="28"/>
        </w:rPr>
        <w:t>2) Управление денежными средствами.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Подсистема управления денежными средствами (казначейство) выполняет следующие функции, необходимые для эффективного управления движением денежных средств на предприятии</w:t>
      </w:r>
      <w:r w:rsidRPr="00E6597E">
        <w:rPr>
          <w:rFonts w:eastAsia="SimSun"/>
          <w:sz w:val="28"/>
          <w:szCs w:val="28"/>
        </w:rPr>
        <w:t xml:space="preserve"> ОАО «Нефтекамск-Лада-Сервис»</w:t>
      </w:r>
      <w:r w:rsidRPr="00E6597E">
        <w:rPr>
          <w:sz w:val="28"/>
          <w:szCs w:val="28"/>
        </w:rPr>
        <w:t xml:space="preserve">, контролем над осуществляемыми платежами: </w:t>
      </w:r>
    </w:p>
    <w:p w:rsidR="00E6597E" w:rsidRPr="00E6597E" w:rsidRDefault="00E6597E" w:rsidP="00E6597E">
      <w:pPr>
        <w:spacing w:line="360" w:lineRule="auto"/>
        <w:ind w:firstLine="709"/>
        <w:rPr>
          <w:sz w:val="28"/>
          <w:szCs w:val="28"/>
        </w:rPr>
      </w:pPr>
      <w:r w:rsidRPr="00E6597E">
        <w:rPr>
          <w:sz w:val="28"/>
          <w:szCs w:val="28"/>
        </w:rPr>
        <w:t xml:space="preserve">-многовалютный учет движения и остатков денежных средств; </w:t>
      </w:r>
    </w:p>
    <w:p w:rsidR="00E6597E" w:rsidRPr="00E6597E" w:rsidRDefault="00E6597E" w:rsidP="00E6597E">
      <w:pPr>
        <w:spacing w:line="360" w:lineRule="auto"/>
        <w:ind w:firstLine="709"/>
        <w:rPr>
          <w:sz w:val="28"/>
          <w:szCs w:val="28"/>
        </w:rPr>
      </w:pPr>
      <w:r w:rsidRPr="00E6597E">
        <w:rPr>
          <w:sz w:val="28"/>
          <w:szCs w:val="28"/>
        </w:rPr>
        <w:t xml:space="preserve">-регистрацию планируемых поступлений и расходов денежных средств; </w:t>
      </w:r>
    </w:p>
    <w:p w:rsidR="00E6597E" w:rsidRPr="00E6597E" w:rsidRDefault="00E6597E" w:rsidP="00E6597E">
      <w:pPr>
        <w:spacing w:line="360" w:lineRule="auto"/>
        <w:ind w:firstLine="709"/>
        <w:rPr>
          <w:sz w:val="28"/>
          <w:szCs w:val="28"/>
        </w:rPr>
      </w:pPr>
      <w:r w:rsidRPr="00E6597E">
        <w:rPr>
          <w:sz w:val="28"/>
          <w:szCs w:val="28"/>
        </w:rPr>
        <w:t xml:space="preserve">-резервирование денежных средств под предстоящие платежи на расчетных счетах и в кассах; </w:t>
      </w:r>
    </w:p>
    <w:p w:rsidR="00E6597E" w:rsidRPr="00E6597E" w:rsidRDefault="00E6597E" w:rsidP="00E6597E">
      <w:pPr>
        <w:spacing w:line="360" w:lineRule="auto"/>
        <w:ind w:firstLine="709"/>
        <w:rPr>
          <w:sz w:val="28"/>
          <w:szCs w:val="28"/>
        </w:rPr>
      </w:pPr>
      <w:r w:rsidRPr="00E6597E">
        <w:rPr>
          <w:sz w:val="28"/>
          <w:szCs w:val="28"/>
        </w:rPr>
        <w:t xml:space="preserve">-размещение денежных средств в ожидаемых входящих платежах; </w:t>
      </w:r>
    </w:p>
    <w:p w:rsidR="00E6597E" w:rsidRPr="00E6597E" w:rsidRDefault="00E6597E" w:rsidP="00E6597E">
      <w:pPr>
        <w:spacing w:line="360" w:lineRule="auto"/>
        <w:ind w:firstLine="709"/>
        <w:rPr>
          <w:sz w:val="28"/>
          <w:szCs w:val="28"/>
        </w:rPr>
      </w:pPr>
      <w:r w:rsidRPr="00E6597E">
        <w:rPr>
          <w:sz w:val="28"/>
          <w:szCs w:val="28"/>
        </w:rPr>
        <w:t xml:space="preserve">-формирование платежного календаря; </w:t>
      </w:r>
    </w:p>
    <w:p w:rsidR="00E6597E" w:rsidRPr="00E6597E" w:rsidRDefault="00E6597E" w:rsidP="00E6597E">
      <w:pPr>
        <w:spacing w:line="360" w:lineRule="auto"/>
        <w:ind w:firstLine="709"/>
        <w:rPr>
          <w:sz w:val="28"/>
          <w:szCs w:val="28"/>
        </w:rPr>
      </w:pPr>
      <w:r w:rsidRPr="00E6597E">
        <w:rPr>
          <w:sz w:val="28"/>
          <w:szCs w:val="28"/>
        </w:rPr>
        <w:t xml:space="preserve">-оформление всех необходимых первичных документов; </w:t>
      </w:r>
    </w:p>
    <w:p w:rsidR="00E6597E" w:rsidRPr="00E6597E" w:rsidRDefault="00E6597E" w:rsidP="00E6597E">
      <w:pPr>
        <w:spacing w:line="360" w:lineRule="auto"/>
        <w:ind w:firstLine="709"/>
        <w:rPr>
          <w:sz w:val="28"/>
          <w:szCs w:val="28"/>
        </w:rPr>
      </w:pPr>
      <w:r w:rsidRPr="00E6597E">
        <w:rPr>
          <w:sz w:val="28"/>
          <w:szCs w:val="28"/>
        </w:rPr>
        <w:t xml:space="preserve">-интеграция с системами «клиент банка»; </w:t>
      </w:r>
    </w:p>
    <w:p w:rsidR="00E6597E" w:rsidRPr="00E6597E" w:rsidRDefault="00E6597E" w:rsidP="00E6597E">
      <w:pPr>
        <w:pStyle w:val="3"/>
        <w:keepNext w:val="0"/>
        <w:spacing w:before="0" w:after="0" w:line="360" w:lineRule="auto"/>
        <w:ind w:firstLine="709"/>
        <w:rPr>
          <w:rFonts w:ascii="Times New Roman" w:hAnsi="Times New Roman" w:cs="Times New Roman"/>
          <w:b w:val="0"/>
          <w:sz w:val="28"/>
          <w:szCs w:val="28"/>
        </w:rPr>
      </w:pPr>
      <w:r w:rsidRPr="00E6597E">
        <w:rPr>
          <w:rFonts w:ascii="Times New Roman" w:hAnsi="Times New Roman" w:cs="Times New Roman"/>
          <w:b w:val="0"/>
          <w:sz w:val="28"/>
          <w:szCs w:val="28"/>
        </w:rPr>
        <w:t>3) Управление взаиморасчетами.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Важным элементом при работе с контрагентами является функция управления взаиморасчетами. Реализуемая с помощью подсистемы управления взаиморасчетами гибкая кредитная политика, позволяет повысить привлекательность предприятия</w:t>
      </w:r>
      <w:r w:rsidRPr="00E6597E">
        <w:rPr>
          <w:rFonts w:eastAsia="SimSun"/>
          <w:sz w:val="28"/>
          <w:szCs w:val="28"/>
        </w:rPr>
        <w:t xml:space="preserve"> ОАО «Нефтекамск-Лада-Сервис»</w:t>
      </w:r>
      <w:r>
        <w:rPr>
          <w:rFonts w:eastAsia="SimSun"/>
          <w:sz w:val="28"/>
          <w:szCs w:val="28"/>
        </w:rPr>
        <w:t xml:space="preserve"> </w:t>
      </w:r>
      <w:r w:rsidRPr="00E6597E">
        <w:rPr>
          <w:sz w:val="28"/>
          <w:szCs w:val="28"/>
        </w:rPr>
        <w:t xml:space="preserve">для клиентов и его конкурентоспособность на рынке.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Использование подсистемы позволяет анализировать изменение задолженности во времени и оперирует двумя видами задолженности - фактической и прогнозируемой (отложенной). Фактическая задолженность связана с операциями расчета и моментами передачи прав собственности. Отложенная задолженность возникает при отражении в системе таких событий, как заказ на поставку или передачу на комиссию товарно-материальных ценностей, заявка на получение денежных средств и других аналогичных. </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 xml:space="preserve">Основное назначение подсистемы взаиморасчетов является: </w:t>
      </w:r>
    </w:p>
    <w:p w:rsidR="00E6597E" w:rsidRPr="00E6597E" w:rsidRDefault="00E6597E" w:rsidP="00E6597E">
      <w:pPr>
        <w:spacing w:line="360" w:lineRule="auto"/>
        <w:ind w:firstLine="709"/>
        <w:rPr>
          <w:sz w:val="28"/>
          <w:szCs w:val="28"/>
        </w:rPr>
      </w:pPr>
      <w:r w:rsidRPr="00E6597E">
        <w:rPr>
          <w:sz w:val="28"/>
          <w:szCs w:val="28"/>
        </w:rPr>
        <w:t xml:space="preserve">-фиксация возникновения задолженности контрагента перед компанией и компании перед контрагентом; </w:t>
      </w:r>
    </w:p>
    <w:p w:rsidR="00E6597E" w:rsidRPr="00E6597E" w:rsidRDefault="00E6597E" w:rsidP="00E6597E">
      <w:pPr>
        <w:spacing w:line="360" w:lineRule="auto"/>
        <w:ind w:firstLine="709"/>
        <w:rPr>
          <w:sz w:val="28"/>
          <w:szCs w:val="28"/>
        </w:rPr>
      </w:pPr>
      <w:r w:rsidRPr="00E6597E">
        <w:rPr>
          <w:sz w:val="28"/>
          <w:szCs w:val="28"/>
        </w:rPr>
        <w:t xml:space="preserve">-учет причин возникновения задолженности; </w:t>
      </w:r>
    </w:p>
    <w:p w:rsidR="00E6597E" w:rsidRPr="00E6597E" w:rsidRDefault="00E6597E" w:rsidP="00E6597E">
      <w:pPr>
        <w:spacing w:line="360" w:lineRule="auto"/>
        <w:ind w:firstLine="709"/>
        <w:rPr>
          <w:sz w:val="28"/>
          <w:szCs w:val="28"/>
        </w:rPr>
      </w:pPr>
      <w:r w:rsidRPr="00E6597E">
        <w:rPr>
          <w:sz w:val="28"/>
          <w:szCs w:val="28"/>
        </w:rPr>
        <w:t xml:space="preserve">-поддержка различных методик учета задолженности (по договорам, сделкам, по отдельным хозяйственным операциям); </w:t>
      </w:r>
    </w:p>
    <w:p w:rsidR="00E6597E" w:rsidRPr="00E6597E" w:rsidRDefault="00E6597E" w:rsidP="00E6597E">
      <w:pPr>
        <w:spacing w:line="360" w:lineRule="auto"/>
        <w:ind w:firstLine="709"/>
        <w:rPr>
          <w:sz w:val="28"/>
          <w:szCs w:val="28"/>
        </w:rPr>
      </w:pPr>
      <w:r w:rsidRPr="00E6597E">
        <w:rPr>
          <w:sz w:val="28"/>
          <w:szCs w:val="28"/>
        </w:rPr>
        <w:t>-анализ текущего состояния задолженности и истории ее изменения.</w:t>
      </w:r>
      <w:r>
        <w:rPr>
          <w:sz w:val="28"/>
          <w:szCs w:val="28"/>
        </w:rPr>
        <w:t xml:space="preserve"> </w:t>
      </w:r>
    </w:p>
    <w:p w:rsidR="00E6597E" w:rsidRDefault="00E6597E" w:rsidP="00E6597E">
      <w:pPr>
        <w:autoSpaceDE w:val="0"/>
        <w:autoSpaceDN w:val="0"/>
        <w:adjustRightInd w:val="0"/>
        <w:spacing w:line="360" w:lineRule="auto"/>
        <w:ind w:firstLine="709"/>
        <w:rPr>
          <w:sz w:val="28"/>
          <w:szCs w:val="28"/>
        </w:rPr>
      </w:pPr>
      <w:r w:rsidRPr="00E6597E">
        <w:rPr>
          <w:sz w:val="28"/>
          <w:szCs w:val="28"/>
        </w:rPr>
        <w:t>Подсистема управления взаиморасчетами может использоваться в финансовых, снабженческих и сбытовых структурах предприятия</w:t>
      </w:r>
      <w:r w:rsidRPr="00E6597E">
        <w:rPr>
          <w:rFonts w:eastAsia="SimSun"/>
          <w:sz w:val="28"/>
          <w:szCs w:val="28"/>
        </w:rPr>
        <w:t xml:space="preserve"> ОАО «Нефтекамск-Лада-Сервис»</w:t>
      </w:r>
      <w:r w:rsidRPr="00E6597E">
        <w:rPr>
          <w:sz w:val="28"/>
          <w:szCs w:val="28"/>
        </w:rPr>
        <w:t>, позволяя оптимизировать финансовые и материальные потоки, которые схематич</w:t>
      </w:r>
      <w:r w:rsidR="00B95E07">
        <w:rPr>
          <w:sz w:val="28"/>
          <w:szCs w:val="28"/>
        </w:rPr>
        <w:t>но представлены на рисунке 3.3.</w:t>
      </w:r>
    </w:p>
    <w:p w:rsidR="00B95E07" w:rsidRDefault="00B95E07" w:rsidP="00E6597E">
      <w:pPr>
        <w:autoSpaceDE w:val="0"/>
        <w:autoSpaceDN w:val="0"/>
        <w:adjustRightInd w:val="0"/>
        <w:spacing w:line="360" w:lineRule="auto"/>
        <w:ind w:firstLine="709"/>
        <w:rPr>
          <w:sz w:val="28"/>
          <w:szCs w:val="28"/>
        </w:rPr>
      </w:pPr>
    </w:p>
    <w:p w:rsidR="00E6597E" w:rsidRPr="00E6597E" w:rsidRDefault="00B95E07" w:rsidP="00B95E07">
      <w:pPr>
        <w:autoSpaceDE w:val="0"/>
        <w:autoSpaceDN w:val="0"/>
        <w:adjustRightInd w:val="0"/>
        <w:spacing w:line="360" w:lineRule="auto"/>
        <w:rPr>
          <w:sz w:val="28"/>
          <w:szCs w:val="28"/>
        </w:rPr>
      </w:pPr>
      <w:r>
        <w:rPr>
          <w:sz w:val="28"/>
          <w:szCs w:val="28"/>
        </w:rPr>
        <w:br w:type="page"/>
      </w:r>
      <w:r w:rsidR="00EC5731">
        <w:rPr>
          <w:sz w:val="28"/>
          <w:szCs w:val="28"/>
        </w:rPr>
      </w:r>
      <w:r w:rsidR="00EC5731">
        <w:rPr>
          <w:sz w:val="28"/>
          <w:szCs w:val="28"/>
        </w:rPr>
        <w:pict>
          <v:group id="_x0000_s1124" editas="canvas" style="width:477.05pt;height:351pt;mso-position-horizontal-relative:char;mso-position-vertical-relative:line" coordorigin="2281,12088" coordsize="7201,5265">
            <o:lock v:ext="edit" aspectratio="t"/>
            <v:shape id="_x0000_s1125" type="#_x0000_t75" style="position:absolute;left:2281;top:12088;width:7201;height:5265" o:preferrelative="f">
              <v:fill o:detectmouseclick="t"/>
              <v:path o:extrusionok="t" o:connecttype="none"/>
              <o:lock v:ext="edit" text="t"/>
            </v:shape>
            <v:shape id="_x0000_s1126" type="#_x0000_t202" style="position:absolute;left:2689;top:12088;width:3260;height:405">
              <v:textbox style="mso-next-textbox:#_x0000_s1126">
                <w:txbxContent>
                  <w:p w:rsidR="009A2F47" w:rsidRDefault="009A2F47">
                    <w:pPr>
                      <w:autoSpaceDE w:val="0"/>
                      <w:autoSpaceDN w:val="0"/>
                      <w:adjustRightInd w:val="0"/>
                      <w:ind w:firstLine="340"/>
                      <w:jc w:val="center"/>
                      <w:rPr>
                        <w:sz w:val="24"/>
                        <w:szCs w:val="24"/>
                      </w:rPr>
                    </w:pPr>
                    <w:r>
                      <w:rPr>
                        <w:sz w:val="24"/>
                        <w:szCs w:val="24"/>
                      </w:rPr>
                      <w:t>Договор контрагента</w:t>
                    </w:r>
                  </w:p>
                </w:txbxContent>
              </v:textbox>
            </v:shape>
            <v:shape id="_x0000_s1127" type="#_x0000_t202" style="position:absolute;left:2689;top:12763;width:3260;height:540">
              <v:textbox style="mso-next-textbox:#_x0000_s1127">
                <w:txbxContent>
                  <w:p w:rsidR="009A2F47" w:rsidRDefault="009A2F47">
                    <w:pPr>
                      <w:autoSpaceDE w:val="0"/>
                      <w:autoSpaceDN w:val="0"/>
                      <w:adjustRightInd w:val="0"/>
                      <w:ind w:firstLine="340"/>
                      <w:jc w:val="center"/>
                      <w:rPr>
                        <w:sz w:val="24"/>
                        <w:szCs w:val="24"/>
                      </w:rPr>
                    </w:pPr>
                    <w:r>
                      <w:rPr>
                        <w:sz w:val="24"/>
                        <w:szCs w:val="24"/>
                      </w:rPr>
                      <w:t>Варианты ведения взаиморасчетов</w:t>
                    </w:r>
                  </w:p>
                </w:txbxContent>
              </v:textbox>
            </v:shape>
            <v:shape id="_x0000_s1128" type="#_x0000_t202" style="position:absolute;left:6764;top:12763;width:2581;height:540">
              <v:textbox style="mso-next-textbox:#_x0000_s1128">
                <w:txbxContent>
                  <w:p w:rsidR="009A2F47" w:rsidRDefault="009A2F47">
                    <w:pPr>
                      <w:autoSpaceDE w:val="0"/>
                      <w:autoSpaceDN w:val="0"/>
                      <w:adjustRightInd w:val="0"/>
                      <w:ind w:firstLine="340"/>
                      <w:jc w:val="center"/>
                      <w:rPr>
                        <w:sz w:val="24"/>
                        <w:szCs w:val="24"/>
                      </w:rPr>
                    </w:pPr>
                    <w:r>
                      <w:rPr>
                        <w:sz w:val="24"/>
                        <w:szCs w:val="24"/>
                      </w:rPr>
                      <w:t>Сумма допустимой дебиторской задолженности</w:t>
                    </w:r>
                  </w:p>
                </w:txbxContent>
              </v:textbox>
            </v:shape>
            <v:shape id="_x0000_s1129" type="#_x0000_t202" style="position:absolute;left:2417;top:13708;width:1494;height:810">
              <v:textbox style="mso-next-textbox:#_x0000_s1129">
                <w:txbxContent>
                  <w:p w:rsidR="009A2F47" w:rsidRDefault="009A2F47">
                    <w:pPr>
                      <w:autoSpaceDE w:val="0"/>
                      <w:autoSpaceDN w:val="0"/>
                      <w:adjustRightInd w:val="0"/>
                      <w:ind w:firstLine="340"/>
                      <w:jc w:val="center"/>
                      <w:rPr>
                        <w:sz w:val="24"/>
                        <w:szCs w:val="24"/>
                      </w:rPr>
                    </w:pPr>
                    <w:r>
                      <w:rPr>
                        <w:sz w:val="24"/>
                        <w:szCs w:val="24"/>
                      </w:rPr>
                      <w:t>По долгосрочным договорам</w:t>
                    </w:r>
                  </w:p>
                </w:txbxContent>
              </v:textbox>
            </v:shape>
            <v:shape id="_x0000_s1130" type="#_x0000_t202" style="position:absolute;left:4183;top:13708;width:1494;height:810">
              <v:textbox style="mso-next-textbox:#_x0000_s1130">
                <w:txbxContent>
                  <w:p w:rsidR="009A2F47" w:rsidRDefault="009A2F47">
                    <w:pPr>
                      <w:autoSpaceDE w:val="0"/>
                      <w:autoSpaceDN w:val="0"/>
                      <w:adjustRightInd w:val="0"/>
                      <w:ind w:firstLine="340"/>
                      <w:jc w:val="center"/>
                      <w:rPr>
                        <w:sz w:val="24"/>
                        <w:szCs w:val="24"/>
                      </w:rPr>
                    </w:pPr>
                    <w:r>
                      <w:rPr>
                        <w:sz w:val="24"/>
                        <w:szCs w:val="24"/>
                      </w:rPr>
                      <w:t>По отдельным счетам</w:t>
                    </w:r>
                  </w:p>
                </w:txbxContent>
              </v:textbox>
            </v:shape>
            <v:shape id="_x0000_s1131" type="#_x0000_t202" style="position:absolute;left:5949;top:13708;width:1494;height:810">
              <v:textbox style="mso-next-textbox:#_x0000_s1131">
                <w:txbxContent>
                  <w:p w:rsidR="009A2F47" w:rsidRDefault="009A2F47">
                    <w:pPr>
                      <w:autoSpaceDE w:val="0"/>
                      <w:autoSpaceDN w:val="0"/>
                      <w:adjustRightInd w:val="0"/>
                      <w:ind w:firstLine="340"/>
                      <w:jc w:val="center"/>
                      <w:rPr>
                        <w:sz w:val="24"/>
                        <w:szCs w:val="24"/>
                      </w:rPr>
                    </w:pPr>
                    <w:r>
                      <w:rPr>
                        <w:sz w:val="24"/>
                        <w:szCs w:val="24"/>
                      </w:rPr>
                      <w:t>По отдельным заказам</w:t>
                    </w:r>
                  </w:p>
                </w:txbxContent>
              </v:textbox>
            </v:shape>
            <v:shape id="_x0000_s1132" type="#_x0000_t202" style="position:absolute;left:7715;top:13708;width:1767;height:810">
              <v:textbox style="mso-next-textbox:#_x0000_s1132">
                <w:txbxContent>
                  <w:p w:rsidR="009A2F47" w:rsidRDefault="009A2F47">
                    <w:pPr>
                      <w:autoSpaceDE w:val="0"/>
                      <w:autoSpaceDN w:val="0"/>
                      <w:adjustRightInd w:val="0"/>
                      <w:ind w:firstLine="340"/>
                      <w:jc w:val="center"/>
                      <w:rPr>
                        <w:sz w:val="24"/>
                        <w:szCs w:val="24"/>
                      </w:rPr>
                    </w:pPr>
                    <w:r>
                      <w:rPr>
                        <w:sz w:val="24"/>
                        <w:szCs w:val="24"/>
                      </w:rPr>
                      <w:t>По разовым операциям оплаты-отгрузки</w:t>
                    </w:r>
                  </w:p>
                </w:txbxContent>
              </v:textbox>
            </v:shape>
            <v:shape id="_x0000_s1133" type="#_x0000_t202" style="position:absolute;left:3232;top:14923;width:2989;height:405">
              <v:textbox style="mso-next-textbox:#_x0000_s1133">
                <w:txbxContent>
                  <w:p w:rsidR="009A2F47" w:rsidRDefault="009A2F47">
                    <w:pPr>
                      <w:autoSpaceDE w:val="0"/>
                      <w:autoSpaceDN w:val="0"/>
                      <w:adjustRightInd w:val="0"/>
                      <w:ind w:firstLine="340"/>
                      <w:rPr>
                        <w:sz w:val="24"/>
                        <w:szCs w:val="24"/>
                      </w:rPr>
                    </w:pPr>
                    <w:r>
                      <w:rPr>
                        <w:sz w:val="24"/>
                        <w:szCs w:val="24"/>
                      </w:rPr>
                      <w:t>Процент предоплаты по заказам</w:t>
                    </w:r>
                  </w:p>
                </w:txbxContent>
              </v:textbox>
            </v:shape>
            <v:shape id="_x0000_s1134" type="#_x0000_t202" style="position:absolute;left:2960;top:15598;width:3532;height:405">
              <v:textbox style="mso-next-textbox:#_x0000_s1134">
                <w:txbxContent>
                  <w:p w:rsidR="009A2F47" w:rsidRDefault="009A2F47">
                    <w:pPr>
                      <w:autoSpaceDE w:val="0"/>
                      <w:autoSpaceDN w:val="0"/>
                      <w:adjustRightInd w:val="0"/>
                      <w:ind w:firstLine="340"/>
                      <w:jc w:val="center"/>
                      <w:rPr>
                        <w:sz w:val="24"/>
                        <w:szCs w:val="24"/>
                      </w:rPr>
                    </w:pPr>
                    <w:r>
                      <w:rPr>
                        <w:sz w:val="24"/>
                        <w:szCs w:val="24"/>
                      </w:rPr>
                      <w:t>Срок резервирования товаров</w:t>
                    </w:r>
                  </w:p>
                </w:txbxContent>
              </v:textbox>
            </v:shape>
            <v:shape id="_x0000_s1135" type="#_x0000_t202" style="position:absolute;left:2689;top:16273;width:4075;height:405">
              <v:textbox style="mso-next-textbox:#_x0000_s1135">
                <w:txbxContent>
                  <w:p w:rsidR="009A2F47" w:rsidRDefault="009A2F47">
                    <w:pPr>
                      <w:autoSpaceDE w:val="0"/>
                      <w:autoSpaceDN w:val="0"/>
                      <w:adjustRightInd w:val="0"/>
                      <w:ind w:firstLine="340"/>
                      <w:jc w:val="center"/>
                      <w:rPr>
                        <w:sz w:val="24"/>
                        <w:szCs w:val="24"/>
                      </w:rPr>
                    </w:pPr>
                    <w:r>
                      <w:rPr>
                        <w:sz w:val="24"/>
                        <w:szCs w:val="24"/>
                      </w:rPr>
                      <w:t>Обособленный учет по заказам</w:t>
                    </w:r>
                  </w:p>
                </w:txbxContent>
              </v:textbox>
            </v:shape>
            <v:shape id="_x0000_s1136" type="#_x0000_t202" style="position:absolute;left:2281;top:16948;width:5027;height:405">
              <v:textbox style="mso-next-textbox:#_x0000_s1136">
                <w:txbxContent>
                  <w:p w:rsidR="009A2F47" w:rsidRDefault="009A2F47">
                    <w:pPr>
                      <w:autoSpaceDE w:val="0"/>
                      <w:autoSpaceDN w:val="0"/>
                      <w:adjustRightInd w:val="0"/>
                      <w:ind w:firstLine="340"/>
                      <w:jc w:val="center"/>
                      <w:rPr>
                        <w:sz w:val="24"/>
                        <w:szCs w:val="24"/>
                      </w:rPr>
                    </w:pPr>
                    <w:r>
                      <w:rPr>
                        <w:sz w:val="24"/>
                        <w:szCs w:val="24"/>
                      </w:rPr>
                      <w:t>Суммарная себестоимость товаров и накладных расходов</w:t>
                    </w:r>
                  </w:p>
                </w:txbxContent>
              </v:textbox>
            </v:shape>
            <v:line id="_x0000_s1137" style="position:absolute" from="4455,12493" to="4455,12763">
              <v:stroke endarrow="block"/>
            </v:line>
            <v:line id="_x0000_s1138" style="position:absolute" from="4455,13303" to="4455,13708">
              <v:stroke endarrow="block"/>
            </v:line>
            <v:line id="_x0000_s1139" style="position:absolute" from="3368,13303" to="3368,13708">
              <v:stroke endarrow="block"/>
            </v:line>
            <v:line id="_x0000_s1140" style="position:absolute" from="3368,14518" to="3368,14923">
              <v:stroke endarrow="block"/>
            </v:line>
            <v:line id="_x0000_s1141" style="position:absolute" from="3096,14518" to="3096,15598">
              <v:stroke endarrow="block"/>
            </v:line>
            <v:line id="_x0000_s1142" style="position:absolute" from="2824,14518" to="2824,16273">
              <v:stroke endarrow="block"/>
            </v:line>
            <v:line id="_x0000_s1143" style="position:absolute" from="4319,16678" to="4319,16948">
              <v:stroke endarrow="block"/>
            </v:line>
            <v:line id="_x0000_s1144" style="position:absolute" from="5813,13303" to="6628,13708">
              <v:stroke endarrow="block"/>
            </v:line>
            <v:line id="_x0000_s1145" style="position:absolute" from="5949,12898" to="6764,12898">
              <v:stroke endarrow="block"/>
            </v:line>
            <v:line id="_x0000_s1146" style="position:absolute" from="5949,13168" to="8259,13708">
              <v:stroke endarrow="block"/>
            </v:line>
            <v:line id="_x0000_s1147" style="position:absolute" from="4455,14518" to="4455,14923">
              <v:stroke endarrow="block"/>
            </v:line>
            <v:line id="_x0000_s1148" style="position:absolute" from="6085,14518" to="6085,14923">
              <v:stroke endarrow="block"/>
            </v:line>
            <v:line id="_x0000_s1149" style="position:absolute" from="6357,14518" to="6357,15598">
              <v:stroke endarrow="block"/>
            </v:line>
            <v:line id="_x0000_s1150" style="position:absolute" from="6628,14518" to="6628,16273">
              <v:stroke endarrow="block"/>
            </v:line>
            <w10:wrap type="none"/>
            <w10:anchorlock/>
          </v:group>
        </w:pic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Рисунок 3.3 - Подсистема управления взаиморасчетами</w:t>
      </w:r>
    </w:p>
    <w:p w:rsidR="00B95E07" w:rsidRDefault="00B95E07"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Таким образом,</w:t>
      </w:r>
      <w:r>
        <w:rPr>
          <w:sz w:val="28"/>
          <w:szCs w:val="28"/>
        </w:rPr>
        <w:t xml:space="preserve"> </w:t>
      </w:r>
      <w:r w:rsidRPr="00E6597E">
        <w:rPr>
          <w:sz w:val="28"/>
          <w:szCs w:val="28"/>
        </w:rPr>
        <w:t>можно сказать, что для экономической стабильности организации, ее выживаемости и развития в условиях рыночных отношений целесообразно использовать комплексный программно-целевой подход к управлению организационным развитием предприятия</w:t>
      </w:r>
      <w:r w:rsidRPr="00E6597E">
        <w:rPr>
          <w:rFonts w:eastAsia="SimSun"/>
          <w:sz w:val="28"/>
          <w:szCs w:val="28"/>
        </w:rPr>
        <w:t xml:space="preserve"> ОАО «Нефтекамск-Лада-Сервис»</w:t>
      </w:r>
      <w:r w:rsidRPr="00E6597E">
        <w:rPr>
          <w:sz w:val="28"/>
          <w:szCs w:val="28"/>
        </w:rPr>
        <w:t>. Так же необходимо использование подсистемы управления финансами совместно с механизмами поддержки территориально распределенных информационных баз, которые позволят наладить эффективное управление финансами предприятия</w:t>
      </w:r>
      <w:r w:rsidRPr="00E6597E">
        <w:rPr>
          <w:rFonts w:eastAsia="SimSun"/>
          <w:sz w:val="28"/>
          <w:szCs w:val="28"/>
        </w:rPr>
        <w:t xml:space="preserve"> ОАО «Нефтекамск-Лада-Сервис»</w:t>
      </w:r>
      <w:r w:rsidRPr="00E6597E">
        <w:rPr>
          <w:sz w:val="28"/>
          <w:szCs w:val="28"/>
        </w:rPr>
        <w:t>, повышая прозрачность его деятельности и инвестиционную привлекательность.</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Предлагаемые оперативные мероприятия позволят улучшить финансовое состояние</w:t>
      </w:r>
      <w:r w:rsidRPr="00E6597E">
        <w:rPr>
          <w:rFonts w:eastAsia="SimSun"/>
          <w:sz w:val="28"/>
          <w:szCs w:val="28"/>
        </w:rPr>
        <w:t xml:space="preserve"> ОАО «Нефтекамск-Лада-Сервис»</w:t>
      </w:r>
      <w:r w:rsidRPr="00E6597E">
        <w:rPr>
          <w:sz w:val="28"/>
          <w:szCs w:val="28"/>
        </w:rPr>
        <w:t>, улучшить структуру его баланса, что сделает предприятие более привлекательным для инвестора. В свою очередь, привлечение внешних инвестиций позволит реализовать предложенные выше стратегические мероприятия, которые при комплексном планомерном внедрении способны принести значительный эффект в ближайшей перспективе.</w:t>
      </w:r>
    </w:p>
    <w:p w:rsidR="00E6597E" w:rsidRPr="00E6597E" w:rsidRDefault="00E6597E" w:rsidP="00E6597E">
      <w:pPr>
        <w:pStyle w:val="a3"/>
        <w:spacing w:line="360" w:lineRule="auto"/>
        <w:ind w:firstLine="709"/>
        <w:rPr>
          <w:sz w:val="28"/>
          <w:szCs w:val="28"/>
        </w:rPr>
      </w:pPr>
      <w:r w:rsidRPr="00E6597E">
        <w:rPr>
          <w:sz w:val="28"/>
          <w:szCs w:val="28"/>
        </w:rPr>
        <w:t xml:space="preserve">Ожидаемым положительным итогом такой финансовой политики станет восстановление платежеспособности предприятия, в чем оно остро нуждаются тем более в текущий период экономической нестабильности. </w:t>
      </w:r>
    </w:p>
    <w:p w:rsidR="00E6597E" w:rsidRPr="00E6597E" w:rsidRDefault="00E6597E" w:rsidP="00E6597E">
      <w:pPr>
        <w:pStyle w:val="a3"/>
        <w:spacing w:line="360" w:lineRule="auto"/>
        <w:ind w:firstLine="709"/>
        <w:rPr>
          <w:sz w:val="28"/>
          <w:szCs w:val="28"/>
        </w:rPr>
      </w:pPr>
    </w:p>
    <w:p w:rsidR="00E6597E" w:rsidRPr="00E6597E" w:rsidRDefault="00B95E07" w:rsidP="00E6597E">
      <w:pPr>
        <w:autoSpaceDE w:val="0"/>
        <w:autoSpaceDN w:val="0"/>
        <w:adjustRightInd w:val="0"/>
        <w:spacing w:line="360" w:lineRule="auto"/>
        <w:ind w:firstLine="709"/>
        <w:rPr>
          <w:sz w:val="28"/>
          <w:szCs w:val="28"/>
        </w:rPr>
      </w:pPr>
      <w:r>
        <w:rPr>
          <w:sz w:val="28"/>
          <w:szCs w:val="28"/>
        </w:rPr>
        <w:br w:type="page"/>
      </w:r>
      <w:r w:rsidR="00E6597E" w:rsidRPr="00E6597E">
        <w:rPr>
          <w:sz w:val="28"/>
          <w:szCs w:val="28"/>
        </w:rPr>
        <w:t>Заключение</w:t>
      </w:r>
    </w:p>
    <w:p w:rsidR="00E6597E" w:rsidRPr="00E6597E" w:rsidRDefault="00E6597E" w:rsidP="00E6597E">
      <w:pPr>
        <w:pStyle w:val="33"/>
        <w:widowControl w:val="0"/>
        <w:spacing w:after="0" w:line="360" w:lineRule="auto"/>
        <w:ind w:left="0" w:firstLine="709"/>
        <w:jc w:val="both"/>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Подводя итоги в работе, </w:t>
      </w:r>
      <w:r w:rsidR="00B95E07">
        <w:rPr>
          <w:sz w:val="28"/>
          <w:szCs w:val="28"/>
        </w:rPr>
        <w:t>можно сделать следующие выводы.</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Финансовые ресурсы – это денежные средства, имеющиеся в распоряжении предприятия и предназначенные для осуществления текущих затрат по расширенному воспроизводству, для выполнения финансовых обязательств и экономического стимулирования работающих. Финансовые ресурсы направляются также на содержание и развитие объектов непроизводственной сферы, потребление, накопление, в специальные резервные фонды. Финансовые ресурсы формируются главным образом за счет прибыли.</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Управление предприятием заключается в умении рационально распоряжаться денежными средствами и другими ресурсами. Вместе с системой прогнозирования и планирования и методами принятия решений в области менеджмента понимание принципов и технологий финансового управления деятельностью предприятия является необходимым условием развития бизнеса.</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Финансовые ресурсы, относящиеся к сфере распределения, являются важным элементом воспроизводства и составляют основу системы управления материальными и денежными потоками предприятия. Финансовые ресурсы предприятия находятся в постоянном движении, управление которым и осуществляется в рамках финансового менеджмента. В свою очередь, денежные потоки предприятия представляют собой движение (притоки и оттоки) денежных средств на расчетном, валютном и иных счетах и в кассе предприятия в процессе его хозяйственной деятельности, в совокупности составляя его денежный оборот.</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iCs/>
          <w:color w:val="auto"/>
          <w:sz w:val="28"/>
          <w:szCs w:val="28"/>
        </w:rPr>
        <w:t>Система управления денежными потоками на предприятии — это совокупность методов, инструментов и специфических приемов целенаправленного, непрерывного воздействия со стороны финансовой службы предприятия на движение денежных</w:t>
      </w:r>
      <w:r>
        <w:rPr>
          <w:iCs/>
          <w:color w:val="auto"/>
          <w:sz w:val="28"/>
          <w:szCs w:val="28"/>
        </w:rPr>
        <w:t xml:space="preserve"> </w:t>
      </w:r>
      <w:r w:rsidRPr="00E6597E">
        <w:rPr>
          <w:iCs/>
          <w:color w:val="auto"/>
          <w:sz w:val="28"/>
          <w:szCs w:val="28"/>
        </w:rPr>
        <w:t>средств</w:t>
      </w:r>
      <w:r>
        <w:rPr>
          <w:iCs/>
          <w:color w:val="auto"/>
          <w:sz w:val="28"/>
          <w:szCs w:val="28"/>
        </w:rPr>
        <w:t xml:space="preserve"> </w:t>
      </w:r>
      <w:r w:rsidRPr="00E6597E">
        <w:rPr>
          <w:iCs/>
          <w:color w:val="auto"/>
          <w:sz w:val="28"/>
          <w:szCs w:val="28"/>
        </w:rPr>
        <w:t>для</w:t>
      </w:r>
      <w:r>
        <w:rPr>
          <w:iCs/>
          <w:color w:val="auto"/>
          <w:sz w:val="28"/>
          <w:szCs w:val="28"/>
        </w:rPr>
        <w:t xml:space="preserve"> </w:t>
      </w:r>
      <w:r w:rsidRPr="00E6597E">
        <w:rPr>
          <w:iCs/>
          <w:color w:val="auto"/>
          <w:sz w:val="28"/>
          <w:szCs w:val="28"/>
        </w:rPr>
        <w:t>достижения</w:t>
      </w:r>
      <w:r>
        <w:rPr>
          <w:iCs/>
          <w:color w:val="auto"/>
          <w:sz w:val="28"/>
          <w:szCs w:val="28"/>
        </w:rPr>
        <w:t xml:space="preserve"> </w:t>
      </w:r>
      <w:r w:rsidRPr="00E6597E">
        <w:rPr>
          <w:iCs/>
          <w:color w:val="auto"/>
          <w:sz w:val="28"/>
          <w:szCs w:val="28"/>
        </w:rPr>
        <w:t>поставленной цели</w:t>
      </w:r>
      <w:r w:rsidRPr="00E6597E">
        <w:rPr>
          <w:color w:val="auto"/>
          <w:sz w:val="28"/>
          <w:szCs w:val="28"/>
        </w:rPr>
        <w:t>.</w:t>
      </w:r>
    </w:p>
    <w:p w:rsidR="00E6597E" w:rsidRPr="00E6597E" w:rsidRDefault="00E6597E" w:rsidP="00E6597E">
      <w:pPr>
        <w:pStyle w:val="a8"/>
        <w:widowControl w:val="0"/>
        <w:spacing w:before="0" w:beforeAutospacing="0" w:after="0" w:afterAutospacing="0" w:line="360" w:lineRule="auto"/>
        <w:ind w:firstLine="709"/>
        <w:jc w:val="both"/>
        <w:rPr>
          <w:color w:val="auto"/>
          <w:sz w:val="28"/>
          <w:szCs w:val="28"/>
        </w:rPr>
      </w:pPr>
      <w:r w:rsidRPr="00E6597E">
        <w:rPr>
          <w:color w:val="auto"/>
          <w:sz w:val="28"/>
          <w:szCs w:val="28"/>
        </w:rPr>
        <w:t>Эффективное управление денежными потоками повышает степень финансовой и производственной гибкости компании, так как приводит к:</w:t>
      </w:r>
    </w:p>
    <w:p w:rsidR="00E6597E" w:rsidRPr="00E6597E" w:rsidRDefault="00E6597E" w:rsidP="00E6597E">
      <w:pPr>
        <w:spacing w:line="360" w:lineRule="auto"/>
        <w:ind w:firstLine="709"/>
        <w:rPr>
          <w:sz w:val="28"/>
          <w:szCs w:val="28"/>
        </w:rPr>
      </w:pPr>
      <w:r w:rsidRPr="00E6597E">
        <w:rPr>
          <w:sz w:val="28"/>
          <w:szCs w:val="28"/>
        </w:rPr>
        <w:t xml:space="preserve">-улучшению оперативного управления, особенно с точки зрения сбалансированности поступлений и расходования денежных средств; </w:t>
      </w:r>
    </w:p>
    <w:p w:rsidR="00E6597E" w:rsidRPr="00E6597E" w:rsidRDefault="00E6597E" w:rsidP="00E6597E">
      <w:pPr>
        <w:spacing w:line="360" w:lineRule="auto"/>
        <w:ind w:firstLine="709"/>
        <w:rPr>
          <w:sz w:val="28"/>
          <w:szCs w:val="28"/>
        </w:rPr>
      </w:pPr>
      <w:r w:rsidRPr="00E6597E">
        <w:rPr>
          <w:sz w:val="28"/>
          <w:szCs w:val="28"/>
        </w:rPr>
        <w:t>-увеличению объемов продаж и оптимизации затрат за счет б</w:t>
      </w:r>
      <w:r w:rsidRPr="00E6597E">
        <w:rPr>
          <w:bCs/>
          <w:sz w:val="28"/>
          <w:szCs w:val="28"/>
        </w:rPr>
        <w:t>о</w:t>
      </w:r>
      <w:r w:rsidRPr="00E6597E">
        <w:rPr>
          <w:sz w:val="28"/>
          <w:szCs w:val="28"/>
        </w:rPr>
        <w:t xml:space="preserve">льших возможностей маневрирования ресурсами компании; </w:t>
      </w:r>
    </w:p>
    <w:p w:rsidR="00E6597E" w:rsidRPr="00E6597E" w:rsidRDefault="00E6597E" w:rsidP="00E6597E">
      <w:pPr>
        <w:spacing w:line="360" w:lineRule="auto"/>
        <w:ind w:firstLine="709"/>
        <w:rPr>
          <w:sz w:val="28"/>
          <w:szCs w:val="28"/>
        </w:rPr>
      </w:pPr>
      <w:r w:rsidRPr="00E6597E">
        <w:rPr>
          <w:sz w:val="28"/>
          <w:szCs w:val="28"/>
        </w:rPr>
        <w:t xml:space="preserve">-повышению эффективности управления долговыми обязательствами и стоимостью их обслуживания, улучшению условий переговоров с кредиторами и поставщиками; </w:t>
      </w:r>
    </w:p>
    <w:p w:rsidR="00E6597E" w:rsidRPr="00E6597E" w:rsidRDefault="00E6597E" w:rsidP="00E6597E">
      <w:pPr>
        <w:spacing w:line="360" w:lineRule="auto"/>
        <w:ind w:firstLine="709"/>
        <w:rPr>
          <w:sz w:val="28"/>
          <w:szCs w:val="28"/>
        </w:rPr>
      </w:pPr>
      <w:r w:rsidRPr="00E6597E">
        <w:rPr>
          <w:sz w:val="28"/>
          <w:szCs w:val="28"/>
        </w:rPr>
        <w:t xml:space="preserve">-созданию надежной базы для оценки эффективности работы каждого из подразделений компании, ее финансового состояния в целом; </w:t>
      </w:r>
    </w:p>
    <w:p w:rsidR="00E6597E" w:rsidRPr="00E6597E" w:rsidRDefault="00E6597E" w:rsidP="00E6597E">
      <w:pPr>
        <w:spacing w:line="360" w:lineRule="auto"/>
        <w:ind w:firstLine="709"/>
        <w:rPr>
          <w:sz w:val="28"/>
          <w:szCs w:val="28"/>
        </w:rPr>
      </w:pPr>
      <w:r w:rsidRPr="00E6597E">
        <w:rPr>
          <w:sz w:val="28"/>
          <w:szCs w:val="28"/>
        </w:rPr>
        <w:t xml:space="preserve">-повышению ликвидности компании. </w:t>
      </w:r>
    </w:p>
    <w:p w:rsidR="00E6597E" w:rsidRPr="00E6597E" w:rsidRDefault="00E6597E" w:rsidP="00E6597E">
      <w:pPr>
        <w:pStyle w:val="33"/>
        <w:widowControl w:val="0"/>
        <w:spacing w:after="0" w:line="360" w:lineRule="auto"/>
        <w:ind w:left="0" w:firstLine="709"/>
        <w:jc w:val="both"/>
        <w:rPr>
          <w:sz w:val="28"/>
          <w:szCs w:val="28"/>
        </w:rPr>
      </w:pPr>
      <w:r w:rsidRPr="00E6597E">
        <w:rPr>
          <w:sz w:val="28"/>
          <w:szCs w:val="28"/>
        </w:rPr>
        <w:t>В настоящее время, результаты финансовой деятельности исследуемого предприятия</w:t>
      </w:r>
      <w:r w:rsidRPr="00E6597E">
        <w:rPr>
          <w:rFonts w:eastAsia="SimSun"/>
          <w:sz w:val="28"/>
          <w:szCs w:val="28"/>
        </w:rPr>
        <w:t xml:space="preserve"> ОАО «Нефтекамск-Лада-Сервис»</w:t>
      </w:r>
      <w:r>
        <w:rPr>
          <w:rFonts w:eastAsia="SimSun"/>
          <w:sz w:val="28"/>
          <w:szCs w:val="28"/>
        </w:rPr>
        <w:t xml:space="preserve"> </w:t>
      </w:r>
      <w:r w:rsidRPr="00E6597E">
        <w:rPr>
          <w:sz w:val="28"/>
          <w:szCs w:val="28"/>
        </w:rPr>
        <w:t xml:space="preserve">связано с быстрой изменчивостью экономической ситуации в стране и конъюнктуры финансового рынка, расширением сферы финансовых отношений и ее «раскрепощением», появлением новых для нашей хозяйственной практики финансовых технологий и инструментов и рядом других факторов. Поэтому управление финансово-хозяйственной деятельностью предприятия представляет собой специфическую сферу финансового менеджмента. Одним из важнейших условий успешного управления финансами предприятия </w:t>
      </w:r>
      <w:r w:rsidRPr="00E6597E">
        <w:rPr>
          <w:rFonts w:eastAsia="SimSun"/>
          <w:sz w:val="28"/>
          <w:szCs w:val="28"/>
        </w:rPr>
        <w:t>ОАО «Нефтекамск-Лада-Сервис»</w:t>
      </w:r>
      <w:r>
        <w:rPr>
          <w:rFonts w:eastAsia="SimSun"/>
          <w:sz w:val="28"/>
          <w:szCs w:val="28"/>
        </w:rPr>
        <w:t xml:space="preserve"> </w:t>
      </w:r>
      <w:r w:rsidRPr="00E6597E">
        <w:rPr>
          <w:sz w:val="28"/>
          <w:szCs w:val="28"/>
        </w:rPr>
        <w:t xml:space="preserve">является анализ его финансового состояния.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Анализ отчетных данных предприятия</w:t>
      </w:r>
      <w:r w:rsidRPr="00E6597E">
        <w:rPr>
          <w:rFonts w:eastAsia="SimSun"/>
          <w:sz w:val="28"/>
          <w:szCs w:val="28"/>
        </w:rPr>
        <w:t xml:space="preserve"> ОАО «Нефтекамск-Лада-Сервис»</w:t>
      </w:r>
      <w:r>
        <w:rPr>
          <w:rFonts w:eastAsia="SimSun"/>
          <w:sz w:val="28"/>
          <w:szCs w:val="28"/>
        </w:rPr>
        <w:t xml:space="preserve"> </w:t>
      </w:r>
      <w:r w:rsidRPr="00E6597E">
        <w:rPr>
          <w:bCs/>
          <w:sz w:val="28"/>
          <w:szCs w:val="28"/>
        </w:rPr>
        <w:t xml:space="preserve">показал, что </w:t>
      </w:r>
      <w:r w:rsidRPr="00E6597E">
        <w:rPr>
          <w:sz w:val="28"/>
          <w:szCs w:val="28"/>
        </w:rPr>
        <w:t xml:space="preserve">баланс является не ликвидным, так как не соблюдаются условия ликвидности активов, а именно, абсолютно ликвидных активов меньше, чем наиболее срочных обязательств, это говорит о том, что у предприятия не хватает денег для покрытия платежей. Наряду с абсолютными показателями для оценки ликвидности и платежеспособности предприятия </w:t>
      </w:r>
      <w:r w:rsidRPr="00E6597E">
        <w:rPr>
          <w:rFonts w:eastAsia="SimSun"/>
          <w:sz w:val="28"/>
          <w:szCs w:val="28"/>
        </w:rPr>
        <w:t xml:space="preserve">ОАО «Нефтекамск-Лада-Сервис» </w:t>
      </w:r>
      <w:r w:rsidRPr="00E6597E">
        <w:rPr>
          <w:bCs/>
          <w:sz w:val="28"/>
          <w:szCs w:val="28"/>
        </w:rPr>
        <w:t xml:space="preserve">были </w:t>
      </w:r>
      <w:r w:rsidRPr="00E6597E">
        <w:rPr>
          <w:sz w:val="28"/>
          <w:szCs w:val="28"/>
        </w:rPr>
        <w:t xml:space="preserve">рассчитаны относительные показатели: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абсолютной ликвидности показывает долю текущих пассивов, которая может быть покрыта немедленно, за счет активов, обладающих абсолютной ликвидностью, и, соответственно, оценивает платежеспособность предприятия в «мгновенном» периоде.</w:t>
      </w:r>
      <w:r>
        <w:rPr>
          <w:sz w:val="28"/>
          <w:szCs w:val="28"/>
        </w:rPr>
        <w:t xml:space="preserve"> </w:t>
      </w:r>
      <w:r w:rsidRPr="00E6597E">
        <w:rPr>
          <w:sz w:val="28"/>
          <w:szCs w:val="28"/>
        </w:rPr>
        <w:t>В нашем случае коэффициент не соответствует нормативному значению, кроме того, наблюдается его снижение;</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быстрой ликвидности, показывающий, какая часть текущих обязательств может быть погашена за счет имеющихся денежных средств и ожидаемых финансовых поступлений, этот показатель также не соответствует</w:t>
      </w:r>
      <w:r>
        <w:rPr>
          <w:sz w:val="28"/>
          <w:szCs w:val="28"/>
        </w:rPr>
        <w:t xml:space="preserve"> </w:t>
      </w:r>
      <w:r w:rsidRPr="00E6597E">
        <w:rPr>
          <w:sz w:val="28"/>
          <w:szCs w:val="28"/>
        </w:rPr>
        <w:t>нормативному значению, и в течении трех лет он снижается;</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текущей ликвидности соответствует нормативному значению в 2007-2008гг., а это значит, что у предприятия оборотных активов было больше, чем краткосрочных обязательств, а следовательно, предприятие еще было способно погасить свою краткосрочную задолженность за счет имеющихся оборотных средств, но в 2009г. этот показатель резко снижается и не соответствует нормативному зачению.</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По данным коэффициентов предприятие </w:t>
      </w:r>
      <w:r w:rsidRPr="00E6597E">
        <w:rPr>
          <w:rFonts w:eastAsia="SimSun"/>
          <w:sz w:val="28"/>
          <w:szCs w:val="28"/>
        </w:rPr>
        <w:t xml:space="preserve">ОАО «Нефтекамск-Лада-Сервис» низкий </w:t>
      </w:r>
      <w:r w:rsidRPr="00E6597E">
        <w:rPr>
          <w:sz w:val="28"/>
          <w:szCs w:val="28"/>
        </w:rPr>
        <w:t xml:space="preserve">уровень платежеспособности, а по данные финансовых показателей характеризуют кризисное состояние (при котором предприятие является неплатежеспособным и даже находится на грани банкротства), поскольку основной элемент оборотного капитала – запасы – не обеспечены источниками их покрытия. Критическое финансовое положение характеризуется ситуацией, когда предприятие имеет кредиты и займы, не погашенные в срок, а также просроченную кредиторскую и дебиторскую задолженность. Данная ситуация означает, что предприятие не может вовремя расплатиться со своими кредиторами.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Значения показателей финансовой устойчивости также свидетельствуют о не благоприятном положении предприятия </w:t>
      </w:r>
      <w:r w:rsidRPr="00E6597E">
        <w:rPr>
          <w:rFonts w:eastAsia="SimSun"/>
          <w:sz w:val="28"/>
          <w:szCs w:val="28"/>
        </w:rPr>
        <w:t xml:space="preserve">ОАО «Нефтекамск-Лада-Сервис»; о </w:t>
      </w:r>
      <w:r w:rsidRPr="00E6597E">
        <w:rPr>
          <w:sz w:val="28"/>
          <w:szCs w:val="28"/>
        </w:rPr>
        <w:t>превышении доли заемного капитала (0,92) над собственным (0,07), так как прирост капитала обеспечен в основном заемными средствами,</w:t>
      </w:r>
      <w:r>
        <w:rPr>
          <w:sz w:val="28"/>
          <w:szCs w:val="28"/>
        </w:rPr>
        <w:t xml:space="preserve"> </w:t>
      </w:r>
      <w:r w:rsidRPr="00E6597E">
        <w:rPr>
          <w:sz w:val="28"/>
          <w:szCs w:val="28"/>
        </w:rPr>
        <w:t>хотя в первые два года положение было менее плачевным, о чем свидетельствует коэффициент финансовой зависимости, который составлял в 2007г. 0,74, а в 2008г. 0,76.</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Коэффициент соотношения собственных и заемных средств в </w:t>
      </w:r>
      <w:r w:rsidRPr="00E6597E">
        <w:rPr>
          <w:rFonts w:eastAsia="SimSun"/>
          <w:sz w:val="28"/>
          <w:szCs w:val="28"/>
        </w:rPr>
        <w:t xml:space="preserve">ОАО «Нефтекамск-Лада-Сервис» </w:t>
      </w:r>
      <w:r w:rsidRPr="00E6597E">
        <w:rPr>
          <w:sz w:val="28"/>
          <w:szCs w:val="28"/>
        </w:rPr>
        <w:t xml:space="preserve">ежегодно растет и значительно превышает нормативные значения, так в 2009 г. на каждый рубль собственных средств, вложенных в активы предприятия, приходится уже 12,52 рубля заемных средств, что ведет к полной потере финансовой устойчивости и абсолютной зависимости предприятия от внешних источников.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обеспеченности собственными средствами</w:t>
      </w:r>
      <w:r>
        <w:rPr>
          <w:sz w:val="28"/>
          <w:szCs w:val="28"/>
          <w:vertAlign w:val="subscript"/>
        </w:rPr>
        <w:t xml:space="preserve"> </w:t>
      </w:r>
      <w:r w:rsidRPr="00E6597E">
        <w:rPr>
          <w:sz w:val="28"/>
          <w:szCs w:val="28"/>
        </w:rPr>
        <w:t xml:space="preserve">за анализируемый период имеет крайне отрицательную динамику – на протяжении трех лет данный показатель имеет отрицательное значение, которое к тому же резко возрастает в 2009г. и имеет значение -0,66, притом, что нормативный показатель данного коэффициента составляет 0,6-0,8. Это говорит о критической необеспеченности собственными средствами и его неплатежеспособности.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Коэффициент обеспеченности запасами на протяжении анализируемого периода имеет отрицательное значение, что означает отсутствие резервного капитала предназначенного для покрытия непредвиденных убытков и погашения кредиторской задолженности.</w:t>
      </w:r>
    </w:p>
    <w:p w:rsidR="00E6597E" w:rsidRPr="00E6597E" w:rsidRDefault="00E6597E" w:rsidP="00E6597E">
      <w:pPr>
        <w:autoSpaceDE w:val="0"/>
        <w:autoSpaceDN w:val="0"/>
        <w:adjustRightInd w:val="0"/>
        <w:spacing w:line="360" w:lineRule="auto"/>
        <w:ind w:firstLine="709"/>
        <w:rPr>
          <w:sz w:val="28"/>
          <w:szCs w:val="28"/>
        </w:rPr>
      </w:pPr>
      <w:r>
        <w:rPr>
          <w:sz w:val="28"/>
          <w:szCs w:val="28"/>
        </w:rPr>
        <w:t xml:space="preserve"> </w:t>
      </w:r>
      <w:r w:rsidRPr="00E6597E">
        <w:rPr>
          <w:sz w:val="28"/>
          <w:szCs w:val="28"/>
        </w:rPr>
        <w:t>Структура капитала сформирована за счет заемного капитала, что составляет наибольший удельный вес, а соотношение собственного и заемного капитала составляет 7% и 92%, это свидетельствует о абсолютной зависимости предприятия от внешних источников финансирования. В структуре заемного капитала наибольшую долю имеет кредиторская задолженность, наметилась тенденция ее увеличения – за три года она увеличилась до суммы 67926 тыс.руб., что в сравнении превышает сумму с 2007 г. на 32220 тыс.руб.</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По оценке показателей ликвидности и платежеспособности можно сказать, что предприятие не</w:t>
      </w:r>
      <w:r>
        <w:rPr>
          <w:sz w:val="28"/>
          <w:szCs w:val="28"/>
        </w:rPr>
        <w:t xml:space="preserve"> </w:t>
      </w:r>
      <w:r w:rsidRPr="00E6597E">
        <w:rPr>
          <w:sz w:val="28"/>
          <w:szCs w:val="28"/>
        </w:rPr>
        <w:t xml:space="preserve">платежеспособно, об этом свидетельствует низкий коэффициент абсолютной ликвидности, который не позволяет покрыть текущие платежи . Динамика всех коэффициентов ликвидности предприятия </w:t>
      </w:r>
      <w:r w:rsidRPr="00E6597E">
        <w:rPr>
          <w:rFonts w:eastAsia="SimSun"/>
          <w:sz w:val="28"/>
          <w:szCs w:val="28"/>
        </w:rPr>
        <w:t>ОАО «Нефтекамск-Лада-Сервис»</w:t>
      </w:r>
      <w:r w:rsidRPr="00E6597E">
        <w:rPr>
          <w:sz w:val="28"/>
          <w:szCs w:val="28"/>
        </w:rPr>
        <w:t xml:space="preserve">, имеет тенденцию к резкому снижению в 2009г., это неблагоприятная, ситуация связанная с общей нестабильностью мировой экономики в данный период, и как в следствии кризисной ситуации автомобильной промышленности в целом.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Анализ коэффициентов финансовой устойчивости свидетельствует о том, что предприятие</w:t>
      </w:r>
      <w:r w:rsidRPr="00E6597E">
        <w:rPr>
          <w:bCs/>
          <w:sz w:val="28"/>
          <w:szCs w:val="28"/>
        </w:rPr>
        <w:t xml:space="preserve"> </w:t>
      </w:r>
      <w:r w:rsidRPr="00E6597E">
        <w:rPr>
          <w:rFonts w:eastAsia="SimSun"/>
          <w:sz w:val="28"/>
          <w:szCs w:val="28"/>
        </w:rPr>
        <w:t>ОАО «Нефтекамск-Лада-Сервис»</w:t>
      </w:r>
      <w:r w:rsidRPr="00E6597E">
        <w:rPr>
          <w:sz w:val="28"/>
          <w:szCs w:val="28"/>
        </w:rPr>
        <w:t xml:space="preserve"> резко теряет свою финансовую устойчивость к 2009г., так в 2007 г. положение предприятия недостаточно устойчивое, в 2008 г. положение предприятия улучшается и коэффициент финансовой устойчивости имеет 1 тип – абсолютная финансовая устойчивость, а в 2009 г. положение вновь стало критическим – 4 тип устойчивости, при котором предприятие неплатежеспособно. </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Изучение зарубежного опыта анализа оборотных средств показывает, что техника финансового анализа значительно варьируется по странам. Это связано не только с различиями в формах финансовой отчетности, но и с различным типом экономик, в которых создавалась методика анализа, и различием подходов к оценке успешной работы предприятия.</w:t>
      </w:r>
      <w:r w:rsidR="00B95E07">
        <w:rPr>
          <w:sz w:val="28"/>
          <w:szCs w:val="28"/>
        </w:rPr>
        <w:t xml:space="preserve"> </w:t>
      </w:r>
      <w:r w:rsidRPr="00E6597E">
        <w:rPr>
          <w:sz w:val="28"/>
          <w:szCs w:val="28"/>
        </w:rPr>
        <w:t xml:space="preserve">В современных условиях для предприятия </w:t>
      </w:r>
      <w:r w:rsidRPr="00E6597E">
        <w:rPr>
          <w:rFonts w:eastAsia="SimSun"/>
          <w:sz w:val="28"/>
          <w:szCs w:val="28"/>
        </w:rPr>
        <w:t xml:space="preserve">ОАО «Нефтекамск-Лада-Сервис» </w:t>
      </w:r>
      <w:r w:rsidRPr="00E6597E">
        <w:rPr>
          <w:sz w:val="28"/>
          <w:szCs w:val="28"/>
        </w:rPr>
        <w:t>целесообразно использовать комплексный программно-целевой подход к управлению организационным развитием.</w:t>
      </w:r>
      <w:r w:rsidR="00B95E07">
        <w:rPr>
          <w:sz w:val="28"/>
          <w:szCs w:val="28"/>
        </w:rPr>
        <w:t xml:space="preserve"> </w:t>
      </w:r>
      <w:r w:rsidRPr="00E6597E">
        <w:rPr>
          <w:sz w:val="28"/>
          <w:szCs w:val="28"/>
        </w:rPr>
        <w:t>Для экономической стабильности организации, ее выживаемости и развития в условиях рыночных отношений целесообразно использовать комплексный программно-целевой подход к управлению организационным развитием предприятия</w:t>
      </w:r>
      <w:r w:rsidRPr="00E6597E">
        <w:rPr>
          <w:rFonts w:eastAsia="SimSun"/>
          <w:sz w:val="28"/>
          <w:szCs w:val="28"/>
        </w:rPr>
        <w:t xml:space="preserve"> ОАО «Нефтекамск-Лада-Сервис»</w:t>
      </w:r>
      <w:r w:rsidRPr="00E6597E">
        <w:rPr>
          <w:sz w:val="28"/>
          <w:szCs w:val="28"/>
        </w:rPr>
        <w:t>. Так же необходимо использование подсистемы управления финансами совместно с механизмами поддержки территориально распределенных информационных баз, которые позволят наладить эффективное управление финансами предприятия</w:t>
      </w:r>
      <w:r w:rsidRPr="00E6597E">
        <w:rPr>
          <w:rFonts w:eastAsia="SimSun"/>
          <w:sz w:val="28"/>
          <w:szCs w:val="28"/>
        </w:rPr>
        <w:t xml:space="preserve"> ОАО «Нефтекамск-Лада-Сервис»</w:t>
      </w:r>
      <w:r w:rsidRPr="00E6597E">
        <w:rPr>
          <w:sz w:val="28"/>
          <w:szCs w:val="28"/>
        </w:rPr>
        <w:t>, повышая прозрачность его деятельности и инвестиционную привлекательность.</w:t>
      </w: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Список использованных источников и литературы</w:t>
      </w:r>
    </w:p>
    <w:p w:rsidR="00E6597E" w:rsidRPr="00E6597E" w:rsidRDefault="00E6597E" w:rsidP="00E6597E">
      <w:pPr>
        <w:pStyle w:val="a3"/>
        <w:spacing w:line="360" w:lineRule="auto"/>
        <w:ind w:firstLine="709"/>
        <w:rPr>
          <w:sz w:val="28"/>
          <w:szCs w:val="28"/>
        </w:rPr>
      </w:pPr>
    </w:p>
    <w:p w:rsidR="00E6597E" w:rsidRPr="00E6597E" w:rsidRDefault="00E6597E" w:rsidP="00B95E07">
      <w:pPr>
        <w:pStyle w:val="a8"/>
        <w:widowControl w:val="0"/>
        <w:numPr>
          <w:ilvl w:val="0"/>
          <w:numId w:val="35"/>
        </w:numPr>
        <w:tabs>
          <w:tab w:val="clear" w:pos="720"/>
          <w:tab w:val="num" w:pos="426"/>
        </w:tabs>
        <w:spacing w:before="0" w:beforeAutospacing="0" w:after="0" w:afterAutospacing="0" w:line="360" w:lineRule="auto"/>
        <w:ind w:left="0" w:firstLine="0"/>
        <w:jc w:val="both"/>
        <w:rPr>
          <w:color w:val="auto"/>
          <w:sz w:val="28"/>
          <w:szCs w:val="28"/>
        </w:rPr>
      </w:pPr>
      <w:r w:rsidRPr="00E6597E">
        <w:rPr>
          <w:color w:val="auto"/>
          <w:sz w:val="28"/>
          <w:szCs w:val="28"/>
        </w:rPr>
        <w:t>Законодательство Россиской Федерации о бухгалтерском учете.</w:t>
      </w:r>
      <w:r>
        <w:rPr>
          <w:color w:val="auto"/>
          <w:sz w:val="28"/>
          <w:szCs w:val="28"/>
        </w:rPr>
        <w:t xml:space="preserve"> </w:t>
      </w:r>
      <w:r w:rsidRPr="00E6597E">
        <w:rPr>
          <w:color w:val="auto"/>
          <w:sz w:val="28"/>
          <w:szCs w:val="28"/>
        </w:rPr>
        <w:t>Федиральный Закон №129-ФЗ от 21.11.96 (ред. от 03.11.2006) "О бухгалтерском учете".</w:t>
      </w:r>
    </w:p>
    <w:p w:rsidR="00E6597E" w:rsidRPr="00E6597E" w:rsidRDefault="00E6597E" w:rsidP="00B95E07">
      <w:pPr>
        <w:pStyle w:val="a8"/>
        <w:widowControl w:val="0"/>
        <w:numPr>
          <w:ilvl w:val="0"/>
          <w:numId w:val="35"/>
        </w:numPr>
        <w:tabs>
          <w:tab w:val="clear" w:pos="720"/>
          <w:tab w:val="num" w:pos="426"/>
        </w:tabs>
        <w:spacing w:before="0" w:beforeAutospacing="0" w:after="0" w:afterAutospacing="0" w:line="360" w:lineRule="auto"/>
        <w:ind w:left="0" w:firstLine="0"/>
        <w:jc w:val="both"/>
        <w:rPr>
          <w:color w:val="auto"/>
          <w:sz w:val="28"/>
          <w:szCs w:val="28"/>
        </w:rPr>
      </w:pPr>
      <w:r w:rsidRPr="00E6597E">
        <w:rPr>
          <w:color w:val="auto"/>
          <w:sz w:val="28"/>
          <w:szCs w:val="28"/>
        </w:rPr>
        <w:t>Устав ОАО «Нефтекамск-Лада-Сервис»</w:t>
      </w:r>
    </w:p>
    <w:p w:rsidR="00E6597E" w:rsidRPr="00E6597E" w:rsidRDefault="00E6597E" w:rsidP="00B95E07">
      <w:pPr>
        <w:pStyle w:val="a8"/>
        <w:widowControl w:val="0"/>
        <w:numPr>
          <w:ilvl w:val="0"/>
          <w:numId w:val="35"/>
        </w:numPr>
        <w:tabs>
          <w:tab w:val="clear" w:pos="720"/>
          <w:tab w:val="num" w:pos="426"/>
        </w:tabs>
        <w:spacing w:before="0" w:beforeAutospacing="0" w:after="0" w:afterAutospacing="0" w:line="360" w:lineRule="auto"/>
        <w:ind w:left="0" w:firstLine="0"/>
        <w:jc w:val="both"/>
        <w:rPr>
          <w:color w:val="auto"/>
          <w:sz w:val="28"/>
          <w:szCs w:val="28"/>
        </w:rPr>
      </w:pPr>
      <w:r w:rsidRPr="00E6597E">
        <w:rPr>
          <w:bCs/>
          <w:color w:val="auto"/>
          <w:sz w:val="28"/>
          <w:szCs w:val="28"/>
        </w:rPr>
        <w:t>Абчук В.А.</w:t>
      </w:r>
      <w:r w:rsidRPr="00E6597E">
        <w:rPr>
          <w:color w:val="auto"/>
          <w:sz w:val="28"/>
          <w:szCs w:val="28"/>
        </w:rPr>
        <w:t xml:space="preserve"> Управление в гибком производстве / </w:t>
      </w:r>
      <w:r w:rsidRPr="00E6597E">
        <w:rPr>
          <w:bCs/>
          <w:color w:val="auto"/>
          <w:sz w:val="28"/>
          <w:szCs w:val="28"/>
        </w:rPr>
        <w:t>Абчук В.А., Карпенко Ю.С.</w:t>
      </w:r>
      <w:r w:rsidRPr="00E6597E">
        <w:rPr>
          <w:color w:val="auto"/>
          <w:sz w:val="28"/>
          <w:szCs w:val="28"/>
        </w:rPr>
        <w:t xml:space="preserve"> - М.: Радио и связь, 2004. – 366 с.</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Балабанов И.Т. Основы финансового менеджмента. - М.: Финансы и статистика, 2007. - 384 с.</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Барсуков А.В. Финансы предприятия / А.В. Барсуков, Г.В. Малыгина. - Новосибирск, 2004. - 118 с.</w:t>
      </w:r>
      <w:r>
        <w:rPr>
          <w:sz w:val="28"/>
          <w:szCs w:val="28"/>
        </w:rPr>
        <w:t xml:space="preserve"> </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Бланк И.Б. Финансовый менеджмент. - Киев</w:t>
      </w:r>
      <w:r w:rsidR="00B95E07">
        <w:rPr>
          <w:sz w:val="28"/>
          <w:szCs w:val="28"/>
        </w:rPr>
        <w:t xml:space="preserve">: Ника – Центр – Эльга, 2006. </w:t>
      </w:r>
      <w:r w:rsidRPr="00E6597E">
        <w:rPr>
          <w:sz w:val="28"/>
          <w:szCs w:val="28"/>
        </w:rPr>
        <w:t>306 с.</w:t>
      </w:r>
      <w:r>
        <w:rPr>
          <w:sz w:val="28"/>
          <w:szCs w:val="28"/>
        </w:rPr>
        <w:t xml:space="preserve"> </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bCs/>
          <w:sz w:val="28"/>
          <w:szCs w:val="28"/>
        </w:rPr>
        <w:t>Бовыкин В.</w:t>
      </w:r>
      <w:r w:rsidRPr="00E6597E">
        <w:rPr>
          <w:sz w:val="28"/>
          <w:szCs w:val="28"/>
        </w:rPr>
        <w:t xml:space="preserve"> Новый менеджмент: управление предприятием на уровне высших стандартов: теория и практика эффект</w:t>
      </w:r>
      <w:r w:rsidR="00B95E07">
        <w:rPr>
          <w:sz w:val="28"/>
          <w:szCs w:val="28"/>
        </w:rPr>
        <w:t>ивного управления. - М., 2006.</w:t>
      </w:r>
      <w:r w:rsidRPr="00E6597E">
        <w:rPr>
          <w:sz w:val="28"/>
          <w:szCs w:val="28"/>
        </w:rPr>
        <w:t xml:space="preserve"> 460с.</w:t>
      </w:r>
    </w:p>
    <w:p w:rsidR="00E6597E" w:rsidRPr="00E6597E" w:rsidRDefault="00E6597E" w:rsidP="00B95E07">
      <w:pPr>
        <w:numPr>
          <w:ilvl w:val="0"/>
          <w:numId w:val="35"/>
        </w:numPr>
        <w:tabs>
          <w:tab w:val="clear" w:pos="720"/>
          <w:tab w:val="num" w:pos="426"/>
        </w:tabs>
        <w:autoSpaceDN w:val="0"/>
        <w:spacing w:line="360" w:lineRule="auto"/>
        <w:ind w:left="0" w:firstLine="0"/>
        <w:rPr>
          <w:sz w:val="28"/>
          <w:szCs w:val="28"/>
        </w:rPr>
      </w:pPr>
      <w:r w:rsidRPr="00E6597E">
        <w:rPr>
          <w:sz w:val="28"/>
          <w:szCs w:val="28"/>
        </w:rPr>
        <w:t>Ван Хорн Дж. К. Основы управления финансами: пер. с англ. – М.: Финансы и статистика, 2006. – 800 с.</w:t>
      </w:r>
    </w:p>
    <w:p w:rsidR="00E6597E" w:rsidRPr="00E6597E" w:rsidRDefault="00E6597E" w:rsidP="00B95E07">
      <w:pPr>
        <w:numPr>
          <w:ilvl w:val="0"/>
          <w:numId w:val="35"/>
        </w:numPr>
        <w:shd w:val="clear" w:color="auto" w:fill="FFFFFF"/>
        <w:tabs>
          <w:tab w:val="clear" w:pos="720"/>
          <w:tab w:val="num" w:pos="426"/>
        </w:tabs>
        <w:autoSpaceDE w:val="0"/>
        <w:autoSpaceDN w:val="0"/>
        <w:adjustRightInd w:val="0"/>
        <w:spacing w:line="360" w:lineRule="auto"/>
        <w:ind w:left="0" w:firstLine="0"/>
        <w:rPr>
          <w:sz w:val="28"/>
          <w:szCs w:val="28"/>
        </w:rPr>
      </w:pPr>
      <w:r w:rsidRPr="00E6597E">
        <w:rPr>
          <w:sz w:val="28"/>
          <w:szCs w:val="28"/>
        </w:rPr>
        <w:t>Вахрин П.И. Финансы: учебник / П.И. Вахрин, А.С. Нешитой. - М.: Информационно - внедренческий центр «Маркетинг», 2004. - 502 с.</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Васина А. Принципиальный подход к определению причин ухудшения финансового состояния предприятия (организации) // Управление риском. - 2008. - №1. - с.33-40</w:t>
      </w:r>
    </w:p>
    <w:p w:rsidR="00E6597E" w:rsidRPr="00E6597E" w:rsidRDefault="00E6597E" w:rsidP="00B95E07">
      <w:pPr>
        <w:numPr>
          <w:ilvl w:val="0"/>
          <w:numId w:val="35"/>
        </w:numPr>
        <w:shd w:val="clear" w:color="auto" w:fill="FFFFFF"/>
        <w:tabs>
          <w:tab w:val="clear" w:pos="720"/>
          <w:tab w:val="num" w:pos="426"/>
        </w:tabs>
        <w:autoSpaceDE w:val="0"/>
        <w:autoSpaceDN w:val="0"/>
        <w:adjustRightInd w:val="0"/>
        <w:spacing w:line="360" w:lineRule="auto"/>
        <w:ind w:left="0" w:firstLine="0"/>
        <w:rPr>
          <w:sz w:val="28"/>
          <w:szCs w:val="28"/>
        </w:rPr>
      </w:pPr>
      <w:r w:rsidRPr="00E6597E">
        <w:rPr>
          <w:sz w:val="28"/>
          <w:szCs w:val="28"/>
        </w:rPr>
        <w:t>Веретенникова О.Б. Разработка финансовой стратегии предприятия: методические указания. – Екатеринбург: УГЭУ, 2005. – 400 с.</w:t>
      </w:r>
    </w:p>
    <w:p w:rsidR="00E6597E" w:rsidRPr="00E6597E" w:rsidRDefault="00E6597E" w:rsidP="00B95E07">
      <w:pPr>
        <w:numPr>
          <w:ilvl w:val="0"/>
          <w:numId w:val="35"/>
        </w:numPr>
        <w:tabs>
          <w:tab w:val="clear" w:pos="720"/>
          <w:tab w:val="num" w:pos="426"/>
        </w:tabs>
        <w:snapToGrid w:val="0"/>
        <w:spacing w:line="360" w:lineRule="auto"/>
        <w:ind w:left="0" w:firstLine="0"/>
        <w:rPr>
          <w:sz w:val="28"/>
          <w:szCs w:val="28"/>
        </w:rPr>
      </w:pPr>
      <w:r w:rsidRPr="00E6597E">
        <w:rPr>
          <w:sz w:val="28"/>
          <w:szCs w:val="28"/>
        </w:rPr>
        <w:t xml:space="preserve">Герчикова И.Н. Финансовый менеджмент. - М.: Инфра-М, - 2004. - 208 с. </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 xml:space="preserve"> Глухов В.В. Финансовый менеджмент / В.В. Глухов, Ю.М. Бахрамов. – С.-Петербург: Специальная литература, 2007. – 422с.</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 xml:space="preserve">Дружинин А.И. Управление финансовой устойчивостью / А.И. Дружинин, О.Н. Дунаев. - Екатеринбург: ИПК УГТУ, 2006. - 218 с. </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Ириков В.А. Технология финансово-экономического планирования на фирме. - М.: Финансы и статистика, 2005. - 248 с.</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Ковалев В.В. Финансы предприятий / В.В. Ковалев, Вит.В. Ковалев. - М.: Проспект, 2006. - 352 с.</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Ковалев В.В. Финансовый учет и анализ: концептуальные основы. – М.: Финансы и статистика. – 2007. – 720 с.</w:t>
      </w:r>
    </w:p>
    <w:p w:rsidR="00E6597E" w:rsidRPr="00E6597E" w:rsidRDefault="00E6597E" w:rsidP="00B95E07">
      <w:pPr>
        <w:numPr>
          <w:ilvl w:val="0"/>
          <w:numId w:val="35"/>
        </w:numPr>
        <w:shd w:val="clear" w:color="auto" w:fill="FFFFFF"/>
        <w:tabs>
          <w:tab w:val="clear" w:pos="720"/>
          <w:tab w:val="num" w:pos="426"/>
        </w:tabs>
        <w:autoSpaceDE w:val="0"/>
        <w:autoSpaceDN w:val="0"/>
        <w:adjustRightInd w:val="0"/>
        <w:spacing w:line="360" w:lineRule="auto"/>
        <w:ind w:left="0" w:firstLine="0"/>
        <w:rPr>
          <w:sz w:val="28"/>
          <w:szCs w:val="28"/>
        </w:rPr>
      </w:pPr>
      <w:r w:rsidRPr="00E6597E">
        <w:rPr>
          <w:sz w:val="28"/>
          <w:szCs w:val="28"/>
        </w:rPr>
        <w:t>Ковалев В.В. Введение в финансовый менеджмент. - М.: Финансы и статистика, 2007. - 514 с.</w:t>
      </w:r>
    </w:p>
    <w:p w:rsidR="00E6597E" w:rsidRPr="00E6597E" w:rsidRDefault="00E6597E" w:rsidP="00B95E07">
      <w:pPr>
        <w:numPr>
          <w:ilvl w:val="0"/>
          <w:numId w:val="35"/>
        </w:numPr>
        <w:tabs>
          <w:tab w:val="clear" w:pos="720"/>
          <w:tab w:val="left" w:pos="0"/>
          <w:tab w:val="num" w:pos="426"/>
        </w:tabs>
        <w:autoSpaceDN w:val="0"/>
        <w:spacing w:line="360" w:lineRule="auto"/>
        <w:ind w:left="0" w:firstLine="0"/>
        <w:rPr>
          <w:sz w:val="28"/>
          <w:szCs w:val="28"/>
        </w:rPr>
      </w:pPr>
      <w:r w:rsidRPr="00E6597E">
        <w:rPr>
          <w:sz w:val="28"/>
          <w:szCs w:val="28"/>
        </w:rPr>
        <w:t>Королев В. Механизм обеспечения экономического роста фирмы // Экономист. – 2008. – №3. – с. 52–60.</w:t>
      </w:r>
    </w:p>
    <w:p w:rsidR="00E6597E" w:rsidRPr="00B95E07" w:rsidRDefault="00E6597E" w:rsidP="00B95E07">
      <w:pPr>
        <w:pStyle w:val="a3"/>
        <w:numPr>
          <w:ilvl w:val="0"/>
          <w:numId w:val="35"/>
        </w:numPr>
        <w:tabs>
          <w:tab w:val="clear" w:pos="720"/>
          <w:tab w:val="num" w:pos="426"/>
        </w:tabs>
        <w:autoSpaceDE/>
        <w:adjustRightInd/>
        <w:snapToGrid w:val="0"/>
        <w:spacing w:line="360" w:lineRule="auto"/>
        <w:ind w:left="0" w:firstLine="0"/>
        <w:rPr>
          <w:sz w:val="28"/>
          <w:szCs w:val="28"/>
        </w:rPr>
      </w:pPr>
      <w:r w:rsidRPr="00B95E07">
        <w:rPr>
          <w:sz w:val="28"/>
          <w:szCs w:val="28"/>
        </w:rPr>
        <w:t xml:space="preserve">Крейнина М.Н. Финансовый менеджмент. - М.: Дело и сервис, 2006. - </w:t>
      </w:r>
      <w:r w:rsidR="00B95E07">
        <w:rPr>
          <w:sz w:val="28"/>
          <w:szCs w:val="28"/>
        </w:rPr>
        <w:t xml:space="preserve">320 </w:t>
      </w:r>
      <w:r w:rsidRPr="00B95E07">
        <w:rPr>
          <w:sz w:val="28"/>
          <w:szCs w:val="28"/>
        </w:rPr>
        <w:t>Кузнецова Е.В. Финансовое управление компанией. - М.: Фонд «Правовая культура», 2005. - 244 с.</w:t>
      </w:r>
    </w:p>
    <w:p w:rsidR="00E6597E" w:rsidRPr="00E6597E" w:rsidRDefault="00E6597E" w:rsidP="00B95E07">
      <w:pPr>
        <w:numPr>
          <w:ilvl w:val="0"/>
          <w:numId w:val="35"/>
        </w:numPr>
        <w:tabs>
          <w:tab w:val="clear" w:pos="720"/>
          <w:tab w:val="num" w:pos="426"/>
        </w:tabs>
        <w:snapToGrid w:val="0"/>
        <w:spacing w:line="360" w:lineRule="auto"/>
        <w:ind w:left="0" w:firstLine="0"/>
        <w:rPr>
          <w:sz w:val="28"/>
          <w:szCs w:val="28"/>
        </w:rPr>
      </w:pPr>
      <w:r w:rsidRPr="00E6597E">
        <w:rPr>
          <w:sz w:val="28"/>
          <w:szCs w:val="28"/>
        </w:rPr>
        <w:t xml:space="preserve">Кузнецова О.А. Структура капитала, анализ методов ее учета при оценке инвестиционных проектов / О.А. Кузнецова, В.Н. Лифшиц // Экономика и математические методы. – 2008. - №4. – с. 22-23. </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Мальцев В.А. Финансовый менеджмент: введение в управление капиталом. - Новосибирск, 2006. - 136 с.</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Моляков Д.С. Актуальные проблемы финансов предприятий / Д.С. Моляков, М.В. Докучаев, С.В. Большаков // Финансы.-2008. - №4. - с. 3-7.</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Мураев Л.А. Задачи финансового менеджмента. – М.: Финансы – Юнити, 2004. - 258 с.</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Наумов С.Ю. Управление предприятием и анализ его деятельности. – Саратов: Изд-во саратовского университета, - 2005. -</w:t>
      </w:r>
      <w:r>
        <w:rPr>
          <w:sz w:val="28"/>
          <w:szCs w:val="28"/>
        </w:rPr>
        <w:t xml:space="preserve"> </w:t>
      </w:r>
      <w:r w:rsidRPr="00E6597E">
        <w:rPr>
          <w:sz w:val="28"/>
          <w:szCs w:val="28"/>
        </w:rPr>
        <w:t>268 с.</w:t>
      </w:r>
      <w:r>
        <w:rPr>
          <w:sz w:val="28"/>
          <w:szCs w:val="28"/>
        </w:rPr>
        <w:t xml:space="preserve"> </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Олейник И.С. Финансовый менеджмент / И.С. Олейник, И.Г. Коваль. -</w:t>
      </w:r>
      <w:r>
        <w:rPr>
          <w:sz w:val="28"/>
          <w:szCs w:val="28"/>
        </w:rPr>
        <w:t xml:space="preserve"> </w:t>
      </w:r>
      <w:r w:rsidRPr="00E6597E">
        <w:rPr>
          <w:sz w:val="28"/>
          <w:szCs w:val="28"/>
        </w:rPr>
        <w:t>Обнинск, 2005. - 188 с.</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Овсийчук М.Ф. Управление денежными средствами предприятия // Аудитор. - 2008. - №5. – с.37-42.</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Павлов Л.Н. Финансовый менеджмент. Управление денежным оборотом предприятия. - М.: Финансы и статистика, 2004. - 106 с.</w:t>
      </w:r>
    </w:p>
    <w:p w:rsidR="00E6597E" w:rsidRPr="00E6597E" w:rsidRDefault="00E6597E" w:rsidP="00B95E07">
      <w:pPr>
        <w:numPr>
          <w:ilvl w:val="0"/>
          <w:numId w:val="35"/>
        </w:numPr>
        <w:tabs>
          <w:tab w:val="clear" w:pos="720"/>
          <w:tab w:val="num" w:pos="426"/>
        </w:tabs>
        <w:autoSpaceDN w:val="0"/>
        <w:spacing w:line="360" w:lineRule="auto"/>
        <w:ind w:left="0" w:firstLine="0"/>
        <w:rPr>
          <w:sz w:val="28"/>
          <w:szCs w:val="28"/>
        </w:rPr>
      </w:pPr>
      <w:r w:rsidRPr="00E6597E">
        <w:rPr>
          <w:sz w:val="28"/>
          <w:szCs w:val="28"/>
        </w:rPr>
        <w:t>Пещанская И.В. Кредит и оборотный капитал // Финансы. - 2008. - № 2 - с. 20-22.</w:t>
      </w:r>
      <w:r w:rsidRPr="00E6597E">
        <w:rPr>
          <w:bCs/>
          <w:sz w:val="28"/>
          <w:szCs w:val="28"/>
        </w:rPr>
        <w:t xml:space="preserve"> </w:t>
      </w:r>
    </w:p>
    <w:p w:rsidR="00E6597E" w:rsidRPr="00E6597E" w:rsidRDefault="00E6597E" w:rsidP="00B95E07">
      <w:pPr>
        <w:numPr>
          <w:ilvl w:val="0"/>
          <w:numId w:val="35"/>
        </w:numPr>
        <w:tabs>
          <w:tab w:val="clear" w:pos="720"/>
          <w:tab w:val="num" w:pos="426"/>
        </w:tabs>
        <w:snapToGrid w:val="0"/>
        <w:spacing w:line="360" w:lineRule="auto"/>
        <w:ind w:left="0" w:firstLine="0"/>
        <w:rPr>
          <w:sz w:val="28"/>
          <w:szCs w:val="28"/>
        </w:rPr>
      </w:pPr>
      <w:r w:rsidRPr="00E6597E">
        <w:rPr>
          <w:bCs/>
          <w:sz w:val="28"/>
          <w:szCs w:val="28"/>
        </w:rPr>
        <w:t xml:space="preserve">Покаместов И.Е. </w:t>
      </w:r>
      <w:r w:rsidRPr="00E6597E">
        <w:rPr>
          <w:bCs/>
          <w:kern w:val="36"/>
          <w:sz w:val="28"/>
          <w:szCs w:val="28"/>
        </w:rPr>
        <w:t>Факторинг - комплексное решение для роста Вашего бизнеса /</w:t>
      </w:r>
      <w:r w:rsidRPr="00E6597E">
        <w:rPr>
          <w:sz w:val="28"/>
          <w:szCs w:val="28"/>
        </w:rPr>
        <w:t>/ Финансовый менеджмент. – 2007. - №12. – с.44-48</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Помека Г.Б. Финансовый менеджмент. - М.: Финансы – Юнити, 2005. - 378 с.</w:t>
      </w:r>
    </w:p>
    <w:p w:rsidR="00E6597E" w:rsidRPr="00E6597E" w:rsidRDefault="00E6597E" w:rsidP="00B95E07">
      <w:pPr>
        <w:pStyle w:val="26"/>
        <w:widowControl w:val="0"/>
        <w:numPr>
          <w:ilvl w:val="0"/>
          <w:numId w:val="35"/>
        </w:numPr>
        <w:tabs>
          <w:tab w:val="clear" w:pos="720"/>
          <w:tab w:val="num" w:pos="426"/>
        </w:tabs>
        <w:ind w:left="0" w:firstLine="0"/>
        <w:rPr>
          <w:szCs w:val="28"/>
        </w:rPr>
      </w:pPr>
      <w:r w:rsidRPr="00E6597E">
        <w:rPr>
          <w:szCs w:val="28"/>
        </w:rPr>
        <w:t xml:space="preserve">Попков В.И. Экономика предприятия / В.И. Попков, Ю.В. Новиков. – СПб.: СПб ГИЭУ, 2005 – 244 с. </w:t>
      </w:r>
    </w:p>
    <w:p w:rsidR="00E6597E" w:rsidRPr="00E6597E" w:rsidRDefault="00E6597E" w:rsidP="00B95E07">
      <w:pPr>
        <w:numPr>
          <w:ilvl w:val="0"/>
          <w:numId w:val="35"/>
        </w:numPr>
        <w:tabs>
          <w:tab w:val="clear" w:pos="720"/>
          <w:tab w:val="num" w:pos="426"/>
        </w:tabs>
        <w:autoSpaceDN w:val="0"/>
        <w:spacing w:line="360" w:lineRule="auto"/>
        <w:ind w:left="0" w:firstLine="0"/>
        <w:rPr>
          <w:sz w:val="28"/>
          <w:szCs w:val="28"/>
        </w:rPr>
      </w:pPr>
      <w:r w:rsidRPr="00E6597E">
        <w:rPr>
          <w:bCs/>
          <w:sz w:val="28"/>
          <w:szCs w:val="28"/>
        </w:rPr>
        <w:t xml:space="preserve">Розанова Е.Ю. </w:t>
      </w:r>
      <w:r w:rsidRPr="00E6597E">
        <w:rPr>
          <w:sz w:val="28"/>
          <w:szCs w:val="28"/>
        </w:rPr>
        <w:t xml:space="preserve">Информационная база финансового менеджмента </w:t>
      </w:r>
      <w:r w:rsidRPr="00E6597E">
        <w:rPr>
          <w:bCs/>
          <w:kern w:val="36"/>
          <w:sz w:val="28"/>
          <w:szCs w:val="28"/>
        </w:rPr>
        <w:t>/</w:t>
      </w:r>
      <w:r w:rsidRPr="00E6597E">
        <w:rPr>
          <w:sz w:val="28"/>
          <w:szCs w:val="28"/>
        </w:rPr>
        <w:t>/ Финансовый менеджмент. – 2007. - №7. – с.24-28</w:t>
      </w:r>
    </w:p>
    <w:p w:rsidR="00E6597E" w:rsidRPr="00E6597E" w:rsidRDefault="00E6597E" w:rsidP="00B95E07">
      <w:pPr>
        <w:numPr>
          <w:ilvl w:val="0"/>
          <w:numId w:val="35"/>
        </w:numPr>
        <w:tabs>
          <w:tab w:val="clear" w:pos="720"/>
          <w:tab w:val="num" w:pos="426"/>
        </w:tabs>
        <w:snapToGrid w:val="0"/>
        <w:spacing w:line="360" w:lineRule="auto"/>
        <w:ind w:left="0" w:firstLine="0"/>
        <w:rPr>
          <w:sz w:val="28"/>
          <w:szCs w:val="28"/>
        </w:rPr>
      </w:pPr>
      <w:r w:rsidRPr="00E6597E">
        <w:rPr>
          <w:sz w:val="28"/>
          <w:szCs w:val="28"/>
        </w:rPr>
        <w:t>Сафронов Н.А. Экономика предприятия. – М.: Юристъ, 2004. – 289 с.</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Стоянова Е.С. Финансовый менеджмент для практиков / Е.С. Стоянова, М.Г. Штерн. - М.: Перспектива, 2004. - 268 с.</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Стоянова Е.С. Финансовый менеджмент: российская практика. - М.: Финансы и статистика, 2006. - 118 с.</w:t>
      </w:r>
      <w:r>
        <w:rPr>
          <w:sz w:val="28"/>
          <w:szCs w:val="28"/>
        </w:rPr>
        <w:t xml:space="preserve"> </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Терехин В.И. Финансовое управление фирмой. - М.: Экономика, 2005. - 98 с.</w:t>
      </w:r>
      <w:r>
        <w:rPr>
          <w:sz w:val="28"/>
          <w:szCs w:val="28"/>
        </w:rPr>
        <w:t xml:space="preserve"> </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Титаев В.Н.Управление предприятием и анализ его деятельности. - М.: Финансы и статистика, 2004. - 420 с.</w:t>
      </w:r>
      <w:r>
        <w:rPr>
          <w:sz w:val="28"/>
          <w:szCs w:val="28"/>
        </w:rPr>
        <w:t xml:space="preserve"> </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 xml:space="preserve">Титов В.В. Финансовая стратегия в управлении предприятием / В.В. Титов, З.В. Коробкова. - </w:t>
      </w:r>
      <w:r w:rsidRPr="00E6597E">
        <w:rPr>
          <w:sz w:val="28"/>
          <w:szCs w:val="24"/>
        </w:rPr>
        <w:t>Новосибирск</w:t>
      </w:r>
      <w:r w:rsidRPr="00E6597E">
        <w:rPr>
          <w:sz w:val="28"/>
          <w:szCs w:val="28"/>
        </w:rPr>
        <w:t>, - 2007. - 400 с.</w:t>
      </w:r>
    </w:p>
    <w:p w:rsidR="00E6597E" w:rsidRPr="00E6597E" w:rsidRDefault="00E6597E" w:rsidP="00B95E07">
      <w:pPr>
        <w:numPr>
          <w:ilvl w:val="0"/>
          <w:numId w:val="35"/>
        </w:numPr>
        <w:tabs>
          <w:tab w:val="clear" w:pos="720"/>
          <w:tab w:val="num" w:pos="426"/>
        </w:tabs>
        <w:autoSpaceDN w:val="0"/>
        <w:spacing w:line="360" w:lineRule="auto"/>
        <w:ind w:left="0" w:firstLine="0"/>
        <w:rPr>
          <w:sz w:val="28"/>
          <w:szCs w:val="28"/>
        </w:rPr>
      </w:pPr>
      <w:r w:rsidRPr="00E6597E">
        <w:rPr>
          <w:bCs/>
          <w:sz w:val="28"/>
          <w:szCs w:val="28"/>
        </w:rPr>
        <w:t xml:space="preserve">Улина С.Л. </w:t>
      </w:r>
      <w:r w:rsidRPr="00E6597E">
        <w:rPr>
          <w:sz w:val="28"/>
          <w:szCs w:val="28"/>
        </w:rPr>
        <w:t>Подходы к формированию системы финансового менеджмента в России // Финансовый менеджмент. – 2008. - №2. – с.44-48</w:t>
      </w:r>
    </w:p>
    <w:p w:rsidR="00E6597E" w:rsidRPr="00E6597E" w:rsidRDefault="00E6597E" w:rsidP="00B95E07">
      <w:pPr>
        <w:numPr>
          <w:ilvl w:val="0"/>
          <w:numId w:val="35"/>
        </w:numPr>
        <w:tabs>
          <w:tab w:val="clear" w:pos="720"/>
          <w:tab w:val="num" w:pos="426"/>
        </w:tabs>
        <w:snapToGrid w:val="0"/>
        <w:spacing w:line="360" w:lineRule="auto"/>
        <w:ind w:left="0" w:firstLine="0"/>
        <w:rPr>
          <w:sz w:val="28"/>
          <w:szCs w:val="28"/>
        </w:rPr>
      </w:pPr>
      <w:r w:rsidRPr="00E6597E">
        <w:rPr>
          <w:sz w:val="28"/>
          <w:szCs w:val="28"/>
        </w:rPr>
        <w:t>Фомин П.А. Оценка эффективности использования финансов предприятия в условиях рыночной экономики / Фомин П.А., Хохлов В.В.</w:t>
      </w:r>
      <w:r>
        <w:rPr>
          <w:sz w:val="28"/>
          <w:szCs w:val="28"/>
        </w:rPr>
        <w:t xml:space="preserve"> </w:t>
      </w:r>
      <w:r w:rsidRPr="00E6597E">
        <w:rPr>
          <w:sz w:val="28"/>
          <w:szCs w:val="28"/>
        </w:rPr>
        <w:t>– М.: Инфра-М, 2005. – 560 с.</w:t>
      </w:r>
    </w:p>
    <w:p w:rsidR="00E6597E" w:rsidRPr="00E6597E" w:rsidRDefault="00E6597E" w:rsidP="00B95E07">
      <w:pPr>
        <w:pStyle w:val="26"/>
        <w:widowControl w:val="0"/>
        <w:numPr>
          <w:ilvl w:val="0"/>
          <w:numId w:val="35"/>
        </w:numPr>
        <w:tabs>
          <w:tab w:val="clear" w:pos="720"/>
          <w:tab w:val="num" w:pos="426"/>
        </w:tabs>
        <w:ind w:left="0" w:firstLine="0"/>
        <w:rPr>
          <w:szCs w:val="28"/>
        </w:rPr>
      </w:pPr>
      <w:r w:rsidRPr="00E6597E">
        <w:rPr>
          <w:szCs w:val="28"/>
        </w:rPr>
        <w:t xml:space="preserve">Хеддервик К. Финансовый и экономический анализ деятельности предприятия. – М. : Финансы и статистика, 2007 – 354 с. </w:t>
      </w:r>
    </w:p>
    <w:p w:rsidR="00E6597E" w:rsidRPr="00E6597E" w:rsidRDefault="00E6597E" w:rsidP="00B95E07">
      <w:pPr>
        <w:pStyle w:val="a3"/>
        <w:numPr>
          <w:ilvl w:val="0"/>
          <w:numId w:val="35"/>
        </w:numPr>
        <w:tabs>
          <w:tab w:val="clear" w:pos="720"/>
          <w:tab w:val="num" w:pos="426"/>
        </w:tabs>
        <w:autoSpaceDE/>
        <w:adjustRightInd/>
        <w:spacing w:line="360" w:lineRule="auto"/>
        <w:ind w:left="0" w:firstLine="0"/>
        <w:rPr>
          <w:sz w:val="28"/>
          <w:szCs w:val="28"/>
        </w:rPr>
      </w:pPr>
      <w:r w:rsidRPr="00E6597E">
        <w:rPr>
          <w:sz w:val="28"/>
          <w:szCs w:val="28"/>
        </w:rPr>
        <w:t>Шадрина Г.В. Комплексный экономический анализ хозяйственной деятельности. – М.: Благовест-В, 2004. – 184 с.</w:t>
      </w:r>
    </w:p>
    <w:p w:rsidR="00E6597E" w:rsidRPr="00E6597E" w:rsidRDefault="00E6597E" w:rsidP="00B95E07">
      <w:pPr>
        <w:pStyle w:val="ad"/>
        <w:numPr>
          <w:ilvl w:val="0"/>
          <w:numId w:val="35"/>
        </w:numPr>
        <w:tabs>
          <w:tab w:val="clear" w:pos="720"/>
          <w:tab w:val="num" w:pos="426"/>
        </w:tabs>
        <w:autoSpaceDE/>
        <w:adjustRightInd/>
        <w:spacing w:line="360" w:lineRule="auto"/>
        <w:ind w:left="0" w:firstLine="0"/>
        <w:rPr>
          <w:sz w:val="28"/>
          <w:szCs w:val="28"/>
        </w:rPr>
      </w:pPr>
      <w:r w:rsidRPr="00E6597E">
        <w:rPr>
          <w:sz w:val="28"/>
          <w:szCs w:val="28"/>
        </w:rPr>
        <w:t>Шеремет А.Д. Методика финансового анализа : практическое пособие /</w:t>
      </w:r>
      <w:r>
        <w:rPr>
          <w:sz w:val="28"/>
          <w:szCs w:val="28"/>
        </w:rPr>
        <w:t xml:space="preserve"> </w:t>
      </w:r>
      <w:r w:rsidRPr="00E6597E">
        <w:rPr>
          <w:sz w:val="28"/>
          <w:szCs w:val="28"/>
        </w:rPr>
        <w:t>Шеремет А.Д., Сайфулин Р.С., Нечаев Е.В. – М. : Инфра-М, 2004. – 300 с.</w:t>
      </w:r>
    </w:p>
    <w:p w:rsidR="00E6597E" w:rsidRPr="00E6597E" w:rsidRDefault="00E6597E" w:rsidP="00B95E07">
      <w:pPr>
        <w:numPr>
          <w:ilvl w:val="0"/>
          <w:numId w:val="35"/>
        </w:numPr>
        <w:tabs>
          <w:tab w:val="clear" w:pos="720"/>
          <w:tab w:val="num" w:pos="426"/>
        </w:tabs>
        <w:snapToGrid w:val="0"/>
        <w:spacing w:line="360" w:lineRule="auto"/>
        <w:ind w:left="0" w:firstLine="0"/>
        <w:rPr>
          <w:sz w:val="28"/>
          <w:szCs w:val="28"/>
        </w:rPr>
      </w:pPr>
      <w:r w:rsidRPr="00E6597E">
        <w:rPr>
          <w:sz w:val="28"/>
          <w:szCs w:val="28"/>
        </w:rPr>
        <w:t>Шишкоедова Н.Н. Методика финансового анализа предприятий // Экономический анализ: теория и практика. – 2008. – № 5. – с. 42 – 46.</w:t>
      </w:r>
    </w:p>
    <w:p w:rsidR="00E6597E" w:rsidRPr="00E6597E" w:rsidRDefault="00E6597E" w:rsidP="00B95E07">
      <w:pPr>
        <w:numPr>
          <w:ilvl w:val="0"/>
          <w:numId w:val="35"/>
        </w:numPr>
        <w:tabs>
          <w:tab w:val="clear" w:pos="720"/>
          <w:tab w:val="num" w:pos="426"/>
        </w:tabs>
        <w:snapToGrid w:val="0"/>
        <w:spacing w:line="360" w:lineRule="auto"/>
        <w:ind w:left="0" w:firstLine="0"/>
        <w:rPr>
          <w:sz w:val="28"/>
          <w:szCs w:val="28"/>
        </w:rPr>
      </w:pPr>
      <w:r w:rsidRPr="00E6597E">
        <w:rPr>
          <w:sz w:val="28"/>
          <w:szCs w:val="28"/>
        </w:rPr>
        <w:t>Шмален Г. Основы и проблемы экономики предприятия. - М.: Финансы и статистика, 2004. – 512 с.</w:t>
      </w:r>
    </w:p>
    <w:p w:rsidR="00E6597E" w:rsidRPr="00E6597E" w:rsidRDefault="00E6597E" w:rsidP="00B95E07">
      <w:pPr>
        <w:numPr>
          <w:ilvl w:val="0"/>
          <w:numId w:val="35"/>
        </w:numPr>
        <w:tabs>
          <w:tab w:val="clear" w:pos="720"/>
          <w:tab w:val="num" w:pos="426"/>
        </w:tabs>
        <w:snapToGrid w:val="0"/>
        <w:spacing w:line="360" w:lineRule="auto"/>
        <w:ind w:left="0" w:firstLine="0"/>
        <w:rPr>
          <w:sz w:val="28"/>
          <w:szCs w:val="28"/>
        </w:rPr>
      </w:pPr>
      <w:r w:rsidRPr="00E6597E">
        <w:rPr>
          <w:sz w:val="28"/>
          <w:szCs w:val="28"/>
        </w:rPr>
        <w:t>Щербакова Н.Ф. Анализ использования оборотных активов и их влияние на платежеспособность коммерческой организации // Экономический анализ: теория и практика. – 2007. – № 8. – с. 26-30.</w:t>
      </w:r>
    </w:p>
    <w:p w:rsidR="00E6597E" w:rsidRPr="00E6597E" w:rsidRDefault="00E6597E" w:rsidP="00B95E07">
      <w:pPr>
        <w:pStyle w:val="a3"/>
        <w:tabs>
          <w:tab w:val="num" w:pos="426"/>
        </w:tabs>
        <w:autoSpaceDE/>
        <w:adjustRightInd/>
        <w:spacing w:line="360" w:lineRule="auto"/>
        <w:ind w:firstLine="0"/>
        <w:rPr>
          <w:sz w:val="28"/>
          <w:szCs w:val="28"/>
        </w:rPr>
      </w:pPr>
    </w:p>
    <w:p w:rsidR="00A45455" w:rsidRPr="00152DB9" w:rsidRDefault="00B95E07" w:rsidP="00E6597E">
      <w:pPr>
        <w:autoSpaceDE w:val="0"/>
        <w:autoSpaceDN w:val="0"/>
        <w:adjustRightInd w:val="0"/>
        <w:spacing w:line="360" w:lineRule="auto"/>
        <w:ind w:firstLine="709"/>
        <w:rPr>
          <w:rFonts w:eastAsia="SimSun"/>
          <w:bCs/>
          <w:sz w:val="28"/>
          <w:szCs w:val="28"/>
        </w:rPr>
      </w:pPr>
      <w:r>
        <w:rPr>
          <w:rFonts w:eastAsia="SimSun"/>
          <w:bCs/>
          <w:sz w:val="28"/>
          <w:szCs w:val="28"/>
        </w:rPr>
        <w:br w:type="page"/>
      </w:r>
      <w:r w:rsidR="00E6597E" w:rsidRPr="00E6597E">
        <w:rPr>
          <w:rFonts w:eastAsia="SimSun"/>
          <w:bCs/>
          <w:sz w:val="28"/>
          <w:szCs w:val="28"/>
        </w:rPr>
        <w:t>Приложение А</w:t>
      </w:r>
    </w:p>
    <w:p w:rsidR="00A45455" w:rsidRPr="00152DB9" w:rsidRDefault="00A45455" w:rsidP="00E6597E">
      <w:pPr>
        <w:autoSpaceDE w:val="0"/>
        <w:autoSpaceDN w:val="0"/>
        <w:adjustRightInd w:val="0"/>
        <w:spacing w:line="360" w:lineRule="auto"/>
        <w:ind w:firstLine="709"/>
        <w:rPr>
          <w:rFonts w:eastAsia="SimSun"/>
          <w:bCs/>
          <w:sz w:val="28"/>
          <w:szCs w:val="28"/>
        </w:rPr>
      </w:pPr>
    </w:p>
    <w:p w:rsidR="00E6597E" w:rsidRPr="00E6597E" w:rsidRDefault="00E6597E" w:rsidP="00E6597E">
      <w:pPr>
        <w:autoSpaceDE w:val="0"/>
        <w:autoSpaceDN w:val="0"/>
        <w:adjustRightInd w:val="0"/>
        <w:spacing w:line="360" w:lineRule="auto"/>
        <w:ind w:firstLine="709"/>
        <w:rPr>
          <w:rFonts w:eastAsia="SimSun"/>
          <w:bCs/>
          <w:sz w:val="28"/>
          <w:szCs w:val="16"/>
        </w:rPr>
      </w:pPr>
      <w:r w:rsidRPr="00E6597E">
        <w:rPr>
          <w:rFonts w:eastAsia="SimSun"/>
          <w:bCs/>
          <w:sz w:val="28"/>
          <w:szCs w:val="16"/>
        </w:rPr>
        <w:t>К приказу Минфина РФ от 22 июля 2003 г. № 67н</w:t>
      </w:r>
      <w:r>
        <w:rPr>
          <w:rFonts w:eastAsia="SimSun"/>
          <w:bCs/>
          <w:sz w:val="28"/>
          <w:szCs w:val="16"/>
        </w:rPr>
        <w:t xml:space="preserve"> </w:t>
      </w:r>
      <w:r w:rsidRPr="00E6597E">
        <w:rPr>
          <w:rFonts w:eastAsia="SimSun"/>
          <w:bCs/>
          <w:sz w:val="28"/>
          <w:szCs w:val="16"/>
        </w:rPr>
        <w:t>(с учетом приказа</w:t>
      </w:r>
      <w:r>
        <w:rPr>
          <w:rFonts w:eastAsia="SimSun"/>
          <w:bCs/>
          <w:sz w:val="28"/>
          <w:szCs w:val="16"/>
        </w:rPr>
        <w:t xml:space="preserve"> </w:t>
      </w:r>
      <w:r w:rsidRPr="00E6597E">
        <w:rPr>
          <w:rFonts w:eastAsia="SimSun"/>
          <w:bCs/>
          <w:sz w:val="28"/>
          <w:szCs w:val="16"/>
        </w:rPr>
        <w:t>Госкомстата РФ и Минфина РФ</w:t>
      </w:r>
      <w:r>
        <w:rPr>
          <w:rFonts w:eastAsia="SimSun"/>
          <w:bCs/>
          <w:sz w:val="28"/>
          <w:szCs w:val="16"/>
        </w:rPr>
        <w:t xml:space="preserve"> </w:t>
      </w:r>
      <w:r w:rsidRPr="00E6597E">
        <w:rPr>
          <w:rFonts w:eastAsia="SimSun"/>
          <w:bCs/>
          <w:sz w:val="28"/>
          <w:szCs w:val="16"/>
        </w:rPr>
        <w:t>От 14 ноября 2003 г. № 475/102н)</w:t>
      </w:r>
    </w:p>
    <w:p w:rsidR="00E6597E" w:rsidRPr="00E6597E" w:rsidRDefault="00E6597E" w:rsidP="00E6597E">
      <w:pPr>
        <w:autoSpaceDE w:val="0"/>
        <w:autoSpaceDN w:val="0"/>
        <w:adjustRightInd w:val="0"/>
        <w:spacing w:line="360" w:lineRule="auto"/>
        <w:ind w:firstLine="709"/>
        <w:rPr>
          <w:rFonts w:eastAsia="SimSun"/>
          <w:bCs/>
          <w:sz w:val="28"/>
          <w:szCs w:val="16"/>
        </w:rPr>
      </w:pPr>
    </w:p>
    <w:p w:rsidR="00E6597E" w:rsidRPr="00E6597E" w:rsidRDefault="00E6597E" w:rsidP="00E6597E">
      <w:pPr>
        <w:autoSpaceDE w:val="0"/>
        <w:autoSpaceDN w:val="0"/>
        <w:adjustRightInd w:val="0"/>
        <w:spacing w:line="360" w:lineRule="auto"/>
        <w:ind w:firstLine="709"/>
        <w:rPr>
          <w:rFonts w:eastAsia="SimSun"/>
          <w:bCs/>
          <w:sz w:val="28"/>
          <w:szCs w:val="18"/>
        </w:rPr>
      </w:pPr>
      <w:r w:rsidRPr="00E6597E">
        <w:rPr>
          <w:rFonts w:eastAsia="SimSun"/>
          <w:bCs/>
          <w:sz w:val="28"/>
          <w:szCs w:val="18"/>
        </w:rPr>
        <w:t>Бухгадтерский баланс</w:t>
      </w:r>
    </w:p>
    <w:tbl>
      <w:tblPr>
        <w:tblW w:w="9920" w:type="dxa"/>
        <w:tblInd w:w="-360" w:type="dxa"/>
        <w:tblLayout w:type="fixed"/>
        <w:tblCellMar>
          <w:left w:w="0" w:type="dxa"/>
          <w:right w:w="0" w:type="dxa"/>
        </w:tblCellMar>
        <w:tblLook w:val="0000" w:firstRow="0" w:lastRow="0" w:firstColumn="0" w:lastColumn="0" w:noHBand="0" w:noVBand="0"/>
      </w:tblPr>
      <w:tblGrid>
        <w:gridCol w:w="1040"/>
        <w:gridCol w:w="220"/>
        <w:gridCol w:w="360"/>
        <w:gridCol w:w="3440"/>
        <w:gridCol w:w="810"/>
        <w:gridCol w:w="70"/>
        <w:gridCol w:w="531"/>
        <w:gridCol w:w="146"/>
        <w:gridCol w:w="910"/>
        <w:gridCol w:w="224"/>
        <w:gridCol w:w="9"/>
        <w:gridCol w:w="749"/>
        <w:gridCol w:w="379"/>
        <w:gridCol w:w="379"/>
        <w:gridCol w:w="593"/>
        <w:gridCol w:w="60"/>
      </w:tblGrid>
      <w:tr w:rsidR="00E6597E" w:rsidRPr="009A2F47">
        <w:tc>
          <w:tcPr>
            <w:tcW w:w="7527" w:type="dxa"/>
            <w:gridSpan w:val="9"/>
            <w:vAlign w:val="bottom"/>
          </w:tcPr>
          <w:p w:rsidR="00E6597E" w:rsidRPr="009A2F47" w:rsidRDefault="00E6597E" w:rsidP="009A2F47">
            <w:pPr>
              <w:autoSpaceDE w:val="0"/>
              <w:autoSpaceDN w:val="0"/>
              <w:adjustRightInd w:val="0"/>
              <w:spacing w:line="360" w:lineRule="auto"/>
              <w:rPr>
                <w:bCs/>
                <w:sz w:val="20"/>
              </w:rPr>
            </w:pPr>
            <w:r w:rsidRPr="009A2F47">
              <w:rPr>
                <w:bCs/>
                <w:sz w:val="20"/>
              </w:rPr>
              <w:t>За период с 01 январь 2007 г. по 31 декабря 2007 г.</w:t>
            </w:r>
          </w:p>
        </w:tc>
        <w:tc>
          <w:tcPr>
            <w:tcW w:w="224" w:type="dxa"/>
            <w:tcBorders>
              <w:right w:val="single" w:sz="4"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4" w:space="0" w:color="auto"/>
              <w:left w:val="single" w:sz="4" w:space="0" w:color="auto"/>
              <w:bottom w:val="single" w:sz="12"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Коды</w:t>
            </w:r>
          </w:p>
        </w:tc>
      </w:tr>
      <w:tr w:rsidR="00E6597E" w:rsidRPr="009A2F47" w:rsidTr="009A2F47">
        <w:trPr>
          <w:trHeight w:val="257"/>
        </w:trPr>
        <w:tc>
          <w:tcPr>
            <w:tcW w:w="7527" w:type="dxa"/>
            <w:gridSpan w:val="9"/>
            <w:vAlign w:val="bottom"/>
          </w:tcPr>
          <w:p w:rsidR="00E6597E" w:rsidRPr="009A2F47" w:rsidRDefault="00E6597E" w:rsidP="009A2F47">
            <w:pPr>
              <w:autoSpaceDE w:val="0"/>
              <w:autoSpaceDN w:val="0"/>
              <w:adjustRightInd w:val="0"/>
              <w:spacing w:line="360" w:lineRule="auto"/>
              <w:rPr>
                <w:sz w:val="20"/>
              </w:rPr>
            </w:pPr>
            <w:r w:rsidRPr="009A2F47">
              <w:rPr>
                <w:sz w:val="20"/>
              </w:rPr>
              <w:t>Форма № 1 по ОКУД</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12"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0710001</w:t>
            </w:r>
          </w:p>
        </w:tc>
      </w:tr>
      <w:tr w:rsidR="00E6597E" w:rsidRPr="009A2F47">
        <w:trPr>
          <w:trHeight w:val="255"/>
        </w:trPr>
        <w:tc>
          <w:tcPr>
            <w:tcW w:w="7527" w:type="dxa"/>
            <w:gridSpan w:val="9"/>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Дата (год, месяц, число)</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758" w:type="dxa"/>
            <w:gridSpan w:val="2"/>
            <w:tcBorders>
              <w:top w:val="single" w:sz="4" w:space="0" w:color="auto"/>
              <w:left w:val="single" w:sz="12" w:space="0" w:color="auto"/>
              <w:bottom w:val="single" w:sz="4"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2007</w:t>
            </w:r>
          </w:p>
        </w:tc>
        <w:tc>
          <w:tcPr>
            <w:tcW w:w="758" w:type="dxa"/>
            <w:gridSpan w:val="2"/>
            <w:tcBorders>
              <w:top w:val="single" w:sz="4" w:space="0" w:color="auto"/>
              <w:left w:val="single" w:sz="4" w:space="0" w:color="auto"/>
              <w:bottom w:val="single" w:sz="4"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12</w:t>
            </w:r>
          </w:p>
        </w:tc>
        <w:tc>
          <w:tcPr>
            <w:tcW w:w="653" w:type="dxa"/>
            <w:gridSpan w:val="2"/>
            <w:tcBorders>
              <w:top w:val="single" w:sz="4" w:space="0" w:color="auto"/>
              <w:left w:val="single" w:sz="4"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31</w:t>
            </w:r>
          </w:p>
        </w:tc>
      </w:tr>
      <w:tr w:rsidR="00E6597E" w:rsidRPr="009A2F47">
        <w:trPr>
          <w:trHeight w:val="255"/>
        </w:trPr>
        <w:tc>
          <w:tcPr>
            <w:tcW w:w="1260" w:type="dxa"/>
            <w:gridSpan w:val="2"/>
            <w:vAlign w:val="bottom"/>
          </w:tcPr>
          <w:p w:rsidR="00E6597E" w:rsidRPr="009A2F47" w:rsidRDefault="00E6597E" w:rsidP="009A2F47">
            <w:pPr>
              <w:autoSpaceDE w:val="0"/>
              <w:autoSpaceDN w:val="0"/>
              <w:adjustRightInd w:val="0"/>
              <w:spacing w:line="360" w:lineRule="auto"/>
              <w:rPr>
                <w:sz w:val="20"/>
              </w:rPr>
            </w:pPr>
            <w:r w:rsidRPr="009A2F47">
              <w:rPr>
                <w:sz w:val="20"/>
              </w:rPr>
              <w:t>Организация</w:t>
            </w:r>
          </w:p>
        </w:tc>
        <w:tc>
          <w:tcPr>
            <w:tcW w:w="5357" w:type="dxa"/>
            <w:gridSpan w:val="6"/>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ОАО НЕФТЕКАМСК-ЛАДА-СЕРВИС</w:t>
            </w:r>
          </w:p>
        </w:tc>
        <w:tc>
          <w:tcPr>
            <w:tcW w:w="910" w:type="dxa"/>
            <w:vAlign w:val="bottom"/>
          </w:tcPr>
          <w:p w:rsidR="00E6597E" w:rsidRPr="009A2F47" w:rsidRDefault="00E6597E" w:rsidP="009A2F47">
            <w:pPr>
              <w:autoSpaceDE w:val="0"/>
              <w:autoSpaceDN w:val="0"/>
              <w:adjustRightInd w:val="0"/>
              <w:spacing w:line="360" w:lineRule="auto"/>
              <w:rPr>
                <w:sz w:val="20"/>
              </w:rPr>
            </w:pPr>
            <w:r w:rsidRPr="009A2F47">
              <w:rPr>
                <w:sz w:val="20"/>
              </w:rPr>
              <w:t>по ОКПО</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4"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04855425</w:t>
            </w:r>
          </w:p>
        </w:tc>
      </w:tr>
      <w:tr w:rsidR="00E6597E" w:rsidRPr="009A2F47">
        <w:trPr>
          <w:trHeight w:val="255"/>
        </w:trPr>
        <w:tc>
          <w:tcPr>
            <w:tcW w:w="7527" w:type="dxa"/>
            <w:gridSpan w:val="9"/>
            <w:vAlign w:val="bottom"/>
          </w:tcPr>
          <w:p w:rsidR="00E6597E" w:rsidRPr="009A2F47" w:rsidRDefault="00E6597E" w:rsidP="009A2F47">
            <w:pPr>
              <w:tabs>
                <w:tab w:val="right" w:pos="8132"/>
              </w:tabs>
              <w:autoSpaceDE w:val="0"/>
              <w:autoSpaceDN w:val="0"/>
              <w:adjustRightInd w:val="0"/>
              <w:spacing w:line="360" w:lineRule="auto"/>
              <w:rPr>
                <w:sz w:val="20"/>
              </w:rPr>
            </w:pPr>
            <w:r w:rsidRPr="009A2F47">
              <w:rPr>
                <w:sz w:val="20"/>
              </w:rPr>
              <w:t>Идентификационный номер налогоплательщика ИНН</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4"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1651000242</w:t>
            </w:r>
          </w:p>
        </w:tc>
      </w:tr>
      <w:tr w:rsidR="00E6597E" w:rsidRPr="009A2F47">
        <w:trPr>
          <w:trHeight w:val="255"/>
        </w:trPr>
        <w:tc>
          <w:tcPr>
            <w:tcW w:w="1620" w:type="dxa"/>
            <w:gridSpan w:val="3"/>
            <w:vAlign w:val="bottom"/>
          </w:tcPr>
          <w:p w:rsidR="00E6597E" w:rsidRPr="009A2F47" w:rsidRDefault="00E6597E" w:rsidP="009A2F47">
            <w:pPr>
              <w:autoSpaceDE w:val="0"/>
              <w:autoSpaceDN w:val="0"/>
              <w:adjustRightInd w:val="0"/>
              <w:spacing w:line="360" w:lineRule="auto"/>
              <w:rPr>
                <w:sz w:val="20"/>
              </w:rPr>
            </w:pPr>
            <w:r w:rsidRPr="009A2F47">
              <w:rPr>
                <w:sz w:val="20"/>
              </w:rPr>
              <w:t>Вид деятельности</w:t>
            </w:r>
          </w:p>
        </w:tc>
        <w:tc>
          <w:tcPr>
            <w:tcW w:w="4851" w:type="dxa"/>
            <w:gridSpan w:val="4"/>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ТОРГОВЛЯ И ТЕХ. ОБСЛУЖ. АВТОМОБИЛЕЙ</w:t>
            </w:r>
          </w:p>
        </w:tc>
        <w:tc>
          <w:tcPr>
            <w:tcW w:w="1056" w:type="dxa"/>
            <w:gridSpan w:val="2"/>
            <w:vAlign w:val="bottom"/>
          </w:tcPr>
          <w:p w:rsidR="00E6597E" w:rsidRPr="009A2F47" w:rsidRDefault="00E6597E" w:rsidP="009A2F47">
            <w:pPr>
              <w:autoSpaceDE w:val="0"/>
              <w:autoSpaceDN w:val="0"/>
              <w:adjustRightInd w:val="0"/>
              <w:spacing w:line="360" w:lineRule="auto"/>
              <w:rPr>
                <w:sz w:val="20"/>
              </w:rPr>
            </w:pPr>
            <w:r w:rsidRPr="009A2F47">
              <w:rPr>
                <w:sz w:val="20"/>
              </w:rPr>
              <w:t>по ОКВЭД</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4"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10.50.20</w:t>
            </w:r>
          </w:p>
        </w:tc>
      </w:tr>
      <w:tr w:rsidR="00E6597E" w:rsidRPr="009A2F47">
        <w:trPr>
          <w:cantSplit/>
          <w:trHeight w:val="128"/>
        </w:trPr>
        <w:tc>
          <w:tcPr>
            <w:tcW w:w="587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Организационно-правовая форма ЧАСТНАЯ</w:t>
            </w:r>
          </w:p>
        </w:tc>
        <w:tc>
          <w:tcPr>
            <w:tcW w:w="1657" w:type="dxa"/>
            <w:gridSpan w:val="4"/>
            <w:vMerge w:val="restart"/>
            <w:vAlign w:val="bottom"/>
          </w:tcPr>
          <w:p w:rsidR="00E6597E" w:rsidRPr="009A2F47" w:rsidRDefault="00E6597E" w:rsidP="009A2F47">
            <w:pPr>
              <w:autoSpaceDE w:val="0"/>
              <w:autoSpaceDN w:val="0"/>
              <w:adjustRightInd w:val="0"/>
              <w:spacing w:line="360" w:lineRule="auto"/>
              <w:rPr>
                <w:sz w:val="20"/>
              </w:rPr>
            </w:pPr>
            <w:r w:rsidRPr="009A2F47">
              <w:rPr>
                <w:sz w:val="20"/>
              </w:rPr>
              <w:t>по ОКОПФ/ОКФС</w:t>
            </w:r>
          </w:p>
        </w:tc>
        <w:tc>
          <w:tcPr>
            <w:tcW w:w="224" w:type="dxa"/>
            <w:vMerge w:val="restart"/>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1137" w:type="dxa"/>
            <w:gridSpan w:val="3"/>
            <w:vMerge w:val="restart"/>
            <w:tcBorders>
              <w:top w:val="single" w:sz="4" w:space="0" w:color="auto"/>
              <w:left w:val="single" w:sz="12"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47</w:t>
            </w:r>
          </w:p>
        </w:tc>
        <w:tc>
          <w:tcPr>
            <w:tcW w:w="1032" w:type="dxa"/>
            <w:gridSpan w:val="3"/>
            <w:vMerge w:val="restart"/>
            <w:tcBorders>
              <w:top w:val="single" w:sz="4" w:space="0" w:color="auto"/>
              <w:left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49</w:t>
            </w:r>
          </w:p>
        </w:tc>
      </w:tr>
      <w:tr w:rsidR="00E6597E" w:rsidRPr="009A2F47">
        <w:trPr>
          <w:cantSplit/>
          <w:trHeight w:val="127"/>
        </w:trPr>
        <w:tc>
          <w:tcPr>
            <w:tcW w:w="587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Форма собственности АКЦИОНЕРНОЕ ОБЩЕСТВО</w:t>
            </w:r>
          </w:p>
        </w:tc>
        <w:tc>
          <w:tcPr>
            <w:tcW w:w="1657" w:type="dxa"/>
            <w:gridSpan w:val="4"/>
            <w:vMerge/>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24" w:type="dxa"/>
            <w:vMerge/>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1137" w:type="dxa"/>
            <w:gridSpan w:val="3"/>
            <w:vMerge/>
            <w:tcBorders>
              <w:left w:val="single" w:sz="12" w:space="0" w:color="auto"/>
              <w:bottom w:val="single" w:sz="4"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032" w:type="dxa"/>
            <w:gridSpan w:val="3"/>
            <w:vMerge/>
            <w:tcBorders>
              <w:left w:val="single" w:sz="4"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rPr>
          <w:trHeight w:val="255"/>
        </w:trPr>
        <w:tc>
          <w:tcPr>
            <w:tcW w:w="7527" w:type="dxa"/>
            <w:gridSpan w:val="9"/>
            <w:vAlign w:val="bottom"/>
          </w:tcPr>
          <w:p w:rsidR="00E6597E" w:rsidRPr="009A2F47" w:rsidRDefault="00E6597E" w:rsidP="009A2F47">
            <w:pPr>
              <w:tabs>
                <w:tab w:val="right" w:pos="8132"/>
              </w:tabs>
              <w:autoSpaceDE w:val="0"/>
              <w:autoSpaceDN w:val="0"/>
              <w:adjustRightInd w:val="0"/>
              <w:spacing w:line="360" w:lineRule="auto"/>
              <w:rPr>
                <w:sz w:val="20"/>
              </w:rPr>
            </w:pPr>
            <w:r w:rsidRPr="009A2F47">
              <w:rPr>
                <w:sz w:val="20"/>
              </w:rPr>
              <w:t>Единица измерения: тыс. руб. по ОКЕИ</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4" w:space="0" w:color="auto"/>
              <w:left w:val="single" w:sz="12" w:space="0" w:color="auto"/>
              <w:bottom w:val="single" w:sz="12"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384</w:t>
            </w:r>
          </w:p>
        </w:tc>
      </w:tr>
      <w:tr w:rsidR="00E6597E" w:rsidRPr="009A2F47">
        <w:trPr>
          <w:cantSplit/>
          <w:trHeight w:val="250"/>
        </w:trPr>
        <w:tc>
          <w:tcPr>
            <w:tcW w:w="1040" w:type="dxa"/>
            <w:vAlign w:val="bottom"/>
          </w:tcPr>
          <w:p w:rsidR="00E6597E" w:rsidRPr="009A2F47" w:rsidRDefault="00E6597E" w:rsidP="009A2F47">
            <w:pPr>
              <w:autoSpaceDE w:val="0"/>
              <w:autoSpaceDN w:val="0"/>
              <w:adjustRightInd w:val="0"/>
              <w:spacing w:line="360" w:lineRule="auto"/>
              <w:rPr>
                <w:sz w:val="20"/>
              </w:rPr>
            </w:pPr>
          </w:p>
          <w:p w:rsidR="00641257" w:rsidRPr="009A2F47" w:rsidRDefault="00641257" w:rsidP="009A2F47">
            <w:pPr>
              <w:autoSpaceDE w:val="0"/>
              <w:autoSpaceDN w:val="0"/>
              <w:adjustRightInd w:val="0"/>
              <w:spacing w:line="360" w:lineRule="auto"/>
              <w:rPr>
                <w:sz w:val="20"/>
              </w:rPr>
            </w:pPr>
          </w:p>
        </w:tc>
        <w:tc>
          <w:tcPr>
            <w:tcW w:w="6487" w:type="dxa"/>
            <w:gridSpan w:val="8"/>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Дата утверждения</w:t>
            </w:r>
          </w:p>
        </w:tc>
        <w:tc>
          <w:tcPr>
            <w:tcW w:w="224" w:type="dxa"/>
            <w:vMerge w:val="restart"/>
          </w:tcPr>
          <w:p w:rsidR="00E6597E" w:rsidRPr="009A2F47" w:rsidRDefault="00E6597E" w:rsidP="009A2F47">
            <w:pPr>
              <w:autoSpaceDE w:val="0"/>
              <w:autoSpaceDN w:val="0"/>
              <w:adjustRightInd w:val="0"/>
              <w:spacing w:line="360" w:lineRule="auto"/>
              <w:rPr>
                <w:sz w:val="20"/>
              </w:rPr>
            </w:pPr>
          </w:p>
        </w:tc>
        <w:tc>
          <w:tcPr>
            <w:tcW w:w="2169" w:type="dxa"/>
            <w:gridSpan w:val="6"/>
            <w:vMerge w:val="restart"/>
          </w:tcPr>
          <w:p w:rsidR="00E6597E" w:rsidRPr="009A2F47" w:rsidRDefault="00E6597E" w:rsidP="009A2F47">
            <w:pPr>
              <w:autoSpaceDE w:val="0"/>
              <w:autoSpaceDN w:val="0"/>
              <w:adjustRightInd w:val="0"/>
              <w:spacing w:line="360" w:lineRule="auto"/>
              <w:rPr>
                <w:sz w:val="20"/>
              </w:rPr>
            </w:pPr>
          </w:p>
        </w:tc>
      </w:tr>
      <w:tr w:rsidR="00641257" w:rsidRPr="00E6597E">
        <w:trPr>
          <w:cantSplit/>
          <w:trHeight w:val="250"/>
        </w:trPr>
        <w:tc>
          <w:tcPr>
            <w:tcW w:w="1040" w:type="dxa"/>
            <w:vAlign w:val="bottom"/>
          </w:tcPr>
          <w:p w:rsidR="00641257" w:rsidRPr="009A2F47" w:rsidRDefault="00641257" w:rsidP="009A2F47">
            <w:pPr>
              <w:autoSpaceDE w:val="0"/>
              <w:autoSpaceDN w:val="0"/>
              <w:adjustRightInd w:val="0"/>
              <w:spacing w:line="360" w:lineRule="auto"/>
              <w:rPr>
                <w:sz w:val="20"/>
              </w:rPr>
            </w:pPr>
          </w:p>
        </w:tc>
        <w:tc>
          <w:tcPr>
            <w:tcW w:w="6487" w:type="dxa"/>
            <w:gridSpan w:val="8"/>
            <w:vAlign w:val="bottom"/>
          </w:tcPr>
          <w:p w:rsidR="00641257" w:rsidRPr="009A2F47" w:rsidRDefault="00641257" w:rsidP="009A2F47">
            <w:pPr>
              <w:autoSpaceDE w:val="0"/>
              <w:autoSpaceDN w:val="0"/>
              <w:adjustRightInd w:val="0"/>
              <w:spacing w:line="360" w:lineRule="auto"/>
              <w:rPr>
                <w:sz w:val="20"/>
              </w:rPr>
            </w:pPr>
          </w:p>
        </w:tc>
        <w:tc>
          <w:tcPr>
            <w:tcW w:w="224" w:type="dxa"/>
            <w:vMerge/>
          </w:tcPr>
          <w:p w:rsidR="00641257" w:rsidRPr="009A2F47" w:rsidRDefault="00641257" w:rsidP="009A2F47">
            <w:pPr>
              <w:autoSpaceDE w:val="0"/>
              <w:autoSpaceDN w:val="0"/>
              <w:adjustRightInd w:val="0"/>
              <w:spacing w:line="360" w:lineRule="auto"/>
              <w:rPr>
                <w:sz w:val="20"/>
              </w:rPr>
            </w:pPr>
          </w:p>
        </w:tc>
        <w:tc>
          <w:tcPr>
            <w:tcW w:w="2169" w:type="dxa"/>
            <w:gridSpan w:val="6"/>
            <w:vMerge/>
          </w:tcPr>
          <w:p w:rsidR="00641257" w:rsidRPr="009A2F47" w:rsidRDefault="00641257" w:rsidP="009A2F47">
            <w:pPr>
              <w:autoSpaceDE w:val="0"/>
              <w:autoSpaceDN w:val="0"/>
              <w:adjustRightInd w:val="0"/>
              <w:spacing w:line="360" w:lineRule="auto"/>
              <w:rPr>
                <w:sz w:val="20"/>
              </w:rPr>
            </w:pPr>
          </w:p>
        </w:tc>
      </w:tr>
      <w:tr w:rsidR="00E6597E" w:rsidRPr="00E6597E">
        <w:trPr>
          <w:cantSplit/>
          <w:trHeight w:val="317"/>
        </w:trPr>
        <w:tc>
          <w:tcPr>
            <w:tcW w:w="1040" w:type="dxa"/>
            <w:vMerge w:val="restart"/>
            <w:vAlign w:val="bottom"/>
          </w:tcPr>
          <w:p w:rsidR="00E6597E" w:rsidRPr="009A2F47" w:rsidRDefault="00E6597E" w:rsidP="009A2F47">
            <w:pPr>
              <w:autoSpaceDE w:val="0"/>
              <w:autoSpaceDN w:val="0"/>
              <w:adjustRightInd w:val="0"/>
              <w:spacing w:line="360" w:lineRule="auto"/>
              <w:rPr>
                <w:sz w:val="20"/>
              </w:rPr>
            </w:pPr>
          </w:p>
        </w:tc>
        <w:tc>
          <w:tcPr>
            <w:tcW w:w="6487" w:type="dxa"/>
            <w:gridSpan w:val="8"/>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Дата отправки (принятия)</w:t>
            </w:r>
          </w:p>
        </w:tc>
        <w:tc>
          <w:tcPr>
            <w:tcW w:w="224" w:type="dxa"/>
            <w:vMerge/>
          </w:tcPr>
          <w:p w:rsidR="00E6597E" w:rsidRPr="009A2F47" w:rsidRDefault="00E6597E" w:rsidP="009A2F47">
            <w:pPr>
              <w:autoSpaceDE w:val="0"/>
              <w:autoSpaceDN w:val="0"/>
              <w:adjustRightInd w:val="0"/>
              <w:spacing w:line="360" w:lineRule="auto"/>
              <w:rPr>
                <w:sz w:val="20"/>
              </w:rPr>
            </w:pPr>
          </w:p>
        </w:tc>
        <w:tc>
          <w:tcPr>
            <w:tcW w:w="2169" w:type="dxa"/>
            <w:gridSpan w:val="6"/>
            <w:vMerge/>
          </w:tcPr>
          <w:p w:rsidR="00E6597E" w:rsidRPr="009A2F47" w:rsidRDefault="00E6597E" w:rsidP="009A2F47">
            <w:pPr>
              <w:autoSpaceDE w:val="0"/>
              <w:autoSpaceDN w:val="0"/>
              <w:adjustRightInd w:val="0"/>
              <w:spacing w:line="360" w:lineRule="auto"/>
              <w:rPr>
                <w:sz w:val="20"/>
              </w:rPr>
            </w:pPr>
          </w:p>
        </w:tc>
      </w:tr>
      <w:tr w:rsidR="00E6597E" w:rsidRPr="00E6597E">
        <w:trPr>
          <w:cantSplit/>
          <w:trHeight w:val="397"/>
        </w:trPr>
        <w:tc>
          <w:tcPr>
            <w:tcW w:w="1040" w:type="dxa"/>
            <w:vMerge/>
            <w:vAlign w:val="bottom"/>
          </w:tcPr>
          <w:p w:rsidR="00E6597E" w:rsidRPr="009A2F47" w:rsidRDefault="00E6597E" w:rsidP="009A2F47">
            <w:pPr>
              <w:autoSpaceDE w:val="0"/>
              <w:autoSpaceDN w:val="0"/>
              <w:adjustRightInd w:val="0"/>
              <w:spacing w:line="360" w:lineRule="auto"/>
              <w:rPr>
                <w:sz w:val="20"/>
              </w:rPr>
            </w:pPr>
          </w:p>
        </w:tc>
        <w:tc>
          <w:tcPr>
            <w:tcW w:w="6487" w:type="dxa"/>
            <w:gridSpan w:val="8"/>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24" w:type="dxa"/>
            <w:vMerge/>
          </w:tcPr>
          <w:p w:rsidR="00E6597E" w:rsidRPr="009A2F47" w:rsidRDefault="00E6597E" w:rsidP="009A2F47">
            <w:pPr>
              <w:autoSpaceDE w:val="0"/>
              <w:autoSpaceDN w:val="0"/>
              <w:adjustRightInd w:val="0"/>
              <w:spacing w:line="360" w:lineRule="auto"/>
              <w:rPr>
                <w:sz w:val="20"/>
              </w:rPr>
            </w:pPr>
          </w:p>
        </w:tc>
        <w:tc>
          <w:tcPr>
            <w:tcW w:w="2169" w:type="dxa"/>
            <w:gridSpan w:val="6"/>
            <w:vMerge/>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48"/>
        </w:trPr>
        <w:tc>
          <w:tcPr>
            <w:tcW w:w="5060" w:type="dxa"/>
            <w:gridSpan w:val="4"/>
          </w:tcPr>
          <w:p w:rsidR="00E6597E" w:rsidRPr="009A2F47" w:rsidRDefault="00E6597E" w:rsidP="009A2F47">
            <w:pPr>
              <w:autoSpaceDE w:val="0"/>
              <w:autoSpaceDN w:val="0"/>
              <w:adjustRightInd w:val="0"/>
              <w:spacing w:line="360" w:lineRule="auto"/>
              <w:rPr>
                <w:sz w:val="20"/>
              </w:rPr>
            </w:pPr>
            <w:r w:rsidRPr="009A2F47">
              <w:rPr>
                <w:sz w:val="20"/>
              </w:rPr>
              <w:t>Актив</w:t>
            </w:r>
          </w:p>
        </w:tc>
        <w:tc>
          <w:tcPr>
            <w:tcW w:w="880" w:type="dxa"/>
            <w:gridSpan w:val="2"/>
          </w:tcPr>
          <w:p w:rsidR="00E6597E" w:rsidRPr="009A2F47" w:rsidRDefault="00E6597E" w:rsidP="009A2F47">
            <w:pPr>
              <w:autoSpaceDE w:val="0"/>
              <w:autoSpaceDN w:val="0"/>
              <w:adjustRightInd w:val="0"/>
              <w:spacing w:line="360" w:lineRule="auto"/>
              <w:rPr>
                <w:sz w:val="20"/>
              </w:rPr>
            </w:pPr>
            <w:r w:rsidRPr="009A2F47">
              <w:rPr>
                <w:sz w:val="20"/>
              </w:rPr>
              <w:t>Код показателя</w:t>
            </w:r>
          </w:p>
        </w:tc>
        <w:tc>
          <w:tcPr>
            <w:tcW w:w="1820" w:type="dxa"/>
            <w:gridSpan w:val="5"/>
            <w:vAlign w:val="center"/>
          </w:tcPr>
          <w:p w:rsidR="00E6597E" w:rsidRPr="009A2F47" w:rsidRDefault="00E6597E" w:rsidP="009A2F47">
            <w:pPr>
              <w:autoSpaceDE w:val="0"/>
              <w:autoSpaceDN w:val="0"/>
              <w:adjustRightInd w:val="0"/>
              <w:spacing w:line="360" w:lineRule="auto"/>
              <w:rPr>
                <w:sz w:val="20"/>
              </w:rPr>
            </w:pPr>
            <w:r w:rsidRPr="009A2F47">
              <w:rPr>
                <w:sz w:val="20"/>
              </w:rPr>
              <w:t>На начало отчетного года</w:t>
            </w:r>
          </w:p>
        </w:tc>
        <w:tc>
          <w:tcPr>
            <w:tcW w:w="2100" w:type="dxa"/>
            <w:gridSpan w:val="4"/>
            <w:vAlign w:val="center"/>
          </w:tcPr>
          <w:p w:rsidR="00E6597E" w:rsidRPr="009A2F47" w:rsidRDefault="00E6597E" w:rsidP="009A2F47">
            <w:pPr>
              <w:autoSpaceDE w:val="0"/>
              <w:autoSpaceDN w:val="0"/>
              <w:adjustRightInd w:val="0"/>
              <w:spacing w:line="360" w:lineRule="auto"/>
              <w:rPr>
                <w:sz w:val="20"/>
              </w:rPr>
            </w:pPr>
            <w:r w:rsidRPr="009A2F47">
              <w:rPr>
                <w:sz w:val="20"/>
              </w:rPr>
              <w:t>На конец отчетного периода</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47"/>
        </w:trPr>
        <w:tc>
          <w:tcPr>
            <w:tcW w:w="5060" w:type="dxa"/>
            <w:gridSpan w:val="4"/>
          </w:tcPr>
          <w:p w:rsidR="00E6597E" w:rsidRPr="009A2F47" w:rsidRDefault="00E6597E" w:rsidP="009A2F47">
            <w:pPr>
              <w:autoSpaceDE w:val="0"/>
              <w:autoSpaceDN w:val="0"/>
              <w:adjustRightInd w:val="0"/>
              <w:spacing w:line="360" w:lineRule="auto"/>
              <w:rPr>
                <w:sz w:val="20"/>
              </w:rPr>
            </w:pPr>
            <w:r w:rsidRPr="009A2F47">
              <w:rPr>
                <w:sz w:val="20"/>
              </w:rPr>
              <w:t>1</w:t>
            </w:r>
          </w:p>
        </w:tc>
        <w:tc>
          <w:tcPr>
            <w:tcW w:w="880" w:type="dxa"/>
            <w:gridSpan w:val="2"/>
          </w:tcPr>
          <w:p w:rsidR="00E6597E" w:rsidRPr="009A2F47" w:rsidRDefault="00E6597E" w:rsidP="009A2F47">
            <w:pPr>
              <w:autoSpaceDE w:val="0"/>
              <w:autoSpaceDN w:val="0"/>
              <w:adjustRightInd w:val="0"/>
              <w:spacing w:line="360" w:lineRule="auto"/>
              <w:rPr>
                <w:sz w:val="20"/>
              </w:rPr>
            </w:pPr>
            <w:r w:rsidRPr="009A2F47">
              <w:rPr>
                <w:sz w:val="20"/>
              </w:rPr>
              <w:t>2</w:t>
            </w:r>
          </w:p>
        </w:tc>
        <w:tc>
          <w:tcPr>
            <w:tcW w:w="1820" w:type="dxa"/>
            <w:gridSpan w:val="5"/>
            <w:vAlign w:val="center"/>
          </w:tcPr>
          <w:p w:rsidR="00E6597E" w:rsidRPr="009A2F47" w:rsidRDefault="00E6597E" w:rsidP="009A2F47">
            <w:pPr>
              <w:autoSpaceDE w:val="0"/>
              <w:autoSpaceDN w:val="0"/>
              <w:adjustRightInd w:val="0"/>
              <w:spacing w:line="360" w:lineRule="auto"/>
              <w:rPr>
                <w:sz w:val="20"/>
              </w:rPr>
            </w:pPr>
            <w:r w:rsidRPr="009A2F47">
              <w:rPr>
                <w:sz w:val="20"/>
              </w:rPr>
              <w:t>3</w:t>
            </w:r>
          </w:p>
        </w:tc>
        <w:tc>
          <w:tcPr>
            <w:tcW w:w="2100" w:type="dxa"/>
            <w:gridSpan w:val="4"/>
            <w:vAlign w:val="center"/>
          </w:tcPr>
          <w:p w:rsidR="00E6597E" w:rsidRPr="009A2F47" w:rsidRDefault="00E6597E" w:rsidP="009A2F47">
            <w:pPr>
              <w:autoSpaceDE w:val="0"/>
              <w:autoSpaceDN w:val="0"/>
              <w:adjustRightInd w:val="0"/>
              <w:spacing w:line="360" w:lineRule="auto"/>
              <w:rPr>
                <w:sz w:val="20"/>
              </w:rPr>
            </w:pPr>
            <w:r w:rsidRPr="009A2F47">
              <w:rPr>
                <w:sz w:val="20"/>
              </w:rPr>
              <w:t>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2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I. ВНЕОБОРОТНЫЕ АКТИВЫ</w:t>
            </w:r>
          </w:p>
          <w:p w:rsidR="00E6597E" w:rsidRPr="009A2F47" w:rsidRDefault="00E6597E" w:rsidP="009A2F47">
            <w:pPr>
              <w:autoSpaceDE w:val="0"/>
              <w:autoSpaceDN w:val="0"/>
              <w:adjustRightInd w:val="0"/>
              <w:spacing w:line="360" w:lineRule="auto"/>
              <w:rPr>
                <w:sz w:val="20"/>
              </w:rPr>
            </w:pPr>
            <w:r w:rsidRPr="009A2F47">
              <w:rPr>
                <w:sz w:val="20"/>
              </w:rPr>
              <w:t>Нематериальные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110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2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Основные средства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29417</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32337</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Незавершенное строительство</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130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Доходные вложения в материальные ценности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135</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Долгосрочные финансовые вложения</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140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318</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318</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Отложенные налоговые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145</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47</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внеоборотные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150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190</w:t>
            </w:r>
          </w:p>
        </w:tc>
        <w:tc>
          <w:tcPr>
            <w:tcW w:w="1820" w:type="dxa"/>
            <w:gridSpan w:val="5"/>
            <w:tcBorders>
              <w:top w:val="single" w:sz="12"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29784</w:t>
            </w:r>
          </w:p>
        </w:tc>
        <w:tc>
          <w:tcPr>
            <w:tcW w:w="21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32685</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II. ОБОРОТНЫЕ АКТИВЫ</w:t>
            </w:r>
          </w:p>
          <w:p w:rsidR="00E6597E" w:rsidRPr="009A2F47" w:rsidRDefault="00E6597E" w:rsidP="009A2F47">
            <w:pPr>
              <w:autoSpaceDE w:val="0"/>
              <w:autoSpaceDN w:val="0"/>
              <w:adjustRightInd w:val="0"/>
              <w:spacing w:line="360" w:lineRule="auto"/>
              <w:rPr>
                <w:sz w:val="20"/>
              </w:rPr>
            </w:pPr>
            <w:r w:rsidRPr="009A2F47">
              <w:rPr>
                <w:sz w:val="20"/>
              </w:rPr>
              <w:t xml:space="preserve"> Запасы </w:t>
            </w:r>
          </w:p>
        </w:tc>
        <w:tc>
          <w:tcPr>
            <w:tcW w:w="880" w:type="dxa"/>
            <w:gridSpan w:val="2"/>
            <w:tcBorders>
              <w:top w:val="double" w:sz="4"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210</w:t>
            </w:r>
          </w:p>
        </w:tc>
        <w:tc>
          <w:tcPr>
            <w:tcW w:w="1820" w:type="dxa"/>
            <w:gridSpan w:val="5"/>
            <w:tcBorders>
              <w:top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7919</w:t>
            </w:r>
          </w:p>
        </w:tc>
        <w:tc>
          <w:tcPr>
            <w:tcW w:w="2100" w:type="dxa"/>
            <w:gridSpan w:val="4"/>
            <w:tcBorders>
              <w:top w:val="double" w:sz="4"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13449</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в том числе: </w:t>
            </w:r>
          </w:p>
          <w:p w:rsidR="00E6597E" w:rsidRPr="009A2F47" w:rsidRDefault="00E6597E" w:rsidP="009A2F47">
            <w:pPr>
              <w:autoSpaceDE w:val="0"/>
              <w:autoSpaceDN w:val="0"/>
              <w:adjustRightInd w:val="0"/>
              <w:spacing w:line="360" w:lineRule="auto"/>
              <w:rPr>
                <w:sz w:val="20"/>
              </w:rPr>
            </w:pPr>
            <w:r w:rsidRPr="009A2F47">
              <w:rPr>
                <w:sz w:val="20"/>
              </w:rPr>
              <w:t>сырье, материалы и другие аналогичные ценности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2138</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4960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животные на взращивании и откорме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212</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затраты в незавершенном производстве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213</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готовая продукция и товары для перепродажи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214</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5269</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7754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товары отгруженные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215</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расходы будущих периодов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216</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512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735</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запасы и затраты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217</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Налог на добавленную стоимость по приобретенным ценностям</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Дебиторская задолженность (платежи по которой ожидаются более чем через 12 месяцев после отчетной даты)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230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 покупатели и заказчики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231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Дебиторская задолженность (платежи по которой ожидаются в течение 12 месяцев после отчетной даты)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240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17034</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30772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 покупатели и заказчики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241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16495</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25424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Краткосрочные финансовые вложения</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250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1119</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3516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Денежные средства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260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1182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1296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39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оборотные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270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71"/>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74"/>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II</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290</w:t>
            </w:r>
          </w:p>
        </w:tc>
        <w:tc>
          <w:tcPr>
            <w:tcW w:w="1820" w:type="dxa"/>
            <w:gridSpan w:val="5"/>
            <w:tcBorders>
              <w:top w:val="single" w:sz="12"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27254</w:t>
            </w:r>
          </w:p>
        </w:tc>
        <w:tc>
          <w:tcPr>
            <w:tcW w:w="21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49035</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439"/>
        </w:trPr>
        <w:tc>
          <w:tcPr>
            <w:tcW w:w="506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БАЛАНС</w:t>
            </w:r>
          </w:p>
        </w:tc>
        <w:tc>
          <w:tcPr>
            <w:tcW w:w="880" w:type="dxa"/>
            <w:gridSpan w:val="2"/>
            <w:tcBorders>
              <w:top w:val="single" w:sz="12"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300</w:t>
            </w:r>
          </w:p>
        </w:tc>
        <w:tc>
          <w:tcPr>
            <w:tcW w:w="1820" w:type="dxa"/>
            <w:gridSpan w:val="5"/>
            <w:tcBorders>
              <w:top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57038</w:t>
            </w:r>
          </w:p>
        </w:tc>
        <w:tc>
          <w:tcPr>
            <w:tcW w:w="210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81720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439"/>
        </w:trPr>
        <w:tc>
          <w:tcPr>
            <w:tcW w:w="506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Пассив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Код показателя</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На начало отчетного периода</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На конец отчетного периода</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w:t>
            </w:r>
          </w:p>
        </w:tc>
        <w:tc>
          <w:tcPr>
            <w:tcW w:w="880" w:type="dxa"/>
            <w:gridSpan w:val="2"/>
            <w:tcBorders>
              <w:left w:val="double" w:sz="4" w:space="0" w:color="auto"/>
              <w:bottom w:val="nil"/>
            </w:tcBorders>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c>
          <w:tcPr>
            <w:tcW w:w="1820" w:type="dxa"/>
            <w:gridSpan w:val="5"/>
            <w:tcBorders>
              <w:bottom w:val="nil"/>
            </w:tcBorders>
            <w:vAlign w:val="bottom"/>
          </w:tcPr>
          <w:p w:rsidR="00E6597E" w:rsidRPr="009A2F47" w:rsidRDefault="00E6597E" w:rsidP="009A2F47">
            <w:pPr>
              <w:autoSpaceDE w:val="0"/>
              <w:autoSpaceDN w:val="0"/>
              <w:adjustRightInd w:val="0"/>
              <w:spacing w:line="360" w:lineRule="auto"/>
              <w:rPr>
                <w:sz w:val="20"/>
              </w:rPr>
            </w:pPr>
            <w:r w:rsidRPr="009A2F47">
              <w:rPr>
                <w:sz w:val="20"/>
              </w:rPr>
              <w:t>3</w:t>
            </w:r>
          </w:p>
        </w:tc>
        <w:tc>
          <w:tcPr>
            <w:tcW w:w="210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III. КАПИТАЛЫ И РЕЗЕРВЫ</w:t>
            </w:r>
          </w:p>
          <w:p w:rsidR="00E6597E" w:rsidRPr="009A2F47" w:rsidRDefault="00E6597E" w:rsidP="009A2F47">
            <w:pPr>
              <w:autoSpaceDE w:val="0"/>
              <w:autoSpaceDN w:val="0"/>
              <w:adjustRightInd w:val="0"/>
              <w:spacing w:line="360" w:lineRule="auto"/>
              <w:rPr>
                <w:sz w:val="20"/>
              </w:rPr>
            </w:pPr>
            <w:r w:rsidRPr="009A2F47">
              <w:rPr>
                <w:sz w:val="20"/>
              </w:rPr>
              <w:t>Уставный капитал</w:t>
            </w:r>
          </w:p>
        </w:tc>
        <w:tc>
          <w:tcPr>
            <w:tcW w:w="880" w:type="dxa"/>
            <w:gridSpan w:val="2"/>
            <w:tcBorders>
              <w:top w:val="double" w:sz="4"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410</w:t>
            </w:r>
          </w:p>
        </w:tc>
        <w:tc>
          <w:tcPr>
            <w:tcW w:w="1820" w:type="dxa"/>
            <w:gridSpan w:val="5"/>
            <w:tcBorders>
              <w:top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w:t>
            </w:r>
          </w:p>
        </w:tc>
        <w:tc>
          <w:tcPr>
            <w:tcW w:w="2100" w:type="dxa"/>
            <w:gridSpan w:val="4"/>
            <w:tcBorders>
              <w:top w:val="double" w:sz="4"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Собственные акции, выкупленные у акционеров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411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Добавочный капитал</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29176</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29176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Фонд недвижимого и особо ценного движимого имущества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421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Резервный капитал </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w:t>
            </w:r>
          </w:p>
          <w:p w:rsidR="00E6597E" w:rsidRPr="009A2F47" w:rsidRDefault="00E6597E" w:rsidP="009A2F47">
            <w:pPr>
              <w:autoSpaceDE w:val="0"/>
              <w:autoSpaceDN w:val="0"/>
              <w:adjustRightInd w:val="0"/>
              <w:spacing w:line="360" w:lineRule="auto"/>
              <w:rPr>
                <w:sz w:val="20"/>
              </w:rPr>
            </w:pPr>
            <w:r w:rsidRPr="009A2F47">
              <w:rPr>
                <w:sz w:val="20"/>
              </w:rPr>
              <w:t>резервы, образованные в соответствии с законодательством</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71"/>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резервы, образованные в соответствии с учредительными документами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432</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68"/>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показатели резервного капитала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433</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68"/>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68"/>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Нераспределенная прибыль (непокрытый убыток)</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470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-7052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-8362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43"/>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Целевое финансирование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42"/>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III</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490</w:t>
            </w:r>
          </w:p>
        </w:tc>
        <w:tc>
          <w:tcPr>
            <w:tcW w:w="1820" w:type="dxa"/>
            <w:gridSpan w:val="5"/>
            <w:tcBorders>
              <w:top w:val="single" w:sz="12"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22136</w:t>
            </w:r>
          </w:p>
        </w:tc>
        <w:tc>
          <w:tcPr>
            <w:tcW w:w="21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20826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bCs/>
                <w:sz w:val="20"/>
              </w:rPr>
              <w:t>IV. ДОЛГОСРОЧНЫЕ ОБЯЗАТЕЛЬСТВА</w:t>
            </w:r>
          </w:p>
          <w:p w:rsidR="00E6597E" w:rsidRPr="009A2F47" w:rsidRDefault="00E6597E" w:rsidP="009A2F47">
            <w:pPr>
              <w:autoSpaceDE w:val="0"/>
              <w:autoSpaceDN w:val="0"/>
              <w:adjustRightInd w:val="0"/>
              <w:spacing w:line="360" w:lineRule="auto"/>
              <w:rPr>
                <w:sz w:val="20"/>
              </w:rPr>
            </w:pPr>
            <w:r w:rsidRPr="009A2F47">
              <w:rPr>
                <w:sz w:val="20"/>
              </w:rPr>
              <w:t>Займы и кредиты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510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10000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24992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sz w:val="20"/>
              </w:rPr>
              <w:t>Отложенные налоговые обязательства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515</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94</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196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долгосрочные обязательства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IV</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590</w:t>
            </w:r>
          </w:p>
        </w:tc>
        <w:tc>
          <w:tcPr>
            <w:tcW w:w="1820" w:type="dxa"/>
            <w:gridSpan w:val="5"/>
            <w:tcBorders>
              <w:top w:val="single" w:sz="12"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10094</w:t>
            </w:r>
          </w:p>
        </w:tc>
        <w:tc>
          <w:tcPr>
            <w:tcW w:w="21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25188</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 V. КРАТКОСРОЧНЫЕ ОБЯЗАТЕЛЬСТВА</w:t>
            </w:r>
          </w:p>
          <w:p w:rsidR="00E6597E" w:rsidRPr="009A2F47" w:rsidRDefault="00E6597E" w:rsidP="009A2F47">
            <w:pPr>
              <w:autoSpaceDE w:val="0"/>
              <w:autoSpaceDN w:val="0"/>
              <w:adjustRightInd w:val="0"/>
              <w:spacing w:line="360" w:lineRule="auto"/>
              <w:rPr>
                <w:sz w:val="20"/>
              </w:rPr>
            </w:pPr>
            <w:r w:rsidRPr="009A2F47">
              <w:rPr>
                <w:sz w:val="20"/>
              </w:rPr>
              <w:t>Займы и кредиты</w:t>
            </w:r>
          </w:p>
        </w:tc>
        <w:tc>
          <w:tcPr>
            <w:tcW w:w="880" w:type="dxa"/>
            <w:gridSpan w:val="2"/>
            <w:tcBorders>
              <w:top w:val="single" w:sz="12"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610</w:t>
            </w:r>
          </w:p>
        </w:tc>
        <w:tc>
          <w:tcPr>
            <w:tcW w:w="1820" w:type="dxa"/>
            <w:gridSpan w:val="5"/>
            <w:tcBorders>
              <w:top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Кредиторская задолженность</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24808</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35706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w:t>
            </w:r>
          </w:p>
          <w:p w:rsidR="00E6597E" w:rsidRPr="009A2F47" w:rsidRDefault="00E6597E" w:rsidP="009A2F47">
            <w:pPr>
              <w:autoSpaceDE w:val="0"/>
              <w:autoSpaceDN w:val="0"/>
              <w:adjustRightInd w:val="0"/>
              <w:spacing w:line="360" w:lineRule="auto"/>
              <w:rPr>
                <w:sz w:val="20"/>
              </w:rPr>
            </w:pPr>
            <w:r w:rsidRPr="009A2F47">
              <w:rPr>
                <w:sz w:val="20"/>
              </w:rPr>
              <w:t>поставщики и подрядчики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21314</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33633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задолженность перед персоналом организации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622</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781</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1078</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задолженность перед государственными внебюджетными фондами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623</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67</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202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задолженности по налогам и сборам</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624</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2646</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793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кредиторы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625</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43"/>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Задолженность перед участниками (учредителями) </w:t>
            </w:r>
          </w:p>
          <w:p w:rsidR="00E6597E" w:rsidRPr="009A2F47" w:rsidRDefault="00E6597E" w:rsidP="009A2F47">
            <w:pPr>
              <w:autoSpaceDE w:val="0"/>
              <w:autoSpaceDN w:val="0"/>
              <w:adjustRightInd w:val="0"/>
              <w:spacing w:line="360" w:lineRule="auto"/>
              <w:rPr>
                <w:sz w:val="20"/>
              </w:rPr>
            </w:pPr>
            <w:r w:rsidRPr="009A2F47">
              <w:rPr>
                <w:sz w:val="20"/>
              </w:rPr>
              <w:t>по выплате доходов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630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4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Доходы будущих периодов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640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Резервы предстоящих расходов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650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краткосрочные обязательства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660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4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V</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690</w:t>
            </w:r>
          </w:p>
        </w:tc>
        <w:tc>
          <w:tcPr>
            <w:tcW w:w="1820" w:type="dxa"/>
            <w:gridSpan w:val="5"/>
            <w:tcBorders>
              <w:top w:val="single" w:sz="12"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24808</w:t>
            </w:r>
          </w:p>
        </w:tc>
        <w:tc>
          <w:tcPr>
            <w:tcW w:w="21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35706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БАЛАНС </w:t>
            </w:r>
          </w:p>
        </w:tc>
        <w:tc>
          <w:tcPr>
            <w:tcW w:w="880" w:type="dxa"/>
            <w:gridSpan w:val="2"/>
            <w:tcBorders>
              <w:top w:val="single" w:sz="12"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700</w:t>
            </w:r>
          </w:p>
        </w:tc>
        <w:tc>
          <w:tcPr>
            <w:tcW w:w="1820" w:type="dxa"/>
            <w:gridSpan w:val="5"/>
            <w:tcBorders>
              <w:top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57038</w:t>
            </w:r>
          </w:p>
        </w:tc>
        <w:tc>
          <w:tcPr>
            <w:tcW w:w="210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81720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СПРАВКА о наличии ценностей, учитываемых на</w:t>
            </w:r>
          </w:p>
          <w:p w:rsidR="00E6597E" w:rsidRPr="009A2F47" w:rsidRDefault="00E6597E" w:rsidP="009A2F47">
            <w:pPr>
              <w:autoSpaceDE w:val="0"/>
              <w:autoSpaceDN w:val="0"/>
              <w:adjustRightInd w:val="0"/>
              <w:spacing w:line="360" w:lineRule="auto"/>
              <w:rPr>
                <w:bCs/>
                <w:sz w:val="20"/>
              </w:rPr>
            </w:pPr>
            <w:r w:rsidRPr="009A2F47">
              <w:rPr>
                <w:bCs/>
                <w:sz w:val="20"/>
              </w:rPr>
              <w:t xml:space="preserve"> забалансовых счетах</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Арендованные основные средства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910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 по лизингу</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911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Товарно-материальные ценности, принятые на ответственное хранение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Товары, принятые на комиссию</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930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Списанная в убыток задолженность неплатежеспособных </w:t>
            </w:r>
          </w:p>
          <w:p w:rsidR="00E6597E" w:rsidRPr="009A2F47" w:rsidRDefault="00E6597E" w:rsidP="009A2F47">
            <w:pPr>
              <w:autoSpaceDE w:val="0"/>
              <w:autoSpaceDN w:val="0"/>
              <w:adjustRightInd w:val="0"/>
              <w:spacing w:line="360" w:lineRule="auto"/>
              <w:rPr>
                <w:sz w:val="20"/>
              </w:rPr>
            </w:pPr>
            <w:r w:rsidRPr="009A2F47">
              <w:rPr>
                <w:sz w:val="20"/>
              </w:rPr>
              <w:t>дебиторов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940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333</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Обеспечения обязательств и платежей полученные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950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Обеспечения обязательств и платежей выданные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960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40000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40000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Износ жилищного фонда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970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Износ объектов внешнего благоустройства и других </w:t>
            </w:r>
          </w:p>
          <w:p w:rsidR="00E6597E" w:rsidRPr="009A2F47" w:rsidRDefault="00E6597E" w:rsidP="009A2F47">
            <w:pPr>
              <w:autoSpaceDE w:val="0"/>
              <w:autoSpaceDN w:val="0"/>
              <w:adjustRightInd w:val="0"/>
              <w:spacing w:line="360" w:lineRule="auto"/>
              <w:rPr>
                <w:sz w:val="20"/>
              </w:rPr>
            </w:pPr>
            <w:r w:rsidRPr="009A2F47">
              <w:rPr>
                <w:sz w:val="20"/>
              </w:rPr>
              <w:t>аналогичных объектов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980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Нематериальные активы полученные в пользование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990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7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ценности, учитываемые на забалансовых счетах</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bottom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tcBorders>
              <w:bottom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bottom w:val="double" w:sz="4"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bl>
    <w:p w:rsidR="00A45455" w:rsidRDefault="00A45455" w:rsidP="00E6597E">
      <w:pPr>
        <w:autoSpaceDE w:val="0"/>
        <w:autoSpaceDN w:val="0"/>
        <w:adjustRightInd w:val="0"/>
        <w:spacing w:line="360" w:lineRule="auto"/>
        <w:ind w:firstLine="709"/>
        <w:rPr>
          <w:rFonts w:eastAsia="SimSun"/>
          <w:bCs/>
          <w:sz w:val="28"/>
          <w:szCs w:val="16"/>
          <w:lang w:val="en-US"/>
        </w:rPr>
      </w:pPr>
    </w:p>
    <w:p w:rsidR="009A2F47" w:rsidRDefault="009A2F47" w:rsidP="00E6597E">
      <w:pPr>
        <w:autoSpaceDE w:val="0"/>
        <w:autoSpaceDN w:val="0"/>
        <w:adjustRightInd w:val="0"/>
        <w:spacing w:line="360" w:lineRule="auto"/>
        <w:ind w:firstLine="709"/>
        <w:rPr>
          <w:rFonts w:eastAsia="SimSun"/>
          <w:bCs/>
          <w:sz w:val="28"/>
          <w:szCs w:val="16"/>
        </w:rPr>
      </w:pPr>
      <w:r>
        <w:rPr>
          <w:rFonts w:eastAsia="SimSun"/>
          <w:bCs/>
          <w:sz w:val="28"/>
          <w:szCs w:val="16"/>
        </w:rPr>
        <w:br w:type="page"/>
      </w:r>
      <w:r w:rsidR="00E6597E" w:rsidRPr="00E6597E">
        <w:rPr>
          <w:rFonts w:eastAsia="SimSun"/>
          <w:bCs/>
          <w:sz w:val="28"/>
          <w:szCs w:val="28"/>
        </w:rPr>
        <w:t>Приложение</w:t>
      </w:r>
      <w:r w:rsidR="00E6597E">
        <w:rPr>
          <w:rFonts w:eastAsia="SimSun"/>
          <w:bCs/>
          <w:sz w:val="28"/>
          <w:szCs w:val="16"/>
        </w:rPr>
        <w:t xml:space="preserve"> </w:t>
      </w:r>
      <w:r w:rsidR="00E6597E" w:rsidRPr="00E6597E">
        <w:rPr>
          <w:rFonts w:eastAsia="SimSun"/>
          <w:bCs/>
          <w:sz w:val="28"/>
          <w:szCs w:val="28"/>
        </w:rPr>
        <w:t>Б</w:t>
      </w:r>
      <w:r w:rsidR="00E6597E">
        <w:rPr>
          <w:rFonts w:eastAsia="SimSun"/>
          <w:bCs/>
          <w:sz w:val="28"/>
          <w:szCs w:val="16"/>
        </w:rPr>
        <w:t xml:space="preserve"> </w:t>
      </w:r>
    </w:p>
    <w:p w:rsidR="009A2F47" w:rsidRDefault="009A2F47" w:rsidP="00E6597E">
      <w:pPr>
        <w:autoSpaceDE w:val="0"/>
        <w:autoSpaceDN w:val="0"/>
        <w:adjustRightInd w:val="0"/>
        <w:spacing w:line="360" w:lineRule="auto"/>
        <w:ind w:firstLine="709"/>
        <w:rPr>
          <w:rFonts w:eastAsia="SimSun"/>
          <w:bCs/>
          <w:sz w:val="28"/>
          <w:szCs w:val="16"/>
        </w:rPr>
      </w:pPr>
    </w:p>
    <w:p w:rsidR="00E6597E" w:rsidRPr="00E6597E" w:rsidRDefault="00E6597E" w:rsidP="00E6597E">
      <w:pPr>
        <w:autoSpaceDE w:val="0"/>
        <w:autoSpaceDN w:val="0"/>
        <w:adjustRightInd w:val="0"/>
        <w:spacing w:line="360" w:lineRule="auto"/>
        <w:ind w:firstLine="709"/>
        <w:rPr>
          <w:rFonts w:eastAsia="SimSun"/>
          <w:sz w:val="28"/>
          <w:szCs w:val="22"/>
        </w:rPr>
      </w:pPr>
      <w:r w:rsidRPr="00E6597E">
        <w:rPr>
          <w:rFonts w:eastAsia="SimSun"/>
          <w:bCs/>
          <w:sz w:val="28"/>
          <w:szCs w:val="16"/>
        </w:rPr>
        <w:t>К приказу Минфина РФ от 22 июля 2003 г. № 67н</w:t>
      </w:r>
    </w:p>
    <w:p w:rsidR="00E6597E" w:rsidRPr="00E6597E" w:rsidRDefault="00E6597E" w:rsidP="00E6597E">
      <w:pPr>
        <w:autoSpaceDE w:val="0"/>
        <w:autoSpaceDN w:val="0"/>
        <w:adjustRightInd w:val="0"/>
        <w:spacing w:line="360" w:lineRule="auto"/>
        <w:ind w:firstLine="709"/>
        <w:rPr>
          <w:rFonts w:eastAsia="SimSun"/>
          <w:bCs/>
          <w:sz w:val="28"/>
          <w:szCs w:val="16"/>
        </w:rPr>
      </w:pPr>
      <w:r w:rsidRPr="00E6597E">
        <w:rPr>
          <w:rFonts w:eastAsia="SimSun"/>
          <w:bCs/>
          <w:sz w:val="28"/>
          <w:szCs w:val="16"/>
        </w:rPr>
        <w:t>(с учетом приказа</w:t>
      </w:r>
      <w:r>
        <w:rPr>
          <w:rFonts w:eastAsia="SimSun"/>
          <w:bCs/>
          <w:sz w:val="28"/>
          <w:szCs w:val="16"/>
        </w:rPr>
        <w:t xml:space="preserve"> </w:t>
      </w:r>
      <w:r w:rsidRPr="00E6597E">
        <w:rPr>
          <w:rFonts w:eastAsia="SimSun"/>
          <w:bCs/>
          <w:sz w:val="28"/>
          <w:szCs w:val="16"/>
        </w:rPr>
        <w:t>Госкомстата РФ и Минфина РФ</w:t>
      </w:r>
    </w:p>
    <w:p w:rsidR="00E6597E" w:rsidRPr="00E6597E" w:rsidRDefault="00E6597E" w:rsidP="00E6597E">
      <w:pPr>
        <w:autoSpaceDE w:val="0"/>
        <w:autoSpaceDN w:val="0"/>
        <w:adjustRightInd w:val="0"/>
        <w:spacing w:line="360" w:lineRule="auto"/>
        <w:ind w:firstLine="709"/>
        <w:rPr>
          <w:rFonts w:eastAsia="SimSun"/>
          <w:bCs/>
          <w:sz w:val="28"/>
          <w:szCs w:val="16"/>
        </w:rPr>
      </w:pPr>
      <w:r w:rsidRPr="00E6597E">
        <w:rPr>
          <w:rFonts w:eastAsia="SimSun"/>
          <w:bCs/>
          <w:sz w:val="28"/>
          <w:szCs w:val="16"/>
        </w:rPr>
        <w:t>От 14 ноября 2003 г. № 475/102н)</w:t>
      </w:r>
    </w:p>
    <w:p w:rsidR="00E6597E" w:rsidRPr="00E6597E" w:rsidRDefault="00E6597E" w:rsidP="00E6597E">
      <w:pPr>
        <w:autoSpaceDE w:val="0"/>
        <w:autoSpaceDN w:val="0"/>
        <w:adjustRightInd w:val="0"/>
        <w:spacing w:line="360" w:lineRule="auto"/>
        <w:ind w:firstLine="709"/>
        <w:rPr>
          <w:rFonts w:eastAsia="SimSun"/>
          <w:bCs/>
          <w:sz w:val="28"/>
          <w:szCs w:val="18"/>
        </w:rPr>
      </w:pPr>
    </w:p>
    <w:p w:rsidR="00E6597E" w:rsidRPr="00E6597E" w:rsidRDefault="009A2F47" w:rsidP="00E6597E">
      <w:pPr>
        <w:autoSpaceDE w:val="0"/>
        <w:autoSpaceDN w:val="0"/>
        <w:adjustRightInd w:val="0"/>
        <w:spacing w:line="360" w:lineRule="auto"/>
        <w:ind w:firstLine="709"/>
        <w:rPr>
          <w:rFonts w:eastAsia="SimSun"/>
          <w:bCs/>
          <w:sz w:val="28"/>
          <w:szCs w:val="18"/>
        </w:rPr>
      </w:pPr>
      <w:r>
        <w:rPr>
          <w:rFonts w:eastAsia="SimSun"/>
          <w:bCs/>
          <w:sz w:val="28"/>
          <w:szCs w:val="18"/>
        </w:rPr>
        <w:t>Бухгал</w:t>
      </w:r>
      <w:r w:rsidR="00E6597E" w:rsidRPr="00E6597E">
        <w:rPr>
          <w:rFonts w:eastAsia="SimSun"/>
          <w:bCs/>
          <w:sz w:val="28"/>
          <w:szCs w:val="18"/>
        </w:rPr>
        <w:t>терский баланс</w:t>
      </w:r>
    </w:p>
    <w:tbl>
      <w:tblPr>
        <w:tblW w:w="9920" w:type="dxa"/>
        <w:tblInd w:w="-360" w:type="dxa"/>
        <w:tblLayout w:type="fixed"/>
        <w:tblCellMar>
          <w:left w:w="0" w:type="dxa"/>
          <w:right w:w="0" w:type="dxa"/>
        </w:tblCellMar>
        <w:tblLook w:val="0000" w:firstRow="0" w:lastRow="0" w:firstColumn="0" w:lastColumn="0" w:noHBand="0" w:noVBand="0"/>
      </w:tblPr>
      <w:tblGrid>
        <w:gridCol w:w="1040"/>
        <w:gridCol w:w="220"/>
        <w:gridCol w:w="360"/>
        <w:gridCol w:w="3440"/>
        <w:gridCol w:w="810"/>
        <w:gridCol w:w="70"/>
        <w:gridCol w:w="531"/>
        <w:gridCol w:w="146"/>
        <w:gridCol w:w="910"/>
        <w:gridCol w:w="224"/>
        <w:gridCol w:w="9"/>
        <w:gridCol w:w="749"/>
        <w:gridCol w:w="379"/>
        <w:gridCol w:w="379"/>
        <w:gridCol w:w="593"/>
        <w:gridCol w:w="60"/>
      </w:tblGrid>
      <w:tr w:rsidR="00E6597E" w:rsidRPr="00E6597E">
        <w:tc>
          <w:tcPr>
            <w:tcW w:w="7527" w:type="dxa"/>
            <w:gridSpan w:val="9"/>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 За период с 01 январь 2008 г. по 31 декабря 2008 г.</w:t>
            </w:r>
          </w:p>
        </w:tc>
        <w:tc>
          <w:tcPr>
            <w:tcW w:w="224" w:type="dxa"/>
            <w:tcBorders>
              <w:right w:val="single" w:sz="4"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4" w:space="0" w:color="auto"/>
              <w:left w:val="single" w:sz="4" w:space="0" w:color="auto"/>
              <w:bottom w:val="single" w:sz="12"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Коды</w:t>
            </w:r>
          </w:p>
        </w:tc>
      </w:tr>
      <w:tr w:rsidR="00E6597E" w:rsidRPr="00E6597E">
        <w:trPr>
          <w:trHeight w:val="255"/>
        </w:trPr>
        <w:tc>
          <w:tcPr>
            <w:tcW w:w="7527" w:type="dxa"/>
            <w:gridSpan w:val="9"/>
            <w:vAlign w:val="bottom"/>
          </w:tcPr>
          <w:p w:rsidR="00E6597E" w:rsidRPr="009A2F47" w:rsidRDefault="00E6597E" w:rsidP="009A2F47">
            <w:pPr>
              <w:autoSpaceDE w:val="0"/>
              <w:autoSpaceDN w:val="0"/>
              <w:adjustRightInd w:val="0"/>
              <w:spacing w:line="360" w:lineRule="auto"/>
              <w:rPr>
                <w:sz w:val="20"/>
              </w:rPr>
            </w:pPr>
            <w:r w:rsidRPr="009A2F47">
              <w:rPr>
                <w:sz w:val="20"/>
              </w:rPr>
              <w:t>Форма № 1 по ОКУД</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12"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0710001</w:t>
            </w:r>
          </w:p>
        </w:tc>
      </w:tr>
      <w:tr w:rsidR="00E6597E" w:rsidRPr="00E6597E">
        <w:trPr>
          <w:trHeight w:val="255"/>
        </w:trPr>
        <w:tc>
          <w:tcPr>
            <w:tcW w:w="7527" w:type="dxa"/>
            <w:gridSpan w:val="9"/>
            <w:vAlign w:val="bottom"/>
          </w:tcPr>
          <w:p w:rsidR="00E6597E" w:rsidRPr="009A2F47" w:rsidRDefault="00E6597E" w:rsidP="009A2F47">
            <w:pPr>
              <w:autoSpaceDE w:val="0"/>
              <w:autoSpaceDN w:val="0"/>
              <w:adjustRightInd w:val="0"/>
              <w:spacing w:line="360" w:lineRule="auto"/>
              <w:rPr>
                <w:sz w:val="20"/>
              </w:rPr>
            </w:pPr>
            <w:r w:rsidRPr="009A2F47">
              <w:rPr>
                <w:sz w:val="20"/>
              </w:rPr>
              <w:t>Дата (год, месяц, число)</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758" w:type="dxa"/>
            <w:gridSpan w:val="2"/>
            <w:tcBorders>
              <w:top w:val="single" w:sz="4" w:space="0" w:color="auto"/>
              <w:left w:val="single" w:sz="12" w:space="0" w:color="auto"/>
              <w:bottom w:val="single" w:sz="4"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2008</w:t>
            </w:r>
          </w:p>
        </w:tc>
        <w:tc>
          <w:tcPr>
            <w:tcW w:w="758" w:type="dxa"/>
            <w:gridSpan w:val="2"/>
            <w:tcBorders>
              <w:top w:val="single" w:sz="4" w:space="0" w:color="auto"/>
              <w:left w:val="single" w:sz="4" w:space="0" w:color="auto"/>
              <w:bottom w:val="single" w:sz="4"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12</w:t>
            </w:r>
          </w:p>
        </w:tc>
        <w:tc>
          <w:tcPr>
            <w:tcW w:w="653" w:type="dxa"/>
            <w:gridSpan w:val="2"/>
            <w:tcBorders>
              <w:top w:val="single" w:sz="4" w:space="0" w:color="auto"/>
              <w:left w:val="single" w:sz="4"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31</w:t>
            </w:r>
          </w:p>
        </w:tc>
      </w:tr>
      <w:tr w:rsidR="00E6597E" w:rsidRPr="00E6597E">
        <w:trPr>
          <w:trHeight w:val="255"/>
        </w:trPr>
        <w:tc>
          <w:tcPr>
            <w:tcW w:w="1260" w:type="dxa"/>
            <w:gridSpan w:val="2"/>
            <w:vAlign w:val="bottom"/>
          </w:tcPr>
          <w:p w:rsidR="00E6597E" w:rsidRPr="009A2F47" w:rsidRDefault="00E6597E" w:rsidP="009A2F47">
            <w:pPr>
              <w:autoSpaceDE w:val="0"/>
              <w:autoSpaceDN w:val="0"/>
              <w:adjustRightInd w:val="0"/>
              <w:spacing w:line="360" w:lineRule="auto"/>
              <w:rPr>
                <w:sz w:val="20"/>
              </w:rPr>
            </w:pPr>
            <w:r w:rsidRPr="009A2F47">
              <w:rPr>
                <w:sz w:val="20"/>
              </w:rPr>
              <w:t>Организация</w:t>
            </w:r>
          </w:p>
        </w:tc>
        <w:tc>
          <w:tcPr>
            <w:tcW w:w="5357" w:type="dxa"/>
            <w:gridSpan w:val="6"/>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ОАО НЕФТЕКАМСК-ЛАДА-СЕРВИС</w:t>
            </w:r>
          </w:p>
        </w:tc>
        <w:tc>
          <w:tcPr>
            <w:tcW w:w="910" w:type="dxa"/>
            <w:vAlign w:val="bottom"/>
          </w:tcPr>
          <w:p w:rsidR="00E6597E" w:rsidRPr="009A2F47" w:rsidRDefault="00E6597E" w:rsidP="009A2F47">
            <w:pPr>
              <w:autoSpaceDE w:val="0"/>
              <w:autoSpaceDN w:val="0"/>
              <w:adjustRightInd w:val="0"/>
              <w:spacing w:line="360" w:lineRule="auto"/>
              <w:rPr>
                <w:sz w:val="20"/>
              </w:rPr>
            </w:pPr>
            <w:r w:rsidRPr="009A2F47">
              <w:rPr>
                <w:sz w:val="20"/>
              </w:rPr>
              <w:t>по ОКПО</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4"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04855425</w:t>
            </w:r>
          </w:p>
        </w:tc>
      </w:tr>
      <w:tr w:rsidR="00E6597E" w:rsidRPr="00E6597E">
        <w:trPr>
          <w:trHeight w:val="255"/>
        </w:trPr>
        <w:tc>
          <w:tcPr>
            <w:tcW w:w="7527" w:type="dxa"/>
            <w:gridSpan w:val="9"/>
            <w:vAlign w:val="bottom"/>
          </w:tcPr>
          <w:p w:rsidR="00E6597E" w:rsidRPr="009A2F47" w:rsidRDefault="00E6597E" w:rsidP="009A2F47">
            <w:pPr>
              <w:tabs>
                <w:tab w:val="right" w:pos="8132"/>
              </w:tabs>
              <w:autoSpaceDE w:val="0"/>
              <w:autoSpaceDN w:val="0"/>
              <w:adjustRightInd w:val="0"/>
              <w:spacing w:line="360" w:lineRule="auto"/>
              <w:rPr>
                <w:sz w:val="20"/>
              </w:rPr>
            </w:pPr>
            <w:r w:rsidRPr="009A2F47">
              <w:rPr>
                <w:sz w:val="20"/>
              </w:rPr>
              <w:t>Идентификационный номер налогоплательщика ИНН</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4"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1651000242</w:t>
            </w:r>
          </w:p>
        </w:tc>
      </w:tr>
      <w:tr w:rsidR="00E6597E" w:rsidRPr="00E6597E">
        <w:trPr>
          <w:trHeight w:val="255"/>
        </w:trPr>
        <w:tc>
          <w:tcPr>
            <w:tcW w:w="1620" w:type="dxa"/>
            <w:gridSpan w:val="3"/>
            <w:vAlign w:val="bottom"/>
          </w:tcPr>
          <w:p w:rsidR="00E6597E" w:rsidRPr="009A2F47" w:rsidRDefault="00E6597E" w:rsidP="009A2F47">
            <w:pPr>
              <w:autoSpaceDE w:val="0"/>
              <w:autoSpaceDN w:val="0"/>
              <w:adjustRightInd w:val="0"/>
              <w:spacing w:line="360" w:lineRule="auto"/>
              <w:rPr>
                <w:sz w:val="20"/>
              </w:rPr>
            </w:pPr>
            <w:r w:rsidRPr="009A2F47">
              <w:rPr>
                <w:sz w:val="20"/>
              </w:rPr>
              <w:t>Вид деятельности</w:t>
            </w:r>
          </w:p>
        </w:tc>
        <w:tc>
          <w:tcPr>
            <w:tcW w:w="4851" w:type="dxa"/>
            <w:gridSpan w:val="4"/>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ТОРГОВЛЯ И ТЕХ. ОБСЛУЖ. АВТОМОБИЛЕЙ</w:t>
            </w:r>
          </w:p>
        </w:tc>
        <w:tc>
          <w:tcPr>
            <w:tcW w:w="1056" w:type="dxa"/>
            <w:gridSpan w:val="2"/>
            <w:vAlign w:val="bottom"/>
          </w:tcPr>
          <w:p w:rsidR="00E6597E" w:rsidRPr="009A2F47" w:rsidRDefault="00E6597E" w:rsidP="009A2F47">
            <w:pPr>
              <w:autoSpaceDE w:val="0"/>
              <w:autoSpaceDN w:val="0"/>
              <w:adjustRightInd w:val="0"/>
              <w:spacing w:line="360" w:lineRule="auto"/>
              <w:rPr>
                <w:sz w:val="20"/>
              </w:rPr>
            </w:pPr>
            <w:r w:rsidRPr="009A2F47">
              <w:rPr>
                <w:sz w:val="20"/>
              </w:rPr>
              <w:t>по ОКВЭД</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4"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50.10.20</w:t>
            </w:r>
          </w:p>
        </w:tc>
      </w:tr>
      <w:tr w:rsidR="00E6597E" w:rsidRPr="00E6597E">
        <w:trPr>
          <w:cantSplit/>
          <w:trHeight w:val="128"/>
        </w:trPr>
        <w:tc>
          <w:tcPr>
            <w:tcW w:w="587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Организационно-правовая форма ЧАСТНАЯ</w:t>
            </w:r>
          </w:p>
        </w:tc>
        <w:tc>
          <w:tcPr>
            <w:tcW w:w="1657" w:type="dxa"/>
            <w:gridSpan w:val="4"/>
            <w:vMerge w:val="restart"/>
            <w:vAlign w:val="bottom"/>
          </w:tcPr>
          <w:p w:rsidR="00E6597E" w:rsidRPr="009A2F47" w:rsidRDefault="00E6597E" w:rsidP="009A2F47">
            <w:pPr>
              <w:autoSpaceDE w:val="0"/>
              <w:autoSpaceDN w:val="0"/>
              <w:adjustRightInd w:val="0"/>
              <w:spacing w:line="360" w:lineRule="auto"/>
              <w:rPr>
                <w:sz w:val="20"/>
              </w:rPr>
            </w:pPr>
            <w:r w:rsidRPr="009A2F47">
              <w:rPr>
                <w:sz w:val="20"/>
              </w:rPr>
              <w:t>по ОКОПФ/ОКФС</w:t>
            </w:r>
          </w:p>
        </w:tc>
        <w:tc>
          <w:tcPr>
            <w:tcW w:w="224" w:type="dxa"/>
            <w:vMerge w:val="restart"/>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1137" w:type="dxa"/>
            <w:gridSpan w:val="3"/>
            <w:vMerge w:val="restart"/>
            <w:tcBorders>
              <w:top w:val="single" w:sz="4" w:space="0" w:color="auto"/>
              <w:left w:val="single" w:sz="12"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47</w:t>
            </w:r>
          </w:p>
        </w:tc>
        <w:tc>
          <w:tcPr>
            <w:tcW w:w="1032" w:type="dxa"/>
            <w:gridSpan w:val="3"/>
            <w:vMerge w:val="restart"/>
            <w:tcBorders>
              <w:top w:val="single" w:sz="4" w:space="0" w:color="auto"/>
              <w:left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16</w:t>
            </w:r>
          </w:p>
        </w:tc>
      </w:tr>
      <w:tr w:rsidR="00E6597E" w:rsidRPr="00E6597E">
        <w:trPr>
          <w:cantSplit/>
          <w:trHeight w:val="127"/>
        </w:trPr>
        <w:tc>
          <w:tcPr>
            <w:tcW w:w="587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Форма собственности АКЦИОНЕРНОЕ ОБЩЕСТВО</w:t>
            </w:r>
          </w:p>
        </w:tc>
        <w:tc>
          <w:tcPr>
            <w:tcW w:w="1657" w:type="dxa"/>
            <w:gridSpan w:val="4"/>
            <w:vMerge/>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24" w:type="dxa"/>
            <w:vMerge/>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1137" w:type="dxa"/>
            <w:gridSpan w:val="3"/>
            <w:vMerge/>
            <w:tcBorders>
              <w:left w:val="single" w:sz="12" w:space="0" w:color="auto"/>
              <w:bottom w:val="single" w:sz="4"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032" w:type="dxa"/>
            <w:gridSpan w:val="3"/>
            <w:vMerge/>
            <w:tcBorders>
              <w:left w:val="single" w:sz="4"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E6597E">
        <w:trPr>
          <w:trHeight w:val="255"/>
        </w:trPr>
        <w:tc>
          <w:tcPr>
            <w:tcW w:w="7527" w:type="dxa"/>
            <w:gridSpan w:val="9"/>
            <w:vAlign w:val="bottom"/>
          </w:tcPr>
          <w:p w:rsidR="00E6597E" w:rsidRPr="009A2F47" w:rsidRDefault="00E6597E" w:rsidP="009A2F47">
            <w:pPr>
              <w:tabs>
                <w:tab w:val="right" w:pos="8132"/>
              </w:tabs>
              <w:autoSpaceDE w:val="0"/>
              <w:autoSpaceDN w:val="0"/>
              <w:adjustRightInd w:val="0"/>
              <w:spacing w:line="360" w:lineRule="auto"/>
              <w:rPr>
                <w:sz w:val="20"/>
              </w:rPr>
            </w:pPr>
            <w:r w:rsidRPr="009A2F47">
              <w:rPr>
                <w:sz w:val="20"/>
              </w:rPr>
              <w:t>Единица измерения: тыс. руб. по ОКЕИ</w:t>
            </w:r>
          </w:p>
        </w:tc>
        <w:tc>
          <w:tcPr>
            <w:tcW w:w="224" w:type="dxa"/>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6"/>
            <w:tcBorders>
              <w:top w:val="single" w:sz="4" w:space="0" w:color="auto"/>
              <w:left w:val="single" w:sz="12" w:space="0" w:color="auto"/>
              <w:bottom w:val="single" w:sz="12"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384</w:t>
            </w:r>
          </w:p>
        </w:tc>
      </w:tr>
      <w:tr w:rsidR="00E6597E" w:rsidRPr="00E6597E">
        <w:trPr>
          <w:cantSplit/>
          <w:trHeight w:val="250"/>
        </w:trPr>
        <w:tc>
          <w:tcPr>
            <w:tcW w:w="1040" w:type="dxa"/>
            <w:vAlign w:val="bottom"/>
          </w:tcPr>
          <w:p w:rsidR="00E6597E" w:rsidRPr="009A2F47" w:rsidRDefault="00E6597E" w:rsidP="009A2F47">
            <w:pPr>
              <w:autoSpaceDE w:val="0"/>
              <w:autoSpaceDN w:val="0"/>
              <w:adjustRightInd w:val="0"/>
              <w:spacing w:line="360" w:lineRule="auto"/>
              <w:rPr>
                <w:sz w:val="20"/>
              </w:rPr>
            </w:pPr>
            <w:r w:rsidRPr="009A2F47">
              <w:rPr>
                <w:sz w:val="20"/>
              </w:rPr>
              <w:t>Адрес</w:t>
            </w:r>
          </w:p>
        </w:tc>
        <w:tc>
          <w:tcPr>
            <w:tcW w:w="6487" w:type="dxa"/>
            <w:gridSpan w:val="8"/>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643 423570 16 НЕФТЕКАМСК Г ПЕРВОПРОХОДЦЕВ УЛ 7Б</w:t>
            </w:r>
          </w:p>
        </w:tc>
        <w:tc>
          <w:tcPr>
            <w:tcW w:w="224" w:type="dxa"/>
            <w:vMerge w:val="restart"/>
          </w:tcPr>
          <w:p w:rsidR="00E6597E" w:rsidRPr="009A2F47" w:rsidRDefault="00E6597E" w:rsidP="009A2F47">
            <w:pPr>
              <w:autoSpaceDE w:val="0"/>
              <w:autoSpaceDN w:val="0"/>
              <w:adjustRightInd w:val="0"/>
              <w:spacing w:line="360" w:lineRule="auto"/>
              <w:rPr>
                <w:sz w:val="20"/>
              </w:rPr>
            </w:pPr>
          </w:p>
          <w:p w:rsidR="00E6597E" w:rsidRPr="009A2F47" w:rsidRDefault="00E6597E" w:rsidP="009A2F47">
            <w:pPr>
              <w:autoSpaceDE w:val="0"/>
              <w:autoSpaceDN w:val="0"/>
              <w:adjustRightInd w:val="0"/>
              <w:spacing w:line="360" w:lineRule="auto"/>
              <w:rPr>
                <w:sz w:val="20"/>
              </w:rPr>
            </w:pPr>
          </w:p>
          <w:p w:rsidR="00E6597E" w:rsidRPr="009A2F47" w:rsidRDefault="00E6597E" w:rsidP="009A2F47">
            <w:pPr>
              <w:autoSpaceDE w:val="0"/>
              <w:autoSpaceDN w:val="0"/>
              <w:adjustRightInd w:val="0"/>
              <w:spacing w:line="360" w:lineRule="auto"/>
              <w:rPr>
                <w:sz w:val="20"/>
              </w:rPr>
            </w:pPr>
          </w:p>
        </w:tc>
        <w:tc>
          <w:tcPr>
            <w:tcW w:w="2169" w:type="dxa"/>
            <w:gridSpan w:val="6"/>
            <w:vMerge w:val="restart"/>
            <w:tcBorders>
              <w:top w:val="single" w:sz="12" w:space="0" w:color="auto"/>
            </w:tcBorders>
          </w:tcPr>
          <w:p w:rsidR="00E6597E" w:rsidRPr="009A2F47" w:rsidRDefault="00E6597E" w:rsidP="009A2F47">
            <w:pPr>
              <w:autoSpaceDE w:val="0"/>
              <w:autoSpaceDN w:val="0"/>
              <w:adjustRightInd w:val="0"/>
              <w:spacing w:line="360" w:lineRule="auto"/>
              <w:rPr>
                <w:sz w:val="20"/>
              </w:rPr>
            </w:pPr>
          </w:p>
          <w:tbl>
            <w:tblPr>
              <w:tblW w:w="0" w:type="auto"/>
              <w:tblLayout w:type="fixed"/>
              <w:tblLook w:val="01E0" w:firstRow="1" w:lastRow="1" w:firstColumn="1" w:lastColumn="1" w:noHBand="0" w:noVBand="0"/>
            </w:tblPr>
            <w:tblGrid>
              <w:gridCol w:w="2154"/>
            </w:tblGrid>
            <w:tr w:rsidR="00E6597E" w:rsidRPr="009A2F47">
              <w:tc>
                <w:tcPr>
                  <w:tcW w:w="2154" w:type="dxa"/>
                  <w:tcBorders>
                    <w:top w:val="single" w:sz="4" w:space="0" w:color="auto"/>
                    <w:left w:val="single" w:sz="4" w:space="0" w:color="auto"/>
                    <w:bottom w:val="single" w:sz="4" w:space="0" w:color="auto"/>
                    <w:right w:val="single" w:sz="4" w:space="0" w:color="auto"/>
                  </w:tcBorders>
                </w:tcPr>
                <w:p w:rsidR="00E6597E" w:rsidRPr="009A2F47" w:rsidRDefault="00E6597E" w:rsidP="009A2F47">
                  <w:pPr>
                    <w:autoSpaceDE w:val="0"/>
                    <w:autoSpaceDN w:val="0"/>
                    <w:adjustRightInd w:val="0"/>
                    <w:spacing w:line="360" w:lineRule="auto"/>
                    <w:rPr>
                      <w:sz w:val="20"/>
                    </w:rPr>
                  </w:pPr>
                  <w:r w:rsidRPr="009A2F47">
                    <w:rPr>
                      <w:sz w:val="20"/>
                    </w:rPr>
                    <w:t xml:space="preserve"> 16.03.2009</w:t>
                  </w:r>
                </w:p>
              </w:tc>
            </w:tr>
            <w:tr w:rsidR="00E6597E" w:rsidRPr="009A2F47">
              <w:tc>
                <w:tcPr>
                  <w:tcW w:w="2154" w:type="dxa"/>
                  <w:tcBorders>
                    <w:top w:val="single" w:sz="4" w:space="0" w:color="auto"/>
                    <w:left w:val="single" w:sz="4" w:space="0" w:color="auto"/>
                    <w:bottom w:val="single" w:sz="4" w:space="0" w:color="auto"/>
                    <w:right w:val="single" w:sz="4" w:space="0" w:color="auto"/>
                  </w:tcBorders>
                </w:tcPr>
                <w:p w:rsidR="00E6597E" w:rsidRPr="009A2F47" w:rsidRDefault="00E6597E" w:rsidP="009A2F47">
                  <w:pPr>
                    <w:autoSpaceDE w:val="0"/>
                    <w:autoSpaceDN w:val="0"/>
                    <w:adjustRightInd w:val="0"/>
                    <w:spacing w:line="360" w:lineRule="auto"/>
                    <w:rPr>
                      <w:sz w:val="20"/>
                    </w:rPr>
                  </w:pPr>
                </w:p>
              </w:tc>
            </w:tr>
          </w:tbl>
          <w:p w:rsidR="00E6597E" w:rsidRPr="009A2F47" w:rsidRDefault="00E6597E" w:rsidP="009A2F47">
            <w:pPr>
              <w:autoSpaceDE w:val="0"/>
              <w:autoSpaceDN w:val="0"/>
              <w:adjustRightInd w:val="0"/>
              <w:spacing w:line="360" w:lineRule="auto"/>
              <w:rPr>
                <w:sz w:val="20"/>
              </w:rPr>
            </w:pPr>
          </w:p>
        </w:tc>
      </w:tr>
      <w:tr w:rsidR="00E6597E" w:rsidRPr="00E6597E">
        <w:trPr>
          <w:cantSplit/>
          <w:trHeight w:val="250"/>
        </w:trPr>
        <w:tc>
          <w:tcPr>
            <w:tcW w:w="1040" w:type="dxa"/>
            <w:vAlign w:val="bottom"/>
          </w:tcPr>
          <w:p w:rsidR="00E6597E" w:rsidRPr="009A2F47" w:rsidRDefault="00E6597E" w:rsidP="009A2F47">
            <w:pPr>
              <w:autoSpaceDE w:val="0"/>
              <w:autoSpaceDN w:val="0"/>
              <w:adjustRightInd w:val="0"/>
              <w:spacing w:line="360" w:lineRule="auto"/>
              <w:rPr>
                <w:sz w:val="20"/>
              </w:rPr>
            </w:pPr>
          </w:p>
        </w:tc>
        <w:tc>
          <w:tcPr>
            <w:tcW w:w="6487" w:type="dxa"/>
            <w:gridSpan w:val="8"/>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Дата утверждения</w:t>
            </w:r>
          </w:p>
        </w:tc>
        <w:tc>
          <w:tcPr>
            <w:tcW w:w="224" w:type="dxa"/>
            <w:vMerge/>
          </w:tcPr>
          <w:p w:rsidR="00E6597E" w:rsidRPr="009A2F47" w:rsidRDefault="00E6597E" w:rsidP="009A2F47">
            <w:pPr>
              <w:autoSpaceDE w:val="0"/>
              <w:autoSpaceDN w:val="0"/>
              <w:adjustRightInd w:val="0"/>
              <w:spacing w:line="360" w:lineRule="auto"/>
              <w:rPr>
                <w:sz w:val="20"/>
              </w:rPr>
            </w:pPr>
          </w:p>
        </w:tc>
        <w:tc>
          <w:tcPr>
            <w:tcW w:w="2169" w:type="dxa"/>
            <w:gridSpan w:val="6"/>
            <w:vMerge/>
          </w:tcPr>
          <w:p w:rsidR="00E6597E" w:rsidRPr="009A2F47" w:rsidRDefault="00E6597E" w:rsidP="009A2F47">
            <w:pPr>
              <w:autoSpaceDE w:val="0"/>
              <w:autoSpaceDN w:val="0"/>
              <w:adjustRightInd w:val="0"/>
              <w:spacing w:line="360" w:lineRule="auto"/>
              <w:rPr>
                <w:sz w:val="20"/>
              </w:rPr>
            </w:pPr>
          </w:p>
        </w:tc>
      </w:tr>
      <w:tr w:rsidR="00E6597E" w:rsidRPr="00E6597E">
        <w:trPr>
          <w:cantSplit/>
          <w:trHeight w:val="317"/>
        </w:trPr>
        <w:tc>
          <w:tcPr>
            <w:tcW w:w="1040" w:type="dxa"/>
            <w:vMerge w:val="restart"/>
            <w:vAlign w:val="bottom"/>
          </w:tcPr>
          <w:p w:rsidR="00E6597E" w:rsidRPr="009A2F47" w:rsidRDefault="00E6597E" w:rsidP="009A2F47">
            <w:pPr>
              <w:autoSpaceDE w:val="0"/>
              <w:autoSpaceDN w:val="0"/>
              <w:adjustRightInd w:val="0"/>
              <w:spacing w:line="360" w:lineRule="auto"/>
              <w:rPr>
                <w:sz w:val="20"/>
              </w:rPr>
            </w:pPr>
          </w:p>
        </w:tc>
        <w:tc>
          <w:tcPr>
            <w:tcW w:w="6487" w:type="dxa"/>
            <w:gridSpan w:val="8"/>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Дата отправки (принятия)</w:t>
            </w:r>
          </w:p>
        </w:tc>
        <w:tc>
          <w:tcPr>
            <w:tcW w:w="224" w:type="dxa"/>
            <w:vMerge/>
          </w:tcPr>
          <w:p w:rsidR="00E6597E" w:rsidRPr="009A2F47" w:rsidRDefault="00E6597E" w:rsidP="009A2F47">
            <w:pPr>
              <w:autoSpaceDE w:val="0"/>
              <w:autoSpaceDN w:val="0"/>
              <w:adjustRightInd w:val="0"/>
              <w:spacing w:line="360" w:lineRule="auto"/>
              <w:rPr>
                <w:sz w:val="20"/>
              </w:rPr>
            </w:pPr>
          </w:p>
        </w:tc>
        <w:tc>
          <w:tcPr>
            <w:tcW w:w="2169" w:type="dxa"/>
            <w:gridSpan w:val="6"/>
            <w:vMerge/>
          </w:tcPr>
          <w:p w:rsidR="00E6597E" w:rsidRPr="009A2F47" w:rsidRDefault="00E6597E" w:rsidP="009A2F47">
            <w:pPr>
              <w:autoSpaceDE w:val="0"/>
              <w:autoSpaceDN w:val="0"/>
              <w:adjustRightInd w:val="0"/>
              <w:spacing w:line="360" w:lineRule="auto"/>
              <w:rPr>
                <w:sz w:val="20"/>
              </w:rPr>
            </w:pPr>
          </w:p>
        </w:tc>
      </w:tr>
      <w:tr w:rsidR="00E6597E" w:rsidRPr="00E6597E">
        <w:trPr>
          <w:cantSplit/>
          <w:trHeight w:val="397"/>
        </w:trPr>
        <w:tc>
          <w:tcPr>
            <w:tcW w:w="1040" w:type="dxa"/>
            <w:vMerge/>
            <w:vAlign w:val="bottom"/>
          </w:tcPr>
          <w:p w:rsidR="00E6597E" w:rsidRPr="009A2F47" w:rsidRDefault="00E6597E" w:rsidP="009A2F47">
            <w:pPr>
              <w:autoSpaceDE w:val="0"/>
              <w:autoSpaceDN w:val="0"/>
              <w:adjustRightInd w:val="0"/>
              <w:spacing w:line="360" w:lineRule="auto"/>
              <w:rPr>
                <w:sz w:val="20"/>
              </w:rPr>
            </w:pPr>
          </w:p>
        </w:tc>
        <w:tc>
          <w:tcPr>
            <w:tcW w:w="6487" w:type="dxa"/>
            <w:gridSpan w:val="8"/>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24" w:type="dxa"/>
            <w:vMerge/>
          </w:tcPr>
          <w:p w:rsidR="00E6597E" w:rsidRPr="009A2F47" w:rsidRDefault="00E6597E" w:rsidP="009A2F47">
            <w:pPr>
              <w:autoSpaceDE w:val="0"/>
              <w:autoSpaceDN w:val="0"/>
              <w:adjustRightInd w:val="0"/>
              <w:spacing w:line="360" w:lineRule="auto"/>
              <w:rPr>
                <w:sz w:val="20"/>
              </w:rPr>
            </w:pPr>
          </w:p>
        </w:tc>
        <w:tc>
          <w:tcPr>
            <w:tcW w:w="2169" w:type="dxa"/>
            <w:gridSpan w:val="6"/>
            <w:vMerge/>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48"/>
        </w:trPr>
        <w:tc>
          <w:tcPr>
            <w:tcW w:w="5060" w:type="dxa"/>
            <w:gridSpan w:val="4"/>
          </w:tcPr>
          <w:p w:rsidR="00E6597E" w:rsidRPr="009A2F47" w:rsidRDefault="00E6597E" w:rsidP="009A2F47">
            <w:pPr>
              <w:autoSpaceDE w:val="0"/>
              <w:autoSpaceDN w:val="0"/>
              <w:adjustRightInd w:val="0"/>
              <w:spacing w:line="360" w:lineRule="auto"/>
              <w:rPr>
                <w:sz w:val="20"/>
              </w:rPr>
            </w:pPr>
            <w:r w:rsidRPr="009A2F47">
              <w:rPr>
                <w:sz w:val="20"/>
              </w:rPr>
              <w:t>Актив</w:t>
            </w:r>
          </w:p>
        </w:tc>
        <w:tc>
          <w:tcPr>
            <w:tcW w:w="880" w:type="dxa"/>
            <w:gridSpan w:val="2"/>
          </w:tcPr>
          <w:p w:rsidR="00E6597E" w:rsidRPr="009A2F47" w:rsidRDefault="00E6597E" w:rsidP="009A2F47">
            <w:pPr>
              <w:autoSpaceDE w:val="0"/>
              <w:autoSpaceDN w:val="0"/>
              <w:adjustRightInd w:val="0"/>
              <w:spacing w:line="360" w:lineRule="auto"/>
              <w:rPr>
                <w:sz w:val="20"/>
              </w:rPr>
            </w:pPr>
            <w:r w:rsidRPr="009A2F47">
              <w:rPr>
                <w:sz w:val="20"/>
              </w:rPr>
              <w:t>Код показателя</w:t>
            </w:r>
          </w:p>
        </w:tc>
        <w:tc>
          <w:tcPr>
            <w:tcW w:w="1820" w:type="dxa"/>
            <w:gridSpan w:val="5"/>
            <w:vAlign w:val="center"/>
          </w:tcPr>
          <w:p w:rsidR="00E6597E" w:rsidRPr="009A2F47" w:rsidRDefault="00E6597E" w:rsidP="009A2F47">
            <w:pPr>
              <w:autoSpaceDE w:val="0"/>
              <w:autoSpaceDN w:val="0"/>
              <w:adjustRightInd w:val="0"/>
              <w:spacing w:line="360" w:lineRule="auto"/>
              <w:rPr>
                <w:sz w:val="20"/>
              </w:rPr>
            </w:pPr>
            <w:r w:rsidRPr="009A2F47">
              <w:rPr>
                <w:sz w:val="20"/>
              </w:rPr>
              <w:t>На начало отчетного года</w:t>
            </w:r>
          </w:p>
        </w:tc>
        <w:tc>
          <w:tcPr>
            <w:tcW w:w="2100" w:type="dxa"/>
            <w:gridSpan w:val="4"/>
            <w:vAlign w:val="center"/>
          </w:tcPr>
          <w:p w:rsidR="00E6597E" w:rsidRPr="009A2F47" w:rsidRDefault="00E6597E" w:rsidP="009A2F47">
            <w:pPr>
              <w:autoSpaceDE w:val="0"/>
              <w:autoSpaceDN w:val="0"/>
              <w:adjustRightInd w:val="0"/>
              <w:spacing w:line="360" w:lineRule="auto"/>
              <w:rPr>
                <w:sz w:val="20"/>
              </w:rPr>
            </w:pPr>
            <w:r w:rsidRPr="009A2F47">
              <w:rPr>
                <w:sz w:val="20"/>
              </w:rPr>
              <w:t>На конец отчетного периода</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47"/>
        </w:trPr>
        <w:tc>
          <w:tcPr>
            <w:tcW w:w="5060" w:type="dxa"/>
            <w:gridSpan w:val="4"/>
          </w:tcPr>
          <w:p w:rsidR="00E6597E" w:rsidRPr="009A2F47" w:rsidRDefault="00E6597E" w:rsidP="009A2F47">
            <w:pPr>
              <w:autoSpaceDE w:val="0"/>
              <w:autoSpaceDN w:val="0"/>
              <w:adjustRightInd w:val="0"/>
              <w:spacing w:line="360" w:lineRule="auto"/>
              <w:rPr>
                <w:sz w:val="20"/>
              </w:rPr>
            </w:pPr>
            <w:r w:rsidRPr="009A2F47">
              <w:rPr>
                <w:sz w:val="20"/>
              </w:rPr>
              <w:t>1</w:t>
            </w:r>
          </w:p>
        </w:tc>
        <w:tc>
          <w:tcPr>
            <w:tcW w:w="880" w:type="dxa"/>
            <w:gridSpan w:val="2"/>
          </w:tcPr>
          <w:p w:rsidR="00E6597E" w:rsidRPr="009A2F47" w:rsidRDefault="00E6597E" w:rsidP="009A2F47">
            <w:pPr>
              <w:autoSpaceDE w:val="0"/>
              <w:autoSpaceDN w:val="0"/>
              <w:adjustRightInd w:val="0"/>
              <w:spacing w:line="360" w:lineRule="auto"/>
              <w:rPr>
                <w:sz w:val="20"/>
              </w:rPr>
            </w:pPr>
            <w:r w:rsidRPr="009A2F47">
              <w:rPr>
                <w:sz w:val="20"/>
              </w:rPr>
              <w:t>2</w:t>
            </w:r>
          </w:p>
        </w:tc>
        <w:tc>
          <w:tcPr>
            <w:tcW w:w="1820" w:type="dxa"/>
            <w:gridSpan w:val="5"/>
            <w:vAlign w:val="center"/>
          </w:tcPr>
          <w:p w:rsidR="00E6597E" w:rsidRPr="009A2F47" w:rsidRDefault="00E6597E" w:rsidP="009A2F47">
            <w:pPr>
              <w:autoSpaceDE w:val="0"/>
              <w:autoSpaceDN w:val="0"/>
              <w:adjustRightInd w:val="0"/>
              <w:spacing w:line="360" w:lineRule="auto"/>
              <w:rPr>
                <w:sz w:val="20"/>
              </w:rPr>
            </w:pPr>
            <w:r w:rsidRPr="009A2F47">
              <w:rPr>
                <w:sz w:val="20"/>
              </w:rPr>
              <w:t>3</w:t>
            </w:r>
          </w:p>
        </w:tc>
        <w:tc>
          <w:tcPr>
            <w:tcW w:w="2100" w:type="dxa"/>
            <w:gridSpan w:val="4"/>
            <w:vAlign w:val="center"/>
          </w:tcPr>
          <w:p w:rsidR="00E6597E" w:rsidRPr="009A2F47" w:rsidRDefault="00E6597E" w:rsidP="009A2F47">
            <w:pPr>
              <w:autoSpaceDE w:val="0"/>
              <w:autoSpaceDN w:val="0"/>
              <w:adjustRightInd w:val="0"/>
              <w:spacing w:line="360" w:lineRule="auto"/>
              <w:rPr>
                <w:sz w:val="20"/>
              </w:rPr>
            </w:pPr>
            <w:r w:rsidRPr="009A2F47">
              <w:rPr>
                <w:sz w:val="20"/>
              </w:rPr>
              <w:t>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2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 I. ВНЕОБОРОТНЫЕ АКТИВЫ</w:t>
            </w:r>
          </w:p>
          <w:p w:rsidR="00E6597E" w:rsidRPr="009A2F47" w:rsidRDefault="00E6597E" w:rsidP="009A2F47">
            <w:pPr>
              <w:autoSpaceDE w:val="0"/>
              <w:autoSpaceDN w:val="0"/>
              <w:adjustRightInd w:val="0"/>
              <w:spacing w:line="360" w:lineRule="auto"/>
              <w:rPr>
                <w:sz w:val="20"/>
              </w:rPr>
            </w:pPr>
            <w:r w:rsidRPr="009A2F47">
              <w:rPr>
                <w:sz w:val="20"/>
              </w:rPr>
              <w:t>Нематериальные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110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2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Основные средства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32337</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30179</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Незавершенное строительство</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130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219</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Доходные вложения в материальные ценности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135</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Долгосрочные финансовые вложения</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140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318</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318</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Отложенные налоговые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145</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внеоборотные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150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190</w:t>
            </w:r>
          </w:p>
        </w:tc>
        <w:tc>
          <w:tcPr>
            <w:tcW w:w="1820" w:type="dxa"/>
            <w:gridSpan w:val="5"/>
            <w:tcBorders>
              <w:top w:val="single" w:sz="12"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32685</w:t>
            </w:r>
          </w:p>
        </w:tc>
        <w:tc>
          <w:tcPr>
            <w:tcW w:w="21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30740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 II. ОБОРОТНЫЕ АКТИВЫ</w:t>
            </w:r>
          </w:p>
          <w:p w:rsidR="00E6597E" w:rsidRPr="009A2F47" w:rsidRDefault="00E6597E" w:rsidP="009A2F47">
            <w:pPr>
              <w:autoSpaceDE w:val="0"/>
              <w:autoSpaceDN w:val="0"/>
              <w:adjustRightInd w:val="0"/>
              <w:spacing w:line="360" w:lineRule="auto"/>
              <w:rPr>
                <w:sz w:val="20"/>
              </w:rPr>
            </w:pPr>
            <w:r w:rsidRPr="009A2F47">
              <w:rPr>
                <w:sz w:val="20"/>
              </w:rPr>
              <w:t xml:space="preserve"> Запасы </w:t>
            </w:r>
          </w:p>
        </w:tc>
        <w:tc>
          <w:tcPr>
            <w:tcW w:w="880" w:type="dxa"/>
            <w:gridSpan w:val="2"/>
            <w:tcBorders>
              <w:top w:val="double" w:sz="4"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210</w:t>
            </w:r>
          </w:p>
        </w:tc>
        <w:tc>
          <w:tcPr>
            <w:tcW w:w="1820" w:type="dxa"/>
            <w:gridSpan w:val="5"/>
            <w:tcBorders>
              <w:top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13449</w:t>
            </w:r>
          </w:p>
        </w:tc>
        <w:tc>
          <w:tcPr>
            <w:tcW w:w="2100" w:type="dxa"/>
            <w:gridSpan w:val="4"/>
            <w:tcBorders>
              <w:top w:val="double" w:sz="4"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16450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в том числе: </w:t>
            </w:r>
          </w:p>
          <w:p w:rsidR="00E6597E" w:rsidRPr="009A2F47" w:rsidRDefault="00E6597E" w:rsidP="009A2F47">
            <w:pPr>
              <w:autoSpaceDE w:val="0"/>
              <w:autoSpaceDN w:val="0"/>
              <w:adjustRightInd w:val="0"/>
              <w:spacing w:line="360" w:lineRule="auto"/>
              <w:rPr>
                <w:sz w:val="20"/>
              </w:rPr>
            </w:pPr>
            <w:r w:rsidRPr="009A2F47">
              <w:rPr>
                <w:sz w:val="20"/>
              </w:rPr>
              <w:t>сырье, материалы и другие аналогичные ценности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4960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4714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животные на взращивании и откорме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212</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затраты в незавершенном производстве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213</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готовая продукция и товары для перепродажи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214</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7754</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10852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товары отгруженные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215</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расходы будущих периодов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216</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735</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884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запасы и затраты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217</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Налог на добавленную стоимость по приобретенным ценностям</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Дебиторская задолженность (платежи по которой ожидаются более чем через 12 месяцев после отчетной даты)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230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 покупатели и заказчики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231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Дебиторская задолженность (платежи по которой ожидаются в течение 12 месяцев после отчетной даты)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240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30772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37824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 покупатели и заказчики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241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25424</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8390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Краткосрочные финансовые вложения</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250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3516</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Денежные средства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260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1296</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1083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39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оборотные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270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1886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437"/>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478"/>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II</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290</w:t>
            </w:r>
          </w:p>
        </w:tc>
        <w:tc>
          <w:tcPr>
            <w:tcW w:w="1820" w:type="dxa"/>
            <w:gridSpan w:val="5"/>
            <w:tcBorders>
              <w:top w:val="single" w:sz="12"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49035</w:t>
            </w:r>
          </w:p>
        </w:tc>
        <w:tc>
          <w:tcPr>
            <w:tcW w:w="21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57243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439"/>
        </w:trPr>
        <w:tc>
          <w:tcPr>
            <w:tcW w:w="506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БАЛАНС</w:t>
            </w:r>
          </w:p>
        </w:tc>
        <w:tc>
          <w:tcPr>
            <w:tcW w:w="880" w:type="dxa"/>
            <w:gridSpan w:val="2"/>
            <w:tcBorders>
              <w:top w:val="single" w:sz="12"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300</w:t>
            </w:r>
          </w:p>
        </w:tc>
        <w:tc>
          <w:tcPr>
            <w:tcW w:w="1820" w:type="dxa"/>
            <w:gridSpan w:val="5"/>
            <w:tcBorders>
              <w:top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81720</w:t>
            </w:r>
          </w:p>
        </w:tc>
        <w:tc>
          <w:tcPr>
            <w:tcW w:w="210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87983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439"/>
        </w:trPr>
        <w:tc>
          <w:tcPr>
            <w:tcW w:w="506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Пассив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Код показателя</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На начало отчетного периода</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На конец отчетного периода</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w:t>
            </w:r>
          </w:p>
        </w:tc>
        <w:tc>
          <w:tcPr>
            <w:tcW w:w="880" w:type="dxa"/>
            <w:gridSpan w:val="2"/>
            <w:tcBorders>
              <w:left w:val="double" w:sz="4" w:space="0" w:color="auto"/>
              <w:bottom w:val="nil"/>
            </w:tcBorders>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c>
          <w:tcPr>
            <w:tcW w:w="1820" w:type="dxa"/>
            <w:gridSpan w:val="5"/>
            <w:tcBorders>
              <w:bottom w:val="nil"/>
            </w:tcBorders>
            <w:vAlign w:val="bottom"/>
          </w:tcPr>
          <w:p w:rsidR="00E6597E" w:rsidRPr="009A2F47" w:rsidRDefault="00E6597E" w:rsidP="009A2F47">
            <w:pPr>
              <w:autoSpaceDE w:val="0"/>
              <w:autoSpaceDN w:val="0"/>
              <w:adjustRightInd w:val="0"/>
              <w:spacing w:line="360" w:lineRule="auto"/>
              <w:rPr>
                <w:sz w:val="20"/>
              </w:rPr>
            </w:pPr>
            <w:r w:rsidRPr="009A2F47">
              <w:rPr>
                <w:sz w:val="20"/>
              </w:rPr>
              <w:t>3</w:t>
            </w:r>
          </w:p>
        </w:tc>
        <w:tc>
          <w:tcPr>
            <w:tcW w:w="210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 III. КАПИТАЛЫ И РЕЗЕРВЫ</w:t>
            </w:r>
          </w:p>
          <w:p w:rsidR="00E6597E" w:rsidRPr="009A2F47" w:rsidRDefault="00E6597E" w:rsidP="009A2F47">
            <w:pPr>
              <w:autoSpaceDE w:val="0"/>
              <w:autoSpaceDN w:val="0"/>
              <w:adjustRightInd w:val="0"/>
              <w:spacing w:line="360" w:lineRule="auto"/>
              <w:rPr>
                <w:sz w:val="20"/>
              </w:rPr>
            </w:pPr>
            <w:r w:rsidRPr="009A2F47">
              <w:rPr>
                <w:sz w:val="20"/>
              </w:rPr>
              <w:t>Уставный капитал</w:t>
            </w:r>
          </w:p>
        </w:tc>
        <w:tc>
          <w:tcPr>
            <w:tcW w:w="880" w:type="dxa"/>
            <w:gridSpan w:val="2"/>
            <w:tcBorders>
              <w:top w:val="double" w:sz="4"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410</w:t>
            </w:r>
          </w:p>
        </w:tc>
        <w:tc>
          <w:tcPr>
            <w:tcW w:w="1820" w:type="dxa"/>
            <w:gridSpan w:val="5"/>
            <w:tcBorders>
              <w:top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w:t>
            </w:r>
          </w:p>
        </w:tc>
        <w:tc>
          <w:tcPr>
            <w:tcW w:w="2100" w:type="dxa"/>
            <w:gridSpan w:val="4"/>
            <w:tcBorders>
              <w:top w:val="double" w:sz="4"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Собственные акции, выкупленные у акционеров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411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Добавочный капитал</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29176</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29176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Фонд недвижимого и особо ценного движимого имущества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421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Резервный капитал </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w:t>
            </w:r>
          </w:p>
          <w:p w:rsidR="00E6597E" w:rsidRPr="009A2F47" w:rsidRDefault="00E6597E" w:rsidP="009A2F47">
            <w:pPr>
              <w:autoSpaceDE w:val="0"/>
              <w:autoSpaceDN w:val="0"/>
              <w:adjustRightInd w:val="0"/>
              <w:spacing w:line="360" w:lineRule="auto"/>
              <w:rPr>
                <w:sz w:val="20"/>
              </w:rPr>
            </w:pPr>
            <w:r w:rsidRPr="009A2F47">
              <w:rPr>
                <w:sz w:val="20"/>
              </w:rPr>
              <w:t>резервы, образованные в соответствии с законодательством</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71"/>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резервы, образованные в соответствии с учредительными документами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432</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68"/>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показатели резервного капитала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433</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68"/>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68"/>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Нераспределенная прибыль (непокрытый убыток)</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470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-8362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-8079</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43"/>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Целевое финансирование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42"/>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III</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490</w:t>
            </w:r>
          </w:p>
        </w:tc>
        <w:tc>
          <w:tcPr>
            <w:tcW w:w="1820" w:type="dxa"/>
            <w:gridSpan w:val="5"/>
            <w:tcBorders>
              <w:top w:val="single" w:sz="12"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20826</w:t>
            </w:r>
          </w:p>
        </w:tc>
        <w:tc>
          <w:tcPr>
            <w:tcW w:w="21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21109</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bCs/>
                <w:sz w:val="20"/>
              </w:rPr>
              <w:t xml:space="preserve"> IV. ДОЛГОСРОЧНЫЕ ОБЯЗАТЕЛЬСТВА</w:t>
            </w:r>
          </w:p>
          <w:p w:rsidR="00E6597E" w:rsidRPr="009A2F47" w:rsidRDefault="00E6597E" w:rsidP="009A2F47">
            <w:pPr>
              <w:autoSpaceDE w:val="0"/>
              <w:autoSpaceDN w:val="0"/>
              <w:adjustRightInd w:val="0"/>
              <w:spacing w:line="360" w:lineRule="auto"/>
              <w:rPr>
                <w:sz w:val="20"/>
              </w:rPr>
            </w:pPr>
            <w:r w:rsidRPr="009A2F47">
              <w:rPr>
                <w:sz w:val="20"/>
              </w:rPr>
              <w:t>Займы и кредиты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510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24992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40000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sz w:val="20"/>
              </w:rPr>
              <w:t>Отложенные налоговые обязательства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515</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196</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366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долгосрочные обязательства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12"/>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IV</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590</w:t>
            </w:r>
          </w:p>
        </w:tc>
        <w:tc>
          <w:tcPr>
            <w:tcW w:w="1820" w:type="dxa"/>
            <w:gridSpan w:val="5"/>
            <w:tcBorders>
              <w:top w:val="single" w:sz="12"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25188</w:t>
            </w:r>
          </w:p>
        </w:tc>
        <w:tc>
          <w:tcPr>
            <w:tcW w:w="21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40366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 V. КРАТКОСРОЧНЫЕ ОБЯЗАТЕЛЬСТВА</w:t>
            </w:r>
          </w:p>
          <w:p w:rsidR="00E6597E" w:rsidRPr="009A2F47" w:rsidRDefault="00E6597E" w:rsidP="009A2F47">
            <w:pPr>
              <w:autoSpaceDE w:val="0"/>
              <w:autoSpaceDN w:val="0"/>
              <w:adjustRightInd w:val="0"/>
              <w:spacing w:line="360" w:lineRule="auto"/>
              <w:rPr>
                <w:sz w:val="20"/>
              </w:rPr>
            </w:pPr>
            <w:r w:rsidRPr="009A2F47">
              <w:rPr>
                <w:sz w:val="20"/>
              </w:rPr>
              <w:t>Займы и кредиты</w:t>
            </w:r>
          </w:p>
        </w:tc>
        <w:tc>
          <w:tcPr>
            <w:tcW w:w="880" w:type="dxa"/>
            <w:gridSpan w:val="2"/>
            <w:tcBorders>
              <w:top w:val="single" w:sz="12"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610</w:t>
            </w:r>
          </w:p>
        </w:tc>
        <w:tc>
          <w:tcPr>
            <w:tcW w:w="1820" w:type="dxa"/>
            <w:gridSpan w:val="5"/>
            <w:tcBorders>
              <w:top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Кредиторская задолженность</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35706</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26496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w:t>
            </w:r>
          </w:p>
          <w:p w:rsidR="00E6597E" w:rsidRPr="009A2F47" w:rsidRDefault="00E6597E" w:rsidP="009A2F47">
            <w:pPr>
              <w:autoSpaceDE w:val="0"/>
              <w:autoSpaceDN w:val="0"/>
              <w:adjustRightInd w:val="0"/>
              <w:spacing w:line="360" w:lineRule="auto"/>
              <w:rPr>
                <w:sz w:val="20"/>
              </w:rPr>
            </w:pPr>
            <w:r w:rsidRPr="009A2F47">
              <w:rPr>
                <w:sz w:val="20"/>
              </w:rPr>
              <w:t>поставщики и подрядчики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33633</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22863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задолженность перед персоналом организации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622</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1078</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583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задолженность перед государственными внебюджетными фондами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623</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202</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задолженности по налогам и сборам</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624</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793</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2968</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кредиторы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625</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43"/>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Задолженность перед участниками (учредителями) </w:t>
            </w:r>
          </w:p>
          <w:p w:rsidR="00E6597E" w:rsidRPr="009A2F47" w:rsidRDefault="00E6597E" w:rsidP="009A2F47">
            <w:pPr>
              <w:autoSpaceDE w:val="0"/>
              <w:autoSpaceDN w:val="0"/>
              <w:adjustRightInd w:val="0"/>
              <w:spacing w:line="360" w:lineRule="auto"/>
              <w:rPr>
                <w:sz w:val="20"/>
              </w:rPr>
            </w:pPr>
            <w:r w:rsidRPr="009A2F47">
              <w:rPr>
                <w:sz w:val="20"/>
              </w:rPr>
              <w:t>по выплате доходов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630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14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Доходы будущих периодов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640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Резервы предстоящих расходов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650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краткосрочные обязательства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660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95"/>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V</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690</w:t>
            </w:r>
          </w:p>
        </w:tc>
        <w:tc>
          <w:tcPr>
            <w:tcW w:w="1820" w:type="dxa"/>
            <w:gridSpan w:val="5"/>
            <w:tcBorders>
              <w:top w:val="single" w:sz="12"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35706</w:t>
            </w:r>
          </w:p>
        </w:tc>
        <w:tc>
          <w:tcPr>
            <w:tcW w:w="21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26508</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БАЛАНС </w:t>
            </w:r>
          </w:p>
        </w:tc>
        <w:tc>
          <w:tcPr>
            <w:tcW w:w="880" w:type="dxa"/>
            <w:gridSpan w:val="2"/>
            <w:tcBorders>
              <w:top w:val="single" w:sz="12"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700</w:t>
            </w:r>
          </w:p>
        </w:tc>
        <w:tc>
          <w:tcPr>
            <w:tcW w:w="1820" w:type="dxa"/>
            <w:gridSpan w:val="5"/>
            <w:tcBorders>
              <w:top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81720</w:t>
            </w:r>
          </w:p>
        </w:tc>
        <w:tc>
          <w:tcPr>
            <w:tcW w:w="210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87983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СПРАВКА о наличии ценностей, учитываемых на</w:t>
            </w:r>
          </w:p>
          <w:p w:rsidR="00E6597E" w:rsidRPr="009A2F47" w:rsidRDefault="00E6597E" w:rsidP="009A2F47">
            <w:pPr>
              <w:autoSpaceDE w:val="0"/>
              <w:autoSpaceDN w:val="0"/>
              <w:adjustRightInd w:val="0"/>
              <w:spacing w:line="360" w:lineRule="auto"/>
              <w:rPr>
                <w:bCs/>
                <w:sz w:val="20"/>
              </w:rPr>
            </w:pPr>
            <w:r w:rsidRPr="009A2F47">
              <w:rPr>
                <w:bCs/>
                <w:sz w:val="20"/>
              </w:rPr>
              <w:t xml:space="preserve"> забалансовых счетах</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Арендованные основные средства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910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 по лизингу</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911</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Товарно-материальные ценности, принятые на ответственное хранение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920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Товары, принятые на комиссию</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930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Списанная в убыток задолженность неплатежеспособных </w:t>
            </w:r>
          </w:p>
          <w:p w:rsidR="00E6597E" w:rsidRPr="009A2F47" w:rsidRDefault="00E6597E" w:rsidP="009A2F47">
            <w:pPr>
              <w:autoSpaceDE w:val="0"/>
              <w:autoSpaceDN w:val="0"/>
              <w:adjustRightInd w:val="0"/>
              <w:spacing w:line="360" w:lineRule="auto"/>
              <w:rPr>
                <w:sz w:val="20"/>
              </w:rPr>
            </w:pPr>
            <w:r w:rsidRPr="009A2F47">
              <w:rPr>
                <w:sz w:val="20"/>
              </w:rPr>
              <w:t>дебиторов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940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333</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Обеспечения обязательств и платежей полученные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950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Обеспечения обязательств и платежей выданные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960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40000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102737</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Износ жилищного фонда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970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Износ объектов внешнего благоустройства и других </w:t>
            </w:r>
          </w:p>
          <w:p w:rsidR="00E6597E" w:rsidRPr="009A2F47" w:rsidRDefault="00E6597E" w:rsidP="009A2F47">
            <w:pPr>
              <w:autoSpaceDE w:val="0"/>
              <w:autoSpaceDN w:val="0"/>
              <w:adjustRightInd w:val="0"/>
              <w:spacing w:line="360" w:lineRule="auto"/>
              <w:rPr>
                <w:sz w:val="20"/>
              </w:rPr>
            </w:pPr>
            <w:r w:rsidRPr="009A2F47">
              <w:rPr>
                <w:sz w:val="20"/>
              </w:rPr>
              <w:t>аналогичных объектов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980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Нематериальные активы полученные в пользование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990</w:t>
            </w: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ценности, учитываемые на забалансовых счетах</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bottom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20" w:type="dxa"/>
            <w:gridSpan w:val="5"/>
            <w:tcBorders>
              <w:bottom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00" w:type="dxa"/>
            <w:gridSpan w:val="4"/>
            <w:tcBorders>
              <w:bottom w:val="double" w:sz="4"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bl>
    <w:p w:rsidR="00A45455" w:rsidRDefault="00A45455" w:rsidP="00E6597E">
      <w:pPr>
        <w:autoSpaceDE w:val="0"/>
        <w:autoSpaceDN w:val="0"/>
        <w:adjustRightInd w:val="0"/>
        <w:spacing w:line="360" w:lineRule="auto"/>
        <w:ind w:firstLine="709"/>
        <w:rPr>
          <w:rFonts w:eastAsia="SimSun"/>
          <w:bCs/>
          <w:sz w:val="28"/>
          <w:szCs w:val="28"/>
          <w:lang w:val="en-US"/>
        </w:rPr>
      </w:pPr>
    </w:p>
    <w:p w:rsidR="009A2F47" w:rsidRDefault="009A2F47" w:rsidP="00E6597E">
      <w:pPr>
        <w:autoSpaceDE w:val="0"/>
        <w:autoSpaceDN w:val="0"/>
        <w:adjustRightInd w:val="0"/>
        <w:spacing w:line="360" w:lineRule="auto"/>
        <w:ind w:firstLine="709"/>
        <w:rPr>
          <w:rFonts w:eastAsia="SimSun"/>
          <w:bCs/>
          <w:sz w:val="28"/>
          <w:szCs w:val="16"/>
        </w:rPr>
      </w:pPr>
      <w:r>
        <w:rPr>
          <w:rFonts w:eastAsia="SimSun"/>
          <w:bCs/>
          <w:sz w:val="28"/>
          <w:szCs w:val="28"/>
        </w:rPr>
        <w:br w:type="page"/>
      </w:r>
      <w:r w:rsidR="00E6597E" w:rsidRPr="00E6597E">
        <w:rPr>
          <w:rFonts w:eastAsia="SimSun"/>
          <w:bCs/>
          <w:sz w:val="28"/>
          <w:szCs w:val="28"/>
        </w:rPr>
        <w:t>Приложение</w:t>
      </w:r>
      <w:r w:rsidR="00E6597E" w:rsidRPr="00E6597E">
        <w:rPr>
          <w:rFonts w:eastAsia="SimSun"/>
          <w:bCs/>
          <w:sz w:val="28"/>
          <w:szCs w:val="16"/>
        </w:rPr>
        <w:t xml:space="preserve"> </w:t>
      </w:r>
      <w:r w:rsidR="00E6597E" w:rsidRPr="00E6597E">
        <w:rPr>
          <w:rFonts w:eastAsia="SimSun"/>
          <w:bCs/>
          <w:sz w:val="28"/>
          <w:szCs w:val="28"/>
        </w:rPr>
        <w:t>В</w:t>
      </w:r>
      <w:r w:rsidR="00E6597E">
        <w:rPr>
          <w:rFonts w:eastAsia="SimSun"/>
          <w:bCs/>
          <w:sz w:val="28"/>
          <w:szCs w:val="16"/>
        </w:rPr>
        <w:t xml:space="preserve"> </w:t>
      </w:r>
    </w:p>
    <w:p w:rsidR="009A2F47" w:rsidRDefault="009A2F47" w:rsidP="00E6597E">
      <w:pPr>
        <w:autoSpaceDE w:val="0"/>
        <w:autoSpaceDN w:val="0"/>
        <w:adjustRightInd w:val="0"/>
        <w:spacing w:line="360" w:lineRule="auto"/>
        <w:ind w:firstLine="709"/>
        <w:rPr>
          <w:rFonts w:eastAsia="SimSun"/>
          <w:bCs/>
          <w:sz w:val="28"/>
          <w:szCs w:val="16"/>
        </w:rPr>
      </w:pPr>
    </w:p>
    <w:p w:rsidR="00E6597E" w:rsidRPr="00E6597E" w:rsidRDefault="00E6597E" w:rsidP="00E6597E">
      <w:pPr>
        <w:autoSpaceDE w:val="0"/>
        <w:autoSpaceDN w:val="0"/>
        <w:adjustRightInd w:val="0"/>
        <w:spacing w:line="360" w:lineRule="auto"/>
        <w:ind w:firstLine="709"/>
        <w:rPr>
          <w:rFonts w:eastAsia="SimSun"/>
          <w:sz w:val="28"/>
          <w:szCs w:val="22"/>
        </w:rPr>
      </w:pPr>
      <w:r w:rsidRPr="00E6597E">
        <w:rPr>
          <w:rFonts w:eastAsia="SimSun"/>
          <w:bCs/>
          <w:sz w:val="28"/>
          <w:szCs w:val="16"/>
        </w:rPr>
        <w:t>К приказу Минфина РФ от 22 июля 2003 г. № 67н</w:t>
      </w:r>
    </w:p>
    <w:p w:rsidR="00E6597E" w:rsidRPr="00E6597E" w:rsidRDefault="00E6597E" w:rsidP="00E6597E">
      <w:pPr>
        <w:autoSpaceDE w:val="0"/>
        <w:autoSpaceDN w:val="0"/>
        <w:adjustRightInd w:val="0"/>
        <w:spacing w:line="360" w:lineRule="auto"/>
        <w:ind w:firstLine="709"/>
        <w:rPr>
          <w:rFonts w:eastAsia="SimSun"/>
          <w:bCs/>
          <w:sz w:val="28"/>
          <w:szCs w:val="16"/>
        </w:rPr>
      </w:pPr>
      <w:r w:rsidRPr="00E6597E">
        <w:rPr>
          <w:rFonts w:eastAsia="SimSun"/>
          <w:bCs/>
          <w:sz w:val="28"/>
          <w:szCs w:val="16"/>
        </w:rPr>
        <w:t>(с учетом приказа</w:t>
      </w:r>
      <w:r>
        <w:rPr>
          <w:rFonts w:eastAsia="SimSun"/>
          <w:bCs/>
          <w:sz w:val="28"/>
          <w:szCs w:val="16"/>
        </w:rPr>
        <w:t xml:space="preserve"> </w:t>
      </w:r>
      <w:r w:rsidRPr="00E6597E">
        <w:rPr>
          <w:rFonts w:eastAsia="SimSun"/>
          <w:bCs/>
          <w:sz w:val="28"/>
          <w:szCs w:val="16"/>
        </w:rPr>
        <w:t>Госкомстата РФ и Минфина РФ</w:t>
      </w:r>
    </w:p>
    <w:p w:rsidR="00E6597E" w:rsidRPr="00E6597E" w:rsidRDefault="00E6597E" w:rsidP="00E6597E">
      <w:pPr>
        <w:autoSpaceDE w:val="0"/>
        <w:autoSpaceDN w:val="0"/>
        <w:adjustRightInd w:val="0"/>
        <w:spacing w:line="360" w:lineRule="auto"/>
        <w:ind w:firstLine="709"/>
        <w:rPr>
          <w:rFonts w:eastAsia="SimSun"/>
          <w:bCs/>
          <w:sz w:val="28"/>
          <w:szCs w:val="16"/>
        </w:rPr>
      </w:pPr>
      <w:r w:rsidRPr="00E6597E">
        <w:rPr>
          <w:rFonts w:eastAsia="SimSun"/>
          <w:bCs/>
          <w:sz w:val="28"/>
          <w:szCs w:val="16"/>
        </w:rPr>
        <w:t>От 14 ноября 2003 г. № 475/102н)</w:t>
      </w:r>
    </w:p>
    <w:p w:rsidR="00E6597E" w:rsidRPr="00E6597E" w:rsidRDefault="00E6597E" w:rsidP="00E6597E">
      <w:pPr>
        <w:autoSpaceDE w:val="0"/>
        <w:autoSpaceDN w:val="0"/>
        <w:adjustRightInd w:val="0"/>
        <w:spacing w:line="360" w:lineRule="auto"/>
        <w:ind w:firstLine="709"/>
        <w:rPr>
          <w:rFonts w:eastAsia="SimSun"/>
          <w:bCs/>
          <w:sz w:val="28"/>
          <w:szCs w:val="18"/>
        </w:rPr>
      </w:pPr>
    </w:p>
    <w:p w:rsidR="00E6597E" w:rsidRPr="00E6597E" w:rsidRDefault="00E6597E" w:rsidP="00E6597E">
      <w:pPr>
        <w:autoSpaceDE w:val="0"/>
        <w:autoSpaceDN w:val="0"/>
        <w:adjustRightInd w:val="0"/>
        <w:spacing w:line="360" w:lineRule="auto"/>
        <w:ind w:firstLine="709"/>
        <w:rPr>
          <w:rFonts w:eastAsia="SimSun"/>
          <w:bCs/>
          <w:sz w:val="28"/>
          <w:szCs w:val="18"/>
        </w:rPr>
      </w:pPr>
      <w:r w:rsidRPr="00E6597E">
        <w:rPr>
          <w:rFonts w:eastAsia="SimSun"/>
          <w:bCs/>
          <w:sz w:val="28"/>
          <w:szCs w:val="18"/>
        </w:rPr>
        <w:t>Бухга</w:t>
      </w:r>
      <w:r w:rsidR="009A2F47">
        <w:rPr>
          <w:rFonts w:eastAsia="SimSun"/>
          <w:bCs/>
          <w:sz w:val="28"/>
          <w:szCs w:val="18"/>
        </w:rPr>
        <w:t>л</w:t>
      </w:r>
      <w:r w:rsidRPr="00E6597E">
        <w:rPr>
          <w:rFonts w:eastAsia="SimSun"/>
          <w:bCs/>
          <w:sz w:val="28"/>
          <w:szCs w:val="18"/>
        </w:rPr>
        <w:t>терский баланс</w:t>
      </w:r>
    </w:p>
    <w:tbl>
      <w:tblPr>
        <w:tblW w:w="9920" w:type="dxa"/>
        <w:tblInd w:w="-360" w:type="dxa"/>
        <w:tblLayout w:type="fixed"/>
        <w:tblCellMar>
          <w:left w:w="0" w:type="dxa"/>
          <w:right w:w="0" w:type="dxa"/>
        </w:tblCellMar>
        <w:tblLook w:val="0000" w:firstRow="0" w:lastRow="0" w:firstColumn="0" w:lastColumn="0" w:noHBand="0" w:noVBand="0"/>
      </w:tblPr>
      <w:tblGrid>
        <w:gridCol w:w="1040"/>
        <w:gridCol w:w="220"/>
        <w:gridCol w:w="360"/>
        <w:gridCol w:w="3440"/>
        <w:gridCol w:w="810"/>
        <w:gridCol w:w="70"/>
        <w:gridCol w:w="531"/>
        <w:gridCol w:w="146"/>
        <w:gridCol w:w="910"/>
        <w:gridCol w:w="213"/>
        <w:gridCol w:w="11"/>
        <w:gridCol w:w="758"/>
        <w:gridCol w:w="379"/>
        <w:gridCol w:w="379"/>
        <w:gridCol w:w="633"/>
        <w:gridCol w:w="20"/>
      </w:tblGrid>
      <w:tr w:rsidR="00E6597E" w:rsidRPr="00E6597E">
        <w:tc>
          <w:tcPr>
            <w:tcW w:w="7527" w:type="dxa"/>
            <w:gridSpan w:val="9"/>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 За период с 01 январь 2009 г. по 31 декабря 2009 г.</w:t>
            </w:r>
          </w:p>
        </w:tc>
        <w:tc>
          <w:tcPr>
            <w:tcW w:w="224" w:type="dxa"/>
            <w:gridSpan w:val="2"/>
            <w:tcBorders>
              <w:right w:val="single" w:sz="4"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5"/>
            <w:tcBorders>
              <w:top w:val="single" w:sz="4" w:space="0" w:color="auto"/>
              <w:left w:val="single" w:sz="4" w:space="0" w:color="auto"/>
              <w:bottom w:val="single" w:sz="12"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Коды</w:t>
            </w:r>
          </w:p>
        </w:tc>
      </w:tr>
      <w:tr w:rsidR="00E6597E" w:rsidRPr="00E6597E">
        <w:trPr>
          <w:trHeight w:val="255"/>
        </w:trPr>
        <w:tc>
          <w:tcPr>
            <w:tcW w:w="7527" w:type="dxa"/>
            <w:gridSpan w:val="9"/>
            <w:vAlign w:val="bottom"/>
          </w:tcPr>
          <w:p w:rsidR="00E6597E" w:rsidRPr="009A2F47" w:rsidRDefault="00E6597E" w:rsidP="009A2F47">
            <w:pPr>
              <w:autoSpaceDE w:val="0"/>
              <w:autoSpaceDN w:val="0"/>
              <w:adjustRightInd w:val="0"/>
              <w:spacing w:line="360" w:lineRule="auto"/>
              <w:rPr>
                <w:sz w:val="20"/>
              </w:rPr>
            </w:pPr>
            <w:r w:rsidRPr="009A2F47">
              <w:rPr>
                <w:sz w:val="20"/>
              </w:rPr>
              <w:t>Форма № 1 по ОКУД</w:t>
            </w:r>
          </w:p>
        </w:tc>
        <w:tc>
          <w:tcPr>
            <w:tcW w:w="224" w:type="dxa"/>
            <w:gridSpan w:val="2"/>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5"/>
            <w:tcBorders>
              <w:top w:val="single" w:sz="12"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0710001</w:t>
            </w:r>
          </w:p>
        </w:tc>
      </w:tr>
      <w:tr w:rsidR="00E6597E" w:rsidRPr="00E6597E">
        <w:trPr>
          <w:trHeight w:val="255"/>
        </w:trPr>
        <w:tc>
          <w:tcPr>
            <w:tcW w:w="7527" w:type="dxa"/>
            <w:gridSpan w:val="9"/>
            <w:vAlign w:val="bottom"/>
          </w:tcPr>
          <w:p w:rsidR="00E6597E" w:rsidRPr="009A2F47" w:rsidRDefault="00E6597E" w:rsidP="009A2F47">
            <w:pPr>
              <w:autoSpaceDE w:val="0"/>
              <w:autoSpaceDN w:val="0"/>
              <w:adjustRightInd w:val="0"/>
              <w:spacing w:line="360" w:lineRule="auto"/>
              <w:rPr>
                <w:sz w:val="20"/>
              </w:rPr>
            </w:pPr>
            <w:r w:rsidRPr="009A2F47">
              <w:rPr>
                <w:sz w:val="20"/>
              </w:rPr>
              <w:t>Дата (год, месяц, число)</w:t>
            </w:r>
          </w:p>
        </w:tc>
        <w:tc>
          <w:tcPr>
            <w:tcW w:w="224" w:type="dxa"/>
            <w:gridSpan w:val="2"/>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758" w:type="dxa"/>
            <w:tcBorders>
              <w:top w:val="single" w:sz="4" w:space="0" w:color="auto"/>
              <w:left w:val="single" w:sz="12" w:space="0" w:color="auto"/>
              <w:bottom w:val="single" w:sz="4"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2009</w:t>
            </w:r>
          </w:p>
        </w:tc>
        <w:tc>
          <w:tcPr>
            <w:tcW w:w="758" w:type="dxa"/>
            <w:gridSpan w:val="2"/>
            <w:tcBorders>
              <w:top w:val="single" w:sz="4" w:space="0" w:color="auto"/>
              <w:left w:val="single" w:sz="4" w:space="0" w:color="auto"/>
              <w:bottom w:val="single" w:sz="4"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12</w:t>
            </w:r>
          </w:p>
        </w:tc>
        <w:tc>
          <w:tcPr>
            <w:tcW w:w="653" w:type="dxa"/>
            <w:gridSpan w:val="2"/>
            <w:tcBorders>
              <w:top w:val="single" w:sz="4" w:space="0" w:color="auto"/>
              <w:left w:val="single" w:sz="4"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31</w:t>
            </w:r>
          </w:p>
        </w:tc>
      </w:tr>
      <w:tr w:rsidR="00E6597E" w:rsidRPr="00E6597E">
        <w:trPr>
          <w:trHeight w:val="255"/>
        </w:trPr>
        <w:tc>
          <w:tcPr>
            <w:tcW w:w="1260" w:type="dxa"/>
            <w:gridSpan w:val="2"/>
            <w:vAlign w:val="bottom"/>
          </w:tcPr>
          <w:p w:rsidR="00E6597E" w:rsidRPr="009A2F47" w:rsidRDefault="00E6597E" w:rsidP="009A2F47">
            <w:pPr>
              <w:autoSpaceDE w:val="0"/>
              <w:autoSpaceDN w:val="0"/>
              <w:adjustRightInd w:val="0"/>
              <w:spacing w:line="360" w:lineRule="auto"/>
              <w:rPr>
                <w:sz w:val="20"/>
              </w:rPr>
            </w:pPr>
            <w:r w:rsidRPr="009A2F47">
              <w:rPr>
                <w:sz w:val="20"/>
              </w:rPr>
              <w:t>Организация</w:t>
            </w:r>
          </w:p>
        </w:tc>
        <w:tc>
          <w:tcPr>
            <w:tcW w:w="5357" w:type="dxa"/>
            <w:gridSpan w:val="6"/>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ОАО НЕФТЕКАМСК-ЛАДА-СЕРВИС</w:t>
            </w:r>
          </w:p>
        </w:tc>
        <w:tc>
          <w:tcPr>
            <w:tcW w:w="910" w:type="dxa"/>
            <w:vAlign w:val="bottom"/>
          </w:tcPr>
          <w:p w:rsidR="00E6597E" w:rsidRPr="009A2F47" w:rsidRDefault="00E6597E" w:rsidP="009A2F47">
            <w:pPr>
              <w:autoSpaceDE w:val="0"/>
              <w:autoSpaceDN w:val="0"/>
              <w:adjustRightInd w:val="0"/>
              <w:spacing w:line="360" w:lineRule="auto"/>
              <w:rPr>
                <w:sz w:val="20"/>
              </w:rPr>
            </w:pPr>
            <w:r w:rsidRPr="009A2F47">
              <w:rPr>
                <w:sz w:val="20"/>
              </w:rPr>
              <w:t>по ОКПО</w:t>
            </w:r>
          </w:p>
        </w:tc>
        <w:tc>
          <w:tcPr>
            <w:tcW w:w="224" w:type="dxa"/>
            <w:gridSpan w:val="2"/>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5"/>
            <w:tcBorders>
              <w:top w:val="single" w:sz="4"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04855425</w:t>
            </w:r>
          </w:p>
        </w:tc>
      </w:tr>
      <w:tr w:rsidR="00E6597E" w:rsidRPr="00E6597E">
        <w:trPr>
          <w:trHeight w:val="255"/>
        </w:trPr>
        <w:tc>
          <w:tcPr>
            <w:tcW w:w="7527" w:type="dxa"/>
            <w:gridSpan w:val="9"/>
            <w:vAlign w:val="bottom"/>
          </w:tcPr>
          <w:p w:rsidR="00E6597E" w:rsidRPr="009A2F47" w:rsidRDefault="00E6597E" w:rsidP="009A2F47">
            <w:pPr>
              <w:tabs>
                <w:tab w:val="right" w:pos="8132"/>
              </w:tabs>
              <w:autoSpaceDE w:val="0"/>
              <w:autoSpaceDN w:val="0"/>
              <w:adjustRightInd w:val="0"/>
              <w:spacing w:line="360" w:lineRule="auto"/>
              <w:rPr>
                <w:sz w:val="20"/>
              </w:rPr>
            </w:pPr>
            <w:r w:rsidRPr="009A2F47">
              <w:rPr>
                <w:sz w:val="20"/>
              </w:rPr>
              <w:t>Идентификационный номер налогоплательщика ИНН</w:t>
            </w:r>
          </w:p>
        </w:tc>
        <w:tc>
          <w:tcPr>
            <w:tcW w:w="224" w:type="dxa"/>
            <w:gridSpan w:val="2"/>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5"/>
            <w:tcBorders>
              <w:top w:val="single" w:sz="4"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1651000242</w:t>
            </w:r>
          </w:p>
        </w:tc>
      </w:tr>
      <w:tr w:rsidR="00E6597E" w:rsidRPr="00E6597E">
        <w:trPr>
          <w:trHeight w:val="255"/>
        </w:trPr>
        <w:tc>
          <w:tcPr>
            <w:tcW w:w="1620" w:type="dxa"/>
            <w:gridSpan w:val="3"/>
            <w:vAlign w:val="bottom"/>
          </w:tcPr>
          <w:p w:rsidR="00E6597E" w:rsidRPr="009A2F47" w:rsidRDefault="00E6597E" w:rsidP="009A2F47">
            <w:pPr>
              <w:autoSpaceDE w:val="0"/>
              <w:autoSpaceDN w:val="0"/>
              <w:adjustRightInd w:val="0"/>
              <w:spacing w:line="360" w:lineRule="auto"/>
              <w:rPr>
                <w:sz w:val="20"/>
              </w:rPr>
            </w:pPr>
            <w:r w:rsidRPr="009A2F47">
              <w:rPr>
                <w:sz w:val="20"/>
              </w:rPr>
              <w:t>Вид деятельности</w:t>
            </w:r>
          </w:p>
        </w:tc>
        <w:tc>
          <w:tcPr>
            <w:tcW w:w="4851" w:type="dxa"/>
            <w:gridSpan w:val="4"/>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ТОРГОВЛЯ И ТЕХ. ОБСЛУЖ. АВТОМОБИЛЕЙ</w:t>
            </w:r>
          </w:p>
        </w:tc>
        <w:tc>
          <w:tcPr>
            <w:tcW w:w="1056" w:type="dxa"/>
            <w:gridSpan w:val="2"/>
            <w:vAlign w:val="bottom"/>
          </w:tcPr>
          <w:p w:rsidR="00E6597E" w:rsidRPr="009A2F47" w:rsidRDefault="00E6597E" w:rsidP="009A2F47">
            <w:pPr>
              <w:autoSpaceDE w:val="0"/>
              <w:autoSpaceDN w:val="0"/>
              <w:adjustRightInd w:val="0"/>
              <w:spacing w:line="360" w:lineRule="auto"/>
              <w:rPr>
                <w:sz w:val="20"/>
              </w:rPr>
            </w:pPr>
            <w:r w:rsidRPr="009A2F47">
              <w:rPr>
                <w:sz w:val="20"/>
              </w:rPr>
              <w:t>по ОКВЭД</w:t>
            </w:r>
          </w:p>
        </w:tc>
        <w:tc>
          <w:tcPr>
            <w:tcW w:w="224" w:type="dxa"/>
            <w:gridSpan w:val="2"/>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5"/>
            <w:tcBorders>
              <w:top w:val="single" w:sz="4" w:space="0" w:color="auto"/>
              <w:left w:val="single" w:sz="12"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50.10.20</w:t>
            </w:r>
          </w:p>
        </w:tc>
      </w:tr>
      <w:tr w:rsidR="00E6597E" w:rsidRPr="00E6597E">
        <w:trPr>
          <w:cantSplit/>
          <w:trHeight w:val="128"/>
        </w:trPr>
        <w:tc>
          <w:tcPr>
            <w:tcW w:w="587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Организационно-правовая форма ЧАСТНАЯ</w:t>
            </w:r>
          </w:p>
        </w:tc>
        <w:tc>
          <w:tcPr>
            <w:tcW w:w="1657" w:type="dxa"/>
            <w:gridSpan w:val="4"/>
            <w:vMerge w:val="restart"/>
            <w:vAlign w:val="bottom"/>
          </w:tcPr>
          <w:p w:rsidR="00E6597E" w:rsidRPr="009A2F47" w:rsidRDefault="00E6597E" w:rsidP="009A2F47">
            <w:pPr>
              <w:autoSpaceDE w:val="0"/>
              <w:autoSpaceDN w:val="0"/>
              <w:adjustRightInd w:val="0"/>
              <w:spacing w:line="360" w:lineRule="auto"/>
              <w:rPr>
                <w:sz w:val="20"/>
              </w:rPr>
            </w:pPr>
            <w:r w:rsidRPr="009A2F47">
              <w:rPr>
                <w:sz w:val="20"/>
              </w:rPr>
              <w:t>по ОКОПФ/ОКФС</w:t>
            </w:r>
          </w:p>
        </w:tc>
        <w:tc>
          <w:tcPr>
            <w:tcW w:w="224" w:type="dxa"/>
            <w:gridSpan w:val="2"/>
            <w:vMerge w:val="restart"/>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1137" w:type="dxa"/>
            <w:gridSpan w:val="2"/>
            <w:vMerge w:val="restart"/>
            <w:tcBorders>
              <w:top w:val="single" w:sz="4" w:space="0" w:color="auto"/>
              <w:left w:val="single" w:sz="12"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47</w:t>
            </w:r>
          </w:p>
        </w:tc>
        <w:tc>
          <w:tcPr>
            <w:tcW w:w="1032" w:type="dxa"/>
            <w:gridSpan w:val="3"/>
            <w:vMerge w:val="restart"/>
            <w:tcBorders>
              <w:top w:val="single" w:sz="4" w:space="0" w:color="auto"/>
              <w:left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16</w:t>
            </w:r>
          </w:p>
        </w:tc>
      </w:tr>
      <w:tr w:rsidR="00E6597E" w:rsidRPr="00E6597E">
        <w:trPr>
          <w:cantSplit/>
          <w:trHeight w:val="127"/>
        </w:trPr>
        <w:tc>
          <w:tcPr>
            <w:tcW w:w="587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Форма собственности АКЦИОНЕРНОЕ ОБЩЕСТВО</w:t>
            </w:r>
          </w:p>
        </w:tc>
        <w:tc>
          <w:tcPr>
            <w:tcW w:w="1657" w:type="dxa"/>
            <w:gridSpan w:val="4"/>
            <w:vMerge/>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24" w:type="dxa"/>
            <w:gridSpan w:val="2"/>
            <w:vMerge/>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1137" w:type="dxa"/>
            <w:gridSpan w:val="2"/>
            <w:vMerge/>
            <w:tcBorders>
              <w:left w:val="single" w:sz="12" w:space="0" w:color="auto"/>
              <w:bottom w:val="single" w:sz="4" w:space="0" w:color="auto"/>
              <w:right w:val="sing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032" w:type="dxa"/>
            <w:gridSpan w:val="3"/>
            <w:vMerge/>
            <w:tcBorders>
              <w:left w:val="single" w:sz="4" w:space="0" w:color="auto"/>
              <w:bottom w:val="single" w:sz="4"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p>
        </w:tc>
      </w:tr>
      <w:tr w:rsidR="00E6597E" w:rsidRPr="00E6597E">
        <w:trPr>
          <w:trHeight w:val="255"/>
        </w:trPr>
        <w:tc>
          <w:tcPr>
            <w:tcW w:w="7527" w:type="dxa"/>
            <w:gridSpan w:val="9"/>
            <w:vAlign w:val="bottom"/>
          </w:tcPr>
          <w:p w:rsidR="00E6597E" w:rsidRPr="009A2F47" w:rsidRDefault="00E6597E" w:rsidP="009A2F47">
            <w:pPr>
              <w:tabs>
                <w:tab w:val="right" w:pos="8132"/>
              </w:tabs>
              <w:autoSpaceDE w:val="0"/>
              <w:autoSpaceDN w:val="0"/>
              <w:adjustRightInd w:val="0"/>
              <w:spacing w:line="360" w:lineRule="auto"/>
              <w:rPr>
                <w:sz w:val="20"/>
              </w:rPr>
            </w:pPr>
            <w:r w:rsidRPr="009A2F47">
              <w:rPr>
                <w:sz w:val="20"/>
              </w:rPr>
              <w:t>Единица измерения: тыс. руб. по ОКЕИ</w:t>
            </w:r>
          </w:p>
        </w:tc>
        <w:tc>
          <w:tcPr>
            <w:tcW w:w="224" w:type="dxa"/>
            <w:gridSpan w:val="2"/>
            <w:tcBorders>
              <w:right w:val="single" w:sz="12" w:space="0" w:color="auto"/>
            </w:tcBorders>
          </w:tcPr>
          <w:p w:rsidR="00E6597E" w:rsidRPr="009A2F47" w:rsidRDefault="00E6597E" w:rsidP="009A2F47">
            <w:pPr>
              <w:autoSpaceDE w:val="0"/>
              <w:autoSpaceDN w:val="0"/>
              <w:adjustRightInd w:val="0"/>
              <w:spacing w:line="360" w:lineRule="auto"/>
              <w:rPr>
                <w:sz w:val="20"/>
              </w:rPr>
            </w:pPr>
          </w:p>
        </w:tc>
        <w:tc>
          <w:tcPr>
            <w:tcW w:w="2169" w:type="dxa"/>
            <w:gridSpan w:val="5"/>
            <w:tcBorders>
              <w:top w:val="single" w:sz="4" w:space="0" w:color="auto"/>
              <w:left w:val="single" w:sz="12" w:space="0" w:color="auto"/>
              <w:bottom w:val="single" w:sz="12" w:space="0" w:color="auto"/>
              <w:right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384</w:t>
            </w:r>
          </w:p>
        </w:tc>
      </w:tr>
      <w:tr w:rsidR="00E6597E" w:rsidRPr="00E6597E">
        <w:trPr>
          <w:cantSplit/>
          <w:trHeight w:val="250"/>
        </w:trPr>
        <w:tc>
          <w:tcPr>
            <w:tcW w:w="1040" w:type="dxa"/>
            <w:vAlign w:val="bottom"/>
          </w:tcPr>
          <w:p w:rsidR="00E6597E" w:rsidRPr="009A2F47" w:rsidRDefault="00E6597E" w:rsidP="009A2F47">
            <w:pPr>
              <w:autoSpaceDE w:val="0"/>
              <w:autoSpaceDN w:val="0"/>
              <w:adjustRightInd w:val="0"/>
              <w:spacing w:line="360" w:lineRule="auto"/>
              <w:rPr>
                <w:sz w:val="20"/>
              </w:rPr>
            </w:pPr>
            <w:r w:rsidRPr="009A2F47">
              <w:rPr>
                <w:sz w:val="20"/>
              </w:rPr>
              <w:t>Адрес</w:t>
            </w:r>
          </w:p>
        </w:tc>
        <w:tc>
          <w:tcPr>
            <w:tcW w:w="6487" w:type="dxa"/>
            <w:gridSpan w:val="8"/>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643 423570 16 НЕФТЕКАМСК Г ПЕРВОПРОХОДЦЕВ УЛ 7Б</w:t>
            </w:r>
          </w:p>
        </w:tc>
        <w:tc>
          <w:tcPr>
            <w:tcW w:w="224" w:type="dxa"/>
            <w:gridSpan w:val="2"/>
            <w:vMerge w:val="restart"/>
          </w:tcPr>
          <w:p w:rsidR="00E6597E" w:rsidRPr="009A2F47" w:rsidRDefault="00E6597E" w:rsidP="009A2F47">
            <w:pPr>
              <w:autoSpaceDE w:val="0"/>
              <w:autoSpaceDN w:val="0"/>
              <w:adjustRightInd w:val="0"/>
              <w:spacing w:line="360" w:lineRule="auto"/>
              <w:rPr>
                <w:sz w:val="20"/>
              </w:rPr>
            </w:pPr>
          </w:p>
          <w:p w:rsidR="00E6597E" w:rsidRPr="009A2F47" w:rsidRDefault="00E6597E" w:rsidP="009A2F47">
            <w:pPr>
              <w:autoSpaceDE w:val="0"/>
              <w:autoSpaceDN w:val="0"/>
              <w:adjustRightInd w:val="0"/>
              <w:spacing w:line="360" w:lineRule="auto"/>
              <w:rPr>
                <w:sz w:val="20"/>
              </w:rPr>
            </w:pPr>
          </w:p>
          <w:p w:rsidR="00E6597E" w:rsidRPr="009A2F47" w:rsidRDefault="00E6597E" w:rsidP="009A2F47">
            <w:pPr>
              <w:autoSpaceDE w:val="0"/>
              <w:autoSpaceDN w:val="0"/>
              <w:adjustRightInd w:val="0"/>
              <w:spacing w:line="360" w:lineRule="auto"/>
              <w:rPr>
                <w:sz w:val="20"/>
              </w:rPr>
            </w:pPr>
          </w:p>
        </w:tc>
        <w:tc>
          <w:tcPr>
            <w:tcW w:w="2169" w:type="dxa"/>
            <w:gridSpan w:val="5"/>
            <w:vMerge w:val="restart"/>
            <w:tcBorders>
              <w:top w:val="single" w:sz="12" w:space="0" w:color="auto"/>
            </w:tcBorders>
          </w:tcPr>
          <w:p w:rsidR="00E6597E" w:rsidRPr="009A2F47" w:rsidRDefault="00E6597E" w:rsidP="009A2F47">
            <w:pPr>
              <w:autoSpaceDE w:val="0"/>
              <w:autoSpaceDN w:val="0"/>
              <w:adjustRightInd w:val="0"/>
              <w:spacing w:line="360" w:lineRule="auto"/>
              <w:rPr>
                <w:sz w:val="20"/>
              </w:rPr>
            </w:pPr>
          </w:p>
          <w:tbl>
            <w:tblPr>
              <w:tblW w:w="0" w:type="auto"/>
              <w:tblLayout w:type="fixed"/>
              <w:tblLook w:val="01E0" w:firstRow="1" w:lastRow="1" w:firstColumn="1" w:lastColumn="1" w:noHBand="0" w:noVBand="0"/>
            </w:tblPr>
            <w:tblGrid>
              <w:gridCol w:w="2154"/>
            </w:tblGrid>
            <w:tr w:rsidR="00E6597E" w:rsidRPr="009A2F47">
              <w:tc>
                <w:tcPr>
                  <w:tcW w:w="2154" w:type="dxa"/>
                  <w:tcBorders>
                    <w:top w:val="single" w:sz="4" w:space="0" w:color="auto"/>
                    <w:left w:val="single" w:sz="4" w:space="0" w:color="auto"/>
                    <w:bottom w:val="single" w:sz="4" w:space="0" w:color="auto"/>
                    <w:right w:val="single" w:sz="4" w:space="0" w:color="auto"/>
                  </w:tcBorders>
                </w:tcPr>
                <w:p w:rsidR="00E6597E" w:rsidRPr="009A2F47" w:rsidRDefault="00E6597E" w:rsidP="009A2F47">
                  <w:pPr>
                    <w:autoSpaceDE w:val="0"/>
                    <w:autoSpaceDN w:val="0"/>
                    <w:adjustRightInd w:val="0"/>
                    <w:spacing w:line="360" w:lineRule="auto"/>
                    <w:rPr>
                      <w:sz w:val="20"/>
                    </w:rPr>
                  </w:pPr>
                  <w:r w:rsidRPr="009A2F47">
                    <w:rPr>
                      <w:sz w:val="20"/>
                    </w:rPr>
                    <w:t xml:space="preserve"> 11.03.2010</w:t>
                  </w:r>
                </w:p>
              </w:tc>
            </w:tr>
            <w:tr w:rsidR="00E6597E" w:rsidRPr="009A2F47">
              <w:tc>
                <w:tcPr>
                  <w:tcW w:w="2154" w:type="dxa"/>
                  <w:tcBorders>
                    <w:top w:val="single" w:sz="4" w:space="0" w:color="auto"/>
                    <w:left w:val="single" w:sz="4" w:space="0" w:color="auto"/>
                    <w:bottom w:val="single" w:sz="4" w:space="0" w:color="auto"/>
                    <w:right w:val="single" w:sz="4" w:space="0" w:color="auto"/>
                  </w:tcBorders>
                </w:tcPr>
                <w:p w:rsidR="00E6597E" w:rsidRPr="009A2F47" w:rsidRDefault="00E6597E" w:rsidP="009A2F47">
                  <w:pPr>
                    <w:autoSpaceDE w:val="0"/>
                    <w:autoSpaceDN w:val="0"/>
                    <w:adjustRightInd w:val="0"/>
                    <w:spacing w:line="360" w:lineRule="auto"/>
                    <w:rPr>
                      <w:sz w:val="20"/>
                    </w:rPr>
                  </w:pPr>
                </w:p>
              </w:tc>
            </w:tr>
          </w:tbl>
          <w:p w:rsidR="00E6597E" w:rsidRPr="009A2F47" w:rsidRDefault="00E6597E" w:rsidP="009A2F47">
            <w:pPr>
              <w:autoSpaceDE w:val="0"/>
              <w:autoSpaceDN w:val="0"/>
              <w:adjustRightInd w:val="0"/>
              <w:spacing w:line="360" w:lineRule="auto"/>
              <w:rPr>
                <w:sz w:val="20"/>
              </w:rPr>
            </w:pPr>
          </w:p>
        </w:tc>
      </w:tr>
      <w:tr w:rsidR="00E6597E" w:rsidRPr="00E6597E">
        <w:trPr>
          <w:cantSplit/>
          <w:trHeight w:val="250"/>
        </w:trPr>
        <w:tc>
          <w:tcPr>
            <w:tcW w:w="1040" w:type="dxa"/>
            <w:vAlign w:val="bottom"/>
          </w:tcPr>
          <w:p w:rsidR="00E6597E" w:rsidRPr="009A2F47" w:rsidRDefault="00E6597E" w:rsidP="009A2F47">
            <w:pPr>
              <w:autoSpaceDE w:val="0"/>
              <w:autoSpaceDN w:val="0"/>
              <w:adjustRightInd w:val="0"/>
              <w:spacing w:line="360" w:lineRule="auto"/>
              <w:rPr>
                <w:sz w:val="20"/>
              </w:rPr>
            </w:pPr>
          </w:p>
        </w:tc>
        <w:tc>
          <w:tcPr>
            <w:tcW w:w="6487" w:type="dxa"/>
            <w:gridSpan w:val="8"/>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Дата утверждения</w:t>
            </w:r>
          </w:p>
        </w:tc>
        <w:tc>
          <w:tcPr>
            <w:tcW w:w="224" w:type="dxa"/>
            <w:gridSpan w:val="2"/>
            <w:vMerge/>
          </w:tcPr>
          <w:p w:rsidR="00E6597E" w:rsidRPr="009A2F47" w:rsidRDefault="00E6597E" w:rsidP="009A2F47">
            <w:pPr>
              <w:autoSpaceDE w:val="0"/>
              <w:autoSpaceDN w:val="0"/>
              <w:adjustRightInd w:val="0"/>
              <w:spacing w:line="360" w:lineRule="auto"/>
              <w:rPr>
                <w:sz w:val="20"/>
              </w:rPr>
            </w:pPr>
          </w:p>
        </w:tc>
        <w:tc>
          <w:tcPr>
            <w:tcW w:w="2169" w:type="dxa"/>
            <w:gridSpan w:val="5"/>
            <w:vMerge/>
          </w:tcPr>
          <w:p w:rsidR="00E6597E" w:rsidRPr="009A2F47" w:rsidRDefault="00E6597E" w:rsidP="009A2F47">
            <w:pPr>
              <w:autoSpaceDE w:val="0"/>
              <w:autoSpaceDN w:val="0"/>
              <w:adjustRightInd w:val="0"/>
              <w:spacing w:line="360" w:lineRule="auto"/>
              <w:rPr>
                <w:sz w:val="20"/>
              </w:rPr>
            </w:pPr>
          </w:p>
        </w:tc>
      </w:tr>
      <w:tr w:rsidR="00E6597E" w:rsidRPr="00E6597E">
        <w:trPr>
          <w:cantSplit/>
          <w:trHeight w:val="317"/>
        </w:trPr>
        <w:tc>
          <w:tcPr>
            <w:tcW w:w="1040" w:type="dxa"/>
            <w:vMerge w:val="restart"/>
            <w:vAlign w:val="bottom"/>
          </w:tcPr>
          <w:p w:rsidR="00E6597E" w:rsidRPr="009A2F47" w:rsidRDefault="00E6597E" w:rsidP="009A2F47">
            <w:pPr>
              <w:autoSpaceDE w:val="0"/>
              <w:autoSpaceDN w:val="0"/>
              <w:adjustRightInd w:val="0"/>
              <w:spacing w:line="360" w:lineRule="auto"/>
              <w:rPr>
                <w:sz w:val="20"/>
              </w:rPr>
            </w:pPr>
          </w:p>
        </w:tc>
        <w:tc>
          <w:tcPr>
            <w:tcW w:w="6487" w:type="dxa"/>
            <w:gridSpan w:val="8"/>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Дата отправки (принятия)</w:t>
            </w:r>
          </w:p>
        </w:tc>
        <w:tc>
          <w:tcPr>
            <w:tcW w:w="224" w:type="dxa"/>
            <w:gridSpan w:val="2"/>
            <w:vMerge/>
          </w:tcPr>
          <w:p w:rsidR="00E6597E" w:rsidRPr="009A2F47" w:rsidRDefault="00E6597E" w:rsidP="009A2F47">
            <w:pPr>
              <w:autoSpaceDE w:val="0"/>
              <w:autoSpaceDN w:val="0"/>
              <w:adjustRightInd w:val="0"/>
              <w:spacing w:line="360" w:lineRule="auto"/>
              <w:rPr>
                <w:sz w:val="20"/>
              </w:rPr>
            </w:pPr>
          </w:p>
        </w:tc>
        <w:tc>
          <w:tcPr>
            <w:tcW w:w="2169" w:type="dxa"/>
            <w:gridSpan w:val="5"/>
            <w:vMerge/>
          </w:tcPr>
          <w:p w:rsidR="00E6597E" w:rsidRPr="009A2F47" w:rsidRDefault="00E6597E" w:rsidP="009A2F47">
            <w:pPr>
              <w:autoSpaceDE w:val="0"/>
              <w:autoSpaceDN w:val="0"/>
              <w:adjustRightInd w:val="0"/>
              <w:spacing w:line="360" w:lineRule="auto"/>
              <w:rPr>
                <w:sz w:val="20"/>
              </w:rPr>
            </w:pPr>
          </w:p>
        </w:tc>
      </w:tr>
      <w:tr w:rsidR="00E6597E" w:rsidRPr="00E6597E">
        <w:trPr>
          <w:cantSplit/>
          <w:trHeight w:val="397"/>
        </w:trPr>
        <w:tc>
          <w:tcPr>
            <w:tcW w:w="1040" w:type="dxa"/>
            <w:vMerge/>
            <w:vAlign w:val="bottom"/>
          </w:tcPr>
          <w:p w:rsidR="00E6597E" w:rsidRPr="009A2F47" w:rsidRDefault="00E6597E" w:rsidP="009A2F47">
            <w:pPr>
              <w:autoSpaceDE w:val="0"/>
              <w:autoSpaceDN w:val="0"/>
              <w:adjustRightInd w:val="0"/>
              <w:spacing w:line="360" w:lineRule="auto"/>
              <w:rPr>
                <w:sz w:val="20"/>
              </w:rPr>
            </w:pPr>
          </w:p>
        </w:tc>
        <w:tc>
          <w:tcPr>
            <w:tcW w:w="6487" w:type="dxa"/>
            <w:gridSpan w:val="8"/>
            <w:tcBorders>
              <w:bottom w:val="sing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24" w:type="dxa"/>
            <w:gridSpan w:val="2"/>
            <w:vMerge/>
          </w:tcPr>
          <w:p w:rsidR="00E6597E" w:rsidRPr="009A2F47" w:rsidRDefault="00E6597E" w:rsidP="009A2F47">
            <w:pPr>
              <w:autoSpaceDE w:val="0"/>
              <w:autoSpaceDN w:val="0"/>
              <w:adjustRightInd w:val="0"/>
              <w:spacing w:line="360" w:lineRule="auto"/>
              <w:rPr>
                <w:sz w:val="20"/>
              </w:rPr>
            </w:pPr>
          </w:p>
        </w:tc>
        <w:tc>
          <w:tcPr>
            <w:tcW w:w="2169" w:type="dxa"/>
            <w:gridSpan w:val="5"/>
            <w:vMerge/>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48"/>
        </w:trPr>
        <w:tc>
          <w:tcPr>
            <w:tcW w:w="5060" w:type="dxa"/>
            <w:gridSpan w:val="4"/>
          </w:tcPr>
          <w:p w:rsidR="00E6597E" w:rsidRPr="009A2F47" w:rsidRDefault="00E6597E" w:rsidP="009A2F47">
            <w:pPr>
              <w:autoSpaceDE w:val="0"/>
              <w:autoSpaceDN w:val="0"/>
              <w:adjustRightInd w:val="0"/>
              <w:spacing w:line="360" w:lineRule="auto"/>
              <w:rPr>
                <w:sz w:val="20"/>
              </w:rPr>
            </w:pPr>
            <w:r w:rsidRPr="009A2F47">
              <w:rPr>
                <w:sz w:val="20"/>
              </w:rPr>
              <w:t>Актив</w:t>
            </w:r>
          </w:p>
        </w:tc>
        <w:tc>
          <w:tcPr>
            <w:tcW w:w="880" w:type="dxa"/>
            <w:gridSpan w:val="2"/>
          </w:tcPr>
          <w:p w:rsidR="00E6597E" w:rsidRPr="009A2F47" w:rsidRDefault="00E6597E" w:rsidP="009A2F47">
            <w:pPr>
              <w:autoSpaceDE w:val="0"/>
              <w:autoSpaceDN w:val="0"/>
              <w:adjustRightInd w:val="0"/>
              <w:spacing w:line="360" w:lineRule="auto"/>
              <w:rPr>
                <w:sz w:val="20"/>
              </w:rPr>
            </w:pPr>
            <w:r w:rsidRPr="009A2F47">
              <w:rPr>
                <w:sz w:val="20"/>
              </w:rPr>
              <w:t>Код показателя</w:t>
            </w:r>
          </w:p>
        </w:tc>
        <w:tc>
          <w:tcPr>
            <w:tcW w:w="1800" w:type="dxa"/>
            <w:gridSpan w:val="4"/>
            <w:vAlign w:val="center"/>
          </w:tcPr>
          <w:p w:rsidR="00E6597E" w:rsidRPr="009A2F47" w:rsidRDefault="00E6597E" w:rsidP="009A2F47">
            <w:pPr>
              <w:autoSpaceDE w:val="0"/>
              <w:autoSpaceDN w:val="0"/>
              <w:adjustRightInd w:val="0"/>
              <w:spacing w:line="360" w:lineRule="auto"/>
              <w:rPr>
                <w:sz w:val="20"/>
              </w:rPr>
            </w:pPr>
            <w:r w:rsidRPr="009A2F47">
              <w:rPr>
                <w:sz w:val="20"/>
              </w:rPr>
              <w:t>На начало отчетного периода</w:t>
            </w:r>
          </w:p>
        </w:tc>
        <w:tc>
          <w:tcPr>
            <w:tcW w:w="2160" w:type="dxa"/>
            <w:gridSpan w:val="5"/>
            <w:vAlign w:val="center"/>
          </w:tcPr>
          <w:p w:rsidR="00E6597E" w:rsidRPr="009A2F47" w:rsidRDefault="00E6597E" w:rsidP="009A2F47">
            <w:pPr>
              <w:autoSpaceDE w:val="0"/>
              <w:autoSpaceDN w:val="0"/>
              <w:adjustRightInd w:val="0"/>
              <w:spacing w:line="360" w:lineRule="auto"/>
              <w:rPr>
                <w:sz w:val="20"/>
              </w:rPr>
            </w:pPr>
            <w:r w:rsidRPr="009A2F47">
              <w:rPr>
                <w:sz w:val="20"/>
              </w:rPr>
              <w:t>На конец отчетного периода</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47"/>
        </w:trPr>
        <w:tc>
          <w:tcPr>
            <w:tcW w:w="5060" w:type="dxa"/>
            <w:gridSpan w:val="4"/>
          </w:tcPr>
          <w:p w:rsidR="00E6597E" w:rsidRPr="009A2F47" w:rsidRDefault="00E6597E" w:rsidP="009A2F47">
            <w:pPr>
              <w:autoSpaceDE w:val="0"/>
              <w:autoSpaceDN w:val="0"/>
              <w:adjustRightInd w:val="0"/>
              <w:spacing w:line="360" w:lineRule="auto"/>
              <w:rPr>
                <w:sz w:val="20"/>
              </w:rPr>
            </w:pPr>
            <w:r w:rsidRPr="009A2F47">
              <w:rPr>
                <w:sz w:val="20"/>
              </w:rPr>
              <w:t>1</w:t>
            </w:r>
          </w:p>
        </w:tc>
        <w:tc>
          <w:tcPr>
            <w:tcW w:w="880" w:type="dxa"/>
            <w:gridSpan w:val="2"/>
          </w:tcPr>
          <w:p w:rsidR="00E6597E" w:rsidRPr="009A2F47" w:rsidRDefault="00E6597E" w:rsidP="009A2F47">
            <w:pPr>
              <w:autoSpaceDE w:val="0"/>
              <w:autoSpaceDN w:val="0"/>
              <w:adjustRightInd w:val="0"/>
              <w:spacing w:line="360" w:lineRule="auto"/>
              <w:rPr>
                <w:sz w:val="20"/>
              </w:rPr>
            </w:pPr>
            <w:r w:rsidRPr="009A2F47">
              <w:rPr>
                <w:sz w:val="20"/>
              </w:rPr>
              <w:t>2</w:t>
            </w:r>
          </w:p>
        </w:tc>
        <w:tc>
          <w:tcPr>
            <w:tcW w:w="1800" w:type="dxa"/>
            <w:gridSpan w:val="4"/>
            <w:vAlign w:val="center"/>
          </w:tcPr>
          <w:p w:rsidR="00E6597E" w:rsidRPr="009A2F47" w:rsidRDefault="00E6597E" w:rsidP="009A2F47">
            <w:pPr>
              <w:autoSpaceDE w:val="0"/>
              <w:autoSpaceDN w:val="0"/>
              <w:adjustRightInd w:val="0"/>
              <w:spacing w:line="360" w:lineRule="auto"/>
              <w:rPr>
                <w:sz w:val="20"/>
              </w:rPr>
            </w:pPr>
            <w:r w:rsidRPr="009A2F47">
              <w:rPr>
                <w:sz w:val="20"/>
              </w:rPr>
              <w:t>4</w:t>
            </w:r>
          </w:p>
        </w:tc>
        <w:tc>
          <w:tcPr>
            <w:tcW w:w="2160" w:type="dxa"/>
            <w:gridSpan w:val="5"/>
            <w:vAlign w:val="center"/>
          </w:tcPr>
          <w:p w:rsidR="00E6597E" w:rsidRPr="009A2F47" w:rsidRDefault="00E6597E" w:rsidP="009A2F47">
            <w:pPr>
              <w:autoSpaceDE w:val="0"/>
              <w:autoSpaceDN w:val="0"/>
              <w:adjustRightInd w:val="0"/>
              <w:spacing w:line="360" w:lineRule="auto"/>
              <w:rPr>
                <w:sz w:val="20"/>
              </w:rPr>
            </w:pPr>
            <w:r w:rsidRPr="009A2F47">
              <w:rPr>
                <w:sz w:val="20"/>
              </w:rPr>
              <w:t>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2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 I. ВНЕОБОРОТНЫЕ АКТИВЫ</w:t>
            </w:r>
          </w:p>
          <w:p w:rsidR="00E6597E" w:rsidRPr="009A2F47" w:rsidRDefault="00E6597E" w:rsidP="009A2F47">
            <w:pPr>
              <w:autoSpaceDE w:val="0"/>
              <w:autoSpaceDN w:val="0"/>
              <w:adjustRightInd w:val="0"/>
              <w:spacing w:line="360" w:lineRule="auto"/>
              <w:rPr>
                <w:sz w:val="20"/>
              </w:rPr>
            </w:pPr>
            <w:r w:rsidRPr="009A2F47">
              <w:rPr>
                <w:sz w:val="20"/>
              </w:rPr>
              <w:t>Нематериальные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110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2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Основные средства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120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30179</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30758</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Незавершенное строительство</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130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219</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Доходные вложения в материальные ценности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135</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Долгосрочные финансовые вложения</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140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318</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318</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Отложенные налоговые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145</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24</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1639</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внеоборотные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150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160" w:type="dxa"/>
            <w:gridSpan w:val="5"/>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190</w:t>
            </w:r>
          </w:p>
        </w:tc>
        <w:tc>
          <w:tcPr>
            <w:tcW w:w="18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30740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32715</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 II. ОБОРОТНЫЕ АКТИВЫ</w:t>
            </w:r>
          </w:p>
          <w:p w:rsidR="00E6597E" w:rsidRPr="009A2F47" w:rsidRDefault="00E6597E" w:rsidP="009A2F47">
            <w:pPr>
              <w:autoSpaceDE w:val="0"/>
              <w:autoSpaceDN w:val="0"/>
              <w:adjustRightInd w:val="0"/>
              <w:spacing w:line="360" w:lineRule="auto"/>
              <w:rPr>
                <w:sz w:val="20"/>
              </w:rPr>
            </w:pPr>
            <w:r w:rsidRPr="009A2F47">
              <w:rPr>
                <w:sz w:val="20"/>
              </w:rPr>
              <w:t xml:space="preserve"> Запасы </w:t>
            </w:r>
          </w:p>
        </w:tc>
        <w:tc>
          <w:tcPr>
            <w:tcW w:w="880" w:type="dxa"/>
            <w:gridSpan w:val="2"/>
            <w:tcBorders>
              <w:top w:val="double" w:sz="4"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210</w:t>
            </w:r>
          </w:p>
        </w:tc>
        <w:tc>
          <w:tcPr>
            <w:tcW w:w="1800" w:type="dxa"/>
            <w:gridSpan w:val="4"/>
            <w:tcBorders>
              <w:top w:val="double" w:sz="4"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16450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9601</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в том числе: </w:t>
            </w:r>
          </w:p>
          <w:p w:rsidR="00E6597E" w:rsidRPr="009A2F47" w:rsidRDefault="00E6597E" w:rsidP="009A2F47">
            <w:pPr>
              <w:autoSpaceDE w:val="0"/>
              <w:autoSpaceDN w:val="0"/>
              <w:adjustRightInd w:val="0"/>
              <w:spacing w:line="360" w:lineRule="auto"/>
              <w:rPr>
                <w:sz w:val="20"/>
              </w:rPr>
            </w:pPr>
            <w:r w:rsidRPr="009A2F47">
              <w:rPr>
                <w:sz w:val="20"/>
              </w:rPr>
              <w:t>сырье, материалы и другие аналогичные ценности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211</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4714</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3020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животные на взращивании и откорме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212</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затраты в незавершенном производстве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213</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готовая продукция и товары для перепродажи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214</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10852</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6156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товары отгруженные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215</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расходы будущих периодов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216</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884</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425</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запасы и затраты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217</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Налог на добавленную стоимость по приобретенным ценностям</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220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Дебиторская задолженность (платежи по которой ожидаются более чем через 12 месяцев после отчетной даты)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230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 покупатели и заказчики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231</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Дебиторская задолженность (платежи по которой ожидаются в течение 12 месяцев после отчетной даты)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240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37824</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31251</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 покупатели и заказчики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241</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8290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20732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5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Краткосрочные финансовые вложения</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250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Денежные средства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260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1083</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165</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39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оборотные активы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270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1886</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437"/>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160" w:type="dxa"/>
            <w:gridSpan w:val="5"/>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478"/>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II</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290</w:t>
            </w:r>
          </w:p>
        </w:tc>
        <w:tc>
          <w:tcPr>
            <w:tcW w:w="18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57243</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41017</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439"/>
        </w:trPr>
        <w:tc>
          <w:tcPr>
            <w:tcW w:w="506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БАЛАНС</w:t>
            </w:r>
          </w:p>
        </w:tc>
        <w:tc>
          <w:tcPr>
            <w:tcW w:w="880" w:type="dxa"/>
            <w:gridSpan w:val="2"/>
            <w:tcBorders>
              <w:top w:val="single" w:sz="12"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300</w:t>
            </w:r>
          </w:p>
        </w:tc>
        <w:tc>
          <w:tcPr>
            <w:tcW w:w="180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87983</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73732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439"/>
        </w:trPr>
        <w:tc>
          <w:tcPr>
            <w:tcW w:w="506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Пассив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Код показателя</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На конец отчетного периода</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На конец отчетного периода</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w:t>
            </w:r>
          </w:p>
        </w:tc>
        <w:tc>
          <w:tcPr>
            <w:tcW w:w="880" w:type="dxa"/>
            <w:gridSpan w:val="2"/>
            <w:tcBorders>
              <w:left w:val="double" w:sz="4" w:space="0" w:color="auto"/>
              <w:bottom w:val="nil"/>
            </w:tcBorders>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c>
          <w:tcPr>
            <w:tcW w:w="1800" w:type="dxa"/>
            <w:gridSpan w:val="4"/>
            <w:tcBorders>
              <w:bottom w:val="nil"/>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4</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 III. КАПИТАЛЫ И РЕЗЕРВЫ</w:t>
            </w:r>
          </w:p>
          <w:p w:rsidR="00E6597E" w:rsidRPr="009A2F47" w:rsidRDefault="00E6597E" w:rsidP="009A2F47">
            <w:pPr>
              <w:autoSpaceDE w:val="0"/>
              <w:autoSpaceDN w:val="0"/>
              <w:adjustRightInd w:val="0"/>
              <w:spacing w:line="360" w:lineRule="auto"/>
              <w:rPr>
                <w:sz w:val="20"/>
              </w:rPr>
            </w:pPr>
            <w:r w:rsidRPr="009A2F47">
              <w:rPr>
                <w:sz w:val="20"/>
              </w:rPr>
              <w:t>Уставный капитал</w:t>
            </w:r>
          </w:p>
        </w:tc>
        <w:tc>
          <w:tcPr>
            <w:tcW w:w="880" w:type="dxa"/>
            <w:gridSpan w:val="2"/>
            <w:tcBorders>
              <w:top w:val="double" w:sz="4"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410</w:t>
            </w:r>
          </w:p>
        </w:tc>
        <w:tc>
          <w:tcPr>
            <w:tcW w:w="1800" w:type="dxa"/>
            <w:gridSpan w:val="4"/>
            <w:tcBorders>
              <w:top w:val="double" w:sz="4"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1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Собственные акции, выкупленные у акционеров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411</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Добавочный капитал</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420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29176</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29176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Фонд недвижимого и особо ценного движимого имущества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421</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Резервный капитал </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w:t>
            </w:r>
          </w:p>
          <w:p w:rsidR="00E6597E" w:rsidRPr="009A2F47" w:rsidRDefault="00E6597E" w:rsidP="009A2F47">
            <w:pPr>
              <w:autoSpaceDE w:val="0"/>
              <w:autoSpaceDN w:val="0"/>
              <w:adjustRightInd w:val="0"/>
              <w:spacing w:line="360" w:lineRule="auto"/>
              <w:rPr>
                <w:sz w:val="20"/>
              </w:rPr>
            </w:pPr>
            <w:r w:rsidRPr="009A2F47">
              <w:rPr>
                <w:sz w:val="20"/>
              </w:rPr>
              <w:t>резервы, образованные в соответствии с законодательством</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431</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71"/>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резервы, образованные в соответствии с учредительными документами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432</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68"/>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показатели резервного капитала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433</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68"/>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160" w:type="dxa"/>
            <w:gridSpan w:val="5"/>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68"/>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Нераспределенная прибыль (непокрытый убыток)</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470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-8079</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-23733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43"/>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Целевое финансирование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42"/>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III</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490</w:t>
            </w:r>
          </w:p>
        </w:tc>
        <w:tc>
          <w:tcPr>
            <w:tcW w:w="18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21109</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5453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bCs/>
                <w:sz w:val="20"/>
              </w:rPr>
              <w:t xml:space="preserve"> IV. ДОЛГОСРОЧНЫЕ ОБЯЗАТЕЛЬСТВА</w:t>
            </w:r>
          </w:p>
          <w:p w:rsidR="00E6597E" w:rsidRPr="009A2F47" w:rsidRDefault="00E6597E" w:rsidP="009A2F47">
            <w:pPr>
              <w:autoSpaceDE w:val="0"/>
              <w:autoSpaceDN w:val="0"/>
              <w:adjustRightInd w:val="0"/>
              <w:spacing w:line="360" w:lineRule="auto"/>
              <w:rPr>
                <w:sz w:val="20"/>
              </w:rPr>
            </w:pPr>
            <w:r w:rsidRPr="009A2F47">
              <w:rPr>
                <w:sz w:val="20"/>
              </w:rPr>
              <w:t>Займы и кредиты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510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40000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1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sz w:val="20"/>
              </w:rPr>
              <w:t>Отложенные налоговые обязательства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515</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366</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353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долгосрочные обязательства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520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1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12"/>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IV</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590</w:t>
            </w:r>
          </w:p>
        </w:tc>
        <w:tc>
          <w:tcPr>
            <w:tcW w:w="18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40366</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353</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 V. КРАТКОСРОЧНЫЕ ОБЯЗАТЕЛЬСТВА</w:t>
            </w:r>
          </w:p>
          <w:p w:rsidR="00E6597E" w:rsidRPr="009A2F47" w:rsidRDefault="00E6597E" w:rsidP="009A2F47">
            <w:pPr>
              <w:autoSpaceDE w:val="0"/>
              <w:autoSpaceDN w:val="0"/>
              <w:adjustRightInd w:val="0"/>
              <w:spacing w:line="360" w:lineRule="auto"/>
              <w:rPr>
                <w:sz w:val="20"/>
              </w:rPr>
            </w:pPr>
            <w:r w:rsidRPr="009A2F47">
              <w:rPr>
                <w:sz w:val="20"/>
              </w:rPr>
              <w:t>Займы и кредиты</w:t>
            </w:r>
          </w:p>
        </w:tc>
        <w:tc>
          <w:tcPr>
            <w:tcW w:w="880" w:type="dxa"/>
            <w:gridSpan w:val="2"/>
            <w:tcBorders>
              <w:top w:val="single" w:sz="12"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610</w:t>
            </w:r>
          </w:p>
        </w:tc>
        <w:tc>
          <w:tcPr>
            <w:tcW w:w="180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29750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Кредиторская задолженность</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26496</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38176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w:t>
            </w:r>
          </w:p>
          <w:p w:rsidR="00E6597E" w:rsidRPr="009A2F47" w:rsidRDefault="00E6597E" w:rsidP="009A2F47">
            <w:pPr>
              <w:autoSpaceDE w:val="0"/>
              <w:autoSpaceDN w:val="0"/>
              <w:adjustRightInd w:val="0"/>
              <w:spacing w:line="360" w:lineRule="auto"/>
              <w:rPr>
                <w:sz w:val="20"/>
              </w:rPr>
            </w:pPr>
            <w:r w:rsidRPr="009A2F47">
              <w:rPr>
                <w:sz w:val="20"/>
              </w:rPr>
              <w:t>поставщики и подрядчики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621</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22863</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4080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задолженность перед персоналом организации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622</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563</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910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задолженность перед государственными внебюджетными фондами</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623</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102</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108</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задолженности по налогам и сборам</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624</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2968</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832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кредиторы</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625</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32246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43"/>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Задолженность перед участниками (учредителями) </w:t>
            </w:r>
          </w:p>
          <w:p w:rsidR="00E6597E" w:rsidRPr="009A2F47" w:rsidRDefault="00E6597E" w:rsidP="009A2F47">
            <w:pPr>
              <w:autoSpaceDE w:val="0"/>
              <w:autoSpaceDN w:val="0"/>
              <w:adjustRightInd w:val="0"/>
              <w:spacing w:line="360" w:lineRule="auto"/>
              <w:rPr>
                <w:sz w:val="20"/>
              </w:rPr>
            </w:pPr>
            <w:r w:rsidRPr="009A2F47">
              <w:rPr>
                <w:sz w:val="20"/>
              </w:rPr>
              <w:t>по выплате доходов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630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12</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142"/>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 Доходы будущих периодов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640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Резервы предстоящих расходов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650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краткосрочные обязательства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660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160" w:type="dxa"/>
            <w:gridSpan w:val="5"/>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95"/>
        </w:trPr>
        <w:tc>
          <w:tcPr>
            <w:tcW w:w="506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ИТОГО по разделу V</w:t>
            </w:r>
          </w:p>
        </w:tc>
        <w:tc>
          <w:tcPr>
            <w:tcW w:w="880" w:type="dxa"/>
            <w:gridSpan w:val="2"/>
            <w:tcBorders>
              <w:top w:val="single" w:sz="12" w:space="0" w:color="auto"/>
              <w:left w:val="double" w:sz="4" w:space="0" w:color="auto"/>
              <w:bottom w:val="single" w:sz="12"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690</w:t>
            </w:r>
          </w:p>
        </w:tc>
        <w:tc>
          <w:tcPr>
            <w:tcW w:w="1800" w:type="dxa"/>
            <w:gridSpan w:val="4"/>
            <w:tcBorders>
              <w:top w:val="single" w:sz="12" w:space="0" w:color="auto"/>
              <w:bottom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26508</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67926</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84"/>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 xml:space="preserve">БАЛАНС </w:t>
            </w:r>
          </w:p>
        </w:tc>
        <w:tc>
          <w:tcPr>
            <w:tcW w:w="880" w:type="dxa"/>
            <w:gridSpan w:val="2"/>
            <w:tcBorders>
              <w:top w:val="single" w:sz="12" w:space="0" w:color="auto"/>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700</w:t>
            </w:r>
          </w:p>
        </w:tc>
        <w:tc>
          <w:tcPr>
            <w:tcW w:w="1800" w:type="dxa"/>
            <w:gridSpan w:val="4"/>
            <w:tcBorders>
              <w:top w:val="single" w:sz="12"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87983</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73732</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5"/>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bCs/>
                <w:sz w:val="20"/>
              </w:rPr>
            </w:pPr>
            <w:r w:rsidRPr="009A2F47">
              <w:rPr>
                <w:bCs/>
                <w:sz w:val="20"/>
              </w:rPr>
              <w:t>СПРАВКА о наличии ценностей, учитываемых на</w:t>
            </w:r>
          </w:p>
          <w:p w:rsidR="00E6597E" w:rsidRPr="009A2F47" w:rsidRDefault="00E6597E" w:rsidP="009A2F47">
            <w:pPr>
              <w:autoSpaceDE w:val="0"/>
              <w:autoSpaceDN w:val="0"/>
              <w:adjustRightInd w:val="0"/>
              <w:spacing w:line="360" w:lineRule="auto"/>
              <w:rPr>
                <w:bCs/>
                <w:sz w:val="20"/>
              </w:rPr>
            </w:pPr>
            <w:r w:rsidRPr="009A2F47">
              <w:rPr>
                <w:bCs/>
                <w:sz w:val="20"/>
              </w:rPr>
              <w:t xml:space="preserve"> забалансовых счетах</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160" w:type="dxa"/>
            <w:gridSpan w:val="5"/>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Арендованные основные средства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910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в том числе по лизингу</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911</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Товарно-материальные ценности, принятые на ответственное хранение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920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Товары, принятые на комиссию</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930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Списанная в убыток задолженность неплатежеспособных </w:t>
            </w:r>
          </w:p>
          <w:p w:rsidR="00E6597E" w:rsidRPr="009A2F47" w:rsidRDefault="00E6597E" w:rsidP="009A2F47">
            <w:pPr>
              <w:autoSpaceDE w:val="0"/>
              <w:autoSpaceDN w:val="0"/>
              <w:adjustRightInd w:val="0"/>
              <w:spacing w:line="360" w:lineRule="auto"/>
              <w:rPr>
                <w:sz w:val="20"/>
              </w:rPr>
            </w:pPr>
            <w:r w:rsidRPr="009A2F47">
              <w:rPr>
                <w:sz w:val="20"/>
              </w:rPr>
              <w:t>дебиторов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940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Обеспечения обязательств и платежей полученные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950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Обеспечения обязательств и платежей выданные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960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160" w:type="dxa"/>
            <w:gridSpan w:val="5"/>
            <w:vAlign w:val="bottom"/>
          </w:tcPr>
          <w:p w:rsidR="00E6597E" w:rsidRPr="009A2F47" w:rsidRDefault="00E6597E" w:rsidP="009A2F47">
            <w:pPr>
              <w:autoSpaceDE w:val="0"/>
              <w:autoSpaceDN w:val="0"/>
              <w:adjustRightInd w:val="0"/>
              <w:spacing w:line="360" w:lineRule="auto"/>
              <w:rPr>
                <w:sz w:val="20"/>
              </w:rPr>
            </w:pP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Износ жилищного фонда</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970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 xml:space="preserve">Износ объектов внешнего благоустройства и других </w:t>
            </w:r>
          </w:p>
          <w:p w:rsidR="00E6597E" w:rsidRPr="009A2F47" w:rsidRDefault="00E6597E" w:rsidP="009A2F47">
            <w:pPr>
              <w:autoSpaceDE w:val="0"/>
              <w:autoSpaceDN w:val="0"/>
              <w:adjustRightInd w:val="0"/>
              <w:spacing w:line="360" w:lineRule="auto"/>
              <w:rPr>
                <w:sz w:val="20"/>
              </w:rPr>
            </w:pPr>
            <w:r w:rsidRPr="009A2F47">
              <w:rPr>
                <w:sz w:val="20"/>
              </w:rPr>
              <w:t>аналогичных объектов</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980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Нематериальные активы полученные в пользование</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990</w:t>
            </w: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Прочие ценности, учитываемые на забалансовых счетах</w:t>
            </w:r>
          </w:p>
        </w:tc>
        <w:tc>
          <w:tcPr>
            <w:tcW w:w="880" w:type="dxa"/>
            <w:gridSpan w:val="2"/>
            <w:tcBorders>
              <w:lef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0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c>
          <w:tcPr>
            <w:tcW w:w="2160" w:type="dxa"/>
            <w:gridSpan w:val="5"/>
            <w:vAlign w:val="bottom"/>
          </w:tcPr>
          <w:p w:rsidR="00E6597E" w:rsidRPr="009A2F47" w:rsidRDefault="00E6597E" w:rsidP="009A2F47">
            <w:pPr>
              <w:autoSpaceDE w:val="0"/>
              <w:autoSpaceDN w:val="0"/>
              <w:adjustRightInd w:val="0"/>
              <w:spacing w:line="360" w:lineRule="auto"/>
              <w:rPr>
                <w:sz w:val="20"/>
              </w:rPr>
            </w:pPr>
            <w:r w:rsidRPr="009A2F47">
              <w:rPr>
                <w:sz w:val="20"/>
              </w:rPr>
              <w:t>0</w:t>
            </w:r>
          </w:p>
        </w:tc>
      </w:tr>
      <w:tr w:rsidR="00E6597E" w:rsidRPr="009A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0" w:type="dxa"/>
          <w:trHeight w:val="20"/>
        </w:trPr>
        <w:tc>
          <w:tcPr>
            <w:tcW w:w="5060" w:type="dxa"/>
            <w:gridSpan w:val="4"/>
            <w:tcBorders>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880" w:type="dxa"/>
            <w:gridSpan w:val="2"/>
            <w:tcBorders>
              <w:left w:val="double" w:sz="4" w:space="0" w:color="auto"/>
              <w:bottom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1800" w:type="dxa"/>
            <w:gridSpan w:val="4"/>
            <w:tcBorders>
              <w:bottom w:val="double" w:sz="4" w:space="0" w:color="auto"/>
              <w:right w:val="double" w:sz="4" w:space="0" w:color="auto"/>
            </w:tcBorders>
            <w:vAlign w:val="bottom"/>
          </w:tcPr>
          <w:p w:rsidR="00E6597E" w:rsidRPr="009A2F47" w:rsidRDefault="00E6597E" w:rsidP="009A2F47">
            <w:pPr>
              <w:autoSpaceDE w:val="0"/>
              <w:autoSpaceDN w:val="0"/>
              <w:adjustRightInd w:val="0"/>
              <w:spacing w:line="360" w:lineRule="auto"/>
              <w:rPr>
                <w:sz w:val="20"/>
              </w:rPr>
            </w:pPr>
          </w:p>
        </w:tc>
        <w:tc>
          <w:tcPr>
            <w:tcW w:w="2160" w:type="dxa"/>
            <w:gridSpan w:val="5"/>
            <w:vAlign w:val="bottom"/>
          </w:tcPr>
          <w:p w:rsidR="00E6597E" w:rsidRPr="009A2F47" w:rsidRDefault="00E6597E" w:rsidP="009A2F47">
            <w:pPr>
              <w:autoSpaceDE w:val="0"/>
              <w:autoSpaceDN w:val="0"/>
              <w:adjustRightInd w:val="0"/>
              <w:spacing w:line="360" w:lineRule="auto"/>
              <w:rPr>
                <w:sz w:val="20"/>
              </w:rPr>
            </w:pPr>
          </w:p>
        </w:tc>
      </w:tr>
    </w:tbl>
    <w:p w:rsidR="00A45455" w:rsidRDefault="00A45455" w:rsidP="00E6597E">
      <w:pPr>
        <w:autoSpaceDE w:val="0"/>
        <w:autoSpaceDN w:val="0"/>
        <w:adjustRightInd w:val="0"/>
        <w:spacing w:line="360" w:lineRule="auto"/>
        <w:ind w:firstLine="709"/>
        <w:rPr>
          <w:sz w:val="28"/>
          <w:szCs w:val="28"/>
          <w:lang w:val="en-US"/>
        </w:rPr>
      </w:pPr>
    </w:p>
    <w:p w:rsidR="00E6597E" w:rsidRPr="00E6597E" w:rsidRDefault="009A2F47" w:rsidP="00E6597E">
      <w:pPr>
        <w:autoSpaceDE w:val="0"/>
        <w:autoSpaceDN w:val="0"/>
        <w:adjustRightInd w:val="0"/>
        <w:spacing w:line="360" w:lineRule="auto"/>
        <w:ind w:firstLine="709"/>
        <w:rPr>
          <w:rFonts w:eastAsia="SimSun"/>
          <w:bCs/>
          <w:sz w:val="28"/>
          <w:szCs w:val="16"/>
        </w:rPr>
      </w:pPr>
      <w:r>
        <w:rPr>
          <w:sz w:val="28"/>
          <w:szCs w:val="28"/>
        </w:rPr>
        <w:br w:type="page"/>
      </w:r>
      <w:r w:rsidR="00E6597E" w:rsidRPr="00E6597E">
        <w:rPr>
          <w:sz w:val="28"/>
          <w:szCs w:val="28"/>
        </w:rPr>
        <w:t>Приложение Г</w:t>
      </w:r>
    </w:p>
    <w:p w:rsidR="00E6597E" w:rsidRPr="00E6597E" w:rsidRDefault="00E6597E" w:rsidP="00E6597E">
      <w:pPr>
        <w:pStyle w:val="af5"/>
        <w:numPr>
          <w:ilvl w:val="12"/>
          <w:numId w:val="0"/>
        </w:numPr>
        <w:spacing w:line="360" w:lineRule="auto"/>
        <w:ind w:firstLine="709"/>
        <w:jc w:val="both"/>
        <w:rPr>
          <w:rFonts w:ascii="Times New Roman" w:hAnsi="Times New Roman" w:cs="Times New Roman"/>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Таблица 1.1</w:t>
      </w:r>
      <w:r>
        <w:rPr>
          <w:sz w:val="28"/>
          <w:szCs w:val="28"/>
        </w:rPr>
        <w:t xml:space="preserve"> </w:t>
      </w:r>
      <w:r w:rsidRPr="00E6597E">
        <w:rPr>
          <w:sz w:val="28"/>
          <w:szCs w:val="28"/>
        </w:rPr>
        <w:t xml:space="preserve">- Состав всего капитала </w:t>
      </w:r>
      <w:r w:rsidRPr="00E6597E">
        <w:rPr>
          <w:rFonts w:eastAsia="SimSun"/>
          <w:sz w:val="28"/>
          <w:szCs w:val="28"/>
        </w:rPr>
        <w:t>ОАО «Нефтекамск-Лада-Сервис»</w:t>
      </w:r>
      <w:r>
        <w:rPr>
          <w:rFonts w:eastAsia="SimSun"/>
          <w:sz w:val="28"/>
          <w:szCs w:val="28"/>
        </w:rPr>
        <w:t xml:space="preserve"> </w:t>
      </w:r>
    </w:p>
    <w:tbl>
      <w:tblPr>
        <w:tblW w:w="925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1"/>
        <w:gridCol w:w="948"/>
        <w:gridCol w:w="858"/>
        <w:gridCol w:w="1037"/>
        <w:gridCol w:w="741"/>
        <w:gridCol w:w="948"/>
        <w:gridCol w:w="858"/>
        <w:gridCol w:w="1082"/>
        <w:gridCol w:w="874"/>
      </w:tblGrid>
      <w:tr w:rsidR="00E6597E" w:rsidRPr="00A10EAA" w:rsidTr="00A10EAA">
        <w:trPr>
          <w:cantSplit/>
          <w:trHeight w:val="391"/>
        </w:trPr>
        <w:tc>
          <w:tcPr>
            <w:tcW w:w="1911" w:type="dxa"/>
            <w:vMerge w:val="restart"/>
          </w:tcPr>
          <w:p w:rsidR="00E6597E" w:rsidRPr="00A10EAA" w:rsidRDefault="00E6597E" w:rsidP="00A10EAA">
            <w:pPr>
              <w:autoSpaceDE w:val="0"/>
              <w:autoSpaceDN w:val="0"/>
              <w:adjustRightInd w:val="0"/>
              <w:spacing w:line="360" w:lineRule="auto"/>
              <w:rPr>
                <w:sz w:val="20"/>
              </w:rPr>
            </w:pPr>
            <w:r w:rsidRPr="00A10EAA">
              <w:rPr>
                <w:sz w:val="20"/>
              </w:rPr>
              <w:t>Статьи баланса</w:t>
            </w:r>
          </w:p>
        </w:tc>
        <w:tc>
          <w:tcPr>
            <w:tcW w:w="1806" w:type="dxa"/>
            <w:gridSpan w:val="2"/>
          </w:tcPr>
          <w:p w:rsidR="00E6597E" w:rsidRPr="00A10EAA" w:rsidRDefault="00E6597E" w:rsidP="00A10EAA">
            <w:pPr>
              <w:autoSpaceDE w:val="0"/>
              <w:autoSpaceDN w:val="0"/>
              <w:adjustRightInd w:val="0"/>
              <w:spacing w:line="360" w:lineRule="auto"/>
              <w:rPr>
                <w:sz w:val="20"/>
              </w:rPr>
            </w:pPr>
            <w:r w:rsidRPr="00A10EAA">
              <w:rPr>
                <w:sz w:val="20"/>
              </w:rPr>
              <w:t>2007 г.</w:t>
            </w:r>
          </w:p>
        </w:tc>
        <w:tc>
          <w:tcPr>
            <w:tcW w:w="1778" w:type="dxa"/>
            <w:gridSpan w:val="2"/>
          </w:tcPr>
          <w:p w:rsidR="00E6597E" w:rsidRPr="00A10EAA" w:rsidRDefault="00E6597E" w:rsidP="00A10EAA">
            <w:pPr>
              <w:autoSpaceDE w:val="0"/>
              <w:autoSpaceDN w:val="0"/>
              <w:adjustRightInd w:val="0"/>
              <w:spacing w:line="360" w:lineRule="auto"/>
              <w:rPr>
                <w:sz w:val="20"/>
              </w:rPr>
            </w:pPr>
            <w:r w:rsidRPr="00A10EAA">
              <w:rPr>
                <w:sz w:val="20"/>
              </w:rPr>
              <w:t>2008 г.</w:t>
            </w:r>
          </w:p>
        </w:tc>
        <w:tc>
          <w:tcPr>
            <w:tcW w:w="1806" w:type="dxa"/>
            <w:gridSpan w:val="2"/>
          </w:tcPr>
          <w:p w:rsidR="00E6597E" w:rsidRPr="00A10EAA" w:rsidRDefault="00E6597E" w:rsidP="00A10EAA">
            <w:pPr>
              <w:autoSpaceDE w:val="0"/>
              <w:autoSpaceDN w:val="0"/>
              <w:adjustRightInd w:val="0"/>
              <w:spacing w:line="360" w:lineRule="auto"/>
              <w:rPr>
                <w:sz w:val="20"/>
              </w:rPr>
            </w:pPr>
            <w:r w:rsidRPr="00A10EAA">
              <w:rPr>
                <w:sz w:val="20"/>
              </w:rPr>
              <w:t>2009 г.</w:t>
            </w:r>
          </w:p>
        </w:tc>
        <w:tc>
          <w:tcPr>
            <w:tcW w:w="1956" w:type="dxa"/>
            <w:gridSpan w:val="2"/>
          </w:tcPr>
          <w:p w:rsidR="00E6597E" w:rsidRPr="00A10EAA" w:rsidRDefault="00E6597E" w:rsidP="00A10EAA">
            <w:pPr>
              <w:autoSpaceDE w:val="0"/>
              <w:autoSpaceDN w:val="0"/>
              <w:adjustRightInd w:val="0"/>
              <w:spacing w:line="360" w:lineRule="auto"/>
              <w:rPr>
                <w:sz w:val="20"/>
              </w:rPr>
            </w:pPr>
            <w:r w:rsidRPr="00A10EAA">
              <w:rPr>
                <w:sz w:val="20"/>
              </w:rPr>
              <w:t>Отклонения 2009 г. к 2007 г.</w:t>
            </w:r>
          </w:p>
        </w:tc>
      </w:tr>
      <w:tr w:rsidR="00E6597E" w:rsidRPr="00A10EAA" w:rsidTr="00A10EAA">
        <w:trPr>
          <w:cantSplit/>
          <w:trHeight w:val="326"/>
        </w:trPr>
        <w:tc>
          <w:tcPr>
            <w:tcW w:w="1911" w:type="dxa"/>
            <w:vMerge/>
          </w:tcPr>
          <w:p w:rsidR="00E6597E" w:rsidRPr="00A10EAA" w:rsidRDefault="00E6597E" w:rsidP="00A10EAA">
            <w:pPr>
              <w:autoSpaceDE w:val="0"/>
              <w:autoSpaceDN w:val="0"/>
              <w:adjustRightInd w:val="0"/>
              <w:spacing w:line="360" w:lineRule="auto"/>
              <w:rPr>
                <w:sz w:val="20"/>
              </w:rPr>
            </w:pP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тыс. руб.</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уд. вес, проц.</w:t>
            </w:r>
          </w:p>
        </w:tc>
        <w:tc>
          <w:tcPr>
            <w:tcW w:w="1037" w:type="dxa"/>
          </w:tcPr>
          <w:p w:rsidR="00E6597E" w:rsidRPr="00A10EAA" w:rsidRDefault="00E6597E" w:rsidP="00A10EAA">
            <w:pPr>
              <w:autoSpaceDE w:val="0"/>
              <w:autoSpaceDN w:val="0"/>
              <w:adjustRightInd w:val="0"/>
              <w:spacing w:line="360" w:lineRule="auto"/>
              <w:rPr>
                <w:sz w:val="20"/>
              </w:rPr>
            </w:pPr>
            <w:r w:rsidRPr="00A10EAA">
              <w:rPr>
                <w:sz w:val="20"/>
              </w:rPr>
              <w:t>тыс. руб.</w:t>
            </w:r>
          </w:p>
        </w:tc>
        <w:tc>
          <w:tcPr>
            <w:tcW w:w="741" w:type="dxa"/>
          </w:tcPr>
          <w:p w:rsidR="00E6597E" w:rsidRPr="00A10EAA" w:rsidRDefault="00E6597E" w:rsidP="00A10EAA">
            <w:pPr>
              <w:autoSpaceDE w:val="0"/>
              <w:autoSpaceDN w:val="0"/>
              <w:adjustRightInd w:val="0"/>
              <w:spacing w:line="360" w:lineRule="auto"/>
              <w:rPr>
                <w:sz w:val="20"/>
              </w:rPr>
            </w:pPr>
            <w:r w:rsidRPr="00A10EAA">
              <w:rPr>
                <w:sz w:val="20"/>
              </w:rPr>
              <w:t>уд. вес, проц.</w:t>
            </w: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тыс. руб.</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уд. вес, проц.</w:t>
            </w:r>
          </w:p>
        </w:tc>
        <w:tc>
          <w:tcPr>
            <w:tcW w:w="1082" w:type="dxa"/>
          </w:tcPr>
          <w:p w:rsidR="00E6597E" w:rsidRPr="00A10EAA" w:rsidRDefault="00E6597E" w:rsidP="00A10EAA">
            <w:pPr>
              <w:autoSpaceDE w:val="0"/>
              <w:autoSpaceDN w:val="0"/>
              <w:adjustRightInd w:val="0"/>
              <w:spacing w:line="360" w:lineRule="auto"/>
              <w:rPr>
                <w:sz w:val="20"/>
              </w:rPr>
            </w:pPr>
            <w:r w:rsidRPr="00A10EAA">
              <w:rPr>
                <w:sz w:val="20"/>
              </w:rPr>
              <w:t>тыс. руб.</w:t>
            </w:r>
          </w:p>
        </w:tc>
        <w:tc>
          <w:tcPr>
            <w:tcW w:w="874" w:type="dxa"/>
          </w:tcPr>
          <w:p w:rsidR="00E6597E" w:rsidRPr="00A10EAA" w:rsidRDefault="00E6597E" w:rsidP="00A10EAA">
            <w:pPr>
              <w:autoSpaceDE w:val="0"/>
              <w:autoSpaceDN w:val="0"/>
              <w:adjustRightInd w:val="0"/>
              <w:spacing w:line="360" w:lineRule="auto"/>
              <w:rPr>
                <w:sz w:val="20"/>
              </w:rPr>
            </w:pPr>
            <w:r w:rsidRPr="00A10EAA">
              <w:rPr>
                <w:sz w:val="20"/>
              </w:rPr>
              <w:t>уд. вес, проц.</w:t>
            </w:r>
          </w:p>
        </w:tc>
      </w:tr>
      <w:tr w:rsidR="00E6597E" w:rsidRPr="00A10EAA" w:rsidTr="00A10EAA">
        <w:trPr>
          <w:trHeight w:val="398"/>
        </w:trPr>
        <w:tc>
          <w:tcPr>
            <w:tcW w:w="1911" w:type="dxa"/>
          </w:tcPr>
          <w:p w:rsidR="00E6597E" w:rsidRPr="00A10EAA" w:rsidRDefault="00E6597E" w:rsidP="00A10EAA">
            <w:pPr>
              <w:autoSpaceDE w:val="0"/>
              <w:autoSpaceDN w:val="0"/>
              <w:adjustRightInd w:val="0"/>
              <w:spacing w:line="360" w:lineRule="auto"/>
              <w:rPr>
                <w:sz w:val="20"/>
              </w:rPr>
            </w:pPr>
            <w:r w:rsidRPr="00A10EAA">
              <w:rPr>
                <w:sz w:val="20"/>
              </w:rPr>
              <w:t>Внеоборотные активы</w:t>
            </w:r>
          </w:p>
        </w:tc>
        <w:tc>
          <w:tcPr>
            <w:tcW w:w="948"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32685</w:t>
            </w:r>
          </w:p>
        </w:tc>
        <w:tc>
          <w:tcPr>
            <w:tcW w:w="858"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40</w:t>
            </w:r>
          </w:p>
        </w:tc>
        <w:tc>
          <w:tcPr>
            <w:tcW w:w="1037"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30740</w:t>
            </w:r>
          </w:p>
        </w:tc>
        <w:tc>
          <w:tcPr>
            <w:tcW w:w="741"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35</w:t>
            </w:r>
          </w:p>
        </w:tc>
        <w:tc>
          <w:tcPr>
            <w:tcW w:w="948"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32715</w:t>
            </w:r>
          </w:p>
        </w:tc>
        <w:tc>
          <w:tcPr>
            <w:tcW w:w="858"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44,3</w:t>
            </w:r>
          </w:p>
        </w:tc>
        <w:tc>
          <w:tcPr>
            <w:tcW w:w="1082"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30</w:t>
            </w:r>
          </w:p>
        </w:tc>
        <w:tc>
          <w:tcPr>
            <w:tcW w:w="874"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+4,3</w:t>
            </w:r>
          </w:p>
        </w:tc>
      </w:tr>
      <w:tr w:rsidR="00E6597E" w:rsidRPr="00A10EAA" w:rsidTr="00A10EAA">
        <w:trPr>
          <w:trHeight w:val="213"/>
        </w:trPr>
        <w:tc>
          <w:tcPr>
            <w:tcW w:w="1911" w:type="dxa"/>
          </w:tcPr>
          <w:p w:rsidR="00E6597E" w:rsidRPr="00A10EAA" w:rsidRDefault="00E6597E" w:rsidP="00A10EAA">
            <w:pPr>
              <w:autoSpaceDE w:val="0"/>
              <w:autoSpaceDN w:val="0"/>
              <w:adjustRightInd w:val="0"/>
              <w:spacing w:line="360" w:lineRule="auto"/>
              <w:rPr>
                <w:sz w:val="20"/>
              </w:rPr>
            </w:pPr>
            <w:r w:rsidRPr="00A10EAA">
              <w:rPr>
                <w:sz w:val="20"/>
              </w:rPr>
              <w:t>Оборотные активы</w:t>
            </w: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49035</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60</w:t>
            </w:r>
          </w:p>
        </w:tc>
        <w:tc>
          <w:tcPr>
            <w:tcW w:w="1037" w:type="dxa"/>
          </w:tcPr>
          <w:p w:rsidR="00E6597E" w:rsidRPr="00A10EAA" w:rsidRDefault="00E6597E" w:rsidP="00A10EAA">
            <w:pPr>
              <w:autoSpaceDE w:val="0"/>
              <w:autoSpaceDN w:val="0"/>
              <w:adjustRightInd w:val="0"/>
              <w:spacing w:line="360" w:lineRule="auto"/>
              <w:rPr>
                <w:sz w:val="20"/>
              </w:rPr>
            </w:pPr>
            <w:r w:rsidRPr="00A10EAA">
              <w:rPr>
                <w:sz w:val="20"/>
              </w:rPr>
              <w:t>57243</w:t>
            </w:r>
          </w:p>
        </w:tc>
        <w:tc>
          <w:tcPr>
            <w:tcW w:w="741" w:type="dxa"/>
          </w:tcPr>
          <w:p w:rsidR="00E6597E" w:rsidRPr="00A10EAA" w:rsidRDefault="00E6597E" w:rsidP="00A10EAA">
            <w:pPr>
              <w:autoSpaceDE w:val="0"/>
              <w:autoSpaceDN w:val="0"/>
              <w:adjustRightInd w:val="0"/>
              <w:spacing w:line="360" w:lineRule="auto"/>
              <w:rPr>
                <w:sz w:val="20"/>
              </w:rPr>
            </w:pPr>
            <w:r w:rsidRPr="00A10EAA">
              <w:rPr>
                <w:sz w:val="20"/>
              </w:rPr>
              <w:t>65</w:t>
            </w: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41071</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55,7</w:t>
            </w:r>
          </w:p>
        </w:tc>
        <w:tc>
          <w:tcPr>
            <w:tcW w:w="1082" w:type="dxa"/>
          </w:tcPr>
          <w:p w:rsidR="00E6597E" w:rsidRPr="00A10EAA" w:rsidRDefault="00E6597E" w:rsidP="00A10EAA">
            <w:pPr>
              <w:autoSpaceDE w:val="0"/>
              <w:autoSpaceDN w:val="0"/>
              <w:adjustRightInd w:val="0"/>
              <w:spacing w:line="360" w:lineRule="auto"/>
              <w:rPr>
                <w:sz w:val="20"/>
              </w:rPr>
            </w:pPr>
            <w:r w:rsidRPr="00A10EAA">
              <w:rPr>
                <w:sz w:val="20"/>
              </w:rPr>
              <w:t>-7964</w:t>
            </w:r>
          </w:p>
        </w:tc>
        <w:tc>
          <w:tcPr>
            <w:tcW w:w="874" w:type="dxa"/>
          </w:tcPr>
          <w:p w:rsidR="00E6597E" w:rsidRPr="00A10EAA" w:rsidRDefault="00E6597E" w:rsidP="00A10EAA">
            <w:pPr>
              <w:autoSpaceDE w:val="0"/>
              <w:autoSpaceDN w:val="0"/>
              <w:adjustRightInd w:val="0"/>
              <w:spacing w:line="360" w:lineRule="auto"/>
              <w:rPr>
                <w:sz w:val="20"/>
              </w:rPr>
            </w:pPr>
            <w:r w:rsidRPr="00A10EAA">
              <w:rPr>
                <w:sz w:val="20"/>
              </w:rPr>
              <w:t>-4,3</w:t>
            </w:r>
          </w:p>
        </w:tc>
      </w:tr>
      <w:tr w:rsidR="00E6597E" w:rsidRPr="00A10EAA" w:rsidTr="00A10EAA">
        <w:trPr>
          <w:trHeight w:val="70"/>
        </w:trPr>
        <w:tc>
          <w:tcPr>
            <w:tcW w:w="1911" w:type="dxa"/>
          </w:tcPr>
          <w:p w:rsidR="00E6597E" w:rsidRPr="00A10EAA" w:rsidRDefault="00E6597E" w:rsidP="00A10EAA">
            <w:pPr>
              <w:autoSpaceDE w:val="0"/>
              <w:autoSpaceDN w:val="0"/>
              <w:adjustRightInd w:val="0"/>
              <w:spacing w:line="360" w:lineRule="auto"/>
              <w:rPr>
                <w:sz w:val="20"/>
              </w:rPr>
            </w:pPr>
            <w:r w:rsidRPr="00A10EAA">
              <w:rPr>
                <w:sz w:val="20"/>
              </w:rPr>
              <w:t>Всего активов</w:t>
            </w: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81720</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100</w:t>
            </w:r>
          </w:p>
        </w:tc>
        <w:tc>
          <w:tcPr>
            <w:tcW w:w="1037" w:type="dxa"/>
          </w:tcPr>
          <w:p w:rsidR="00E6597E" w:rsidRPr="00A10EAA" w:rsidRDefault="00E6597E" w:rsidP="00A10EAA">
            <w:pPr>
              <w:autoSpaceDE w:val="0"/>
              <w:autoSpaceDN w:val="0"/>
              <w:adjustRightInd w:val="0"/>
              <w:spacing w:line="360" w:lineRule="auto"/>
              <w:rPr>
                <w:sz w:val="20"/>
              </w:rPr>
            </w:pPr>
            <w:r w:rsidRPr="00A10EAA">
              <w:rPr>
                <w:sz w:val="20"/>
              </w:rPr>
              <w:t>87983</w:t>
            </w:r>
          </w:p>
        </w:tc>
        <w:tc>
          <w:tcPr>
            <w:tcW w:w="741" w:type="dxa"/>
          </w:tcPr>
          <w:p w:rsidR="00E6597E" w:rsidRPr="00A10EAA" w:rsidRDefault="00E6597E" w:rsidP="00A10EAA">
            <w:pPr>
              <w:autoSpaceDE w:val="0"/>
              <w:autoSpaceDN w:val="0"/>
              <w:adjustRightInd w:val="0"/>
              <w:spacing w:line="360" w:lineRule="auto"/>
              <w:rPr>
                <w:sz w:val="20"/>
              </w:rPr>
            </w:pPr>
            <w:r w:rsidRPr="00A10EAA">
              <w:rPr>
                <w:sz w:val="20"/>
              </w:rPr>
              <w:t>100</w:t>
            </w: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73732</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100</w:t>
            </w:r>
          </w:p>
        </w:tc>
        <w:tc>
          <w:tcPr>
            <w:tcW w:w="1082" w:type="dxa"/>
          </w:tcPr>
          <w:p w:rsidR="00E6597E" w:rsidRPr="00A10EAA" w:rsidRDefault="00E6597E" w:rsidP="00A10EAA">
            <w:pPr>
              <w:autoSpaceDE w:val="0"/>
              <w:autoSpaceDN w:val="0"/>
              <w:adjustRightInd w:val="0"/>
              <w:spacing w:line="360" w:lineRule="auto"/>
              <w:rPr>
                <w:sz w:val="20"/>
              </w:rPr>
            </w:pPr>
            <w:r w:rsidRPr="00A10EAA">
              <w:rPr>
                <w:sz w:val="20"/>
              </w:rPr>
              <w:t xml:space="preserve"> -7988</w:t>
            </w:r>
          </w:p>
        </w:tc>
        <w:tc>
          <w:tcPr>
            <w:tcW w:w="874" w:type="dxa"/>
          </w:tcPr>
          <w:p w:rsidR="00E6597E" w:rsidRPr="00A10EAA" w:rsidRDefault="00E6597E" w:rsidP="00A10EAA">
            <w:pPr>
              <w:autoSpaceDE w:val="0"/>
              <w:autoSpaceDN w:val="0"/>
              <w:adjustRightInd w:val="0"/>
              <w:spacing w:line="360" w:lineRule="auto"/>
              <w:rPr>
                <w:sz w:val="20"/>
              </w:rPr>
            </w:pPr>
            <w:r w:rsidRPr="00A10EAA">
              <w:rPr>
                <w:sz w:val="20"/>
              </w:rPr>
              <w:t>-</w:t>
            </w:r>
          </w:p>
        </w:tc>
      </w:tr>
      <w:tr w:rsidR="00E6597E" w:rsidRPr="00A10EAA" w:rsidTr="00A10EAA">
        <w:trPr>
          <w:trHeight w:val="70"/>
        </w:trPr>
        <w:tc>
          <w:tcPr>
            <w:tcW w:w="1911" w:type="dxa"/>
          </w:tcPr>
          <w:p w:rsidR="00E6597E" w:rsidRPr="00A10EAA" w:rsidRDefault="00E6597E" w:rsidP="00A10EAA">
            <w:pPr>
              <w:autoSpaceDE w:val="0"/>
              <w:autoSpaceDN w:val="0"/>
              <w:adjustRightInd w:val="0"/>
              <w:spacing w:line="360" w:lineRule="auto"/>
              <w:rPr>
                <w:sz w:val="20"/>
              </w:rPr>
            </w:pPr>
            <w:r w:rsidRPr="00A10EAA">
              <w:rPr>
                <w:sz w:val="20"/>
              </w:rPr>
              <w:t>Капитал и резервы</w:t>
            </w: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20826</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25,5</w:t>
            </w:r>
          </w:p>
        </w:tc>
        <w:tc>
          <w:tcPr>
            <w:tcW w:w="1037" w:type="dxa"/>
          </w:tcPr>
          <w:p w:rsidR="00E6597E" w:rsidRPr="00A10EAA" w:rsidRDefault="00E6597E" w:rsidP="00A10EAA">
            <w:pPr>
              <w:autoSpaceDE w:val="0"/>
              <w:autoSpaceDN w:val="0"/>
              <w:adjustRightInd w:val="0"/>
              <w:spacing w:line="360" w:lineRule="auto"/>
              <w:rPr>
                <w:sz w:val="20"/>
              </w:rPr>
            </w:pPr>
            <w:r w:rsidRPr="00A10EAA">
              <w:rPr>
                <w:sz w:val="20"/>
              </w:rPr>
              <w:t>21109</w:t>
            </w:r>
          </w:p>
        </w:tc>
        <w:tc>
          <w:tcPr>
            <w:tcW w:w="741" w:type="dxa"/>
          </w:tcPr>
          <w:p w:rsidR="00E6597E" w:rsidRPr="00A10EAA" w:rsidRDefault="00E6597E" w:rsidP="00A10EAA">
            <w:pPr>
              <w:autoSpaceDE w:val="0"/>
              <w:autoSpaceDN w:val="0"/>
              <w:adjustRightInd w:val="0"/>
              <w:spacing w:line="360" w:lineRule="auto"/>
              <w:rPr>
                <w:sz w:val="20"/>
              </w:rPr>
            </w:pPr>
            <w:r w:rsidRPr="00A10EAA">
              <w:rPr>
                <w:sz w:val="20"/>
              </w:rPr>
              <w:t>24</w:t>
            </w: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5453</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7,4</w:t>
            </w:r>
          </w:p>
        </w:tc>
        <w:tc>
          <w:tcPr>
            <w:tcW w:w="1082" w:type="dxa"/>
          </w:tcPr>
          <w:p w:rsidR="00E6597E" w:rsidRPr="00A10EAA" w:rsidRDefault="00E6597E" w:rsidP="00A10EAA">
            <w:pPr>
              <w:autoSpaceDE w:val="0"/>
              <w:autoSpaceDN w:val="0"/>
              <w:adjustRightInd w:val="0"/>
              <w:spacing w:line="360" w:lineRule="auto"/>
              <w:rPr>
                <w:sz w:val="20"/>
              </w:rPr>
            </w:pPr>
            <w:r w:rsidRPr="00A10EAA">
              <w:rPr>
                <w:sz w:val="20"/>
              </w:rPr>
              <w:t>-15373</w:t>
            </w:r>
          </w:p>
        </w:tc>
        <w:tc>
          <w:tcPr>
            <w:tcW w:w="874" w:type="dxa"/>
          </w:tcPr>
          <w:p w:rsidR="00E6597E" w:rsidRPr="00A10EAA" w:rsidRDefault="00E6597E" w:rsidP="00A10EAA">
            <w:pPr>
              <w:autoSpaceDE w:val="0"/>
              <w:autoSpaceDN w:val="0"/>
              <w:adjustRightInd w:val="0"/>
              <w:spacing w:line="360" w:lineRule="auto"/>
              <w:rPr>
                <w:sz w:val="20"/>
              </w:rPr>
            </w:pPr>
            <w:r w:rsidRPr="00A10EAA">
              <w:rPr>
                <w:sz w:val="20"/>
              </w:rPr>
              <w:t>-18,1</w:t>
            </w:r>
          </w:p>
        </w:tc>
      </w:tr>
      <w:tr w:rsidR="00E6597E" w:rsidRPr="00A10EAA" w:rsidTr="00A10EAA">
        <w:trPr>
          <w:trHeight w:val="143"/>
        </w:trPr>
        <w:tc>
          <w:tcPr>
            <w:tcW w:w="1911" w:type="dxa"/>
          </w:tcPr>
          <w:p w:rsidR="00E6597E" w:rsidRPr="00A10EAA" w:rsidRDefault="00E6597E" w:rsidP="00A10EAA">
            <w:pPr>
              <w:autoSpaceDE w:val="0"/>
              <w:autoSpaceDN w:val="0"/>
              <w:adjustRightInd w:val="0"/>
              <w:spacing w:line="360" w:lineRule="auto"/>
              <w:rPr>
                <w:sz w:val="20"/>
              </w:rPr>
            </w:pPr>
            <w:r w:rsidRPr="00A10EAA">
              <w:rPr>
                <w:sz w:val="20"/>
              </w:rPr>
              <w:t>Долгосрочные обязательства</w:t>
            </w: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25188</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30,8</w:t>
            </w:r>
          </w:p>
        </w:tc>
        <w:tc>
          <w:tcPr>
            <w:tcW w:w="1037" w:type="dxa"/>
          </w:tcPr>
          <w:p w:rsidR="00E6597E" w:rsidRPr="00A10EAA" w:rsidRDefault="00E6597E" w:rsidP="00A10EAA">
            <w:pPr>
              <w:autoSpaceDE w:val="0"/>
              <w:autoSpaceDN w:val="0"/>
              <w:adjustRightInd w:val="0"/>
              <w:spacing w:line="360" w:lineRule="auto"/>
              <w:rPr>
                <w:sz w:val="20"/>
              </w:rPr>
            </w:pPr>
            <w:r w:rsidRPr="00A10EAA">
              <w:rPr>
                <w:sz w:val="20"/>
              </w:rPr>
              <w:t>40366</w:t>
            </w:r>
          </w:p>
        </w:tc>
        <w:tc>
          <w:tcPr>
            <w:tcW w:w="741" w:type="dxa"/>
          </w:tcPr>
          <w:p w:rsidR="00E6597E" w:rsidRPr="00A10EAA" w:rsidRDefault="00E6597E" w:rsidP="00A10EAA">
            <w:pPr>
              <w:autoSpaceDE w:val="0"/>
              <w:autoSpaceDN w:val="0"/>
              <w:adjustRightInd w:val="0"/>
              <w:spacing w:line="360" w:lineRule="auto"/>
              <w:rPr>
                <w:sz w:val="20"/>
              </w:rPr>
            </w:pPr>
            <w:r w:rsidRPr="00A10EAA">
              <w:rPr>
                <w:sz w:val="20"/>
              </w:rPr>
              <w:t>46</w:t>
            </w: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353</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0,5</w:t>
            </w:r>
          </w:p>
        </w:tc>
        <w:tc>
          <w:tcPr>
            <w:tcW w:w="1082" w:type="dxa"/>
          </w:tcPr>
          <w:p w:rsidR="00E6597E" w:rsidRPr="00A10EAA" w:rsidRDefault="00E6597E" w:rsidP="00A10EAA">
            <w:pPr>
              <w:autoSpaceDE w:val="0"/>
              <w:autoSpaceDN w:val="0"/>
              <w:adjustRightInd w:val="0"/>
              <w:spacing w:line="360" w:lineRule="auto"/>
              <w:rPr>
                <w:sz w:val="20"/>
              </w:rPr>
            </w:pPr>
            <w:r w:rsidRPr="00A10EAA">
              <w:rPr>
                <w:sz w:val="20"/>
              </w:rPr>
              <w:t>-24835</w:t>
            </w:r>
          </w:p>
        </w:tc>
        <w:tc>
          <w:tcPr>
            <w:tcW w:w="874" w:type="dxa"/>
          </w:tcPr>
          <w:p w:rsidR="00E6597E" w:rsidRPr="00A10EAA" w:rsidRDefault="00E6597E" w:rsidP="00A10EAA">
            <w:pPr>
              <w:autoSpaceDE w:val="0"/>
              <w:autoSpaceDN w:val="0"/>
              <w:adjustRightInd w:val="0"/>
              <w:spacing w:line="360" w:lineRule="auto"/>
              <w:rPr>
                <w:sz w:val="20"/>
              </w:rPr>
            </w:pPr>
            <w:r w:rsidRPr="00A10EAA">
              <w:rPr>
                <w:sz w:val="20"/>
              </w:rPr>
              <w:t xml:space="preserve"> -30,3</w:t>
            </w:r>
          </w:p>
        </w:tc>
      </w:tr>
      <w:tr w:rsidR="00E6597E" w:rsidRPr="00A10EAA" w:rsidTr="00A10EAA">
        <w:trPr>
          <w:trHeight w:val="70"/>
        </w:trPr>
        <w:tc>
          <w:tcPr>
            <w:tcW w:w="1911" w:type="dxa"/>
          </w:tcPr>
          <w:p w:rsidR="00E6597E" w:rsidRPr="00A10EAA" w:rsidRDefault="00E6597E" w:rsidP="00A10EAA">
            <w:pPr>
              <w:autoSpaceDE w:val="0"/>
              <w:autoSpaceDN w:val="0"/>
              <w:adjustRightInd w:val="0"/>
              <w:spacing w:line="360" w:lineRule="auto"/>
              <w:rPr>
                <w:sz w:val="20"/>
              </w:rPr>
            </w:pPr>
            <w:r w:rsidRPr="00A10EAA">
              <w:rPr>
                <w:sz w:val="20"/>
              </w:rPr>
              <w:t>Краткосрочные обязательства</w:t>
            </w:r>
          </w:p>
        </w:tc>
        <w:tc>
          <w:tcPr>
            <w:tcW w:w="948"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35706</w:t>
            </w:r>
          </w:p>
        </w:tc>
        <w:tc>
          <w:tcPr>
            <w:tcW w:w="858"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43,7</w:t>
            </w:r>
          </w:p>
        </w:tc>
        <w:tc>
          <w:tcPr>
            <w:tcW w:w="1037"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26508</w:t>
            </w:r>
          </w:p>
        </w:tc>
        <w:tc>
          <w:tcPr>
            <w:tcW w:w="741"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30</w:t>
            </w:r>
          </w:p>
        </w:tc>
        <w:tc>
          <w:tcPr>
            <w:tcW w:w="948"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67926</w:t>
            </w:r>
          </w:p>
        </w:tc>
        <w:tc>
          <w:tcPr>
            <w:tcW w:w="858"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92,1</w:t>
            </w:r>
          </w:p>
        </w:tc>
        <w:tc>
          <w:tcPr>
            <w:tcW w:w="1082"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32220</w:t>
            </w:r>
          </w:p>
        </w:tc>
        <w:tc>
          <w:tcPr>
            <w:tcW w:w="874" w:type="dxa"/>
          </w:tcPr>
          <w:p w:rsidR="00E6597E" w:rsidRPr="00A10EAA" w:rsidRDefault="00E6597E" w:rsidP="00A10EAA">
            <w:pPr>
              <w:autoSpaceDE w:val="0"/>
              <w:autoSpaceDN w:val="0"/>
              <w:adjustRightInd w:val="0"/>
              <w:spacing w:line="360" w:lineRule="auto"/>
              <w:rPr>
                <w:sz w:val="20"/>
              </w:rPr>
            </w:pPr>
          </w:p>
          <w:p w:rsidR="00E6597E" w:rsidRPr="00A10EAA" w:rsidRDefault="00E6597E" w:rsidP="00A10EAA">
            <w:pPr>
              <w:autoSpaceDE w:val="0"/>
              <w:autoSpaceDN w:val="0"/>
              <w:adjustRightInd w:val="0"/>
              <w:spacing w:line="360" w:lineRule="auto"/>
              <w:rPr>
                <w:sz w:val="20"/>
              </w:rPr>
            </w:pPr>
            <w:r w:rsidRPr="00A10EAA">
              <w:rPr>
                <w:sz w:val="20"/>
              </w:rPr>
              <w:t>+48,4</w:t>
            </w:r>
          </w:p>
        </w:tc>
      </w:tr>
      <w:tr w:rsidR="00E6597E" w:rsidRPr="00A10EAA" w:rsidTr="00A10EAA">
        <w:trPr>
          <w:trHeight w:val="70"/>
        </w:trPr>
        <w:tc>
          <w:tcPr>
            <w:tcW w:w="1911" w:type="dxa"/>
          </w:tcPr>
          <w:p w:rsidR="00E6597E" w:rsidRPr="00A10EAA" w:rsidRDefault="00E6597E" w:rsidP="00A10EAA">
            <w:pPr>
              <w:autoSpaceDE w:val="0"/>
              <w:autoSpaceDN w:val="0"/>
              <w:adjustRightInd w:val="0"/>
              <w:spacing w:line="360" w:lineRule="auto"/>
              <w:rPr>
                <w:sz w:val="20"/>
              </w:rPr>
            </w:pPr>
            <w:r w:rsidRPr="00A10EAA">
              <w:rPr>
                <w:sz w:val="20"/>
              </w:rPr>
              <w:t>Всего пассивов</w:t>
            </w: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81720</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100</w:t>
            </w:r>
          </w:p>
        </w:tc>
        <w:tc>
          <w:tcPr>
            <w:tcW w:w="1037" w:type="dxa"/>
          </w:tcPr>
          <w:p w:rsidR="00E6597E" w:rsidRPr="00A10EAA" w:rsidRDefault="00E6597E" w:rsidP="00A10EAA">
            <w:pPr>
              <w:autoSpaceDE w:val="0"/>
              <w:autoSpaceDN w:val="0"/>
              <w:adjustRightInd w:val="0"/>
              <w:spacing w:line="360" w:lineRule="auto"/>
              <w:rPr>
                <w:sz w:val="20"/>
              </w:rPr>
            </w:pPr>
            <w:r w:rsidRPr="00A10EAA">
              <w:rPr>
                <w:sz w:val="20"/>
              </w:rPr>
              <w:t>87983</w:t>
            </w:r>
          </w:p>
        </w:tc>
        <w:tc>
          <w:tcPr>
            <w:tcW w:w="741" w:type="dxa"/>
          </w:tcPr>
          <w:p w:rsidR="00E6597E" w:rsidRPr="00A10EAA" w:rsidRDefault="00E6597E" w:rsidP="00A10EAA">
            <w:pPr>
              <w:autoSpaceDE w:val="0"/>
              <w:autoSpaceDN w:val="0"/>
              <w:adjustRightInd w:val="0"/>
              <w:spacing w:line="360" w:lineRule="auto"/>
              <w:rPr>
                <w:sz w:val="20"/>
              </w:rPr>
            </w:pPr>
            <w:r w:rsidRPr="00A10EAA">
              <w:rPr>
                <w:sz w:val="20"/>
              </w:rPr>
              <w:t>100</w:t>
            </w:r>
          </w:p>
        </w:tc>
        <w:tc>
          <w:tcPr>
            <w:tcW w:w="948" w:type="dxa"/>
          </w:tcPr>
          <w:p w:rsidR="00E6597E" w:rsidRPr="00A10EAA" w:rsidRDefault="00E6597E" w:rsidP="00A10EAA">
            <w:pPr>
              <w:autoSpaceDE w:val="0"/>
              <w:autoSpaceDN w:val="0"/>
              <w:adjustRightInd w:val="0"/>
              <w:spacing w:line="360" w:lineRule="auto"/>
              <w:rPr>
                <w:sz w:val="20"/>
              </w:rPr>
            </w:pPr>
            <w:r w:rsidRPr="00A10EAA">
              <w:rPr>
                <w:sz w:val="20"/>
              </w:rPr>
              <w:t>73732</w:t>
            </w:r>
          </w:p>
        </w:tc>
        <w:tc>
          <w:tcPr>
            <w:tcW w:w="858" w:type="dxa"/>
          </w:tcPr>
          <w:p w:rsidR="00E6597E" w:rsidRPr="00A10EAA" w:rsidRDefault="00E6597E" w:rsidP="00A10EAA">
            <w:pPr>
              <w:autoSpaceDE w:val="0"/>
              <w:autoSpaceDN w:val="0"/>
              <w:adjustRightInd w:val="0"/>
              <w:spacing w:line="360" w:lineRule="auto"/>
              <w:rPr>
                <w:sz w:val="20"/>
              </w:rPr>
            </w:pPr>
            <w:r w:rsidRPr="00A10EAA">
              <w:rPr>
                <w:sz w:val="20"/>
              </w:rPr>
              <w:t>100</w:t>
            </w:r>
          </w:p>
        </w:tc>
        <w:tc>
          <w:tcPr>
            <w:tcW w:w="1082" w:type="dxa"/>
          </w:tcPr>
          <w:p w:rsidR="00E6597E" w:rsidRPr="00A10EAA" w:rsidRDefault="00E6597E" w:rsidP="00A10EAA">
            <w:pPr>
              <w:autoSpaceDE w:val="0"/>
              <w:autoSpaceDN w:val="0"/>
              <w:adjustRightInd w:val="0"/>
              <w:spacing w:line="360" w:lineRule="auto"/>
              <w:rPr>
                <w:sz w:val="20"/>
              </w:rPr>
            </w:pPr>
            <w:r w:rsidRPr="00A10EAA">
              <w:rPr>
                <w:sz w:val="20"/>
              </w:rPr>
              <w:t>-7988</w:t>
            </w:r>
          </w:p>
        </w:tc>
        <w:tc>
          <w:tcPr>
            <w:tcW w:w="874" w:type="dxa"/>
          </w:tcPr>
          <w:p w:rsidR="00E6597E" w:rsidRPr="00A10EAA" w:rsidRDefault="00E6597E" w:rsidP="00A10EAA">
            <w:pPr>
              <w:autoSpaceDE w:val="0"/>
              <w:autoSpaceDN w:val="0"/>
              <w:adjustRightInd w:val="0"/>
              <w:spacing w:line="360" w:lineRule="auto"/>
              <w:rPr>
                <w:sz w:val="20"/>
              </w:rPr>
            </w:pPr>
            <w:r w:rsidRPr="00A10EAA">
              <w:rPr>
                <w:sz w:val="20"/>
              </w:rPr>
              <w:t>-</w:t>
            </w:r>
          </w:p>
        </w:tc>
      </w:tr>
    </w:tbl>
    <w:p w:rsidR="00A10EAA" w:rsidRDefault="00A10EAA" w:rsidP="00E6597E">
      <w:pPr>
        <w:autoSpaceDE w:val="0"/>
        <w:autoSpaceDN w:val="0"/>
        <w:adjustRightInd w:val="0"/>
        <w:spacing w:line="360" w:lineRule="auto"/>
        <w:ind w:firstLine="709"/>
        <w:rPr>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Источник: годовая бухгалтерская отчетность </w:t>
      </w:r>
      <w:r w:rsidRPr="00E6597E">
        <w:rPr>
          <w:rFonts w:eastAsia="SimSun"/>
          <w:sz w:val="28"/>
          <w:szCs w:val="28"/>
        </w:rPr>
        <w:t>ОАО «Нефтекамск-Лада-Сервис»</w:t>
      </w:r>
      <w:r>
        <w:rPr>
          <w:rFonts w:eastAsia="SimSun"/>
          <w:sz w:val="28"/>
          <w:szCs w:val="28"/>
        </w:rPr>
        <w:t xml:space="preserve"> </w:t>
      </w:r>
      <w:r w:rsidRPr="00E6597E">
        <w:rPr>
          <w:sz w:val="28"/>
          <w:szCs w:val="28"/>
        </w:rPr>
        <w:t>за 2007-2009 гг.</w:t>
      </w:r>
    </w:p>
    <w:p w:rsidR="00E6597E" w:rsidRPr="00E6597E" w:rsidRDefault="00E6597E" w:rsidP="00E6597E">
      <w:pPr>
        <w:autoSpaceDE w:val="0"/>
        <w:autoSpaceDN w:val="0"/>
        <w:adjustRightInd w:val="0"/>
        <w:spacing w:line="360" w:lineRule="auto"/>
        <w:ind w:firstLine="709"/>
        <w:rPr>
          <w:bCs/>
          <w:sz w:val="28"/>
          <w:szCs w:val="28"/>
        </w:rPr>
      </w:pPr>
    </w:p>
    <w:p w:rsidR="00E6597E" w:rsidRPr="00E6597E" w:rsidRDefault="00A10EAA" w:rsidP="00E6597E">
      <w:pPr>
        <w:autoSpaceDE w:val="0"/>
        <w:autoSpaceDN w:val="0"/>
        <w:adjustRightInd w:val="0"/>
        <w:spacing w:line="360" w:lineRule="auto"/>
        <w:ind w:firstLine="709"/>
        <w:rPr>
          <w:rFonts w:eastAsia="SimSun"/>
          <w:bCs/>
          <w:sz w:val="28"/>
          <w:szCs w:val="16"/>
        </w:rPr>
      </w:pPr>
      <w:r>
        <w:rPr>
          <w:sz w:val="28"/>
          <w:szCs w:val="28"/>
        </w:rPr>
        <w:br w:type="page"/>
      </w:r>
      <w:r w:rsidR="00E6597E" w:rsidRPr="00E6597E">
        <w:rPr>
          <w:sz w:val="28"/>
          <w:szCs w:val="28"/>
        </w:rPr>
        <w:t>Приложение Д</w:t>
      </w:r>
    </w:p>
    <w:p w:rsidR="00E6597E" w:rsidRPr="00E6597E" w:rsidRDefault="00E6597E" w:rsidP="00E6597E">
      <w:pPr>
        <w:autoSpaceDE w:val="0"/>
        <w:autoSpaceDN w:val="0"/>
        <w:adjustRightInd w:val="0"/>
        <w:spacing w:line="360" w:lineRule="auto"/>
        <w:ind w:firstLine="709"/>
        <w:rPr>
          <w:bCs/>
          <w:sz w:val="28"/>
          <w:szCs w:val="28"/>
        </w:rPr>
      </w:pPr>
    </w:p>
    <w:p w:rsidR="00E6597E" w:rsidRPr="00E6597E" w:rsidRDefault="00E6597E" w:rsidP="00E6597E">
      <w:pPr>
        <w:autoSpaceDE w:val="0"/>
        <w:autoSpaceDN w:val="0"/>
        <w:adjustRightInd w:val="0"/>
        <w:spacing w:line="360" w:lineRule="auto"/>
        <w:ind w:firstLine="709"/>
        <w:rPr>
          <w:sz w:val="28"/>
          <w:szCs w:val="28"/>
        </w:rPr>
      </w:pPr>
      <w:r w:rsidRPr="00E6597E">
        <w:rPr>
          <w:sz w:val="28"/>
          <w:szCs w:val="28"/>
        </w:rPr>
        <w:t xml:space="preserve">Таблица 1.1. - Собственный и заемный капитал предприятия </w:t>
      </w:r>
      <w:r w:rsidRPr="00E6597E">
        <w:rPr>
          <w:rFonts w:eastAsia="SimSun"/>
          <w:sz w:val="28"/>
          <w:szCs w:val="28"/>
        </w:rPr>
        <w:t>ОАО «Нефтекамск-Лада-Сервис»</w:t>
      </w:r>
      <w:r>
        <w:rPr>
          <w:rFonts w:eastAsia="SimSun"/>
          <w:sz w:val="28"/>
          <w:szCs w:val="28"/>
        </w:rPr>
        <w:t xml:space="preserve"> </w:t>
      </w:r>
      <w:r w:rsidR="00A10EAA">
        <w:rPr>
          <w:sz w:val="28"/>
          <w:szCs w:val="28"/>
        </w:rPr>
        <w:t>за 2007-2009 гг</w:t>
      </w:r>
    </w:p>
    <w:tbl>
      <w:tblPr>
        <w:tblW w:w="9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00"/>
        <w:gridCol w:w="720"/>
        <w:gridCol w:w="729"/>
        <w:gridCol w:w="720"/>
        <w:gridCol w:w="840"/>
        <w:gridCol w:w="720"/>
        <w:gridCol w:w="900"/>
        <w:gridCol w:w="720"/>
        <w:gridCol w:w="900"/>
        <w:gridCol w:w="720"/>
      </w:tblGrid>
      <w:tr w:rsidR="00E6597E" w:rsidRPr="00A10EAA" w:rsidTr="00A10EAA">
        <w:trPr>
          <w:cantSplit/>
          <w:trHeight w:hRule="exact" w:val="631"/>
        </w:trPr>
        <w:tc>
          <w:tcPr>
            <w:tcW w:w="1620" w:type="dxa"/>
            <w:vMerge w:val="restart"/>
          </w:tcPr>
          <w:p w:rsidR="00E6597E" w:rsidRPr="00A10EAA" w:rsidRDefault="00E6597E" w:rsidP="00A10EAA">
            <w:pPr>
              <w:autoSpaceDE w:val="0"/>
              <w:autoSpaceDN w:val="0"/>
              <w:adjustRightInd w:val="0"/>
              <w:spacing w:line="360" w:lineRule="auto"/>
              <w:rPr>
                <w:sz w:val="20"/>
              </w:rPr>
            </w:pPr>
            <w:r w:rsidRPr="00A10EAA">
              <w:rPr>
                <w:sz w:val="20"/>
              </w:rPr>
              <w:t>Статьи баланса</w:t>
            </w:r>
          </w:p>
        </w:tc>
        <w:tc>
          <w:tcPr>
            <w:tcW w:w="1620" w:type="dxa"/>
            <w:gridSpan w:val="2"/>
          </w:tcPr>
          <w:p w:rsidR="00E6597E" w:rsidRPr="00A10EAA" w:rsidRDefault="00E6597E" w:rsidP="00A10EAA">
            <w:pPr>
              <w:autoSpaceDE w:val="0"/>
              <w:autoSpaceDN w:val="0"/>
              <w:adjustRightInd w:val="0"/>
              <w:spacing w:line="360" w:lineRule="auto"/>
              <w:rPr>
                <w:sz w:val="20"/>
              </w:rPr>
            </w:pPr>
            <w:r w:rsidRPr="00A10EAA">
              <w:rPr>
                <w:sz w:val="20"/>
              </w:rPr>
              <w:t>2007 год</w:t>
            </w:r>
          </w:p>
        </w:tc>
        <w:tc>
          <w:tcPr>
            <w:tcW w:w="1449" w:type="dxa"/>
            <w:gridSpan w:val="2"/>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2008 год</w:t>
            </w:r>
          </w:p>
        </w:tc>
        <w:tc>
          <w:tcPr>
            <w:tcW w:w="1560" w:type="dxa"/>
            <w:gridSpan w:val="2"/>
          </w:tcPr>
          <w:p w:rsidR="00E6597E" w:rsidRPr="00A10EAA" w:rsidRDefault="00E6597E" w:rsidP="00A10EAA">
            <w:pPr>
              <w:autoSpaceDE w:val="0"/>
              <w:autoSpaceDN w:val="0"/>
              <w:adjustRightInd w:val="0"/>
              <w:spacing w:line="360" w:lineRule="auto"/>
              <w:rPr>
                <w:sz w:val="20"/>
              </w:rPr>
            </w:pPr>
            <w:r w:rsidRPr="00A10EAA">
              <w:rPr>
                <w:sz w:val="20"/>
              </w:rPr>
              <w:t>2009 год</w:t>
            </w:r>
          </w:p>
        </w:tc>
        <w:tc>
          <w:tcPr>
            <w:tcW w:w="1620" w:type="dxa"/>
            <w:gridSpan w:val="2"/>
          </w:tcPr>
          <w:p w:rsidR="00E6597E" w:rsidRPr="00A10EAA" w:rsidRDefault="00E6597E" w:rsidP="00A10EAA">
            <w:pPr>
              <w:autoSpaceDE w:val="0"/>
              <w:autoSpaceDN w:val="0"/>
              <w:adjustRightInd w:val="0"/>
              <w:spacing w:line="360" w:lineRule="auto"/>
              <w:rPr>
                <w:sz w:val="20"/>
              </w:rPr>
            </w:pPr>
            <w:r w:rsidRPr="00A10EAA">
              <w:rPr>
                <w:sz w:val="20"/>
              </w:rPr>
              <w:t>Отклонение 009 год к 2007</w:t>
            </w:r>
          </w:p>
        </w:tc>
        <w:tc>
          <w:tcPr>
            <w:tcW w:w="1620" w:type="dxa"/>
            <w:gridSpan w:val="2"/>
          </w:tcPr>
          <w:p w:rsidR="00E6597E" w:rsidRPr="00A10EAA" w:rsidRDefault="00E6597E" w:rsidP="00A10EAA">
            <w:pPr>
              <w:autoSpaceDE w:val="0"/>
              <w:autoSpaceDN w:val="0"/>
              <w:adjustRightInd w:val="0"/>
              <w:spacing w:line="360" w:lineRule="auto"/>
              <w:rPr>
                <w:sz w:val="20"/>
              </w:rPr>
            </w:pPr>
            <w:r w:rsidRPr="00A10EAA">
              <w:rPr>
                <w:sz w:val="20"/>
              </w:rPr>
              <w:t>Отклонение 2009 год к 2008</w:t>
            </w:r>
          </w:p>
        </w:tc>
      </w:tr>
      <w:tr w:rsidR="00E6597E" w:rsidRPr="00A10EAA" w:rsidTr="00A10EAA">
        <w:trPr>
          <w:cantSplit/>
          <w:trHeight w:hRule="exact" w:val="553"/>
        </w:trPr>
        <w:tc>
          <w:tcPr>
            <w:tcW w:w="1620" w:type="dxa"/>
            <w:vMerge/>
          </w:tcPr>
          <w:p w:rsidR="00E6597E" w:rsidRPr="00A10EAA" w:rsidRDefault="00E6597E" w:rsidP="00A10EAA">
            <w:pPr>
              <w:autoSpaceDE w:val="0"/>
              <w:autoSpaceDN w:val="0"/>
              <w:adjustRightInd w:val="0"/>
              <w:spacing w:line="360" w:lineRule="auto"/>
              <w:rPr>
                <w:sz w:val="20"/>
              </w:rPr>
            </w:pPr>
          </w:p>
        </w:tc>
        <w:tc>
          <w:tcPr>
            <w:tcW w:w="900" w:type="dxa"/>
          </w:tcPr>
          <w:p w:rsidR="00E6597E" w:rsidRPr="00A10EAA" w:rsidRDefault="00E6597E" w:rsidP="00A10EAA">
            <w:pPr>
              <w:autoSpaceDE w:val="0"/>
              <w:autoSpaceDN w:val="0"/>
              <w:adjustRightInd w:val="0"/>
              <w:spacing w:line="360" w:lineRule="auto"/>
              <w:rPr>
                <w:sz w:val="20"/>
              </w:rPr>
            </w:pPr>
            <w:r w:rsidRPr="00A10EAA">
              <w:rPr>
                <w:sz w:val="20"/>
              </w:rPr>
              <w:t>тыс. руб.</w:t>
            </w:r>
          </w:p>
        </w:tc>
        <w:tc>
          <w:tcPr>
            <w:tcW w:w="720" w:type="dxa"/>
          </w:tcPr>
          <w:p w:rsidR="00E6597E" w:rsidRPr="00A10EAA" w:rsidRDefault="00E6597E" w:rsidP="00A10EAA">
            <w:pPr>
              <w:autoSpaceDE w:val="0"/>
              <w:autoSpaceDN w:val="0"/>
              <w:adjustRightInd w:val="0"/>
              <w:spacing w:line="360" w:lineRule="auto"/>
              <w:rPr>
                <w:sz w:val="20"/>
              </w:rPr>
            </w:pPr>
            <w:r w:rsidRPr="00A10EAA">
              <w:rPr>
                <w:sz w:val="20"/>
              </w:rPr>
              <w:t>уд. вес, проц.</w:t>
            </w:r>
          </w:p>
        </w:tc>
        <w:tc>
          <w:tcPr>
            <w:tcW w:w="729" w:type="dxa"/>
          </w:tcPr>
          <w:p w:rsidR="00E6597E" w:rsidRPr="00A10EAA" w:rsidRDefault="00E6597E" w:rsidP="00A10EAA">
            <w:pPr>
              <w:autoSpaceDE w:val="0"/>
              <w:autoSpaceDN w:val="0"/>
              <w:adjustRightInd w:val="0"/>
              <w:spacing w:line="360" w:lineRule="auto"/>
              <w:rPr>
                <w:sz w:val="20"/>
              </w:rPr>
            </w:pPr>
            <w:r w:rsidRPr="00A10EAA">
              <w:rPr>
                <w:sz w:val="20"/>
              </w:rPr>
              <w:t>тыс. руб.</w:t>
            </w:r>
          </w:p>
        </w:tc>
        <w:tc>
          <w:tcPr>
            <w:tcW w:w="720" w:type="dxa"/>
          </w:tcPr>
          <w:p w:rsidR="00E6597E" w:rsidRPr="00A10EAA" w:rsidRDefault="00E6597E" w:rsidP="00A10EAA">
            <w:pPr>
              <w:autoSpaceDE w:val="0"/>
              <w:autoSpaceDN w:val="0"/>
              <w:adjustRightInd w:val="0"/>
              <w:spacing w:line="360" w:lineRule="auto"/>
              <w:rPr>
                <w:sz w:val="20"/>
              </w:rPr>
            </w:pPr>
            <w:r w:rsidRPr="00A10EAA">
              <w:rPr>
                <w:sz w:val="20"/>
              </w:rPr>
              <w:t>уд. вес, проц.</w:t>
            </w:r>
          </w:p>
        </w:tc>
        <w:tc>
          <w:tcPr>
            <w:tcW w:w="840" w:type="dxa"/>
          </w:tcPr>
          <w:p w:rsidR="00E6597E" w:rsidRPr="00A10EAA" w:rsidRDefault="00E6597E" w:rsidP="00A10EAA">
            <w:pPr>
              <w:autoSpaceDE w:val="0"/>
              <w:autoSpaceDN w:val="0"/>
              <w:adjustRightInd w:val="0"/>
              <w:spacing w:line="360" w:lineRule="auto"/>
              <w:rPr>
                <w:sz w:val="20"/>
              </w:rPr>
            </w:pPr>
            <w:r w:rsidRPr="00A10EAA">
              <w:rPr>
                <w:sz w:val="20"/>
              </w:rPr>
              <w:t>тыс.</w:t>
            </w:r>
            <w:r w:rsidR="00A10EAA">
              <w:rPr>
                <w:sz w:val="20"/>
              </w:rPr>
              <w:t xml:space="preserve"> </w:t>
            </w:r>
            <w:r w:rsidRPr="00A10EAA">
              <w:rPr>
                <w:sz w:val="20"/>
              </w:rPr>
              <w:t>руб.</w:t>
            </w:r>
          </w:p>
        </w:tc>
        <w:tc>
          <w:tcPr>
            <w:tcW w:w="720" w:type="dxa"/>
          </w:tcPr>
          <w:p w:rsidR="00E6597E" w:rsidRPr="00A10EAA" w:rsidRDefault="00E6597E" w:rsidP="00A10EAA">
            <w:pPr>
              <w:autoSpaceDE w:val="0"/>
              <w:autoSpaceDN w:val="0"/>
              <w:adjustRightInd w:val="0"/>
              <w:spacing w:line="360" w:lineRule="auto"/>
              <w:rPr>
                <w:sz w:val="20"/>
              </w:rPr>
            </w:pPr>
            <w:r w:rsidRPr="00A10EAA">
              <w:rPr>
                <w:sz w:val="20"/>
              </w:rPr>
              <w:t>уд. вес, проц.</w:t>
            </w:r>
          </w:p>
        </w:tc>
        <w:tc>
          <w:tcPr>
            <w:tcW w:w="900" w:type="dxa"/>
          </w:tcPr>
          <w:p w:rsidR="00E6597E" w:rsidRPr="00A10EAA" w:rsidRDefault="00E6597E" w:rsidP="00A10EAA">
            <w:pPr>
              <w:autoSpaceDE w:val="0"/>
              <w:autoSpaceDN w:val="0"/>
              <w:adjustRightInd w:val="0"/>
              <w:spacing w:line="360" w:lineRule="auto"/>
              <w:rPr>
                <w:sz w:val="20"/>
              </w:rPr>
            </w:pPr>
            <w:r w:rsidRPr="00A10EAA">
              <w:rPr>
                <w:sz w:val="20"/>
              </w:rPr>
              <w:t>тыс.</w:t>
            </w:r>
            <w:r w:rsidR="00A10EAA">
              <w:rPr>
                <w:sz w:val="20"/>
              </w:rPr>
              <w:t xml:space="preserve"> </w:t>
            </w:r>
            <w:r w:rsidRPr="00A10EAA">
              <w:rPr>
                <w:sz w:val="20"/>
              </w:rPr>
              <w:t>руб.</w:t>
            </w:r>
          </w:p>
        </w:tc>
        <w:tc>
          <w:tcPr>
            <w:tcW w:w="720" w:type="dxa"/>
          </w:tcPr>
          <w:p w:rsidR="00E6597E" w:rsidRPr="00A10EAA" w:rsidRDefault="00E6597E" w:rsidP="00A10EAA">
            <w:pPr>
              <w:autoSpaceDE w:val="0"/>
              <w:autoSpaceDN w:val="0"/>
              <w:adjustRightInd w:val="0"/>
              <w:spacing w:line="360" w:lineRule="auto"/>
              <w:rPr>
                <w:sz w:val="20"/>
              </w:rPr>
            </w:pPr>
            <w:r w:rsidRPr="00A10EAA">
              <w:rPr>
                <w:sz w:val="20"/>
              </w:rPr>
              <w:t>уд. вес, проц.</w:t>
            </w:r>
          </w:p>
        </w:tc>
        <w:tc>
          <w:tcPr>
            <w:tcW w:w="900" w:type="dxa"/>
          </w:tcPr>
          <w:p w:rsidR="00E6597E" w:rsidRPr="00A10EAA" w:rsidRDefault="00E6597E" w:rsidP="00A10EAA">
            <w:pPr>
              <w:autoSpaceDE w:val="0"/>
              <w:autoSpaceDN w:val="0"/>
              <w:adjustRightInd w:val="0"/>
              <w:spacing w:line="360" w:lineRule="auto"/>
              <w:rPr>
                <w:sz w:val="20"/>
              </w:rPr>
            </w:pPr>
            <w:r w:rsidRPr="00A10EAA">
              <w:rPr>
                <w:sz w:val="20"/>
              </w:rPr>
              <w:t>тыс.</w:t>
            </w:r>
            <w:r w:rsidR="00A10EAA">
              <w:rPr>
                <w:sz w:val="20"/>
              </w:rPr>
              <w:t xml:space="preserve"> </w:t>
            </w:r>
            <w:r w:rsidRPr="00A10EAA">
              <w:rPr>
                <w:sz w:val="20"/>
              </w:rPr>
              <w:t>руб.</w:t>
            </w:r>
          </w:p>
        </w:tc>
        <w:tc>
          <w:tcPr>
            <w:tcW w:w="720" w:type="dxa"/>
          </w:tcPr>
          <w:p w:rsidR="00E6597E" w:rsidRPr="00A10EAA" w:rsidRDefault="00E6597E" w:rsidP="00A10EAA">
            <w:pPr>
              <w:autoSpaceDE w:val="0"/>
              <w:autoSpaceDN w:val="0"/>
              <w:adjustRightInd w:val="0"/>
              <w:spacing w:line="360" w:lineRule="auto"/>
              <w:rPr>
                <w:sz w:val="20"/>
              </w:rPr>
            </w:pPr>
            <w:r w:rsidRPr="00A10EAA">
              <w:rPr>
                <w:sz w:val="20"/>
              </w:rPr>
              <w:t>уд. вес, проц.</w:t>
            </w:r>
          </w:p>
        </w:tc>
      </w:tr>
      <w:tr w:rsidR="00E6597E" w:rsidRPr="00A10EAA" w:rsidTr="00A10EAA">
        <w:trPr>
          <w:trHeight w:hRule="exact" w:val="253"/>
        </w:trPr>
        <w:tc>
          <w:tcPr>
            <w:tcW w:w="1620" w:type="dxa"/>
          </w:tcPr>
          <w:p w:rsidR="00E6597E" w:rsidRPr="00A10EAA" w:rsidRDefault="00E6597E" w:rsidP="00A10EAA">
            <w:pPr>
              <w:autoSpaceDE w:val="0"/>
              <w:autoSpaceDN w:val="0"/>
              <w:adjustRightInd w:val="0"/>
              <w:spacing w:line="360" w:lineRule="auto"/>
              <w:rPr>
                <w:sz w:val="20"/>
              </w:rPr>
            </w:pPr>
            <w:r w:rsidRPr="00A10EAA">
              <w:rPr>
                <w:sz w:val="20"/>
              </w:rPr>
              <w:t>1</w:t>
            </w:r>
          </w:p>
        </w:tc>
        <w:tc>
          <w:tcPr>
            <w:tcW w:w="900" w:type="dxa"/>
          </w:tcPr>
          <w:p w:rsidR="00E6597E" w:rsidRPr="00A10EAA" w:rsidRDefault="00E6597E" w:rsidP="00A10EAA">
            <w:pPr>
              <w:autoSpaceDE w:val="0"/>
              <w:autoSpaceDN w:val="0"/>
              <w:adjustRightInd w:val="0"/>
              <w:spacing w:line="360" w:lineRule="auto"/>
              <w:rPr>
                <w:sz w:val="20"/>
              </w:rPr>
            </w:pPr>
            <w:r w:rsidRPr="00A10EAA">
              <w:rPr>
                <w:sz w:val="20"/>
              </w:rPr>
              <w:t>2</w:t>
            </w:r>
          </w:p>
        </w:tc>
        <w:tc>
          <w:tcPr>
            <w:tcW w:w="720" w:type="dxa"/>
          </w:tcPr>
          <w:p w:rsidR="00E6597E" w:rsidRPr="00A10EAA" w:rsidRDefault="00E6597E" w:rsidP="00A10EAA">
            <w:pPr>
              <w:autoSpaceDE w:val="0"/>
              <w:autoSpaceDN w:val="0"/>
              <w:adjustRightInd w:val="0"/>
              <w:spacing w:line="360" w:lineRule="auto"/>
              <w:rPr>
                <w:sz w:val="20"/>
              </w:rPr>
            </w:pPr>
            <w:r w:rsidRPr="00A10EAA">
              <w:rPr>
                <w:sz w:val="20"/>
              </w:rPr>
              <w:t>3</w:t>
            </w:r>
          </w:p>
        </w:tc>
        <w:tc>
          <w:tcPr>
            <w:tcW w:w="729" w:type="dxa"/>
          </w:tcPr>
          <w:p w:rsidR="00E6597E" w:rsidRPr="00A10EAA" w:rsidRDefault="00E6597E" w:rsidP="00A10EAA">
            <w:pPr>
              <w:autoSpaceDE w:val="0"/>
              <w:autoSpaceDN w:val="0"/>
              <w:adjustRightInd w:val="0"/>
              <w:spacing w:line="360" w:lineRule="auto"/>
              <w:rPr>
                <w:sz w:val="20"/>
              </w:rPr>
            </w:pPr>
            <w:r w:rsidRPr="00A10EAA">
              <w:rPr>
                <w:sz w:val="20"/>
              </w:rPr>
              <w:t>4</w:t>
            </w:r>
          </w:p>
        </w:tc>
        <w:tc>
          <w:tcPr>
            <w:tcW w:w="720" w:type="dxa"/>
          </w:tcPr>
          <w:p w:rsidR="00E6597E" w:rsidRPr="00A10EAA" w:rsidRDefault="00E6597E" w:rsidP="00A10EAA">
            <w:pPr>
              <w:autoSpaceDE w:val="0"/>
              <w:autoSpaceDN w:val="0"/>
              <w:adjustRightInd w:val="0"/>
              <w:spacing w:line="360" w:lineRule="auto"/>
              <w:rPr>
                <w:sz w:val="20"/>
              </w:rPr>
            </w:pPr>
            <w:r w:rsidRPr="00A10EAA">
              <w:rPr>
                <w:sz w:val="20"/>
              </w:rPr>
              <w:t>5</w:t>
            </w:r>
          </w:p>
        </w:tc>
        <w:tc>
          <w:tcPr>
            <w:tcW w:w="840" w:type="dxa"/>
          </w:tcPr>
          <w:p w:rsidR="00E6597E" w:rsidRPr="00A10EAA" w:rsidRDefault="00E6597E" w:rsidP="00A10EAA">
            <w:pPr>
              <w:autoSpaceDE w:val="0"/>
              <w:autoSpaceDN w:val="0"/>
              <w:adjustRightInd w:val="0"/>
              <w:spacing w:line="360" w:lineRule="auto"/>
              <w:rPr>
                <w:sz w:val="20"/>
              </w:rPr>
            </w:pPr>
            <w:r w:rsidRPr="00A10EAA">
              <w:rPr>
                <w:sz w:val="20"/>
              </w:rPr>
              <w:t>6</w:t>
            </w:r>
          </w:p>
        </w:tc>
        <w:tc>
          <w:tcPr>
            <w:tcW w:w="720" w:type="dxa"/>
          </w:tcPr>
          <w:p w:rsidR="00E6597E" w:rsidRPr="00A10EAA" w:rsidRDefault="00E6597E" w:rsidP="00A10EAA">
            <w:pPr>
              <w:autoSpaceDE w:val="0"/>
              <w:autoSpaceDN w:val="0"/>
              <w:adjustRightInd w:val="0"/>
              <w:spacing w:line="360" w:lineRule="auto"/>
              <w:rPr>
                <w:sz w:val="20"/>
              </w:rPr>
            </w:pPr>
            <w:r w:rsidRPr="00A10EAA">
              <w:rPr>
                <w:sz w:val="20"/>
              </w:rPr>
              <w:t>7</w:t>
            </w:r>
          </w:p>
        </w:tc>
        <w:tc>
          <w:tcPr>
            <w:tcW w:w="900" w:type="dxa"/>
          </w:tcPr>
          <w:p w:rsidR="00E6597E" w:rsidRPr="00A10EAA" w:rsidRDefault="00E6597E" w:rsidP="00A10EAA">
            <w:pPr>
              <w:autoSpaceDE w:val="0"/>
              <w:autoSpaceDN w:val="0"/>
              <w:adjustRightInd w:val="0"/>
              <w:spacing w:line="360" w:lineRule="auto"/>
              <w:rPr>
                <w:sz w:val="20"/>
              </w:rPr>
            </w:pPr>
            <w:r w:rsidRPr="00A10EAA">
              <w:rPr>
                <w:sz w:val="20"/>
              </w:rPr>
              <w:t>8</w:t>
            </w:r>
          </w:p>
        </w:tc>
        <w:tc>
          <w:tcPr>
            <w:tcW w:w="720" w:type="dxa"/>
          </w:tcPr>
          <w:p w:rsidR="00E6597E" w:rsidRPr="00A10EAA" w:rsidRDefault="00E6597E" w:rsidP="00A10EAA">
            <w:pPr>
              <w:autoSpaceDE w:val="0"/>
              <w:autoSpaceDN w:val="0"/>
              <w:adjustRightInd w:val="0"/>
              <w:spacing w:line="360" w:lineRule="auto"/>
              <w:rPr>
                <w:sz w:val="20"/>
              </w:rPr>
            </w:pPr>
            <w:r w:rsidRPr="00A10EAA">
              <w:rPr>
                <w:sz w:val="20"/>
              </w:rPr>
              <w:t>9</w:t>
            </w:r>
          </w:p>
        </w:tc>
        <w:tc>
          <w:tcPr>
            <w:tcW w:w="900" w:type="dxa"/>
          </w:tcPr>
          <w:p w:rsidR="00E6597E" w:rsidRPr="00A10EAA" w:rsidRDefault="00E6597E" w:rsidP="00A10EAA">
            <w:pPr>
              <w:autoSpaceDE w:val="0"/>
              <w:autoSpaceDN w:val="0"/>
              <w:adjustRightInd w:val="0"/>
              <w:spacing w:line="360" w:lineRule="auto"/>
              <w:rPr>
                <w:sz w:val="20"/>
              </w:rPr>
            </w:pPr>
            <w:r w:rsidRPr="00A10EAA">
              <w:rPr>
                <w:sz w:val="20"/>
              </w:rPr>
              <w:t>10</w:t>
            </w:r>
          </w:p>
        </w:tc>
        <w:tc>
          <w:tcPr>
            <w:tcW w:w="720" w:type="dxa"/>
          </w:tcPr>
          <w:p w:rsidR="00E6597E" w:rsidRPr="00A10EAA" w:rsidRDefault="00E6597E" w:rsidP="00A10EAA">
            <w:pPr>
              <w:autoSpaceDE w:val="0"/>
              <w:autoSpaceDN w:val="0"/>
              <w:adjustRightInd w:val="0"/>
              <w:spacing w:line="360" w:lineRule="auto"/>
              <w:rPr>
                <w:sz w:val="20"/>
              </w:rPr>
            </w:pPr>
            <w:r w:rsidRPr="00A10EAA">
              <w:rPr>
                <w:sz w:val="20"/>
              </w:rPr>
              <w:t>11</w:t>
            </w:r>
          </w:p>
        </w:tc>
      </w:tr>
      <w:tr w:rsidR="00E6597E" w:rsidRPr="00A10EAA" w:rsidTr="00A10EAA">
        <w:trPr>
          <w:trHeight w:hRule="exact" w:val="401"/>
        </w:trPr>
        <w:tc>
          <w:tcPr>
            <w:tcW w:w="1620" w:type="dxa"/>
          </w:tcPr>
          <w:p w:rsidR="00E6597E" w:rsidRPr="00A10EAA" w:rsidRDefault="00E6597E" w:rsidP="00A10EAA">
            <w:pPr>
              <w:autoSpaceDE w:val="0"/>
              <w:autoSpaceDN w:val="0"/>
              <w:adjustRightInd w:val="0"/>
              <w:spacing w:line="360" w:lineRule="auto"/>
              <w:rPr>
                <w:sz w:val="20"/>
              </w:rPr>
            </w:pPr>
            <w:r w:rsidRPr="00A10EAA">
              <w:rPr>
                <w:sz w:val="20"/>
              </w:rPr>
              <w:t>Весь капитал предприятия, в т.ч.</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81720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100</w:t>
            </w:r>
          </w:p>
        </w:tc>
        <w:tc>
          <w:tcPr>
            <w:tcW w:w="729" w:type="dxa"/>
            <w:vAlign w:val="center"/>
          </w:tcPr>
          <w:p w:rsidR="00E6597E" w:rsidRPr="00A10EAA" w:rsidRDefault="00E6597E" w:rsidP="00A10EAA">
            <w:pPr>
              <w:autoSpaceDE w:val="0"/>
              <w:autoSpaceDN w:val="0"/>
              <w:adjustRightInd w:val="0"/>
              <w:spacing w:line="360" w:lineRule="auto"/>
              <w:rPr>
                <w:sz w:val="20"/>
              </w:rPr>
            </w:pPr>
            <w:r w:rsidRPr="00A10EAA">
              <w:rPr>
                <w:sz w:val="20"/>
              </w:rPr>
              <w:t>87983</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100</w:t>
            </w:r>
          </w:p>
        </w:tc>
        <w:tc>
          <w:tcPr>
            <w:tcW w:w="840" w:type="dxa"/>
            <w:vAlign w:val="center"/>
          </w:tcPr>
          <w:p w:rsidR="00E6597E" w:rsidRPr="00A10EAA" w:rsidRDefault="00E6597E" w:rsidP="00A10EAA">
            <w:pPr>
              <w:autoSpaceDE w:val="0"/>
              <w:autoSpaceDN w:val="0"/>
              <w:adjustRightInd w:val="0"/>
              <w:spacing w:line="360" w:lineRule="auto"/>
              <w:rPr>
                <w:sz w:val="20"/>
              </w:rPr>
            </w:pPr>
            <w:r w:rsidRPr="00A10EAA">
              <w:rPr>
                <w:sz w:val="20"/>
              </w:rPr>
              <w:t>73732</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100</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-7988</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-14251</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r>
      <w:tr w:rsidR="00E6597E" w:rsidRPr="00A10EAA" w:rsidTr="00A10EAA">
        <w:trPr>
          <w:trHeight w:val="330"/>
        </w:trPr>
        <w:tc>
          <w:tcPr>
            <w:tcW w:w="1620" w:type="dxa"/>
          </w:tcPr>
          <w:p w:rsidR="00E6597E" w:rsidRPr="00A10EAA" w:rsidRDefault="00E6597E" w:rsidP="00A10EAA">
            <w:pPr>
              <w:autoSpaceDE w:val="0"/>
              <w:autoSpaceDN w:val="0"/>
              <w:adjustRightInd w:val="0"/>
              <w:spacing w:line="360" w:lineRule="auto"/>
              <w:rPr>
                <w:sz w:val="20"/>
              </w:rPr>
            </w:pPr>
            <w:r w:rsidRPr="00A10EAA">
              <w:rPr>
                <w:sz w:val="20"/>
              </w:rPr>
              <w:t>Собственные средства, из них:</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20826</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25,5</w:t>
            </w:r>
          </w:p>
        </w:tc>
        <w:tc>
          <w:tcPr>
            <w:tcW w:w="729" w:type="dxa"/>
            <w:vAlign w:val="center"/>
          </w:tcPr>
          <w:p w:rsidR="00E6597E" w:rsidRPr="00A10EAA" w:rsidRDefault="00E6597E" w:rsidP="00A10EAA">
            <w:pPr>
              <w:autoSpaceDE w:val="0"/>
              <w:autoSpaceDN w:val="0"/>
              <w:adjustRightInd w:val="0"/>
              <w:spacing w:line="360" w:lineRule="auto"/>
              <w:rPr>
                <w:sz w:val="20"/>
              </w:rPr>
            </w:pPr>
            <w:r w:rsidRPr="00A10EAA">
              <w:rPr>
                <w:sz w:val="20"/>
              </w:rPr>
              <w:t>21109</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24</w:t>
            </w:r>
          </w:p>
        </w:tc>
        <w:tc>
          <w:tcPr>
            <w:tcW w:w="840" w:type="dxa"/>
            <w:vAlign w:val="center"/>
          </w:tcPr>
          <w:p w:rsidR="00E6597E" w:rsidRPr="00A10EAA" w:rsidRDefault="00E6597E" w:rsidP="00A10EAA">
            <w:pPr>
              <w:autoSpaceDE w:val="0"/>
              <w:autoSpaceDN w:val="0"/>
              <w:adjustRightInd w:val="0"/>
              <w:spacing w:line="360" w:lineRule="auto"/>
              <w:rPr>
                <w:sz w:val="20"/>
              </w:rPr>
            </w:pPr>
            <w:r w:rsidRPr="00A10EAA">
              <w:rPr>
                <w:sz w:val="20"/>
              </w:rPr>
              <w:t>5453</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7,4</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-15373</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-18,1</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-15656</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-16,6</w:t>
            </w:r>
          </w:p>
        </w:tc>
      </w:tr>
      <w:tr w:rsidR="00E6597E" w:rsidRPr="00A10EAA" w:rsidTr="00A10EAA">
        <w:trPr>
          <w:trHeight w:val="685"/>
        </w:trPr>
        <w:tc>
          <w:tcPr>
            <w:tcW w:w="1620" w:type="dxa"/>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-уставный капитал</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10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0,01</w:t>
            </w:r>
          </w:p>
        </w:tc>
        <w:tc>
          <w:tcPr>
            <w:tcW w:w="729" w:type="dxa"/>
            <w:vAlign w:val="center"/>
          </w:tcPr>
          <w:p w:rsidR="00E6597E" w:rsidRPr="00A10EAA" w:rsidRDefault="00E6597E" w:rsidP="00A10EAA">
            <w:pPr>
              <w:autoSpaceDE w:val="0"/>
              <w:autoSpaceDN w:val="0"/>
              <w:adjustRightInd w:val="0"/>
              <w:spacing w:line="360" w:lineRule="auto"/>
              <w:rPr>
                <w:sz w:val="20"/>
              </w:rPr>
            </w:pPr>
            <w:r w:rsidRPr="00A10EAA">
              <w:rPr>
                <w:sz w:val="20"/>
              </w:rPr>
              <w:t>10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0,01</w:t>
            </w:r>
          </w:p>
        </w:tc>
        <w:tc>
          <w:tcPr>
            <w:tcW w:w="840" w:type="dxa"/>
            <w:vAlign w:val="center"/>
          </w:tcPr>
          <w:p w:rsidR="00E6597E" w:rsidRPr="00A10EAA" w:rsidRDefault="00E6597E" w:rsidP="00A10EAA">
            <w:pPr>
              <w:autoSpaceDE w:val="0"/>
              <w:autoSpaceDN w:val="0"/>
              <w:adjustRightInd w:val="0"/>
              <w:spacing w:line="360" w:lineRule="auto"/>
              <w:rPr>
                <w:sz w:val="20"/>
              </w:rPr>
            </w:pPr>
            <w:r w:rsidRPr="00A10EAA">
              <w:rPr>
                <w:sz w:val="20"/>
              </w:rPr>
              <w:t>10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0,013</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0,003</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0,003</w:t>
            </w:r>
          </w:p>
        </w:tc>
      </w:tr>
      <w:tr w:rsidR="00E6597E" w:rsidRPr="00A10EAA" w:rsidTr="00A10EAA">
        <w:trPr>
          <w:trHeight w:val="157"/>
        </w:trPr>
        <w:tc>
          <w:tcPr>
            <w:tcW w:w="1620" w:type="dxa"/>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-добавочный капитал</w:t>
            </w:r>
          </w:p>
        </w:tc>
        <w:tc>
          <w:tcPr>
            <w:tcW w:w="90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29176</w:t>
            </w:r>
          </w:p>
        </w:tc>
        <w:tc>
          <w:tcPr>
            <w:tcW w:w="72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35,7</w:t>
            </w:r>
          </w:p>
        </w:tc>
        <w:tc>
          <w:tcPr>
            <w:tcW w:w="729"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29176</w:t>
            </w:r>
          </w:p>
        </w:tc>
        <w:tc>
          <w:tcPr>
            <w:tcW w:w="72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33</w:t>
            </w:r>
          </w:p>
        </w:tc>
        <w:tc>
          <w:tcPr>
            <w:tcW w:w="84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29176</w:t>
            </w:r>
          </w:p>
        </w:tc>
        <w:tc>
          <w:tcPr>
            <w:tcW w:w="72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39,6</w:t>
            </w:r>
          </w:p>
        </w:tc>
        <w:tc>
          <w:tcPr>
            <w:tcW w:w="90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3,9</w:t>
            </w:r>
          </w:p>
        </w:tc>
        <w:tc>
          <w:tcPr>
            <w:tcW w:w="90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6,6</w:t>
            </w:r>
          </w:p>
        </w:tc>
      </w:tr>
      <w:tr w:rsidR="00E6597E" w:rsidRPr="00A10EAA" w:rsidTr="00A10EAA">
        <w:trPr>
          <w:trHeight w:val="157"/>
        </w:trPr>
        <w:tc>
          <w:tcPr>
            <w:tcW w:w="1620" w:type="dxa"/>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-резервный капитал</w:t>
            </w:r>
          </w:p>
        </w:tc>
        <w:tc>
          <w:tcPr>
            <w:tcW w:w="90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2</w:t>
            </w:r>
          </w:p>
        </w:tc>
        <w:tc>
          <w:tcPr>
            <w:tcW w:w="72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0,002</w:t>
            </w:r>
          </w:p>
        </w:tc>
        <w:tc>
          <w:tcPr>
            <w:tcW w:w="729"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2</w:t>
            </w:r>
          </w:p>
        </w:tc>
        <w:tc>
          <w:tcPr>
            <w:tcW w:w="72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0,002</w:t>
            </w:r>
          </w:p>
        </w:tc>
        <w:tc>
          <w:tcPr>
            <w:tcW w:w="84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0</w:t>
            </w:r>
          </w:p>
        </w:tc>
        <w:tc>
          <w:tcPr>
            <w:tcW w:w="90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-2</w:t>
            </w:r>
          </w:p>
        </w:tc>
        <w:tc>
          <w:tcPr>
            <w:tcW w:w="72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0,002</w:t>
            </w:r>
          </w:p>
        </w:tc>
        <w:tc>
          <w:tcPr>
            <w:tcW w:w="90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-2</w:t>
            </w:r>
          </w:p>
        </w:tc>
        <w:tc>
          <w:tcPr>
            <w:tcW w:w="720" w:type="dxa"/>
            <w:vAlign w:val="center"/>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0,002</w:t>
            </w:r>
          </w:p>
        </w:tc>
      </w:tr>
      <w:tr w:rsidR="00E6597E" w:rsidRPr="00A10EAA" w:rsidTr="00A10EAA">
        <w:trPr>
          <w:trHeight w:val="321"/>
        </w:trPr>
        <w:tc>
          <w:tcPr>
            <w:tcW w:w="1620" w:type="dxa"/>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нераспределенная прибыль прошлых лет</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-8362</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-10,2</w:t>
            </w:r>
          </w:p>
        </w:tc>
        <w:tc>
          <w:tcPr>
            <w:tcW w:w="729" w:type="dxa"/>
            <w:vAlign w:val="center"/>
          </w:tcPr>
          <w:p w:rsidR="00E6597E" w:rsidRPr="00A10EAA" w:rsidRDefault="00E6597E" w:rsidP="00A10EAA">
            <w:pPr>
              <w:autoSpaceDE w:val="0"/>
              <w:autoSpaceDN w:val="0"/>
              <w:adjustRightInd w:val="0"/>
              <w:spacing w:line="360" w:lineRule="auto"/>
              <w:rPr>
                <w:sz w:val="20"/>
              </w:rPr>
            </w:pPr>
            <w:r w:rsidRPr="00A10EAA">
              <w:rPr>
                <w:sz w:val="20"/>
              </w:rPr>
              <w:t>-8079</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-9</w:t>
            </w:r>
          </w:p>
        </w:tc>
        <w:tc>
          <w:tcPr>
            <w:tcW w:w="840" w:type="dxa"/>
            <w:vAlign w:val="center"/>
          </w:tcPr>
          <w:p w:rsidR="00E6597E" w:rsidRPr="00A10EAA" w:rsidRDefault="00E6597E" w:rsidP="00A10EAA">
            <w:pPr>
              <w:autoSpaceDE w:val="0"/>
              <w:autoSpaceDN w:val="0"/>
              <w:adjustRightInd w:val="0"/>
              <w:spacing w:line="360" w:lineRule="auto"/>
              <w:rPr>
                <w:sz w:val="20"/>
              </w:rPr>
            </w:pPr>
            <w:r w:rsidRPr="00A10EAA">
              <w:rPr>
                <w:sz w:val="20"/>
              </w:rPr>
              <w:t>-23733</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-32,2</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-15371</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-22</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-15654</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-23,2</w:t>
            </w:r>
          </w:p>
        </w:tc>
      </w:tr>
      <w:tr w:rsidR="00E6597E" w:rsidRPr="00A10EAA" w:rsidTr="00A10EAA">
        <w:trPr>
          <w:trHeight w:val="321"/>
        </w:trPr>
        <w:tc>
          <w:tcPr>
            <w:tcW w:w="1620" w:type="dxa"/>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-доходы будущих периодов</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9"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84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r>
      <w:tr w:rsidR="00E6597E" w:rsidRPr="00A10EAA" w:rsidTr="00A10EAA">
        <w:trPr>
          <w:trHeight w:val="863"/>
        </w:trPr>
        <w:tc>
          <w:tcPr>
            <w:tcW w:w="1620" w:type="dxa"/>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-резервы предстоящих расходов</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9"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84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r>
      <w:tr w:rsidR="00E6597E" w:rsidRPr="00A10EAA" w:rsidTr="00A10EAA">
        <w:trPr>
          <w:trHeight w:val="675"/>
        </w:trPr>
        <w:tc>
          <w:tcPr>
            <w:tcW w:w="1620" w:type="dxa"/>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 xml:space="preserve">Заемные средства </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60894</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74,5</w:t>
            </w:r>
          </w:p>
        </w:tc>
        <w:tc>
          <w:tcPr>
            <w:tcW w:w="729" w:type="dxa"/>
            <w:vAlign w:val="center"/>
          </w:tcPr>
          <w:p w:rsidR="00E6597E" w:rsidRPr="00A10EAA" w:rsidRDefault="00E6597E" w:rsidP="00A10EAA">
            <w:pPr>
              <w:autoSpaceDE w:val="0"/>
              <w:autoSpaceDN w:val="0"/>
              <w:adjustRightInd w:val="0"/>
              <w:spacing w:line="360" w:lineRule="auto"/>
              <w:rPr>
                <w:sz w:val="20"/>
              </w:rPr>
            </w:pPr>
            <w:r w:rsidRPr="00A10EAA">
              <w:rPr>
                <w:sz w:val="20"/>
              </w:rPr>
              <w:t>66862</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76</w:t>
            </w:r>
          </w:p>
        </w:tc>
        <w:tc>
          <w:tcPr>
            <w:tcW w:w="840" w:type="dxa"/>
            <w:vAlign w:val="center"/>
          </w:tcPr>
          <w:p w:rsidR="00E6597E" w:rsidRPr="00A10EAA" w:rsidRDefault="00E6597E" w:rsidP="00A10EAA">
            <w:pPr>
              <w:autoSpaceDE w:val="0"/>
              <w:autoSpaceDN w:val="0"/>
              <w:adjustRightInd w:val="0"/>
              <w:spacing w:line="360" w:lineRule="auto"/>
              <w:rPr>
                <w:sz w:val="20"/>
              </w:rPr>
            </w:pPr>
            <w:r w:rsidRPr="00A10EAA">
              <w:rPr>
                <w:sz w:val="20"/>
              </w:rPr>
              <w:t>68279</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92,6</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7385</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18,1</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1417</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16,6</w:t>
            </w:r>
          </w:p>
        </w:tc>
      </w:tr>
      <w:tr w:rsidR="00E6597E" w:rsidRPr="00A10EAA" w:rsidTr="00A10EAA">
        <w:trPr>
          <w:trHeight w:val="531"/>
        </w:trPr>
        <w:tc>
          <w:tcPr>
            <w:tcW w:w="1620" w:type="dxa"/>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-долгосрочные займы</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25188</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30,8</w:t>
            </w:r>
          </w:p>
        </w:tc>
        <w:tc>
          <w:tcPr>
            <w:tcW w:w="729" w:type="dxa"/>
            <w:vAlign w:val="center"/>
          </w:tcPr>
          <w:p w:rsidR="00E6597E" w:rsidRPr="00A10EAA" w:rsidRDefault="00E6597E" w:rsidP="00A10EAA">
            <w:pPr>
              <w:autoSpaceDE w:val="0"/>
              <w:autoSpaceDN w:val="0"/>
              <w:adjustRightInd w:val="0"/>
              <w:spacing w:line="360" w:lineRule="auto"/>
              <w:rPr>
                <w:sz w:val="20"/>
              </w:rPr>
            </w:pPr>
            <w:r w:rsidRPr="00A10EAA">
              <w:rPr>
                <w:sz w:val="20"/>
              </w:rPr>
              <w:t>40366</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45,9</w:t>
            </w:r>
          </w:p>
        </w:tc>
        <w:tc>
          <w:tcPr>
            <w:tcW w:w="840" w:type="dxa"/>
            <w:vAlign w:val="center"/>
          </w:tcPr>
          <w:p w:rsidR="00E6597E" w:rsidRPr="00A10EAA" w:rsidRDefault="00E6597E" w:rsidP="00A10EAA">
            <w:pPr>
              <w:autoSpaceDE w:val="0"/>
              <w:autoSpaceDN w:val="0"/>
              <w:adjustRightInd w:val="0"/>
              <w:spacing w:line="360" w:lineRule="auto"/>
              <w:rPr>
                <w:sz w:val="20"/>
              </w:rPr>
            </w:pPr>
            <w:r w:rsidRPr="00A10EAA">
              <w:rPr>
                <w:sz w:val="20"/>
              </w:rPr>
              <w:t>353</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0,5</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-24835</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-30,3</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-40013</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-45,4</w:t>
            </w:r>
          </w:p>
        </w:tc>
      </w:tr>
      <w:tr w:rsidR="00E6597E" w:rsidRPr="00A10EAA" w:rsidTr="00A10EAA">
        <w:trPr>
          <w:trHeight w:val="70"/>
        </w:trPr>
        <w:tc>
          <w:tcPr>
            <w:tcW w:w="1620" w:type="dxa"/>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-краткосрочные займы</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9"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0</w:t>
            </w:r>
          </w:p>
        </w:tc>
        <w:tc>
          <w:tcPr>
            <w:tcW w:w="840" w:type="dxa"/>
            <w:vAlign w:val="center"/>
          </w:tcPr>
          <w:p w:rsidR="00E6597E" w:rsidRPr="00A10EAA" w:rsidRDefault="00E6597E" w:rsidP="00A10EAA">
            <w:pPr>
              <w:autoSpaceDE w:val="0"/>
              <w:autoSpaceDN w:val="0"/>
              <w:adjustRightInd w:val="0"/>
              <w:spacing w:line="360" w:lineRule="auto"/>
              <w:rPr>
                <w:sz w:val="20"/>
              </w:rPr>
            </w:pPr>
            <w:r w:rsidRPr="00A10EAA">
              <w:rPr>
                <w:sz w:val="20"/>
              </w:rPr>
              <w:t>29750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40,3</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29750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40,3</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29750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40,3</w:t>
            </w:r>
          </w:p>
        </w:tc>
      </w:tr>
      <w:tr w:rsidR="00E6597E" w:rsidRPr="00A10EAA" w:rsidTr="00A10EAA">
        <w:trPr>
          <w:trHeight w:val="192"/>
        </w:trPr>
        <w:tc>
          <w:tcPr>
            <w:tcW w:w="1620" w:type="dxa"/>
          </w:tcPr>
          <w:p w:rsidR="00E6597E" w:rsidRPr="00A10EAA" w:rsidRDefault="00E6597E" w:rsidP="00A10EAA">
            <w:pPr>
              <w:tabs>
                <w:tab w:val="left" w:pos="4788"/>
              </w:tabs>
              <w:autoSpaceDE w:val="0"/>
              <w:autoSpaceDN w:val="0"/>
              <w:adjustRightInd w:val="0"/>
              <w:spacing w:line="360" w:lineRule="auto"/>
              <w:rPr>
                <w:sz w:val="20"/>
              </w:rPr>
            </w:pPr>
            <w:r w:rsidRPr="00A10EAA">
              <w:rPr>
                <w:sz w:val="20"/>
              </w:rPr>
              <w:t>-кредиторская задолженность</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35706</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43,7</w:t>
            </w:r>
          </w:p>
        </w:tc>
        <w:tc>
          <w:tcPr>
            <w:tcW w:w="729" w:type="dxa"/>
            <w:vAlign w:val="center"/>
          </w:tcPr>
          <w:p w:rsidR="00E6597E" w:rsidRPr="00A10EAA" w:rsidRDefault="00E6597E" w:rsidP="00A10EAA">
            <w:pPr>
              <w:autoSpaceDE w:val="0"/>
              <w:autoSpaceDN w:val="0"/>
              <w:adjustRightInd w:val="0"/>
              <w:spacing w:line="360" w:lineRule="auto"/>
              <w:rPr>
                <w:sz w:val="20"/>
              </w:rPr>
            </w:pPr>
            <w:r w:rsidRPr="00A10EAA">
              <w:rPr>
                <w:sz w:val="20"/>
              </w:rPr>
              <w:t>26496</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30,1</w:t>
            </w:r>
          </w:p>
        </w:tc>
        <w:tc>
          <w:tcPr>
            <w:tcW w:w="840" w:type="dxa"/>
            <w:vAlign w:val="center"/>
          </w:tcPr>
          <w:p w:rsidR="00E6597E" w:rsidRPr="00A10EAA" w:rsidRDefault="00E6597E" w:rsidP="00A10EAA">
            <w:pPr>
              <w:autoSpaceDE w:val="0"/>
              <w:autoSpaceDN w:val="0"/>
              <w:adjustRightInd w:val="0"/>
              <w:spacing w:line="360" w:lineRule="auto"/>
              <w:rPr>
                <w:sz w:val="20"/>
              </w:rPr>
            </w:pPr>
            <w:r w:rsidRPr="00A10EAA">
              <w:rPr>
                <w:sz w:val="20"/>
              </w:rPr>
              <w:t>38176</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51,8</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2470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8,1</w:t>
            </w:r>
          </w:p>
        </w:tc>
        <w:tc>
          <w:tcPr>
            <w:tcW w:w="900" w:type="dxa"/>
            <w:vAlign w:val="center"/>
          </w:tcPr>
          <w:p w:rsidR="00E6597E" w:rsidRPr="00A10EAA" w:rsidRDefault="00E6597E" w:rsidP="00A10EAA">
            <w:pPr>
              <w:autoSpaceDE w:val="0"/>
              <w:autoSpaceDN w:val="0"/>
              <w:adjustRightInd w:val="0"/>
              <w:spacing w:line="360" w:lineRule="auto"/>
              <w:rPr>
                <w:sz w:val="20"/>
              </w:rPr>
            </w:pPr>
            <w:r w:rsidRPr="00A10EAA">
              <w:rPr>
                <w:sz w:val="20"/>
              </w:rPr>
              <w:t>11680</w:t>
            </w:r>
          </w:p>
        </w:tc>
        <w:tc>
          <w:tcPr>
            <w:tcW w:w="720" w:type="dxa"/>
            <w:vAlign w:val="center"/>
          </w:tcPr>
          <w:p w:rsidR="00E6597E" w:rsidRPr="00A10EAA" w:rsidRDefault="00E6597E" w:rsidP="00A10EAA">
            <w:pPr>
              <w:autoSpaceDE w:val="0"/>
              <w:autoSpaceDN w:val="0"/>
              <w:adjustRightInd w:val="0"/>
              <w:spacing w:line="360" w:lineRule="auto"/>
              <w:rPr>
                <w:sz w:val="20"/>
              </w:rPr>
            </w:pPr>
            <w:r w:rsidRPr="00A10EAA">
              <w:rPr>
                <w:sz w:val="20"/>
              </w:rPr>
              <w:t>21,7</w:t>
            </w:r>
          </w:p>
        </w:tc>
      </w:tr>
    </w:tbl>
    <w:p w:rsidR="00E6597E" w:rsidRPr="00E6597E" w:rsidRDefault="00E6597E" w:rsidP="00A10EAA">
      <w:pPr>
        <w:autoSpaceDE w:val="0"/>
        <w:autoSpaceDN w:val="0"/>
        <w:adjustRightInd w:val="0"/>
        <w:spacing w:line="360" w:lineRule="auto"/>
        <w:ind w:firstLine="709"/>
        <w:rPr>
          <w:bCs/>
          <w:sz w:val="28"/>
          <w:szCs w:val="28"/>
        </w:rPr>
      </w:pPr>
      <w:r w:rsidRPr="00E6597E">
        <w:rPr>
          <w:sz w:val="28"/>
          <w:szCs w:val="28"/>
        </w:rPr>
        <w:t xml:space="preserve">Источник: годовая бухгалтерская отчетность </w:t>
      </w:r>
      <w:r w:rsidRPr="00E6597E">
        <w:rPr>
          <w:rFonts w:eastAsia="SimSun"/>
          <w:sz w:val="28"/>
          <w:szCs w:val="28"/>
        </w:rPr>
        <w:t>ОАО «Нефтекамск-Лада</w:t>
      </w:r>
      <w:r w:rsidR="00A10EAA">
        <w:rPr>
          <w:rFonts w:eastAsia="SimSun"/>
          <w:sz w:val="28"/>
          <w:szCs w:val="28"/>
        </w:rPr>
        <w:t xml:space="preserve"> </w:t>
      </w:r>
      <w:r w:rsidRPr="00E6597E">
        <w:rPr>
          <w:rFonts w:eastAsia="SimSun"/>
          <w:sz w:val="28"/>
          <w:szCs w:val="28"/>
        </w:rPr>
        <w:t>-</w:t>
      </w:r>
      <w:r w:rsidR="00A10EAA">
        <w:rPr>
          <w:rFonts w:eastAsia="SimSun"/>
          <w:sz w:val="28"/>
          <w:szCs w:val="28"/>
        </w:rPr>
        <w:t xml:space="preserve"> </w:t>
      </w:r>
      <w:r w:rsidRPr="00E6597E">
        <w:rPr>
          <w:rFonts w:eastAsia="SimSun"/>
          <w:sz w:val="28"/>
          <w:szCs w:val="28"/>
        </w:rPr>
        <w:t>Сервис»</w:t>
      </w:r>
      <w:r>
        <w:rPr>
          <w:rFonts w:eastAsia="SimSun"/>
          <w:sz w:val="28"/>
          <w:szCs w:val="28"/>
        </w:rPr>
        <w:t xml:space="preserve"> </w:t>
      </w:r>
      <w:r w:rsidRPr="00E6597E">
        <w:rPr>
          <w:sz w:val="28"/>
          <w:szCs w:val="28"/>
        </w:rPr>
        <w:t>за 2007-2009 гг.</w:t>
      </w:r>
      <w:bookmarkStart w:id="1" w:name="_GoBack"/>
      <w:bookmarkEnd w:id="1"/>
    </w:p>
    <w:sectPr w:rsidR="00E6597E" w:rsidRPr="00E6597E" w:rsidSect="00152DB9">
      <w:headerReference w:type="even" r:id="rId85"/>
      <w:footerReference w:type="even" r:id="rId86"/>
      <w:footnotePr>
        <w:numRestart w:val="eachPage"/>
      </w:footnotePr>
      <w:pgSz w:w="11906" w:h="16838" w:code="9"/>
      <w:pgMar w:top="1134" w:right="851" w:bottom="1134" w:left="1701" w:header="567"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F47" w:rsidRDefault="009A2F47">
      <w:pPr>
        <w:autoSpaceDE w:val="0"/>
        <w:autoSpaceDN w:val="0"/>
        <w:adjustRightInd w:val="0"/>
        <w:ind w:firstLine="340"/>
        <w:rPr>
          <w:sz w:val="22"/>
          <w:szCs w:val="22"/>
        </w:rPr>
      </w:pPr>
      <w:r>
        <w:rPr>
          <w:sz w:val="22"/>
          <w:szCs w:val="22"/>
        </w:rPr>
        <w:separator/>
      </w:r>
    </w:p>
  </w:endnote>
  <w:endnote w:type="continuationSeparator" w:id="0">
    <w:p w:rsidR="009A2F47" w:rsidRDefault="009A2F47">
      <w:pPr>
        <w:autoSpaceDE w:val="0"/>
        <w:autoSpaceDN w:val="0"/>
        <w:adjustRightInd w:val="0"/>
        <w:ind w:firstLine="340"/>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Ўм-ЎмЎгЎм?Ўм§ё"/>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47" w:rsidRDefault="009A2F47">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A2F47" w:rsidRDefault="009A2F4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F47" w:rsidRDefault="009A2F47">
      <w:pPr>
        <w:autoSpaceDE w:val="0"/>
        <w:autoSpaceDN w:val="0"/>
        <w:adjustRightInd w:val="0"/>
        <w:ind w:firstLine="340"/>
        <w:rPr>
          <w:sz w:val="22"/>
          <w:szCs w:val="22"/>
        </w:rPr>
      </w:pPr>
      <w:r>
        <w:rPr>
          <w:sz w:val="22"/>
          <w:szCs w:val="22"/>
        </w:rPr>
        <w:separator/>
      </w:r>
    </w:p>
  </w:footnote>
  <w:footnote w:type="continuationSeparator" w:id="0">
    <w:p w:rsidR="009A2F47" w:rsidRDefault="009A2F47">
      <w:pPr>
        <w:autoSpaceDE w:val="0"/>
        <w:autoSpaceDN w:val="0"/>
        <w:adjustRightInd w:val="0"/>
        <w:ind w:firstLine="340"/>
        <w:rPr>
          <w:sz w:val="22"/>
          <w:szCs w:val="22"/>
        </w:rPr>
      </w:pPr>
      <w:r>
        <w:rPr>
          <w:sz w:val="22"/>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F47" w:rsidRDefault="009A2F47">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A2F47" w:rsidRDefault="009A2F47">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3C12E02"/>
    <w:multiLevelType w:val="multilevel"/>
    <w:tmpl w:val="5974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A7F90"/>
    <w:multiLevelType w:val="singleLevel"/>
    <w:tmpl w:val="97F64E76"/>
    <w:lvl w:ilvl="0">
      <w:start w:val="1"/>
      <w:numFmt w:val="decimal"/>
      <w:lvlText w:val="%1. "/>
      <w:legacy w:legacy="1" w:legacySpace="0" w:legacyIndent="283"/>
      <w:lvlJc w:val="left"/>
      <w:pPr>
        <w:ind w:left="283" w:hanging="283"/>
      </w:pPr>
      <w:rPr>
        <w:rFonts w:cs="Times New Roman"/>
        <w:b w:val="0"/>
        <w:i w:val="0"/>
        <w:sz w:val="28"/>
      </w:rPr>
    </w:lvl>
  </w:abstractNum>
  <w:abstractNum w:abstractNumId="3">
    <w:nsid w:val="0C2D4AFB"/>
    <w:multiLevelType w:val="multilevel"/>
    <w:tmpl w:val="AB1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44DA9"/>
    <w:multiLevelType w:val="hybridMultilevel"/>
    <w:tmpl w:val="5714F840"/>
    <w:lvl w:ilvl="0" w:tplc="38A2E73A">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5">
    <w:nsid w:val="210D1C48"/>
    <w:multiLevelType w:val="multilevel"/>
    <w:tmpl w:val="5356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C06473"/>
    <w:multiLevelType w:val="hybridMultilevel"/>
    <w:tmpl w:val="28FCC4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481294F"/>
    <w:multiLevelType w:val="hybridMultilevel"/>
    <w:tmpl w:val="7AC42C18"/>
    <w:lvl w:ilvl="0" w:tplc="970C11E8">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9345EE9"/>
    <w:multiLevelType w:val="multilevel"/>
    <w:tmpl w:val="B4D8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5050A"/>
    <w:multiLevelType w:val="hybridMultilevel"/>
    <w:tmpl w:val="0BE2510C"/>
    <w:lvl w:ilvl="0" w:tplc="987C7816">
      <w:start w:val="1"/>
      <w:numFmt w:val="bullet"/>
      <w:lvlText w:val=""/>
      <w:lvlJc w:val="left"/>
      <w:pPr>
        <w:tabs>
          <w:tab w:val="num" w:pos="1760"/>
        </w:tabs>
        <w:ind w:left="1760" w:hanging="360"/>
      </w:pPr>
      <w:rPr>
        <w:rFonts w:ascii="Symbol" w:hAnsi="Symbol" w:hint="default"/>
      </w:rPr>
    </w:lvl>
    <w:lvl w:ilvl="1" w:tplc="04190003">
      <w:start w:val="1"/>
      <w:numFmt w:val="bullet"/>
      <w:lvlText w:val="o"/>
      <w:lvlJc w:val="left"/>
      <w:pPr>
        <w:tabs>
          <w:tab w:val="num" w:pos="2120"/>
        </w:tabs>
        <w:ind w:left="2120" w:hanging="360"/>
      </w:pPr>
      <w:rPr>
        <w:rFonts w:ascii="Courier New" w:hAnsi="Courier New" w:hint="default"/>
      </w:rPr>
    </w:lvl>
    <w:lvl w:ilvl="2" w:tplc="04190005">
      <w:start w:val="1"/>
      <w:numFmt w:val="bullet"/>
      <w:lvlText w:val=""/>
      <w:lvlJc w:val="left"/>
      <w:pPr>
        <w:tabs>
          <w:tab w:val="num" w:pos="2840"/>
        </w:tabs>
        <w:ind w:left="2840" w:hanging="360"/>
      </w:pPr>
      <w:rPr>
        <w:rFonts w:ascii="Wingdings" w:hAnsi="Wingdings" w:hint="default"/>
      </w:rPr>
    </w:lvl>
    <w:lvl w:ilvl="3" w:tplc="04190001">
      <w:start w:val="1"/>
      <w:numFmt w:val="bullet"/>
      <w:lvlText w:val=""/>
      <w:lvlJc w:val="left"/>
      <w:pPr>
        <w:tabs>
          <w:tab w:val="num" w:pos="3560"/>
        </w:tabs>
        <w:ind w:left="3560" w:hanging="360"/>
      </w:pPr>
      <w:rPr>
        <w:rFonts w:ascii="Symbol" w:hAnsi="Symbol" w:hint="default"/>
      </w:rPr>
    </w:lvl>
    <w:lvl w:ilvl="4" w:tplc="04190003">
      <w:start w:val="1"/>
      <w:numFmt w:val="bullet"/>
      <w:lvlText w:val="o"/>
      <w:lvlJc w:val="left"/>
      <w:pPr>
        <w:tabs>
          <w:tab w:val="num" w:pos="4280"/>
        </w:tabs>
        <w:ind w:left="4280" w:hanging="360"/>
      </w:pPr>
      <w:rPr>
        <w:rFonts w:ascii="Courier New" w:hAnsi="Courier New" w:hint="default"/>
      </w:rPr>
    </w:lvl>
    <w:lvl w:ilvl="5" w:tplc="04190005">
      <w:start w:val="1"/>
      <w:numFmt w:val="bullet"/>
      <w:lvlText w:val=""/>
      <w:lvlJc w:val="left"/>
      <w:pPr>
        <w:tabs>
          <w:tab w:val="num" w:pos="5000"/>
        </w:tabs>
        <w:ind w:left="5000" w:hanging="360"/>
      </w:pPr>
      <w:rPr>
        <w:rFonts w:ascii="Wingdings" w:hAnsi="Wingdings" w:hint="default"/>
      </w:rPr>
    </w:lvl>
    <w:lvl w:ilvl="6" w:tplc="04190001">
      <w:start w:val="1"/>
      <w:numFmt w:val="bullet"/>
      <w:lvlText w:val=""/>
      <w:lvlJc w:val="left"/>
      <w:pPr>
        <w:tabs>
          <w:tab w:val="num" w:pos="5720"/>
        </w:tabs>
        <w:ind w:left="5720" w:hanging="360"/>
      </w:pPr>
      <w:rPr>
        <w:rFonts w:ascii="Symbol" w:hAnsi="Symbol" w:hint="default"/>
      </w:rPr>
    </w:lvl>
    <w:lvl w:ilvl="7" w:tplc="04190003">
      <w:start w:val="1"/>
      <w:numFmt w:val="bullet"/>
      <w:lvlText w:val="o"/>
      <w:lvlJc w:val="left"/>
      <w:pPr>
        <w:tabs>
          <w:tab w:val="num" w:pos="6440"/>
        </w:tabs>
        <w:ind w:left="6440" w:hanging="360"/>
      </w:pPr>
      <w:rPr>
        <w:rFonts w:ascii="Courier New" w:hAnsi="Courier New" w:hint="default"/>
      </w:rPr>
    </w:lvl>
    <w:lvl w:ilvl="8" w:tplc="04190005">
      <w:start w:val="1"/>
      <w:numFmt w:val="bullet"/>
      <w:lvlText w:val=""/>
      <w:lvlJc w:val="left"/>
      <w:pPr>
        <w:tabs>
          <w:tab w:val="num" w:pos="7160"/>
        </w:tabs>
        <w:ind w:left="7160" w:hanging="360"/>
      </w:pPr>
      <w:rPr>
        <w:rFonts w:ascii="Wingdings" w:hAnsi="Wingdings" w:hint="default"/>
      </w:rPr>
    </w:lvl>
  </w:abstractNum>
  <w:abstractNum w:abstractNumId="10">
    <w:nsid w:val="29EB63CE"/>
    <w:multiLevelType w:val="hybridMultilevel"/>
    <w:tmpl w:val="3FF06F16"/>
    <w:lvl w:ilvl="0" w:tplc="3A96E57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BA109C4"/>
    <w:multiLevelType w:val="multilevel"/>
    <w:tmpl w:val="8BB67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03D37"/>
    <w:multiLevelType w:val="hybridMultilevel"/>
    <w:tmpl w:val="30F20AE8"/>
    <w:lvl w:ilvl="0" w:tplc="987C781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nsid w:val="33AE5F71"/>
    <w:multiLevelType w:val="hybridMultilevel"/>
    <w:tmpl w:val="9570962C"/>
    <w:lvl w:ilvl="0" w:tplc="0522570A">
      <w:numFmt w:val="bullet"/>
      <w:lvlText w:val="-"/>
      <w:lvlJc w:val="left"/>
      <w:pPr>
        <w:tabs>
          <w:tab w:val="num" w:pos="1531"/>
        </w:tabs>
        <w:ind w:left="1531" w:hanging="396"/>
      </w:pPr>
      <w:rPr>
        <w:rFonts w:ascii="Times New Roman" w:eastAsia="Times New Roman" w:hAnsi="Times New Roman"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345E467C"/>
    <w:multiLevelType w:val="hybridMultilevel"/>
    <w:tmpl w:val="9CB66642"/>
    <w:lvl w:ilvl="0" w:tplc="987C7816">
      <w:start w:val="1"/>
      <w:numFmt w:val="bullet"/>
      <w:lvlText w:val=""/>
      <w:lvlJc w:val="left"/>
      <w:pPr>
        <w:tabs>
          <w:tab w:val="num" w:pos="1789"/>
        </w:tabs>
        <w:ind w:left="178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368B2F1F"/>
    <w:multiLevelType w:val="multilevel"/>
    <w:tmpl w:val="C57C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DA773B"/>
    <w:multiLevelType w:val="multilevel"/>
    <w:tmpl w:val="DDC4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9E183D"/>
    <w:multiLevelType w:val="hybridMultilevel"/>
    <w:tmpl w:val="422ACAE4"/>
    <w:lvl w:ilvl="0" w:tplc="1E064E0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1E3B41"/>
    <w:multiLevelType w:val="multilevel"/>
    <w:tmpl w:val="C56E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AE0E9B"/>
    <w:multiLevelType w:val="hybridMultilevel"/>
    <w:tmpl w:val="FB28B650"/>
    <w:lvl w:ilvl="0" w:tplc="7B46C2E8">
      <w:start w:val="1"/>
      <w:numFmt w:val="decimal"/>
      <w:lvlText w:val="%1."/>
      <w:lvlJc w:val="left"/>
      <w:pPr>
        <w:ind w:left="1069" w:hanging="360"/>
      </w:pPr>
      <w:rPr>
        <w:rFonts w:eastAsia="SimSun"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4073498B"/>
    <w:multiLevelType w:val="singleLevel"/>
    <w:tmpl w:val="4C3E6274"/>
    <w:lvl w:ilvl="0">
      <w:numFmt w:val="bullet"/>
      <w:lvlText w:val="-"/>
      <w:lvlJc w:val="left"/>
      <w:pPr>
        <w:tabs>
          <w:tab w:val="num" w:pos="1211"/>
        </w:tabs>
        <w:ind w:left="1211" w:hanging="360"/>
      </w:pPr>
      <w:rPr>
        <w:rFonts w:hint="default"/>
      </w:rPr>
    </w:lvl>
  </w:abstractNum>
  <w:abstractNum w:abstractNumId="21">
    <w:nsid w:val="470E3A74"/>
    <w:multiLevelType w:val="multilevel"/>
    <w:tmpl w:val="41104CD6"/>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4A207B35"/>
    <w:multiLevelType w:val="multilevel"/>
    <w:tmpl w:val="CBCA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8872B0"/>
    <w:multiLevelType w:val="singleLevel"/>
    <w:tmpl w:val="FF9EE46E"/>
    <w:lvl w:ilvl="0">
      <w:numFmt w:val="bullet"/>
      <w:lvlText w:val="-"/>
      <w:lvlJc w:val="left"/>
      <w:pPr>
        <w:tabs>
          <w:tab w:val="num" w:pos="360"/>
        </w:tabs>
        <w:ind w:left="360" w:hanging="360"/>
      </w:pPr>
      <w:rPr>
        <w:rFonts w:hint="default"/>
      </w:rPr>
    </w:lvl>
  </w:abstractNum>
  <w:abstractNum w:abstractNumId="24">
    <w:nsid w:val="4B996469"/>
    <w:multiLevelType w:val="multilevel"/>
    <w:tmpl w:val="D54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0F42F5"/>
    <w:multiLevelType w:val="multilevel"/>
    <w:tmpl w:val="04BA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3A5EB5"/>
    <w:multiLevelType w:val="multilevel"/>
    <w:tmpl w:val="2904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6B3174"/>
    <w:multiLevelType w:val="hybridMultilevel"/>
    <w:tmpl w:val="16728750"/>
    <w:lvl w:ilvl="0" w:tplc="A0D23BA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8">
    <w:nsid w:val="5C61347C"/>
    <w:multiLevelType w:val="hybridMultilevel"/>
    <w:tmpl w:val="861AFD88"/>
    <w:lvl w:ilvl="0" w:tplc="3A96E57A">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5D20604F"/>
    <w:multiLevelType w:val="multilevel"/>
    <w:tmpl w:val="1FA6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1E1D22"/>
    <w:multiLevelType w:val="hybridMultilevel"/>
    <w:tmpl w:val="C728D0FA"/>
    <w:lvl w:ilvl="0" w:tplc="FFFFFFFF">
      <w:start w:val="1"/>
      <w:numFmt w:val="bullet"/>
      <w:lvlText w:val=""/>
      <w:lvlJc w:val="left"/>
      <w:pPr>
        <w:tabs>
          <w:tab w:val="num" w:pos="1134"/>
        </w:tabs>
        <w:ind w:left="1134"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6201075B"/>
    <w:multiLevelType w:val="multilevel"/>
    <w:tmpl w:val="B55C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D357FB"/>
    <w:multiLevelType w:val="singleLevel"/>
    <w:tmpl w:val="FF9EE46E"/>
    <w:lvl w:ilvl="0">
      <w:numFmt w:val="bullet"/>
      <w:lvlText w:val="-"/>
      <w:lvlJc w:val="left"/>
      <w:pPr>
        <w:tabs>
          <w:tab w:val="num" w:pos="360"/>
        </w:tabs>
        <w:ind w:left="360" w:hanging="360"/>
      </w:pPr>
      <w:rPr>
        <w:rFonts w:hint="default"/>
      </w:rPr>
    </w:lvl>
  </w:abstractNum>
  <w:abstractNum w:abstractNumId="33">
    <w:nsid w:val="64F147A7"/>
    <w:multiLevelType w:val="multilevel"/>
    <w:tmpl w:val="3AA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1D72E7"/>
    <w:multiLevelType w:val="multilevel"/>
    <w:tmpl w:val="9E3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8A34C0"/>
    <w:multiLevelType w:val="multilevel"/>
    <w:tmpl w:val="CD8E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BF386B"/>
    <w:multiLevelType w:val="hybridMultilevel"/>
    <w:tmpl w:val="019ABC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EA86F8A"/>
    <w:multiLevelType w:val="multilevel"/>
    <w:tmpl w:val="0B8E868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44"/>
        </w:tabs>
        <w:ind w:left="1144" w:hanging="435"/>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8">
    <w:nsid w:val="735E301F"/>
    <w:multiLevelType w:val="singleLevel"/>
    <w:tmpl w:val="B0902AE0"/>
    <w:lvl w:ilvl="0">
      <w:start w:val="1"/>
      <w:numFmt w:val="decimal"/>
      <w:lvlText w:val="%1."/>
      <w:lvlJc w:val="left"/>
      <w:pPr>
        <w:tabs>
          <w:tab w:val="num" w:pos="1215"/>
        </w:tabs>
        <w:ind w:left="1215" w:hanging="360"/>
      </w:pPr>
      <w:rPr>
        <w:rFonts w:cs="Times New Roman" w:hint="default"/>
      </w:rPr>
    </w:lvl>
  </w:abstractNum>
  <w:abstractNum w:abstractNumId="39">
    <w:nsid w:val="750344E2"/>
    <w:multiLevelType w:val="multilevel"/>
    <w:tmpl w:val="AEF0C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8E28F7"/>
    <w:multiLevelType w:val="multilevel"/>
    <w:tmpl w:val="794C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AF1BD7"/>
    <w:multiLevelType w:val="singleLevel"/>
    <w:tmpl w:val="97F64E76"/>
    <w:lvl w:ilvl="0">
      <w:start w:val="1"/>
      <w:numFmt w:val="decimal"/>
      <w:lvlText w:val="%1. "/>
      <w:legacy w:legacy="1" w:legacySpace="0" w:legacyIndent="283"/>
      <w:lvlJc w:val="left"/>
      <w:pPr>
        <w:ind w:left="283" w:hanging="283"/>
      </w:pPr>
      <w:rPr>
        <w:rFonts w:cs="Times New Roman"/>
        <w:b w:val="0"/>
        <w:i w:val="0"/>
        <w:sz w:val="28"/>
      </w:rPr>
    </w:lvl>
  </w:abstractNum>
  <w:abstractNum w:abstractNumId="42">
    <w:nsid w:val="7BB77868"/>
    <w:multiLevelType w:val="multilevel"/>
    <w:tmpl w:val="0C267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837AFD"/>
    <w:multiLevelType w:val="multilevel"/>
    <w:tmpl w:val="3FF8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29"/>
  </w:num>
  <w:num w:numId="4">
    <w:abstractNumId w:val="33"/>
  </w:num>
  <w:num w:numId="5">
    <w:abstractNumId w:val="22"/>
  </w:num>
  <w:num w:numId="6">
    <w:abstractNumId w:val="35"/>
  </w:num>
  <w:num w:numId="7">
    <w:abstractNumId w:val="20"/>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41"/>
  </w:num>
  <w:num w:numId="10">
    <w:abstractNumId w:val="41"/>
    <w:lvlOverride w:ilvl="0">
      <w:lvl w:ilvl="0">
        <w:start w:val="3"/>
        <w:numFmt w:val="decimal"/>
        <w:lvlText w:val="%1. "/>
        <w:legacy w:legacy="1" w:legacySpace="0" w:legacyIndent="283"/>
        <w:lvlJc w:val="left"/>
        <w:pPr>
          <w:ind w:left="284" w:hanging="283"/>
        </w:pPr>
        <w:rPr>
          <w:rFonts w:cs="Times New Roman"/>
          <w:b w:val="0"/>
          <w:i w:val="0"/>
          <w:sz w:val="28"/>
        </w:rPr>
      </w:lvl>
    </w:lvlOverride>
  </w:num>
  <w:num w:numId="11">
    <w:abstractNumId w:val="25"/>
  </w:num>
  <w:num w:numId="12">
    <w:abstractNumId w:val="39"/>
  </w:num>
  <w:num w:numId="13">
    <w:abstractNumId w:val="5"/>
  </w:num>
  <w:num w:numId="14">
    <w:abstractNumId w:val="34"/>
  </w:num>
  <w:num w:numId="15">
    <w:abstractNumId w:val="24"/>
  </w:num>
  <w:num w:numId="16">
    <w:abstractNumId w:val="11"/>
  </w:num>
  <w:num w:numId="17">
    <w:abstractNumId w:val="40"/>
  </w:num>
  <w:num w:numId="18">
    <w:abstractNumId w:val="15"/>
  </w:num>
  <w:num w:numId="19">
    <w:abstractNumId w:val="31"/>
  </w:num>
  <w:num w:numId="20">
    <w:abstractNumId w:val="42"/>
  </w:num>
  <w:num w:numId="21">
    <w:abstractNumId w:val="18"/>
  </w:num>
  <w:num w:numId="22">
    <w:abstractNumId w:val="3"/>
  </w:num>
  <w:num w:numId="23">
    <w:abstractNumId w:val="8"/>
  </w:num>
  <w:num w:numId="24">
    <w:abstractNumId w:val="26"/>
  </w:num>
  <w:num w:numId="25">
    <w:abstractNumId w:val="16"/>
  </w:num>
  <w:num w:numId="26">
    <w:abstractNumId w:val="43"/>
  </w:num>
  <w:num w:numId="27">
    <w:abstractNumId w:val="2"/>
  </w:num>
  <w:num w:numId="28">
    <w:abstractNumId w:val="32"/>
  </w:num>
  <w:num w:numId="29">
    <w:abstractNumId w:val="23"/>
  </w:num>
  <w:num w:numId="30">
    <w:abstractNumId w:val="36"/>
  </w:num>
  <w:num w:numId="31">
    <w:abstractNumId w:val="27"/>
  </w:num>
  <w:num w:numId="32">
    <w:abstractNumId w:val="30"/>
  </w:num>
  <w:num w:numId="33">
    <w:abstractNumId w:val="6"/>
  </w:num>
  <w:num w:numId="34">
    <w:abstractNumId w:val="7"/>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2"/>
  </w:num>
  <w:num w:numId="38">
    <w:abstractNumId w:val="9"/>
  </w:num>
  <w:num w:numId="39">
    <w:abstractNumId w:val="14"/>
  </w:num>
  <w:num w:numId="40">
    <w:abstractNumId w:val="4"/>
  </w:num>
  <w:num w:numId="41">
    <w:abstractNumId w:val="38"/>
  </w:num>
  <w:num w:numId="42">
    <w:abstractNumId w:val="19"/>
  </w:num>
  <w:num w:numId="43">
    <w:abstractNumId w:val="10"/>
  </w:num>
  <w:num w:numId="44">
    <w:abstractNumId w:val="21"/>
  </w:num>
  <w:num w:numId="45">
    <w:abstractNumId w:val="37"/>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97E"/>
    <w:rsid w:val="00152DB9"/>
    <w:rsid w:val="001F2FFC"/>
    <w:rsid w:val="00444E8B"/>
    <w:rsid w:val="005976AF"/>
    <w:rsid w:val="00641257"/>
    <w:rsid w:val="009A2F47"/>
    <w:rsid w:val="00A07754"/>
    <w:rsid w:val="00A10EAA"/>
    <w:rsid w:val="00A45455"/>
    <w:rsid w:val="00B95E07"/>
    <w:rsid w:val="00D06573"/>
    <w:rsid w:val="00E6597E"/>
    <w:rsid w:val="00EC5731"/>
    <w:rsid w:val="00E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1"/>
    <o:shapelayout v:ext="edit">
      <o:idmap v:ext="edit" data="1"/>
    </o:shapelayout>
  </w:shapeDefaults>
  <w:decimalSymbol w:val=","/>
  <w:listSeparator w:val=";"/>
  <w14:defaultImageDpi w14:val="0"/>
  <w15:docId w15:val="{5D0BB204-40B8-4B7D-AC9C-88B824D6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260" w:lineRule="auto"/>
      <w:jc w:val="both"/>
    </w:pPr>
    <w:rPr>
      <w:sz w:val="18"/>
    </w:rPr>
  </w:style>
  <w:style w:type="paragraph" w:styleId="1">
    <w:name w:val="heading 1"/>
    <w:basedOn w:val="a"/>
    <w:next w:val="a"/>
    <w:link w:val="10"/>
    <w:uiPriority w:val="9"/>
    <w:qFormat/>
    <w:pPr>
      <w:keepNext/>
      <w:autoSpaceDE w:val="0"/>
      <w:autoSpaceDN w:val="0"/>
      <w:adjustRightInd w:val="0"/>
      <w:spacing w:line="360" w:lineRule="auto"/>
      <w:ind w:firstLine="720"/>
      <w:jc w:val="center"/>
      <w:outlineLvl w:val="0"/>
    </w:pPr>
    <w:rPr>
      <w:b/>
      <w:caps/>
      <w:sz w:val="24"/>
      <w:szCs w:val="22"/>
    </w:rPr>
  </w:style>
  <w:style w:type="paragraph" w:styleId="2">
    <w:name w:val="heading 2"/>
    <w:basedOn w:val="a"/>
    <w:next w:val="a"/>
    <w:link w:val="20"/>
    <w:uiPriority w:val="9"/>
    <w:qFormat/>
    <w:pPr>
      <w:keepNext/>
      <w:widowControl/>
      <w:spacing w:before="240" w:after="60" w:line="240" w:lineRule="auto"/>
      <w:jc w:val="left"/>
      <w:outlineLvl w:val="1"/>
    </w:pPr>
    <w:rPr>
      <w:rFonts w:ascii="Arial" w:hAnsi="Arial" w:cs="Arial"/>
      <w:b/>
      <w:bCs/>
      <w:i/>
      <w:iCs/>
      <w:sz w:val="28"/>
      <w:szCs w:val="28"/>
    </w:rPr>
  </w:style>
  <w:style w:type="paragraph" w:styleId="3">
    <w:name w:val="heading 3"/>
    <w:basedOn w:val="a"/>
    <w:next w:val="a"/>
    <w:link w:val="30"/>
    <w:uiPriority w:val="9"/>
    <w:qFormat/>
    <w:pPr>
      <w:keepNext/>
      <w:autoSpaceDE w:val="0"/>
      <w:autoSpaceDN w:val="0"/>
      <w:adjustRightInd w:val="0"/>
      <w:spacing w:before="240" w:after="60"/>
      <w:ind w:firstLine="340"/>
      <w:outlineLvl w:val="2"/>
    </w:pPr>
    <w:rPr>
      <w:rFonts w:ascii="Arial" w:hAnsi="Arial" w:cs="Arial"/>
      <w:b/>
      <w:bCs/>
      <w:sz w:val="26"/>
      <w:szCs w:val="26"/>
    </w:rPr>
  </w:style>
  <w:style w:type="paragraph" w:styleId="4">
    <w:name w:val="heading 4"/>
    <w:basedOn w:val="a"/>
    <w:next w:val="a"/>
    <w:link w:val="40"/>
    <w:uiPriority w:val="9"/>
    <w:qFormat/>
    <w:pPr>
      <w:keepNext/>
      <w:autoSpaceDE w:val="0"/>
      <w:autoSpaceDN w:val="0"/>
      <w:adjustRightInd w:val="0"/>
      <w:spacing w:before="240" w:after="60"/>
      <w:ind w:firstLine="340"/>
      <w:outlineLvl w:val="3"/>
    </w:pPr>
    <w:rPr>
      <w:b/>
      <w:bCs/>
      <w:sz w:val="28"/>
      <w:szCs w:val="28"/>
    </w:rPr>
  </w:style>
  <w:style w:type="paragraph" w:styleId="5">
    <w:name w:val="heading 5"/>
    <w:basedOn w:val="a"/>
    <w:next w:val="a"/>
    <w:link w:val="50"/>
    <w:uiPriority w:val="9"/>
    <w:qFormat/>
    <w:pPr>
      <w:autoSpaceDE w:val="0"/>
      <w:autoSpaceDN w:val="0"/>
      <w:adjustRightInd w:val="0"/>
      <w:spacing w:before="240" w:after="60"/>
      <w:ind w:firstLine="340"/>
      <w:outlineLvl w:val="4"/>
    </w:pPr>
    <w:rPr>
      <w:b/>
      <w:bCs/>
      <w:i/>
      <w:iCs/>
      <w:sz w:val="26"/>
      <w:szCs w:val="26"/>
    </w:rPr>
  </w:style>
  <w:style w:type="paragraph" w:styleId="6">
    <w:name w:val="heading 6"/>
    <w:basedOn w:val="a"/>
    <w:next w:val="a"/>
    <w:link w:val="60"/>
    <w:uiPriority w:val="9"/>
    <w:qFormat/>
    <w:pPr>
      <w:keepNext/>
      <w:autoSpaceDE w:val="0"/>
      <w:autoSpaceDN w:val="0"/>
      <w:adjustRightInd w:val="0"/>
      <w:spacing w:line="360" w:lineRule="auto"/>
      <w:jc w:val="center"/>
      <w:outlineLvl w:val="5"/>
    </w:pPr>
    <w:rPr>
      <w:b/>
      <w:sz w:val="28"/>
      <w:szCs w:val="32"/>
    </w:rPr>
  </w:style>
  <w:style w:type="paragraph" w:styleId="7">
    <w:name w:val="heading 7"/>
    <w:basedOn w:val="a"/>
    <w:next w:val="a"/>
    <w:link w:val="70"/>
    <w:uiPriority w:val="9"/>
    <w:qFormat/>
    <w:pPr>
      <w:spacing w:before="240" w:after="60" w:line="240" w:lineRule="auto"/>
      <w:jc w:val="left"/>
      <w:outlineLvl w:val="6"/>
    </w:pPr>
    <w:rPr>
      <w:rFonts w:ascii="Calibri" w:hAnsi="Calibri" w:cs="Calibri"/>
      <w:color w:val="000000"/>
      <w:sz w:val="24"/>
      <w:szCs w:val="24"/>
    </w:rPr>
  </w:style>
  <w:style w:type="paragraph" w:styleId="8">
    <w:name w:val="heading 8"/>
    <w:basedOn w:val="a"/>
    <w:next w:val="a"/>
    <w:link w:val="80"/>
    <w:uiPriority w:val="9"/>
    <w:qFormat/>
    <w:pPr>
      <w:autoSpaceDE w:val="0"/>
      <w:autoSpaceDN w:val="0"/>
      <w:adjustRightInd w:val="0"/>
      <w:spacing w:before="240" w:after="60"/>
      <w:ind w:firstLine="34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lang w:val="ru-RU" w:eastAsia="ru-RU" w:bidi="ar-SA"/>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z w:val="22"/>
      <w:szCs w:val="22"/>
    </w:rPr>
  </w:style>
  <w:style w:type="character" w:customStyle="1" w:styleId="70">
    <w:name w:val="Заголовок 7 Знак"/>
    <w:basedOn w:val="a0"/>
    <w:link w:val="7"/>
    <w:uiPriority w:val="9"/>
    <w:semiHidden/>
    <w:locked/>
    <w:rPr>
      <w:rFonts w:ascii="Calibri" w:hAnsi="Calibri" w:cs="Calibri"/>
      <w:color w:val="000000"/>
      <w:sz w:val="24"/>
      <w:szCs w:val="24"/>
      <w:lang w:val="ru-RU" w:eastAsia="ru-RU" w:bidi="ar-SA"/>
    </w:rPr>
  </w:style>
  <w:style w:type="character" w:customStyle="1" w:styleId="80">
    <w:name w:val="Заголовок 8 Знак"/>
    <w:basedOn w:val="a0"/>
    <w:link w:val="8"/>
    <w:uiPriority w:val="9"/>
    <w:semiHidden/>
    <w:locked/>
    <w:rPr>
      <w:rFonts w:asciiTheme="minorHAnsi" w:eastAsiaTheme="minorEastAsia" w:hAnsiTheme="minorHAnsi" w:cs="Times New Roman"/>
      <w:i/>
      <w:iCs/>
      <w:sz w:val="24"/>
      <w:szCs w:val="24"/>
    </w:rPr>
  </w:style>
  <w:style w:type="paragraph" w:customStyle="1" w:styleId="FR1">
    <w:name w:val="FR1"/>
    <w:pPr>
      <w:widowControl w:val="0"/>
      <w:autoSpaceDE w:val="0"/>
      <w:autoSpaceDN w:val="0"/>
      <w:adjustRightInd w:val="0"/>
      <w:ind w:left="520" w:right="800"/>
      <w:jc w:val="right"/>
    </w:pPr>
    <w:rPr>
      <w:rFonts w:ascii="Arial" w:hAnsi="Arial" w:cs="Arial"/>
      <w:b/>
      <w:bCs/>
      <w:sz w:val="24"/>
      <w:szCs w:val="24"/>
    </w:rPr>
  </w:style>
  <w:style w:type="paragraph" w:styleId="a3">
    <w:name w:val="Body Text Indent"/>
    <w:basedOn w:val="a"/>
    <w:link w:val="a4"/>
    <w:uiPriority w:val="99"/>
    <w:semiHidden/>
    <w:pPr>
      <w:autoSpaceDE w:val="0"/>
      <w:autoSpaceDN w:val="0"/>
      <w:adjustRightInd w:val="0"/>
      <w:spacing w:line="220" w:lineRule="auto"/>
      <w:ind w:firstLine="300"/>
    </w:pPr>
    <w:rPr>
      <w:sz w:val="22"/>
      <w:szCs w:val="22"/>
    </w:rPr>
  </w:style>
  <w:style w:type="character" w:customStyle="1" w:styleId="a4">
    <w:name w:val="Основной текст с отступом Знак"/>
    <w:basedOn w:val="a0"/>
    <w:link w:val="a3"/>
    <w:uiPriority w:val="99"/>
    <w:semiHidden/>
    <w:locked/>
    <w:rPr>
      <w:rFonts w:cs="Times New Roman"/>
      <w:sz w:val="22"/>
      <w:szCs w:val="22"/>
    </w:rPr>
  </w:style>
  <w:style w:type="paragraph" w:styleId="21">
    <w:name w:val="Body Text Indent 2"/>
    <w:basedOn w:val="a"/>
    <w:link w:val="22"/>
    <w:uiPriority w:val="99"/>
    <w:semiHidden/>
    <w:pPr>
      <w:autoSpaceDE w:val="0"/>
      <w:autoSpaceDN w:val="0"/>
      <w:adjustRightInd w:val="0"/>
      <w:spacing w:line="360" w:lineRule="auto"/>
      <w:ind w:firstLine="720"/>
    </w:pPr>
    <w:rPr>
      <w:rFonts w:ascii="Courier New" w:hAnsi="Courier New" w:cs="Courier New"/>
      <w:sz w:val="24"/>
      <w:szCs w:val="22"/>
    </w:rPr>
  </w:style>
  <w:style w:type="character" w:customStyle="1" w:styleId="22">
    <w:name w:val="Основной текст с отступом 2 Знак"/>
    <w:basedOn w:val="a0"/>
    <w:link w:val="21"/>
    <w:uiPriority w:val="99"/>
    <w:semiHidden/>
    <w:locked/>
    <w:rPr>
      <w:rFonts w:cs="Times New Roman"/>
      <w:sz w:val="22"/>
      <w:szCs w:val="22"/>
    </w:rPr>
  </w:style>
  <w:style w:type="paragraph" w:styleId="23">
    <w:name w:val="Body Text 2"/>
    <w:basedOn w:val="a"/>
    <w:link w:val="24"/>
    <w:uiPriority w:val="99"/>
    <w:semiHidden/>
    <w:pPr>
      <w:autoSpaceDE w:val="0"/>
      <w:autoSpaceDN w:val="0"/>
      <w:adjustRightInd w:val="0"/>
      <w:spacing w:after="120" w:line="480" w:lineRule="auto"/>
      <w:ind w:firstLine="340"/>
    </w:pPr>
    <w:rPr>
      <w:sz w:val="22"/>
      <w:szCs w:val="22"/>
    </w:rPr>
  </w:style>
  <w:style w:type="character" w:customStyle="1" w:styleId="24">
    <w:name w:val="Основной текст 2 Знак"/>
    <w:basedOn w:val="a0"/>
    <w:link w:val="23"/>
    <w:uiPriority w:val="99"/>
    <w:semiHidden/>
    <w:locked/>
    <w:rPr>
      <w:rFonts w:cs="Times New Roman"/>
      <w:sz w:val="22"/>
      <w:szCs w:val="22"/>
    </w:rPr>
  </w:style>
  <w:style w:type="paragraph" w:styleId="a5">
    <w:name w:val="caption"/>
    <w:basedOn w:val="a"/>
    <w:uiPriority w:val="35"/>
    <w:qFormat/>
    <w:pPr>
      <w:spacing w:line="240" w:lineRule="auto"/>
      <w:jc w:val="center"/>
    </w:pPr>
    <w:rPr>
      <w:rFonts w:ascii="Arial" w:hAnsi="Arial"/>
      <w:b/>
      <w:sz w:val="32"/>
    </w:rPr>
  </w:style>
  <w:style w:type="paragraph" w:styleId="31">
    <w:name w:val="Body Text 3"/>
    <w:basedOn w:val="a"/>
    <w:link w:val="32"/>
    <w:uiPriority w:val="99"/>
    <w:semiHidden/>
    <w:pPr>
      <w:widowControl/>
      <w:spacing w:after="120" w:line="240" w:lineRule="auto"/>
      <w:jc w:val="left"/>
    </w:pPr>
    <w:rPr>
      <w:sz w:val="16"/>
      <w:szCs w:val="16"/>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Title"/>
    <w:basedOn w:val="a"/>
    <w:link w:val="a7"/>
    <w:uiPriority w:val="10"/>
    <w:qFormat/>
    <w:pPr>
      <w:autoSpaceDE w:val="0"/>
      <w:autoSpaceDN w:val="0"/>
      <w:adjustRightInd w:val="0"/>
      <w:spacing w:line="360" w:lineRule="auto"/>
      <w:jc w:val="center"/>
    </w:pPr>
    <w:rPr>
      <w:b/>
      <w:bCs/>
      <w:sz w:val="22"/>
      <w:szCs w:val="22"/>
    </w:rPr>
  </w:style>
  <w:style w:type="character" w:customStyle="1" w:styleId="a7">
    <w:name w:val="Название Знак"/>
    <w:basedOn w:val="a0"/>
    <w:link w:val="a6"/>
    <w:uiPriority w:val="10"/>
    <w:locked/>
    <w:rPr>
      <w:rFonts w:asciiTheme="majorHAnsi" w:eastAsiaTheme="majorEastAsia" w:hAnsiTheme="majorHAnsi" w:cs="Times New Roman"/>
      <w:b/>
      <w:bCs/>
      <w:kern w:val="28"/>
      <w:sz w:val="32"/>
      <w:szCs w:val="32"/>
    </w:rPr>
  </w:style>
  <w:style w:type="paragraph" w:styleId="33">
    <w:name w:val="Body Text Indent 3"/>
    <w:basedOn w:val="a"/>
    <w:link w:val="34"/>
    <w:uiPriority w:val="99"/>
    <w:semiHidden/>
    <w:pPr>
      <w:widowControl/>
      <w:spacing w:after="120" w:line="240" w:lineRule="auto"/>
      <w:ind w:left="283"/>
      <w:jc w:val="left"/>
    </w:pPr>
    <w:rPr>
      <w:sz w:val="16"/>
      <w:szCs w:val="16"/>
    </w:rPr>
  </w:style>
  <w:style w:type="character" w:customStyle="1" w:styleId="34">
    <w:name w:val="Основной текст с отступом 3 Знак"/>
    <w:basedOn w:val="a0"/>
    <w:link w:val="33"/>
    <w:uiPriority w:val="99"/>
    <w:semiHidden/>
    <w:locked/>
    <w:rPr>
      <w:rFonts w:cs="Times New Roman"/>
      <w:sz w:val="16"/>
      <w:szCs w:val="16"/>
    </w:rPr>
  </w:style>
  <w:style w:type="paragraph" w:customStyle="1" w:styleId="11">
    <w:name w:val="Стиль1"/>
    <w:basedOn w:val="a"/>
    <w:pPr>
      <w:widowControl/>
      <w:tabs>
        <w:tab w:val="left" w:pos="0"/>
        <w:tab w:val="left" w:pos="142"/>
      </w:tabs>
      <w:spacing w:line="360" w:lineRule="auto"/>
    </w:pPr>
    <w:rPr>
      <w:sz w:val="24"/>
    </w:rPr>
  </w:style>
  <w:style w:type="paragraph" w:styleId="a8">
    <w:name w:val="Normal (Web)"/>
    <w:basedOn w:val="a"/>
    <w:uiPriority w:val="99"/>
    <w:semiHidden/>
    <w:pPr>
      <w:widowControl/>
      <w:spacing w:before="100" w:beforeAutospacing="1" w:after="100" w:afterAutospacing="1" w:line="240" w:lineRule="auto"/>
      <w:jc w:val="left"/>
    </w:pPr>
    <w:rPr>
      <w:color w:val="000000"/>
      <w:sz w:val="24"/>
      <w:szCs w:val="24"/>
    </w:rPr>
  </w:style>
  <w:style w:type="character" w:styleId="a9">
    <w:name w:val="Hyperlink"/>
    <w:basedOn w:val="a0"/>
    <w:uiPriority w:val="99"/>
    <w:semiHidden/>
    <w:rPr>
      <w:rFonts w:cs="Times New Roman"/>
      <w:color w:val="000000"/>
      <w:u w:val="single"/>
    </w:rPr>
  </w:style>
  <w:style w:type="character" w:styleId="aa">
    <w:name w:val="Strong"/>
    <w:basedOn w:val="a0"/>
    <w:uiPriority w:val="22"/>
    <w:qFormat/>
    <w:rPr>
      <w:rFonts w:cs="Times New Roman"/>
      <w:b/>
      <w:bCs/>
    </w:rPr>
  </w:style>
  <w:style w:type="character" w:customStyle="1" w:styleId="pubabstract">
    <w:name w:val="pub_abstract"/>
    <w:basedOn w:val="a0"/>
    <w:rPr>
      <w:rFonts w:cs="Times New Roman"/>
    </w:rPr>
  </w:style>
  <w:style w:type="paragraph" w:customStyle="1" w:styleId="pubcontent1">
    <w:name w:val="pub_content1"/>
    <w:basedOn w:val="a"/>
    <w:pPr>
      <w:widowControl/>
      <w:spacing w:line="240" w:lineRule="auto"/>
      <w:jc w:val="left"/>
    </w:pPr>
    <w:rPr>
      <w:sz w:val="24"/>
      <w:szCs w:val="24"/>
    </w:rPr>
  </w:style>
  <w:style w:type="paragraph" w:customStyle="1" w:styleId="25">
    <w:name w:val="Обычный (веб)2"/>
    <w:basedOn w:val="a"/>
    <w:pPr>
      <w:widowControl/>
      <w:spacing w:before="100" w:beforeAutospacing="1" w:after="100" w:afterAutospacing="1" w:line="240" w:lineRule="auto"/>
      <w:ind w:firstLine="208"/>
    </w:pPr>
    <w:rPr>
      <w:sz w:val="16"/>
      <w:szCs w:val="16"/>
    </w:rPr>
  </w:style>
  <w:style w:type="paragraph" w:styleId="ab">
    <w:name w:val="Body Text"/>
    <w:basedOn w:val="a"/>
    <w:link w:val="ac"/>
    <w:uiPriority w:val="99"/>
    <w:semiHidden/>
    <w:pPr>
      <w:autoSpaceDE w:val="0"/>
      <w:autoSpaceDN w:val="0"/>
      <w:adjustRightInd w:val="0"/>
      <w:spacing w:after="120"/>
      <w:ind w:firstLine="340"/>
    </w:pPr>
    <w:rPr>
      <w:sz w:val="22"/>
      <w:szCs w:val="22"/>
    </w:rPr>
  </w:style>
  <w:style w:type="character" w:customStyle="1" w:styleId="ac">
    <w:name w:val="Основной текст Знак"/>
    <w:basedOn w:val="a0"/>
    <w:link w:val="ab"/>
    <w:uiPriority w:val="99"/>
    <w:semiHidden/>
    <w:locked/>
    <w:rPr>
      <w:rFonts w:cs="Times New Roman"/>
      <w:sz w:val="22"/>
      <w:szCs w:val="22"/>
    </w:rPr>
  </w:style>
  <w:style w:type="paragraph" w:styleId="ad">
    <w:name w:val="footnote text"/>
    <w:basedOn w:val="a"/>
    <w:link w:val="ae"/>
    <w:uiPriority w:val="99"/>
    <w:semiHidden/>
    <w:pPr>
      <w:autoSpaceDE w:val="0"/>
      <w:autoSpaceDN w:val="0"/>
      <w:adjustRightInd w:val="0"/>
      <w:ind w:firstLine="340"/>
    </w:pPr>
    <w:rPr>
      <w:sz w:val="20"/>
    </w:rPr>
  </w:style>
  <w:style w:type="character" w:customStyle="1" w:styleId="ae">
    <w:name w:val="Текст сноски Знак"/>
    <w:basedOn w:val="a0"/>
    <w:link w:val="ad"/>
    <w:uiPriority w:val="99"/>
    <w:semiHidden/>
    <w:locked/>
    <w:rPr>
      <w:rFonts w:cs="Times New Roman"/>
    </w:rPr>
  </w:style>
  <w:style w:type="character" w:styleId="af">
    <w:name w:val="footnote reference"/>
    <w:basedOn w:val="a0"/>
    <w:uiPriority w:val="99"/>
    <w:semiHidden/>
    <w:rPr>
      <w:rFonts w:cs="Times New Roman"/>
      <w:vertAlign w:val="superscript"/>
    </w:rPr>
  </w:style>
  <w:style w:type="character" w:customStyle="1" w:styleId="logoais">
    <w:name w:val="logo_ais"/>
    <w:basedOn w:val="a0"/>
    <w:rPr>
      <w:rFonts w:cs="Times New Roman"/>
    </w:rPr>
  </w:style>
  <w:style w:type="paragraph" w:styleId="af0">
    <w:name w:val="header"/>
    <w:basedOn w:val="a"/>
    <w:link w:val="af1"/>
    <w:uiPriority w:val="99"/>
    <w:semiHidden/>
    <w:pPr>
      <w:tabs>
        <w:tab w:val="center" w:pos="4677"/>
        <w:tab w:val="right" w:pos="9355"/>
      </w:tabs>
      <w:autoSpaceDE w:val="0"/>
      <w:autoSpaceDN w:val="0"/>
      <w:adjustRightInd w:val="0"/>
      <w:ind w:firstLine="340"/>
    </w:pPr>
    <w:rPr>
      <w:sz w:val="22"/>
      <w:szCs w:val="22"/>
    </w:rPr>
  </w:style>
  <w:style w:type="character" w:customStyle="1" w:styleId="af1">
    <w:name w:val="Верхний колонтитул Знак"/>
    <w:basedOn w:val="a0"/>
    <w:link w:val="af0"/>
    <w:uiPriority w:val="99"/>
    <w:semiHidden/>
    <w:locked/>
    <w:rPr>
      <w:rFonts w:cs="Times New Roman"/>
      <w:sz w:val="22"/>
      <w:szCs w:val="22"/>
    </w:rPr>
  </w:style>
  <w:style w:type="character" w:styleId="af2">
    <w:name w:val="page number"/>
    <w:basedOn w:val="a0"/>
    <w:uiPriority w:val="99"/>
    <w:semiHidden/>
    <w:rPr>
      <w:rFonts w:cs="Times New Roman"/>
    </w:rPr>
  </w:style>
  <w:style w:type="paragraph" w:customStyle="1" w:styleId="ConsPlusCell">
    <w:name w:val="ConsPlusCell"/>
    <w:pPr>
      <w:widowControl w:val="0"/>
      <w:autoSpaceDE w:val="0"/>
      <w:autoSpaceDN w:val="0"/>
      <w:adjustRightInd w:val="0"/>
    </w:pPr>
    <w:rPr>
      <w:rFonts w:ascii="Arial" w:hAnsi="Arial" w:cs="Arial"/>
    </w:rPr>
  </w:style>
  <w:style w:type="paragraph" w:customStyle="1" w:styleId="26">
    <w:name w:val="основной 2"/>
    <w:basedOn w:val="a"/>
    <w:pPr>
      <w:widowControl/>
      <w:spacing w:line="360" w:lineRule="auto"/>
      <w:ind w:firstLine="709"/>
    </w:pPr>
    <w:rPr>
      <w:sz w:val="28"/>
      <w:szCs w:val="24"/>
    </w:rPr>
  </w:style>
  <w:style w:type="paragraph" w:styleId="af3">
    <w:name w:val="footer"/>
    <w:basedOn w:val="a"/>
    <w:link w:val="af4"/>
    <w:uiPriority w:val="99"/>
    <w:semiHidden/>
    <w:pPr>
      <w:tabs>
        <w:tab w:val="center" w:pos="4677"/>
        <w:tab w:val="right" w:pos="9355"/>
      </w:tabs>
      <w:autoSpaceDE w:val="0"/>
      <w:autoSpaceDN w:val="0"/>
      <w:adjustRightInd w:val="0"/>
      <w:ind w:firstLine="340"/>
    </w:pPr>
    <w:rPr>
      <w:sz w:val="22"/>
      <w:szCs w:val="22"/>
    </w:rPr>
  </w:style>
  <w:style w:type="character" w:customStyle="1" w:styleId="af4">
    <w:name w:val="Нижний колонтитул Знак"/>
    <w:basedOn w:val="a0"/>
    <w:link w:val="af3"/>
    <w:uiPriority w:val="99"/>
    <w:locked/>
    <w:rPr>
      <w:rFonts w:cs="Times New Roman"/>
      <w:sz w:val="22"/>
      <w:szCs w:val="22"/>
      <w:lang w:val="ru-RU" w:eastAsia="ru-RU" w:bidi="ar-SA"/>
    </w:rPr>
  </w:style>
  <w:style w:type="paragraph" w:customStyle="1" w:styleId="tab">
    <w:name w:val="tab"/>
    <w:basedOn w:val="a"/>
    <w:pPr>
      <w:overflowPunct w:val="0"/>
      <w:autoSpaceDE w:val="0"/>
      <w:autoSpaceDN w:val="0"/>
      <w:adjustRightInd w:val="0"/>
      <w:spacing w:line="240" w:lineRule="auto"/>
      <w:textAlignment w:val="baseline"/>
    </w:pPr>
    <w:rPr>
      <w:sz w:val="24"/>
      <w:szCs w:val="24"/>
    </w:rPr>
  </w:style>
  <w:style w:type="paragraph" w:styleId="af5">
    <w:name w:val="Plain Text"/>
    <w:basedOn w:val="a"/>
    <w:link w:val="af6"/>
    <w:uiPriority w:val="99"/>
    <w:semiHidden/>
    <w:pPr>
      <w:spacing w:line="240" w:lineRule="auto"/>
      <w:jc w:val="left"/>
    </w:pPr>
    <w:rPr>
      <w:rFonts w:ascii="Courier New" w:hAnsi="Courier New" w:cs="Courier New"/>
      <w:sz w:val="20"/>
    </w:rPr>
  </w:style>
  <w:style w:type="character" w:customStyle="1" w:styleId="af6">
    <w:name w:val="Текст Знак"/>
    <w:basedOn w:val="a0"/>
    <w:link w:val="af5"/>
    <w:uiPriority w:val="99"/>
    <w:semiHidden/>
    <w:locked/>
    <w:rPr>
      <w:rFonts w:ascii="Courier New" w:hAnsi="Courier New" w:cs="Courier New"/>
    </w:rPr>
  </w:style>
  <w:style w:type="table" w:styleId="af7">
    <w:name w:val="Table Grid"/>
    <w:basedOn w:val="a1"/>
    <w:uiPriority w:val="59"/>
    <w:rsid w:val="001F2F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7" Type="http://schemas.openxmlformats.org/officeDocument/2006/relationships/image" Target="media/image1.e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e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28.emf"/><Relationship Id="rId82" Type="http://schemas.openxmlformats.org/officeDocument/2006/relationships/oleObject" Target="embeddings/oleObject38.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e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emf"/><Relationship Id="rId77" Type="http://schemas.openxmlformats.org/officeDocument/2006/relationships/image" Target="media/image36.e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21079</Words>
  <Characters>120154</Characters>
  <Application>Microsoft Office Word</Application>
  <DocSecurity>0</DocSecurity>
  <Lines>1001</Lines>
  <Paragraphs>281</Paragraphs>
  <ScaleCrop>false</ScaleCrop>
  <Company>ustas</Company>
  <LinksUpToDate>false</LinksUpToDate>
  <CharactersWithSpaces>140952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Aleks</dc:creator>
  <cp:keywords/>
  <dc:description/>
  <cp:lastModifiedBy>admin</cp:lastModifiedBy>
  <cp:revision>2</cp:revision>
  <cp:lastPrinted>2010-06-16T15:36:00Z</cp:lastPrinted>
  <dcterms:created xsi:type="dcterms:W3CDTF">2014-02-22T05:49:00Z</dcterms:created>
  <dcterms:modified xsi:type="dcterms:W3CDTF">2014-02-22T05:49:00Z</dcterms:modified>
</cp:coreProperties>
</file>