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924" w:rsidRPr="00EA16AB" w:rsidRDefault="00A64924" w:rsidP="007F2743">
      <w:pPr>
        <w:widowControl w:val="0"/>
        <w:spacing w:line="360" w:lineRule="auto"/>
        <w:ind w:firstLine="709"/>
        <w:jc w:val="both"/>
        <w:rPr>
          <w:b/>
          <w:noProof/>
          <w:color w:val="000000"/>
          <w:sz w:val="28"/>
          <w:szCs w:val="28"/>
        </w:rPr>
      </w:pPr>
      <w:r w:rsidRPr="00EA16AB">
        <w:rPr>
          <w:b/>
          <w:noProof/>
          <w:color w:val="000000"/>
          <w:sz w:val="28"/>
          <w:szCs w:val="28"/>
        </w:rPr>
        <w:t>Содержание</w:t>
      </w:r>
    </w:p>
    <w:p w:rsidR="0013145A" w:rsidRPr="00EA16AB" w:rsidRDefault="0013145A" w:rsidP="007F2743">
      <w:pPr>
        <w:widowControl w:val="0"/>
        <w:spacing w:line="360" w:lineRule="auto"/>
        <w:ind w:firstLine="709"/>
        <w:jc w:val="both"/>
        <w:rPr>
          <w:b/>
          <w:noProof/>
          <w:color w:val="000000"/>
          <w:sz w:val="28"/>
          <w:szCs w:val="28"/>
        </w:rPr>
      </w:pPr>
    </w:p>
    <w:p w:rsidR="007F2743" w:rsidRPr="00EA16AB" w:rsidRDefault="007F2743" w:rsidP="007F2743">
      <w:pPr>
        <w:widowControl w:val="0"/>
        <w:spacing w:line="360" w:lineRule="auto"/>
        <w:jc w:val="both"/>
        <w:rPr>
          <w:noProof/>
          <w:color w:val="000000"/>
          <w:sz w:val="28"/>
          <w:szCs w:val="28"/>
        </w:rPr>
      </w:pPr>
      <w:r w:rsidRPr="00EA16AB">
        <w:rPr>
          <w:noProof/>
          <w:color w:val="000000"/>
          <w:sz w:val="28"/>
          <w:szCs w:val="28"/>
        </w:rPr>
        <w:t>Введение</w:t>
      </w:r>
    </w:p>
    <w:p w:rsidR="007F2743" w:rsidRPr="00EA16AB" w:rsidRDefault="007F2743" w:rsidP="007F2743">
      <w:pPr>
        <w:widowControl w:val="0"/>
        <w:spacing w:line="360" w:lineRule="auto"/>
        <w:jc w:val="both"/>
        <w:rPr>
          <w:noProof/>
          <w:color w:val="000000"/>
          <w:sz w:val="28"/>
          <w:szCs w:val="28"/>
        </w:rPr>
      </w:pPr>
      <w:r w:rsidRPr="00EA16AB">
        <w:rPr>
          <w:noProof/>
          <w:color w:val="000000"/>
          <w:sz w:val="28"/>
          <w:szCs w:val="28"/>
        </w:rPr>
        <w:t>1. Процедура таможенного оформления товаров</w:t>
      </w:r>
    </w:p>
    <w:p w:rsidR="007F2743" w:rsidRPr="00EA16AB" w:rsidRDefault="007F2743" w:rsidP="007F2743">
      <w:pPr>
        <w:widowControl w:val="0"/>
        <w:spacing w:line="360" w:lineRule="auto"/>
        <w:jc w:val="both"/>
        <w:rPr>
          <w:noProof/>
          <w:color w:val="000000"/>
          <w:sz w:val="28"/>
          <w:szCs w:val="28"/>
        </w:rPr>
      </w:pPr>
      <w:r w:rsidRPr="00EA16AB">
        <w:rPr>
          <w:noProof/>
          <w:color w:val="000000"/>
          <w:sz w:val="28"/>
          <w:szCs w:val="28"/>
        </w:rPr>
        <w:t>2. Декларирование таможенной стоимости</w:t>
      </w:r>
    </w:p>
    <w:p w:rsidR="007F2743" w:rsidRPr="00EA16AB" w:rsidRDefault="007F2743" w:rsidP="007F2743">
      <w:pPr>
        <w:widowControl w:val="0"/>
        <w:spacing w:line="360" w:lineRule="auto"/>
        <w:jc w:val="both"/>
        <w:rPr>
          <w:noProof/>
          <w:color w:val="000000"/>
          <w:sz w:val="28"/>
          <w:szCs w:val="28"/>
        </w:rPr>
      </w:pPr>
      <w:r w:rsidRPr="00EA16AB">
        <w:rPr>
          <w:noProof/>
          <w:color w:val="000000"/>
          <w:sz w:val="28"/>
          <w:szCs w:val="28"/>
        </w:rPr>
        <w:t>Список использованной литературы</w:t>
      </w:r>
    </w:p>
    <w:p w:rsidR="00A64924" w:rsidRPr="00EA16AB" w:rsidRDefault="00A64924" w:rsidP="007F2743">
      <w:pPr>
        <w:widowControl w:val="0"/>
        <w:spacing w:line="360" w:lineRule="auto"/>
        <w:ind w:firstLine="709"/>
        <w:jc w:val="both"/>
        <w:rPr>
          <w:b/>
          <w:noProof/>
          <w:color w:val="000000"/>
          <w:sz w:val="28"/>
          <w:szCs w:val="28"/>
        </w:rPr>
      </w:pPr>
      <w:r w:rsidRPr="00EA16AB">
        <w:rPr>
          <w:noProof/>
          <w:color w:val="000000"/>
          <w:sz w:val="28"/>
          <w:szCs w:val="28"/>
        </w:rPr>
        <w:br w:type="page"/>
      </w:r>
      <w:r w:rsidRPr="00EA16AB">
        <w:rPr>
          <w:b/>
          <w:noProof/>
          <w:color w:val="000000"/>
          <w:sz w:val="28"/>
          <w:szCs w:val="28"/>
        </w:rPr>
        <w:t>Введение</w:t>
      </w:r>
    </w:p>
    <w:p w:rsidR="007F2743" w:rsidRPr="00EA16AB" w:rsidRDefault="007F2743" w:rsidP="007F2743">
      <w:pPr>
        <w:pStyle w:val="a9"/>
        <w:widowControl w:val="0"/>
        <w:spacing w:before="0" w:beforeAutospacing="0" w:after="0" w:afterAutospacing="0" w:line="360" w:lineRule="auto"/>
        <w:ind w:firstLine="709"/>
        <w:jc w:val="both"/>
        <w:rPr>
          <w:noProof/>
          <w:color w:val="000000"/>
          <w:sz w:val="28"/>
          <w:szCs w:val="28"/>
        </w:rPr>
      </w:pPr>
    </w:p>
    <w:p w:rsidR="006F55B0" w:rsidRPr="00EA16AB" w:rsidRDefault="00E302E7"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На основании общих принципов перемещения товаров и транспортных средств через таможенную границу РФ все товары и транспортные средства, перемещаемые через таможенную границу, подлежат таможенному оформлению.</w:t>
      </w:r>
    </w:p>
    <w:p w:rsidR="006F55B0" w:rsidRPr="00EA16AB" w:rsidRDefault="006F55B0" w:rsidP="007F2743">
      <w:pPr>
        <w:pStyle w:val="a9"/>
        <w:widowControl w:val="0"/>
        <w:spacing w:before="0" w:beforeAutospacing="0" w:after="0" w:afterAutospacing="0" w:line="360" w:lineRule="auto"/>
        <w:ind w:firstLine="709"/>
        <w:jc w:val="both"/>
        <w:rPr>
          <w:noProof/>
          <w:color w:val="000000"/>
          <w:sz w:val="28"/>
          <w:szCs w:val="28"/>
        </w:rPr>
      </w:pPr>
      <w:r w:rsidRPr="00EA16AB">
        <w:rPr>
          <w:rStyle w:val="ab"/>
          <w:b w:val="0"/>
          <w:noProof/>
          <w:color w:val="000000"/>
          <w:sz w:val="28"/>
          <w:szCs w:val="28"/>
        </w:rPr>
        <w:t>Основной целью</w:t>
      </w:r>
      <w:r w:rsidRPr="00EA16AB">
        <w:rPr>
          <w:b/>
          <w:noProof/>
          <w:color w:val="000000"/>
          <w:sz w:val="28"/>
          <w:szCs w:val="28"/>
        </w:rPr>
        <w:t xml:space="preserve"> </w:t>
      </w:r>
      <w:r w:rsidRPr="00EA16AB">
        <w:rPr>
          <w:noProof/>
          <w:color w:val="000000"/>
          <w:sz w:val="28"/>
          <w:szCs w:val="28"/>
        </w:rPr>
        <w:t>таможенного оформления является помещение перемещаемых через таможенную границу товаров и транспортных средств под определенный таможенный режим.</w:t>
      </w:r>
    </w:p>
    <w:p w:rsidR="00235594" w:rsidRPr="00EA16AB" w:rsidRDefault="006F55B0" w:rsidP="007F2743">
      <w:pPr>
        <w:pStyle w:val="a9"/>
        <w:widowControl w:val="0"/>
        <w:spacing w:before="0" w:beforeAutospacing="0" w:after="0" w:afterAutospacing="0" w:line="360" w:lineRule="auto"/>
        <w:ind w:firstLine="709"/>
        <w:jc w:val="both"/>
        <w:rPr>
          <w:noProof/>
          <w:color w:val="000000"/>
          <w:sz w:val="28"/>
          <w:szCs w:val="28"/>
        </w:rPr>
      </w:pPr>
      <w:r w:rsidRPr="00EA16AB">
        <w:rPr>
          <w:rStyle w:val="ab"/>
          <w:b w:val="0"/>
          <w:noProof/>
          <w:color w:val="000000"/>
          <w:sz w:val="28"/>
          <w:szCs w:val="28"/>
        </w:rPr>
        <w:t>Правовую основу</w:t>
      </w:r>
      <w:r w:rsidRPr="00EA16AB">
        <w:rPr>
          <w:b/>
          <w:noProof/>
          <w:color w:val="000000"/>
          <w:sz w:val="28"/>
          <w:szCs w:val="28"/>
        </w:rPr>
        <w:t xml:space="preserve"> </w:t>
      </w:r>
      <w:r w:rsidRPr="00EA16AB">
        <w:rPr>
          <w:noProof/>
          <w:color w:val="000000"/>
          <w:sz w:val="28"/>
          <w:szCs w:val="28"/>
        </w:rPr>
        <w:t>таможенного оформления товаров и транспортных средств составляет гл.</w:t>
      </w:r>
      <w:r w:rsidR="007F2743" w:rsidRPr="00EA16AB">
        <w:rPr>
          <w:noProof/>
          <w:color w:val="000000"/>
          <w:sz w:val="28"/>
          <w:szCs w:val="28"/>
        </w:rPr>
        <w:t xml:space="preserve"> </w:t>
      </w:r>
      <w:r w:rsidRPr="00EA16AB">
        <w:rPr>
          <w:noProof/>
          <w:color w:val="000000"/>
          <w:sz w:val="28"/>
          <w:szCs w:val="28"/>
        </w:rPr>
        <w:t>8 ст.</w:t>
      </w:r>
      <w:r w:rsidR="007F2743" w:rsidRPr="00EA16AB">
        <w:rPr>
          <w:noProof/>
          <w:color w:val="000000"/>
          <w:sz w:val="28"/>
          <w:szCs w:val="28"/>
        </w:rPr>
        <w:t xml:space="preserve"> </w:t>
      </w:r>
      <w:r w:rsidRPr="00EA16AB">
        <w:rPr>
          <w:noProof/>
          <w:color w:val="000000"/>
          <w:sz w:val="28"/>
          <w:szCs w:val="28"/>
        </w:rPr>
        <w:t xml:space="preserve">58-68 </w:t>
      </w:r>
      <w:r w:rsidR="009203BE" w:rsidRPr="00EA16AB">
        <w:rPr>
          <w:noProof/>
          <w:color w:val="000000"/>
          <w:sz w:val="28"/>
          <w:szCs w:val="28"/>
        </w:rPr>
        <w:t>Таможенного кодекса РФ (</w:t>
      </w:r>
      <w:r w:rsidRPr="00EA16AB">
        <w:rPr>
          <w:noProof/>
          <w:color w:val="000000"/>
          <w:sz w:val="28"/>
          <w:szCs w:val="28"/>
        </w:rPr>
        <w:t>ТК РФ</w:t>
      </w:r>
      <w:bookmarkStart w:id="0" w:name="i02091"/>
      <w:bookmarkEnd w:id="0"/>
      <w:r w:rsidR="009203BE" w:rsidRPr="00EA16AB">
        <w:rPr>
          <w:noProof/>
          <w:color w:val="000000"/>
          <w:sz w:val="28"/>
          <w:szCs w:val="28"/>
        </w:rPr>
        <w:t>)</w:t>
      </w:r>
      <w:r w:rsidRPr="00EA16AB">
        <w:rPr>
          <w:noProof/>
          <w:color w:val="000000"/>
          <w:sz w:val="28"/>
          <w:szCs w:val="28"/>
        </w:rPr>
        <w:t>.</w:t>
      </w:r>
      <w:r w:rsidRPr="00EA16AB">
        <w:rPr>
          <w:b/>
          <w:noProof/>
          <w:color w:val="000000"/>
          <w:sz w:val="28"/>
          <w:szCs w:val="28"/>
        </w:rPr>
        <w:t xml:space="preserve"> </w:t>
      </w:r>
      <w:r w:rsidRPr="00EA16AB">
        <w:rPr>
          <w:noProof/>
          <w:color w:val="000000"/>
          <w:sz w:val="28"/>
          <w:szCs w:val="28"/>
        </w:rPr>
        <w:t>Порядок осуществления таможенного оформления определяется гл.</w:t>
      </w:r>
      <w:r w:rsidR="007F2743" w:rsidRPr="00EA16AB">
        <w:rPr>
          <w:noProof/>
          <w:color w:val="000000"/>
          <w:sz w:val="28"/>
          <w:szCs w:val="28"/>
        </w:rPr>
        <w:t xml:space="preserve"> </w:t>
      </w:r>
      <w:r w:rsidRPr="00EA16AB">
        <w:rPr>
          <w:noProof/>
          <w:color w:val="000000"/>
          <w:sz w:val="28"/>
          <w:szCs w:val="28"/>
        </w:rPr>
        <w:t>8</w:t>
      </w:r>
      <w:r w:rsidR="009203BE" w:rsidRPr="00EA16AB">
        <w:rPr>
          <w:noProof/>
          <w:color w:val="000000"/>
          <w:sz w:val="28"/>
          <w:szCs w:val="28"/>
        </w:rPr>
        <w:t>-</w:t>
      </w:r>
      <w:r w:rsidRPr="00EA16AB">
        <w:rPr>
          <w:noProof/>
          <w:color w:val="000000"/>
          <w:sz w:val="28"/>
          <w:szCs w:val="28"/>
        </w:rPr>
        <w:t>16, ст.</w:t>
      </w:r>
      <w:r w:rsidR="007F2743" w:rsidRPr="00EA16AB">
        <w:rPr>
          <w:noProof/>
          <w:color w:val="000000"/>
          <w:sz w:val="28"/>
          <w:szCs w:val="28"/>
        </w:rPr>
        <w:t xml:space="preserve"> </w:t>
      </w:r>
      <w:r w:rsidRPr="00EA16AB">
        <w:rPr>
          <w:noProof/>
          <w:color w:val="000000"/>
          <w:sz w:val="28"/>
          <w:szCs w:val="28"/>
        </w:rPr>
        <w:t>58</w:t>
      </w:r>
      <w:r w:rsidR="009203BE" w:rsidRPr="00EA16AB">
        <w:rPr>
          <w:noProof/>
          <w:color w:val="000000"/>
          <w:sz w:val="28"/>
          <w:szCs w:val="28"/>
        </w:rPr>
        <w:t>-</w:t>
      </w:r>
      <w:r w:rsidRPr="00EA16AB">
        <w:rPr>
          <w:noProof/>
          <w:color w:val="000000"/>
          <w:sz w:val="28"/>
          <w:szCs w:val="28"/>
        </w:rPr>
        <w:t>154</w:t>
      </w:r>
      <w:r w:rsidR="009203BE" w:rsidRPr="00EA16AB">
        <w:rPr>
          <w:noProof/>
          <w:color w:val="000000"/>
          <w:sz w:val="28"/>
          <w:szCs w:val="28"/>
        </w:rPr>
        <w:t xml:space="preserve"> ТК РФ</w:t>
      </w:r>
      <w:r w:rsidRPr="00EA16AB">
        <w:rPr>
          <w:noProof/>
          <w:color w:val="000000"/>
          <w:sz w:val="28"/>
          <w:szCs w:val="28"/>
        </w:rPr>
        <w:t>, а также принимаемыми в соответствии с этими положениями подзаконными нормативными правовыми актами.</w:t>
      </w:r>
    </w:p>
    <w:p w:rsidR="00235594" w:rsidRPr="00EA16AB" w:rsidRDefault="0023559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Вопросы, связанные с предоставлением документов и требований, необходимых для процедуры таможенного оформления, разрешаются в соответствии с п.</w:t>
      </w:r>
      <w:r w:rsidR="007F2743" w:rsidRPr="00EA16AB">
        <w:rPr>
          <w:noProof/>
          <w:color w:val="000000"/>
          <w:sz w:val="28"/>
          <w:szCs w:val="28"/>
        </w:rPr>
        <w:t xml:space="preserve"> </w:t>
      </w:r>
      <w:r w:rsidRPr="00EA16AB">
        <w:rPr>
          <w:noProof/>
          <w:color w:val="000000"/>
          <w:sz w:val="28"/>
          <w:szCs w:val="28"/>
        </w:rPr>
        <w:t>1 ст.</w:t>
      </w:r>
      <w:r w:rsidR="007F2743" w:rsidRPr="00EA16AB">
        <w:rPr>
          <w:noProof/>
          <w:color w:val="000000"/>
          <w:sz w:val="28"/>
          <w:szCs w:val="28"/>
        </w:rPr>
        <w:t xml:space="preserve"> </w:t>
      </w:r>
      <w:r w:rsidRPr="00EA16AB">
        <w:rPr>
          <w:noProof/>
          <w:color w:val="000000"/>
          <w:sz w:val="28"/>
          <w:szCs w:val="28"/>
        </w:rPr>
        <w:t>63 ТК РФ, в котором предусмотрено, что при производстве таможенного оформления лица, определенные ТК РФ, обязаны представлять таможенным органам документы и сведения, необходимые для таможенного оформления.</w:t>
      </w:r>
    </w:p>
    <w:p w:rsidR="0038766F" w:rsidRPr="00EA16AB" w:rsidRDefault="00E302E7"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Таможенное оформление является сложным правовым механизмом, складывающимся в процессе внешнеэкономической деятельности между декларантом и таможенным органом и подразделяется на этапы. </w:t>
      </w:r>
    </w:p>
    <w:p w:rsidR="006F55B0" w:rsidRPr="00EA16AB" w:rsidRDefault="00CC7F0F"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Количество и последовательность стадий таможенного оформления зависит от направления перемещения товаров и их статуса. </w:t>
      </w:r>
      <w:r w:rsidR="00E302E7" w:rsidRPr="00EA16AB">
        <w:rPr>
          <w:noProof/>
          <w:color w:val="000000"/>
          <w:sz w:val="28"/>
          <w:szCs w:val="28"/>
        </w:rPr>
        <w:t>Основной этап таможенного оформления - таможенное декларирование товаров; таможенные операции и процедуры, осуществляемые после завершения таможенного декларирования товаров и, наконец, оформление действия таможенного режима</w:t>
      </w:r>
      <w:r w:rsidR="00231364" w:rsidRPr="00EA16AB">
        <w:rPr>
          <w:noProof/>
          <w:color w:val="000000"/>
          <w:sz w:val="28"/>
          <w:szCs w:val="28"/>
        </w:rPr>
        <w:t>.</w:t>
      </w:r>
    </w:p>
    <w:p w:rsidR="006F55B0" w:rsidRPr="00EA16AB" w:rsidRDefault="006F55B0"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Таким образом</w:t>
      </w:r>
      <w:r w:rsidR="009203BE" w:rsidRPr="00EA16AB">
        <w:rPr>
          <w:noProof/>
          <w:color w:val="000000"/>
          <w:sz w:val="28"/>
          <w:szCs w:val="28"/>
        </w:rPr>
        <w:t>,</w:t>
      </w:r>
      <w:r w:rsidRPr="00EA16AB">
        <w:rPr>
          <w:noProof/>
          <w:color w:val="000000"/>
          <w:sz w:val="28"/>
          <w:szCs w:val="28"/>
        </w:rPr>
        <w:t xml:space="preserve"> данная тема является достаточно актуальной.</w:t>
      </w:r>
    </w:p>
    <w:p w:rsidR="009203BE" w:rsidRPr="00EA16AB" w:rsidRDefault="009203BE"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Цель работы – раскрыть особенности таможенного оформления товаров, в частности процедуры таможенного оформления товаров и декларирование таможенной стоимости.</w:t>
      </w:r>
    </w:p>
    <w:p w:rsidR="009203BE" w:rsidRPr="00EA16AB" w:rsidRDefault="009203BE" w:rsidP="007F2743">
      <w:pPr>
        <w:pStyle w:val="a9"/>
        <w:widowControl w:val="0"/>
        <w:spacing w:before="0" w:beforeAutospacing="0" w:after="0" w:afterAutospacing="0" w:line="360" w:lineRule="auto"/>
        <w:ind w:firstLine="709"/>
        <w:jc w:val="both"/>
        <w:rPr>
          <w:b/>
          <w:noProof/>
          <w:color w:val="000000"/>
          <w:sz w:val="28"/>
          <w:szCs w:val="28"/>
        </w:rPr>
      </w:pPr>
      <w:r w:rsidRPr="00EA16AB">
        <w:rPr>
          <w:noProof/>
          <w:color w:val="000000"/>
          <w:sz w:val="28"/>
          <w:szCs w:val="28"/>
        </w:rPr>
        <w:t>Работа состоит из введения, основной части и списка литературы.</w:t>
      </w:r>
    </w:p>
    <w:p w:rsidR="00A64924" w:rsidRPr="00EA16AB" w:rsidRDefault="007F2743" w:rsidP="007F2743">
      <w:pPr>
        <w:pStyle w:val="a9"/>
        <w:widowControl w:val="0"/>
        <w:spacing w:before="0" w:beforeAutospacing="0" w:after="0" w:afterAutospacing="0" w:line="360" w:lineRule="auto"/>
        <w:ind w:firstLine="709"/>
        <w:jc w:val="both"/>
        <w:rPr>
          <w:b/>
          <w:noProof/>
          <w:color w:val="000000"/>
          <w:sz w:val="28"/>
          <w:szCs w:val="28"/>
        </w:rPr>
      </w:pPr>
      <w:r w:rsidRPr="00EA16AB">
        <w:rPr>
          <w:b/>
          <w:noProof/>
          <w:color w:val="000000"/>
          <w:sz w:val="28"/>
          <w:szCs w:val="28"/>
        </w:rPr>
        <w:br w:type="page"/>
      </w:r>
      <w:r w:rsidR="00CC7F0F" w:rsidRPr="00EA16AB">
        <w:rPr>
          <w:b/>
          <w:noProof/>
          <w:color w:val="000000"/>
          <w:sz w:val="28"/>
          <w:szCs w:val="28"/>
        </w:rPr>
        <w:t>1.</w:t>
      </w:r>
      <w:r w:rsidR="00CC7F0F" w:rsidRPr="00EA16AB">
        <w:rPr>
          <w:noProof/>
          <w:color w:val="000000"/>
          <w:sz w:val="28"/>
          <w:szCs w:val="28"/>
        </w:rPr>
        <w:t xml:space="preserve"> </w:t>
      </w:r>
      <w:r w:rsidR="00A64924" w:rsidRPr="00EA16AB">
        <w:rPr>
          <w:b/>
          <w:noProof/>
          <w:color w:val="000000"/>
          <w:sz w:val="28"/>
          <w:szCs w:val="28"/>
        </w:rPr>
        <w:t>Процедура таможенного оформления товаров</w:t>
      </w:r>
    </w:p>
    <w:p w:rsidR="001B5AE4" w:rsidRPr="00EA16AB" w:rsidRDefault="001B5AE4" w:rsidP="007F2743">
      <w:pPr>
        <w:pStyle w:val="a9"/>
        <w:widowControl w:val="0"/>
        <w:spacing w:before="0" w:beforeAutospacing="0" w:after="0" w:afterAutospacing="0" w:line="360" w:lineRule="auto"/>
        <w:ind w:firstLine="709"/>
        <w:jc w:val="both"/>
        <w:rPr>
          <w:b/>
          <w:noProof/>
          <w:color w:val="000000"/>
          <w:sz w:val="28"/>
          <w:szCs w:val="28"/>
        </w:rPr>
      </w:pPr>
    </w:p>
    <w:p w:rsidR="0038766F" w:rsidRPr="00EA16AB" w:rsidRDefault="002D29B8" w:rsidP="007F2743">
      <w:pPr>
        <w:pStyle w:val="a9"/>
        <w:widowControl w:val="0"/>
        <w:spacing w:before="0" w:beforeAutospacing="0" w:after="0" w:afterAutospacing="0" w:line="360" w:lineRule="auto"/>
        <w:ind w:firstLine="709"/>
        <w:jc w:val="both"/>
        <w:rPr>
          <w:noProof/>
          <w:color w:val="000000"/>
          <w:sz w:val="28"/>
          <w:szCs w:val="28"/>
        </w:rPr>
      </w:pPr>
      <w:r w:rsidRPr="00EA16AB">
        <w:rPr>
          <w:rStyle w:val="-"/>
          <w:noProof/>
          <w:color w:val="000000"/>
          <w:sz w:val="28"/>
          <w:szCs w:val="28"/>
        </w:rPr>
        <w:t>Таможенное оформление</w:t>
      </w:r>
      <w:bookmarkStart w:id="1" w:name="i02087"/>
      <w:bookmarkEnd w:id="1"/>
      <w:r w:rsidRPr="00EA16AB">
        <w:rPr>
          <w:noProof/>
          <w:color w:val="000000"/>
          <w:sz w:val="28"/>
          <w:szCs w:val="28"/>
        </w:rPr>
        <w:t xml:space="preserve"> служит одной из функций таможенных органов и представляет собой одну из стадий таможенного процесса. </w:t>
      </w:r>
    </w:p>
    <w:p w:rsidR="002D29B8" w:rsidRPr="00EA16AB" w:rsidRDefault="009203BE" w:rsidP="007F2743">
      <w:pPr>
        <w:pStyle w:val="a9"/>
        <w:widowControl w:val="0"/>
        <w:spacing w:before="0" w:beforeAutospacing="0" w:after="0" w:afterAutospacing="0" w:line="360" w:lineRule="auto"/>
        <w:ind w:firstLine="709"/>
        <w:jc w:val="both"/>
        <w:rPr>
          <w:noProof/>
          <w:color w:val="000000"/>
          <w:sz w:val="28"/>
          <w:szCs w:val="28"/>
        </w:rPr>
      </w:pPr>
      <w:r w:rsidRPr="00EA16AB">
        <w:rPr>
          <w:b/>
          <w:noProof/>
          <w:color w:val="000000"/>
          <w:sz w:val="28"/>
          <w:szCs w:val="28"/>
        </w:rPr>
        <w:t>Таможенное оформление</w:t>
      </w:r>
      <w:r w:rsidRPr="00EA16AB">
        <w:rPr>
          <w:noProof/>
          <w:color w:val="000000"/>
          <w:sz w:val="28"/>
          <w:szCs w:val="28"/>
        </w:rPr>
        <w:t xml:space="preserve"> можно определить как таможенную процедуру в отношении товаров и транспортных средств, перемещаемых через таможенную границу, осуществляемую официальными должностными лицами таможенных органов, которая направлена на помещение товаров и транспортных средств под определенный таможенный режим в соответствующем порядке и с соблюдением действующего законодательства.</w:t>
      </w:r>
    </w:p>
    <w:p w:rsidR="002D29B8" w:rsidRPr="00EA16AB" w:rsidRDefault="002D29B8" w:rsidP="007F2743">
      <w:pPr>
        <w:pStyle w:val="a9"/>
        <w:widowControl w:val="0"/>
        <w:spacing w:before="0" w:beforeAutospacing="0" w:after="0" w:afterAutospacing="0" w:line="360" w:lineRule="auto"/>
        <w:ind w:firstLine="709"/>
        <w:jc w:val="both"/>
        <w:rPr>
          <w:noProof/>
          <w:color w:val="000000"/>
          <w:sz w:val="28"/>
          <w:szCs w:val="28"/>
        </w:rPr>
      </w:pPr>
      <w:r w:rsidRPr="00EA16AB">
        <w:rPr>
          <w:rStyle w:val="-"/>
          <w:noProof/>
          <w:color w:val="000000"/>
          <w:sz w:val="28"/>
          <w:szCs w:val="28"/>
        </w:rPr>
        <w:t>Порядок таможенного оформления</w:t>
      </w:r>
      <w:bookmarkStart w:id="2" w:name="i02097"/>
      <w:bookmarkEnd w:id="2"/>
      <w:r w:rsidRPr="00EA16AB">
        <w:rPr>
          <w:noProof/>
          <w:color w:val="000000"/>
          <w:sz w:val="28"/>
          <w:szCs w:val="28"/>
        </w:rPr>
        <w:t xml:space="preserve"> бывает </w:t>
      </w:r>
      <w:r w:rsidRPr="00EA16AB">
        <w:rPr>
          <w:rStyle w:val="ab"/>
          <w:b w:val="0"/>
          <w:noProof/>
          <w:color w:val="000000"/>
          <w:sz w:val="28"/>
          <w:szCs w:val="28"/>
        </w:rPr>
        <w:t>нескольких видов</w:t>
      </w:r>
      <w:r w:rsidRPr="00EA16AB">
        <w:rPr>
          <w:b/>
          <w:noProof/>
          <w:color w:val="000000"/>
          <w:sz w:val="28"/>
          <w:szCs w:val="28"/>
        </w:rPr>
        <w:t>:</w:t>
      </w:r>
    </w:p>
    <w:p w:rsidR="002D29B8" w:rsidRPr="00EA16AB" w:rsidRDefault="002D29B8"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1)</w:t>
      </w:r>
      <w:r w:rsidR="007F2743" w:rsidRPr="00EA16AB">
        <w:rPr>
          <w:noProof/>
          <w:color w:val="000000"/>
          <w:sz w:val="28"/>
          <w:szCs w:val="28"/>
        </w:rPr>
        <w:t xml:space="preserve"> </w:t>
      </w:r>
      <w:r w:rsidRPr="00EA16AB">
        <w:rPr>
          <w:rStyle w:val="-"/>
          <w:noProof/>
          <w:color w:val="000000"/>
          <w:sz w:val="28"/>
          <w:szCs w:val="28"/>
        </w:rPr>
        <w:t>общий порядок</w:t>
      </w:r>
      <w:bookmarkStart w:id="3" w:name="i02102"/>
      <w:bookmarkEnd w:id="3"/>
      <w:r w:rsidRPr="00EA16AB">
        <w:rPr>
          <w:noProof/>
          <w:color w:val="000000"/>
          <w:sz w:val="28"/>
          <w:szCs w:val="28"/>
        </w:rPr>
        <w:t xml:space="preserve"> (на общих условиях таможенного оформления);</w:t>
      </w:r>
    </w:p>
    <w:p w:rsidR="002D29B8" w:rsidRPr="00EA16AB" w:rsidRDefault="002D29B8"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2)</w:t>
      </w:r>
      <w:r w:rsidR="007F2743" w:rsidRPr="00EA16AB">
        <w:rPr>
          <w:noProof/>
          <w:color w:val="000000"/>
          <w:sz w:val="28"/>
          <w:szCs w:val="28"/>
        </w:rPr>
        <w:t xml:space="preserve"> </w:t>
      </w:r>
      <w:r w:rsidRPr="00EA16AB">
        <w:rPr>
          <w:rStyle w:val="-"/>
          <w:noProof/>
          <w:color w:val="000000"/>
          <w:sz w:val="28"/>
          <w:szCs w:val="28"/>
        </w:rPr>
        <w:t>первоочередной порядок</w:t>
      </w:r>
      <w:bookmarkStart w:id="4" w:name="i02105"/>
      <w:bookmarkEnd w:id="4"/>
      <w:r w:rsidRPr="00EA16AB">
        <w:rPr>
          <w:noProof/>
          <w:color w:val="000000"/>
          <w:sz w:val="28"/>
          <w:szCs w:val="28"/>
        </w:rPr>
        <w:t xml:space="preserve"> (</w:t>
      </w:r>
      <w:r w:rsidR="00535CC8" w:rsidRPr="00EA16AB">
        <w:rPr>
          <w:noProof/>
          <w:color w:val="000000"/>
          <w:sz w:val="28"/>
          <w:szCs w:val="28"/>
        </w:rPr>
        <w:t xml:space="preserve">например, </w:t>
      </w:r>
      <w:r w:rsidRPr="00EA16AB">
        <w:rPr>
          <w:noProof/>
          <w:color w:val="000000"/>
          <w:sz w:val="28"/>
          <w:szCs w:val="28"/>
        </w:rPr>
        <w:t>по отношению к гуманитарной помощи);</w:t>
      </w:r>
    </w:p>
    <w:p w:rsidR="002D29B8" w:rsidRPr="00EA16AB" w:rsidRDefault="002D29B8"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3)</w:t>
      </w:r>
      <w:r w:rsidR="007F2743" w:rsidRPr="00EA16AB">
        <w:rPr>
          <w:noProof/>
          <w:color w:val="000000"/>
          <w:sz w:val="28"/>
          <w:szCs w:val="28"/>
        </w:rPr>
        <w:t xml:space="preserve"> </w:t>
      </w:r>
      <w:r w:rsidRPr="00EA16AB">
        <w:rPr>
          <w:rStyle w:val="-"/>
          <w:noProof/>
          <w:color w:val="000000"/>
          <w:sz w:val="28"/>
          <w:szCs w:val="28"/>
        </w:rPr>
        <w:t>специальный порядок</w:t>
      </w:r>
      <w:bookmarkStart w:id="5" w:name="i02108"/>
      <w:bookmarkEnd w:id="5"/>
      <w:r w:rsidRPr="00EA16AB">
        <w:rPr>
          <w:noProof/>
          <w:color w:val="000000"/>
          <w:sz w:val="28"/>
          <w:szCs w:val="28"/>
        </w:rPr>
        <w:t>, связан с осуществлением санитарно-карантинного, карантинного фитосанитарного, ветеринарного и других видов государственного контроля ввоза товаров на таможенную территорию РФ или их вывоза с этой территории, если товары подлежат такому контролю (ст.</w:t>
      </w:r>
      <w:r w:rsidR="007F2743" w:rsidRPr="00EA16AB">
        <w:rPr>
          <w:noProof/>
          <w:color w:val="000000"/>
          <w:sz w:val="28"/>
          <w:szCs w:val="28"/>
        </w:rPr>
        <w:t xml:space="preserve"> </w:t>
      </w:r>
      <w:r w:rsidRPr="00EA16AB">
        <w:rPr>
          <w:noProof/>
          <w:color w:val="000000"/>
          <w:sz w:val="28"/>
          <w:szCs w:val="28"/>
        </w:rPr>
        <w:t>66 ТК РФ).</w:t>
      </w:r>
    </w:p>
    <w:p w:rsidR="0038766F" w:rsidRPr="00EA16AB" w:rsidRDefault="0038766F"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К процедурам таможенного оформления относится:</w:t>
      </w:r>
    </w:p>
    <w:p w:rsidR="0038766F" w:rsidRPr="00EA16AB" w:rsidRDefault="0038766F" w:rsidP="007F2743">
      <w:pPr>
        <w:pStyle w:val="a9"/>
        <w:widowControl w:val="0"/>
        <w:numPr>
          <w:ilvl w:val="0"/>
          <w:numId w:val="6"/>
        </w:numPr>
        <w:spacing w:before="0" w:beforeAutospacing="0" w:after="0" w:afterAutospacing="0" w:line="360" w:lineRule="auto"/>
        <w:jc w:val="both"/>
        <w:rPr>
          <w:noProof/>
          <w:color w:val="000000"/>
          <w:sz w:val="28"/>
          <w:szCs w:val="28"/>
        </w:rPr>
      </w:pPr>
      <w:r w:rsidRPr="00EA16AB">
        <w:rPr>
          <w:noProof/>
          <w:color w:val="000000"/>
          <w:sz w:val="28"/>
          <w:szCs w:val="28"/>
        </w:rPr>
        <w:t>прибытие товаров и транспортных средств (гл. 9 ТК РФ);</w:t>
      </w:r>
    </w:p>
    <w:p w:rsidR="0038766F" w:rsidRPr="00EA16AB" w:rsidRDefault="0038766F" w:rsidP="007F2743">
      <w:pPr>
        <w:pStyle w:val="a9"/>
        <w:widowControl w:val="0"/>
        <w:numPr>
          <w:ilvl w:val="0"/>
          <w:numId w:val="6"/>
        </w:numPr>
        <w:spacing w:before="0" w:beforeAutospacing="0" w:after="0" w:afterAutospacing="0" w:line="360" w:lineRule="auto"/>
        <w:jc w:val="both"/>
        <w:rPr>
          <w:noProof/>
          <w:color w:val="000000"/>
          <w:sz w:val="28"/>
          <w:szCs w:val="28"/>
        </w:rPr>
      </w:pPr>
      <w:r w:rsidRPr="00EA16AB">
        <w:rPr>
          <w:noProof/>
          <w:color w:val="000000"/>
          <w:sz w:val="28"/>
          <w:szCs w:val="28"/>
        </w:rPr>
        <w:t>внутренний таможенный транзит товаров (гл. 10 ТК РФ);</w:t>
      </w:r>
    </w:p>
    <w:p w:rsidR="0038766F" w:rsidRPr="00EA16AB" w:rsidRDefault="0038766F" w:rsidP="007F2743">
      <w:pPr>
        <w:pStyle w:val="a9"/>
        <w:widowControl w:val="0"/>
        <w:numPr>
          <w:ilvl w:val="0"/>
          <w:numId w:val="6"/>
        </w:numPr>
        <w:spacing w:before="0" w:beforeAutospacing="0" w:after="0" w:afterAutospacing="0" w:line="360" w:lineRule="auto"/>
        <w:jc w:val="both"/>
        <w:rPr>
          <w:noProof/>
          <w:color w:val="000000"/>
          <w:sz w:val="28"/>
          <w:szCs w:val="28"/>
        </w:rPr>
      </w:pPr>
      <w:r w:rsidRPr="00EA16AB">
        <w:rPr>
          <w:noProof/>
          <w:color w:val="000000"/>
          <w:sz w:val="28"/>
          <w:szCs w:val="28"/>
        </w:rPr>
        <w:t>временное хранение товаров (гл. 12 ТК РФ);</w:t>
      </w:r>
    </w:p>
    <w:p w:rsidR="0038766F" w:rsidRPr="00EA16AB" w:rsidRDefault="0038766F" w:rsidP="007F2743">
      <w:pPr>
        <w:pStyle w:val="a9"/>
        <w:widowControl w:val="0"/>
        <w:numPr>
          <w:ilvl w:val="0"/>
          <w:numId w:val="6"/>
        </w:numPr>
        <w:spacing w:before="0" w:beforeAutospacing="0" w:after="0" w:afterAutospacing="0" w:line="360" w:lineRule="auto"/>
        <w:jc w:val="both"/>
        <w:rPr>
          <w:noProof/>
          <w:color w:val="000000"/>
          <w:sz w:val="28"/>
          <w:szCs w:val="28"/>
        </w:rPr>
      </w:pPr>
      <w:r w:rsidRPr="00EA16AB">
        <w:rPr>
          <w:noProof/>
          <w:color w:val="000000"/>
          <w:sz w:val="28"/>
          <w:szCs w:val="28"/>
        </w:rPr>
        <w:t>убытие товаров и транспортных средств (гл. 13 ТК РФ);</w:t>
      </w:r>
    </w:p>
    <w:p w:rsidR="0038766F" w:rsidRPr="00EA16AB" w:rsidRDefault="0038766F" w:rsidP="007F2743">
      <w:pPr>
        <w:pStyle w:val="a9"/>
        <w:widowControl w:val="0"/>
        <w:numPr>
          <w:ilvl w:val="0"/>
          <w:numId w:val="6"/>
        </w:numPr>
        <w:spacing w:before="0" w:beforeAutospacing="0" w:after="0" w:afterAutospacing="0" w:line="360" w:lineRule="auto"/>
        <w:jc w:val="both"/>
        <w:rPr>
          <w:noProof/>
          <w:color w:val="000000"/>
          <w:sz w:val="28"/>
          <w:szCs w:val="28"/>
        </w:rPr>
      </w:pPr>
      <w:r w:rsidRPr="00EA16AB">
        <w:rPr>
          <w:noProof/>
          <w:color w:val="000000"/>
          <w:sz w:val="28"/>
          <w:szCs w:val="28"/>
        </w:rPr>
        <w:t>декларирование товаров (гл. 14 ТК РФ);</w:t>
      </w:r>
    </w:p>
    <w:p w:rsidR="0038766F" w:rsidRPr="00EA16AB" w:rsidRDefault="0038766F" w:rsidP="007F2743">
      <w:pPr>
        <w:pStyle w:val="a9"/>
        <w:widowControl w:val="0"/>
        <w:numPr>
          <w:ilvl w:val="0"/>
          <w:numId w:val="6"/>
        </w:numPr>
        <w:spacing w:before="0" w:beforeAutospacing="0" w:after="0" w:afterAutospacing="0" w:line="360" w:lineRule="auto"/>
        <w:jc w:val="both"/>
        <w:rPr>
          <w:noProof/>
          <w:color w:val="000000"/>
          <w:sz w:val="28"/>
          <w:szCs w:val="28"/>
        </w:rPr>
      </w:pPr>
      <w:r w:rsidRPr="00EA16AB">
        <w:rPr>
          <w:noProof/>
          <w:color w:val="000000"/>
          <w:sz w:val="28"/>
          <w:szCs w:val="28"/>
        </w:rPr>
        <w:t>выпуск товаров (гл. 16 ТК РФ);</w:t>
      </w:r>
    </w:p>
    <w:p w:rsidR="0038766F" w:rsidRPr="00EA16AB" w:rsidRDefault="0038766F" w:rsidP="007F2743">
      <w:pPr>
        <w:pStyle w:val="a9"/>
        <w:widowControl w:val="0"/>
        <w:numPr>
          <w:ilvl w:val="0"/>
          <w:numId w:val="6"/>
        </w:numPr>
        <w:spacing w:before="0" w:beforeAutospacing="0" w:after="0" w:afterAutospacing="0" w:line="360" w:lineRule="auto"/>
        <w:jc w:val="both"/>
        <w:rPr>
          <w:noProof/>
          <w:color w:val="000000"/>
          <w:sz w:val="28"/>
          <w:szCs w:val="28"/>
        </w:rPr>
      </w:pPr>
      <w:r w:rsidRPr="00EA16AB">
        <w:rPr>
          <w:noProof/>
          <w:color w:val="000000"/>
          <w:sz w:val="28"/>
          <w:szCs w:val="28"/>
        </w:rPr>
        <w:t>специальные упрощенные процедуры таможенного оформления для отдельных лиц (ст. 68 ТК РФ).</w:t>
      </w:r>
    </w:p>
    <w:p w:rsidR="009203BE" w:rsidRPr="00EA16AB" w:rsidRDefault="00841EB5" w:rsidP="007F2743">
      <w:pPr>
        <w:pStyle w:val="a9"/>
        <w:widowControl w:val="0"/>
        <w:spacing w:before="0" w:beforeAutospacing="0" w:after="0" w:afterAutospacing="0" w:line="360" w:lineRule="auto"/>
        <w:ind w:firstLine="709"/>
        <w:jc w:val="both"/>
        <w:rPr>
          <w:bCs/>
          <w:noProof/>
          <w:color w:val="000000"/>
          <w:sz w:val="28"/>
          <w:szCs w:val="28"/>
        </w:rPr>
      </w:pPr>
      <w:r w:rsidRPr="00EA16AB">
        <w:rPr>
          <w:b/>
          <w:bCs/>
          <w:noProof/>
          <w:color w:val="000000"/>
          <w:sz w:val="28"/>
          <w:szCs w:val="28"/>
        </w:rPr>
        <w:t>Типовой порядок таможенного оформления</w:t>
      </w:r>
      <w:r w:rsidRPr="00EA16AB">
        <w:rPr>
          <w:bCs/>
          <w:noProof/>
          <w:color w:val="000000"/>
          <w:sz w:val="28"/>
          <w:szCs w:val="28"/>
        </w:rPr>
        <w:t xml:space="preserve"> и таможенного контроля товаров и транспортных средств, перемещаемых через таможенную границу РФ, утвержден Приказом ГТК РФ от </w:t>
      </w:r>
      <w:r w:rsidR="00E302E7" w:rsidRPr="00EA16AB">
        <w:rPr>
          <w:noProof/>
          <w:color w:val="000000"/>
          <w:sz w:val="28"/>
          <w:szCs w:val="28"/>
        </w:rPr>
        <w:t>09.02.2004 №178.</w:t>
      </w:r>
      <w:r w:rsidR="003D0863" w:rsidRPr="00EA16AB">
        <w:rPr>
          <w:bCs/>
          <w:noProof/>
          <w:color w:val="000000"/>
          <w:sz w:val="28"/>
          <w:szCs w:val="28"/>
        </w:rPr>
        <w:t xml:space="preserve"> </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bCs/>
          <w:noProof/>
          <w:color w:val="000000"/>
          <w:sz w:val="28"/>
          <w:szCs w:val="28"/>
        </w:rPr>
        <w:t xml:space="preserve">Для </w:t>
      </w:r>
      <w:r w:rsidR="003D0863" w:rsidRPr="00EA16AB">
        <w:rPr>
          <w:bCs/>
          <w:noProof/>
          <w:color w:val="000000"/>
          <w:sz w:val="28"/>
          <w:szCs w:val="28"/>
        </w:rPr>
        <w:t xml:space="preserve">осуществления таможенного оформления </w:t>
      </w:r>
      <w:r w:rsidRPr="00EA16AB">
        <w:rPr>
          <w:bCs/>
          <w:noProof/>
          <w:color w:val="000000"/>
          <w:sz w:val="28"/>
          <w:szCs w:val="28"/>
        </w:rPr>
        <w:t>участнику ВЭД необходимо провести ряд мероприятий</w:t>
      </w:r>
      <w:r w:rsidRPr="00EA16AB">
        <w:rPr>
          <w:noProof/>
          <w:color w:val="000000"/>
          <w:sz w:val="28"/>
          <w:szCs w:val="28"/>
        </w:rPr>
        <w:t>:</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1. Регистрация участника ВЭД в таможенном органе.</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2. Подача уведомления в таможенный орган о прибытии товаров и транспортных средств (либо о намерении вывезти за пределы РФ).</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3. Помещение груза на склад временного хранения.</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4. Подача краткой декларации, книжки МДП и товаросопроводительных документов на груз в таможенный орган.</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5. Подача грузовой таможенной декларации и пакета документов к ней.</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После подачи грузовой таможенной декларации (ГТД) начинается основное таможенное оформление товара должностными лицами таможенного органа, которое состоит из </w:t>
      </w:r>
      <w:r w:rsidRPr="00EA16AB">
        <w:rPr>
          <w:b/>
          <w:bCs/>
          <w:noProof/>
          <w:color w:val="000000"/>
          <w:sz w:val="28"/>
          <w:szCs w:val="28"/>
        </w:rPr>
        <w:t>пяти этапов</w:t>
      </w:r>
      <w:r w:rsidRPr="00EA16AB">
        <w:rPr>
          <w:noProof/>
          <w:color w:val="000000"/>
          <w:sz w:val="28"/>
          <w:szCs w:val="28"/>
        </w:rPr>
        <w:t>.</w:t>
      </w:r>
    </w:p>
    <w:p w:rsidR="00535CC8" w:rsidRPr="00EA16AB" w:rsidRDefault="00535CC8"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Основное таможенное оформление производится в таможне, в зоне деятельности которой зарегистрирован получатель или отправитель товара, либо в других местах с разрешения таможни зоны деятельности. Товары во время производства основного таможенного оформления должны находиться в зоне таможенного контроля.</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b/>
          <w:bCs/>
          <w:noProof/>
          <w:color w:val="000000"/>
          <w:sz w:val="28"/>
          <w:szCs w:val="28"/>
        </w:rPr>
        <w:t>ЭТАП 1.</w:t>
      </w:r>
      <w:r w:rsidR="00CC7F0F" w:rsidRPr="00EA16AB">
        <w:rPr>
          <w:b/>
          <w:bCs/>
          <w:noProof/>
          <w:color w:val="000000"/>
          <w:sz w:val="28"/>
          <w:szCs w:val="28"/>
        </w:rPr>
        <w:t xml:space="preserve"> </w:t>
      </w:r>
      <w:r w:rsidRPr="00EA16AB">
        <w:rPr>
          <w:b/>
          <w:bCs/>
          <w:noProof/>
          <w:color w:val="000000"/>
          <w:sz w:val="28"/>
          <w:szCs w:val="28"/>
        </w:rPr>
        <w:t xml:space="preserve">Прием, регистрация и учет таможенных деклараций. </w:t>
      </w:r>
      <w:r w:rsidRPr="00EA16AB">
        <w:rPr>
          <w:noProof/>
          <w:color w:val="000000"/>
          <w:sz w:val="28"/>
          <w:szCs w:val="28"/>
        </w:rPr>
        <w:t>На данном этапе проводится:</w:t>
      </w:r>
    </w:p>
    <w:p w:rsidR="00841EB5" w:rsidRPr="00EA16AB" w:rsidRDefault="00841EB5" w:rsidP="007F2743">
      <w:pPr>
        <w:widowControl w:val="0"/>
        <w:numPr>
          <w:ilvl w:val="0"/>
          <w:numId w:val="7"/>
        </w:numPr>
        <w:spacing w:line="360" w:lineRule="auto"/>
        <w:jc w:val="both"/>
        <w:rPr>
          <w:noProof/>
          <w:color w:val="000000"/>
          <w:sz w:val="28"/>
          <w:szCs w:val="28"/>
        </w:rPr>
      </w:pPr>
      <w:r w:rsidRPr="00EA16AB">
        <w:rPr>
          <w:noProof/>
          <w:color w:val="000000"/>
          <w:sz w:val="28"/>
          <w:szCs w:val="28"/>
        </w:rPr>
        <w:t xml:space="preserve">проверка соблюдения условий, необходимых для принятия деклараций; </w:t>
      </w:r>
    </w:p>
    <w:p w:rsidR="00841EB5" w:rsidRPr="00EA16AB" w:rsidRDefault="00841EB5" w:rsidP="007F2743">
      <w:pPr>
        <w:widowControl w:val="0"/>
        <w:numPr>
          <w:ilvl w:val="0"/>
          <w:numId w:val="7"/>
        </w:numPr>
        <w:spacing w:line="360" w:lineRule="auto"/>
        <w:jc w:val="both"/>
        <w:rPr>
          <w:noProof/>
          <w:color w:val="000000"/>
          <w:sz w:val="28"/>
          <w:szCs w:val="28"/>
        </w:rPr>
      </w:pPr>
      <w:r w:rsidRPr="00EA16AB">
        <w:rPr>
          <w:noProof/>
          <w:color w:val="000000"/>
          <w:sz w:val="28"/>
          <w:szCs w:val="28"/>
        </w:rPr>
        <w:t xml:space="preserve">прием таможенной декларации и других документов, подлежащих обязательному представлению таможенному органу, а также электронной копии ГТД; </w:t>
      </w:r>
    </w:p>
    <w:p w:rsidR="00841EB5" w:rsidRPr="00EA16AB" w:rsidRDefault="00841EB5" w:rsidP="007F2743">
      <w:pPr>
        <w:widowControl w:val="0"/>
        <w:numPr>
          <w:ilvl w:val="0"/>
          <w:numId w:val="7"/>
        </w:numPr>
        <w:spacing w:line="360" w:lineRule="auto"/>
        <w:jc w:val="both"/>
        <w:rPr>
          <w:noProof/>
          <w:color w:val="000000"/>
          <w:sz w:val="28"/>
          <w:szCs w:val="28"/>
        </w:rPr>
      </w:pPr>
      <w:r w:rsidRPr="00EA16AB">
        <w:rPr>
          <w:noProof/>
          <w:color w:val="000000"/>
          <w:sz w:val="28"/>
          <w:szCs w:val="28"/>
        </w:rPr>
        <w:t xml:space="preserve">регистрация ГТД; </w:t>
      </w:r>
    </w:p>
    <w:p w:rsidR="00841EB5" w:rsidRPr="00EA16AB" w:rsidRDefault="00841EB5" w:rsidP="007F2743">
      <w:pPr>
        <w:widowControl w:val="0"/>
        <w:numPr>
          <w:ilvl w:val="0"/>
          <w:numId w:val="7"/>
        </w:numPr>
        <w:spacing w:line="360" w:lineRule="auto"/>
        <w:jc w:val="both"/>
        <w:rPr>
          <w:noProof/>
          <w:color w:val="000000"/>
          <w:sz w:val="28"/>
          <w:szCs w:val="28"/>
        </w:rPr>
      </w:pPr>
      <w:r w:rsidRPr="00EA16AB">
        <w:rPr>
          <w:noProof/>
          <w:color w:val="000000"/>
          <w:sz w:val="28"/>
          <w:szCs w:val="28"/>
        </w:rPr>
        <w:t xml:space="preserve">общая проверка ГТД и ее электронной копии на предмет соответствия действующим правилам заполнения ГТД согласно заявленному таможенному режиму, а также сверка электронной копии ГТД с бумажным носителем. </w:t>
      </w:r>
    </w:p>
    <w:p w:rsidR="00841EB5" w:rsidRPr="00EA16AB" w:rsidRDefault="003D0863"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После завершения проверки ГТД и ее электронной копии должностным лицом таможенного органа на оборотной стороне ГТД под цифрой 1 делается отметка «проверено», ставится дата, время окончания проверки, подпись и личная номерная печать. ГТД передается на следующий этап.</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b/>
          <w:bCs/>
          <w:noProof/>
          <w:color w:val="000000"/>
          <w:sz w:val="28"/>
          <w:szCs w:val="28"/>
        </w:rPr>
        <w:t>ЭТАП 2.</w:t>
      </w:r>
      <w:r w:rsidR="00CC7F0F" w:rsidRPr="00EA16AB">
        <w:rPr>
          <w:b/>
          <w:bCs/>
          <w:noProof/>
          <w:color w:val="000000"/>
          <w:sz w:val="28"/>
          <w:szCs w:val="28"/>
        </w:rPr>
        <w:t xml:space="preserve"> </w:t>
      </w:r>
      <w:r w:rsidRPr="00EA16AB">
        <w:rPr>
          <w:b/>
          <w:bCs/>
          <w:noProof/>
          <w:color w:val="000000"/>
          <w:sz w:val="28"/>
          <w:szCs w:val="28"/>
        </w:rPr>
        <w:t>Контроль за правильностью определения кода товара и соблюдения мер нетарифного регулирования.</w:t>
      </w:r>
      <w:r w:rsidRPr="00EA16AB">
        <w:rPr>
          <w:noProof/>
          <w:color w:val="000000"/>
          <w:sz w:val="28"/>
          <w:szCs w:val="28"/>
        </w:rPr>
        <w:t xml:space="preserve"> На данном этапе проводится:</w:t>
      </w:r>
    </w:p>
    <w:p w:rsidR="00841EB5" w:rsidRPr="00EA16AB" w:rsidRDefault="00841EB5" w:rsidP="007F2743">
      <w:pPr>
        <w:widowControl w:val="0"/>
        <w:numPr>
          <w:ilvl w:val="0"/>
          <w:numId w:val="8"/>
        </w:numPr>
        <w:spacing w:line="360" w:lineRule="auto"/>
        <w:jc w:val="both"/>
        <w:rPr>
          <w:noProof/>
          <w:color w:val="000000"/>
          <w:sz w:val="28"/>
          <w:szCs w:val="28"/>
        </w:rPr>
      </w:pPr>
      <w:r w:rsidRPr="00EA16AB">
        <w:rPr>
          <w:noProof/>
          <w:color w:val="000000"/>
          <w:sz w:val="28"/>
          <w:szCs w:val="28"/>
        </w:rPr>
        <w:t xml:space="preserve">контроль за полнотой и достоверностью сведений, указанных в ГТД, для целей идентификации и классификации товара в соответствии с Товарной номенклатурой внешнеэкономической деятельности СНГ (ТН ВЭД СНГ); </w:t>
      </w:r>
    </w:p>
    <w:p w:rsidR="00841EB5" w:rsidRPr="00EA16AB" w:rsidRDefault="00841EB5" w:rsidP="007F2743">
      <w:pPr>
        <w:widowControl w:val="0"/>
        <w:numPr>
          <w:ilvl w:val="0"/>
          <w:numId w:val="8"/>
        </w:numPr>
        <w:spacing w:line="360" w:lineRule="auto"/>
        <w:jc w:val="both"/>
        <w:rPr>
          <w:noProof/>
          <w:color w:val="000000"/>
          <w:sz w:val="28"/>
          <w:szCs w:val="28"/>
        </w:rPr>
      </w:pPr>
      <w:r w:rsidRPr="00EA16AB">
        <w:rPr>
          <w:noProof/>
          <w:color w:val="000000"/>
          <w:sz w:val="28"/>
          <w:szCs w:val="28"/>
        </w:rPr>
        <w:t xml:space="preserve">проверка правильности описания товара в ГТД; </w:t>
      </w:r>
    </w:p>
    <w:p w:rsidR="00841EB5" w:rsidRPr="00EA16AB" w:rsidRDefault="00841EB5" w:rsidP="007F2743">
      <w:pPr>
        <w:widowControl w:val="0"/>
        <w:numPr>
          <w:ilvl w:val="0"/>
          <w:numId w:val="8"/>
        </w:numPr>
        <w:spacing w:line="360" w:lineRule="auto"/>
        <w:jc w:val="both"/>
        <w:rPr>
          <w:noProof/>
          <w:color w:val="000000"/>
          <w:sz w:val="28"/>
          <w:szCs w:val="28"/>
        </w:rPr>
      </w:pPr>
      <w:r w:rsidRPr="00EA16AB">
        <w:rPr>
          <w:noProof/>
          <w:color w:val="000000"/>
          <w:sz w:val="28"/>
          <w:szCs w:val="28"/>
        </w:rPr>
        <w:t xml:space="preserve">контроль за правильностью определения кода товара в соответствии с ТН ВЭД; </w:t>
      </w:r>
    </w:p>
    <w:p w:rsidR="00841EB5" w:rsidRPr="00EA16AB" w:rsidRDefault="00841EB5" w:rsidP="007F2743">
      <w:pPr>
        <w:widowControl w:val="0"/>
        <w:numPr>
          <w:ilvl w:val="0"/>
          <w:numId w:val="8"/>
        </w:numPr>
        <w:spacing w:line="360" w:lineRule="auto"/>
        <w:jc w:val="both"/>
        <w:rPr>
          <w:noProof/>
          <w:color w:val="000000"/>
          <w:sz w:val="28"/>
          <w:szCs w:val="28"/>
        </w:rPr>
      </w:pPr>
      <w:r w:rsidRPr="00EA16AB">
        <w:rPr>
          <w:noProof/>
          <w:color w:val="000000"/>
          <w:sz w:val="28"/>
          <w:szCs w:val="28"/>
        </w:rPr>
        <w:t xml:space="preserve">проверка документов и сведений, подтверждающих происхождение товаров и предоставление в связи с этим тарифных льгот и преференций; </w:t>
      </w:r>
    </w:p>
    <w:p w:rsidR="00841EB5" w:rsidRPr="00EA16AB" w:rsidRDefault="00841EB5" w:rsidP="007F2743">
      <w:pPr>
        <w:widowControl w:val="0"/>
        <w:numPr>
          <w:ilvl w:val="0"/>
          <w:numId w:val="8"/>
        </w:numPr>
        <w:spacing w:line="360" w:lineRule="auto"/>
        <w:jc w:val="both"/>
        <w:rPr>
          <w:noProof/>
          <w:color w:val="000000"/>
          <w:sz w:val="28"/>
          <w:szCs w:val="28"/>
        </w:rPr>
      </w:pPr>
      <w:r w:rsidRPr="00EA16AB">
        <w:rPr>
          <w:noProof/>
          <w:color w:val="000000"/>
          <w:sz w:val="28"/>
          <w:szCs w:val="28"/>
        </w:rPr>
        <w:t xml:space="preserve">проверка документов и сведений, подтверждающих соблюдение мер нетарифного регулирования; </w:t>
      </w:r>
    </w:p>
    <w:p w:rsidR="00841EB5" w:rsidRPr="00EA16AB" w:rsidRDefault="00841EB5" w:rsidP="007F2743">
      <w:pPr>
        <w:widowControl w:val="0"/>
        <w:numPr>
          <w:ilvl w:val="0"/>
          <w:numId w:val="8"/>
        </w:numPr>
        <w:spacing w:line="360" w:lineRule="auto"/>
        <w:jc w:val="both"/>
        <w:rPr>
          <w:noProof/>
          <w:color w:val="000000"/>
          <w:sz w:val="28"/>
          <w:szCs w:val="28"/>
        </w:rPr>
      </w:pPr>
      <w:r w:rsidRPr="00EA16AB">
        <w:rPr>
          <w:noProof/>
          <w:color w:val="000000"/>
          <w:sz w:val="28"/>
          <w:szCs w:val="28"/>
        </w:rPr>
        <w:t xml:space="preserve">контроль за соблюдением условий помещения товаров по соответствующий таможенный режим. </w:t>
      </w:r>
    </w:p>
    <w:p w:rsidR="00841EB5" w:rsidRPr="00EA16AB" w:rsidRDefault="003D0863"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После завершения контроля ГТД на данном этапе должностным лицом таможенного органа под цифрой 2 делается отметка «проверено», ставится дата и время окончания проверки, подпись и личная номерная печать, после чего ГТД передается на следующий этап.</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b/>
          <w:bCs/>
          <w:noProof/>
          <w:color w:val="000000"/>
          <w:sz w:val="28"/>
          <w:szCs w:val="28"/>
        </w:rPr>
        <w:t>ЭТАП 3.</w:t>
      </w:r>
      <w:r w:rsidR="00CC7F0F" w:rsidRPr="00EA16AB">
        <w:rPr>
          <w:b/>
          <w:bCs/>
          <w:noProof/>
          <w:color w:val="000000"/>
          <w:sz w:val="28"/>
          <w:szCs w:val="28"/>
        </w:rPr>
        <w:t xml:space="preserve"> </w:t>
      </w:r>
      <w:r w:rsidRPr="00EA16AB">
        <w:rPr>
          <w:b/>
          <w:bCs/>
          <w:noProof/>
          <w:color w:val="000000"/>
          <w:sz w:val="28"/>
          <w:szCs w:val="28"/>
        </w:rPr>
        <w:t>Валютный контроль и контроль таможенной стоимости.</w:t>
      </w:r>
      <w:r w:rsidR="003D0863" w:rsidRPr="00EA16AB">
        <w:rPr>
          <w:b/>
          <w:bCs/>
          <w:noProof/>
          <w:color w:val="000000"/>
          <w:sz w:val="28"/>
          <w:szCs w:val="28"/>
        </w:rPr>
        <w:t xml:space="preserve"> </w:t>
      </w:r>
      <w:r w:rsidRPr="00EA16AB">
        <w:rPr>
          <w:noProof/>
          <w:color w:val="000000"/>
          <w:sz w:val="28"/>
          <w:szCs w:val="28"/>
        </w:rPr>
        <w:t>На этом этапе производится:</w:t>
      </w:r>
    </w:p>
    <w:p w:rsidR="00841EB5" w:rsidRPr="00EA16AB" w:rsidRDefault="00841EB5" w:rsidP="007F2743">
      <w:pPr>
        <w:widowControl w:val="0"/>
        <w:numPr>
          <w:ilvl w:val="0"/>
          <w:numId w:val="9"/>
        </w:numPr>
        <w:spacing w:line="360" w:lineRule="auto"/>
        <w:jc w:val="both"/>
        <w:rPr>
          <w:noProof/>
          <w:color w:val="000000"/>
          <w:sz w:val="28"/>
          <w:szCs w:val="28"/>
        </w:rPr>
      </w:pPr>
      <w:r w:rsidRPr="00EA16AB">
        <w:rPr>
          <w:noProof/>
          <w:color w:val="000000"/>
          <w:sz w:val="28"/>
          <w:szCs w:val="28"/>
        </w:rPr>
        <w:t xml:space="preserve">проверка наличия всех необходимых документов для проведения валютного контроля; </w:t>
      </w:r>
    </w:p>
    <w:p w:rsidR="00841EB5" w:rsidRPr="00EA16AB" w:rsidRDefault="00841EB5" w:rsidP="007F2743">
      <w:pPr>
        <w:widowControl w:val="0"/>
        <w:numPr>
          <w:ilvl w:val="0"/>
          <w:numId w:val="9"/>
        </w:numPr>
        <w:spacing w:line="360" w:lineRule="auto"/>
        <w:jc w:val="both"/>
        <w:rPr>
          <w:noProof/>
          <w:color w:val="000000"/>
          <w:sz w:val="28"/>
          <w:szCs w:val="28"/>
        </w:rPr>
      </w:pPr>
      <w:r w:rsidRPr="00EA16AB">
        <w:rPr>
          <w:noProof/>
          <w:color w:val="000000"/>
          <w:sz w:val="28"/>
          <w:szCs w:val="28"/>
        </w:rPr>
        <w:t xml:space="preserve">проверка соответствия условий внешнеторгового договора действующему валютному законодательству; </w:t>
      </w:r>
    </w:p>
    <w:p w:rsidR="00841EB5" w:rsidRPr="00EA16AB" w:rsidRDefault="00841EB5" w:rsidP="007F2743">
      <w:pPr>
        <w:widowControl w:val="0"/>
        <w:numPr>
          <w:ilvl w:val="0"/>
          <w:numId w:val="9"/>
        </w:numPr>
        <w:spacing w:line="360" w:lineRule="auto"/>
        <w:jc w:val="both"/>
        <w:rPr>
          <w:noProof/>
          <w:color w:val="000000"/>
          <w:sz w:val="28"/>
          <w:szCs w:val="28"/>
        </w:rPr>
      </w:pPr>
      <w:r w:rsidRPr="00EA16AB">
        <w:rPr>
          <w:noProof/>
          <w:color w:val="000000"/>
          <w:sz w:val="28"/>
          <w:szCs w:val="28"/>
        </w:rPr>
        <w:t xml:space="preserve">проверка правильности выбора декларантом метода определения таможенной стоимости; </w:t>
      </w:r>
    </w:p>
    <w:p w:rsidR="00841EB5" w:rsidRPr="00EA16AB" w:rsidRDefault="00841EB5" w:rsidP="007F2743">
      <w:pPr>
        <w:widowControl w:val="0"/>
        <w:numPr>
          <w:ilvl w:val="0"/>
          <w:numId w:val="9"/>
        </w:numPr>
        <w:spacing w:line="360" w:lineRule="auto"/>
        <w:jc w:val="both"/>
        <w:rPr>
          <w:noProof/>
          <w:color w:val="000000"/>
          <w:sz w:val="28"/>
          <w:szCs w:val="28"/>
        </w:rPr>
      </w:pPr>
      <w:r w:rsidRPr="00EA16AB">
        <w:rPr>
          <w:noProof/>
          <w:color w:val="000000"/>
          <w:sz w:val="28"/>
          <w:szCs w:val="28"/>
        </w:rPr>
        <w:t xml:space="preserve">проверка правильности заявления таможенной стоимости в соответствии с выбранным методом определения таможенной стоимости и документами, ее подтверждающими. </w:t>
      </w:r>
    </w:p>
    <w:p w:rsidR="00841EB5" w:rsidRPr="00EA16AB" w:rsidRDefault="003D0863"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Должностное лицо после завершения контроля на оборотной стороне первого листа ГТД под цифрой «3» делает отметку «проверено», проставляет дату, время окончания проверки, подпись, личную номерную печать и передает ГТД на следующий этап.</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b/>
          <w:bCs/>
          <w:noProof/>
          <w:color w:val="000000"/>
          <w:sz w:val="28"/>
          <w:szCs w:val="28"/>
        </w:rPr>
        <w:t>ЭТАП 4.</w:t>
      </w:r>
      <w:r w:rsidR="00CC7F0F" w:rsidRPr="00EA16AB">
        <w:rPr>
          <w:b/>
          <w:bCs/>
          <w:noProof/>
          <w:color w:val="000000"/>
          <w:sz w:val="28"/>
          <w:szCs w:val="28"/>
        </w:rPr>
        <w:t xml:space="preserve"> </w:t>
      </w:r>
      <w:r w:rsidRPr="00EA16AB">
        <w:rPr>
          <w:b/>
          <w:bCs/>
          <w:noProof/>
          <w:color w:val="000000"/>
          <w:sz w:val="28"/>
          <w:szCs w:val="28"/>
        </w:rPr>
        <w:t>Контроль таможенных платежей.</w:t>
      </w:r>
      <w:r w:rsidR="003D0863" w:rsidRPr="00EA16AB">
        <w:rPr>
          <w:b/>
          <w:bCs/>
          <w:noProof/>
          <w:color w:val="000000"/>
          <w:sz w:val="28"/>
          <w:szCs w:val="28"/>
        </w:rPr>
        <w:t xml:space="preserve"> </w:t>
      </w:r>
      <w:r w:rsidRPr="00EA16AB">
        <w:rPr>
          <w:noProof/>
          <w:color w:val="000000"/>
          <w:sz w:val="28"/>
          <w:szCs w:val="28"/>
        </w:rPr>
        <w:t xml:space="preserve">На этом этапе проводится проверка: </w:t>
      </w:r>
    </w:p>
    <w:p w:rsidR="00841EB5" w:rsidRPr="00EA16AB" w:rsidRDefault="00841EB5" w:rsidP="007F2743">
      <w:pPr>
        <w:widowControl w:val="0"/>
        <w:numPr>
          <w:ilvl w:val="0"/>
          <w:numId w:val="10"/>
        </w:numPr>
        <w:spacing w:line="360" w:lineRule="auto"/>
        <w:jc w:val="both"/>
        <w:rPr>
          <w:noProof/>
          <w:color w:val="000000"/>
          <w:sz w:val="28"/>
          <w:szCs w:val="28"/>
        </w:rPr>
      </w:pPr>
      <w:r w:rsidRPr="00EA16AB">
        <w:rPr>
          <w:noProof/>
          <w:color w:val="000000"/>
          <w:sz w:val="28"/>
          <w:szCs w:val="28"/>
        </w:rPr>
        <w:t xml:space="preserve">наличия у лица, ответственного за уплату таможенных платежей, задолженности по уплате таможенных платежей, процентов за использованную просрочку или рассрочку уплаты таможенных платежей по ранее произведенным поставкам и т.п.; </w:t>
      </w:r>
    </w:p>
    <w:p w:rsidR="00841EB5" w:rsidRPr="00EA16AB" w:rsidRDefault="00841EB5" w:rsidP="007F2743">
      <w:pPr>
        <w:widowControl w:val="0"/>
        <w:numPr>
          <w:ilvl w:val="0"/>
          <w:numId w:val="10"/>
        </w:numPr>
        <w:spacing w:line="360" w:lineRule="auto"/>
        <w:jc w:val="both"/>
        <w:rPr>
          <w:noProof/>
          <w:color w:val="000000"/>
          <w:sz w:val="28"/>
          <w:szCs w:val="28"/>
        </w:rPr>
      </w:pPr>
      <w:r w:rsidRPr="00EA16AB">
        <w:rPr>
          <w:noProof/>
          <w:color w:val="000000"/>
          <w:sz w:val="28"/>
          <w:szCs w:val="28"/>
        </w:rPr>
        <w:t xml:space="preserve">соблюдение декларантом сроков подачи грузовой таможенной декларации; </w:t>
      </w:r>
    </w:p>
    <w:p w:rsidR="00841EB5" w:rsidRPr="00EA16AB" w:rsidRDefault="00841EB5" w:rsidP="007F2743">
      <w:pPr>
        <w:widowControl w:val="0"/>
        <w:numPr>
          <w:ilvl w:val="0"/>
          <w:numId w:val="10"/>
        </w:numPr>
        <w:spacing w:line="360" w:lineRule="auto"/>
        <w:jc w:val="both"/>
        <w:rPr>
          <w:noProof/>
          <w:color w:val="000000"/>
          <w:sz w:val="28"/>
          <w:szCs w:val="28"/>
        </w:rPr>
      </w:pPr>
      <w:r w:rsidRPr="00EA16AB">
        <w:rPr>
          <w:noProof/>
          <w:color w:val="000000"/>
          <w:sz w:val="28"/>
          <w:szCs w:val="28"/>
        </w:rPr>
        <w:t xml:space="preserve">правильности заполнения ГТД, полноты и достоверности заявленных в ней сведений, влияющих на исчисление таможенных платежей; </w:t>
      </w:r>
    </w:p>
    <w:p w:rsidR="00841EB5" w:rsidRPr="00EA16AB" w:rsidRDefault="00841EB5" w:rsidP="007F2743">
      <w:pPr>
        <w:widowControl w:val="0"/>
        <w:numPr>
          <w:ilvl w:val="0"/>
          <w:numId w:val="10"/>
        </w:numPr>
        <w:spacing w:line="360" w:lineRule="auto"/>
        <w:jc w:val="both"/>
        <w:rPr>
          <w:noProof/>
          <w:color w:val="000000"/>
          <w:sz w:val="28"/>
          <w:szCs w:val="28"/>
        </w:rPr>
      </w:pPr>
      <w:r w:rsidRPr="00EA16AB">
        <w:rPr>
          <w:noProof/>
          <w:color w:val="000000"/>
          <w:sz w:val="28"/>
          <w:szCs w:val="28"/>
        </w:rPr>
        <w:t xml:space="preserve">обоснованности заявленных тарифных и налоговых льгот и преференций, документов, определяющих заявленные льготы, либо устанавливающих особый порядок исчисления и уплаты таможенных платежей; </w:t>
      </w:r>
    </w:p>
    <w:p w:rsidR="00841EB5" w:rsidRPr="00EA16AB" w:rsidRDefault="00841EB5" w:rsidP="007F2743">
      <w:pPr>
        <w:widowControl w:val="0"/>
        <w:numPr>
          <w:ilvl w:val="0"/>
          <w:numId w:val="10"/>
        </w:numPr>
        <w:spacing w:line="360" w:lineRule="auto"/>
        <w:jc w:val="both"/>
        <w:rPr>
          <w:noProof/>
          <w:color w:val="000000"/>
          <w:sz w:val="28"/>
          <w:szCs w:val="28"/>
        </w:rPr>
      </w:pPr>
      <w:r w:rsidRPr="00EA16AB">
        <w:rPr>
          <w:noProof/>
          <w:color w:val="000000"/>
          <w:sz w:val="28"/>
          <w:szCs w:val="28"/>
        </w:rPr>
        <w:t xml:space="preserve">соблюдение условий заявленного таможенного режима по уплате таможенных платежей; </w:t>
      </w:r>
    </w:p>
    <w:p w:rsidR="00841EB5" w:rsidRPr="00EA16AB" w:rsidRDefault="00841EB5" w:rsidP="007F2743">
      <w:pPr>
        <w:widowControl w:val="0"/>
        <w:numPr>
          <w:ilvl w:val="0"/>
          <w:numId w:val="10"/>
        </w:numPr>
        <w:spacing w:line="360" w:lineRule="auto"/>
        <w:jc w:val="both"/>
        <w:rPr>
          <w:noProof/>
          <w:color w:val="000000"/>
          <w:sz w:val="28"/>
          <w:szCs w:val="28"/>
        </w:rPr>
      </w:pPr>
      <w:r w:rsidRPr="00EA16AB">
        <w:rPr>
          <w:noProof/>
          <w:color w:val="000000"/>
          <w:sz w:val="28"/>
          <w:szCs w:val="28"/>
        </w:rPr>
        <w:t xml:space="preserve">правильности исчисления и уплаты таможенных платежей; </w:t>
      </w:r>
    </w:p>
    <w:p w:rsidR="00841EB5" w:rsidRPr="00EA16AB" w:rsidRDefault="00841EB5" w:rsidP="007F2743">
      <w:pPr>
        <w:widowControl w:val="0"/>
        <w:numPr>
          <w:ilvl w:val="0"/>
          <w:numId w:val="10"/>
        </w:numPr>
        <w:spacing w:line="360" w:lineRule="auto"/>
        <w:jc w:val="both"/>
        <w:rPr>
          <w:noProof/>
          <w:color w:val="000000"/>
          <w:sz w:val="28"/>
          <w:szCs w:val="28"/>
        </w:rPr>
      </w:pPr>
      <w:r w:rsidRPr="00EA16AB">
        <w:rPr>
          <w:noProof/>
          <w:color w:val="000000"/>
          <w:sz w:val="28"/>
          <w:szCs w:val="28"/>
        </w:rPr>
        <w:t xml:space="preserve">наличие решения о предоставлении отсрочки или рассрочки уплаты таможенных платежей, а также наличия документа, подтверждающего обеспечение уплаты таможенных платежей. </w:t>
      </w:r>
    </w:p>
    <w:p w:rsidR="00841EB5" w:rsidRPr="00EA16AB" w:rsidRDefault="003D0863"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Должностное лицо после завершения контроля на оборотной стороне первого листа ГТД под цифрой «4» делает отметку «проверено», ставит дату, время окончания проверки, личную номерную печать и передает ГТД на следующий этап.</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b/>
          <w:bCs/>
          <w:noProof/>
          <w:color w:val="000000"/>
          <w:sz w:val="28"/>
          <w:szCs w:val="28"/>
        </w:rPr>
        <w:t>ЭТАП 5.</w:t>
      </w:r>
      <w:r w:rsidR="00CC7F0F" w:rsidRPr="00EA16AB">
        <w:rPr>
          <w:b/>
          <w:bCs/>
          <w:noProof/>
          <w:color w:val="000000"/>
          <w:sz w:val="28"/>
          <w:szCs w:val="28"/>
        </w:rPr>
        <w:t xml:space="preserve"> </w:t>
      </w:r>
      <w:r w:rsidRPr="00EA16AB">
        <w:rPr>
          <w:b/>
          <w:bCs/>
          <w:noProof/>
          <w:color w:val="000000"/>
          <w:sz w:val="28"/>
          <w:szCs w:val="28"/>
        </w:rPr>
        <w:t>Досмотр и выпуск товаров.</w:t>
      </w:r>
      <w:r w:rsidR="003D0863" w:rsidRPr="00EA16AB">
        <w:rPr>
          <w:b/>
          <w:bCs/>
          <w:noProof/>
          <w:color w:val="000000"/>
          <w:sz w:val="28"/>
          <w:szCs w:val="28"/>
        </w:rPr>
        <w:t xml:space="preserve"> </w:t>
      </w:r>
      <w:r w:rsidRPr="00EA16AB">
        <w:rPr>
          <w:noProof/>
          <w:color w:val="000000"/>
          <w:sz w:val="28"/>
          <w:szCs w:val="28"/>
        </w:rPr>
        <w:t>На этом этапе проводится:</w:t>
      </w:r>
    </w:p>
    <w:p w:rsidR="00841EB5" w:rsidRPr="00EA16AB" w:rsidRDefault="00841EB5" w:rsidP="007F2743">
      <w:pPr>
        <w:widowControl w:val="0"/>
        <w:numPr>
          <w:ilvl w:val="0"/>
          <w:numId w:val="11"/>
        </w:numPr>
        <w:spacing w:line="360" w:lineRule="auto"/>
        <w:jc w:val="both"/>
        <w:rPr>
          <w:noProof/>
          <w:color w:val="000000"/>
          <w:sz w:val="28"/>
          <w:szCs w:val="28"/>
        </w:rPr>
      </w:pPr>
      <w:r w:rsidRPr="00EA16AB">
        <w:rPr>
          <w:noProof/>
          <w:color w:val="000000"/>
          <w:sz w:val="28"/>
          <w:szCs w:val="28"/>
        </w:rPr>
        <w:t xml:space="preserve">проверка прохождения предыдущих этапов таможенного оформления и контроля; </w:t>
      </w:r>
    </w:p>
    <w:p w:rsidR="00841EB5" w:rsidRPr="00EA16AB" w:rsidRDefault="00841EB5" w:rsidP="007F2743">
      <w:pPr>
        <w:widowControl w:val="0"/>
        <w:numPr>
          <w:ilvl w:val="0"/>
          <w:numId w:val="11"/>
        </w:numPr>
        <w:spacing w:line="360" w:lineRule="auto"/>
        <w:jc w:val="both"/>
        <w:rPr>
          <w:noProof/>
          <w:color w:val="000000"/>
          <w:sz w:val="28"/>
          <w:szCs w:val="28"/>
        </w:rPr>
      </w:pPr>
      <w:r w:rsidRPr="00EA16AB">
        <w:rPr>
          <w:noProof/>
          <w:color w:val="000000"/>
          <w:sz w:val="28"/>
          <w:szCs w:val="28"/>
        </w:rPr>
        <w:t xml:space="preserve">принятие решения о досмотре товара; </w:t>
      </w:r>
    </w:p>
    <w:p w:rsidR="00841EB5" w:rsidRPr="00EA16AB" w:rsidRDefault="00841EB5" w:rsidP="007F2743">
      <w:pPr>
        <w:widowControl w:val="0"/>
        <w:numPr>
          <w:ilvl w:val="0"/>
          <w:numId w:val="11"/>
        </w:numPr>
        <w:spacing w:line="360" w:lineRule="auto"/>
        <w:jc w:val="both"/>
        <w:rPr>
          <w:noProof/>
          <w:color w:val="000000"/>
          <w:sz w:val="28"/>
          <w:szCs w:val="28"/>
        </w:rPr>
      </w:pPr>
      <w:r w:rsidRPr="00EA16AB">
        <w:rPr>
          <w:noProof/>
          <w:color w:val="000000"/>
          <w:sz w:val="28"/>
          <w:szCs w:val="28"/>
        </w:rPr>
        <w:t xml:space="preserve">досмотр и фиксирование результатов досмотра; </w:t>
      </w:r>
    </w:p>
    <w:p w:rsidR="00841EB5" w:rsidRPr="00EA16AB" w:rsidRDefault="00841EB5" w:rsidP="007F2743">
      <w:pPr>
        <w:widowControl w:val="0"/>
        <w:numPr>
          <w:ilvl w:val="0"/>
          <w:numId w:val="11"/>
        </w:numPr>
        <w:spacing w:line="360" w:lineRule="auto"/>
        <w:jc w:val="both"/>
        <w:rPr>
          <w:noProof/>
          <w:color w:val="000000"/>
          <w:sz w:val="28"/>
          <w:szCs w:val="28"/>
        </w:rPr>
      </w:pPr>
      <w:r w:rsidRPr="00EA16AB">
        <w:rPr>
          <w:noProof/>
          <w:color w:val="000000"/>
          <w:sz w:val="28"/>
          <w:szCs w:val="28"/>
        </w:rPr>
        <w:t xml:space="preserve">завершение таможенного оформления путем принятия решения о выпуске товаров и транспортных средств либо о невозможности их выпуска. </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Решение о выпуске принимается начальником таможенного органа и подтверждается штампом </w:t>
      </w:r>
      <w:r w:rsidR="003D0863" w:rsidRPr="00EA16AB">
        <w:rPr>
          <w:noProof/>
          <w:color w:val="000000"/>
          <w:sz w:val="28"/>
          <w:szCs w:val="28"/>
        </w:rPr>
        <w:t>«</w:t>
      </w:r>
      <w:r w:rsidRPr="00EA16AB">
        <w:rPr>
          <w:noProof/>
          <w:color w:val="000000"/>
          <w:sz w:val="28"/>
          <w:szCs w:val="28"/>
        </w:rPr>
        <w:t>Выпуск разрешен</w:t>
      </w:r>
      <w:r w:rsidR="003D0863" w:rsidRPr="00EA16AB">
        <w:rPr>
          <w:noProof/>
          <w:color w:val="000000"/>
          <w:sz w:val="28"/>
          <w:szCs w:val="28"/>
        </w:rPr>
        <w:t>»</w:t>
      </w:r>
      <w:r w:rsidRPr="00EA16AB">
        <w:rPr>
          <w:noProof/>
          <w:color w:val="000000"/>
          <w:sz w:val="28"/>
          <w:szCs w:val="28"/>
        </w:rPr>
        <w:t xml:space="preserve"> на первом листе грузовой таможенной декларации, а также на транспортном документе с указанием номера ГТД в правом верхнем углу товарно-транспортной накладной. Штамп заверяется личной номерной печатью и подписью должностного лица.</w:t>
      </w:r>
      <w:r w:rsidR="003D0863" w:rsidRPr="00EA16AB">
        <w:rPr>
          <w:noProof/>
          <w:color w:val="000000"/>
          <w:sz w:val="28"/>
          <w:szCs w:val="28"/>
        </w:rPr>
        <w:t xml:space="preserve"> </w:t>
      </w:r>
      <w:r w:rsidRPr="00EA16AB">
        <w:rPr>
          <w:noProof/>
          <w:color w:val="000000"/>
          <w:sz w:val="28"/>
          <w:szCs w:val="28"/>
        </w:rPr>
        <w:t>Выпуск товаров и транспортных средств может производиться как после досмотра, так и без такового, если иное не предусмотрено нормативными актами ГТК РФ.</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В случае проведения досмотра, на оборотной стороне ГТД под цифрой </w:t>
      </w:r>
      <w:r w:rsidR="003D0863" w:rsidRPr="00EA16AB">
        <w:rPr>
          <w:noProof/>
          <w:color w:val="000000"/>
          <w:sz w:val="28"/>
          <w:szCs w:val="28"/>
        </w:rPr>
        <w:t>«</w:t>
      </w:r>
      <w:r w:rsidRPr="00EA16AB">
        <w:rPr>
          <w:noProof/>
          <w:color w:val="000000"/>
          <w:sz w:val="28"/>
          <w:szCs w:val="28"/>
        </w:rPr>
        <w:t>5</w:t>
      </w:r>
      <w:r w:rsidR="003D0863" w:rsidRPr="00EA16AB">
        <w:rPr>
          <w:noProof/>
          <w:color w:val="000000"/>
          <w:sz w:val="28"/>
          <w:szCs w:val="28"/>
        </w:rPr>
        <w:t>»</w:t>
      </w:r>
      <w:r w:rsidRPr="00EA16AB">
        <w:rPr>
          <w:noProof/>
          <w:color w:val="000000"/>
          <w:sz w:val="28"/>
          <w:szCs w:val="28"/>
        </w:rPr>
        <w:t xml:space="preserve"> должностным лицом, осуществляющим выпуск товаров делается запись </w:t>
      </w:r>
      <w:r w:rsidR="003D0863" w:rsidRPr="00EA16AB">
        <w:rPr>
          <w:noProof/>
          <w:color w:val="000000"/>
          <w:sz w:val="28"/>
          <w:szCs w:val="28"/>
        </w:rPr>
        <w:t>«</w:t>
      </w:r>
      <w:r w:rsidRPr="00EA16AB">
        <w:rPr>
          <w:noProof/>
          <w:color w:val="000000"/>
          <w:sz w:val="28"/>
          <w:szCs w:val="28"/>
        </w:rPr>
        <w:t>Досмотрено</w:t>
      </w:r>
      <w:r w:rsidR="003D0863" w:rsidRPr="00EA16AB">
        <w:rPr>
          <w:noProof/>
          <w:color w:val="000000"/>
          <w:sz w:val="28"/>
          <w:szCs w:val="28"/>
        </w:rPr>
        <w:t>»</w:t>
      </w:r>
      <w:r w:rsidRPr="00EA16AB">
        <w:rPr>
          <w:noProof/>
          <w:color w:val="000000"/>
          <w:sz w:val="28"/>
          <w:szCs w:val="28"/>
        </w:rPr>
        <w:t xml:space="preserve"> с указанием результатов досмотра, названия и номера документа, в котором зафиксированы результаты досмотра, ставится дата, подпись и личная номерная печать.</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Решение о необходимости досмотра может применяться на любом из предыдущих этапов. В этом случае должностным лицом, производящим контроль на данном этапе, делается отметка </w:t>
      </w:r>
      <w:r w:rsidR="003D0863" w:rsidRPr="00EA16AB">
        <w:rPr>
          <w:noProof/>
          <w:color w:val="000000"/>
          <w:sz w:val="28"/>
          <w:szCs w:val="28"/>
        </w:rPr>
        <w:t>«</w:t>
      </w:r>
      <w:r w:rsidRPr="00EA16AB">
        <w:rPr>
          <w:noProof/>
          <w:color w:val="000000"/>
          <w:sz w:val="28"/>
          <w:szCs w:val="28"/>
        </w:rPr>
        <w:t>С ДОСМОТРОМ</w:t>
      </w:r>
      <w:r w:rsidR="003D0863" w:rsidRPr="00EA16AB">
        <w:rPr>
          <w:noProof/>
          <w:color w:val="000000"/>
          <w:sz w:val="28"/>
          <w:szCs w:val="28"/>
        </w:rPr>
        <w:t>»</w:t>
      </w:r>
      <w:r w:rsidRPr="00EA16AB">
        <w:rPr>
          <w:noProof/>
          <w:color w:val="000000"/>
          <w:sz w:val="28"/>
          <w:szCs w:val="28"/>
        </w:rPr>
        <w:t>, указывается краткое обоснование необходимости проведения досмотра на данном этапе. Должностное лицо, ответственное за выпуск товаров, дает поручение на досмотр.</w:t>
      </w:r>
    </w:p>
    <w:p w:rsidR="00841EB5" w:rsidRPr="00EA16AB" w:rsidRDefault="00841EB5"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Досмотр товаров и транспортных средств производится должностными лицами, входящими в состав досмотровой группы и не принимающими участие в документальном контроле. Результаты досмотра фиксируются в акте таможенного досмотра, который прилагается к таможенной декларации.</w:t>
      </w:r>
    </w:p>
    <w:p w:rsidR="007F2743" w:rsidRPr="00EA16AB" w:rsidRDefault="007F2743" w:rsidP="007F2743">
      <w:pPr>
        <w:widowControl w:val="0"/>
        <w:spacing w:line="360" w:lineRule="auto"/>
        <w:ind w:firstLine="709"/>
        <w:jc w:val="both"/>
        <w:rPr>
          <w:b/>
          <w:noProof/>
          <w:color w:val="000000"/>
          <w:sz w:val="28"/>
          <w:szCs w:val="28"/>
        </w:rPr>
      </w:pPr>
    </w:p>
    <w:p w:rsidR="003D0863" w:rsidRPr="00EA16AB" w:rsidRDefault="003D0863" w:rsidP="007F2743">
      <w:pPr>
        <w:widowControl w:val="0"/>
        <w:spacing w:line="360" w:lineRule="auto"/>
        <w:ind w:firstLine="709"/>
        <w:jc w:val="both"/>
        <w:rPr>
          <w:b/>
          <w:noProof/>
          <w:color w:val="000000"/>
          <w:sz w:val="28"/>
          <w:szCs w:val="28"/>
        </w:rPr>
      </w:pPr>
      <w:r w:rsidRPr="00EA16AB">
        <w:rPr>
          <w:b/>
          <w:noProof/>
          <w:color w:val="000000"/>
          <w:sz w:val="28"/>
          <w:szCs w:val="28"/>
        </w:rPr>
        <w:t xml:space="preserve">2. </w:t>
      </w:r>
      <w:r w:rsidR="00841EB5" w:rsidRPr="00EA16AB">
        <w:rPr>
          <w:b/>
          <w:noProof/>
          <w:color w:val="000000"/>
          <w:sz w:val="28"/>
          <w:szCs w:val="28"/>
        </w:rPr>
        <w:t>Декл</w:t>
      </w:r>
      <w:r w:rsidR="007F2743" w:rsidRPr="00EA16AB">
        <w:rPr>
          <w:b/>
          <w:noProof/>
          <w:color w:val="000000"/>
          <w:sz w:val="28"/>
          <w:szCs w:val="28"/>
        </w:rPr>
        <w:t>арирование таможенной стоимости</w:t>
      </w:r>
    </w:p>
    <w:p w:rsidR="001B5AE4" w:rsidRPr="00EA16AB" w:rsidRDefault="001B5AE4" w:rsidP="007F2743">
      <w:pPr>
        <w:widowControl w:val="0"/>
        <w:spacing w:line="360" w:lineRule="auto"/>
        <w:ind w:firstLine="709"/>
        <w:jc w:val="both"/>
        <w:rPr>
          <w:b/>
          <w:noProof/>
          <w:color w:val="000000"/>
          <w:sz w:val="28"/>
          <w:szCs w:val="28"/>
        </w:rPr>
      </w:pPr>
    </w:p>
    <w:p w:rsidR="009203BE" w:rsidRPr="00EA16AB" w:rsidRDefault="006F55B0"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Важным элементом таможенного оформления</w:t>
      </w:r>
      <w:bookmarkStart w:id="6" w:name="i02115"/>
      <w:bookmarkEnd w:id="6"/>
      <w:r w:rsidRPr="00EA16AB">
        <w:rPr>
          <w:noProof/>
          <w:color w:val="000000"/>
          <w:sz w:val="28"/>
          <w:szCs w:val="28"/>
        </w:rPr>
        <w:t xml:space="preserve"> является </w:t>
      </w:r>
      <w:r w:rsidRPr="00EA16AB">
        <w:rPr>
          <w:rStyle w:val="-"/>
          <w:noProof/>
          <w:color w:val="000000"/>
          <w:sz w:val="28"/>
          <w:szCs w:val="28"/>
        </w:rPr>
        <w:t>таможенное декларирование</w:t>
      </w:r>
      <w:bookmarkStart w:id="7" w:name="i02117"/>
      <w:bookmarkEnd w:id="7"/>
      <w:r w:rsidRPr="00EA16AB">
        <w:rPr>
          <w:noProof/>
          <w:color w:val="000000"/>
          <w:sz w:val="28"/>
          <w:szCs w:val="28"/>
        </w:rPr>
        <w:t>, представляющее собой заявление о намерении перевезти через таможенную границу России товары или транспортные средства. Порядок таможенного декларирования устанавливается гл.</w:t>
      </w:r>
      <w:r w:rsidR="007F2743" w:rsidRPr="00EA16AB">
        <w:rPr>
          <w:noProof/>
          <w:color w:val="000000"/>
          <w:sz w:val="28"/>
          <w:szCs w:val="28"/>
        </w:rPr>
        <w:t xml:space="preserve"> </w:t>
      </w:r>
      <w:r w:rsidRPr="00EA16AB">
        <w:rPr>
          <w:noProof/>
          <w:color w:val="000000"/>
          <w:sz w:val="28"/>
          <w:szCs w:val="28"/>
        </w:rPr>
        <w:t>14 (ст.</w:t>
      </w:r>
      <w:r w:rsidR="007F2743" w:rsidRPr="00EA16AB">
        <w:rPr>
          <w:noProof/>
          <w:color w:val="000000"/>
          <w:sz w:val="28"/>
          <w:szCs w:val="28"/>
        </w:rPr>
        <w:t xml:space="preserve"> </w:t>
      </w:r>
      <w:r w:rsidRPr="00EA16AB">
        <w:rPr>
          <w:noProof/>
          <w:color w:val="000000"/>
          <w:sz w:val="28"/>
          <w:szCs w:val="28"/>
        </w:rPr>
        <w:t>123</w:t>
      </w:r>
      <w:r w:rsidR="009203BE" w:rsidRPr="00EA16AB">
        <w:rPr>
          <w:noProof/>
          <w:color w:val="000000"/>
          <w:sz w:val="28"/>
          <w:szCs w:val="28"/>
        </w:rPr>
        <w:t>-</w:t>
      </w:r>
      <w:r w:rsidRPr="00EA16AB">
        <w:rPr>
          <w:noProof/>
          <w:color w:val="000000"/>
          <w:sz w:val="28"/>
          <w:szCs w:val="28"/>
        </w:rPr>
        <w:t>138) ТК РФ</w:t>
      </w:r>
      <w:bookmarkStart w:id="8" w:name="i02120"/>
      <w:bookmarkEnd w:id="8"/>
      <w:r w:rsidRPr="00EA16AB">
        <w:rPr>
          <w:noProof/>
          <w:color w:val="000000"/>
          <w:sz w:val="28"/>
          <w:szCs w:val="28"/>
        </w:rPr>
        <w:t xml:space="preserve">. </w:t>
      </w:r>
    </w:p>
    <w:p w:rsidR="006F55B0" w:rsidRPr="00EA16AB" w:rsidRDefault="0023559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Декларирование товаров производится в форме заявления таможенному органу в особом документе, </w:t>
      </w:r>
      <w:r w:rsidRPr="00EA16AB">
        <w:rPr>
          <w:rStyle w:val="-"/>
          <w:noProof/>
          <w:color w:val="000000"/>
          <w:sz w:val="28"/>
          <w:szCs w:val="28"/>
        </w:rPr>
        <w:t xml:space="preserve">таможенной декларации. </w:t>
      </w:r>
      <w:r w:rsidR="006F55B0" w:rsidRPr="00EA16AB">
        <w:rPr>
          <w:noProof/>
          <w:color w:val="000000"/>
          <w:sz w:val="28"/>
          <w:szCs w:val="28"/>
        </w:rPr>
        <w:t xml:space="preserve">Декларирование является обязательной для легального пересечения таможенной границы товарами или транспортными средствами процедурой. </w:t>
      </w:r>
    </w:p>
    <w:p w:rsidR="00231364" w:rsidRPr="00EA16AB" w:rsidRDefault="0023136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В таможенн</w:t>
      </w:r>
      <w:r w:rsidR="006F55B0" w:rsidRPr="00EA16AB">
        <w:rPr>
          <w:noProof/>
          <w:color w:val="000000"/>
          <w:sz w:val="28"/>
          <w:szCs w:val="28"/>
        </w:rPr>
        <w:t>у</w:t>
      </w:r>
      <w:r w:rsidRPr="00EA16AB">
        <w:rPr>
          <w:noProof/>
          <w:color w:val="000000"/>
          <w:sz w:val="28"/>
          <w:szCs w:val="28"/>
        </w:rPr>
        <w:t>ю декларацию необходимо вносить таможенную стоимость.</w:t>
      </w:r>
    </w:p>
    <w:p w:rsidR="00231364" w:rsidRPr="00EA16AB" w:rsidRDefault="0023136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1) Таможенная стоимость заявляется (декларируется) декларантом</w:t>
      </w:r>
      <w:r w:rsidR="001B5AE4" w:rsidRPr="00EA16AB">
        <w:rPr>
          <w:noProof/>
          <w:color w:val="000000"/>
          <w:sz w:val="28"/>
          <w:szCs w:val="28"/>
        </w:rPr>
        <w:t xml:space="preserve"> </w:t>
      </w:r>
      <w:r w:rsidRPr="00EA16AB">
        <w:rPr>
          <w:noProof/>
          <w:color w:val="000000"/>
          <w:sz w:val="28"/>
          <w:szCs w:val="28"/>
        </w:rPr>
        <w:t>(декларант - лицо, декларирующее и предъявляющее товары и транспортные средства от собственного имени) таможенному органу при перемещении товаров через таможенную границу.</w:t>
      </w:r>
    </w:p>
    <w:p w:rsidR="0038457F" w:rsidRPr="00EA16AB" w:rsidRDefault="0023136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2) Таможенная стоимость товаров определяется декларантом согласно методам определения таможенной стоимости</w:t>
      </w:r>
      <w:r w:rsidR="001B5AE4" w:rsidRPr="00EA16AB">
        <w:rPr>
          <w:noProof/>
          <w:color w:val="000000"/>
          <w:sz w:val="28"/>
          <w:szCs w:val="28"/>
        </w:rPr>
        <w:t>.</w:t>
      </w:r>
    </w:p>
    <w:p w:rsidR="0038766F" w:rsidRPr="00EA16AB" w:rsidRDefault="0038457F" w:rsidP="007F2743">
      <w:pPr>
        <w:pStyle w:val="a9"/>
        <w:widowControl w:val="0"/>
        <w:spacing w:before="0" w:beforeAutospacing="0" w:after="0" w:afterAutospacing="0" w:line="360" w:lineRule="auto"/>
        <w:ind w:firstLine="709"/>
        <w:jc w:val="both"/>
        <w:rPr>
          <w:noProof/>
          <w:color w:val="000000"/>
          <w:sz w:val="28"/>
          <w:szCs w:val="28"/>
        </w:rPr>
      </w:pPr>
      <w:r w:rsidRPr="00EA16AB">
        <w:rPr>
          <w:b/>
          <w:noProof/>
          <w:color w:val="000000"/>
          <w:sz w:val="28"/>
          <w:szCs w:val="28"/>
        </w:rPr>
        <w:t>ТК РФ</w:t>
      </w:r>
      <w:r w:rsidRPr="00EA16AB">
        <w:rPr>
          <w:b/>
          <w:bCs/>
          <w:noProof/>
          <w:color w:val="000000"/>
          <w:sz w:val="28"/>
          <w:szCs w:val="28"/>
        </w:rPr>
        <w:t xml:space="preserve"> ст.</w:t>
      </w:r>
      <w:r w:rsidR="007F2743" w:rsidRPr="00EA16AB">
        <w:rPr>
          <w:b/>
          <w:bCs/>
          <w:noProof/>
          <w:color w:val="000000"/>
          <w:sz w:val="28"/>
          <w:szCs w:val="28"/>
        </w:rPr>
        <w:t xml:space="preserve"> </w:t>
      </w:r>
      <w:r w:rsidR="00237561" w:rsidRPr="00EA16AB">
        <w:rPr>
          <w:b/>
          <w:bCs/>
          <w:noProof/>
          <w:color w:val="000000"/>
          <w:sz w:val="28"/>
          <w:szCs w:val="28"/>
        </w:rPr>
        <w:t>64.</w:t>
      </w:r>
      <w:r w:rsidR="007F2743" w:rsidRPr="00EA16AB">
        <w:rPr>
          <w:b/>
          <w:bCs/>
          <w:noProof/>
          <w:color w:val="000000"/>
          <w:sz w:val="28"/>
          <w:szCs w:val="28"/>
        </w:rPr>
        <w:t xml:space="preserve"> </w:t>
      </w:r>
      <w:r w:rsidR="00237561" w:rsidRPr="00EA16AB">
        <w:rPr>
          <w:b/>
          <w:bCs/>
          <w:noProof/>
          <w:color w:val="000000"/>
          <w:sz w:val="28"/>
          <w:szCs w:val="28"/>
        </w:rPr>
        <w:t>Общие положения о таможенной стоимости</w:t>
      </w:r>
      <w:r w:rsidR="00730D93" w:rsidRPr="00EA16AB">
        <w:rPr>
          <w:b/>
          <w:bCs/>
          <w:noProof/>
          <w:color w:val="000000"/>
          <w:sz w:val="28"/>
          <w:szCs w:val="28"/>
        </w:rPr>
        <w:t xml:space="preserve">. </w:t>
      </w:r>
      <w:r w:rsidR="00730D93" w:rsidRPr="00EA16AB">
        <w:rPr>
          <w:noProof/>
          <w:color w:val="000000"/>
          <w:sz w:val="28"/>
          <w:szCs w:val="28"/>
        </w:rPr>
        <w:t>Т</w:t>
      </w:r>
      <w:r w:rsidR="00237561" w:rsidRPr="00EA16AB">
        <w:rPr>
          <w:noProof/>
          <w:color w:val="000000"/>
          <w:sz w:val="28"/>
          <w:szCs w:val="28"/>
        </w:rPr>
        <w:t xml:space="preserve">аможенная стоимость товаров, ввозимых на таможенную территорию таможенного союза, определяется в соответствии с международным договором государств-членов таможенного союза, регулирующим вопросы определения таможенной стоимости товаров, перемещаемых через таможенную границу. </w:t>
      </w:r>
    </w:p>
    <w:p w:rsidR="0038457F" w:rsidRPr="00EA16AB" w:rsidRDefault="00730D93"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Т</w:t>
      </w:r>
      <w:r w:rsidR="00237561" w:rsidRPr="00EA16AB">
        <w:rPr>
          <w:noProof/>
          <w:color w:val="000000"/>
          <w:sz w:val="28"/>
          <w:szCs w:val="28"/>
        </w:rPr>
        <w:t xml:space="preserve">аможенная стоимость товаров, вывозимых с таможенной территории таможенного союза, определяется в соответствии с законодательством государства-члена таможенного союза, таможенным органом которого выпущены товары. </w:t>
      </w:r>
    </w:p>
    <w:p w:rsidR="00730D93"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Таможенная стоимость товаров, ввозимых на таможенную территорию таможенного союза, определяется, если товары фактически пересекли таможенную границу и такие товары впервые после пересечения таможенной границы помещаются под таможенную процедуру, за исключением таможенной процедуры таможенного транзита. </w:t>
      </w:r>
    </w:p>
    <w:p w:rsidR="0038457F"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При изменении таможенной процедуры таможенной стоимостью товаров является таможенная стоимость товаров, определенная в соответствии с международным договором государств-членов таможенного союза, регулирующим вопросы определения таможенной стоимости товаров, перемещаемых через таможенную границу, на день принятия таможенным органом таможенной декларации при их первом помещении под таможенную процедуру после фактического пересечения ими таможенной границы, если иное не установлено таможенным законодательством таможенного союза. </w:t>
      </w:r>
    </w:p>
    <w:p w:rsidR="0038457F"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Таможенная стоимость товаров определяется декларантом либо таможенным представителем, действующим от имени и по поручению декларанта, а в случаях, установленных </w:t>
      </w:r>
      <w:r w:rsidR="0038457F" w:rsidRPr="00EA16AB">
        <w:rPr>
          <w:noProof/>
          <w:color w:val="000000"/>
          <w:sz w:val="28"/>
          <w:szCs w:val="28"/>
        </w:rPr>
        <w:t>ТК РФ</w:t>
      </w:r>
      <w:r w:rsidRPr="00EA16AB">
        <w:rPr>
          <w:noProof/>
          <w:color w:val="000000"/>
          <w:sz w:val="28"/>
          <w:szCs w:val="28"/>
        </w:rPr>
        <w:t>, – таможенным органом.</w:t>
      </w:r>
    </w:p>
    <w:p w:rsidR="0038457F"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b/>
          <w:bCs/>
          <w:noProof/>
          <w:color w:val="000000"/>
          <w:sz w:val="28"/>
          <w:szCs w:val="28"/>
        </w:rPr>
        <w:t>Ст</w:t>
      </w:r>
      <w:r w:rsidR="0038457F" w:rsidRPr="00EA16AB">
        <w:rPr>
          <w:b/>
          <w:bCs/>
          <w:noProof/>
          <w:color w:val="000000"/>
          <w:sz w:val="28"/>
          <w:szCs w:val="28"/>
        </w:rPr>
        <w:t>.</w:t>
      </w:r>
      <w:r w:rsidRPr="00EA16AB">
        <w:rPr>
          <w:b/>
          <w:bCs/>
          <w:noProof/>
          <w:color w:val="000000"/>
          <w:sz w:val="28"/>
          <w:szCs w:val="28"/>
        </w:rPr>
        <w:t>65.</w:t>
      </w:r>
      <w:r w:rsidR="007F2743" w:rsidRPr="00EA16AB">
        <w:rPr>
          <w:b/>
          <w:bCs/>
          <w:noProof/>
          <w:color w:val="000000"/>
          <w:sz w:val="28"/>
          <w:szCs w:val="28"/>
        </w:rPr>
        <w:t xml:space="preserve"> </w:t>
      </w:r>
      <w:r w:rsidRPr="00EA16AB">
        <w:rPr>
          <w:b/>
          <w:bCs/>
          <w:noProof/>
          <w:color w:val="000000"/>
          <w:sz w:val="28"/>
          <w:szCs w:val="28"/>
        </w:rPr>
        <w:t>Декларирование таможенной стоимости товаров</w:t>
      </w:r>
      <w:r w:rsidR="00730D93" w:rsidRPr="00EA16AB">
        <w:rPr>
          <w:b/>
          <w:bCs/>
          <w:noProof/>
          <w:color w:val="000000"/>
          <w:sz w:val="28"/>
          <w:szCs w:val="28"/>
        </w:rPr>
        <w:t xml:space="preserve">. </w:t>
      </w:r>
      <w:r w:rsidRPr="00EA16AB">
        <w:rPr>
          <w:noProof/>
          <w:color w:val="000000"/>
          <w:sz w:val="28"/>
          <w:szCs w:val="28"/>
        </w:rPr>
        <w:t>Декларирование таможенной стоимости товаров осуществляется декларантом в рамках таможенного декларирования товаров в соответствии с нормами, установленными гл</w:t>
      </w:r>
      <w:r w:rsidR="00730D93" w:rsidRPr="00EA16AB">
        <w:rPr>
          <w:noProof/>
          <w:color w:val="000000"/>
          <w:sz w:val="28"/>
          <w:szCs w:val="28"/>
        </w:rPr>
        <w:t>.</w:t>
      </w:r>
      <w:r w:rsidRPr="00EA16AB">
        <w:rPr>
          <w:noProof/>
          <w:color w:val="000000"/>
          <w:sz w:val="28"/>
          <w:szCs w:val="28"/>
        </w:rPr>
        <w:t xml:space="preserve">27 </w:t>
      </w:r>
      <w:r w:rsidR="0038457F" w:rsidRPr="00EA16AB">
        <w:rPr>
          <w:noProof/>
          <w:color w:val="000000"/>
          <w:sz w:val="28"/>
          <w:szCs w:val="28"/>
        </w:rPr>
        <w:t>ТК</w:t>
      </w:r>
      <w:r w:rsidRPr="00EA16AB">
        <w:rPr>
          <w:noProof/>
          <w:color w:val="000000"/>
          <w:sz w:val="28"/>
          <w:szCs w:val="28"/>
        </w:rPr>
        <w:t xml:space="preserve"> и настоящей главой.</w:t>
      </w:r>
    </w:p>
    <w:p w:rsidR="0038457F"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Декларирование таможенной стоимости ввозимых товаров осуществляется путем заявления сведений о методе определения таможенной стоимости товаров, величине таможенной стоимости товаров, об обстоятельствах и условиях внешнеэкономической сделки, имеющих отношение к определению таможенной стоимости товаров, а также представления подтверждающих их документов.</w:t>
      </w:r>
    </w:p>
    <w:p w:rsidR="0038457F"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Сведения, указанные в п</w:t>
      </w:r>
      <w:r w:rsidR="00730D93" w:rsidRPr="00EA16AB">
        <w:rPr>
          <w:noProof/>
          <w:color w:val="000000"/>
          <w:sz w:val="28"/>
          <w:szCs w:val="28"/>
        </w:rPr>
        <w:t>.</w:t>
      </w:r>
      <w:r w:rsidRPr="00EA16AB">
        <w:rPr>
          <w:noProof/>
          <w:color w:val="000000"/>
          <w:sz w:val="28"/>
          <w:szCs w:val="28"/>
        </w:rPr>
        <w:t>2 настоящей статьи, заявляются в декларации таможенной стоимости и являются сведениями, необходимыми для таможенных целей.</w:t>
      </w:r>
    </w:p>
    <w:p w:rsidR="00730D93"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Формы декларации таможенной стоимости и правила их заполнения устанавливаются решением Комиссии таможенного союза.</w:t>
      </w:r>
      <w:r w:rsidR="0038457F" w:rsidRPr="00EA16AB">
        <w:rPr>
          <w:noProof/>
          <w:color w:val="000000"/>
          <w:sz w:val="28"/>
          <w:szCs w:val="28"/>
        </w:rPr>
        <w:t xml:space="preserve"> </w:t>
      </w:r>
    </w:p>
    <w:p w:rsidR="0038457F"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Декларация таможенной стоимости является неотъемлемой частью декларации на товары. Если декларация таможенной стоимости в случаях, установленных решением Комиссии таможенного союза, не заполняется, сведения о таможенной стоимости ввозимых товаров заявляются в декларации на товары. При выявлении</w:t>
      </w:r>
      <w:r w:rsidRPr="00EA16AB">
        <w:rPr>
          <w:i/>
          <w:iCs/>
          <w:noProof/>
          <w:color w:val="000000"/>
          <w:sz w:val="28"/>
          <w:szCs w:val="28"/>
        </w:rPr>
        <w:t xml:space="preserve"> </w:t>
      </w:r>
      <w:r w:rsidRPr="00EA16AB">
        <w:rPr>
          <w:noProof/>
          <w:color w:val="000000"/>
          <w:sz w:val="28"/>
          <w:szCs w:val="28"/>
        </w:rPr>
        <w:t>признаков, указывающих на то, что заявленные в декларации на товары сведения о таможенной стоимости товаров могут являться недостоверными либо должным образом не подтверждены, таможенный орган вправе мотивированно потребовать представления декларации таможенной стоимости.</w:t>
      </w:r>
    </w:p>
    <w:p w:rsidR="0038457F"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Заявляемая таможенная стоимость товаров и представляемые сведения, относящиеся к ее определению, должны основываться на достоверной, количественно определяемой и документально подтвержденной информации.</w:t>
      </w:r>
    </w:p>
    <w:p w:rsidR="0038457F"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Декларант либо уполномоченный представитель, действующий от имени и по поручению декларанта, несет ответственность за указание в декларации таможенной стоимости недостоверных сведений и неисполнение обязанностей, предусмотренных ст</w:t>
      </w:r>
      <w:r w:rsidR="00730D93" w:rsidRPr="00EA16AB">
        <w:rPr>
          <w:noProof/>
          <w:color w:val="000000"/>
          <w:sz w:val="28"/>
          <w:szCs w:val="28"/>
        </w:rPr>
        <w:t>.</w:t>
      </w:r>
      <w:r w:rsidRPr="00EA16AB">
        <w:rPr>
          <w:noProof/>
          <w:color w:val="000000"/>
          <w:sz w:val="28"/>
          <w:szCs w:val="28"/>
        </w:rPr>
        <w:t xml:space="preserve">188 </w:t>
      </w:r>
      <w:r w:rsidR="0038457F" w:rsidRPr="00EA16AB">
        <w:rPr>
          <w:noProof/>
          <w:color w:val="000000"/>
          <w:sz w:val="28"/>
          <w:szCs w:val="28"/>
        </w:rPr>
        <w:t>ТК РФ</w:t>
      </w:r>
      <w:r w:rsidRPr="00EA16AB">
        <w:rPr>
          <w:noProof/>
          <w:color w:val="000000"/>
          <w:sz w:val="28"/>
          <w:szCs w:val="28"/>
        </w:rPr>
        <w:t>, в соответствии с законодательством государств-членов таможенного союза.</w:t>
      </w:r>
    </w:p>
    <w:p w:rsidR="0038457F"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Случаи, в которых при определении таможенной стоимости товаров возникает необходимость отложить решение в отношении этой таможенной стоимости, а также порядок декларирования и контроля таможенной стоимости для таких случаев устанавливаются решением Комиссии таможенного союза.</w:t>
      </w:r>
    </w:p>
    <w:p w:rsidR="0038457F"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b/>
          <w:bCs/>
          <w:noProof/>
          <w:color w:val="000000"/>
          <w:sz w:val="28"/>
          <w:szCs w:val="28"/>
        </w:rPr>
        <w:t>Ст</w:t>
      </w:r>
      <w:r w:rsidR="0038457F" w:rsidRPr="00EA16AB">
        <w:rPr>
          <w:b/>
          <w:bCs/>
          <w:noProof/>
          <w:color w:val="000000"/>
          <w:sz w:val="28"/>
          <w:szCs w:val="28"/>
        </w:rPr>
        <w:t>.</w:t>
      </w:r>
      <w:r w:rsidRPr="00EA16AB">
        <w:rPr>
          <w:b/>
          <w:bCs/>
          <w:noProof/>
          <w:color w:val="000000"/>
          <w:sz w:val="28"/>
          <w:szCs w:val="28"/>
        </w:rPr>
        <w:t>66.</w:t>
      </w:r>
      <w:r w:rsidR="007F2743" w:rsidRPr="00EA16AB">
        <w:rPr>
          <w:b/>
          <w:bCs/>
          <w:noProof/>
          <w:color w:val="000000"/>
          <w:sz w:val="28"/>
          <w:szCs w:val="28"/>
        </w:rPr>
        <w:t xml:space="preserve"> </w:t>
      </w:r>
      <w:r w:rsidRPr="00EA16AB">
        <w:rPr>
          <w:b/>
          <w:bCs/>
          <w:noProof/>
          <w:color w:val="000000"/>
          <w:sz w:val="28"/>
          <w:szCs w:val="28"/>
        </w:rPr>
        <w:t>Контроль таможенной стоимости товаров</w:t>
      </w:r>
      <w:r w:rsidR="0038457F" w:rsidRPr="00EA16AB">
        <w:rPr>
          <w:b/>
          <w:bCs/>
          <w:noProof/>
          <w:color w:val="000000"/>
          <w:sz w:val="28"/>
          <w:szCs w:val="28"/>
        </w:rPr>
        <w:t xml:space="preserve">. </w:t>
      </w:r>
      <w:r w:rsidRPr="00EA16AB">
        <w:rPr>
          <w:noProof/>
          <w:color w:val="000000"/>
          <w:sz w:val="28"/>
          <w:szCs w:val="28"/>
        </w:rPr>
        <w:t>Контроль таможенной стоимости товаров осуществляется таможенным органом в рамках проведения таможенного контроля как до, так и после выпуска товаров, в том числе с использованием системы управления рисками. Порядок осуществления контроля таможенной стоимости товаров устанавливается решением Комиссии таможенного союза.</w:t>
      </w:r>
    </w:p>
    <w:p w:rsidR="0038457F" w:rsidRPr="00EA16AB" w:rsidRDefault="00237561" w:rsidP="007F2743">
      <w:pPr>
        <w:pStyle w:val="a9"/>
        <w:widowControl w:val="0"/>
        <w:spacing w:before="0" w:beforeAutospacing="0" w:after="0" w:afterAutospacing="0" w:line="360" w:lineRule="auto"/>
        <w:ind w:firstLine="709"/>
        <w:jc w:val="both"/>
        <w:rPr>
          <w:noProof/>
          <w:color w:val="000000"/>
          <w:sz w:val="28"/>
          <w:szCs w:val="28"/>
        </w:rPr>
      </w:pPr>
      <w:r w:rsidRPr="00EA16AB">
        <w:rPr>
          <w:b/>
          <w:bCs/>
          <w:noProof/>
          <w:color w:val="000000"/>
          <w:sz w:val="28"/>
          <w:szCs w:val="28"/>
        </w:rPr>
        <w:t>Ст</w:t>
      </w:r>
      <w:r w:rsidR="0038457F" w:rsidRPr="00EA16AB">
        <w:rPr>
          <w:b/>
          <w:bCs/>
          <w:noProof/>
          <w:color w:val="000000"/>
          <w:sz w:val="28"/>
          <w:szCs w:val="28"/>
        </w:rPr>
        <w:t>.</w:t>
      </w:r>
      <w:r w:rsidRPr="00EA16AB">
        <w:rPr>
          <w:b/>
          <w:bCs/>
          <w:noProof/>
          <w:color w:val="000000"/>
          <w:sz w:val="28"/>
          <w:szCs w:val="28"/>
        </w:rPr>
        <w:t>67.</w:t>
      </w:r>
      <w:r w:rsidR="007F2743" w:rsidRPr="00EA16AB">
        <w:rPr>
          <w:b/>
          <w:bCs/>
          <w:noProof/>
          <w:color w:val="000000"/>
          <w:sz w:val="28"/>
          <w:szCs w:val="28"/>
        </w:rPr>
        <w:t xml:space="preserve"> </w:t>
      </w:r>
      <w:r w:rsidRPr="00EA16AB">
        <w:rPr>
          <w:b/>
          <w:bCs/>
          <w:noProof/>
          <w:color w:val="000000"/>
          <w:sz w:val="28"/>
          <w:szCs w:val="28"/>
        </w:rPr>
        <w:t>Решения в отношении таможенной стоимости товаров</w:t>
      </w:r>
      <w:r w:rsidR="0038457F" w:rsidRPr="00EA16AB">
        <w:rPr>
          <w:b/>
          <w:bCs/>
          <w:noProof/>
          <w:color w:val="000000"/>
          <w:sz w:val="28"/>
          <w:szCs w:val="28"/>
        </w:rPr>
        <w:t xml:space="preserve">. </w:t>
      </w:r>
      <w:r w:rsidRPr="00EA16AB">
        <w:rPr>
          <w:noProof/>
          <w:color w:val="000000"/>
          <w:sz w:val="28"/>
          <w:szCs w:val="28"/>
        </w:rPr>
        <w:t xml:space="preserve">По результатам осуществления контроля таможенной стоимости товаров таможенный орган принимает решения о принятии заявленной таможенной стоимости товаров либо о корректировке заявленной таможенной стоимости товаров в соответствии с положениями статьи 68 </w:t>
      </w:r>
      <w:r w:rsidR="0038457F" w:rsidRPr="00EA16AB">
        <w:rPr>
          <w:noProof/>
          <w:color w:val="000000"/>
          <w:sz w:val="28"/>
          <w:szCs w:val="28"/>
        </w:rPr>
        <w:t>ТК РФ</w:t>
      </w:r>
      <w:r w:rsidRPr="00EA16AB">
        <w:rPr>
          <w:noProof/>
          <w:color w:val="000000"/>
          <w:sz w:val="28"/>
          <w:szCs w:val="28"/>
        </w:rPr>
        <w:t xml:space="preserve">, которые доводятся до декларанта в порядке и в формах, которые установлены решением Комиссии таможенного союза. </w:t>
      </w:r>
    </w:p>
    <w:p w:rsidR="001B5AE4" w:rsidRPr="00EA16AB" w:rsidRDefault="001B5AE4" w:rsidP="007F2743">
      <w:pPr>
        <w:pStyle w:val="a9"/>
        <w:widowControl w:val="0"/>
        <w:spacing w:before="0" w:beforeAutospacing="0" w:after="0" w:afterAutospacing="0" w:line="360" w:lineRule="auto"/>
        <w:ind w:firstLine="709"/>
        <w:jc w:val="both"/>
        <w:rPr>
          <w:noProof/>
          <w:color w:val="000000"/>
          <w:sz w:val="28"/>
          <w:szCs w:val="28"/>
        </w:rPr>
      </w:pPr>
      <w:r w:rsidRPr="00EA16AB">
        <w:rPr>
          <w:b/>
          <w:noProof/>
          <w:color w:val="000000"/>
          <w:sz w:val="28"/>
          <w:szCs w:val="28"/>
        </w:rPr>
        <w:t>Ст</w:t>
      </w:r>
      <w:r w:rsidR="0038457F" w:rsidRPr="00EA16AB">
        <w:rPr>
          <w:b/>
          <w:noProof/>
          <w:color w:val="000000"/>
          <w:sz w:val="28"/>
          <w:szCs w:val="28"/>
        </w:rPr>
        <w:t>.</w:t>
      </w:r>
      <w:r w:rsidRPr="00EA16AB">
        <w:rPr>
          <w:b/>
          <w:noProof/>
          <w:color w:val="000000"/>
          <w:sz w:val="28"/>
          <w:szCs w:val="28"/>
        </w:rPr>
        <w:t>427 ТК РФ.</w:t>
      </w:r>
      <w:r w:rsidRPr="00EA16AB">
        <w:rPr>
          <w:noProof/>
          <w:color w:val="000000"/>
          <w:sz w:val="28"/>
          <w:szCs w:val="28"/>
        </w:rPr>
        <w:t xml:space="preserve"> Принципы определения таможенной стоимости товаров и порядка ее заявления (декларирования)</w:t>
      </w:r>
      <w:r w:rsidR="009203BE" w:rsidRPr="00EA16AB">
        <w:rPr>
          <w:noProof/>
          <w:color w:val="000000"/>
          <w:sz w:val="28"/>
          <w:szCs w:val="28"/>
        </w:rPr>
        <w:t>:</w:t>
      </w:r>
    </w:p>
    <w:p w:rsidR="001B5AE4" w:rsidRPr="00EA16AB" w:rsidRDefault="001B5AE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Таможенная стоимость товаров, перемещаемых через таможенную границу РФ, определяется налогоплательщиком (декларантом) самостоятельно в соответствии с методами, предусмотренным ст</w:t>
      </w:r>
      <w:r w:rsidR="0038457F" w:rsidRPr="00EA16AB">
        <w:rPr>
          <w:noProof/>
          <w:color w:val="000000"/>
          <w:sz w:val="28"/>
          <w:szCs w:val="28"/>
        </w:rPr>
        <w:t>.</w:t>
      </w:r>
      <w:r w:rsidRPr="00EA16AB">
        <w:rPr>
          <w:noProof/>
          <w:color w:val="000000"/>
          <w:sz w:val="28"/>
          <w:szCs w:val="28"/>
        </w:rPr>
        <w:t xml:space="preserve">429 ТК РФ. </w:t>
      </w:r>
    </w:p>
    <w:p w:rsidR="001B5AE4" w:rsidRPr="00EA16AB" w:rsidRDefault="001B5AE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Определение таможенной стоимости должно основываться на реальной стоимости ввозимых или подобных им товаров, по которой эти товары продаются или предлагаются для продажи при обычном ходе торговли в условиях свободной конкуренции. </w:t>
      </w:r>
    </w:p>
    <w:p w:rsidR="001B5AE4" w:rsidRPr="00EA16AB" w:rsidRDefault="001B5AE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Заявляемая (декларируемая) декларантом таможенная стоимость товаров и представляемые им сведения, относящиеся к ее определению, должны основываться на достоверной, количественно определяемой и документально подтвержденной информации. </w:t>
      </w:r>
    </w:p>
    <w:p w:rsidR="001B5AE4" w:rsidRPr="00EA16AB" w:rsidRDefault="001B5AE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В целях защиты экономических интересов государства и российских производителей и предотвращения нарушений в торговой практике, в отдельных случаях Правительство РФ может устанавливать для таможенной оценки минимальные стоимости. </w:t>
      </w:r>
    </w:p>
    <w:p w:rsidR="001B5AE4" w:rsidRPr="00EA16AB" w:rsidRDefault="001B5AE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Порядок применения системы таможенной оценки товаров, ввозимых на таможенную территорию РФ, устанавливается Правительством РФ на основании положений, предусмотренных </w:t>
      </w:r>
      <w:r w:rsidR="00730D93" w:rsidRPr="00EA16AB">
        <w:rPr>
          <w:noProof/>
          <w:color w:val="000000"/>
          <w:sz w:val="28"/>
          <w:szCs w:val="28"/>
        </w:rPr>
        <w:t>данной</w:t>
      </w:r>
      <w:r w:rsidRPr="00EA16AB">
        <w:rPr>
          <w:noProof/>
          <w:color w:val="000000"/>
          <w:sz w:val="28"/>
          <w:szCs w:val="28"/>
        </w:rPr>
        <w:t xml:space="preserve"> главой. </w:t>
      </w:r>
    </w:p>
    <w:p w:rsidR="001B5AE4" w:rsidRPr="00EA16AB" w:rsidRDefault="001B5AE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Порядок определения таможенной стоимости товаров, вывозимых с таможенной территории РФ, устанавливается Правительством РФ. </w:t>
      </w:r>
    </w:p>
    <w:p w:rsidR="001B5AE4" w:rsidRPr="00EA16AB" w:rsidRDefault="001B5AE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Таможенная стоимость заявляется (декларируется) декларантом таможенному органу при перемещении товара через таможенную границу РФ. </w:t>
      </w:r>
    </w:p>
    <w:p w:rsidR="001B5AE4" w:rsidRPr="00EA16AB" w:rsidRDefault="001B5AE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xml:space="preserve">Порядок и условия заявления таможенной стоимости товаров, а также форма декларации устанавливается Государственным таможенным комитетом РФ в соответствии с законодательством РФ. </w:t>
      </w:r>
    </w:p>
    <w:p w:rsidR="00231364" w:rsidRPr="00EA16AB" w:rsidRDefault="001B5AE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Для определения таможенной стоимости товаров, ввозимых на таможенную территорию Российской Федерации, применяется один из следующих методов</w:t>
      </w:r>
      <w:r w:rsidR="00231364" w:rsidRPr="00EA16AB">
        <w:rPr>
          <w:noProof/>
          <w:color w:val="000000"/>
          <w:sz w:val="28"/>
          <w:szCs w:val="28"/>
        </w:rPr>
        <w:t>:</w:t>
      </w:r>
    </w:p>
    <w:p w:rsidR="00231364" w:rsidRPr="00EA16AB" w:rsidRDefault="0023136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по цене сделки с ввозимыми товарами</w:t>
      </w:r>
      <w:r w:rsidR="009203BE" w:rsidRPr="00EA16AB">
        <w:rPr>
          <w:noProof/>
          <w:color w:val="000000"/>
          <w:sz w:val="28"/>
          <w:szCs w:val="28"/>
        </w:rPr>
        <w:t>;</w:t>
      </w:r>
    </w:p>
    <w:p w:rsidR="00231364" w:rsidRPr="00EA16AB" w:rsidRDefault="0023136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по цене сделки с идентичными товарами</w:t>
      </w:r>
      <w:r w:rsidR="009203BE" w:rsidRPr="00EA16AB">
        <w:rPr>
          <w:noProof/>
          <w:color w:val="000000"/>
          <w:sz w:val="28"/>
          <w:szCs w:val="28"/>
        </w:rPr>
        <w:t>;</w:t>
      </w:r>
    </w:p>
    <w:p w:rsidR="00231364" w:rsidRPr="00EA16AB" w:rsidRDefault="0023136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по цене сделки с однородными товарами</w:t>
      </w:r>
      <w:r w:rsidR="009203BE" w:rsidRPr="00EA16AB">
        <w:rPr>
          <w:noProof/>
          <w:color w:val="000000"/>
          <w:sz w:val="28"/>
          <w:szCs w:val="28"/>
        </w:rPr>
        <w:t>;</w:t>
      </w:r>
    </w:p>
    <w:p w:rsidR="00231364" w:rsidRPr="00EA16AB" w:rsidRDefault="0023136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вычитания стоимости</w:t>
      </w:r>
      <w:r w:rsidR="009203BE" w:rsidRPr="00EA16AB">
        <w:rPr>
          <w:noProof/>
          <w:color w:val="000000"/>
          <w:sz w:val="28"/>
          <w:szCs w:val="28"/>
        </w:rPr>
        <w:t>;</w:t>
      </w:r>
    </w:p>
    <w:p w:rsidR="00231364" w:rsidRPr="00EA16AB" w:rsidRDefault="0023136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сложения стоимости</w:t>
      </w:r>
      <w:r w:rsidR="009203BE" w:rsidRPr="00EA16AB">
        <w:rPr>
          <w:noProof/>
          <w:color w:val="000000"/>
          <w:sz w:val="28"/>
          <w:szCs w:val="28"/>
        </w:rPr>
        <w:t>;</w:t>
      </w:r>
    </w:p>
    <w:p w:rsidR="00231364" w:rsidRPr="00EA16AB" w:rsidRDefault="0023136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 резервный</w:t>
      </w:r>
      <w:r w:rsidR="009203BE" w:rsidRPr="00EA16AB">
        <w:rPr>
          <w:noProof/>
          <w:color w:val="000000"/>
          <w:sz w:val="28"/>
          <w:szCs w:val="28"/>
        </w:rPr>
        <w:t>.</w:t>
      </w:r>
    </w:p>
    <w:p w:rsidR="001B5AE4" w:rsidRPr="00EA16AB" w:rsidRDefault="001B5AE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Основным методом определения таможенной стоимости товаров является метод по цене сделки с ввозимыми товарами. Если основной метод не может быть использован, последовательно применяются другие методы определения таможенной стоимости. При этом каждый последующий метод применяется, если таможенная стоимость не может быть определена предыдущим методом.</w:t>
      </w:r>
    </w:p>
    <w:p w:rsidR="00550EB0" w:rsidRPr="00EA16AB" w:rsidRDefault="001B5AE4"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Методы вычитания и сложения стоимости могут применяться по просьбе декларанта в любой последовательности.</w:t>
      </w:r>
    </w:p>
    <w:p w:rsidR="00550EB0" w:rsidRPr="00EA16AB" w:rsidRDefault="00550EB0" w:rsidP="007F2743">
      <w:pPr>
        <w:pStyle w:val="a9"/>
        <w:widowControl w:val="0"/>
        <w:spacing w:before="0" w:beforeAutospacing="0" w:after="0" w:afterAutospacing="0" w:line="360" w:lineRule="auto"/>
        <w:ind w:firstLine="709"/>
        <w:jc w:val="both"/>
        <w:rPr>
          <w:noProof/>
          <w:color w:val="000000"/>
          <w:sz w:val="28"/>
          <w:szCs w:val="28"/>
        </w:rPr>
      </w:pPr>
      <w:r w:rsidRPr="00EA16AB">
        <w:rPr>
          <w:b/>
          <w:noProof/>
          <w:color w:val="000000"/>
          <w:sz w:val="28"/>
          <w:szCs w:val="28"/>
        </w:rPr>
        <w:t xml:space="preserve">Инструкция о порядке заполнения декларации таможенной стоимости </w:t>
      </w:r>
      <w:r w:rsidRPr="00EA16AB">
        <w:rPr>
          <w:noProof/>
          <w:color w:val="000000"/>
          <w:sz w:val="28"/>
          <w:szCs w:val="28"/>
        </w:rPr>
        <w:t>определяет порядок заполнения декларации таможенной стоимости установленных форм ДТС-3 и ДТС-4 на товары, вывозимые с таможенной территории РФ в соответствии с таможенным режимом экспорта, для которых установлены таможенные пошлины и налоги, исчисляемые исходя из их таможенной стоимости и декларируемые с использованием грузовой таможенной декларации.</w:t>
      </w:r>
    </w:p>
    <w:p w:rsidR="00550EB0" w:rsidRPr="00EA16AB" w:rsidRDefault="00550EB0" w:rsidP="007F2743">
      <w:pPr>
        <w:pStyle w:val="a9"/>
        <w:widowControl w:val="0"/>
        <w:spacing w:before="0" w:beforeAutospacing="0" w:after="0" w:afterAutospacing="0" w:line="360" w:lineRule="auto"/>
        <w:ind w:firstLine="709"/>
        <w:jc w:val="both"/>
        <w:rPr>
          <w:noProof/>
          <w:color w:val="000000"/>
          <w:sz w:val="28"/>
          <w:szCs w:val="28"/>
        </w:rPr>
      </w:pPr>
      <w:r w:rsidRPr="00EA16AB">
        <w:rPr>
          <w:noProof/>
          <w:color w:val="000000"/>
          <w:sz w:val="28"/>
          <w:szCs w:val="28"/>
        </w:rPr>
        <w:t>Декларация таможенной стоимости является таможенным документом, который представляет собой письменное заявление декларанта или таможенного брокера (представителя), действующего по поручению декларанта, содержащее сведения об обстоятельствах и условиях внешнеэкономической сделки, имеющих значение для определения таможенной стоимости, условиях применения метода определения таможенной стоимости, расчете таможенной стоимости товаров и источниках данных, на основе которых производится такой расчет.</w:t>
      </w:r>
    </w:p>
    <w:p w:rsidR="001B5AE4" w:rsidRPr="00EA16AB" w:rsidRDefault="001B5AE4" w:rsidP="007F2743">
      <w:pPr>
        <w:pStyle w:val="a9"/>
        <w:widowControl w:val="0"/>
        <w:spacing w:before="0" w:beforeAutospacing="0" w:after="0" w:afterAutospacing="0" w:line="360" w:lineRule="auto"/>
        <w:ind w:firstLine="709"/>
        <w:jc w:val="both"/>
        <w:rPr>
          <w:b/>
          <w:noProof/>
          <w:color w:val="000000"/>
          <w:sz w:val="28"/>
          <w:szCs w:val="28"/>
        </w:rPr>
      </w:pPr>
      <w:r w:rsidRPr="00EA16AB">
        <w:rPr>
          <w:noProof/>
          <w:color w:val="000000"/>
          <w:sz w:val="28"/>
          <w:szCs w:val="28"/>
        </w:rPr>
        <w:t>Таким образом, разумное таможенное законодательство ведет к укреплению экономики страны, росту благосостоянию ее жителей, и таможенное декларирование играет в этом процессе немаловажную роль, к.т. правильное заполнение декларации – основа нормальной деятельности таможенной службы. Неправильное декларирование влечет за собой административную и уголовную ответственность.</w:t>
      </w:r>
      <w:r w:rsidR="00231364" w:rsidRPr="00EA16AB">
        <w:rPr>
          <w:b/>
          <w:noProof/>
          <w:color w:val="000000"/>
          <w:sz w:val="28"/>
          <w:szCs w:val="28"/>
        </w:rPr>
        <w:t xml:space="preserve"> </w:t>
      </w:r>
    </w:p>
    <w:p w:rsidR="00A64924" w:rsidRPr="00EA16AB" w:rsidRDefault="00A64924" w:rsidP="007F2743">
      <w:pPr>
        <w:widowControl w:val="0"/>
        <w:spacing w:line="360" w:lineRule="auto"/>
        <w:ind w:firstLine="709"/>
        <w:jc w:val="both"/>
        <w:rPr>
          <w:b/>
          <w:noProof/>
          <w:color w:val="000000"/>
          <w:sz w:val="28"/>
          <w:szCs w:val="28"/>
        </w:rPr>
      </w:pPr>
      <w:r w:rsidRPr="00EA16AB">
        <w:rPr>
          <w:b/>
          <w:noProof/>
          <w:color w:val="000000"/>
          <w:sz w:val="28"/>
          <w:szCs w:val="28"/>
        </w:rPr>
        <w:br w:type="page"/>
        <w:t>Список использованной литературы</w:t>
      </w:r>
    </w:p>
    <w:p w:rsidR="001B5AE4" w:rsidRPr="00EA16AB" w:rsidRDefault="001B5AE4" w:rsidP="007F2743">
      <w:pPr>
        <w:widowControl w:val="0"/>
        <w:spacing w:line="360" w:lineRule="auto"/>
        <w:ind w:firstLine="709"/>
        <w:jc w:val="both"/>
        <w:rPr>
          <w:b/>
          <w:noProof/>
          <w:color w:val="000000"/>
          <w:sz w:val="28"/>
          <w:szCs w:val="28"/>
        </w:rPr>
      </w:pPr>
    </w:p>
    <w:p w:rsidR="00F62525" w:rsidRPr="00EA16AB" w:rsidRDefault="00841EB5" w:rsidP="007F2743">
      <w:pPr>
        <w:widowControl w:val="0"/>
        <w:numPr>
          <w:ilvl w:val="0"/>
          <w:numId w:val="12"/>
        </w:numPr>
        <w:tabs>
          <w:tab w:val="left" w:pos="426"/>
        </w:tabs>
        <w:spacing w:line="360" w:lineRule="auto"/>
        <w:ind w:firstLine="0"/>
        <w:jc w:val="both"/>
        <w:rPr>
          <w:b/>
          <w:bCs/>
          <w:noProof/>
          <w:color w:val="000000"/>
          <w:sz w:val="28"/>
          <w:szCs w:val="28"/>
        </w:rPr>
      </w:pPr>
      <w:r w:rsidRPr="00EA16AB">
        <w:rPr>
          <w:noProof/>
          <w:color w:val="000000"/>
          <w:sz w:val="28"/>
          <w:szCs w:val="28"/>
        </w:rPr>
        <w:t>Федеральный закон Российской Федерации</w:t>
      </w:r>
      <w:r w:rsidR="001B5AE4" w:rsidRPr="00EA16AB">
        <w:rPr>
          <w:noProof/>
          <w:color w:val="000000"/>
          <w:sz w:val="28"/>
          <w:szCs w:val="28"/>
        </w:rPr>
        <w:t xml:space="preserve"> от 28.05.</w:t>
      </w:r>
      <w:r w:rsidRPr="00EA16AB">
        <w:rPr>
          <w:noProof/>
          <w:color w:val="000000"/>
          <w:sz w:val="28"/>
          <w:szCs w:val="28"/>
        </w:rPr>
        <w:t xml:space="preserve">2003 года </w:t>
      </w:r>
      <w:r w:rsidR="001B5AE4" w:rsidRPr="00EA16AB">
        <w:rPr>
          <w:noProof/>
          <w:color w:val="000000"/>
          <w:sz w:val="28"/>
          <w:szCs w:val="28"/>
        </w:rPr>
        <w:t>№</w:t>
      </w:r>
      <w:r w:rsidRPr="00EA16AB">
        <w:rPr>
          <w:noProof/>
          <w:color w:val="000000"/>
          <w:sz w:val="28"/>
          <w:szCs w:val="28"/>
        </w:rPr>
        <w:t xml:space="preserve">61-ФЗ </w:t>
      </w:r>
      <w:r w:rsidR="0013145A" w:rsidRPr="00EA16AB">
        <w:rPr>
          <w:noProof/>
          <w:color w:val="000000"/>
          <w:sz w:val="28"/>
          <w:szCs w:val="28"/>
        </w:rPr>
        <w:t xml:space="preserve">«Таможенный кодекс Российской Федерации» </w:t>
      </w:r>
      <w:r w:rsidRPr="00EA16AB">
        <w:rPr>
          <w:noProof/>
          <w:color w:val="000000"/>
          <w:sz w:val="28"/>
          <w:szCs w:val="28"/>
        </w:rPr>
        <w:t>(принят ГД ФС РФ 25.04.2003) (ред. от 25.11.2009, действует с 02.01.2010)</w:t>
      </w:r>
      <w:r w:rsidR="0013145A" w:rsidRPr="00EA16AB">
        <w:rPr>
          <w:noProof/>
          <w:color w:val="000000"/>
          <w:sz w:val="28"/>
          <w:szCs w:val="28"/>
        </w:rPr>
        <w:t>.</w:t>
      </w:r>
    </w:p>
    <w:p w:rsidR="00F62525" w:rsidRPr="00EA16AB" w:rsidRDefault="0013145A" w:rsidP="007F2743">
      <w:pPr>
        <w:widowControl w:val="0"/>
        <w:numPr>
          <w:ilvl w:val="0"/>
          <w:numId w:val="12"/>
        </w:numPr>
        <w:tabs>
          <w:tab w:val="left" w:pos="426"/>
        </w:tabs>
        <w:spacing w:line="360" w:lineRule="auto"/>
        <w:ind w:firstLine="0"/>
        <w:jc w:val="both"/>
        <w:rPr>
          <w:noProof/>
          <w:color w:val="000000"/>
          <w:sz w:val="28"/>
          <w:szCs w:val="28"/>
        </w:rPr>
      </w:pPr>
      <w:r w:rsidRPr="00EA16AB">
        <w:rPr>
          <w:noProof/>
          <w:color w:val="000000"/>
          <w:sz w:val="28"/>
          <w:szCs w:val="28"/>
        </w:rPr>
        <w:t>Приказ Фед</w:t>
      </w:r>
      <w:r w:rsidR="009203BE" w:rsidRPr="00EA16AB">
        <w:rPr>
          <w:noProof/>
          <w:color w:val="000000"/>
          <w:sz w:val="28"/>
          <w:szCs w:val="28"/>
        </w:rPr>
        <w:t xml:space="preserve">еральной таможенной службы </w:t>
      </w:r>
      <w:r w:rsidR="00F62525" w:rsidRPr="00EA16AB">
        <w:rPr>
          <w:noProof/>
          <w:color w:val="000000"/>
          <w:sz w:val="28"/>
          <w:szCs w:val="28"/>
        </w:rPr>
        <w:t xml:space="preserve">РФ </w:t>
      </w:r>
      <w:r w:rsidR="009203BE" w:rsidRPr="00EA16AB">
        <w:rPr>
          <w:noProof/>
          <w:color w:val="000000"/>
          <w:sz w:val="28"/>
          <w:szCs w:val="28"/>
        </w:rPr>
        <w:t xml:space="preserve">от </w:t>
      </w:r>
      <w:r w:rsidR="00F62525" w:rsidRPr="00EA16AB">
        <w:rPr>
          <w:noProof/>
          <w:color w:val="000000"/>
          <w:sz w:val="28"/>
          <w:szCs w:val="28"/>
        </w:rPr>
        <w:t xml:space="preserve">16.04.2008. №435 </w:t>
      </w:r>
      <w:r w:rsidR="009203BE" w:rsidRPr="00EA16AB">
        <w:rPr>
          <w:noProof/>
          <w:color w:val="000000"/>
          <w:sz w:val="28"/>
          <w:szCs w:val="28"/>
        </w:rPr>
        <w:t>«</w:t>
      </w:r>
      <w:r w:rsidRPr="00EA16AB">
        <w:rPr>
          <w:noProof/>
          <w:color w:val="000000"/>
          <w:sz w:val="28"/>
          <w:szCs w:val="28"/>
        </w:rPr>
        <w:t xml:space="preserve">Об утверждении форм </w:t>
      </w:r>
      <w:r w:rsidR="00F62525" w:rsidRPr="00EA16AB">
        <w:rPr>
          <w:bCs/>
          <w:noProof/>
          <w:color w:val="000000"/>
          <w:sz w:val="28"/>
          <w:szCs w:val="28"/>
        </w:rPr>
        <w:t xml:space="preserve">декларации таможенной стоимости (ДТС-3 и ДТС-4) на товары, вывозимые с таможенной территории Российской Федерации и Инструкции о порядке заполнения декларации таможенной стоимости </w:t>
      </w:r>
      <w:r w:rsidR="00535CC8" w:rsidRPr="00EA16AB">
        <w:rPr>
          <w:noProof/>
          <w:color w:val="000000"/>
          <w:sz w:val="28"/>
          <w:szCs w:val="28"/>
        </w:rPr>
        <w:t>(с изменениями на 28.12.</w:t>
      </w:r>
      <w:r w:rsidR="00F62525" w:rsidRPr="00EA16AB">
        <w:rPr>
          <w:noProof/>
          <w:color w:val="000000"/>
          <w:sz w:val="28"/>
          <w:szCs w:val="28"/>
        </w:rPr>
        <w:t>2009)</w:t>
      </w:r>
      <w:r w:rsidR="00535CC8" w:rsidRPr="00EA16AB">
        <w:rPr>
          <w:noProof/>
          <w:color w:val="000000"/>
          <w:sz w:val="28"/>
          <w:szCs w:val="28"/>
        </w:rPr>
        <w:t>.</w:t>
      </w:r>
    </w:p>
    <w:p w:rsidR="002D29B8" w:rsidRPr="00EA16AB" w:rsidRDefault="00F62525" w:rsidP="007F2743">
      <w:pPr>
        <w:widowControl w:val="0"/>
        <w:numPr>
          <w:ilvl w:val="0"/>
          <w:numId w:val="12"/>
        </w:numPr>
        <w:tabs>
          <w:tab w:val="left" w:pos="426"/>
        </w:tabs>
        <w:spacing w:line="360" w:lineRule="auto"/>
        <w:ind w:firstLine="0"/>
        <w:jc w:val="both"/>
        <w:rPr>
          <w:noProof/>
          <w:color w:val="000000"/>
          <w:sz w:val="28"/>
          <w:szCs w:val="28"/>
        </w:rPr>
      </w:pPr>
      <w:r w:rsidRPr="00EA16AB">
        <w:rPr>
          <w:noProof/>
          <w:color w:val="000000"/>
          <w:sz w:val="28"/>
          <w:szCs w:val="28"/>
        </w:rPr>
        <w:t xml:space="preserve">Приказ Федеральной таможенной службы РФ </w:t>
      </w:r>
      <w:r w:rsidR="00730D93" w:rsidRPr="00EA16AB">
        <w:rPr>
          <w:noProof/>
          <w:color w:val="000000"/>
          <w:sz w:val="28"/>
          <w:szCs w:val="28"/>
        </w:rPr>
        <w:t xml:space="preserve">от 04.09.2007 </w:t>
      </w:r>
      <w:r w:rsidRPr="00EA16AB">
        <w:rPr>
          <w:noProof/>
          <w:color w:val="000000"/>
          <w:sz w:val="28"/>
          <w:szCs w:val="28"/>
        </w:rPr>
        <w:t>№1057 «</w:t>
      </w:r>
      <w:r w:rsidR="0013145A" w:rsidRPr="00EA16AB">
        <w:rPr>
          <w:noProof/>
          <w:color w:val="000000"/>
          <w:sz w:val="28"/>
          <w:szCs w:val="28"/>
        </w:rPr>
        <w:t>Об утверждении инструкции о порядке заполнения грузовой таможенной декларации и транзитной декларации</w:t>
      </w:r>
      <w:r w:rsidRPr="00EA16AB">
        <w:rPr>
          <w:noProof/>
          <w:color w:val="000000"/>
          <w:sz w:val="28"/>
          <w:szCs w:val="28"/>
        </w:rPr>
        <w:t>»</w:t>
      </w:r>
      <w:r w:rsidR="0013145A" w:rsidRPr="00EA16AB">
        <w:rPr>
          <w:noProof/>
          <w:color w:val="000000"/>
          <w:sz w:val="28"/>
          <w:szCs w:val="28"/>
        </w:rPr>
        <w:t xml:space="preserve"> </w:t>
      </w:r>
      <w:r w:rsidRPr="00EA16AB">
        <w:rPr>
          <w:noProof/>
          <w:color w:val="000000"/>
          <w:sz w:val="28"/>
          <w:szCs w:val="28"/>
        </w:rPr>
        <w:t>(в ред. от 25.12.2008 №1670).</w:t>
      </w:r>
    </w:p>
    <w:p w:rsidR="00535CC8" w:rsidRPr="00EA16AB" w:rsidRDefault="00535CC8" w:rsidP="007F2743">
      <w:pPr>
        <w:widowControl w:val="0"/>
        <w:numPr>
          <w:ilvl w:val="0"/>
          <w:numId w:val="12"/>
        </w:numPr>
        <w:tabs>
          <w:tab w:val="left" w:pos="426"/>
        </w:tabs>
        <w:spacing w:line="360" w:lineRule="auto"/>
        <w:ind w:firstLine="0"/>
        <w:jc w:val="both"/>
        <w:rPr>
          <w:noProof/>
          <w:color w:val="000000"/>
          <w:sz w:val="28"/>
          <w:szCs w:val="28"/>
        </w:rPr>
      </w:pPr>
      <w:r w:rsidRPr="00EA16AB">
        <w:rPr>
          <w:noProof/>
          <w:color w:val="000000"/>
          <w:sz w:val="28"/>
          <w:szCs w:val="28"/>
        </w:rPr>
        <w:t>Бекяшев К.А. Таможенное право: учеб.</w:t>
      </w:r>
      <w:r w:rsidR="007F2743" w:rsidRPr="00EA16AB">
        <w:rPr>
          <w:noProof/>
          <w:color w:val="000000"/>
          <w:sz w:val="28"/>
          <w:szCs w:val="28"/>
        </w:rPr>
        <w:t xml:space="preserve"> </w:t>
      </w:r>
      <w:r w:rsidRPr="00EA16AB">
        <w:rPr>
          <w:noProof/>
          <w:color w:val="000000"/>
          <w:sz w:val="28"/>
          <w:szCs w:val="28"/>
        </w:rPr>
        <w:t>/ К.А.Бекяшев, Е.Г.</w:t>
      </w:r>
      <w:r w:rsidR="007F2743" w:rsidRPr="00EA16AB">
        <w:rPr>
          <w:noProof/>
          <w:color w:val="000000"/>
          <w:sz w:val="28"/>
          <w:szCs w:val="28"/>
        </w:rPr>
        <w:t xml:space="preserve"> </w:t>
      </w:r>
      <w:r w:rsidRPr="00EA16AB">
        <w:rPr>
          <w:noProof/>
          <w:color w:val="000000"/>
          <w:sz w:val="28"/>
          <w:szCs w:val="28"/>
        </w:rPr>
        <w:t>Моисеев. - М.: Проспект, 2009. – 360 с.</w:t>
      </w:r>
    </w:p>
    <w:p w:rsidR="00535CC8" w:rsidRPr="00EA16AB" w:rsidRDefault="00535CC8" w:rsidP="007F2743">
      <w:pPr>
        <w:widowControl w:val="0"/>
        <w:numPr>
          <w:ilvl w:val="0"/>
          <w:numId w:val="12"/>
        </w:numPr>
        <w:tabs>
          <w:tab w:val="left" w:pos="426"/>
        </w:tabs>
        <w:spacing w:line="360" w:lineRule="auto"/>
        <w:ind w:firstLine="0"/>
        <w:jc w:val="both"/>
        <w:rPr>
          <w:rStyle w:val="af0"/>
          <w:noProof/>
          <w:color w:val="000000"/>
          <w:sz w:val="28"/>
          <w:szCs w:val="28"/>
        </w:rPr>
      </w:pPr>
      <w:r w:rsidRPr="00EA16AB">
        <w:rPr>
          <w:noProof/>
          <w:color w:val="000000"/>
          <w:sz w:val="28"/>
          <w:szCs w:val="28"/>
        </w:rPr>
        <w:t xml:space="preserve">Граве А.В. </w:t>
      </w:r>
      <w:r w:rsidRPr="00EA16AB">
        <w:rPr>
          <w:rStyle w:val="af"/>
          <w:noProof/>
          <w:color w:val="000000"/>
          <w:sz w:val="28"/>
          <w:szCs w:val="28"/>
        </w:rPr>
        <w:t xml:space="preserve">Таможенное право </w:t>
      </w:r>
      <w:r w:rsidRPr="00EA16AB">
        <w:rPr>
          <w:rStyle w:val="af0"/>
          <w:noProof/>
          <w:color w:val="000000"/>
          <w:sz w:val="28"/>
          <w:szCs w:val="28"/>
        </w:rPr>
        <w:t xml:space="preserve">Учебный курс / </w:t>
      </w:r>
      <w:r w:rsidRPr="00EA16AB">
        <w:rPr>
          <w:noProof/>
          <w:color w:val="000000"/>
          <w:sz w:val="28"/>
          <w:szCs w:val="28"/>
        </w:rPr>
        <w:t>А.В.</w:t>
      </w:r>
      <w:r w:rsidR="007F2743" w:rsidRPr="00EA16AB">
        <w:rPr>
          <w:noProof/>
          <w:color w:val="000000"/>
          <w:sz w:val="28"/>
          <w:szCs w:val="28"/>
        </w:rPr>
        <w:t xml:space="preserve"> </w:t>
      </w:r>
      <w:r w:rsidRPr="00EA16AB">
        <w:rPr>
          <w:noProof/>
          <w:color w:val="000000"/>
          <w:sz w:val="28"/>
          <w:szCs w:val="28"/>
        </w:rPr>
        <w:t>Граве. - М.: МИЭМП, 2009. – 95 с.</w:t>
      </w:r>
    </w:p>
    <w:p w:rsidR="00535CC8" w:rsidRPr="00EA16AB" w:rsidRDefault="00535CC8" w:rsidP="007F2743">
      <w:pPr>
        <w:widowControl w:val="0"/>
        <w:numPr>
          <w:ilvl w:val="0"/>
          <w:numId w:val="12"/>
        </w:numPr>
        <w:tabs>
          <w:tab w:val="left" w:pos="426"/>
        </w:tabs>
        <w:spacing w:line="360" w:lineRule="auto"/>
        <w:ind w:firstLine="0"/>
        <w:jc w:val="both"/>
        <w:rPr>
          <w:noProof/>
          <w:color w:val="000000"/>
          <w:sz w:val="28"/>
          <w:szCs w:val="28"/>
        </w:rPr>
      </w:pPr>
      <w:r w:rsidRPr="00EA16AB">
        <w:rPr>
          <w:noProof/>
          <w:color w:val="000000"/>
          <w:sz w:val="28"/>
          <w:szCs w:val="28"/>
        </w:rPr>
        <w:t>Халипов С.В. Таможенное право: учеб. / С.В.</w:t>
      </w:r>
      <w:r w:rsidR="007F2743" w:rsidRPr="00EA16AB">
        <w:rPr>
          <w:noProof/>
          <w:color w:val="000000"/>
          <w:sz w:val="28"/>
          <w:szCs w:val="28"/>
        </w:rPr>
        <w:t xml:space="preserve"> </w:t>
      </w:r>
      <w:r w:rsidRPr="00EA16AB">
        <w:rPr>
          <w:noProof/>
          <w:color w:val="000000"/>
          <w:sz w:val="28"/>
          <w:szCs w:val="28"/>
        </w:rPr>
        <w:t>Халипов. - М.: Высшее образование, 2009. – 440 с.</w:t>
      </w:r>
      <w:bookmarkStart w:id="9" w:name="_GoBack"/>
      <w:bookmarkEnd w:id="9"/>
    </w:p>
    <w:sectPr w:rsidR="00535CC8" w:rsidRPr="00EA16AB" w:rsidSect="007F2743">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913" w:rsidRDefault="00C43913">
      <w:r>
        <w:separator/>
      </w:r>
    </w:p>
  </w:endnote>
  <w:endnote w:type="continuationSeparator" w:id="0">
    <w:p w:rsidR="00C43913" w:rsidRDefault="00C4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924" w:rsidRDefault="00A64924" w:rsidP="00C41120">
    <w:pPr>
      <w:pStyle w:val="a3"/>
      <w:framePr w:wrap="around" w:vAnchor="text" w:hAnchor="margin" w:xAlign="right" w:y="1"/>
      <w:rPr>
        <w:rStyle w:val="a5"/>
      </w:rPr>
    </w:pPr>
  </w:p>
  <w:p w:rsidR="00A64924" w:rsidRDefault="00A64924" w:rsidP="00A6492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924" w:rsidRPr="00A64924" w:rsidRDefault="00595546" w:rsidP="00C41120">
    <w:pPr>
      <w:pStyle w:val="a3"/>
      <w:framePr w:wrap="around" w:vAnchor="text" w:hAnchor="margin" w:xAlign="right" w:y="1"/>
      <w:rPr>
        <w:rStyle w:val="a5"/>
        <w:sz w:val="28"/>
        <w:szCs w:val="28"/>
      </w:rPr>
    </w:pPr>
    <w:r>
      <w:rPr>
        <w:rStyle w:val="a5"/>
        <w:noProof/>
        <w:sz w:val="28"/>
        <w:szCs w:val="28"/>
      </w:rPr>
      <w:t>2</w:t>
    </w:r>
  </w:p>
  <w:p w:rsidR="00A64924" w:rsidRDefault="00A64924" w:rsidP="00A6492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913" w:rsidRDefault="00C43913">
      <w:r>
        <w:separator/>
      </w:r>
    </w:p>
  </w:footnote>
  <w:footnote w:type="continuationSeparator" w:id="0">
    <w:p w:rsidR="00C43913" w:rsidRDefault="00C43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6802"/>
    <w:multiLevelType w:val="multilevel"/>
    <w:tmpl w:val="DF38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C3EC7"/>
    <w:multiLevelType w:val="hybridMultilevel"/>
    <w:tmpl w:val="3662ABDC"/>
    <w:lvl w:ilvl="0" w:tplc="9EF6DEB6">
      <w:start w:val="1"/>
      <w:numFmt w:val="bullet"/>
      <w:lvlText w:val=""/>
      <w:lvlJc w:val="left"/>
      <w:pPr>
        <w:tabs>
          <w:tab w:val="num" w:pos="709"/>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E9015F"/>
    <w:multiLevelType w:val="hybridMultilevel"/>
    <w:tmpl w:val="7DCA1E08"/>
    <w:lvl w:ilvl="0" w:tplc="9EF6DEB6">
      <w:start w:val="1"/>
      <w:numFmt w:val="bullet"/>
      <w:lvlText w:val=""/>
      <w:lvlJc w:val="left"/>
      <w:pPr>
        <w:tabs>
          <w:tab w:val="num" w:pos="709"/>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D023C42"/>
    <w:multiLevelType w:val="hybridMultilevel"/>
    <w:tmpl w:val="F05E0498"/>
    <w:lvl w:ilvl="0" w:tplc="9EF6DEB6">
      <w:start w:val="1"/>
      <w:numFmt w:val="bullet"/>
      <w:lvlText w:val=""/>
      <w:lvlJc w:val="left"/>
      <w:pPr>
        <w:tabs>
          <w:tab w:val="num" w:pos="709"/>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D115E"/>
    <w:multiLevelType w:val="multilevel"/>
    <w:tmpl w:val="EE42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182A51"/>
    <w:multiLevelType w:val="multilevel"/>
    <w:tmpl w:val="660A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9D4CFA"/>
    <w:multiLevelType w:val="multilevel"/>
    <w:tmpl w:val="B0F8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2F6FA1"/>
    <w:multiLevelType w:val="multilevel"/>
    <w:tmpl w:val="85EA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C014C8"/>
    <w:multiLevelType w:val="hybridMultilevel"/>
    <w:tmpl w:val="EF52BDB4"/>
    <w:lvl w:ilvl="0" w:tplc="9EF6DEB6">
      <w:start w:val="1"/>
      <w:numFmt w:val="bullet"/>
      <w:lvlText w:val=""/>
      <w:lvlJc w:val="left"/>
      <w:pPr>
        <w:tabs>
          <w:tab w:val="num" w:pos="709"/>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253488F"/>
    <w:multiLevelType w:val="hybridMultilevel"/>
    <w:tmpl w:val="D6AC379A"/>
    <w:lvl w:ilvl="0" w:tplc="9EF6DEB6">
      <w:start w:val="1"/>
      <w:numFmt w:val="bullet"/>
      <w:lvlText w:val=""/>
      <w:lvlJc w:val="left"/>
      <w:pPr>
        <w:tabs>
          <w:tab w:val="num" w:pos="709"/>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D83F9A"/>
    <w:multiLevelType w:val="hybridMultilevel"/>
    <w:tmpl w:val="A0D6AACA"/>
    <w:lvl w:ilvl="0" w:tplc="A4DACA58">
      <w:start w:val="1"/>
      <w:numFmt w:val="decimal"/>
      <w:lvlText w:val="%1."/>
      <w:lvlJc w:val="left"/>
      <w:pPr>
        <w:tabs>
          <w:tab w:val="num" w:pos="680"/>
        </w:tabs>
        <w:ind w:firstLine="680"/>
      </w:pPr>
      <w:rPr>
        <w:rFonts w:ascii="Times New Roman" w:hAnsi="Times New Roman" w:cs="Times New Roman" w:hint="default"/>
        <w:b w:val="0"/>
        <w:color w:val="auto"/>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18C61E7"/>
    <w:multiLevelType w:val="hybridMultilevel"/>
    <w:tmpl w:val="54E2BDF8"/>
    <w:lvl w:ilvl="0" w:tplc="9EF6DEB6">
      <w:start w:val="1"/>
      <w:numFmt w:val="bullet"/>
      <w:lvlText w:val=""/>
      <w:lvlJc w:val="left"/>
      <w:pPr>
        <w:tabs>
          <w:tab w:val="num" w:pos="709"/>
        </w:tabs>
        <w:ind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4"/>
  </w:num>
  <w:num w:numId="6">
    <w:abstractNumId w:val="9"/>
  </w:num>
  <w:num w:numId="7">
    <w:abstractNumId w:val="11"/>
  </w:num>
  <w:num w:numId="8">
    <w:abstractNumId w:val="2"/>
  </w:num>
  <w:num w:numId="9">
    <w:abstractNumId w:val="3"/>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924"/>
    <w:rsid w:val="000D62F6"/>
    <w:rsid w:val="0013145A"/>
    <w:rsid w:val="0014379A"/>
    <w:rsid w:val="001B5AE4"/>
    <w:rsid w:val="00225F78"/>
    <w:rsid w:val="00231364"/>
    <w:rsid w:val="00235594"/>
    <w:rsid w:val="00237561"/>
    <w:rsid w:val="002D29B8"/>
    <w:rsid w:val="002F7DC9"/>
    <w:rsid w:val="00316D01"/>
    <w:rsid w:val="003748D0"/>
    <w:rsid w:val="0038457F"/>
    <w:rsid w:val="0038766F"/>
    <w:rsid w:val="003D0863"/>
    <w:rsid w:val="003F5FA8"/>
    <w:rsid w:val="00402FBC"/>
    <w:rsid w:val="004B298E"/>
    <w:rsid w:val="00516AB9"/>
    <w:rsid w:val="00535CC8"/>
    <w:rsid w:val="00550EB0"/>
    <w:rsid w:val="00595546"/>
    <w:rsid w:val="006F55B0"/>
    <w:rsid w:val="00730D93"/>
    <w:rsid w:val="007C6904"/>
    <w:rsid w:val="007F1B35"/>
    <w:rsid w:val="007F2743"/>
    <w:rsid w:val="00841EB5"/>
    <w:rsid w:val="008E04F5"/>
    <w:rsid w:val="009203BE"/>
    <w:rsid w:val="00A5191A"/>
    <w:rsid w:val="00A64924"/>
    <w:rsid w:val="00AC117E"/>
    <w:rsid w:val="00C41120"/>
    <w:rsid w:val="00C43913"/>
    <w:rsid w:val="00CC7F0F"/>
    <w:rsid w:val="00D214C4"/>
    <w:rsid w:val="00D86A16"/>
    <w:rsid w:val="00DA0E37"/>
    <w:rsid w:val="00E302E7"/>
    <w:rsid w:val="00E93BFD"/>
    <w:rsid w:val="00EA16AB"/>
    <w:rsid w:val="00F62525"/>
    <w:rsid w:val="00FA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241FD4-7CA0-4781-850F-594CF06C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1B5AE4"/>
    <w:pPr>
      <w:pBdr>
        <w:top w:val="single" w:sz="6" w:space="2" w:color="auto"/>
        <w:left w:val="single" w:sz="6" w:space="4" w:color="auto"/>
        <w:bottom w:val="single" w:sz="6" w:space="2" w:color="auto"/>
        <w:right w:val="single" w:sz="6" w:space="4" w:color="auto"/>
      </w:pBdr>
      <w:shd w:val="clear" w:color="auto" w:fill="1478EB"/>
      <w:outlineLvl w:val="0"/>
    </w:pPr>
    <w:rPr>
      <w:rFonts w:ascii="Verdana" w:hAnsi="Verdana"/>
      <w:b/>
      <w:bCs/>
      <w:color w:val="FFFFFF"/>
      <w:kern w:val="3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A64924"/>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A64924"/>
    <w:rPr>
      <w:rFonts w:cs="Times New Roman"/>
    </w:rPr>
  </w:style>
  <w:style w:type="paragraph" w:styleId="a6">
    <w:name w:val="header"/>
    <w:basedOn w:val="a"/>
    <w:link w:val="a7"/>
    <w:uiPriority w:val="99"/>
    <w:rsid w:val="00A64924"/>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Hyperlink"/>
    <w:uiPriority w:val="99"/>
    <w:rsid w:val="00841EB5"/>
    <w:rPr>
      <w:rFonts w:cs="Times New Roman"/>
      <w:color w:val="0000FF"/>
      <w:u w:val="single"/>
    </w:rPr>
  </w:style>
  <w:style w:type="paragraph" w:styleId="a9">
    <w:name w:val="Normal (Web)"/>
    <w:basedOn w:val="a"/>
    <w:uiPriority w:val="99"/>
    <w:rsid w:val="00841EB5"/>
    <w:pPr>
      <w:spacing w:before="100" w:beforeAutospacing="1" w:after="100" w:afterAutospacing="1"/>
    </w:pPr>
  </w:style>
  <w:style w:type="table" w:styleId="aa">
    <w:name w:val="Table Grid"/>
    <w:basedOn w:val="a1"/>
    <w:uiPriority w:val="59"/>
    <w:rsid w:val="00CC7F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выделение"/>
    <w:rsid w:val="006F55B0"/>
    <w:rPr>
      <w:rFonts w:cs="Times New Roman"/>
      <w:b/>
      <w:bCs/>
      <w:color w:val="910025"/>
    </w:rPr>
  </w:style>
  <w:style w:type="character" w:customStyle="1" w:styleId="-">
    <w:name w:val="опред-е"/>
    <w:rsid w:val="006F55B0"/>
    <w:rPr>
      <w:rFonts w:cs="Times New Roman"/>
      <w:b/>
      <w:bCs/>
    </w:rPr>
  </w:style>
  <w:style w:type="character" w:styleId="ac">
    <w:name w:val="Strong"/>
    <w:uiPriority w:val="22"/>
    <w:qFormat/>
    <w:rsid w:val="000D62F6"/>
    <w:rPr>
      <w:rFonts w:cs="Times New Roman"/>
      <w:b/>
      <w:bCs/>
    </w:rPr>
  </w:style>
  <w:style w:type="paragraph" w:styleId="ad">
    <w:name w:val="Body Text Indent"/>
    <w:basedOn w:val="a"/>
    <w:link w:val="ae"/>
    <w:uiPriority w:val="99"/>
    <w:rsid w:val="00237561"/>
    <w:pPr>
      <w:spacing w:before="100" w:beforeAutospacing="1" w:after="100" w:afterAutospacing="1"/>
    </w:pPr>
    <w:rPr>
      <w:rFonts w:ascii="Arial" w:hAnsi="Arial" w:cs="Arial"/>
    </w:rPr>
  </w:style>
  <w:style w:type="character" w:customStyle="1" w:styleId="ae">
    <w:name w:val="Основной текст с отступом Знак"/>
    <w:link w:val="ad"/>
    <w:uiPriority w:val="99"/>
    <w:semiHidden/>
    <w:rPr>
      <w:sz w:val="24"/>
      <w:szCs w:val="24"/>
    </w:rPr>
  </w:style>
  <w:style w:type="paragraph" w:customStyle="1" w:styleId="leftbooktitle">
    <w:name w:val="left_booktitle"/>
    <w:basedOn w:val="a"/>
    <w:rsid w:val="00235594"/>
    <w:pPr>
      <w:spacing w:after="168"/>
    </w:pPr>
    <w:rPr>
      <w:b/>
      <w:bCs/>
      <w:color w:val="FFFFFF"/>
      <w:sz w:val="18"/>
      <w:szCs w:val="18"/>
    </w:rPr>
  </w:style>
  <w:style w:type="paragraph" w:customStyle="1" w:styleId="leftauthor">
    <w:name w:val="left_author"/>
    <w:basedOn w:val="a"/>
    <w:rsid w:val="00235594"/>
    <w:pPr>
      <w:spacing w:after="168"/>
    </w:pPr>
    <w:rPr>
      <w:b/>
      <w:bCs/>
      <w:color w:val="C5C5C5"/>
    </w:rPr>
  </w:style>
  <w:style w:type="paragraph" w:customStyle="1" w:styleId="lefttype">
    <w:name w:val="left_type"/>
    <w:basedOn w:val="a"/>
    <w:rsid w:val="00235594"/>
    <w:pPr>
      <w:spacing w:after="168"/>
    </w:pPr>
    <w:rPr>
      <w:color w:val="FFFFFF"/>
    </w:rPr>
  </w:style>
  <w:style w:type="character" w:customStyle="1" w:styleId="af">
    <w:name w:val="название"/>
    <w:rsid w:val="00235594"/>
    <w:rPr>
      <w:rFonts w:cs="Times New Roman"/>
    </w:rPr>
  </w:style>
  <w:style w:type="character" w:customStyle="1" w:styleId="af0">
    <w:name w:val="назначение"/>
    <w:rsid w:val="002355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655663">
      <w:marLeft w:val="0"/>
      <w:marRight w:val="0"/>
      <w:marTop w:val="0"/>
      <w:marBottom w:val="0"/>
      <w:divBdr>
        <w:top w:val="none" w:sz="0" w:space="0" w:color="auto"/>
        <w:left w:val="none" w:sz="0" w:space="0" w:color="auto"/>
        <w:bottom w:val="none" w:sz="0" w:space="0" w:color="auto"/>
        <w:right w:val="none" w:sz="0" w:space="0" w:color="auto"/>
      </w:divBdr>
      <w:divsChild>
        <w:div w:id="2072655665">
          <w:marLeft w:val="0"/>
          <w:marRight w:val="0"/>
          <w:marTop w:val="0"/>
          <w:marBottom w:val="0"/>
          <w:divBdr>
            <w:top w:val="none" w:sz="0" w:space="0" w:color="auto"/>
            <w:left w:val="none" w:sz="0" w:space="0" w:color="auto"/>
            <w:bottom w:val="none" w:sz="0" w:space="0" w:color="auto"/>
            <w:right w:val="none" w:sz="0" w:space="0" w:color="auto"/>
          </w:divBdr>
        </w:div>
      </w:divsChild>
    </w:div>
    <w:div w:id="2072655666">
      <w:marLeft w:val="0"/>
      <w:marRight w:val="0"/>
      <w:marTop w:val="0"/>
      <w:marBottom w:val="0"/>
      <w:divBdr>
        <w:top w:val="none" w:sz="0" w:space="0" w:color="auto"/>
        <w:left w:val="none" w:sz="0" w:space="0" w:color="auto"/>
        <w:bottom w:val="none" w:sz="0" w:space="0" w:color="auto"/>
        <w:right w:val="none" w:sz="0" w:space="0" w:color="auto"/>
      </w:divBdr>
      <w:divsChild>
        <w:div w:id="2072655679">
          <w:marLeft w:val="0"/>
          <w:marRight w:val="0"/>
          <w:marTop w:val="0"/>
          <w:marBottom w:val="0"/>
          <w:divBdr>
            <w:top w:val="none" w:sz="0" w:space="0" w:color="auto"/>
            <w:left w:val="none" w:sz="0" w:space="0" w:color="auto"/>
            <w:bottom w:val="none" w:sz="0" w:space="0" w:color="auto"/>
            <w:right w:val="none" w:sz="0" w:space="0" w:color="auto"/>
          </w:divBdr>
        </w:div>
      </w:divsChild>
    </w:div>
    <w:div w:id="2072655667">
      <w:marLeft w:val="0"/>
      <w:marRight w:val="0"/>
      <w:marTop w:val="0"/>
      <w:marBottom w:val="0"/>
      <w:divBdr>
        <w:top w:val="none" w:sz="0" w:space="0" w:color="auto"/>
        <w:left w:val="none" w:sz="0" w:space="0" w:color="auto"/>
        <w:bottom w:val="none" w:sz="0" w:space="0" w:color="auto"/>
        <w:right w:val="none" w:sz="0" w:space="0" w:color="auto"/>
      </w:divBdr>
    </w:div>
    <w:div w:id="2072655668">
      <w:marLeft w:val="0"/>
      <w:marRight w:val="0"/>
      <w:marTop w:val="0"/>
      <w:marBottom w:val="0"/>
      <w:divBdr>
        <w:top w:val="none" w:sz="0" w:space="0" w:color="auto"/>
        <w:left w:val="none" w:sz="0" w:space="0" w:color="auto"/>
        <w:bottom w:val="none" w:sz="0" w:space="0" w:color="auto"/>
        <w:right w:val="none" w:sz="0" w:space="0" w:color="auto"/>
      </w:divBdr>
      <w:divsChild>
        <w:div w:id="2072655660">
          <w:marLeft w:val="720"/>
          <w:marRight w:val="720"/>
          <w:marTop w:val="100"/>
          <w:marBottom w:val="100"/>
          <w:divBdr>
            <w:top w:val="none" w:sz="0" w:space="0" w:color="auto"/>
            <w:left w:val="none" w:sz="0" w:space="0" w:color="auto"/>
            <w:bottom w:val="none" w:sz="0" w:space="0" w:color="auto"/>
            <w:right w:val="none" w:sz="0" w:space="0" w:color="auto"/>
          </w:divBdr>
        </w:div>
        <w:div w:id="2072655661">
          <w:marLeft w:val="720"/>
          <w:marRight w:val="720"/>
          <w:marTop w:val="100"/>
          <w:marBottom w:val="100"/>
          <w:divBdr>
            <w:top w:val="none" w:sz="0" w:space="0" w:color="auto"/>
            <w:left w:val="none" w:sz="0" w:space="0" w:color="auto"/>
            <w:bottom w:val="none" w:sz="0" w:space="0" w:color="auto"/>
            <w:right w:val="none" w:sz="0" w:space="0" w:color="auto"/>
          </w:divBdr>
        </w:div>
        <w:div w:id="2072655671">
          <w:marLeft w:val="720"/>
          <w:marRight w:val="720"/>
          <w:marTop w:val="100"/>
          <w:marBottom w:val="100"/>
          <w:divBdr>
            <w:top w:val="none" w:sz="0" w:space="0" w:color="auto"/>
            <w:left w:val="none" w:sz="0" w:space="0" w:color="auto"/>
            <w:bottom w:val="none" w:sz="0" w:space="0" w:color="auto"/>
            <w:right w:val="none" w:sz="0" w:space="0" w:color="auto"/>
          </w:divBdr>
        </w:div>
        <w:div w:id="2072655675">
          <w:marLeft w:val="720"/>
          <w:marRight w:val="720"/>
          <w:marTop w:val="100"/>
          <w:marBottom w:val="100"/>
          <w:divBdr>
            <w:top w:val="none" w:sz="0" w:space="0" w:color="auto"/>
            <w:left w:val="none" w:sz="0" w:space="0" w:color="auto"/>
            <w:bottom w:val="none" w:sz="0" w:space="0" w:color="auto"/>
            <w:right w:val="none" w:sz="0" w:space="0" w:color="auto"/>
          </w:divBdr>
        </w:div>
        <w:div w:id="2072655676">
          <w:marLeft w:val="720"/>
          <w:marRight w:val="720"/>
          <w:marTop w:val="100"/>
          <w:marBottom w:val="100"/>
          <w:divBdr>
            <w:top w:val="none" w:sz="0" w:space="0" w:color="auto"/>
            <w:left w:val="none" w:sz="0" w:space="0" w:color="auto"/>
            <w:bottom w:val="none" w:sz="0" w:space="0" w:color="auto"/>
            <w:right w:val="none" w:sz="0" w:space="0" w:color="auto"/>
          </w:divBdr>
        </w:div>
        <w:div w:id="2072655677">
          <w:marLeft w:val="720"/>
          <w:marRight w:val="720"/>
          <w:marTop w:val="100"/>
          <w:marBottom w:val="100"/>
          <w:divBdr>
            <w:top w:val="none" w:sz="0" w:space="0" w:color="auto"/>
            <w:left w:val="none" w:sz="0" w:space="0" w:color="auto"/>
            <w:bottom w:val="none" w:sz="0" w:space="0" w:color="auto"/>
            <w:right w:val="none" w:sz="0" w:space="0" w:color="auto"/>
          </w:divBdr>
        </w:div>
      </w:divsChild>
    </w:div>
    <w:div w:id="2072655670">
      <w:marLeft w:val="0"/>
      <w:marRight w:val="0"/>
      <w:marTop w:val="0"/>
      <w:marBottom w:val="0"/>
      <w:divBdr>
        <w:top w:val="none" w:sz="0" w:space="0" w:color="auto"/>
        <w:left w:val="none" w:sz="0" w:space="0" w:color="auto"/>
        <w:bottom w:val="none" w:sz="0" w:space="0" w:color="auto"/>
        <w:right w:val="none" w:sz="0" w:space="0" w:color="auto"/>
      </w:divBdr>
      <w:divsChild>
        <w:div w:id="2072655674">
          <w:marLeft w:val="0"/>
          <w:marRight w:val="0"/>
          <w:marTop w:val="0"/>
          <w:marBottom w:val="0"/>
          <w:divBdr>
            <w:top w:val="none" w:sz="0" w:space="0" w:color="auto"/>
            <w:left w:val="none" w:sz="0" w:space="0" w:color="auto"/>
            <w:bottom w:val="none" w:sz="0" w:space="0" w:color="auto"/>
            <w:right w:val="none" w:sz="0" w:space="0" w:color="auto"/>
          </w:divBdr>
        </w:div>
      </w:divsChild>
    </w:div>
    <w:div w:id="2072655672">
      <w:marLeft w:val="0"/>
      <w:marRight w:val="0"/>
      <w:marTop w:val="0"/>
      <w:marBottom w:val="0"/>
      <w:divBdr>
        <w:top w:val="none" w:sz="0" w:space="0" w:color="auto"/>
        <w:left w:val="none" w:sz="0" w:space="0" w:color="auto"/>
        <w:bottom w:val="none" w:sz="0" w:space="0" w:color="auto"/>
        <w:right w:val="none" w:sz="0" w:space="0" w:color="auto"/>
      </w:divBdr>
      <w:divsChild>
        <w:div w:id="2072655664">
          <w:marLeft w:val="0"/>
          <w:marRight w:val="0"/>
          <w:marTop w:val="0"/>
          <w:marBottom w:val="0"/>
          <w:divBdr>
            <w:top w:val="none" w:sz="0" w:space="0" w:color="auto"/>
            <w:left w:val="none" w:sz="0" w:space="0" w:color="auto"/>
            <w:bottom w:val="none" w:sz="0" w:space="0" w:color="auto"/>
            <w:right w:val="none" w:sz="0" w:space="0" w:color="auto"/>
          </w:divBdr>
        </w:div>
      </w:divsChild>
    </w:div>
    <w:div w:id="2072655678">
      <w:marLeft w:val="0"/>
      <w:marRight w:val="0"/>
      <w:marTop w:val="0"/>
      <w:marBottom w:val="0"/>
      <w:divBdr>
        <w:top w:val="none" w:sz="0" w:space="0" w:color="auto"/>
        <w:left w:val="none" w:sz="0" w:space="0" w:color="auto"/>
        <w:bottom w:val="none" w:sz="0" w:space="0" w:color="auto"/>
        <w:right w:val="none" w:sz="0" w:space="0" w:color="auto"/>
      </w:divBdr>
      <w:divsChild>
        <w:div w:id="2072655673">
          <w:marLeft w:val="0"/>
          <w:marRight w:val="0"/>
          <w:marTop w:val="0"/>
          <w:marBottom w:val="0"/>
          <w:divBdr>
            <w:top w:val="none" w:sz="0" w:space="0" w:color="auto"/>
            <w:left w:val="none" w:sz="0" w:space="0" w:color="auto"/>
            <w:bottom w:val="none" w:sz="0" w:space="0" w:color="auto"/>
            <w:right w:val="none" w:sz="0" w:space="0" w:color="auto"/>
          </w:divBdr>
        </w:div>
      </w:divsChild>
    </w:div>
    <w:div w:id="2072655680">
      <w:marLeft w:val="0"/>
      <w:marRight w:val="0"/>
      <w:marTop w:val="0"/>
      <w:marBottom w:val="0"/>
      <w:divBdr>
        <w:top w:val="none" w:sz="0" w:space="0" w:color="auto"/>
        <w:left w:val="none" w:sz="0" w:space="0" w:color="auto"/>
        <w:bottom w:val="none" w:sz="0" w:space="0" w:color="auto"/>
        <w:right w:val="none" w:sz="0" w:space="0" w:color="auto"/>
      </w:divBdr>
      <w:divsChild>
        <w:div w:id="2072655669">
          <w:marLeft w:val="0"/>
          <w:marRight w:val="0"/>
          <w:marTop w:val="0"/>
          <w:marBottom w:val="0"/>
          <w:divBdr>
            <w:top w:val="none" w:sz="0" w:space="0" w:color="auto"/>
            <w:left w:val="none" w:sz="0" w:space="0" w:color="auto"/>
            <w:bottom w:val="none" w:sz="0" w:space="0" w:color="auto"/>
            <w:right w:val="none" w:sz="0" w:space="0" w:color="auto"/>
          </w:divBdr>
        </w:div>
      </w:divsChild>
    </w:div>
    <w:div w:id="2072655681">
      <w:marLeft w:val="0"/>
      <w:marRight w:val="0"/>
      <w:marTop w:val="0"/>
      <w:marBottom w:val="0"/>
      <w:divBdr>
        <w:top w:val="none" w:sz="0" w:space="0" w:color="auto"/>
        <w:left w:val="none" w:sz="0" w:space="0" w:color="auto"/>
        <w:bottom w:val="none" w:sz="0" w:space="0" w:color="auto"/>
        <w:right w:val="none" w:sz="0" w:space="0" w:color="auto"/>
      </w:divBdr>
      <w:divsChild>
        <w:div w:id="2072655662">
          <w:marLeft w:val="0"/>
          <w:marRight w:val="0"/>
          <w:marTop w:val="0"/>
          <w:marBottom w:val="0"/>
          <w:divBdr>
            <w:top w:val="none" w:sz="0" w:space="0" w:color="auto"/>
            <w:left w:val="none" w:sz="0" w:space="0" w:color="auto"/>
            <w:bottom w:val="none" w:sz="0" w:space="0" w:color="auto"/>
            <w:right w:val="none" w:sz="0" w:space="0" w:color="auto"/>
          </w:divBdr>
        </w:div>
      </w:divsChild>
    </w:div>
    <w:div w:id="2072655683">
      <w:marLeft w:val="0"/>
      <w:marRight w:val="0"/>
      <w:marTop w:val="0"/>
      <w:marBottom w:val="0"/>
      <w:divBdr>
        <w:top w:val="none" w:sz="0" w:space="0" w:color="auto"/>
        <w:left w:val="none" w:sz="0" w:space="0" w:color="auto"/>
        <w:bottom w:val="none" w:sz="0" w:space="0" w:color="auto"/>
        <w:right w:val="none" w:sz="0" w:space="0" w:color="auto"/>
      </w:divBdr>
      <w:divsChild>
        <w:div w:id="2072655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3031</Words>
  <Characters>17278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Процедура таможенного оформления товаров</vt:lpstr>
    </vt:vector>
  </TitlesOfParts>
  <Company>Home</Company>
  <LinksUpToDate>false</LinksUpToDate>
  <CharactersWithSpaces>20269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таможенного оформления товаров</dc:title>
  <dc:subject/>
  <dc:creator>User</dc:creator>
  <cp:keywords/>
  <dc:description/>
  <cp:lastModifiedBy>admin</cp:lastModifiedBy>
  <cp:revision>2</cp:revision>
  <dcterms:created xsi:type="dcterms:W3CDTF">2014-02-21T21:59:00Z</dcterms:created>
  <dcterms:modified xsi:type="dcterms:W3CDTF">2014-02-21T21:59:00Z</dcterms:modified>
</cp:coreProperties>
</file>