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282" w:rsidRDefault="00507D3F">
      <w:pPr>
        <w:tabs>
          <w:tab w:val="left" w:pos="0"/>
        </w:tabs>
        <w:jc w:val="both"/>
        <w:rPr>
          <w:b/>
          <w:i w:val="0"/>
        </w:rPr>
      </w:pPr>
      <w:r>
        <w:rPr>
          <w:b/>
          <w:i w:val="0"/>
        </w:rPr>
        <w:t>1.Предмет и содержание экономического анализа</w:t>
      </w:r>
    </w:p>
    <w:p w:rsidR="00EB7282" w:rsidRDefault="00EB7282">
      <w:pPr>
        <w:tabs>
          <w:tab w:val="left" w:pos="0"/>
        </w:tabs>
        <w:jc w:val="both"/>
        <w:rPr>
          <w:i w:val="0"/>
        </w:rPr>
      </w:pPr>
    </w:p>
    <w:p w:rsidR="00EB7282" w:rsidRDefault="00507D3F">
      <w:pPr>
        <w:tabs>
          <w:tab w:val="left" w:pos="0"/>
        </w:tabs>
        <w:jc w:val="both"/>
        <w:rPr>
          <w:i w:val="0"/>
        </w:rPr>
      </w:pPr>
      <w:r>
        <w:rPr>
          <w:i w:val="0"/>
        </w:rPr>
        <w:t>Экономический анализ представляет собой систему специальных знаний, связанных с исследованием экономических процессов, складывающихся под воздействием объективных экономических законов и фактов субъективного порядка. Главная целевая установка состоит в оценке и поиске путей наиболее эффективного использования ресурсов, обеспечивающих достижение максимального удовлетворения материальных потребностей человека и общества.</w:t>
      </w:r>
    </w:p>
    <w:p w:rsidR="00EB7282" w:rsidRDefault="00507D3F">
      <w:pPr>
        <w:tabs>
          <w:tab w:val="left" w:pos="0"/>
        </w:tabs>
        <w:jc w:val="both"/>
        <w:rPr>
          <w:i w:val="0"/>
        </w:rPr>
      </w:pPr>
      <w:r>
        <w:rPr>
          <w:i w:val="0"/>
        </w:rPr>
        <w:t>Предмет экономического  анализа - материальные, трудовые и финансовые ресурсы, а также источники их образования. Содержание и основная целевая установка - оценка эффективности использования этих ресурсов и поиск путей оптимизации, а также факторов, влияющих на изменение, анализ финансового состояния и выявление путей его улучшения. Например, содержанием анализа себестоимости продукции является выявление резервов снижения затрат на производство и реализацию продукции; объективная оценка выполнения плана по себестоимости и ее изменения относительно прошлых периодов, а также соблюдение действующего законодательства, договорной и финансовой дисциплин; обеспечение центров ответственности по затратам необходимой аналитической информацией для оперативного управления формированием себестоимости продукции; содействие выработке оптимальной величины плановых затрат, плановых и нормативных калькуляций на отдельные изделия и виды продукции.</w:t>
      </w:r>
    </w:p>
    <w:p w:rsidR="00EB7282" w:rsidRDefault="00507D3F">
      <w:pPr>
        <w:tabs>
          <w:tab w:val="left" w:pos="0"/>
        </w:tabs>
        <w:jc w:val="both"/>
        <w:rPr>
          <w:i w:val="0"/>
        </w:rPr>
      </w:pPr>
      <w:r>
        <w:rPr>
          <w:i w:val="0"/>
        </w:rPr>
        <w:t xml:space="preserve"> Важной часть экономического анализа выступает финансовый анализ, предмет  которого, т.е. то, что изучается в рамках данной науки, - финансовые ресурсы и их потоки, а содержание- оценка финансового состояния и выявление возможностей погашения эффективности функционирования хозяйствующего субъекта с помощью рациональной экономической политики.  Финансовое состояние предприятия характеризуется размещением и использованием средств (активов) и источниками их формирования (собственного капитала и обязательств, т.е. пассивов). Эти сведения представлены в балансе предприятия.</w:t>
      </w:r>
    </w:p>
    <w:p w:rsidR="00EB7282" w:rsidRDefault="00507D3F">
      <w:pPr>
        <w:tabs>
          <w:tab w:val="left" w:pos="0"/>
        </w:tabs>
        <w:jc w:val="both"/>
        <w:rPr>
          <w:i w:val="0"/>
        </w:rPr>
      </w:pPr>
      <w:r>
        <w:rPr>
          <w:i w:val="0"/>
        </w:rPr>
        <w:t>Поскольку в достижении стабильного финансового положения существенная роль принадлежит анализу , то его основными задачами  являются:</w:t>
      </w:r>
    </w:p>
    <w:p w:rsidR="00EB7282" w:rsidRDefault="00507D3F">
      <w:pPr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/>
          <w:i w:val="0"/>
        </w:rPr>
      </w:pPr>
      <w:r>
        <w:rPr>
          <w:i w:val="0"/>
        </w:rPr>
        <w:t xml:space="preserve"> общая оценка финансового положения и факторов, влияющих на его изменение;</w:t>
      </w:r>
    </w:p>
    <w:p w:rsidR="00EB7282" w:rsidRDefault="00507D3F">
      <w:pPr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/>
          <w:i w:val="0"/>
        </w:rPr>
      </w:pPr>
      <w:r>
        <w:rPr>
          <w:i w:val="0"/>
        </w:rPr>
        <w:t xml:space="preserve"> изучение соответствия между средствами и источниками, рациональности их размещения и эффективности использования;</w:t>
      </w:r>
    </w:p>
    <w:p w:rsidR="00EB7282" w:rsidRDefault="00507D3F">
      <w:pPr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/>
          <w:i w:val="0"/>
        </w:rPr>
      </w:pPr>
      <w:r>
        <w:rPr>
          <w:i w:val="0"/>
        </w:rPr>
        <w:t xml:space="preserve"> соблюдение финансовой, расчетной и кредитной дисциплины;</w:t>
      </w:r>
    </w:p>
    <w:p w:rsidR="00EB7282" w:rsidRDefault="00507D3F">
      <w:pPr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/>
          <w:i w:val="0"/>
        </w:rPr>
      </w:pPr>
      <w:r>
        <w:rPr>
          <w:i w:val="0"/>
        </w:rPr>
        <w:t xml:space="preserve"> определение ликвидности и финансовой устойчивости предприятия;</w:t>
      </w:r>
    </w:p>
    <w:p w:rsidR="00EB7282" w:rsidRDefault="00507D3F">
      <w:pPr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/>
          <w:i w:val="0"/>
        </w:rPr>
      </w:pPr>
      <w:r>
        <w:rPr>
          <w:i w:val="0"/>
        </w:rPr>
        <w:t xml:space="preserve"> долгосрочное и краткосрочное прогнозирование устойчивости финансового положения.</w:t>
      </w:r>
    </w:p>
    <w:p w:rsidR="00EB7282" w:rsidRDefault="00507D3F">
      <w:pPr>
        <w:tabs>
          <w:tab w:val="left" w:pos="0"/>
        </w:tabs>
        <w:jc w:val="both"/>
        <w:rPr>
          <w:i w:val="0"/>
        </w:rPr>
      </w:pPr>
      <w:r>
        <w:rPr>
          <w:i w:val="0"/>
        </w:rPr>
        <w:t>Для решения этих задач изучаются:</w:t>
      </w:r>
    </w:p>
    <w:p w:rsidR="00EB7282" w:rsidRDefault="00507D3F">
      <w:pPr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 </w:t>
      </w:r>
      <w:r>
        <w:rPr>
          <w:i w:val="0"/>
        </w:rPr>
        <w:t>наличие, состав и структура средств предприятия; причины и последствия их изменения; наличие, состав и структура источников средств, причины и результаты их изменения;</w:t>
      </w:r>
    </w:p>
    <w:p w:rsidR="00EB7282" w:rsidRDefault="00507D3F">
      <w:pPr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/>
          <w:i w:val="0"/>
        </w:rPr>
      </w:pPr>
      <w:r>
        <w:rPr>
          <w:i w:val="0"/>
        </w:rPr>
        <w:t xml:space="preserve"> состояние, структура и изменения долгосрочных активов;</w:t>
      </w:r>
    </w:p>
    <w:p w:rsidR="00EB7282" w:rsidRDefault="00507D3F">
      <w:pPr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/>
          <w:i w:val="0"/>
        </w:rPr>
      </w:pPr>
      <w:r>
        <w:rPr>
          <w:i w:val="0"/>
        </w:rPr>
        <w:t xml:space="preserve"> наличие, структура текущих активов, причины и результаты их изменения;</w:t>
      </w:r>
    </w:p>
    <w:p w:rsidR="00EB7282" w:rsidRDefault="00507D3F">
      <w:pPr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/>
          <w:i w:val="0"/>
        </w:rPr>
      </w:pPr>
      <w:r>
        <w:rPr>
          <w:i w:val="0"/>
        </w:rPr>
        <w:t xml:space="preserve"> ликвидность и качество дебиторской задолженности;</w:t>
      </w:r>
    </w:p>
    <w:p w:rsidR="00EB7282" w:rsidRDefault="00507D3F">
      <w:pPr>
        <w:numPr>
          <w:ilvl w:val="0"/>
          <w:numId w:val="1"/>
        </w:numPr>
        <w:tabs>
          <w:tab w:val="left" w:pos="0"/>
        </w:tabs>
        <w:jc w:val="both"/>
        <w:rPr>
          <w:i w:val="0"/>
        </w:rPr>
      </w:pPr>
      <w:r>
        <w:rPr>
          <w:i w:val="0"/>
        </w:rPr>
        <w:t xml:space="preserve"> платежеспособность и финансовая гибкость;</w:t>
      </w:r>
    </w:p>
    <w:p w:rsidR="00EB7282" w:rsidRDefault="00507D3F">
      <w:pPr>
        <w:numPr>
          <w:ilvl w:val="0"/>
          <w:numId w:val="1"/>
        </w:numPr>
        <w:tabs>
          <w:tab w:val="left" w:pos="0"/>
        </w:tabs>
        <w:jc w:val="both"/>
        <w:rPr>
          <w:i w:val="0"/>
        </w:rPr>
      </w:pPr>
      <w:r>
        <w:rPr>
          <w:i w:val="0"/>
        </w:rPr>
        <w:t xml:space="preserve"> эффективность использования активов и окупаемость инвестиций.</w:t>
      </w:r>
    </w:p>
    <w:p w:rsidR="00EB7282" w:rsidRDefault="00507D3F">
      <w:pPr>
        <w:numPr>
          <w:ilvl w:val="12"/>
          <w:numId w:val="0"/>
        </w:numPr>
        <w:jc w:val="both"/>
        <w:rPr>
          <w:i w:val="0"/>
        </w:rPr>
      </w:pPr>
      <w:r>
        <w:rPr>
          <w:i w:val="0"/>
        </w:rPr>
        <w:t xml:space="preserve"> </w:t>
      </w:r>
    </w:p>
    <w:p w:rsidR="00EB7282" w:rsidRDefault="00EB7282">
      <w:pPr>
        <w:jc w:val="both"/>
        <w:rPr>
          <w:i w:val="0"/>
        </w:rPr>
      </w:pPr>
    </w:p>
    <w:p w:rsidR="00EB7282" w:rsidRDefault="00EB7282">
      <w:pPr>
        <w:jc w:val="both"/>
        <w:rPr>
          <w:i w:val="0"/>
        </w:rPr>
      </w:pPr>
    </w:p>
    <w:p w:rsidR="00EB7282" w:rsidRDefault="00507D3F">
      <w:pPr>
        <w:numPr>
          <w:ilvl w:val="0"/>
          <w:numId w:val="2"/>
        </w:numPr>
        <w:jc w:val="both"/>
        <w:rPr>
          <w:b/>
          <w:i w:val="0"/>
        </w:rPr>
      </w:pPr>
      <w:r>
        <w:rPr>
          <w:b/>
          <w:i w:val="0"/>
        </w:rPr>
        <w:t>Классификация методов и приемов экономического анализа.</w:t>
      </w:r>
    </w:p>
    <w:p w:rsidR="00EB7282" w:rsidRDefault="00EB7282">
      <w:pPr>
        <w:jc w:val="both"/>
        <w:rPr>
          <w:i w:val="0"/>
        </w:rPr>
      </w:pPr>
    </w:p>
    <w:p w:rsidR="00EB7282" w:rsidRDefault="00507D3F">
      <w:pPr>
        <w:jc w:val="both"/>
        <w:rPr>
          <w:i w:val="0"/>
        </w:rPr>
      </w:pPr>
      <w:r>
        <w:rPr>
          <w:i w:val="0"/>
        </w:rPr>
        <w:t>Основу любой науки составляет ее предмет и метод. Предмет экономического  анализа - материальные, трудовые и финансовые ресурсы, а также источники их образования. Содержание и основная целевая установка - оценка эффективности использования этих ресурсов и поиск путей оптимизации, а также факторов, влияющих на изменение, анализ финансового состояния и выявление возможностей погашения эффективности функционирования хозяйствующего субъекта с помощью рациональной финансовой политики. Достижение этой цели осуществляется с помощью присущего данной науке метода. Метод финансового анализа - это система теоретико-познавательных категорий, научного инструментария и регулятивных принципов исследования финансовой деятельности субъектов хозяйствования.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>Существуют различные классификации методов экономического анализа. Первый уровень классификации выделяет неформализованные и формализованные методы анализа. Первые основаны на описании аналитических процедур на логическом уровне, а не на строгих аналитических зависимостях. К ним относятся методы: экспертных оценок, сценариев, психологические, морфологические, сравнения, построение систем показателей, построение систем аналитических таблиц и т.п. Применение этих методов характеризуется определенным субъективизмом, поскольку большое значение имеют интуиция, опыт и знания аналитика.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>Ко второй группе относятся методы, в основе которых лежат достаточно строгие формализованные аналитические зависимости. Известны десятки этих методов; они составляют второй уровень классификации. Перечислим некоторые из них.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>Классические методы анализа хозяйственной деятельности и финансового анализа: цепных подставок, арифметических разниц, балансовый, выделение изолированного влияния факторов, процентных чисел, дифференциальный, логарифмический, интегральный, простых и сложных процентов, дисконтирования.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>Традиционные методы экономической статистики: средних и относительных величин, группировки, графический, индексный, элементарные методы обработки рядов динамики.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 xml:space="preserve">Математико-статистические методы изучения связей: корреляционный анализ, регрессионный анализ, дисперсионный анализ, факторный анализ, метод главных компонент, ковариационный анализ, метод объекто-периодов. </w:t>
      </w:r>
    </w:p>
    <w:p w:rsidR="00EB7282" w:rsidRDefault="00507D3F">
      <w:pPr>
        <w:ind w:firstLine="709"/>
        <w:jc w:val="both"/>
        <w:rPr>
          <w:i w:val="0"/>
        </w:rPr>
      </w:pPr>
      <w:r>
        <w:rPr>
          <w:i w:val="0"/>
        </w:rPr>
        <w:t>Эконометрические методы: матричные методы, гармонический анализ, спектральный анализ, методы теории производственных функций, методы теории межотраслевого баланса.</w:t>
      </w:r>
    </w:p>
    <w:p w:rsidR="00EB7282" w:rsidRDefault="00507D3F">
      <w:pPr>
        <w:ind w:firstLine="709"/>
        <w:jc w:val="both"/>
        <w:rPr>
          <w:i w:val="0"/>
        </w:rPr>
      </w:pPr>
      <w:r>
        <w:rPr>
          <w:i w:val="0"/>
        </w:rPr>
        <w:t xml:space="preserve">Методы экономической кибернетики и оптимального программирования: методы системного анализа, методы машинной имитации, линейное программирование.        </w:t>
      </w:r>
    </w:p>
    <w:p w:rsidR="00EB7282" w:rsidRDefault="00507D3F">
      <w:pPr>
        <w:tabs>
          <w:tab w:val="left" w:pos="0"/>
        </w:tabs>
        <w:jc w:val="both"/>
        <w:rPr>
          <w:i w:val="0"/>
        </w:rPr>
      </w:pPr>
      <w:r>
        <w:rPr>
          <w:i w:val="0"/>
        </w:rPr>
        <w:t>Можно выделить следующие основные методы анализа финансового состояния:</w:t>
      </w:r>
    </w:p>
    <w:p w:rsidR="00EB7282" w:rsidRDefault="00507D3F">
      <w:pPr>
        <w:numPr>
          <w:ilvl w:val="0"/>
          <w:numId w:val="3"/>
        </w:numPr>
        <w:tabs>
          <w:tab w:val="left" w:pos="0"/>
        </w:tabs>
        <w:ind w:left="0" w:firstLine="720"/>
        <w:jc w:val="both"/>
        <w:rPr>
          <w:i w:val="0"/>
        </w:rPr>
      </w:pPr>
      <w:r>
        <w:rPr>
          <w:i w:val="0"/>
        </w:rPr>
        <w:t>Анализ абсолютных показателей (чтение баланса).</w:t>
      </w:r>
    </w:p>
    <w:p w:rsidR="00EB7282" w:rsidRDefault="00507D3F">
      <w:pPr>
        <w:numPr>
          <w:ilvl w:val="0"/>
          <w:numId w:val="3"/>
        </w:numPr>
        <w:tabs>
          <w:tab w:val="left" w:pos="0"/>
        </w:tabs>
        <w:ind w:left="0" w:firstLine="720"/>
        <w:jc w:val="both"/>
        <w:rPr>
          <w:rFonts w:ascii="Times New Roman" w:hAnsi="Times New Roman"/>
          <w:i w:val="0"/>
        </w:rPr>
      </w:pPr>
      <w:r>
        <w:rPr>
          <w:i w:val="0"/>
        </w:rPr>
        <w:t>Горизонтальный (временный) анализ - сравнение каждой позиции отчетности с предыдущим периодом.</w:t>
      </w:r>
    </w:p>
    <w:p w:rsidR="00EB7282" w:rsidRDefault="00507D3F">
      <w:pPr>
        <w:numPr>
          <w:ilvl w:val="0"/>
          <w:numId w:val="3"/>
        </w:numPr>
        <w:tabs>
          <w:tab w:val="left" w:pos="0"/>
        </w:tabs>
        <w:ind w:left="0" w:firstLine="720"/>
        <w:jc w:val="both"/>
        <w:rPr>
          <w:rFonts w:ascii="Times New Roman" w:hAnsi="Times New Roman"/>
          <w:i w:val="0"/>
        </w:rPr>
      </w:pPr>
      <w:r>
        <w:rPr>
          <w:i w:val="0"/>
        </w:rPr>
        <w:t>Вертикальный (структурный) анализ - определение структуры итоговых финансовых показателей с выявлением влияния каждой позиции отчетности на результат в целом.</w:t>
      </w:r>
    </w:p>
    <w:p w:rsidR="00EB7282" w:rsidRDefault="00507D3F">
      <w:pPr>
        <w:numPr>
          <w:ilvl w:val="0"/>
          <w:numId w:val="3"/>
        </w:numPr>
        <w:tabs>
          <w:tab w:val="left" w:pos="0"/>
        </w:tabs>
        <w:ind w:left="0" w:firstLine="720"/>
        <w:jc w:val="both"/>
        <w:rPr>
          <w:rFonts w:ascii="Times New Roman" w:hAnsi="Times New Roman"/>
          <w:i w:val="0"/>
        </w:rPr>
      </w:pPr>
      <w:r>
        <w:rPr>
          <w:i w:val="0"/>
        </w:rPr>
        <w:t>Анализ относительных показателей (коэффициентов) - расчет отношений между отдельными позициями отчета, определение взаимосвязей показателей.</w:t>
      </w:r>
    </w:p>
    <w:p w:rsidR="00EB7282" w:rsidRDefault="00507D3F">
      <w:pPr>
        <w:numPr>
          <w:ilvl w:val="0"/>
          <w:numId w:val="4"/>
        </w:numPr>
        <w:jc w:val="both"/>
        <w:rPr>
          <w:i w:val="0"/>
        </w:rPr>
      </w:pPr>
      <w:r>
        <w:rPr>
          <w:i w:val="0"/>
        </w:rPr>
        <w:t xml:space="preserve">Факторный анализ - анализ влияния отдельных факторов (причин) на результативный показатель.  </w:t>
      </w:r>
    </w:p>
    <w:p w:rsidR="00EB7282" w:rsidRDefault="00507D3F">
      <w:pPr>
        <w:ind w:left="709" w:firstLine="0"/>
        <w:jc w:val="both"/>
        <w:rPr>
          <w:i w:val="0"/>
        </w:rPr>
      </w:pPr>
      <w:r>
        <w:rPr>
          <w:i w:val="0"/>
        </w:rPr>
        <w:t xml:space="preserve"> </w:t>
      </w:r>
    </w:p>
    <w:p w:rsidR="00EB7282" w:rsidRDefault="00507D3F">
      <w:pPr>
        <w:numPr>
          <w:ilvl w:val="0"/>
          <w:numId w:val="5"/>
        </w:numPr>
        <w:jc w:val="both"/>
        <w:rPr>
          <w:b/>
          <w:i w:val="0"/>
        </w:rPr>
      </w:pPr>
      <w:r>
        <w:rPr>
          <w:b/>
          <w:i w:val="0"/>
        </w:rPr>
        <w:t xml:space="preserve">Информационная база анализа </w:t>
      </w:r>
    </w:p>
    <w:p w:rsidR="00EB7282" w:rsidRDefault="00EB7282">
      <w:pPr>
        <w:jc w:val="both"/>
        <w:rPr>
          <w:i w:val="0"/>
        </w:rPr>
      </w:pPr>
    </w:p>
    <w:p w:rsidR="00EB7282" w:rsidRDefault="00507D3F">
      <w:pPr>
        <w:jc w:val="both"/>
        <w:rPr>
          <w:i w:val="0"/>
        </w:rPr>
      </w:pPr>
      <w:r>
        <w:rPr>
          <w:i w:val="0"/>
        </w:rPr>
        <w:t>Экономический анализ  представляет собой способ накопления, трансформации и использования информации экономического характера, имеющий целью: оценить текущее и перспективное финансовое состояние предприятия; оценить возможные и целесообразные темпы развития предприятия с позиции их  обеспечения необходимыми ресурсами и финансами; выявить доступные источники средств и оценить возможность и целесообразность их мобилизации; спрогнозировать положение предприятия на рынке капиталов.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>В процессе финансового анализа может привлекаться информация из следующих источников: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>Информация о технической подготовке производства.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>Нормативная информация.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>Плановая информация (бизнес-план).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>Хозяйственный (экономический)учет: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>оперативный (оперативно-технический)учет;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>бухгалтерский учет;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>статистический учет.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>Отчетность: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>публичная финансовая бухгалтерская отчетность (годовая);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>квартальная отчетность (не бубличная, представляющая коммерческую тайну);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>выборная статистическая и финансовая отчетность (коммерческая отчетность), производимая по специальным указаниям;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 xml:space="preserve">Прочая информация: 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>пресса;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>опросы руководителя;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>экспертная информация.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>Основу информационного обеспечения анализа финансового состояния составляет бухгалтерская отчетность. В анализе может использоваться дополнительная информация главным образом оперативного характера, однако она носит лишь вспомогательный характер.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>С позиции обеспечения управленческой деятельностью можно выделить три основные требования, которым должна удовлетворять бухгалтерская отчетность. Она должна содержать данные, необходимые для: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>принятия обоснованных управленческих решений  в области инвестиционной политики;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>оценки динамики и перспектив изменения прибыли предприятия;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>оценки имеющихся у предприятия ресурсов, происходящих в них изменений и эффективности их использования.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>В традиционном понимании финансовый анализ представляет собой метод оценки и прогнозирования финансового состояния предприятия на основе его бухгалтерской отчетности. Такого рода анализ может выполняться как управленческим персоналом данного предприятия, так и любым внешним аналитиком, поскольку в основном базируется на общедоступной информации.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>Принято выделять два вида финансового анализа: внутренний и внешний. Внутренний анализ проводится работниками предприятия. Информационная база такого анализа гораздо шире и включает любую информацию, циркулирующую внутри предприятия и полезную для принятия управленческих решений. Соответственно расширяются и возможности анализа. Внешний финансовый анализ проводится аналитиками, являющимися посторонними лицами для предприятия и потому не имеющими доступа к внутренней информационной базе предприятия. Внешний анализ менее детализирован и более формализован.</w:t>
      </w:r>
    </w:p>
    <w:p w:rsidR="00EB7282" w:rsidRDefault="00EB7282">
      <w:pPr>
        <w:jc w:val="both"/>
        <w:rPr>
          <w:i w:val="0"/>
        </w:rPr>
      </w:pPr>
    </w:p>
    <w:p w:rsidR="00EB7282" w:rsidRDefault="00EB7282">
      <w:pPr>
        <w:jc w:val="both"/>
        <w:rPr>
          <w:i w:val="0"/>
        </w:rPr>
        <w:sectPr w:rsidR="00EB7282">
          <w:pgSz w:w="11907" w:h="16840"/>
          <w:pgMar w:top="567" w:right="794" w:bottom="851" w:left="1474" w:header="720" w:footer="720" w:gutter="0"/>
          <w:cols w:space="720"/>
        </w:sectPr>
      </w:pPr>
    </w:p>
    <w:p w:rsidR="00EB7282" w:rsidRDefault="00507D3F">
      <w:pPr>
        <w:jc w:val="both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4.Система показателей, характеризующих финансовое состояние предприятия.</w:t>
      </w:r>
    </w:p>
    <w:p w:rsidR="00EB7282" w:rsidRDefault="00507D3F">
      <w:pPr>
        <w:tabs>
          <w:tab w:val="left" w:pos="0"/>
        </w:tabs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Финансовое состояние предприятия характеризуется размещением и использованием средств (активов) и источниками их формирования (собственного капитала и обязательств, т.е. пассивов). Эти сведения представлены в балансе предприятия.</w:t>
      </w:r>
    </w:p>
    <w:p w:rsidR="00EB7282" w:rsidRDefault="00507D3F">
      <w:pPr>
        <w:jc w:val="both"/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  <w:color w:val="000000"/>
        </w:rPr>
        <w:t>В общем виде программа углубленного анализа финансово - хозяйственной деятельности предприятия выглядит следующим образом.</w:t>
      </w:r>
    </w:p>
    <w:p w:rsidR="00EB7282" w:rsidRDefault="00507D3F">
      <w:pPr>
        <w:numPr>
          <w:ilvl w:val="0"/>
          <w:numId w:val="6"/>
        </w:numPr>
        <w:ind w:left="0" w:firstLine="720"/>
        <w:jc w:val="both"/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  <w:color w:val="000000"/>
        </w:rPr>
        <w:t>Предварительный обзор экономического и финансового положения субъекта хозяйствования</w:t>
      </w:r>
    </w:p>
    <w:p w:rsidR="00EB7282" w:rsidRDefault="00507D3F">
      <w:pPr>
        <w:numPr>
          <w:ilvl w:val="0"/>
          <w:numId w:val="7"/>
        </w:numPr>
        <w:ind w:left="0" w:firstLine="720"/>
        <w:jc w:val="both"/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  <w:color w:val="000000"/>
        </w:rPr>
        <w:t>Характеристика общей направленности финансово - хозяйственной деятельности</w:t>
      </w:r>
    </w:p>
    <w:p w:rsidR="00EB7282" w:rsidRDefault="00507D3F">
      <w:pPr>
        <w:numPr>
          <w:ilvl w:val="0"/>
          <w:numId w:val="7"/>
        </w:numPr>
        <w:ind w:left="0" w:firstLine="720"/>
        <w:jc w:val="both"/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  <w:color w:val="000000"/>
        </w:rPr>
        <w:t>Выявление «больных» статей отчетности</w:t>
      </w:r>
    </w:p>
    <w:p w:rsidR="00EB7282" w:rsidRDefault="00507D3F">
      <w:pPr>
        <w:numPr>
          <w:ilvl w:val="0"/>
          <w:numId w:val="8"/>
        </w:numPr>
        <w:ind w:left="0" w:firstLine="720"/>
        <w:jc w:val="both"/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  <w:color w:val="000000"/>
        </w:rPr>
        <w:t>Оценка и анализ экономического потенциала предприятия</w:t>
      </w:r>
    </w:p>
    <w:p w:rsidR="00EB7282" w:rsidRDefault="00507D3F">
      <w:pPr>
        <w:numPr>
          <w:ilvl w:val="0"/>
          <w:numId w:val="9"/>
        </w:numPr>
        <w:ind w:left="0" w:firstLine="720"/>
        <w:jc w:val="both"/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  <w:color w:val="000000"/>
        </w:rPr>
        <w:t>Оценка имущественного положения</w:t>
      </w:r>
    </w:p>
    <w:p w:rsidR="00EB7282" w:rsidRDefault="00507D3F">
      <w:pPr>
        <w:numPr>
          <w:ilvl w:val="0"/>
          <w:numId w:val="10"/>
        </w:numPr>
        <w:ind w:left="0" w:firstLine="720"/>
        <w:jc w:val="both"/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  <w:color w:val="000000"/>
        </w:rPr>
        <w:t>Построение аналитического баланса-нетто</w:t>
      </w:r>
    </w:p>
    <w:p w:rsidR="00EB7282" w:rsidRDefault="00507D3F">
      <w:pPr>
        <w:numPr>
          <w:ilvl w:val="0"/>
          <w:numId w:val="10"/>
        </w:numPr>
        <w:ind w:left="0" w:firstLine="720"/>
        <w:jc w:val="both"/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  <w:color w:val="000000"/>
        </w:rPr>
        <w:t>Вертикальный анализ баланса</w:t>
      </w:r>
    </w:p>
    <w:p w:rsidR="00EB7282" w:rsidRDefault="00507D3F">
      <w:pPr>
        <w:numPr>
          <w:ilvl w:val="0"/>
          <w:numId w:val="10"/>
        </w:numPr>
        <w:ind w:left="0" w:firstLine="720"/>
        <w:jc w:val="both"/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  <w:color w:val="000000"/>
        </w:rPr>
        <w:t>Горизонтальный анализ баланса</w:t>
      </w:r>
    </w:p>
    <w:p w:rsidR="00EB7282" w:rsidRDefault="00507D3F">
      <w:pPr>
        <w:numPr>
          <w:ilvl w:val="0"/>
          <w:numId w:val="10"/>
        </w:numPr>
        <w:ind w:left="0" w:firstLine="720"/>
        <w:jc w:val="both"/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  <w:color w:val="000000"/>
        </w:rPr>
        <w:t>Анализ качественных сдвигов в имущественном положении</w:t>
      </w:r>
    </w:p>
    <w:p w:rsidR="00EB7282" w:rsidRDefault="00507D3F">
      <w:pPr>
        <w:numPr>
          <w:ilvl w:val="0"/>
          <w:numId w:val="11"/>
        </w:numPr>
        <w:ind w:left="0" w:firstLine="720"/>
        <w:jc w:val="both"/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  <w:color w:val="000000"/>
        </w:rPr>
        <w:t>Оценка финансовой устойчивости</w:t>
      </w:r>
    </w:p>
    <w:p w:rsidR="00EB7282" w:rsidRDefault="00507D3F">
      <w:pPr>
        <w:numPr>
          <w:ilvl w:val="0"/>
          <w:numId w:val="12"/>
        </w:numPr>
        <w:ind w:left="0" w:firstLine="720"/>
        <w:jc w:val="both"/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  <w:color w:val="000000"/>
        </w:rPr>
        <w:t>Оценка ликвидности</w:t>
      </w:r>
    </w:p>
    <w:p w:rsidR="00EB7282" w:rsidRDefault="00507D3F">
      <w:pPr>
        <w:numPr>
          <w:ilvl w:val="0"/>
          <w:numId w:val="12"/>
        </w:numPr>
        <w:ind w:left="0" w:firstLine="720"/>
        <w:jc w:val="both"/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  <w:color w:val="000000"/>
        </w:rPr>
        <w:t>Оценка финансовой устойчивости</w:t>
      </w:r>
    </w:p>
    <w:p w:rsidR="00EB7282" w:rsidRDefault="00507D3F">
      <w:pPr>
        <w:numPr>
          <w:ilvl w:val="0"/>
          <w:numId w:val="13"/>
        </w:numPr>
        <w:ind w:left="0" w:firstLine="720"/>
        <w:jc w:val="both"/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  <w:color w:val="000000"/>
        </w:rPr>
        <w:t>Оценка и анализ результативности финансово - хозяйственной деятельности субъекта хозяйствования</w:t>
      </w:r>
    </w:p>
    <w:p w:rsidR="00EB7282" w:rsidRDefault="00507D3F">
      <w:pPr>
        <w:numPr>
          <w:ilvl w:val="0"/>
          <w:numId w:val="14"/>
        </w:numPr>
        <w:ind w:left="0" w:firstLine="720"/>
        <w:jc w:val="both"/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  <w:color w:val="000000"/>
        </w:rPr>
        <w:t>Оценка производственной (основной) деятельности</w:t>
      </w:r>
    </w:p>
    <w:p w:rsidR="00EB7282" w:rsidRDefault="00507D3F">
      <w:pPr>
        <w:numPr>
          <w:ilvl w:val="0"/>
          <w:numId w:val="14"/>
        </w:numPr>
        <w:ind w:left="0" w:firstLine="720"/>
        <w:jc w:val="both"/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  <w:color w:val="000000"/>
        </w:rPr>
        <w:t>Анализ рентабельности</w:t>
      </w:r>
    </w:p>
    <w:p w:rsidR="00EB7282" w:rsidRDefault="00507D3F">
      <w:p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color w:val="000000"/>
        </w:rPr>
        <w:t>Оценка положения на рынке ценных бумаг</w:t>
      </w:r>
    </w:p>
    <w:p w:rsidR="00EB7282" w:rsidRDefault="00507D3F">
      <w:p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Финансовое состояние предприятие характеризуется рядом показателей :</w:t>
      </w:r>
    </w:p>
    <w:p w:rsidR="00EB7282" w:rsidRDefault="00507D3F">
      <w:pPr>
        <w:numPr>
          <w:ilvl w:val="0"/>
          <w:numId w:val="15"/>
        </w:numPr>
        <w:ind w:left="0" w:firstLine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Показатели имущественного положения фирмы</w:t>
      </w:r>
    </w:p>
    <w:p w:rsidR="00EB7282" w:rsidRDefault="00507D3F">
      <w:pPr>
        <w:numPr>
          <w:ilvl w:val="0"/>
          <w:numId w:val="16"/>
        </w:numPr>
        <w:ind w:left="0" w:firstLine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Сумма средств, находящихся в распоряжении фирмы итог баланса -нетто.</w:t>
      </w:r>
    </w:p>
    <w:p w:rsidR="00EB7282" w:rsidRDefault="00507D3F">
      <w:pPr>
        <w:numPr>
          <w:ilvl w:val="0"/>
          <w:numId w:val="16"/>
        </w:numPr>
        <w:ind w:left="0" w:firstLine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Доля активной части основных средств= стоимость активной части основных средств/ стоимость основных средств.</w:t>
      </w:r>
    </w:p>
    <w:p w:rsidR="00EB7282" w:rsidRDefault="00507D3F">
      <w:pPr>
        <w:numPr>
          <w:ilvl w:val="0"/>
          <w:numId w:val="16"/>
        </w:numPr>
        <w:ind w:left="0" w:firstLine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Коэффициент износа =износ/ балансовая стоимость основных средств</w:t>
      </w:r>
    </w:p>
    <w:p w:rsidR="00EB7282" w:rsidRDefault="00507D3F">
      <w:pPr>
        <w:numPr>
          <w:ilvl w:val="0"/>
          <w:numId w:val="16"/>
        </w:numPr>
        <w:ind w:left="0" w:firstLine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Коэффициент обновления = балансовая стоимость поступивших основных фондов/ балансовая стоимость основных средств на конец периода.</w:t>
      </w:r>
    </w:p>
    <w:p w:rsidR="00EB7282" w:rsidRDefault="00507D3F">
      <w:pPr>
        <w:numPr>
          <w:ilvl w:val="0"/>
          <w:numId w:val="16"/>
        </w:numPr>
        <w:ind w:left="0" w:firstLine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Коэффициент выбытия= балансовая стоимость выбывших основных фондов/ балансовая стоимость основных средств на начало периода.</w:t>
      </w:r>
    </w:p>
    <w:p w:rsidR="00EB7282" w:rsidRDefault="00507D3F">
      <w:pPr>
        <w:numPr>
          <w:ilvl w:val="0"/>
          <w:numId w:val="17"/>
        </w:num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Оценка ликвидности</w:t>
      </w:r>
    </w:p>
    <w:p w:rsidR="00EB7282" w:rsidRDefault="00507D3F">
      <w:pPr>
        <w:numPr>
          <w:ilvl w:val="0"/>
          <w:numId w:val="18"/>
        </w:numPr>
        <w:ind w:left="0" w:firstLine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Функционирующий капитал ( собственные оборотные средства) = собственный капитал + долгосрочные обязательства - основные средства и вложения= текущие активы - текущие обязательства.</w:t>
      </w:r>
    </w:p>
    <w:p w:rsidR="00EB7282" w:rsidRDefault="00507D3F">
      <w:pPr>
        <w:numPr>
          <w:ilvl w:val="0"/>
          <w:numId w:val="18"/>
        </w:numPr>
        <w:ind w:left="0" w:firstLine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Маневренность собственных оборотных средств= денежные средства/функционирующий капитал</w:t>
      </w:r>
    </w:p>
    <w:p w:rsidR="00EB7282" w:rsidRDefault="00507D3F">
      <w:pPr>
        <w:numPr>
          <w:ilvl w:val="0"/>
          <w:numId w:val="18"/>
        </w:numPr>
        <w:ind w:left="0" w:firstLine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Коэффициент покрытия общий= текущие активы/текущие обязательства</w:t>
      </w:r>
    </w:p>
    <w:p w:rsidR="00EB7282" w:rsidRDefault="00507D3F">
      <w:pPr>
        <w:numPr>
          <w:ilvl w:val="0"/>
          <w:numId w:val="18"/>
        </w:numPr>
        <w:ind w:left="0" w:firstLine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Коэффициент быстрой ликвидности= денежные средства, расчеты и прочие активы/ текущие обязательства</w:t>
      </w:r>
    </w:p>
    <w:p w:rsidR="00EB7282" w:rsidRDefault="00507D3F">
      <w:pPr>
        <w:numPr>
          <w:ilvl w:val="0"/>
          <w:numId w:val="18"/>
        </w:numPr>
        <w:ind w:left="0" w:firstLine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Коэффициент абсолютной ликвидности= денежные средства/текущие обязательства</w:t>
      </w:r>
    </w:p>
    <w:p w:rsidR="00EB7282" w:rsidRDefault="00507D3F">
      <w:pPr>
        <w:numPr>
          <w:ilvl w:val="0"/>
          <w:numId w:val="18"/>
        </w:numPr>
        <w:ind w:left="0" w:firstLine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Доля оборотных средств в активах= текущие активы /всего хозяйственных средств</w:t>
      </w:r>
    </w:p>
    <w:p w:rsidR="00EB7282" w:rsidRDefault="00507D3F">
      <w:pPr>
        <w:numPr>
          <w:ilvl w:val="0"/>
          <w:numId w:val="18"/>
        </w:numPr>
        <w:ind w:left="0" w:firstLine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Доля производственных запасов в текущих активах=запасы и затраты/текущие активы</w:t>
      </w:r>
    </w:p>
    <w:p w:rsidR="00EB7282" w:rsidRDefault="00507D3F">
      <w:pPr>
        <w:numPr>
          <w:ilvl w:val="0"/>
          <w:numId w:val="18"/>
        </w:numPr>
        <w:ind w:left="0" w:firstLine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Доля собственных оборотных средств в покрытии запасов=собственные оборотные средства/запасы и затраты</w:t>
      </w:r>
    </w:p>
    <w:p w:rsidR="00EB7282" w:rsidRDefault="00507D3F">
      <w:pPr>
        <w:numPr>
          <w:ilvl w:val="0"/>
          <w:numId w:val="18"/>
        </w:numPr>
        <w:ind w:left="0" w:firstLine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Коэффициент покрытия запасов= «нормальные источники покрытия»/ запасы и затраты</w:t>
      </w:r>
    </w:p>
    <w:p w:rsidR="00EB7282" w:rsidRDefault="00507D3F">
      <w:pPr>
        <w:numPr>
          <w:ilvl w:val="0"/>
          <w:numId w:val="19"/>
        </w:num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Оценка финансовой устойчивости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6095"/>
      </w:tblGrid>
      <w:tr w:rsidR="00EB7282">
        <w:tc>
          <w:tcPr>
            <w:tcW w:w="3794" w:type="dxa"/>
          </w:tcPr>
          <w:p w:rsidR="00EB7282" w:rsidRDefault="00507D3F">
            <w:pPr>
              <w:tabs>
                <w:tab w:val="left" w:pos="0"/>
              </w:tabs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 xml:space="preserve">3.1.Коэффициент концентрации собственного капитала </w:t>
            </w:r>
          </w:p>
        </w:tc>
        <w:tc>
          <w:tcPr>
            <w:tcW w:w="6095" w:type="dxa"/>
          </w:tcPr>
          <w:p w:rsidR="00EB7282" w:rsidRDefault="00507D3F">
            <w:pPr>
              <w:tabs>
                <w:tab w:val="left" w:pos="-128"/>
              </w:tabs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собств.капитал/валюта баланса</w:t>
            </w:r>
          </w:p>
        </w:tc>
      </w:tr>
      <w:tr w:rsidR="00EB7282">
        <w:tc>
          <w:tcPr>
            <w:tcW w:w="3794" w:type="dxa"/>
          </w:tcPr>
          <w:p w:rsidR="00EB7282" w:rsidRDefault="00507D3F">
            <w:pPr>
              <w:tabs>
                <w:tab w:val="left" w:pos="0"/>
              </w:tabs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 xml:space="preserve">3.2.Коэффициент концентрации заемного капитала </w:t>
            </w:r>
          </w:p>
        </w:tc>
        <w:tc>
          <w:tcPr>
            <w:tcW w:w="6095" w:type="dxa"/>
          </w:tcPr>
          <w:p w:rsidR="00EB7282" w:rsidRDefault="00507D3F">
            <w:pPr>
              <w:tabs>
                <w:tab w:val="left" w:pos="0"/>
              </w:tabs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заем.капитал /валюта баланса</w:t>
            </w:r>
          </w:p>
        </w:tc>
      </w:tr>
      <w:tr w:rsidR="00EB7282">
        <w:tc>
          <w:tcPr>
            <w:tcW w:w="3794" w:type="dxa"/>
          </w:tcPr>
          <w:p w:rsidR="00EB7282" w:rsidRDefault="00507D3F">
            <w:pPr>
              <w:tabs>
                <w:tab w:val="left" w:pos="0"/>
              </w:tabs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3.3.Коэффициент соотношения заем.и собств.капитала</w:t>
            </w:r>
          </w:p>
        </w:tc>
        <w:tc>
          <w:tcPr>
            <w:tcW w:w="6095" w:type="dxa"/>
          </w:tcPr>
          <w:p w:rsidR="00EB7282" w:rsidRDefault="00507D3F">
            <w:pPr>
              <w:tabs>
                <w:tab w:val="left" w:pos="0"/>
              </w:tabs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заем.капитал /собств. капитал</w:t>
            </w:r>
          </w:p>
        </w:tc>
      </w:tr>
      <w:tr w:rsidR="00EB7282">
        <w:tc>
          <w:tcPr>
            <w:tcW w:w="3794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3.3.1.Реальный коэффициент</w:t>
            </w:r>
          </w:p>
        </w:tc>
        <w:tc>
          <w:tcPr>
            <w:tcW w:w="6095" w:type="dxa"/>
          </w:tcPr>
          <w:p w:rsidR="00EB7282" w:rsidRDefault="00507D3F">
            <w:pPr>
              <w:tabs>
                <w:tab w:val="left" w:pos="0"/>
              </w:tabs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заем.капитал/ собств.капитал - убытки</w:t>
            </w:r>
          </w:p>
        </w:tc>
      </w:tr>
      <w:tr w:rsidR="00EB7282">
        <w:tc>
          <w:tcPr>
            <w:tcW w:w="3794" w:type="dxa"/>
          </w:tcPr>
          <w:p w:rsidR="00EB7282" w:rsidRDefault="00507D3F">
            <w:pPr>
              <w:tabs>
                <w:tab w:val="left" w:pos="0"/>
              </w:tabs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 xml:space="preserve">3.4.Коэффицент долгосроч. привлечения заем. Средств  </w:t>
            </w:r>
          </w:p>
        </w:tc>
        <w:tc>
          <w:tcPr>
            <w:tcW w:w="6095" w:type="dxa"/>
          </w:tcPr>
          <w:p w:rsidR="00EB7282" w:rsidRDefault="00507D3F">
            <w:pPr>
              <w:tabs>
                <w:tab w:val="left" w:pos="0"/>
              </w:tabs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Долгоср.займы/ собств.капитал +долгоср.займы</w:t>
            </w:r>
          </w:p>
        </w:tc>
      </w:tr>
      <w:tr w:rsidR="00EB7282">
        <w:tc>
          <w:tcPr>
            <w:tcW w:w="3794" w:type="dxa"/>
          </w:tcPr>
          <w:p w:rsidR="00EB7282" w:rsidRDefault="00507D3F">
            <w:pPr>
              <w:tabs>
                <w:tab w:val="left" w:pos="0"/>
              </w:tabs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3.5 Коэффициент структуры долгосрочных вложений</w:t>
            </w:r>
          </w:p>
        </w:tc>
        <w:tc>
          <w:tcPr>
            <w:tcW w:w="6095" w:type="dxa"/>
          </w:tcPr>
          <w:p w:rsidR="00EB7282" w:rsidRDefault="00507D3F">
            <w:pPr>
              <w:tabs>
                <w:tab w:val="left" w:pos="0"/>
              </w:tabs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долгосрочные обязательства /основные средства и проч. внеоб. Активы</w:t>
            </w:r>
          </w:p>
        </w:tc>
      </w:tr>
      <w:tr w:rsidR="00EB7282">
        <w:tc>
          <w:tcPr>
            <w:tcW w:w="3794" w:type="dxa"/>
          </w:tcPr>
          <w:p w:rsidR="00EB7282" w:rsidRDefault="00507D3F">
            <w:pPr>
              <w:tabs>
                <w:tab w:val="left" w:pos="0"/>
              </w:tabs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 xml:space="preserve">3.6.Коэффициент маневренности собственного капитала </w:t>
            </w:r>
          </w:p>
        </w:tc>
        <w:tc>
          <w:tcPr>
            <w:tcW w:w="6095" w:type="dxa"/>
          </w:tcPr>
          <w:p w:rsidR="00EB7282" w:rsidRDefault="00507D3F">
            <w:pPr>
              <w:tabs>
                <w:tab w:val="left" w:pos="0"/>
              </w:tabs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собствен. Оборотные средства/ собств.капитал</w:t>
            </w:r>
          </w:p>
        </w:tc>
      </w:tr>
      <w:tr w:rsidR="00EB7282">
        <w:tc>
          <w:tcPr>
            <w:tcW w:w="3794" w:type="dxa"/>
          </w:tcPr>
          <w:p w:rsidR="00EB7282" w:rsidRDefault="00507D3F">
            <w:pPr>
              <w:tabs>
                <w:tab w:val="left" w:pos="0"/>
              </w:tabs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 xml:space="preserve">3.7.Коэффициент финансовой зависимости </w:t>
            </w:r>
          </w:p>
        </w:tc>
        <w:tc>
          <w:tcPr>
            <w:tcW w:w="6095" w:type="dxa"/>
          </w:tcPr>
          <w:p w:rsidR="00EB7282" w:rsidRDefault="00507D3F">
            <w:pPr>
              <w:tabs>
                <w:tab w:val="left" w:pos="0"/>
              </w:tabs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валюта баланса/ собств. капитал</w:t>
            </w:r>
          </w:p>
        </w:tc>
      </w:tr>
      <w:tr w:rsidR="00EB7282">
        <w:tc>
          <w:tcPr>
            <w:tcW w:w="3794" w:type="dxa"/>
          </w:tcPr>
          <w:p w:rsidR="00EB7282" w:rsidRDefault="00507D3F">
            <w:pPr>
              <w:tabs>
                <w:tab w:val="left" w:pos="0"/>
              </w:tabs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3.8.Коэффициент финансовой устойчивости</w:t>
            </w:r>
          </w:p>
        </w:tc>
        <w:tc>
          <w:tcPr>
            <w:tcW w:w="6095" w:type="dxa"/>
          </w:tcPr>
          <w:p w:rsidR="00EB7282" w:rsidRDefault="00507D3F">
            <w:pPr>
              <w:tabs>
                <w:tab w:val="left" w:pos="0"/>
              </w:tabs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собств. капитал/ заемн. Капитал</w:t>
            </w:r>
          </w:p>
        </w:tc>
      </w:tr>
      <w:tr w:rsidR="00EB7282">
        <w:tc>
          <w:tcPr>
            <w:tcW w:w="3794" w:type="dxa"/>
          </w:tcPr>
          <w:p w:rsidR="00EB7282" w:rsidRDefault="00507D3F">
            <w:pPr>
              <w:tabs>
                <w:tab w:val="left" w:pos="0"/>
              </w:tabs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3.9 Коэффициент структуры привлеченного капитала</w:t>
            </w:r>
          </w:p>
        </w:tc>
        <w:tc>
          <w:tcPr>
            <w:tcW w:w="6095" w:type="dxa"/>
          </w:tcPr>
          <w:p w:rsidR="00EB7282" w:rsidRDefault="00507D3F">
            <w:pPr>
              <w:tabs>
                <w:tab w:val="left" w:pos="0"/>
              </w:tabs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заемный капитал/собственный капитал</w:t>
            </w:r>
          </w:p>
        </w:tc>
      </w:tr>
    </w:tbl>
    <w:p w:rsidR="00EB7282" w:rsidRDefault="00507D3F">
      <w:pPr>
        <w:numPr>
          <w:ilvl w:val="0"/>
          <w:numId w:val="20"/>
        </w:num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Оценка деловой активности</w:t>
      </w:r>
    </w:p>
    <w:p w:rsidR="00EB7282" w:rsidRDefault="00EB7282">
      <w:pPr>
        <w:jc w:val="both"/>
        <w:rPr>
          <w:rFonts w:ascii="Times New Roman" w:hAnsi="Times New Roman"/>
          <w:i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6060"/>
      </w:tblGrid>
      <w:tr w:rsidR="00EB7282">
        <w:tc>
          <w:tcPr>
            <w:tcW w:w="3794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4.1 Выручка от реализации</w:t>
            </w:r>
          </w:p>
        </w:tc>
        <w:tc>
          <w:tcPr>
            <w:tcW w:w="6060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по данным формы №2 Отчет</w:t>
            </w:r>
          </w:p>
        </w:tc>
      </w:tr>
      <w:tr w:rsidR="00EB7282">
        <w:tc>
          <w:tcPr>
            <w:tcW w:w="3794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4.2 Балансовая прибыль</w:t>
            </w:r>
          </w:p>
        </w:tc>
        <w:tc>
          <w:tcPr>
            <w:tcW w:w="6060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о прибылях и убытках</w:t>
            </w:r>
          </w:p>
        </w:tc>
      </w:tr>
      <w:tr w:rsidR="00EB7282">
        <w:tc>
          <w:tcPr>
            <w:tcW w:w="3794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4.3 Производительность труда</w:t>
            </w:r>
          </w:p>
        </w:tc>
        <w:tc>
          <w:tcPr>
            <w:tcW w:w="6060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выручка/среднесписочная численность</w:t>
            </w:r>
          </w:p>
        </w:tc>
      </w:tr>
      <w:tr w:rsidR="00EB7282">
        <w:tc>
          <w:tcPr>
            <w:tcW w:w="3794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4.4 Фондоотдача</w:t>
            </w:r>
          </w:p>
        </w:tc>
        <w:tc>
          <w:tcPr>
            <w:tcW w:w="6060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выручка/ средняя стоимость основных средств</w:t>
            </w:r>
          </w:p>
        </w:tc>
      </w:tr>
      <w:tr w:rsidR="00EB7282">
        <w:tc>
          <w:tcPr>
            <w:tcW w:w="3794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4.5 Оборачиваемость средств в расчетах ( в оборотах)</w:t>
            </w:r>
          </w:p>
        </w:tc>
        <w:tc>
          <w:tcPr>
            <w:tcW w:w="6060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выручка/средняя дебиторская задолженность</w:t>
            </w:r>
          </w:p>
        </w:tc>
      </w:tr>
      <w:tr w:rsidR="00EB7282">
        <w:tc>
          <w:tcPr>
            <w:tcW w:w="3794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4.6 Оборачиваемость средств в расчетах ( в днях)</w:t>
            </w:r>
          </w:p>
        </w:tc>
        <w:tc>
          <w:tcPr>
            <w:tcW w:w="6060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360/показатель 4.5</w:t>
            </w:r>
          </w:p>
        </w:tc>
      </w:tr>
      <w:tr w:rsidR="00EB7282">
        <w:tc>
          <w:tcPr>
            <w:tcW w:w="3794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4.7 Оборачиваемость запасов (в оборотах0</w:t>
            </w:r>
          </w:p>
        </w:tc>
        <w:tc>
          <w:tcPr>
            <w:tcW w:w="6060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затраты /запасы</w:t>
            </w:r>
          </w:p>
        </w:tc>
      </w:tr>
      <w:tr w:rsidR="00EB7282">
        <w:tc>
          <w:tcPr>
            <w:tcW w:w="3794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4.8 Оборачиваемость запасов (в днях)</w:t>
            </w:r>
          </w:p>
        </w:tc>
        <w:tc>
          <w:tcPr>
            <w:tcW w:w="6060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360/показатель 4.7</w:t>
            </w:r>
          </w:p>
        </w:tc>
      </w:tr>
      <w:tr w:rsidR="00EB7282">
        <w:tc>
          <w:tcPr>
            <w:tcW w:w="3794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4.9 Оборачиваемость кредиторской задолженности в дня</w:t>
            </w:r>
          </w:p>
        </w:tc>
        <w:tc>
          <w:tcPr>
            <w:tcW w:w="6060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средняя кредит. Задолженность*360/затраты</w:t>
            </w:r>
          </w:p>
        </w:tc>
      </w:tr>
      <w:tr w:rsidR="00EB7282">
        <w:tc>
          <w:tcPr>
            <w:tcW w:w="3794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4.10 Продолжительность операционного циклах</w:t>
            </w:r>
          </w:p>
        </w:tc>
        <w:tc>
          <w:tcPr>
            <w:tcW w:w="6060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4.6+4.8</w:t>
            </w:r>
          </w:p>
        </w:tc>
      </w:tr>
      <w:tr w:rsidR="00EB7282">
        <w:tc>
          <w:tcPr>
            <w:tcW w:w="3794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4.11 Продолжительность финансового цикла</w:t>
            </w:r>
          </w:p>
        </w:tc>
        <w:tc>
          <w:tcPr>
            <w:tcW w:w="6060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4.10-4.9</w:t>
            </w:r>
          </w:p>
        </w:tc>
      </w:tr>
      <w:tr w:rsidR="00EB7282">
        <w:tc>
          <w:tcPr>
            <w:tcW w:w="3794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4.12Оборачиваемость собственного капитала</w:t>
            </w:r>
          </w:p>
        </w:tc>
        <w:tc>
          <w:tcPr>
            <w:tcW w:w="6060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выручка/ средний за год собственный капитал</w:t>
            </w:r>
          </w:p>
        </w:tc>
      </w:tr>
      <w:tr w:rsidR="00EB7282">
        <w:tc>
          <w:tcPr>
            <w:tcW w:w="3794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4.13 Оборачиваемость основного капитала</w:t>
            </w:r>
          </w:p>
        </w:tc>
        <w:tc>
          <w:tcPr>
            <w:tcW w:w="6060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выручка/итог баланса-нетто</w:t>
            </w:r>
          </w:p>
        </w:tc>
      </w:tr>
      <w:tr w:rsidR="00EB7282">
        <w:tc>
          <w:tcPr>
            <w:tcW w:w="3794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4.14 Коэффициент устойчивости экономического роста</w:t>
            </w:r>
          </w:p>
        </w:tc>
        <w:tc>
          <w:tcPr>
            <w:tcW w:w="6060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чистая прибыль - дивиденды/собственный капитал</w:t>
            </w:r>
          </w:p>
        </w:tc>
      </w:tr>
    </w:tbl>
    <w:p w:rsidR="00EB7282" w:rsidRDefault="00EB7282">
      <w:pPr>
        <w:jc w:val="both"/>
        <w:rPr>
          <w:rFonts w:ascii="Times New Roman" w:hAnsi="Times New Roman"/>
          <w:i w:val="0"/>
        </w:rPr>
      </w:pPr>
    </w:p>
    <w:p w:rsidR="00EB7282" w:rsidRDefault="00507D3F">
      <w:pPr>
        <w:numPr>
          <w:ilvl w:val="0"/>
          <w:numId w:val="21"/>
        </w:num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Оценка рентабельности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6627"/>
      </w:tblGrid>
      <w:tr w:rsidR="00EB7282">
        <w:tc>
          <w:tcPr>
            <w:tcW w:w="3227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5.1 Чистая прибыль</w:t>
            </w:r>
          </w:p>
        </w:tc>
        <w:tc>
          <w:tcPr>
            <w:tcW w:w="6627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прибыль- платежи в бюджет</w:t>
            </w:r>
          </w:p>
        </w:tc>
      </w:tr>
      <w:tr w:rsidR="00EB7282">
        <w:tc>
          <w:tcPr>
            <w:tcW w:w="3227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5.2 Рентабельность продукции</w:t>
            </w:r>
          </w:p>
        </w:tc>
        <w:tc>
          <w:tcPr>
            <w:tcW w:w="6627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прибыль/выручка</w:t>
            </w:r>
          </w:p>
        </w:tc>
      </w:tr>
      <w:tr w:rsidR="00EB7282">
        <w:tc>
          <w:tcPr>
            <w:tcW w:w="3227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5.3 Рентабельность основной деятельности</w:t>
            </w:r>
          </w:p>
        </w:tc>
        <w:tc>
          <w:tcPr>
            <w:tcW w:w="6627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прибыль/затраты</w:t>
            </w:r>
          </w:p>
        </w:tc>
      </w:tr>
      <w:tr w:rsidR="00EB7282">
        <w:tc>
          <w:tcPr>
            <w:tcW w:w="3227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5.4 Рентабельность основного капитала</w:t>
            </w:r>
          </w:p>
        </w:tc>
        <w:tc>
          <w:tcPr>
            <w:tcW w:w="6627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чистая прибыль/ итог баланса - нетто</w:t>
            </w:r>
          </w:p>
        </w:tc>
      </w:tr>
      <w:tr w:rsidR="00EB7282">
        <w:tc>
          <w:tcPr>
            <w:tcW w:w="3227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5.5 Рентабельность собственного капитала</w:t>
            </w:r>
          </w:p>
        </w:tc>
        <w:tc>
          <w:tcPr>
            <w:tcW w:w="6627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чистая прибыль/ среднее значение собственного капитала</w:t>
            </w:r>
          </w:p>
        </w:tc>
      </w:tr>
      <w:tr w:rsidR="00EB7282">
        <w:tc>
          <w:tcPr>
            <w:tcW w:w="3227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5.6 Период окупаемости собственного капитала</w:t>
            </w:r>
          </w:p>
        </w:tc>
        <w:tc>
          <w:tcPr>
            <w:tcW w:w="6627" w:type="dxa"/>
          </w:tcPr>
          <w:p w:rsidR="00EB7282" w:rsidRDefault="00507D3F">
            <w:pPr>
              <w:ind w:firstLine="0"/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среднее значение собственного капитала/чистая прибыль</w:t>
            </w:r>
          </w:p>
        </w:tc>
      </w:tr>
    </w:tbl>
    <w:p w:rsidR="00EB7282" w:rsidRDefault="00EB7282">
      <w:pPr>
        <w:ind w:left="720" w:firstLine="0"/>
        <w:jc w:val="both"/>
        <w:rPr>
          <w:i w:val="0"/>
        </w:rPr>
        <w:sectPr w:rsidR="00EB7282">
          <w:pgSz w:w="11907" w:h="16840"/>
          <w:pgMar w:top="170" w:right="708" w:bottom="851" w:left="1418" w:header="720" w:footer="720" w:gutter="0"/>
          <w:cols w:space="720"/>
        </w:sectPr>
      </w:pPr>
    </w:p>
    <w:p w:rsidR="00EB7282" w:rsidRDefault="00EB7282">
      <w:pPr>
        <w:ind w:left="720" w:firstLine="0"/>
        <w:jc w:val="both"/>
        <w:rPr>
          <w:i w:val="0"/>
        </w:rPr>
      </w:pPr>
    </w:p>
    <w:p w:rsidR="00EB7282" w:rsidRDefault="00EB7282">
      <w:pPr>
        <w:jc w:val="both"/>
        <w:rPr>
          <w:i w:val="0"/>
        </w:rPr>
      </w:pPr>
    </w:p>
    <w:p w:rsidR="00EB7282" w:rsidRDefault="00EB7282">
      <w:pPr>
        <w:numPr>
          <w:ilvl w:val="12"/>
          <w:numId w:val="0"/>
        </w:numPr>
        <w:ind w:left="1290"/>
        <w:jc w:val="both"/>
        <w:rPr>
          <w:i w:val="0"/>
        </w:rPr>
      </w:pPr>
    </w:p>
    <w:p w:rsidR="00EB7282" w:rsidRDefault="00EB7282">
      <w:pPr>
        <w:numPr>
          <w:ilvl w:val="12"/>
          <w:numId w:val="0"/>
        </w:numPr>
        <w:ind w:left="720"/>
        <w:jc w:val="both"/>
        <w:rPr>
          <w:i w:val="0"/>
        </w:rPr>
      </w:pPr>
    </w:p>
    <w:p w:rsidR="00EB7282" w:rsidRDefault="00507D3F">
      <w:pPr>
        <w:numPr>
          <w:ilvl w:val="0"/>
          <w:numId w:val="22"/>
        </w:numPr>
        <w:tabs>
          <w:tab w:val="left" w:pos="0"/>
        </w:tabs>
        <w:jc w:val="both"/>
        <w:rPr>
          <w:b/>
          <w:i w:val="0"/>
        </w:rPr>
      </w:pPr>
      <w:r>
        <w:rPr>
          <w:b/>
          <w:i w:val="0"/>
        </w:rPr>
        <w:t>Порядок расчета и значения коэффициентов ликвидности.</w:t>
      </w:r>
    </w:p>
    <w:p w:rsidR="00EB7282" w:rsidRDefault="00507D3F">
      <w:pPr>
        <w:tabs>
          <w:tab w:val="left" w:pos="0"/>
        </w:tabs>
        <w:jc w:val="both"/>
        <w:rPr>
          <w:i w:val="0"/>
        </w:rPr>
      </w:pPr>
      <w:r>
        <w:rPr>
          <w:i w:val="0"/>
        </w:rPr>
        <w:t xml:space="preserve">Для анализа ликвидности и платежеспособности строится сравнительный аналитический баланс, где активы группируются по степени ликвидности, т.е. способности трансформироваться в денежные средства : </w:t>
      </w:r>
    </w:p>
    <w:p w:rsidR="00EB7282" w:rsidRDefault="00507D3F">
      <w:pPr>
        <w:tabs>
          <w:tab w:val="left" w:pos="0"/>
        </w:tabs>
        <w:jc w:val="both"/>
        <w:rPr>
          <w:i w:val="0"/>
        </w:rPr>
      </w:pPr>
      <w:r>
        <w:rPr>
          <w:i w:val="0"/>
        </w:rPr>
        <w:t>А1)наиболее ликвидные активы (денежные средства и краткосрочные финансовые вложения);</w:t>
      </w:r>
    </w:p>
    <w:p w:rsidR="00EB7282" w:rsidRDefault="00507D3F">
      <w:pPr>
        <w:tabs>
          <w:tab w:val="left" w:pos="0"/>
        </w:tabs>
        <w:jc w:val="both"/>
        <w:rPr>
          <w:i w:val="0"/>
        </w:rPr>
      </w:pPr>
      <w:r>
        <w:rPr>
          <w:i w:val="0"/>
        </w:rPr>
        <w:t>А2)быстрореализуемые активы(дебиторская задолженность и прочие);</w:t>
      </w:r>
    </w:p>
    <w:p w:rsidR="00EB7282" w:rsidRDefault="00507D3F">
      <w:pPr>
        <w:tabs>
          <w:tab w:val="left" w:pos="0"/>
        </w:tabs>
        <w:jc w:val="both"/>
        <w:rPr>
          <w:i w:val="0"/>
        </w:rPr>
      </w:pPr>
      <w:r>
        <w:rPr>
          <w:i w:val="0"/>
        </w:rPr>
        <w:t xml:space="preserve">А3) Медленно реализуемые активы (запасы за исключением расходов будущих периодов и долгосрочные фин. Вложения); </w:t>
      </w:r>
    </w:p>
    <w:p w:rsidR="00EB7282" w:rsidRDefault="00507D3F">
      <w:pPr>
        <w:tabs>
          <w:tab w:val="left" w:pos="0"/>
        </w:tabs>
        <w:jc w:val="both"/>
        <w:rPr>
          <w:i w:val="0"/>
        </w:rPr>
      </w:pPr>
      <w:r>
        <w:rPr>
          <w:i w:val="0"/>
        </w:rPr>
        <w:t>А4)трудно реализуемые активы (внеоборотные за исключением долгосрочных фин. Вложений и расходы будущих периодов).</w:t>
      </w:r>
    </w:p>
    <w:p w:rsidR="00EB7282" w:rsidRDefault="00507D3F">
      <w:pPr>
        <w:tabs>
          <w:tab w:val="left" w:pos="0"/>
        </w:tabs>
        <w:jc w:val="both"/>
        <w:rPr>
          <w:i w:val="0"/>
        </w:rPr>
      </w:pPr>
      <w:r>
        <w:rPr>
          <w:i w:val="0"/>
        </w:rPr>
        <w:t xml:space="preserve"> Пассивы группируются пор степени срочности их оплаты : </w:t>
      </w:r>
    </w:p>
    <w:p w:rsidR="00EB7282" w:rsidRDefault="00507D3F">
      <w:pPr>
        <w:tabs>
          <w:tab w:val="left" w:pos="0"/>
        </w:tabs>
        <w:jc w:val="both"/>
        <w:rPr>
          <w:i w:val="0"/>
        </w:rPr>
      </w:pPr>
      <w:r>
        <w:rPr>
          <w:i w:val="0"/>
        </w:rPr>
        <w:t xml:space="preserve">П1)наиболее срочные пассивы ( задолженность перед бюджетом, рабочими и просроченная кредиторская задолженность); </w:t>
      </w:r>
    </w:p>
    <w:p w:rsidR="00EB7282" w:rsidRDefault="00507D3F">
      <w:pPr>
        <w:tabs>
          <w:tab w:val="left" w:pos="0"/>
        </w:tabs>
        <w:jc w:val="both"/>
        <w:rPr>
          <w:i w:val="0"/>
        </w:rPr>
      </w:pPr>
      <w:r>
        <w:rPr>
          <w:i w:val="0"/>
        </w:rPr>
        <w:t>П2)краткосрочные пассивы (кредиты и спокойная кредиторская задолженность);</w:t>
      </w:r>
    </w:p>
    <w:p w:rsidR="00EB7282" w:rsidRDefault="00507D3F">
      <w:pPr>
        <w:tabs>
          <w:tab w:val="left" w:pos="0"/>
        </w:tabs>
        <w:jc w:val="both"/>
        <w:rPr>
          <w:i w:val="0"/>
        </w:rPr>
      </w:pPr>
      <w:r>
        <w:rPr>
          <w:i w:val="0"/>
        </w:rPr>
        <w:t>П3) долгосрочные пассивы ; (долгосрочные кредиты и займы)</w:t>
      </w:r>
    </w:p>
    <w:p w:rsidR="00EB7282" w:rsidRDefault="00507D3F">
      <w:pPr>
        <w:tabs>
          <w:tab w:val="left" w:pos="0"/>
        </w:tabs>
        <w:jc w:val="both"/>
        <w:rPr>
          <w:i w:val="0"/>
        </w:rPr>
      </w:pPr>
      <w:r>
        <w:rPr>
          <w:i w:val="0"/>
        </w:rPr>
        <w:t>П4)постоянные пассивы (капитал, фонды) минус убытки.</w:t>
      </w:r>
    </w:p>
    <w:p w:rsidR="00EB7282" w:rsidRDefault="00507D3F">
      <w:pPr>
        <w:tabs>
          <w:tab w:val="left" w:pos="0"/>
        </w:tabs>
        <w:jc w:val="both"/>
        <w:rPr>
          <w:i w:val="0"/>
        </w:rPr>
      </w:pPr>
      <w:r>
        <w:rPr>
          <w:i w:val="0"/>
        </w:rPr>
        <w:t>Для определения ликвидности баланса следует сопоставить итоги приведенных групп по активу и пассиву. Баланс считается абсолютно ликвидным, если имеет место соотношение :</w:t>
      </w:r>
    </w:p>
    <w:p w:rsidR="00EB7282" w:rsidRDefault="00507D3F">
      <w:pPr>
        <w:tabs>
          <w:tab w:val="left" w:pos="0"/>
        </w:tabs>
        <w:jc w:val="both"/>
        <w:rPr>
          <w:i w:val="0"/>
        </w:rPr>
      </w:pPr>
      <w:r>
        <w:rPr>
          <w:i w:val="0"/>
        </w:rPr>
        <w:t>А1</w:t>
      </w:r>
      <w:r>
        <w:rPr>
          <w:i w:val="0"/>
        </w:rPr>
        <w:sym w:font="Courier New" w:char="003E"/>
      </w:r>
      <w:r>
        <w:rPr>
          <w:i w:val="0"/>
        </w:rPr>
        <w:t xml:space="preserve"> или=П1</w:t>
      </w:r>
    </w:p>
    <w:p w:rsidR="00EB7282" w:rsidRDefault="00507D3F">
      <w:pPr>
        <w:tabs>
          <w:tab w:val="left" w:pos="0"/>
        </w:tabs>
        <w:jc w:val="both"/>
        <w:rPr>
          <w:i w:val="0"/>
        </w:rPr>
      </w:pPr>
      <w:r>
        <w:rPr>
          <w:i w:val="0"/>
        </w:rPr>
        <w:t>А2</w:t>
      </w:r>
      <w:r>
        <w:rPr>
          <w:i w:val="0"/>
        </w:rPr>
        <w:sym w:font="Courier New" w:char="003E"/>
      </w:r>
      <w:r>
        <w:rPr>
          <w:i w:val="0"/>
        </w:rPr>
        <w:t xml:space="preserve"> или= П2</w:t>
      </w:r>
    </w:p>
    <w:p w:rsidR="00EB7282" w:rsidRDefault="00507D3F">
      <w:pPr>
        <w:tabs>
          <w:tab w:val="left" w:pos="0"/>
        </w:tabs>
        <w:jc w:val="both"/>
        <w:rPr>
          <w:i w:val="0"/>
        </w:rPr>
      </w:pPr>
      <w:r>
        <w:rPr>
          <w:i w:val="0"/>
        </w:rPr>
        <w:t>А3</w:t>
      </w:r>
      <w:r>
        <w:rPr>
          <w:i w:val="0"/>
        </w:rPr>
        <w:sym w:font="Courier New" w:char="003E"/>
      </w:r>
      <w:r>
        <w:rPr>
          <w:i w:val="0"/>
        </w:rPr>
        <w:t xml:space="preserve"> или= П3</w:t>
      </w:r>
    </w:p>
    <w:p w:rsidR="00EB7282" w:rsidRDefault="00507D3F">
      <w:pPr>
        <w:tabs>
          <w:tab w:val="left" w:pos="0"/>
        </w:tabs>
        <w:jc w:val="both"/>
        <w:rPr>
          <w:i w:val="0"/>
        </w:rPr>
      </w:pPr>
      <w:r>
        <w:rPr>
          <w:i w:val="0"/>
        </w:rPr>
        <w:t>А4</w:t>
      </w:r>
      <w:r>
        <w:rPr>
          <w:i w:val="0"/>
        </w:rPr>
        <w:sym w:font="Courier New" w:char="003E"/>
      </w:r>
      <w:r>
        <w:rPr>
          <w:i w:val="0"/>
        </w:rPr>
        <w:t xml:space="preserve"> или= П4</w:t>
      </w:r>
    </w:p>
    <w:p w:rsidR="00EB7282" w:rsidRDefault="00507D3F">
      <w:pPr>
        <w:tabs>
          <w:tab w:val="left" w:pos="0"/>
        </w:tabs>
        <w:jc w:val="both"/>
        <w:rPr>
          <w:i w:val="0"/>
        </w:rPr>
      </w:pPr>
      <w:r>
        <w:rPr>
          <w:i w:val="0"/>
        </w:rPr>
        <w:t xml:space="preserve">Выполнение первых трех неравенств влечет выполнение четвертого., которое носит балансирующий характер и его выполнение свидетельствует о соблюдении минимального условия финансовой устойчивости - наличии собственных оборотных средств. Если неравенства имеют отличный от оптимального, то ликвидность предприятия отличается от абсолютной. При этом недостаток средств по одной группе компенсируется излишком по другой. Однако в реальной ситуации менее платежные активы не могут заменить более ликвидные. Анализ ликвидности оформляется в виде таблицы. Сопоставление наиболее ликвидных средств и быстро реализуемых активов с наиболее срочными и краткосрочными пассивами выявляет текущую ликвидность, а медленно реализуемых активов с долгосрочными и среднесрочными пассивами - перспективную. </w:t>
      </w:r>
    </w:p>
    <w:p w:rsidR="00EB7282" w:rsidRDefault="00507D3F">
      <w:pPr>
        <w:tabs>
          <w:tab w:val="left" w:pos="0"/>
        </w:tabs>
        <w:jc w:val="both"/>
        <w:rPr>
          <w:i w:val="0"/>
        </w:rPr>
      </w:pPr>
      <w:r>
        <w:rPr>
          <w:i w:val="0"/>
        </w:rPr>
        <w:t>Затем рассчитываются коэффициенты ликвидности:</w:t>
      </w:r>
    </w:p>
    <w:p w:rsidR="00EB7282" w:rsidRDefault="00507D3F">
      <w:pPr>
        <w:numPr>
          <w:ilvl w:val="12"/>
          <w:numId w:val="0"/>
        </w:numPr>
        <w:jc w:val="both"/>
        <w:rPr>
          <w:i w:val="0"/>
        </w:rPr>
      </w:pPr>
      <w:r>
        <w:rPr>
          <w:i w:val="0"/>
        </w:rPr>
        <w:t>1. Коэффициент покрытия общий равен отношению текущих активов к текущим обязательствам. Данный коэффициент позволяет сравнивать балансы предприятия за разные отчетные периоды, разных предприятий и выяснять какой баланс более ликвиден. Он выражает способность предприятия осуществлять расчеты по всем видам обязательств и ближайшим и отдаленным. Рекомендуемое нижнее значение -2. Рос в динамике рассматривается как благоприятная тенденция.</w:t>
      </w:r>
    </w:p>
    <w:p w:rsidR="00EB7282" w:rsidRDefault="00507D3F">
      <w:pPr>
        <w:ind w:firstLine="0"/>
        <w:jc w:val="both"/>
        <w:rPr>
          <w:i w:val="0"/>
        </w:rPr>
      </w:pPr>
      <w:r>
        <w:rPr>
          <w:i w:val="0"/>
        </w:rPr>
        <w:t xml:space="preserve">  2.Коэффициент быстрой ликвидности (критической) равен отношению денежных средств, расчетов и прочих активов к  текущим обязательствам. Он отражает прогнозируемые платежные возможности предприятия при условии своевременного проведения расчетов с кредиторами на период равный средней продолжительности одного оборота дебиторской задолженности. Нижней границей его нормального значения является 1.</w:t>
      </w:r>
    </w:p>
    <w:p w:rsidR="00EB7282" w:rsidRDefault="00507D3F">
      <w:pPr>
        <w:ind w:firstLine="0"/>
        <w:jc w:val="both"/>
        <w:rPr>
          <w:i w:val="0"/>
        </w:rPr>
      </w:pPr>
      <w:r>
        <w:rPr>
          <w:i w:val="0"/>
        </w:rPr>
        <w:t xml:space="preserve">  3. Коэффициент абсолютной ликвидности равен отношению наиболее ликвидных активов( денежные средства и краткосрочные ценные бумаги) к текущим обязательствам. Он показывает какую часть краткосрочной задолженности предприятие может погасить в ближайшее время. Рекомендуемые значения :0,2-0,5 .Он характеризует платежеспособность предприятия на дату составления баланса.</w:t>
      </w:r>
    </w:p>
    <w:p w:rsidR="00EB7282" w:rsidRDefault="00EB7282">
      <w:pPr>
        <w:tabs>
          <w:tab w:val="left" w:pos="0"/>
        </w:tabs>
        <w:jc w:val="both"/>
        <w:rPr>
          <w:i w:val="0"/>
        </w:rPr>
      </w:pPr>
    </w:p>
    <w:p w:rsidR="00EB7282" w:rsidRDefault="00507D3F">
      <w:pPr>
        <w:pStyle w:val="a3"/>
      </w:pPr>
      <w:r>
        <w:t>6. Порядок расчета и значения коэффициентов финансовой устойчивости.( расчет в билете №4)</w:t>
      </w:r>
    </w:p>
    <w:p w:rsidR="00EB7282" w:rsidRDefault="00507D3F">
      <w:pPr>
        <w:tabs>
          <w:tab w:val="left" w:pos="0"/>
        </w:tabs>
        <w:jc w:val="both"/>
        <w:rPr>
          <w:i w:val="0"/>
        </w:rPr>
      </w:pPr>
      <w:r>
        <w:rPr>
          <w:i w:val="0"/>
        </w:rPr>
        <w:t xml:space="preserve">С позиции долгосрочной перспективы финансовое состояние предприятия характеризуется структурой источников средств, степенью зависимости предприятия от внешних инвесторов и кредиторов. Каких-либо единых нормативов соотношения собственного и привлеченного капитала не существует. Тем не менее распространено мнение, что доля собственного капитала должна быть достаточно велика - не менее 60%. </w:t>
      </w:r>
    </w:p>
    <w:p w:rsidR="00EB7282" w:rsidRDefault="00507D3F">
      <w:pPr>
        <w:jc w:val="both"/>
        <w:rPr>
          <w:i w:val="0"/>
          <w:color w:val="000000"/>
        </w:rPr>
      </w:pPr>
      <w:r>
        <w:rPr>
          <w:i w:val="0"/>
          <w:color w:val="000000"/>
        </w:rPr>
        <w:t>Финансовая устойчивость в долгосрочном плане характеризуется, соотношением собственных и заемных средств. Однако этот показатель дает лишь общую оценку финансовой устойчивости. Поэтому в мировой и отечественной учетно-аналитической практике разработана система показателей.</w:t>
      </w:r>
    </w:p>
    <w:p w:rsidR="00EB7282" w:rsidRDefault="00507D3F">
      <w:pPr>
        <w:jc w:val="both"/>
        <w:rPr>
          <w:i w:val="0"/>
          <w:color w:val="000000"/>
        </w:rPr>
      </w:pPr>
      <w:r>
        <w:rPr>
          <w:i w:val="0"/>
          <w:color w:val="000000"/>
        </w:rPr>
        <w:t xml:space="preserve">Коэффициент концентрации собственного капитала. Характеризует долю владельцев предприятия в общей сумме средств, авансированных в его деятельность. Чем выше значение этого коэффициента, тем более финансово устойчиво, стабильно и независимо от внешних кредиторов предприятие. Дополнением к этому показателю является коэффициент концентрации привлеченного (заемного) капитала - их сумма равна 1 (или 100%). Наиболее распространено мнение, что доля собственного капитала должна быть достаточно велика. Указывают и нижний предел этого показателя - 0,6 (или 60%). </w:t>
      </w:r>
    </w:p>
    <w:p w:rsidR="00EB7282" w:rsidRDefault="00507D3F">
      <w:pPr>
        <w:jc w:val="both"/>
        <w:rPr>
          <w:i w:val="0"/>
          <w:color w:val="000000"/>
        </w:rPr>
      </w:pPr>
      <w:r>
        <w:rPr>
          <w:i w:val="0"/>
          <w:color w:val="000000"/>
        </w:rPr>
        <w:t>Коэффициент финансовой зависимости. Является обратным к коэффициенту концентрации собственного капитала. Рост этого показателя в динамике означает увеличение доли заемных средств в финансировании предприятия. Если его значение снижается до единицы (или 100%), это означает, что владельцы полностью финансируют свое предприятие. Интерпретация показателя : его значение, равное 1,25, означает, что в каждом 1,25 руб. вложенного в активы предприятия, 25 коп. Заемные. Данный показатель широко используется в детерминированном факторном анализе.</w:t>
      </w:r>
    </w:p>
    <w:p w:rsidR="00EB7282" w:rsidRDefault="00507D3F">
      <w:pPr>
        <w:jc w:val="both"/>
        <w:rPr>
          <w:i w:val="0"/>
          <w:color w:val="000000"/>
        </w:rPr>
      </w:pPr>
      <w:r>
        <w:rPr>
          <w:i w:val="0"/>
          <w:color w:val="000000"/>
        </w:rPr>
        <w:t>Коэффициент маневренности собственного капитала. Показывает, какая часть собственного капитала используется для финансирования текущей деятельности, т.е. вложена в оборотные средства, а какая часть капитализирована. Значение этого показателя может ощутимо варьировать в зависимости от структуры капитала и отраслевой принадлежности предприятия.</w:t>
      </w:r>
    </w:p>
    <w:p w:rsidR="00EB7282" w:rsidRDefault="00507D3F">
      <w:pPr>
        <w:jc w:val="both"/>
        <w:rPr>
          <w:i w:val="0"/>
          <w:color w:val="000000"/>
        </w:rPr>
      </w:pPr>
      <w:r>
        <w:rPr>
          <w:i w:val="0"/>
          <w:color w:val="000000"/>
        </w:rPr>
        <w:t>Коэффициент структуры долгосрочных вложений. Логика расчета этого показателя основана на предположении, что долгосрочные ссуды и займы используются для финансирования основных средств и других капитальных вложений. Коэффициент показывает, какая часть основных средств и прочих внеоборотных активов профинансирована внешними инвесторами, т.е. (в некотором смысле) принадлежит им, а не владельцам предприятия.</w:t>
      </w:r>
    </w:p>
    <w:p w:rsidR="00EB7282" w:rsidRDefault="00507D3F">
      <w:pPr>
        <w:jc w:val="both"/>
        <w:rPr>
          <w:i w:val="0"/>
          <w:color w:val="000000"/>
        </w:rPr>
      </w:pPr>
      <w:r>
        <w:rPr>
          <w:i w:val="0"/>
          <w:color w:val="000000"/>
        </w:rPr>
        <w:t>Коэффициент долгосрочного привлечения заемных средств. Характеризует структуру капитала. Рост этого показателя в динамике - в определенном смысле - негативная тенденция, означающая, что предприятие все сильнее и сильнее зависит от внешних инвесторов.</w:t>
      </w:r>
    </w:p>
    <w:p w:rsidR="00EB7282" w:rsidRDefault="00507D3F">
      <w:pPr>
        <w:jc w:val="both"/>
        <w:rPr>
          <w:i w:val="0"/>
          <w:color w:val="000000"/>
        </w:rPr>
      </w:pPr>
      <w:r>
        <w:rPr>
          <w:i w:val="0"/>
          <w:color w:val="000000"/>
        </w:rPr>
        <w:t>Коэффициент соотношения собственных и привлеченных средств. Как и некоторые из вышеприведенных показателей, этот коэффициент дает наиболее общую оценку финансовой устойчивости предприятия. Он имеет довольно простую интерпретацию: его значение, равное 0,178, означает, что на каждый рубль собственных средств, вложенных в активы предприятия, приходится 17,8 коп. заемных средств. Рост показателя в динамике свидетельствует об усилении зависимости предприятия от внешних инвесторов и кредиторов, т.е. о некотором снижении финансовой устойчивости, и наоборот.</w:t>
      </w:r>
    </w:p>
    <w:p w:rsidR="00EB7282" w:rsidRDefault="00507D3F">
      <w:pPr>
        <w:tabs>
          <w:tab w:val="left" w:pos="0"/>
        </w:tabs>
        <w:jc w:val="both"/>
        <w:rPr>
          <w:i w:val="0"/>
        </w:rPr>
      </w:pPr>
      <w:r>
        <w:rPr>
          <w:i w:val="0"/>
          <w:color w:val="000000"/>
        </w:rPr>
        <w:t>Не существует каких-то единых нормативных критериев для рассмотренных показателей. Они зависят от многих факторов: отраслевой принадлежности предприятия, принципов кредитования, сложившийся структуры источников средств, оборачиваемости оборотных средств, репутации предприятия и др. Поэтому приемлемость значений этих коэффициентов, оценка их динамики и направлений изменения могут быть установлены только в результате пространственно-временных сопоставлений по группам родственных предприятий. Можно сформировать лишь одно общее правило: владельцы предприятия (акционеры, инвесторы и другие лица, сделавшие взнос в уставной капитал) предпочитают разумный рост в динамике доли заемных средств; напротив, кредиторы (поставщики сырья и материалов, банки, предоставляющие краткосрочные ссуды, и другие ) отдают предпочтение предприятиям с высокой долей собственного капитала, с большей финансовой автономностью.</w:t>
      </w:r>
    </w:p>
    <w:p w:rsidR="00EB7282" w:rsidRDefault="00EB7282">
      <w:pPr>
        <w:numPr>
          <w:ilvl w:val="12"/>
          <w:numId w:val="0"/>
        </w:numPr>
        <w:tabs>
          <w:tab w:val="left" w:pos="0"/>
        </w:tabs>
        <w:ind w:left="735"/>
        <w:jc w:val="both"/>
        <w:rPr>
          <w:i w:val="0"/>
        </w:rPr>
      </w:pPr>
    </w:p>
    <w:p w:rsidR="00EB7282" w:rsidRDefault="00EB7282">
      <w:pPr>
        <w:numPr>
          <w:ilvl w:val="12"/>
          <w:numId w:val="0"/>
        </w:numPr>
        <w:tabs>
          <w:tab w:val="left" w:pos="0"/>
        </w:tabs>
        <w:ind w:left="735"/>
        <w:jc w:val="both"/>
        <w:rPr>
          <w:i w:val="0"/>
        </w:rPr>
      </w:pPr>
    </w:p>
    <w:p w:rsidR="00EB7282" w:rsidRDefault="00EB7282">
      <w:pPr>
        <w:numPr>
          <w:ilvl w:val="12"/>
          <w:numId w:val="0"/>
        </w:numPr>
        <w:tabs>
          <w:tab w:val="left" w:pos="0"/>
        </w:tabs>
        <w:ind w:left="735"/>
        <w:jc w:val="both"/>
        <w:rPr>
          <w:i w:val="0"/>
        </w:rPr>
      </w:pPr>
    </w:p>
    <w:p w:rsidR="00EB7282" w:rsidRDefault="00507D3F">
      <w:pPr>
        <w:numPr>
          <w:ilvl w:val="0"/>
          <w:numId w:val="23"/>
        </w:numPr>
        <w:jc w:val="both"/>
        <w:rPr>
          <w:b/>
          <w:i w:val="0"/>
        </w:rPr>
      </w:pPr>
      <w:r>
        <w:rPr>
          <w:b/>
          <w:i w:val="0"/>
        </w:rPr>
        <w:t>Построение сравнительного аналитического баланса.</w:t>
      </w:r>
    </w:p>
    <w:p w:rsidR="00EB7282" w:rsidRDefault="00EB7282">
      <w:pPr>
        <w:ind w:left="709" w:firstLine="0"/>
        <w:jc w:val="both"/>
        <w:rPr>
          <w:i w:val="0"/>
        </w:rPr>
      </w:pPr>
    </w:p>
    <w:p w:rsidR="00EB7282" w:rsidRDefault="00507D3F">
      <w:pPr>
        <w:ind w:firstLine="709"/>
        <w:jc w:val="both"/>
        <w:rPr>
          <w:i w:val="0"/>
        </w:rPr>
      </w:pPr>
      <w:r>
        <w:rPr>
          <w:i w:val="0"/>
        </w:rPr>
        <w:t>Сравнительный аналитический баланс получается из исходного баланса путем дополнения его показателями структуры , динамики и структурной динамики вложений и источников средств предприятия за отчетный период. Обязательными показателями сравнительного аналитического баланса являются: абсолютные величины по статьям исходного отчетного баланса на начало и конец периода; удельные веса статей баланса  в валюте баланса на начало и конец периода; изменения в абсолютных величинах; изменения в удельных весах; изменения в % к величинам на начало периода; изменения в % к изменениям в валюте баланса; цена 1% роста валюты баланса и каждой статьи - отношения величины абсолютного изменения к проценту абсолютного изменения на начало периода.</w:t>
      </w:r>
    </w:p>
    <w:p w:rsidR="00EB7282" w:rsidRDefault="00507D3F">
      <w:pPr>
        <w:ind w:firstLine="709"/>
        <w:jc w:val="both"/>
        <w:rPr>
          <w:i w:val="0"/>
        </w:rPr>
      </w:pPr>
      <w:r>
        <w:rPr>
          <w:i w:val="0"/>
        </w:rPr>
        <w:t>Сравнительный аналитический баланс характерен тем, что он сводит воедино и систематизирует те расчеты и прикидки, которые обычно осуществляет любой аналитик при первоначальном ознакомлении с балансом. Схемой сравнительного баланса охвачено множество важных показателей, характеризующих статику и динамику финансового состояния. Сравнительный баланс фактически включает  показатели горизонтального и вертикального анализа, активно используемые в практике капиталистических фирм. В ходе горизонтального анализа определяются абсолютные и относительные изменения величин различных статей баланса за определенный период, а целью вертикального анализа является вычисление удельного веса нетто. Все показатели сравнительного баланса можно разбить на три группы:</w:t>
      </w:r>
    </w:p>
    <w:p w:rsidR="00EB7282" w:rsidRDefault="00507D3F">
      <w:pPr>
        <w:ind w:firstLine="709"/>
        <w:jc w:val="both"/>
        <w:rPr>
          <w:i w:val="0"/>
        </w:rPr>
      </w:pPr>
      <w:r>
        <w:rPr>
          <w:i w:val="0"/>
        </w:rPr>
        <w:t>показатели структуры баланса</w:t>
      </w:r>
    </w:p>
    <w:p w:rsidR="00EB7282" w:rsidRDefault="00507D3F">
      <w:pPr>
        <w:ind w:firstLine="709"/>
        <w:jc w:val="both"/>
        <w:rPr>
          <w:i w:val="0"/>
        </w:rPr>
      </w:pPr>
      <w:r>
        <w:rPr>
          <w:i w:val="0"/>
        </w:rPr>
        <w:t>показатели динамики баланса</w:t>
      </w:r>
    </w:p>
    <w:p w:rsidR="00EB7282" w:rsidRDefault="00507D3F">
      <w:pPr>
        <w:ind w:firstLine="709"/>
        <w:jc w:val="both"/>
        <w:rPr>
          <w:i w:val="0"/>
        </w:rPr>
      </w:pPr>
      <w:r>
        <w:rPr>
          <w:i w:val="0"/>
        </w:rPr>
        <w:t>показатели структурной динамики баланса</w:t>
      </w:r>
    </w:p>
    <w:p w:rsidR="00EB7282" w:rsidRDefault="00507D3F">
      <w:pPr>
        <w:ind w:firstLine="709"/>
        <w:jc w:val="both"/>
        <w:rPr>
          <w:i w:val="0"/>
        </w:rPr>
      </w:pPr>
      <w:r>
        <w:rPr>
          <w:i w:val="0"/>
        </w:rPr>
        <w:t>Для осмысления общей картины изменения финансового состояния весьма важны показатели структурной динамики баланса. Сопоставляя структуру изменений в активе и пассиве, можно сделать вывод о том, через какие источники в основном был приток новых средств и в какие активы эти новые средства в основном вложены.</w:t>
      </w:r>
    </w:p>
    <w:p w:rsidR="00EB7282" w:rsidRDefault="00507D3F">
      <w:pPr>
        <w:ind w:firstLine="709"/>
        <w:jc w:val="both"/>
        <w:rPr>
          <w:i w:val="0"/>
        </w:rPr>
      </w:pPr>
      <w:r>
        <w:rPr>
          <w:i w:val="0"/>
        </w:rPr>
        <w:t>Для общей оценки динамики финансового состояния предприятия следует сгруппировать статьи баланса в отдельные специфические группы по признаку ликвидности (статьи актива) и срочности обязательств (статьи пассива). На основе агрегированного баланса осуществляется анализ структуры имущества предприятия, который в более упорядоченном виде удобно проводить по следующей форме.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EB7282">
        <w:tc>
          <w:tcPr>
            <w:tcW w:w="4927" w:type="dxa"/>
          </w:tcPr>
          <w:p w:rsidR="00EB7282" w:rsidRDefault="00507D3F">
            <w:pPr>
              <w:ind w:firstLine="0"/>
              <w:jc w:val="both"/>
              <w:rPr>
                <w:i w:val="0"/>
              </w:rPr>
            </w:pPr>
            <w:r>
              <w:rPr>
                <w:i w:val="0"/>
              </w:rPr>
              <w:t xml:space="preserve">         Актив</w:t>
            </w:r>
          </w:p>
        </w:tc>
        <w:tc>
          <w:tcPr>
            <w:tcW w:w="4927" w:type="dxa"/>
          </w:tcPr>
          <w:p w:rsidR="00EB7282" w:rsidRDefault="00507D3F">
            <w:pPr>
              <w:ind w:firstLine="0"/>
              <w:jc w:val="both"/>
              <w:rPr>
                <w:i w:val="0"/>
              </w:rPr>
            </w:pPr>
            <w:r>
              <w:rPr>
                <w:i w:val="0"/>
              </w:rPr>
              <w:t xml:space="preserve">            Пассив</w:t>
            </w:r>
          </w:p>
        </w:tc>
      </w:tr>
      <w:tr w:rsidR="00EB7282">
        <w:tc>
          <w:tcPr>
            <w:tcW w:w="4927" w:type="dxa"/>
          </w:tcPr>
          <w:p w:rsidR="00EB7282" w:rsidRDefault="00507D3F">
            <w:pPr>
              <w:ind w:firstLine="0"/>
              <w:jc w:val="both"/>
              <w:rPr>
                <w:i w:val="0"/>
              </w:rPr>
            </w:pPr>
            <w:r>
              <w:rPr>
                <w:i w:val="0"/>
              </w:rPr>
              <w:t xml:space="preserve">    Имущество</w:t>
            </w:r>
          </w:p>
        </w:tc>
        <w:tc>
          <w:tcPr>
            <w:tcW w:w="4927" w:type="dxa"/>
          </w:tcPr>
          <w:p w:rsidR="00EB7282" w:rsidRDefault="00507D3F">
            <w:pPr>
              <w:ind w:firstLine="0"/>
              <w:jc w:val="both"/>
              <w:rPr>
                <w:i w:val="0"/>
              </w:rPr>
            </w:pPr>
            <w:r>
              <w:rPr>
                <w:i w:val="0"/>
              </w:rPr>
              <w:t xml:space="preserve">       Источники имущества</w:t>
            </w:r>
          </w:p>
        </w:tc>
      </w:tr>
      <w:tr w:rsidR="00EB7282">
        <w:tc>
          <w:tcPr>
            <w:tcW w:w="4927" w:type="dxa"/>
          </w:tcPr>
          <w:p w:rsidR="00EB7282" w:rsidRDefault="00507D3F">
            <w:pPr>
              <w:ind w:firstLine="0"/>
              <w:jc w:val="both"/>
              <w:rPr>
                <w:i w:val="0"/>
              </w:rPr>
            </w:pPr>
            <w:r>
              <w:rPr>
                <w:i w:val="0"/>
              </w:rPr>
              <w:t>Иммобилизованные активы</w:t>
            </w:r>
          </w:p>
        </w:tc>
        <w:tc>
          <w:tcPr>
            <w:tcW w:w="4927" w:type="dxa"/>
          </w:tcPr>
          <w:p w:rsidR="00EB7282" w:rsidRDefault="00507D3F">
            <w:pPr>
              <w:ind w:firstLine="0"/>
              <w:jc w:val="both"/>
              <w:rPr>
                <w:i w:val="0"/>
              </w:rPr>
            </w:pPr>
            <w:r>
              <w:rPr>
                <w:i w:val="0"/>
              </w:rPr>
              <w:t>Собственный капитал</w:t>
            </w:r>
          </w:p>
        </w:tc>
      </w:tr>
      <w:tr w:rsidR="00EB7282">
        <w:tc>
          <w:tcPr>
            <w:tcW w:w="4927" w:type="dxa"/>
          </w:tcPr>
          <w:p w:rsidR="00EB7282" w:rsidRDefault="00507D3F">
            <w:pPr>
              <w:ind w:firstLine="0"/>
              <w:jc w:val="both"/>
              <w:rPr>
                <w:i w:val="0"/>
              </w:rPr>
            </w:pPr>
            <w:r>
              <w:rPr>
                <w:i w:val="0"/>
              </w:rPr>
              <w:t>Мобильные, оборотные активы</w:t>
            </w:r>
          </w:p>
        </w:tc>
        <w:tc>
          <w:tcPr>
            <w:tcW w:w="4927" w:type="dxa"/>
          </w:tcPr>
          <w:p w:rsidR="00EB7282" w:rsidRDefault="00507D3F">
            <w:pPr>
              <w:ind w:firstLine="0"/>
              <w:jc w:val="both"/>
              <w:rPr>
                <w:i w:val="0"/>
              </w:rPr>
            </w:pPr>
            <w:r>
              <w:rPr>
                <w:i w:val="0"/>
              </w:rPr>
              <w:t>Заемный капитал</w:t>
            </w:r>
          </w:p>
        </w:tc>
      </w:tr>
      <w:tr w:rsidR="00EB7282">
        <w:tc>
          <w:tcPr>
            <w:tcW w:w="4927" w:type="dxa"/>
          </w:tcPr>
          <w:p w:rsidR="00EB7282" w:rsidRDefault="00507D3F">
            <w:pPr>
              <w:ind w:firstLine="0"/>
              <w:jc w:val="both"/>
              <w:rPr>
                <w:i w:val="0"/>
              </w:rPr>
            </w:pPr>
            <w:r>
              <w:rPr>
                <w:i w:val="0"/>
              </w:rPr>
              <w:t>Запасы и затраты</w:t>
            </w:r>
          </w:p>
        </w:tc>
        <w:tc>
          <w:tcPr>
            <w:tcW w:w="4927" w:type="dxa"/>
          </w:tcPr>
          <w:p w:rsidR="00EB7282" w:rsidRDefault="00507D3F">
            <w:pPr>
              <w:ind w:firstLine="0"/>
              <w:jc w:val="both"/>
              <w:rPr>
                <w:i w:val="0"/>
              </w:rPr>
            </w:pPr>
            <w:r>
              <w:rPr>
                <w:i w:val="0"/>
              </w:rPr>
              <w:t>Долгосрочные обязательства</w:t>
            </w:r>
          </w:p>
        </w:tc>
      </w:tr>
      <w:tr w:rsidR="00EB7282">
        <w:tc>
          <w:tcPr>
            <w:tcW w:w="4927" w:type="dxa"/>
          </w:tcPr>
          <w:p w:rsidR="00EB7282" w:rsidRDefault="00507D3F">
            <w:pPr>
              <w:ind w:firstLine="0"/>
              <w:jc w:val="both"/>
              <w:rPr>
                <w:i w:val="0"/>
              </w:rPr>
            </w:pPr>
            <w:r>
              <w:rPr>
                <w:i w:val="0"/>
              </w:rPr>
              <w:t>Дебиторская задолженность</w:t>
            </w:r>
          </w:p>
        </w:tc>
        <w:tc>
          <w:tcPr>
            <w:tcW w:w="4927" w:type="dxa"/>
          </w:tcPr>
          <w:p w:rsidR="00EB7282" w:rsidRDefault="00507D3F">
            <w:pPr>
              <w:ind w:firstLine="0"/>
              <w:jc w:val="both"/>
              <w:rPr>
                <w:i w:val="0"/>
              </w:rPr>
            </w:pPr>
            <w:r>
              <w:rPr>
                <w:i w:val="0"/>
              </w:rPr>
              <w:t>Краткосрочные кредиты и займы</w:t>
            </w:r>
          </w:p>
        </w:tc>
      </w:tr>
      <w:tr w:rsidR="00EB7282">
        <w:tc>
          <w:tcPr>
            <w:tcW w:w="4927" w:type="dxa"/>
          </w:tcPr>
          <w:p w:rsidR="00EB7282" w:rsidRDefault="00507D3F">
            <w:pPr>
              <w:ind w:firstLine="0"/>
              <w:jc w:val="both"/>
              <w:rPr>
                <w:i w:val="0"/>
              </w:rPr>
            </w:pPr>
            <w:r>
              <w:rPr>
                <w:i w:val="0"/>
              </w:rPr>
              <w:t>Денежные средства и ценные бумаги</w:t>
            </w:r>
          </w:p>
        </w:tc>
        <w:tc>
          <w:tcPr>
            <w:tcW w:w="4927" w:type="dxa"/>
          </w:tcPr>
          <w:p w:rsidR="00EB7282" w:rsidRDefault="00507D3F">
            <w:pPr>
              <w:ind w:firstLine="0"/>
              <w:jc w:val="both"/>
              <w:rPr>
                <w:i w:val="0"/>
              </w:rPr>
            </w:pPr>
            <w:r>
              <w:rPr>
                <w:i w:val="0"/>
              </w:rPr>
              <w:t>Кредиторская задолженность</w:t>
            </w:r>
          </w:p>
        </w:tc>
      </w:tr>
    </w:tbl>
    <w:p w:rsidR="00EB7282" w:rsidRDefault="00EB7282">
      <w:pPr>
        <w:ind w:firstLine="709"/>
        <w:jc w:val="both"/>
        <w:rPr>
          <w:i w:val="0"/>
        </w:rPr>
      </w:pPr>
    </w:p>
    <w:p w:rsidR="00EB7282" w:rsidRDefault="00507D3F">
      <w:pPr>
        <w:ind w:firstLine="709"/>
        <w:jc w:val="both"/>
        <w:rPr>
          <w:i w:val="0"/>
        </w:rPr>
      </w:pPr>
      <w:r>
        <w:rPr>
          <w:i w:val="0"/>
        </w:rPr>
        <w:t xml:space="preserve">На основе сравнительного аналитического баланса рассчитываются большинство показателей характеризующих финансовое состояние предприятия, горизонтальный или динамический их анализ позволяет установить их изменение и сделать вывод об изменении  состояния .  </w:t>
      </w:r>
    </w:p>
    <w:p w:rsidR="00EB7282" w:rsidRDefault="00507D3F">
      <w:pPr>
        <w:ind w:firstLine="709"/>
        <w:jc w:val="both"/>
        <w:rPr>
          <w:i w:val="0"/>
        </w:rPr>
      </w:pPr>
      <w:r>
        <w:rPr>
          <w:i w:val="0"/>
        </w:rPr>
        <w:t xml:space="preserve">                                                          </w:t>
      </w:r>
    </w:p>
    <w:p w:rsidR="00EB7282" w:rsidRDefault="00507D3F">
      <w:pPr>
        <w:numPr>
          <w:ilvl w:val="0"/>
          <w:numId w:val="24"/>
        </w:numPr>
        <w:jc w:val="both"/>
        <w:rPr>
          <w:b/>
          <w:i w:val="0"/>
        </w:rPr>
      </w:pPr>
      <w:r>
        <w:rPr>
          <w:b/>
          <w:i w:val="0"/>
        </w:rPr>
        <w:t>Анализ ликвидности баланса текущей и на перспективу</w:t>
      </w:r>
    </w:p>
    <w:p w:rsidR="00EB7282" w:rsidRDefault="00EB7282">
      <w:pPr>
        <w:tabs>
          <w:tab w:val="left" w:pos="0"/>
        </w:tabs>
        <w:jc w:val="both"/>
        <w:rPr>
          <w:i w:val="0"/>
        </w:rPr>
      </w:pPr>
    </w:p>
    <w:p w:rsidR="00EB7282" w:rsidRDefault="00507D3F">
      <w:pPr>
        <w:tabs>
          <w:tab w:val="left" w:pos="0"/>
        </w:tabs>
        <w:jc w:val="both"/>
        <w:rPr>
          <w:i w:val="0"/>
        </w:rPr>
      </w:pPr>
      <w:r>
        <w:rPr>
          <w:i w:val="0"/>
        </w:rPr>
        <w:t>Финансовое положение характеризуется системой таких показателей, как текущая и перспективная платежеспособность, оборачиваемость, наличие собственных и заемных средств, эффективности их использования и др. Сигнальным показателем, в котором проявляется финансовое состояние, выступает платежеспособность предприятия, то есть способность вовремя удовлетворять платежные требования поставщиков техники и материалов в соответствии с хозяйственными договорами, возвращать кредиты, производить оплату труда персонала, вносить платежи в бюджет. Поскольку выполнение финансового плана в основном зависит от результатов производственной и хозяйственной деятельности в целом, то и финансовое положение, определяемое всей совокупностью хозяйственных факторов, является наиболее обобщающим показателем. С точки зрения краткосрочной перспективы критерии оценки финансового состояние предприятия - ликвидность и платежеспособность, т.е. способность своевременно и в полном объеме произвести расчеты по краткосрочным обязательствам. Под ликвидностью актива понимают способность его трансформироваться в денежные средства, а степень ликвидности определяется продолжительностью времени, в течение которого это произойдет. Чем короче период, тем выше ликвидность данного вида актива. Платежеспособность означает наличие у предприятия денежных средств и их эквивалентов, достаточных для расчетов по кредиторской задолженности, требующей немедленного погашения. Т.е. основными признаками платежеспособности являются: наличие средств на счете и отсутствие просроченной кредиторской задолженности.</w:t>
      </w:r>
    </w:p>
    <w:p w:rsidR="00EB7282" w:rsidRDefault="00507D3F">
      <w:pPr>
        <w:tabs>
          <w:tab w:val="left" w:pos="0"/>
        </w:tabs>
        <w:jc w:val="both"/>
        <w:rPr>
          <w:i w:val="0"/>
        </w:rPr>
      </w:pPr>
      <w:r>
        <w:rPr>
          <w:i w:val="0"/>
        </w:rPr>
        <w:t xml:space="preserve">Для анализа ликвидности и платежеспособности строится сравнительный аналитический баланс, где активы группируются по степени ликвидности, т.е. способности трансформироваться в денежные средства : наиболее ликвидные активы (денежные средства и краткосрочные финансовые вложения); быстрореализуемые активы(дебиторская задолженность и прочие); Медленно реализуемые активы (запасы за исключением расходов будущих периодов и долгосрочные фин. Вложения); трудно реализуемые активы (внеоборотные за исключением долгосрочных фин. Вложений и расходы будущих периодов). Пассивы группируются пор степени принадлежности : наиболее срочные пассивы ( задолженность перед бюджетом, рабочими и просроченная кредиторская задолженность); краткосрочные пассивы (кредиты и спокойная кред.задолженность); долгосрочные пассивы ; постоянные пассивы (капитал, фонды) минус убытки по активу. Затем производится сопоставление сумм имущества и соответствующих ему источников с целью выявления платежного недостатка или излишка средств. При этом недостаток средств по одной группе компенсируется излишком по другой. Однако в реальной ситуации менее платежные активы не могут заменить более ликвидные. </w:t>
      </w:r>
    </w:p>
    <w:p w:rsidR="00EB7282" w:rsidRDefault="00507D3F">
      <w:pPr>
        <w:tabs>
          <w:tab w:val="left" w:pos="0"/>
        </w:tabs>
        <w:jc w:val="both"/>
        <w:rPr>
          <w:i w:val="0"/>
        </w:rPr>
      </w:pPr>
      <w:r>
        <w:rPr>
          <w:i w:val="0"/>
        </w:rPr>
        <w:t xml:space="preserve"> Например быстрореализуемые активы сравниваются с краткосрочными пассивами, абсолютно ликвидные - с наиболее срочными пассивами, медленно реализуемые с краткосрочными пассивами, а труднореализуемые активы - с постоянными пассивами. Недостаток средств, например по группе наиболее срочных обязательств свидетельствует о низкой текущей ликвидности,  по группе краткосрочных обязательств -о низкой среднесрочной ликвидности, тогда как излишек по группе краткосрочных и постоянных пассивах свидетельствует о платежеспособности предприятия в свете долгосрочной перспективы. Затем рассчитываются коэффициенты ликвидности - см. билет №5. 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>Текущая ликвидность свидетельствует о платежеспособности или нет предприятия к рассматриваемому моменту времени, а перспективная представляет собой прогноз платежеспособности на основе сравнения будущих поступлений и платежей, что является весьма приближенным.</w:t>
      </w:r>
    </w:p>
    <w:p w:rsidR="00EB7282" w:rsidRDefault="00EB7282">
      <w:pPr>
        <w:jc w:val="both"/>
        <w:rPr>
          <w:i w:val="0"/>
        </w:rPr>
      </w:pPr>
    </w:p>
    <w:p w:rsidR="00EB7282" w:rsidRDefault="00507D3F">
      <w:pPr>
        <w:ind w:left="709" w:firstLine="0"/>
        <w:jc w:val="both"/>
        <w:rPr>
          <w:b/>
          <w:i w:val="0"/>
        </w:rPr>
      </w:pPr>
      <w:r>
        <w:rPr>
          <w:b/>
          <w:i w:val="0"/>
        </w:rPr>
        <w:t>9. Анализ источников финансирования деятельности организации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>Предприятие может приобретать основные, вне оборотные  и оборотные средства за счет собственных и заемных источников. Для их предварительной оценки на основе сравнительного аналитического баланса составляется аналитическая таблица всех источников средств предприятия, сгруппированных по признаку принадлежности :собственные  и заемные, на основе которой анализируется структура источников средств и динамика их изменения, например по сравнению с началом года. На основе такой таблица рассчитываются показатели финансовой устойчивости : коэффициенты собственности и зависимости, соотношения собственных и заемных источников.</w:t>
      </w:r>
    </w:p>
    <w:p w:rsidR="00EB7282" w:rsidRDefault="00507D3F">
      <w:pPr>
        <w:tabs>
          <w:tab w:val="left" w:pos="0"/>
        </w:tabs>
        <w:jc w:val="both"/>
        <w:rPr>
          <w:i w:val="0"/>
        </w:rPr>
      </w:pPr>
      <w:r>
        <w:rPr>
          <w:i w:val="0"/>
        </w:rPr>
        <w:t xml:space="preserve">Затем производится группировка пассивов по степени срочности их оплаты : </w:t>
      </w:r>
    </w:p>
    <w:p w:rsidR="00EB7282" w:rsidRDefault="00507D3F">
      <w:pPr>
        <w:tabs>
          <w:tab w:val="left" w:pos="0"/>
        </w:tabs>
        <w:jc w:val="both"/>
        <w:rPr>
          <w:i w:val="0"/>
        </w:rPr>
      </w:pPr>
      <w:r>
        <w:rPr>
          <w:i w:val="0"/>
        </w:rPr>
        <w:t xml:space="preserve">П1)наиболее срочные пассивы ( задолженность перед бюджетом, рабочими и просроченная кредиторская задолженность); </w:t>
      </w:r>
    </w:p>
    <w:p w:rsidR="00EB7282" w:rsidRDefault="00507D3F">
      <w:pPr>
        <w:tabs>
          <w:tab w:val="left" w:pos="0"/>
        </w:tabs>
        <w:jc w:val="both"/>
        <w:rPr>
          <w:i w:val="0"/>
        </w:rPr>
      </w:pPr>
      <w:r>
        <w:rPr>
          <w:i w:val="0"/>
        </w:rPr>
        <w:t>П2)краткосрочные пассивы (кредиты и спокойная кредиторская задолженность);</w:t>
      </w:r>
    </w:p>
    <w:p w:rsidR="00EB7282" w:rsidRDefault="00507D3F">
      <w:pPr>
        <w:tabs>
          <w:tab w:val="left" w:pos="0"/>
        </w:tabs>
        <w:jc w:val="both"/>
        <w:rPr>
          <w:i w:val="0"/>
        </w:rPr>
      </w:pPr>
      <w:r>
        <w:rPr>
          <w:i w:val="0"/>
        </w:rPr>
        <w:t>П3) долгосрочные пассивы ; (долгосрочные кредиты и займы)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>П4)постоянные пассивы (капитал, фонды) минус убытки.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>На основе этой группировки осуществляется дальнейший анализ источников приобретения и получения всех видов активов  на основе следующих базовых выводов: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>1. Источником создания долгосрочных и нематериальных активов являются собственные источники и долгосрочные пассивы</w:t>
      </w:r>
    </w:p>
    <w:p w:rsidR="00EB7282" w:rsidRDefault="00507D3F">
      <w:pPr>
        <w:numPr>
          <w:ilvl w:val="0"/>
          <w:numId w:val="25"/>
        </w:numPr>
        <w:ind w:left="0" w:firstLine="720"/>
        <w:jc w:val="both"/>
        <w:rPr>
          <w:i w:val="0"/>
        </w:rPr>
      </w:pPr>
      <w:r>
        <w:rPr>
          <w:i w:val="0"/>
        </w:rPr>
        <w:t>Источником текущих активов являются заемные источники ( кроме долгосрочных кредитов) и часть собственного капитала ( собственные оборотные средства).</w:t>
      </w:r>
    </w:p>
    <w:p w:rsidR="00EB7282" w:rsidRDefault="00507D3F">
      <w:pPr>
        <w:numPr>
          <w:ilvl w:val="12"/>
          <w:numId w:val="0"/>
        </w:numPr>
        <w:ind w:left="720"/>
        <w:jc w:val="both"/>
        <w:rPr>
          <w:i w:val="0"/>
        </w:rPr>
      </w:pPr>
      <w:r>
        <w:rPr>
          <w:i w:val="0"/>
        </w:rPr>
        <w:t>По каждой группе анализируется динамика изменения соответствующих источников и самих активов.</w:t>
      </w:r>
    </w:p>
    <w:p w:rsidR="00EB7282" w:rsidRDefault="00507D3F">
      <w:pPr>
        <w:numPr>
          <w:ilvl w:val="12"/>
          <w:numId w:val="0"/>
        </w:numPr>
        <w:ind w:firstLine="720"/>
        <w:jc w:val="both"/>
        <w:rPr>
          <w:i w:val="0"/>
        </w:rPr>
      </w:pPr>
      <w:r>
        <w:rPr>
          <w:i w:val="0"/>
        </w:rPr>
        <w:t>Отдельному изучению подвергается кредиторская задолженность. Аналитику необходимо дать оценку условий задолженности - условий долговых договоров с точки зрения их реальности и полноты. При этом важным являются сроки, ограничения на использование ресурсов, возможности привлечения дополнительных источников финансирования, структура задолженности прежде всего по признаку срочности. Следует также иметь в виду , что нормальное превышение кредиторской задолженности над дебиторской является одним из источников пополнения собственных оборотных средств. С этой целью рассчитывается разница между кредиторской и дебиторской задолженностью на начало и конец отчетного периода.</w:t>
      </w:r>
    </w:p>
    <w:p w:rsidR="00EB7282" w:rsidRDefault="00EB7282">
      <w:pPr>
        <w:numPr>
          <w:ilvl w:val="12"/>
          <w:numId w:val="0"/>
        </w:numPr>
        <w:ind w:firstLine="720"/>
        <w:jc w:val="both"/>
        <w:rPr>
          <w:i w:val="0"/>
        </w:rPr>
      </w:pPr>
    </w:p>
    <w:p w:rsidR="00EB7282" w:rsidRDefault="00507D3F">
      <w:pPr>
        <w:ind w:left="709" w:firstLine="0"/>
        <w:jc w:val="both"/>
        <w:rPr>
          <w:b/>
          <w:i w:val="0"/>
        </w:rPr>
      </w:pPr>
      <w:r>
        <w:rPr>
          <w:b/>
          <w:i w:val="0"/>
        </w:rPr>
        <w:t>10 . Анализ оборотных активов.</w:t>
      </w:r>
    </w:p>
    <w:p w:rsidR="00EB7282" w:rsidRDefault="00507D3F">
      <w:pPr>
        <w:ind w:firstLine="709"/>
        <w:jc w:val="both"/>
        <w:rPr>
          <w:i w:val="0"/>
        </w:rPr>
      </w:pPr>
      <w:r>
        <w:rPr>
          <w:i w:val="0"/>
        </w:rPr>
        <w:t>В состав оборотных активов входят : все запасы и затраты, дебиторская задолженность , денежные средства и краткосрочные финансовые вложения.</w:t>
      </w:r>
    </w:p>
    <w:p w:rsidR="00EB7282" w:rsidRDefault="00507D3F">
      <w:pPr>
        <w:numPr>
          <w:ilvl w:val="12"/>
          <w:numId w:val="0"/>
        </w:numPr>
        <w:jc w:val="both"/>
        <w:rPr>
          <w:i w:val="0"/>
        </w:rPr>
      </w:pPr>
      <w:r>
        <w:rPr>
          <w:i w:val="0"/>
        </w:rPr>
        <w:t>Величина собственных оборотных средств равна сумме собственного капитала и  долгосрочных обязательств за вычетом основных средств и вложений или как разница между текущими активами и текущими  обязательствами. Этот показатель характеризует ту часть собственного капитала которая является источником покрытия текущих активов предприятия( с оборачиваемость менее года). Основным и постоянным источником увеличения собственных оборотных средств является прибыль. Часть оборотных средств, находящихся в денежной форме характеризует маневренность собственных оборотных средств ( денежные средства/собственные оборотные средства)</w:t>
      </w:r>
    </w:p>
    <w:p w:rsidR="00EB7282" w:rsidRDefault="00507D3F">
      <w:pPr>
        <w:numPr>
          <w:ilvl w:val="12"/>
          <w:numId w:val="0"/>
        </w:numPr>
        <w:jc w:val="both"/>
        <w:rPr>
          <w:i w:val="0"/>
        </w:rPr>
      </w:pPr>
      <w:r>
        <w:rPr>
          <w:i w:val="0"/>
        </w:rPr>
        <w:t>Доля оборотных средств в активах рассчитывается как частное от деления текущие активы на сумму хозяйственных средств.</w:t>
      </w:r>
    </w:p>
    <w:p w:rsidR="00EB7282" w:rsidRDefault="00507D3F">
      <w:pPr>
        <w:numPr>
          <w:ilvl w:val="12"/>
          <w:numId w:val="0"/>
        </w:numPr>
        <w:jc w:val="both"/>
        <w:rPr>
          <w:i w:val="0"/>
        </w:rPr>
      </w:pPr>
      <w:r>
        <w:rPr>
          <w:i w:val="0"/>
        </w:rPr>
        <w:t>Запасы составляют одну из основных частей оборотных активов предприятия. Доля производственных запасов в текущих активах рассчитывается как частное от деления запасов и затрат на текущие активы. Доля собственных оборотных средств в покрытии запасов равна частному от деления собственные оборотные средства на запасы и затраты и характеризует ту часть стоимости запасов, которая покрывается собственными оборотными средствами.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>Материальные затраты составляют значительную долю всех затрат на производство продукции, работ, услуг. Поэтому производственная программа предприятия может быть выполнена только при условии своевременного и полного обеспечения ее необходимыми материально-энергетическими ресурсами. Важнейшим инструментом  изыскания внутрипроизводственных резервов экономии и рационального использования материальных ресурсов является экономический анализ. Его задачами в этой области являются: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>-оценка потребности предприятия в материальных ресурсах;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>-изучение качества планов материально-технического снабжения и анализ их выполнения;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>-характеристика динамики и выполнения плана по показателям использования материальных ресурсов;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>-определение системы факторов, обуславливающих отклонение фактических показателей использования материалов от плановых или от соответствующих показателей за предыдущий период;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>-количественное измерение влияния факторов на выявленные отклонения показателей;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>-оценка внутрипроизводственных резервов экономии материальных ресурсов;</w:t>
      </w:r>
    </w:p>
    <w:p w:rsidR="00EB7282" w:rsidRDefault="00507D3F">
      <w:pPr>
        <w:jc w:val="both"/>
        <w:rPr>
          <w:i w:val="0"/>
        </w:rPr>
      </w:pPr>
      <w:r>
        <w:rPr>
          <w:i w:val="0"/>
        </w:rPr>
        <w:t>оценка эффективности использования материальных ресурсов. При этом рассчитываются такие показатели как материалоемкость и материалоотдача.</w:t>
      </w:r>
    </w:p>
    <w:p w:rsidR="00EB7282" w:rsidRDefault="00507D3F">
      <w:pPr>
        <w:ind w:firstLine="709"/>
        <w:jc w:val="both"/>
        <w:rPr>
          <w:i w:val="0"/>
        </w:rPr>
      </w:pPr>
      <w:r>
        <w:rPr>
          <w:i w:val="0"/>
        </w:rPr>
        <w:t>Основными задачами анализа готовой продукции, входящей в состав запасов  являются :</w:t>
      </w:r>
    </w:p>
    <w:p w:rsidR="00EB7282" w:rsidRDefault="00507D3F">
      <w:pPr>
        <w:numPr>
          <w:ilvl w:val="0"/>
          <w:numId w:val="26"/>
        </w:numPr>
        <w:ind w:left="0" w:firstLine="709"/>
        <w:jc w:val="both"/>
        <w:rPr>
          <w:i w:val="0"/>
        </w:rPr>
      </w:pPr>
      <w:r>
        <w:rPr>
          <w:i w:val="0"/>
        </w:rPr>
        <w:t>оценка выполнения планов по объему, ассортименту, качеству выпущенной продукции и обязательств по ее поставкам;</w:t>
      </w:r>
    </w:p>
    <w:p w:rsidR="00EB7282" w:rsidRDefault="00507D3F">
      <w:pPr>
        <w:numPr>
          <w:ilvl w:val="0"/>
          <w:numId w:val="26"/>
        </w:numPr>
        <w:ind w:left="0" w:firstLine="709"/>
        <w:jc w:val="both"/>
        <w:rPr>
          <w:i w:val="0"/>
        </w:rPr>
      </w:pPr>
      <w:r>
        <w:rPr>
          <w:i w:val="0"/>
        </w:rPr>
        <w:t>анализ  выполнения плана по реализации продукции и своевременностью оплаты за реализованную продукцию;</w:t>
      </w:r>
    </w:p>
    <w:p w:rsidR="00EB7282" w:rsidRDefault="00507D3F">
      <w:pPr>
        <w:numPr>
          <w:ilvl w:val="0"/>
          <w:numId w:val="26"/>
        </w:numPr>
        <w:ind w:left="0" w:firstLine="709"/>
        <w:jc w:val="both"/>
        <w:rPr>
          <w:i w:val="0"/>
        </w:rPr>
      </w:pPr>
      <w:r>
        <w:rPr>
          <w:i w:val="0"/>
        </w:rPr>
        <w:t>выявление рентабельности всей продукции и ее отдельных видов.</w:t>
      </w:r>
    </w:p>
    <w:p w:rsidR="00EB7282" w:rsidRDefault="00507D3F">
      <w:pPr>
        <w:numPr>
          <w:ilvl w:val="0"/>
          <w:numId w:val="26"/>
        </w:numPr>
        <w:ind w:left="0" w:firstLine="709"/>
        <w:jc w:val="both"/>
        <w:rPr>
          <w:i w:val="0"/>
        </w:rPr>
      </w:pPr>
      <w:r>
        <w:rPr>
          <w:i w:val="0"/>
        </w:rPr>
        <w:t>выявление резервов наращивания объемов и снижения себестоимости.</w:t>
      </w:r>
    </w:p>
    <w:p w:rsidR="00EB7282" w:rsidRDefault="00507D3F">
      <w:pPr>
        <w:numPr>
          <w:ilvl w:val="12"/>
          <w:numId w:val="0"/>
        </w:numPr>
        <w:jc w:val="both"/>
        <w:rPr>
          <w:i w:val="0"/>
        </w:rPr>
      </w:pPr>
      <w:r>
        <w:rPr>
          <w:i w:val="0"/>
        </w:rPr>
        <w:t xml:space="preserve">  При анализе дебиторской задолженности изучается не только ее структура и динамика, но и изменение ее отношения к кредиторской задолженности. Незначительной превышение последней является положительным моментом поскольку является одним из нормальных источников покрытия запасов и затрат.</w:t>
      </w:r>
    </w:p>
    <w:p w:rsidR="00EB7282" w:rsidRDefault="00507D3F">
      <w:pPr>
        <w:ind w:firstLine="0"/>
        <w:jc w:val="both"/>
        <w:rPr>
          <w:i w:val="0"/>
        </w:rPr>
      </w:pPr>
      <w:r>
        <w:rPr>
          <w:i w:val="0"/>
        </w:rPr>
        <w:t xml:space="preserve">   При анализе денежных средств следует рассчитать коэффициент абсолютной ликвидности (денежные средства/текущие обязательства), значение показателя меньше 0,1-0,2 свидетельствует о низкой готовности предприятия погасить часть наиболее срочных обязательств немедленно.</w:t>
      </w:r>
    </w:p>
    <w:p w:rsidR="00EB7282" w:rsidRDefault="00507D3F">
      <w:pPr>
        <w:ind w:firstLine="709"/>
        <w:jc w:val="both"/>
        <w:rPr>
          <w:i w:val="0"/>
        </w:rPr>
      </w:pPr>
      <w:r>
        <w:rPr>
          <w:i w:val="0"/>
        </w:rPr>
        <w:t xml:space="preserve">                                                   </w:t>
      </w:r>
      <w:bookmarkStart w:id="0" w:name="_GoBack"/>
      <w:bookmarkEnd w:id="0"/>
    </w:p>
    <w:sectPr w:rsidR="00EB7282">
      <w:pgSz w:w="11907" w:h="16840"/>
      <w:pgMar w:top="567" w:right="794" w:bottom="851" w:left="14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72CB8"/>
    <w:multiLevelType w:val="singleLevel"/>
    <w:tmpl w:val="B020628C"/>
    <w:lvl w:ilvl="0">
      <w:start w:val="8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Courier New" w:hAnsi="Courier New" w:hint="default"/>
        <w:b/>
        <w:i/>
        <w:sz w:val="24"/>
        <w:u w:val="none"/>
      </w:rPr>
    </w:lvl>
  </w:abstractNum>
  <w:abstractNum w:abstractNumId="2">
    <w:nsid w:val="086F3653"/>
    <w:multiLevelType w:val="singleLevel"/>
    <w:tmpl w:val="E2E4F2B8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Courier New" w:hAnsi="Courier New" w:hint="default"/>
        <w:b w:val="0"/>
        <w:i/>
        <w:sz w:val="24"/>
        <w:u w:val="none"/>
      </w:rPr>
    </w:lvl>
  </w:abstractNum>
  <w:abstractNum w:abstractNumId="3">
    <w:nsid w:val="0AD0793D"/>
    <w:multiLevelType w:val="singleLevel"/>
    <w:tmpl w:val="EFA8C4C8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Courier New" w:hAnsi="Courier New" w:hint="default"/>
        <w:b w:val="0"/>
        <w:i/>
        <w:sz w:val="24"/>
        <w:u w:val="none"/>
      </w:rPr>
    </w:lvl>
  </w:abstractNum>
  <w:abstractNum w:abstractNumId="4">
    <w:nsid w:val="13DA5589"/>
    <w:multiLevelType w:val="singleLevel"/>
    <w:tmpl w:val="583A0FD6"/>
    <w:lvl w:ilvl="0">
      <w:start w:val="1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/>
        <w:sz w:val="24"/>
        <w:u w:val="none"/>
      </w:rPr>
    </w:lvl>
  </w:abstractNum>
  <w:abstractNum w:abstractNumId="5">
    <w:nsid w:val="184E1476"/>
    <w:multiLevelType w:val="singleLevel"/>
    <w:tmpl w:val="35F0A3FE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Courier New" w:hAnsi="Courier New" w:hint="default"/>
        <w:b w:val="0"/>
        <w:i/>
        <w:sz w:val="24"/>
        <w:u w:val="none"/>
      </w:rPr>
    </w:lvl>
  </w:abstractNum>
  <w:abstractNum w:abstractNumId="6">
    <w:nsid w:val="1A741C18"/>
    <w:multiLevelType w:val="singleLevel"/>
    <w:tmpl w:val="16367982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Courier New" w:hAnsi="Courier New" w:hint="default"/>
        <w:b/>
        <w:i/>
        <w:sz w:val="24"/>
        <w:u w:val="none"/>
      </w:rPr>
    </w:lvl>
  </w:abstractNum>
  <w:abstractNum w:abstractNumId="7">
    <w:nsid w:val="1E6009B2"/>
    <w:multiLevelType w:val="singleLevel"/>
    <w:tmpl w:val="49F471E8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/>
        <w:sz w:val="24"/>
        <w:u w:val="none"/>
      </w:rPr>
    </w:lvl>
  </w:abstractNum>
  <w:abstractNum w:abstractNumId="8">
    <w:nsid w:val="32B50D99"/>
    <w:multiLevelType w:val="singleLevel"/>
    <w:tmpl w:val="92AA327A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Courier New" w:hAnsi="Courier New" w:hint="default"/>
        <w:b w:val="0"/>
        <w:i/>
        <w:sz w:val="24"/>
        <w:u w:val="none"/>
      </w:rPr>
    </w:lvl>
  </w:abstractNum>
  <w:abstractNum w:abstractNumId="9">
    <w:nsid w:val="375C7AB1"/>
    <w:multiLevelType w:val="singleLevel"/>
    <w:tmpl w:val="423EB33E"/>
    <w:lvl w:ilvl="0">
      <w:start w:val="1"/>
      <w:numFmt w:val="decimal"/>
      <w:lvlText w:val="3.%1. "/>
      <w:legacy w:legacy="1" w:legacySpace="0" w:legacyIndent="283"/>
      <w:lvlJc w:val="left"/>
      <w:pPr>
        <w:ind w:left="1003" w:hanging="283"/>
      </w:pPr>
      <w:rPr>
        <w:rFonts w:ascii="Courier New" w:hAnsi="Courier New" w:hint="default"/>
        <w:b w:val="0"/>
        <w:i/>
        <w:sz w:val="24"/>
        <w:u w:val="none"/>
      </w:rPr>
    </w:lvl>
  </w:abstractNum>
  <w:abstractNum w:abstractNumId="10">
    <w:nsid w:val="375F7FA7"/>
    <w:multiLevelType w:val="singleLevel"/>
    <w:tmpl w:val="E2E4F2B8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Courier New" w:hAnsi="Courier New" w:hint="default"/>
        <w:b w:val="0"/>
        <w:i/>
        <w:sz w:val="24"/>
        <w:u w:val="none"/>
      </w:rPr>
    </w:lvl>
  </w:abstractNum>
  <w:abstractNum w:abstractNumId="11">
    <w:nsid w:val="39C0445A"/>
    <w:multiLevelType w:val="singleLevel"/>
    <w:tmpl w:val="C736F6EE"/>
    <w:lvl w:ilvl="0">
      <w:start w:val="5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Courier New" w:hAnsi="Courier New" w:hint="default"/>
        <w:b/>
        <w:i/>
        <w:sz w:val="24"/>
        <w:u w:val="none"/>
      </w:rPr>
    </w:lvl>
  </w:abstractNum>
  <w:abstractNum w:abstractNumId="12">
    <w:nsid w:val="3DCC043B"/>
    <w:multiLevelType w:val="singleLevel"/>
    <w:tmpl w:val="0CA8E8A8"/>
    <w:lvl w:ilvl="0">
      <w:start w:val="3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Courier New" w:hAnsi="Courier New" w:hint="default"/>
        <w:b/>
        <w:i/>
        <w:sz w:val="24"/>
        <w:u w:val="none"/>
      </w:rPr>
    </w:lvl>
  </w:abstractNum>
  <w:abstractNum w:abstractNumId="13">
    <w:nsid w:val="4AD816A7"/>
    <w:multiLevelType w:val="singleLevel"/>
    <w:tmpl w:val="505068D6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Courier New" w:hAnsi="Courier New" w:hint="default"/>
        <w:b w:val="0"/>
        <w:i/>
        <w:sz w:val="24"/>
        <w:u w:val="none"/>
      </w:rPr>
    </w:lvl>
  </w:abstractNum>
  <w:abstractNum w:abstractNumId="14">
    <w:nsid w:val="53344888"/>
    <w:multiLevelType w:val="singleLevel"/>
    <w:tmpl w:val="76EE0328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Courier New" w:hAnsi="Courier New" w:hint="default"/>
        <w:b w:val="0"/>
        <w:i/>
        <w:sz w:val="24"/>
        <w:u w:val="none"/>
      </w:rPr>
    </w:lvl>
  </w:abstractNum>
  <w:abstractNum w:abstractNumId="15">
    <w:nsid w:val="5D3168EA"/>
    <w:multiLevelType w:val="singleLevel"/>
    <w:tmpl w:val="C736F6EE"/>
    <w:lvl w:ilvl="0">
      <w:start w:val="5"/>
      <w:numFmt w:val="decimal"/>
      <w:lvlText w:val="%1. "/>
      <w:legacy w:legacy="1" w:legacySpace="0" w:legacyIndent="283"/>
      <w:lvlJc w:val="left"/>
      <w:pPr>
        <w:ind w:left="1018" w:hanging="283"/>
      </w:pPr>
      <w:rPr>
        <w:rFonts w:ascii="Courier New" w:hAnsi="Courier New" w:hint="default"/>
        <w:b/>
        <w:i/>
        <w:sz w:val="24"/>
        <w:u w:val="none"/>
      </w:rPr>
    </w:lvl>
  </w:abstractNum>
  <w:abstractNum w:abstractNumId="16">
    <w:nsid w:val="5FB31A20"/>
    <w:multiLevelType w:val="singleLevel"/>
    <w:tmpl w:val="D882AD8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/>
        <w:sz w:val="24"/>
        <w:u w:val="none"/>
      </w:rPr>
    </w:lvl>
  </w:abstractNum>
  <w:abstractNum w:abstractNumId="17">
    <w:nsid w:val="671023A5"/>
    <w:multiLevelType w:val="singleLevel"/>
    <w:tmpl w:val="3C2CDA30"/>
    <w:lvl w:ilvl="0">
      <w:start w:val="3"/>
      <w:numFmt w:val="decimal"/>
      <w:lvlText w:val="%1. "/>
      <w:legacy w:legacy="1" w:legacySpace="0" w:legacyIndent="283"/>
      <w:lvlJc w:val="left"/>
      <w:pPr>
        <w:ind w:left="1573" w:hanging="283"/>
      </w:pPr>
      <w:rPr>
        <w:rFonts w:ascii="Courier New" w:hAnsi="Courier New" w:hint="default"/>
        <w:b w:val="0"/>
        <w:i/>
        <w:sz w:val="24"/>
        <w:u w:val="none"/>
      </w:rPr>
    </w:lvl>
  </w:abstractNum>
  <w:abstractNum w:abstractNumId="18">
    <w:nsid w:val="71A2295A"/>
    <w:multiLevelType w:val="singleLevel"/>
    <w:tmpl w:val="134827A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rFonts w:ascii="Courier New" w:hAnsi="Courier New" w:hint="default"/>
        <w:b w:val="0"/>
        <w:i/>
        <w:sz w:val="24"/>
        <w:u w:val="none"/>
      </w:rPr>
    </w:lvl>
  </w:abstractNum>
  <w:abstractNum w:abstractNumId="19">
    <w:nsid w:val="776E0492"/>
    <w:multiLevelType w:val="singleLevel"/>
    <w:tmpl w:val="259EA0BA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Courier New" w:hAnsi="Courier New" w:hint="default"/>
        <w:b w:val="0"/>
        <w:i/>
        <w:sz w:val="24"/>
        <w:u w:val="none"/>
      </w:rPr>
    </w:lvl>
  </w:abstractNum>
  <w:abstractNum w:abstractNumId="20">
    <w:nsid w:val="77751F57"/>
    <w:multiLevelType w:val="singleLevel"/>
    <w:tmpl w:val="1212A100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Courier New" w:hAnsi="Courier New" w:hint="default"/>
        <w:b/>
        <w:i/>
        <w:sz w:val="24"/>
        <w:u w:val="none"/>
      </w:rPr>
    </w:lvl>
  </w:abstractNum>
  <w:abstractNum w:abstractNumId="21">
    <w:nsid w:val="7922729F"/>
    <w:multiLevelType w:val="singleLevel"/>
    <w:tmpl w:val="F7E241FE"/>
    <w:lvl w:ilvl="0">
      <w:start w:val="1"/>
      <w:numFmt w:val="decimal"/>
      <w:lvlText w:val="2.1.%1. "/>
      <w:legacy w:legacy="1" w:legacySpace="0" w:legacyIndent="283"/>
      <w:lvlJc w:val="left"/>
      <w:pPr>
        <w:ind w:left="1003" w:hanging="283"/>
      </w:pPr>
      <w:rPr>
        <w:rFonts w:ascii="Courier New" w:hAnsi="Courier New" w:hint="default"/>
        <w:b w:val="0"/>
        <w:i/>
        <w:sz w:val="24"/>
        <w:u w:val="none"/>
      </w:rPr>
    </w:lvl>
  </w:abstractNum>
  <w:abstractNum w:abstractNumId="22">
    <w:nsid w:val="7C286660"/>
    <w:multiLevelType w:val="singleLevel"/>
    <w:tmpl w:val="79983200"/>
    <w:lvl w:ilvl="0">
      <w:start w:val="4"/>
      <w:numFmt w:val="decimal"/>
      <w:lvlText w:val="%1. "/>
      <w:legacy w:legacy="1" w:legacySpace="0" w:legacyIndent="283"/>
      <w:lvlJc w:val="left"/>
      <w:pPr>
        <w:ind w:left="1858" w:hanging="283"/>
      </w:pPr>
      <w:rPr>
        <w:rFonts w:ascii="Courier New" w:hAnsi="Courier New" w:hint="default"/>
        <w:b/>
        <w:i/>
        <w:sz w:val="24"/>
        <w:u w:val="none"/>
      </w:rPr>
    </w:lvl>
  </w:abstractNum>
  <w:abstractNum w:abstractNumId="23">
    <w:nsid w:val="7D9A53D1"/>
    <w:multiLevelType w:val="singleLevel"/>
    <w:tmpl w:val="9800E6EC"/>
    <w:lvl w:ilvl="0">
      <w:start w:val="1"/>
      <w:numFmt w:val="upperRoman"/>
      <w:lvlText w:val="%1. "/>
      <w:legacy w:legacy="1" w:legacySpace="0" w:legacyIndent="283"/>
      <w:lvlJc w:val="left"/>
      <w:pPr>
        <w:ind w:left="1003" w:hanging="283"/>
      </w:pPr>
      <w:rPr>
        <w:rFonts w:ascii="Courier New" w:hAnsi="Courier New" w:hint="default"/>
        <w:b w:val="0"/>
        <w:i/>
        <w:sz w:val="24"/>
        <w:u w:val="none"/>
      </w:rPr>
    </w:lvl>
  </w:abstractNum>
  <w:num w:numId="1">
    <w:abstractNumId w:val="0"/>
  </w:num>
  <w:num w:numId="2">
    <w:abstractNumId w:val="20"/>
  </w:num>
  <w:num w:numId="3">
    <w:abstractNumId w:val="23"/>
  </w:num>
  <w:num w:numId="4">
    <w:abstractNumId w:val="23"/>
    <w:lvlOverride w:ilvl="0">
      <w:lvl w:ilvl="0">
        <w:start w:val="5"/>
        <w:numFmt w:val="upperRoman"/>
        <w:lvlText w:val="%1. "/>
        <w:legacy w:legacy="1" w:legacySpace="0" w:legacyIndent="283"/>
        <w:lvlJc w:val="left"/>
        <w:pPr>
          <w:ind w:left="992" w:hanging="283"/>
        </w:pPr>
        <w:rPr>
          <w:rFonts w:ascii="Courier New" w:hAnsi="Courier New" w:hint="default"/>
          <w:b w:val="0"/>
          <w:i/>
          <w:sz w:val="24"/>
          <w:u w:val="none"/>
        </w:rPr>
      </w:lvl>
    </w:lvlOverride>
  </w:num>
  <w:num w:numId="5">
    <w:abstractNumId w:val="12"/>
  </w:num>
  <w:num w:numId="6">
    <w:abstractNumId w:val="5"/>
  </w:num>
  <w:num w:numId="7">
    <w:abstractNumId w:val="19"/>
  </w:num>
  <w:num w:numId="8">
    <w:abstractNumId w:val="13"/>
  </w:num>
  <w:num w:numId="9">
    <w:abstractNumId w:val="8"/>
  </w:num>
  <w:num w:numId="10">
    <w:abstractNumId w:val="21"/>
  </w:num>
  <w:num w:numId="11">
    <w:abstractNumId w:val="3"/>
  </w:num>
  <w:num w:numId="12">
    <w:abstractNumId w:val="18"/>
  </w:num>
  <w:num w:numId="13">
    <w:abstractNumId w:val="14"/>
  </w:num>
  <w:num w:numId="14">
    <w:abstractNumId w:val="9"/>
  </w:num>
  <w:num w:numId="15">
    <w:abstractNumId w:val="16"/>
  </w:num>
  <w:num w:numId="16">
    <w:abstractNumId w:val="7"/>
  </w:num>
  <w:num w:numId="17">
    <w:abstractNumId w:val="10"/>
  </w:num>
  <w:num w:numId="18">
    <w:abstractNumId w:val="4"/>
  </w:num>
  <w:num w:numId="19">
    <w:abstractNumId w:val="17"/>
  </w:num>
  <w:num w:numId="20">
    <w:abstractNumId w:val="22"/>
  </w:num>
  <w:num w:numId="21">
    <w:abstractNumId w:val="11"/>
  </w:num>
  <w:num w:numId="22">
    <w:abstractNumId w:val="15"/>
  </w:num>
  <w:num w:numId="23">
    <w:abstractNumId w:val="6"/>
  </w:num>
  <w:num w:numId="24">
    <w:abstractNumId w:val="1"/>
  </w:num>
  <w:num w:numId="25">
    <w:abstractNumId w:val="2"/>
  </w:num>
  <w:num w:numId="2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7D3F"/>
    <w:rsid w:val="00507D3F"/>
    <w:rsid w:val="005D33CF"/>
    <w:rsid w:val="00EB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A6E71-6B97-436A-992F-53EB178F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20"/>
    </w:pPr>
    <w:rPr>
      <w:rFonts w:ascii="Courier New" w:hAnsi="Courier New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numPr>
        <w:ilvl w:val="12"/>
      </w:numPr>
      <w:tabs>
        <w:tab w:val="left" w:pos="0"/>
      </w:tabs>
      <w:ind w:left="735" w:firstLine="720"/>
      <w:jc w:val="both"/>
    </w:pPr>
    <w:rPr>
      <w:b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5067</Words>
  <Characters>28885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Билеты АХД</vt:lpstr>
    </vt:vector>
  </TitlesOfParts>
  <Company>.</Company>
  <LinksUpToDate>false</LinksUpToDate>
  <CharactersWithSpaces>33885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Билеты АХД</dc:title>
  <dc:subject/>
  <dc:creator>ira</dc:creator>
  <cp:keywords/>
  <dc:description/>
  <cp:lastModifiedBy>Irina</cp:lastModifiedBy>
  <cp:revision>2</cp:revision>
  <cp:lastPrinted>1999-05-27T05:14:00Z</cp:lastPrinted>
  <dcterms:created xsi:type="dcterms:W3CDTF">2014-08-03T19:19:00Z</dcterms:created>
  <dcterms:modified xsi:type="dcterms:W3CDTF">2014-08-03T19:19:00Z</dcterms:modified>
</cp:coreProperties>
</file>