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8E" w:rsidRDefault="00EB4A8E"/>
    <w:p w:rsidR="00622068" w:rsidRDefault="00622068">
      <w:r>
        <w:t>СВЯЩЕННАЯ ИНКВИЗИЦИЯ.</w:t>
      </w:r>
    </w:p>
    <w:p w:rsidR="00622068" w:rsidRPr="00622068" w:rsidRDefault="00622068"/>
    <w:p w:rsidR="00931143" w:rsidRDefault="00622068">
      <w:r w:rsidRPr="00622068">
        <w:t xml:space="preserve"> </w:t>
      </w:r>
      <w:r>
        <w:t xml:space="preserve">Священная инквизиция - общее название ряда учреждений </w:t>
      </w:r>
      <w:r w:rsidRPr="00622068">
        <w:t>Римско-католической церкви</w:t>
      </w:r>
      <w:r>
        <w:t xml:space="preserve">, предназначенных для борьбы с </w:t>
      </w:r>
      <w:r w:rsidRPr="00622068">
        <w:t>ересью</w:t>
      </w:r>
      <w:r>
        <w:t>.</w:t>
      </w:r>
    </w:p>
    <w:p w:rsidR="00622068" w:rsidRDefault="00622068" w:rsidP="00622068">
      <w:pPr>
        <w:pStyle w:val="a4"/>
        <w:ind w:left="708"/>
      </w:pPr>
      <w:r>
        <w:t xml:space="preserve">Начиная со </w:t>
      </w:r>
      <w:r w:rsidRPr="00622068">
        <w:t>II века</w:t>
      </w:r>
      <w:r>
        <w:t>, христианские авторитеты (</w:t>
      </w:r>
      <w:r w:rsidRPr="00622068">
        <w:t>епископы</w:t>
      </w:r>
      <w:r>
        <w:t xml:space="preserve"> и местные синоды), пользуясь вышеприведёнными источниками, обличали некоторых богословов как </w:t>
      </w:r>
      <w:r w:rsidRPr="009D7FC0">
        <w:t>еретиков</w:t>
      </w:r>
      <w:r>
        <w:t xml:space="preserve"> и определяли доктрину христианства более ясно, стараясь избежать ошибок и разночтений. В связи с этим «правильной точке зрения» стали противопоставлять ересь.                     </w:t>
      </w:r>
    </w:p>
    <w:p w:rsidR="00622068" w:rsidRDefault="00622068" w:rsidP="00622068">
      <w:pPr>
        <w:pStyle w:val="a4"/>
        <w:ind w:left="708"/>
      </w:pPr>
      <w:r>
        <w:t xml:space="preserve">Особый церковный суд </w:t>
      </w:r>
      <w:r w:rsidRPr="00622068">
        <w:t>католической церкви</w:t>
      </w:r>
      <w:r>
        <w:t xml:space="preserve"> под названием «Инквизиция» был создан в </w:t>
      </w:r>
      <w:r w:rsidRPr="00622068">
        <w:t>1215 году</w:t>
      </w:r>
      <w:r>
        <w:t xml:space="preserve"> </w:t>
      </w:r>
      <w:r w:rsidRPr="00622068">
        <w:t>папой</w:t>
      </w:r>
      <w:r>
        <w:t xml:space="preserve"> </w:t>
      </w:r>
      <w:r w:rsidRPr="00622068">
        <w:t>Иннокентием III</w:t>
      </w:r>
      <w:r>
        <w:t>.</w:t>
      </w:r>
    </w:p>
    <w:p w:rsidR="00622068" w:rsidRDefault="00622068" w:rsidP="00622068">
      <w:pPr>
        <w:pStyle w:val="a4"/>
      </w:pPr>
      <w:r>
        <w:t xml:space="preserve">Церковный трибунал, которому было поручено «обнаружение, наказание и предотвращение ересей», был учреждён в Южной Франции </w:t>
      </w:r>
      <w:r w:rsidRPr="00622068">
        <w:t>Григорием IX</w:t>
      </w:r>
      <w:r>
        <w:t xml:space="preserve"> в </w:t>
      </w:r>
      <w:r w:rsidRPr="00622068">
        <w:t>1229 году</w:t>
      </w:r>
      <w:r>
        <w:t xml:space="preserve">. Этот институт достиг своего апогея в </w:t>
      </w:r>
      <w:r w:rsidRPr="00622068">
        <w:t>1478 году</w:t>
      </w:r>
      <w:r>
        <w:t xml:space="preserve">, когда король Фердинанд и королева Изабелла с санкции Папы </w:t>
      </w:r>
      <w:r w:rsidRPr="00622068">
        <w:t>Сикста IV</w:t>
      </w:r>
      <w:r>
        <w:t xml:space="preserve"> учредили </w:t>
      </w:r>
      <w:r w:rsidRPr="00622068">
        <w:t>испанскую инквизицию</w:t>
      </w:r>
      <w:r>
        <w:t>.</w:t>
      </w:r>
    </w:p>
    <w:p w:rsidR="008D65B2" w:rsidRDefault="00622068" w:rsidP="00622068">
      <w:pPr>
        <w:pStyle w:val="a4"/>
      </w:pPr>
      <w:r>
        <w:t xml:space="preserve">Основной задачей инквизиции являлось определение, является ли </w:t>
      </w:r>
      <w:r w:rsidRPr="009D7FC0">
        <w:t>обвиняемый</w:t>
      </w:r>
      <w:r>
        <w:t xml:space="preserve"> виновным в </w:t>
      </w:r>
      <w:r w:rsidRPr="00622068">
        <w:t>ереси</w:t>
      </w:r>
      <w:r>
        <w:t xml:space="preserve">.С конца </w:t>
      </w:r>
      <w:r w:rsidRPr="00622068">
        <w:t>XV века</w:t>
      </w:r>
      <w:r>
        <w:t xml:space="preserve">, когда в </w:t>
      </w:r>
      <w:r w:rsidRPr="00622068">
        <w:t>Европе</w:t>
      </w:r>
      <w:r>
        <w:t xml:space="preserve"> начинают распространяться представления о массовом присутствии заключивших договор с </w:t>
      </w:r>
      <w:r w:rsidRPr="00622068">
        <w:t>нечистой силой</w:t>
      </w:r>
      <w:r>
        <w:t xml:space="preserve"> </w:t>
      </w:r>
      <w:r w:rsidRPr="00622068">
        <w:t>ведьм</w:t>
      </w:r>
      <w:r>
        <w:t xml:space="preserve"> среди обычного населения, в её компетенцию начинают входить процессы о ведьмах. </w:t>
      </w:r>
    </w:p>
    <w:p w:rsidR="008D65B2" w:rsidRDefault="008D65B2" w:rsidP="00622068">
      <w:pPr>
        <w:pStyle w:val="a4"/>
      </w:pPr>
      <w:r>
        <w:t xml:space="preserve">Также в компетенцию инквизиции с </w:t>
      </w:r>
      <w:r w:rsidRPr="008D65B2">
        <w:t>1451 года</w:t>
      </w:r>
      <w:r>
        <w:t xml:space="preserve"> Папа </w:t>
      </w:r>
      <w:r w:rsidRPr="008D65B2">
        <w:t>Николай V</w:t>
      </w:r>
      <w:r>
        <w:t xml:space="preserve"> передал дела о </w:t>
      </w:r>
      <w:r w:rsidRPr="008D65B2">
        <w:t>еврейских погромах</w:t>
      </w:r>
      <w:r>
        <w:t>.</w:t>
      </w:r>
    </w:p>
    <w:p w:rsidR="00622068" w:rsidRDefault="008D65B2" w:rsidP="008D65B2">
      <w:pPr>
        <w:pStyle w:val="a4"/>
      </w:pPr>
      <w:r>
        <w:t xml:space="preserve">Внесудебных расправ инквизиция не допускала. Кроме обычных </w:t>
      </w:r>
      <w:r w:rsidRPr="008D65B2">
        <w:t>допросов</w:t>
      </w:r>
      <w:r>
        <w:t xml:space="preserve">, применялась, как и в светских судах того времени, </w:t>
      </w:r>
      <w:r w:rsidRPr="008D65B2">
        <w:t>пытка</w:t>
      </w:r>
      <w:r>
        <w:t xml:space="preserve"> подозреваемого. </w:t>
      </w:r>
      <w:r w:rsidRPr="008D65B2">
        <w:t>Юристы</w:t>
      </w:r>
      <w:r>
        <w:t xml:space="preserve"> католической церкви огромное значение придавали </w:t>
      </w:r>
      <w:r w:rsidRPr="008D65B2">
        <w:t>чистосердечному признанию</w:t>
      </w:r>
      <w:r>
        <w:t xml:space="preserve">. В том случае, если </w:t>
      </w:r>
      <w:r w:rsidRPr="008D65B2">
        <w:t>подозреваемый</w:t>
      </w:r>
      <w:r>
        <w:t xml:space="preserve"> не умирал в ходе </w:t>
      </w:r>
      <w:r w:rsidRPr="008D65B2">
        <w:t>следствия</w:t>
      </w:r>
      <w:r>
        <w:t xml:space="preserve">, а признавался в содеянном и раскаивался, то материалы дела передавались в </w:t>
      </w:r>
      <w:r w:rsidRPr="008D65B2">
        <w:t>суд</w:t>
      </w:r>
      <w:r>
        <w:t xml:space="preserve">. На суде обвиняемый мог иметь адвоката, но никакой адвокат не хотел защищать еретика, т.к. </w:t>
      </w:r>
      <w:r w:rsidR="00144B1F">
        <w:t>скорее всего его</w:t>
      </w:r>
      <w:r>
        <w:t xml:space="preserve"> самого </w:t>
      </w:r>
      <w:r w:rsidR="00144B1F">
        <w:t>обвинили бы в сношениях с дьяволом.</w:t>
      </w:r>
    </w:p>
    <w:p w:rsidR="009D7FC0" w:rsidRDefault="00E02096" w:rsidP="008D65B2">
      <w:pPr>
        <w:pStyle w:val="a4"/>
      </w:pPr>
      <w:r>
        <w:t>В ходе пыток</w:t>
      </w:r>
      <w:r w:rsidR="009D7FC0">
        <w:t xml:space="preserve"> и для казней</w:t>
      </w:r>
      <w:r>
        <w:t>, инквизиторами применялись различные изощренные средства, для доставления максимальной боли и вынуждения признаться в сношениях с сатаной. Наиболее известные это:</w:t>
      </w:r>
    </w:p>
    <w:p w:rsidR="009D7FC0" w:rsidRDefault="009D7FC0" w:rsidP="008D65B2">
      <w:pPr>
        <w:pStyle w:val="a4"/>
      </w:pPr>
      <w:r>
        <w:rPr>
          <w:b/>
        </w:rPr>
        <w:t xml:space="preserve">Кресло доспроса, </w:t>
      </w:r>
      <w:r>
        <w:t>усеянное шипами, куда сажали узника и при малейшем движении в него вонзались эти самые шипы.</w:t>
      </w:r>
    </w:p>
    <w:p w:rsidR="009D7FC0" w:rsidRDefault="009D7FC0" w:rsidP="008D65B2">
      <w:pPr>
        <w:pStyle w:val="a4"/>
      </w:pPr>
      <w:r>
        <w:rPr>
          <w:b/>
        </w:rPr>
        <w:t xml:space="preserve">Ручная пила, </w:t>
      </w:r>
      <w:r>
        <w:t>это тоже самое, что пила «дружба». 2 палача распиливали пополам «</w:t>
      </w:r>
      <w:r w:rsidR="00C36BA2">
        <w:t>натя</w:t>
      </w:r>
      <w:r>
        <w:t>нутую» головой вниз жертву. пилу применяли в основном на гомосексуалитах и ведьмах.</w:t>
      </w:r>
    </w:p>
    <w:p w:rsidR="00C36BA2" w:rsidRDefault="00C36BA2" w:rsidP="008D65B2">
      <w:pPr>
        <w:pStyle w:val="a4"/>
      </w:pPr>
      <w:r>
        <w:rPr>
          <w:b/>
        </w:rPr>
        <w:t xml:space="preserve">Нюрнбергская дева, </w:t>
      </w:r>
      <w:r>
        <w:t>это своебразный саркофаг, по внутренней стороне которого были сделаны шипы, куда помещали обвиняемого и закрывали, шипы не протыкали важных органов и жертва могла мучиться внутри несколько дней</w:t>
      </w:r>
    </w:p>
    <w:p w:rsidR="00C36BA2" w:rsidRDefault="00C36BA2" w:rsidP="008D65B2">
      <w:pPr>
        <w:pStyle w:val="a4"/>
      </w:pPr>
      <w:r w:rsidRPr="00C36BA2">
        <w:rPr>
          <w:b/>
        </w:rPr>
        <w:t>Пресс для черепа</w:t>
      </w:r>
      <w:r>
        <w:rPr>
          <w:b/>
        </w:rPr>
        <w:t xml:space="preserve">, </w:t>
      </w:r>
      <w:r>
        <w:t>куда помещалась голова жертвы, при чрезмерном сжатии ткани мозга начинали вытекать из черепа, также ломались зубы и челюсть.</w:t>
      </w:r>
    </w:p>
    <w:p w:rsidR="00E11635" w:rsidRPr="00C36BA2" w:rsidRDefault="00E11635" w:rsidP="008D65B2">
      <w:pPr>
        <w:pStyle w:val="a4"/>
      </w:pPr>
      <w:r>
        <w:t>Дыба, одно из самых частоиспользуемых орудий, которое растыгивало человека , заставляя рваться мышцы и выскакивать суставы.</w:t>
      </w:r>
    </w:p>
    <w:p w:rsidR="009D7FC0" w:rsidRDefault="009D7FC0" w:rsidP="008D65B2">
      <w:pPr>
        <w:pStyle w:val="a4"/>
        <w:rPr>
          <w:b/>
        </w:rPr>
      </w:pPr>
      <w:r>
        <w:rPr>
          <w:b/>
        </w:rPr>
        <w:t>Сажание на кол, сажание на различные приспособленные стулья с шипами</w:t>
      </w:r>
      <w:r w:rsidR="00C36BA2">
        <w:rPr>
          <w:b/>
        </w:rPr>
        <w:t>, помещение жертвы в неудобное положение, в котором через некоторое время появлялась невыносимая боль.</w:t>
      </w:r>
    </w:p>
    <w:p w:rsidR="00C36BA2" w:rsidRDefault="00E11635" w:rsidP="008D65B2">
      <w:pPr>
        <w:pStyle w:val="a4"/>
        <w:rPr>
          <w:b/>
        </w:rPr>
      </w:pPr>
      <w:r>
        <w:rPr>
          <w:b/>
        </w:rPr>
        <w:t>Т</w:t>
      </w:r>
      <w:r w:rsidR="00C36BA2">
        <w:rPr>
          <w:b/>
        </w:rPr>
        <w:t>акже применялись пытки бессонницей, Жаровня, для поджаривания людей, пытки водой,</w:t>
      </w:r>
      <w:r>
        <w:rPr>
          <w:b/>
        </w:rPr>
        <w:t xml:space="preserve"> </w:t>
      </w:r>
      <w:r w:rsidR="00C36BA2">
        <w:rPr>
          <w:b/>
        </w:rPr>
        <w:t>землей, уду</w:t>
      </w:r>
      <w:r>
        <w:rPr>
          <w:b/>
        </w:rPr>
        <w:t>шения, примитивные сожжения на костре, повешения, отрубание головы топором или гильотиной и т.д.</w:t>
      </w:r>
    </w:p>
    <w:p w:rsidR="009D7FC0" w:rsidRPr="009D7FC0" w:rsidRDefault="00E11635" w:rsidP="008D65B2">
      <w:pPr>
        <w:pStyle w:val="a4"/>
        <w:rPr>
          <w:b/>
        </w:rPr>
      </w:pPr>
      <w:r>
        <w:rPr>
          <w:b/>
        </w:rPr>
        <w:t>Любая из пыток сопровождалась в подарок пыткой раскаленным  железом, что приводило жертву в неописуемый восторг.</w:t>
      </w:r>
    </w:p>
    <w:p w:rsidR="009D7FC0" w:rsidRPr="009D7FC0" w:rsidRDefault="009D7FC0" w:rsidP="008D65B2">
      <w:pPr>
        <w:pStyle w:val="a4"/>
      </w:pPr>
      <w:r>
        <w:t>Одним из гуманных орудий инквизиции был Трон и его аналог позорный столб.</w:t>
      </w:r>
    </w:p>
    <w:p w:rsidR="00144B1F" w:rsidRDefault="00E02096" w:rsidP="008D65B2">
      <w:pPr>
        <w:pStyle w:val="a4"/>
      </w:pPr>
      <w:r>
        <w:t>Смертная казнь, как и конфискация, была мерою, которую в</w:t>
      </w:r>
      <w:r w:rsidR="00E11635">
        <w:t xml:space="preserve"> теории Инквизиция не применяла, однако пытки были разрешены.</w:t>
      </w:r>
      <w:r>
        <w:t xml:space="preserve"> Иквизиция всеми силами должна была пытаться возвратить еретика к пути истинному. А если неполучалось, подсудимого отлучали от церкви, его дела передавались светскому суду, где ему и </w:t>
      </w:r>
      <w:r w:rsidR="00E11635">
        <w:t>могли вынести</w:t>
      </w:r>
      <w:r>
        <w:t xml:space="preserve"> приговор</w:t>
      </w:r>
      <w:r w:rsidR="00E11635">
        <w:t xml:space="preserve"> в виде казни</w:t>
      </w:r>
      <w:r>
        <w:t xml:space="preserve">. </w:t>
      </w:r>
    </w:p>
    <w:p w:rsidR="00E02096" w:rsidRDefault="00E11635" w:rsidP="008D65B2">
      <w:pPr>
        <w:pStyle w:val="a4"/>
      </w:pPr>
      <w:r>
        <w:t>Хронологически историю инквизиции можно разделить на три этапа:</w:t>
      </w:r>
    </w:p>
    <w:p w:rsidR="00313AFC" w:rsidRDefault="00313AFC" w:rsidP="008D65B2">
      <w:pPr>
        <w:pStyle w:val="a4"/>
      </w:pPr>
      <w:r>
        <w:t>Додоминиканский период. – это преследование еретиков до 12 века.</w:t>
      </w:r>
    </w:p>
    <w:p w:rsidR="00313AFC" w:rsidRDefault="00313AFC" w:rsidP="008D65B2">
      <w:pPr>
        <w:pStyle w:val="a4"/>
      </w:pPr>
      <w:r>
        <w:t xml:space="preserve">Домениканский период. </w:t>
      </w:r>
    </w:p>
    <w:p w:rsidR="00313AFC" w:rsidRDefault="00313AFC" w:rsidP="00313AFC">
      <w:pPr>
        <w:pStyle w:val="a4"/>
      </w:pPr>
      <w:r>
        <w:t>На Тулузском соборе 1229 года было постановлено, чтобы каждый епископ назначал одного священника и одно или более светских лиц для тайного розыска еретиков в пределах данной епархии. Несколько лет спустя инквизиторские обязанности были изъяты из компетенции епископов и специально вверены доминиканцам, представлявшим то преимущество перед епископами, что они не были связаны ни личными, ни общественными узами с населением данной местности, и потому могли действовать, безусловно, в папских интересах и не давать пощады еретикам.</w:t>
      </w:r>
    </w:p>
    <w:p w:rsidR="00313AFC" w:rsidRDefault="00313AFC" w:rsidP="00313AFC">
      <w:pPr>
        <w:pStyle w:val="a4"/>
      </w:pPr>
      <w:r>
        <w:t xml:space="preserve">Установленные в 1233 году инквизиционные суды вызвали в 1234 году народное восстание в </w:t>
      </w:r>
      <w:r w:rsidRPr="00390829">
        <w:t>Нарбонне</w:t>
      </w:r>
      <w:r>
        <w:t xml:space="preserve">, а в 1242 году — в </w:t>
      </w:r>
      <w:r w:rsidRPr="00390829">
        <w:t>Авиньоне</w:t>
      </w:r>
      <w:r>
        <w:t xml:space="preserve">. Несмотря на это, они продолжали действовать в Провансе и распространены были даже и на сев. Францию. По настоянию </w:t>
      </w:r>
      <w:r w:rsidRPr="00390829">
        <w:t>Людовика IX</w:t>
      </w:r>
      <w:r>
        <w:t xml:space="preserve">, папа </w:t>
      </w:r>
      <w:r w:rsidRPr="00390829">
        <w:t>Александр IV</w:t>
      </w:r>
      <w:r>
        <w:t xml:space="preserve"> назначил в 1255 году в Париже одного доминиканского и одного францисканского монахов на должность генеральных инквизиторов Франции. </w:t>
      </w:r>
      <w:r w:rsidR="00390829">
        <w:t>В</w:t>
      </w:r>
      <w:r>
        <w:t>мешательство в дела галликанской церкви встречало, однако, беспрестанное противодействие со стороны её представителей; начиная с XIV века, французская инквизиция подвергается ограничениям со стороны государственной власти и постепенно приходит в упадок, которого не могли удержать даже усилия королей XVI века, боровшихся против реформации.</w:t>
      </w:r>
    </w:p>
    <w:p w:rsidR="00313AFC" w:rsidRDefault="00313AFC" w:rsidP="00313AFC">
      <w:pPr>
        <w:pStyle w:val="a4"/>
      </w:pPr>
      <w:r>
        <w:t xml:space="preserve">Тем же Григорием IX инквизиция введена была в Каталонии, в Ломбардии и в Германии, причем повсюду инквизиторами назначались доминиканцы. Из Каталонии инквизиция быстро распространилась по всему Пиренейскому полуострову, из Ломбардии — в различных частях Италии, не везде, впрочем, отличаясь одинаковою силой и характером.  </w:t>
      </w:r>
      <w:r w:rsidR="00390829">
        <w:t xml:space="preserve">Апогея итальянская </w:t>
      </w:r>
      <w:r>
        <w:t xml:space="preserve">инквизиция достигает в XVI век, при папах </w:t>
      </w:r>
      <w:r w:rsidRPr="00313AFC">
        <w:t>Пии V</w:t>
      </w:r>
      <w:r>
        <w:t xml:space="preserve"> и </w:t>
      </w:r>
      <w:r w:rsidRPr="00313AFC">
        <w:t>Сиксте V</w:t>
      </w:r>
    </w:p>
    <w:p w:rsidR="00313AFC" w:rsidRDefault="00313AFC" w:rsidP="00313AFC">
      <w:pPr>
        <w:pStyle w:val="a4"/>
      </w:pPr>
      <w:r>
        <w:t xml:space="preserve">В Германии инквизиция первоначально направлена была против племени стедингов, отстаивавших свою независимость от бременского архиепископа, Здесь она встретила всеобщий протест. Первым инквизитором Германии был </w:t>
      </w:r>
      <w:r w:rsidRPr="00313AFC">
        <w:t>Конрад Марбургский</w:t>
      </w:r>
      <w:r>
        <w:t xml:space="preserve">; в 1233 году он был убит во время народного восстания, а в следующем году той же участи подверглись и два главные его помощника. По этому поводу в Вормской летописи говорится: «таким образом, при Божьей помощи, Германия освободилась от гнусного и неслыханного суда». Позже папа </w:t>
      </w:r>
      <w:r w:rsidRPr="00313AFC">
        <w:t>Урбан V</w:t>
      </w:r>
      <w:r>
        <w:t xml:space="preserve">, опираясь на поддержку императора </w:t>
      </w:r>
      <w:r w:rsidRPr="00313AFC">
        <w:t>Карла IV</w:t>
      </w:r>
      <w:r>
        <w:t>, снова назначил в Германию двух доминиканцев, в качестве инквизиторов; однако, и после этого инквизиция не получила здесь развития. Последние следы её были уничтожены реформацией. Инквизиция проникла даже в Англию, для борьбы против учения Виклефа и его последователей; но здесь значение её было ничтожно.</w:t>
      </w:r>
    </w:p>
    <w:p w:rsidR="00313AFC" w:rsidRDefault="00313AFC" w:rsidP="00313AFC">
      <w:pPr>
        <w:pStyle w:val="a4"/>
      </w:pPr>
      <w:r>
        <w:t>Из славянских государств только в Польше существовала инквизиция, и то очень недолго. Вообще, учреждение это пустило более или менее глубокие корни только в странах, населенных романским племенем, где католицизм оказывал глубокое влияние на умы и образование характера.</w:t>
      </w:r>
    </w:p>
    <w:p w:rsidR="00313AFC" w:rsidRDefault="00313AFC" w:rsidP="008D65B2">
      <w:pPr>
        <w:pStyle w:val="a4"/>
      </w:pPr>
    </w:p>
    <w:p w:rsidR="00313AFC" w:rsidRDefault="00313AFC" w:rsidP="008D65B2">
      <w:pPr>
        <w:pStyle w:val="a4"/>
      </w:pPr>
      <w:r>
        <w:t>Испанская инквизиция.</w:t>
      </w:r>
    </w:p>
    <w:p w:rsidR="00390829" w:rsidRDefault="00390829" w:rsidP="008D65B2">
      <w:pPr>
        <w:pStyle w:val="a4"/>
      </w:pPr>
      <w:r>
        <w:t xml:space="preserve">Испанская инквизиция, возникшая в </w:t>
      </w:r>
      <w:r w:rsidRPr="00390829">
        <w:t>XIII веке</w:t>
      </w:r>
      <w:r>
        <w:t>, расцветает с новой силой в 15 веке,</w:t>
      </w:r>
      <w:r w:rsidRPr="00390829">
        <w:t xml:space="preserve"> </w:t>
      </w:r>
      <w:r>
        <w:t xml:space="preserve">получает новую организацию и приобретает огромное политическое значение. </w:t>
      </w:r>
      <w:r w:rsidRPr="00390829">
        <w:t>Испания</w:t>
      </w:r>
      <w:r>
        <w:t xml:space="preserve"> представляла наиболее благоприятные условия для развития инквизиции. Многовековая борьба с </w:t>
      </w:r>
      <w:r w:rsidRPr="00390829">
        <w:t>маврами</w:t>
      </w:r>
      <w:r>
        <w:t xml:space="preserve"> способствовала развитию в народе религиозного </w:t>
      </w:r>
      <w:r w:rsidRPr="00390829">
        <w:t>фанатизма</w:t>
      </w:r>
      <w:r>
        <w:t xml:space="preserve">, которым с успехом воспользовались водворившиеся здесь </w:t>
      </w:r>
      <w:r w:rsidRPr="00390829">
        <w:t>доминиканцы</w:t>
      </w:r>
      <w:r>
        <w:t xml:space="preserve">. Нехристиан, именно евреев и мавров, было много в местностях, отвоеванных от мавров христианскими королями Пиренейского полуострова. </w:t>
      </w:r>
      <w:r w:rsidRPr="00390829">
        <w:t>Мавры</w:t>
      </w:r>
      <w:r>
        <w:t xml:space="preserve"> и усвоившие их образованность </w:t>
      </w:r>
      <w:r w:rsidRPr="00390829">
        <w:t>евреи</w:t>
      </w:r>
      <w:r>
        <w:t xml:space="preserve"> являлись наиболее просвещенными, производительными и зажиточными элементами населения. Богатство их внушало зависть народу и представляло соблазн для правительства. Уже в конце </w:t>
      </w:r>
      <w:r w:rsidRPr="00390829">
        <w:t>XIV века</w:t>
      </w:r>
      <w:r>
        <w:t xml:space="preserve"> масса евреев и мавров силою вынуждены были принять </w:t>
      </w:r>
      <w:r w:rsidRPr="00390829">
        <w:t>христианство</w:t>
      </w:r>
      <w:r>
        <w:t>, но многие и после того продолжали тайно исповедовать религию отцов.</w:t>
      </w:r>
    </w:p>
    <w:p w:rsidR="00974994" w:rsidRDefault="00390829" w:rsidP="00974994">
      <w:pPr>
        <w:pStyle w:val="a4"/>
      </w:pPr>
      <w:r>
        <w:t>Для упрочения государственного единства Испании и увеличения государственных доходов, путем конфискации имущества осужденных,</w:t>
      </w:r>
      <w:r w:rsidR="00974994">
        <w:t xml:space="preserve"> Изабеллой</w:t>
      </w:r>
      <w:r w:rsidR="00974994" w:rsidRPr="00974994">
        <w:t xml:space="preserve"> Кастильской</w:t>
      </w:r>
      <w:r w:rsidR="00974994">
        <w:t xml:space="preserve"> и Фердинандом Католиком была создана новая инквизиция. Душою новой инквизиции в Испании был духовник Изабеллы, доминиканец </w:t>
      </w:r>
      <w:r w:rsidR="00974994" w:rsidRPr="00974994">
        <w:t>Торквемада</w:t>
      </w:r>
      <w:r w:rsidR="00974994">
        <w:t xml:space="preserve">. В </w:t>
      </w:r>
      <w:r w:rsidR="00974994" w:rsidRPr="00974994">
        <w:t>1478 году</w:t>
      </w:r>
      <w:r w:rsidR="00974994">
        <w:t xml:space="preserve"> была получена </w:t>
      </w:r>
      <w:r w:rsidR="00974994" w:rsidRPr="00974994">
        <w:t>булла</w:t>
      </w:r>
      <w:r w:rsidR="00974994">
        <w:t xml:space="preserve"> от </w:t>
      </w:r>
      <w:r w:rsidR="00974994" w:rsidRPr="00974994">
        <w:t>Сикста IV</w:t>
      </w:r>
      <w:r w:rsidR="00974994">
        <w:t>, разрешавшая «</w:t>
      </w:r>
      <w:r w:rsidR="00974994" w:rsidRPr="00974994">
        <w:t>католическим королям</w:t>
      </w:r>
      <w:r w:rsidR="00974994">
        <w:t xml:space="preserve">» установление новой инквизиции, а в 1480 году был учрежден в Севилье первый трибунал; деятельность свою он открыл в начале следующего года, а к концу его уже мог похвалиться преданием казни 298 </w:t>
      </w:r>
      <w:r w:rsidR="00974994" w:rsidRPr="00974994">
        <w:t>еретиков</w:t>
      </w:r>
      <w:r w:rsidR="00974994">
        <w:t>.</w:t>
      </w:r>
      <w:r w:rsidR="00974994" w:rsidRPr="00974994">
        <w:t xml:space="preserve"> </w:t>
      </w:r>
      <w:r w:rsidR="00974994">
        <w:t xml:space="preserve">С тех пор дело очищения Испании от еретиков и нехристиан стало быстро продвигаться вперед, особенно после </w:t>
      </w:r>
      <w:r w:rsidR="00974994" w:rsidRPr="00974994">
        <w:t>1492 года</w:t>
      </w:r>
      <w:r w:rsidR="00974994">
        <w:t xml:space="preserve">, когда Торквемаде удалось добиться у католических королей изгнания из Испании всех евреев. Результаты истребительной деятельности испанской инквизиции при Торквемаде, в период от </w:t>
      </w:r>
      <w:r w:rsidR="00974994" w:rsidRPr="00974994">
        <w:t>1481 года</w:t>
      </w:r>
      <w:r w:rsidR="00974994">
        <w:t xml:space="preserve"> до 1498 года, выражаются следующими цифрами: около 8.800 человек было сожжено на костре; 90.000 человек подверглось конфискации имущества и церковным наказаниям; кроме того, были сожжены изображения, в виде чучел или портретов, 6.500 человек, спасшихся от казни посредством бегства или смерти. В Кастилии инквизиция пользовалась популярностью среди фанатичной толпы, с удовольствием собиравшейся на аутодафе, а Торквемада до самой смерти встречал всеобщий почет. Но в </w:t>
      </w:r>
      <w:r w:rsidR="00974994" w:rsidRPr="00974994">
        <w:t>Арагоне</w:t>
      </w:r>
      <w:r w:rsidR="00974994">
        <w:t xml:space="preserve"> действия инквизиции неоднократно вызывала взрывы народного негодования; во время одного из них </w:t>
      </w:r>
      <w:r w:rsidR="00974994" w:rsidRPr="00974994">
        <w:t>Педро Арбуэс</w:t>
      </w:r>
      <w:r w:rsidR="00974994">
        <w:t xml:space="preserve">, не уступавший в жестокости Торквемаде, был убит в церкви, в </w:t>
      </w:r>
      <w:smartTag w:uri="urn:schemas-microsoft-com:office:smarttags" w:element="metricconverter">
        <w:smartTagPr>
          <w:attr w:name="ProductID" w:val="1485 г"/>
        </w:smartTagPr>
        <w:r w:rsidR="00974994" w:rsidRPr="00974994">
          <w:t>1485</w:t>
        </w:r>
        <w:r w:rsidR="00974994">
          <w:t> г</w:t>
        </w:r>
      </w:smartTag>
      <w:r w:rsidR="00974994">
        <w:t>. Преемники Торквемады, Диего-Деса и особенно Хименес, архиепископ толедский и духовник Изабеллы, закончили дело религиозного объединения Испании.</w:t>
      </w:r>
    </w:p>
    <w:p w:rsidR="00974994" w:rsidRDefault="00974994" w:rsidP="00974994">
      <w:pPr>
        <w:pStyle w:val="a4"/>
      </w:pPr>
      <w:r>
        <w:t xml:space="preserve">Несколько лет спустя мавры подверглись гонениям за веру, несмотря на обеспечение за ними религиозной свободы условиями капитуляционного договора </w:t>
      </w:r>
      <w:r w:rsidRPr="00974994">
        <w:t>1492 года</w:t>
      </w:r>
      <w:r>
        <w:t xml:space="preserve">. В </w:t>
      </w:r>
      <w:r w:rsidRPr="00974994">
        <w:t>1502 году</w:t>
      </w:r>
      <w:r>
        <w:t xml:space="preserve"> им было предписано либо креститься, либо оставить Испанию. Часть мавров покинула родину, большинство крестилось; однако, крестившиеся мавры (мориски) не избавились от преследований и, наконец, были изгнаны из Испании Филиппом III, в </w:t>
      </w:r>
      <w:r w:rsidRPr="00974994">
        <w:t>1609 году</w:t>
      </w:r>
      <w:r>
        <w:t xml:space="preserve"> Изгнание евреев, мавров и морисков, составлявших более 3 миллионов населения, и притом самого образованного, трудолюбивого и богатого, повлекло за собою неисчислимые потери для испанского земледелия, промышленности и торговли, что не помешало Испании стать самой богатой страной, создать могучий флот и колонизировать большие просторы в Новом свете.</w:t>
      </w:r>
    </w:p>
    <w:p w:rsidR="00974994" w:rsidRDefault="00974994" w:rsidP="00974994">
      <w:pPr>
        <w:pStyle w:val="a4"/>
      </w:pPr>
      <w:r>
        <w:t>вообще испанская инквизиция считается наиболее жестокой.</w:t>
      </w:r>
    </w:p>
    <w:p w:rsidR="00390829" w:rsidRDefault="00390829" w:rsidP="008D65B2">
      <w:pPr>
        <w:pStyle w:val="a4"/>
      </w:pPr>
    </w:p>
    <w:p w:rsidR="00313AFC" w:rsidRDefault="00313AFC" w:rsidP="008D65B2">
      <w:pPr>
        <w:pStyle w:val="a4"/>
      </w:pPr>
      <w:r>
        <w:t>По подсчетам историков число жертв инквизиции доходит до 12 миллионов человек.</w:t>
      </w:r>
    </w:p>
    <w:p w:rsidR="00313AFC" w:rsidRPr="00622068" w:rsidRDefault="00313AFC" w:rsidP="008D65B2">
      <w:pPr>
        <w:pStyle w:val="a4"/>
      </w:pPr>
      <w:r>
        <w:t>Среди них известные личности, такие как: Николай Коперник, Галилео Галилей, Иероним Савонарола, Жанна д’Арк и Джордано Бруно.</w:t>
      </w:r>
      <w:bookmarkStart w:id="0" w:name="_GoBack"/>
      <w:bookmarkEnd w:id="0"/>
    </w:p>
    <w:sectPr w:rsidR="00313AFC" w:rsidRPr="0062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068"/>
    <w:rsid w:val="00144B1F"/>
    <w:rsid w:val="00191A12"/>
    <w:rsid w:val="00313AFC"/>
    <w:rsid w:val="00390829"/>
    <w:rsid w:val="00622068"/>
    <w:rsid w:val="008D65B2"/>
    <w:rsid w:val="00931143"/>
    <w:rsid w:val="00974994"/>
    <w:rsid w:val="009D7FC0"/>
    <w:rsid w:val="00C36BA2"/>
    <w:rsid w:val="00E02096"/>
    <w:rsid w:val="00E11635"/>
    <w:rsid w:val="00EB4A8E"/>
    <w:rsid w:val="00F00E4A"/>
    <w:rsid w:val="00F1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D7822-18A7-4EFA-B50B-A3D91F2F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2068"/>
    <w:rPr>
      <w:color w:val="0000FF"/>
      <w:u w:val="single"/>
    </w:rPr>
  </w:style>
  <w:style w:type="paragraph" w:styleId="a4">
    <w:name w:val="Normal (Web)"/>
    <w:basedOn w:val="a"/>
    <w:rsid w:val="00622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СВЯЩЕННАЯ ИНКВИЗИЦИЯ</vt:lpstr>
    </vt:vector>
  </TitlesOfParts>
  <Company/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СВЯЩЕННАЯ ИНКВИЗИЦИЯ</dc:title>
  <dc:subject/>
  <dc:creator>Женя</dc:creator>
  <cp:keywords/>
  <dc:description/>
  <cp:lastModifiedBy>admin</cp:lastModifiedBy>
  <cp:revision>2</cp:revision>
  <dcterms:created xsi:type="dcterms:W3CDTF">2014-04-25T10:02:00Z</dcterms:created>
  <dcterms:modified xsi:type="dcterms:W3CDTF">2014-04-25T10:02:00Z</dcterms:modified>
</cp:coreProperties>
</file>