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2107" w:rsidRPr="00742815" w:rsidRDefault="00632107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СОДЕРЖАНИЕ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742815" w:rsidRDefault="00E75A71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 w:rsidRPr="00742815">
        <w:rPr>
          <w:sz w:val="28"/>
          <w:szCs w:val="28"/>
        </w:rPr>
        <w:t>Указания по производству работ в зимнее время</w:t>
      </w:r>
    </w:p>
    <w:p w:rsidR="00632107" w:rsidRPr="00742815" w:rsidRDefault="00742815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2107" w:rsidRPr="00742815">
        <w:rPr>
          <w:sz w:val="28"/>
          <w:szCs w:val="28"/>
        </w:rPr>
        <w:t>Таблица масс поднимаемых грузов</w:t>
      </w:r>
    </w:p>
    <w:p w:rsidR="00632107" w:rsidRPr="00742815" w:rsidRDefault="00742815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2107" w:rsidRPr="00742815">
        <w:rPr>
          <w:sz w:val="28"/>
          <w:szCs w:val="28"/>
        </w:rPr>
        <w:t>Перечень грузозахватных приспособлений для перемещения грузов</w:t>
      </w:r>
    </w:p>
    <w:p w:rsidR="00632107" w:rsidRPr="00742815" w:rsidRDefault="00742815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2107" w:rsidRPr="00742815">
        <w:rPr>
          <w:sz w:val="28"/>
          <w:szCs w:val="28"/>
        </w:rPr>
        <w:t>Складирование грузов</w:t>
      </w:r>
    </w:p>
    <w:p w:rsidR="00632107" w:rsidRPr="00742815" w:rsidRDefault="00632107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 w:rsidRPr="00742815">
        <w:rPr>
          <w:sz w:val="28"/>
          <w:szCs w:val="28"/>
        </w:rPr>
        <w:t>Техника безопасности</w:t>
      </w:r>
    </w:p>
    <w:p w:rsidR="00632107" w:rsidRPr="00742815" w:rsidRDefault="00742815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2107" w:rsidRPr="00742815">
        <w:rPr>
          <w:sz w:val="28"/>
          <w:szCs w:val="28"/>
        </w:rPr>
        <w:t>Выписки из СНиП 12-04-2002 «Безопасность труда в строительстве»</w:t>
      </w:r>
    </w:p>
    <w:p w:rsidR="00632107" w:rsidRPr="00742815" w:rsidRDefault="00742815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2107" w:rsidRPr="00742815">
        <w:rPr>
          <w:sz w:val="28"/>
          <w:szCs w:val="28"/>
        </w:rPr>
        <w:t>Перечень индивидуальных и коллективных средств защиты</w:t>
      </w:r>
    </w:p>
    <w:p w:rsidR="00632107" w:rsidRPr="00742815" w:rsidRDefault="00742815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2107" w:rsidRPr="00742815">
        <w:rPr>
          <w:sz w:val="28"/>
          <w:szCs w:val="28"/>
        </w:rPr>
        <w:t>Контроль качества работ</w:t>
      </w:r>
    </w:p>
    <w:p w:rsidR="00632107" w:rsidRPr="00742815" w:rsidRDefault="00742815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B83AE6" w:rsidRPr="00B83AE6">
        <w:rPr>
          <w:sz w:val="28"/>
          <w:szCs w:val="28"/>
        </w:rPr>
        <w:t>Технологическая карта на кирпичную кладку</w:t>
      </w:r>
    </w:p>
    <w:p w:rsidR="00632107" w:rsidRPr="00742815" w:rsidRDefault="00742815" w:rsidP="00742815">
      <w:pPr>
        <w:widowControl w:val="0"/>
        <w:numPr>
          <w:ilvl w:val="0"/>
          <w:numId w:val="1"/>
        </w:numPr>
        <w:tabs>
          <w:tab w:val="clear" w:pos="720"/>
          <w:tab w:val="num" w:pos="360"/>
        </w:tabs>
        <w:spacing w:line="360" w:lineRule="auto"/>
        <w:ind w:left="0" w:firstLine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632107" w:rsidRPr="00742815">
        <w:rPr>
          <w:sz w:val="28"/>
          <w:szCs w:val="28"/>
        </w:rPr>
        <w:t>Цвета сигнальные, знаки безопасности и разметка сигнальная по ГОСТ Р 12.4.026-2001</w:t>
      </w:r>
    </w:p>
    <w:p w:rsidR="00632107" w:rsidRPr="00742815" w:rsidRDefault="00742815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br w:type="page"/>
      </w:r>
      <w:r w:rsidR="002E4F93" w:rsidRPr="002E4F93">
        <w:rPr>
          <w:sz w:val="28"/>
          <w:szCs w:val="28"/>
        </w:rPr>
        <w:t>1.</w:t>
      </w:r>
      <w:r w:rsidR="002E4F93">
        <w:rPr>
          <w:b w:val="0"/>
          <w:bCs w:val="0"/>
          <w:sz w:val="28"/>
          <w:szCs w:val="28"/>
        </w:rPr>
        <w:t xml:space="preserve"> </w:t>
      </w:r>
      <w:r w:rsidR="00632107" w:rsidRPr="00742815">
        <w:rPr>
          <w:sz w:val="28"/>
          <w:szCs w:val="28"/>
        </w:rPr>
        <w:t>Указания по производству работ в зимнее время</w:t>
      </w:r>
    </w:p>
    <w:p w:rsidR="00742815" w:rsidRDefault="00742815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Выбор способа возведения здания осуществляется в зависимости от сроков строительства, метеорологических условий.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Способом замораживания растворов в течение одного зимнего периода допускается возводить только 5 этажей.</w:t>
      </w:r>
    </w:p>
    <w:p w:rsidR="00632107" w:rsidRPr="00742815" w:rsidRDefault="00632107" w:rsidP="00742815">
      <w:pPr>
        <w:pStyle w:val="23"/>
        <w:spacing w:line="360" w:lineRule="auto"/>
        <w:ind w:right="0" w:firstLine="709"/>
      </w:pPr>
      <w:r w:rsidRPr="00742815">
        <w:t>Возведение здания на всю высоту в зимних условиях разрешается смешанным способом – нижние этажи с 1-го по 5-й – на растворах с противоморозными добавками (нитрит натрия), а верхние этажи с 6-го по 9-й и чердак (несущая способность которых при действующих вертикальных и горизонтальных нагрузках в период оттаивания обеспечивается при нулевой прочности раствора) – способом замораживания на растворах в соответствии с табл.1.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Кладку стен вести способом цепной перевязки швов. Запрещается выкладывать простенки «в корзинку».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монтаже плит перекрытий особое внимание обращать на заведение их на поперечные стены на 80-100мм.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Панели перекрытий должны монтироваться после возведения стен очередного этажа с установкой всех анкеров, предусмотренных проектом.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 уровне перекрытий по каждому этажу в углах и пересечениях стен должны быть уложены стальные связи.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 уровне верха панелей перекрытий выполнить арматурные пояса.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кладке стен зимой смешанным способом простенки 1-5 этажей армировать как для летних условий без дополнительного армирования.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кладке зимой только способом замораживания 5-ти любых этажей армировать простенки нижнего этажа через 2 ряда кладки следующего через 3 ряда и всех последующих как для летних условий.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Оконные и дверные проемы в стенах, выполняемых по методу замораживания, должны иметь высоту больше, чем при кладке в летних условиях на 5мм.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Строительные работы в зимних условиях производить с соблюдением требований СНиП 3.03.01-87, СНиП </w:t>
      </w:r>
      <w:r w:rsidRPr="00742815">
        <w:rPr>
          <w:sz w:val="28"/>
          <w:szCs w:val="28"/>
          <w:lang w:val="en-US"/>
        </w:rPr>
        <w:t>II</w:t>
      </w:r>
      <w:r w:rsidRPr="00742815">
        <w:rPr>
          <w:sz w:val="28"/>
          <w:szCs w:val="28"/>
        </w:rPr>
        <w:t>-22-81* и «Руководства по возведению каменных и полносборных конструкций зданий повышенной этажности в зимних условиях».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Кирпичную кладку следует выполнять: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а). при температуре наружного воздуха до –15ºС на растворах марки, указанной для каждого этажа и не ниже марки 50 и с противоморозными добавками – нитрит натрия, что обеспечивает твердение на морозе без обогрева (для смешанного способа).</w:t>
      </w:r>
    </w:p>
    <w:p w:rsidR="00632107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возведении здания способом замораживания раствора кирпичную кладку следует выполнять с увеличением марки раствора в соответствии с данными табл.</w:t>
      </w:r>
    </w:p>
    <w:p w:rsidR="00742815" w:rsidRPr="00742815" w:rsidRDefault="00742815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742815" w:rsidRDefault="00632107" w:rsidP="00742815">
      <w:pPr>
        <w:pStyle w:val="23"/>
        <w:spacing w:line="360" w:lineRule="auto"/>
        <w:ind w:right="0" w:firstLine="709"/>
      </w:pPr>
      <w:r w:rsidRPr="00742815">
        <w:t>Таблица 1.</w:t>
      </w:r>
    </w:p>
    <w:tbl>
      <w:tblPr>
        <w:tblW w:w="8876" w:type="dxa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88"/>
        <w:gridCol w:w="1440"/>
        <w:gridCol w:w="1440"/>
        <w:gridCol w:w="1320"/>
        <w:gridCol w:w="1345"/>
        <w:gridCol w:w="1543"/>
      </w:tblGrid>
      <w:tr w:rsidR="00632107" w:rsidRPr="00742815">
        <w:trPr>
          <w:cantSplit/>
          <w:trHeight w:val="461"/>
        </w:trPr>
        <w:tc>
          <w:tcPr>
            <w:tcW w:w="1788" w:type="dxa"/>
            <w:vMerge w:val="restart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возводимый этаж</w:t>
            </w:r>
          </w:p>
        </w:tc>
        <w:tc>
          <w:tcPr>
            <w:tcW w:w="2880" w:type="dxa"/>
            <w:gridSpan w:val="2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проектная марка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(летние условия)</w:t>
            </w:r>
          </w:p>
        </w:tc>
        <w:tc>
          <w:tcPr>
            <w:tcW w:w="4208" w:type="dxa"/>
            <w:gridSpan w:val="3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применяемые марки материалов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(зимние условия)</w:t>
            </w:r>
          </w:p>
        </w:tc>
      </w:tr>
      <w:tr w:rsidR="00632107" w:rsidRPr="00742815">
        <w:trPr>
          <w:cantSplit/>
        </w:trPr>
        <w:tc>
          <w:tcPr>
            <w:tcW w:w="1788" w:type="dxa"/>
            <w:vMerge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 w:val="restart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кирпич</w:t>
            </w:r>
          </w:p>
        </w:tc>
        <w:tc>
          <w:tcPr>
            <w:tcW w:w="1440" w:type="dxa"/>
            <w:vMerge w:val="restart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раствор</w:t>
            </w:r>
          </w:p>
        </w:tc>
        <w:tc>
          <w:tcPr>
            <w:tcW w:w="1320" w:type="dxa"/>
            <w:vMerge w:val="restart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кирпич</w:t>
            </w:r>
          </w:p>
        </w:tc>
        <w:tc>
          <w:tcPr>
            <w:tcW w:w="2888" w:type="dxa"/>
            <w:gridSpan w:val="2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раствор</w:t>
            </w:r>
          </w:p>
        </w:tc>
      </w:tr>
      <w:tr w:rsidR="00632107" w:rsidRPr="00742815">
        <w:trPr>
          <w:cantSplit/>
        </w:trPr>
        <w:tc>
          <w:tcPr>
            <w:tcW w:w="1788" w:type="dxa"/>
            <w:vMerge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440" w:type="dxa"/>
            <w:vMerge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20" w:type="dxa"/>
            <w:vMerge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45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от –3º до –20ºС</w:t>
            </w:r>
          </w:p>
        </w:tc>
        <w:tc>
          <w:tcPr>
            <w:tcW w:w="1543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ниже –20ºС</w:t>
            </w:r>
          </w:p>
        </w:tc>
      </w:tr>
      <w:tr w:rsidR="00632107" w:rsidRPr="00742815">
        <w:trPr>
          <w:cantSplit/>
        </w:trPr>
        <w:tc>
          <w:tcPr>
            <w:tcW w:w="1788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150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100</w:t>
            </w:r>
          </w:p>
        </w:tc>
        <w:tc>
          <w:tcPr>
            <w:tcW w:w="132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150</w:t>
            </w:r>
          </w:p>
        </w:tc>
        <w:tc>
          <w:tcPr>
            <w:tcW w:w="2888" w:type="dxa"/>
            <w:gridSpan w:val="2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не возводить</w:t>
            </w:r>
          </w:p>
        </w:tc>
      </w:tr>
      <w:tr w:rsidR="00632107" w:rsidRPr="00742815">
        <w:tc>
          <w:tcPr>
            <w:tcW w:w="1788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150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100</w:t>
            </w:r>
          </w:p>
        </w:tc>
        <w:tc>
          <w:tcPr>
            <w:tcW w:w="132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150</w:t>
            </w:r>
          </w:p>
        </w:tc>
        <w:tc>
          <w:tcPr>
            <w:tcW w:w="1345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150</w:t>
            </w:r>
          </w:p>
        </w:tc>
        <w:tc>
          <w:tcPr>
            <w:tcW w:w="1543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не возводить</w:t>
            </w:r>
          </w:p>
        </w:tc>
      </w:tr>
      <w:tr w:rsidR="00632107" w:rsidRPr="00742815">
        <w:tc>
          <w:tcPr>
            <w:tcW w:w="1788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3-6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125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75</w:t>
            </w:r>
          </w:p>
        </w:tc>
        <w:tc>
          <w:tcPr>
            <w:tcW w:w="132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125</w:t>
            </w:r>
          </w:p>
        </w:tc>
        <w:tc>
          <w:tcPr>
            <w:tcW w:w="1345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100</w:t>
            </w:r>
          </w:p>
        </w:tc>
        <w:tc>
          <w:tcPr>
            <w:tcW w:w="1543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150</w:t>
            </w:r>
          </w:p>
        </w:tc>
      </w:tr>
      <w:tr w:rsidR="00632107" w:rsidRPr="00742815">
        <w:tc>
          <w:tcPr>
            <w:tcW w:w="1788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7-9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100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75</w:t>
            </w:r>
          </w:p>
        </w:tc>
        <w:tc>
          <w:tcPr>
            <w:tcW w:w="132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100</w:t>
            </w:r>
          </w:p>
        </w:tc>
        <w:tc>
          <w:tcPr>
            <w:tcW w:w="1345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100</w:t>
            </w:r>
          </w:p>
        </w:tc>
        <w:tc>
          <w:tcPr>
            <w:tcW w:w="1543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150</w:t>
            </w:r>
          </w:p>
        </w:tc>
      </w:tr>
      <w:tr w:rsidR="00632107" w:rsidRPr="00742815">
        <w:tc>
          <w:tcPr>
            <w:tcW w:w="1788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чердак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100</w:t>
            </w:r>
          </w:p>
        </w:tc>
        <w:tc>
          <w:tcPr>
            <w:tcW w:w="144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75</w:t>
            </w:r>
          </w:p>
        </w:tc>
        <w:tc>
          <w:tcPr>
            <w:tcW w:w="132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100</w:t>
            </w:r>
          </w:p>
        </w:tc>
        <w:tc>
          <w:tcPr>
            <w:tcW w:w="1345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100</w:t>
            </w:r>
          </w:p>
        </w:tc>
        <w:tc>
          <w:tcPr>
            <w:tcW w:w="1543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150</w:t>
            </w:r>
          </w:p>
        </w:tc>
      </w:tr>
    </w:tbl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производстве работ с противоморозными химическими добавками необходимо выполнять следующее:</w:t>
      </w:r>
    </w:p>
    <w:p w:rsidR="00742815" w:rsidRDefault="00632107" w:rsidP="00742815">
      <w:pPr>
        <w:numPr>
          <w:ilvl w:val="0"/>
          <w:numId w:val="25"/>
        </w:numPr>
        <w:tabs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количество необходимых химических добавок зависит от величины отрицательной температуры воздуха и принимать по таблице.</w:t>
      </w:r>
    </w:p>
    <w:p w:rsidR="00742815" w:rsidRDefault="00742815" w:rsidP="00742815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319"/>
        <w:gridCol w:w="2189"/>
        <w:gridCol w:w="2303"/>
      </w:tblGrid>
      <w:tr w:rsidR="00632107" w:rsidRPr="00742815">
        <w:tc>
          <w:tcPr>
            <w:tcW w:w="3319" w:type="dxa"/>
            <w:vAlign w:val="center"/>
          </w:tcPr>
          <w:p w:rsidR="00632107" w:rsidRPr="00742815" w:rsidRDefault="00742815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br w:type="page"/>
            </w:r>
            <w:r w:rsidR="00632107" w:rsidRPr="00742815">
              <w:rPr>
                <w:sz w:val="20"/>
                <w:szCs w:val="20"/>
              </w:rPr>
              <w:t>Температура воздуха</w:t>
            </w:r>
          </w:p>
        </w:tc>
        <w:tc>
          <w:tcPr>
            <w:tcW w:w="2189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от –3º до –5ºС</w:t>
            </w:r>
          </w:p>
        </w:tc>
        <w:tc>
          <w:tcPr>
            <w:tcW w:w="2303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от –6º до –15ºС</w:t>
            </w:r>
          </w:p>
        </w:tc>
      </w:tr>
      <w:tr w:rsidR="00632107" w:rsidRPr="00742815">
        <w:tc>
          <w:tcPr>
            <w:tcW w:w="3319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Количество добавки в % от веса цемента</w:t>
            </w:r>
          </w:p>
        </w:tc>
        <w:tc>
          <w:tcPr>
            <w:tcW w:w="2189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4-5</w:t>
            </w:r>
          </w:p>
        </w:tc>
        <w:tc>
          <w:tcPr>
            <w:tcW w:w="2303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8-10</w:t>
            </w:r>
          </w:p>
        </w:tc>
      </w:tr>
    </w:tbl>
    <w:p w:rsidR="00632107" w:rsidRPr="00742815" w:rsidRDefault="00632107" w:rsidP="00742815">
      <w:pPr>
        <w:numPr>
          <w:ilvl w:val="0"/>
          <w:numId w:val="25"/>
        </w:numPr>
        <w:tabs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 связи с тем, что добавка нитрита натрия сокращает сроки схватывания до 15-20 минут, следует вводить дополнительные добавки водного раствора СДБ в размере от 1% до 1,25% массы цемента.</w:t>
      </w:r>
    </w:p>
    <w:p w:rsidR="00632107" w:rsidRPr="00742815" w:rsidRDefault="00632107" w:rsidP="00742815">
      <w:pPr>
        <w:numPr>
          <w:ilvl w:val="0"/>
          <w:numId w:val="25"/>
        </w:numPr>
        <w:tabs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перед кладкой вышележащего этажа проверить прочность раствора в швах кладки. Она должна соответствовать значениям таблицы.</w:t>
      </w:r>
    </w:p>
    <w:p w:rsidR="00742815" w:rsidRDefault="00742815" w:rsidP="00742815">
      <w:pPr>
        <w:pStyle w:val="a3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742815" w:rsidRDefault="002E4F93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32107" w:rsidRPr="00742815">
        <w:rPr>
          <w:sz w:val="28"/>
          <w:szCs w:val="28"/>
        </w:rPr>
        <w:t>Таблица масс поднимаемых грузов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71"/>
        <w:gridCol w:w="3777"/>
        <w:gridCol w:w="1560"/>
        <w:gridCol w:w="1397"/>
      </w:tblGrid>
      <w:tr w:rsidR="00632107" w:rsidRPr="00742815">
        <w:trPr>
          <w:trHeight w:val="602"/>
        </w:trPr>
        <w:tc>
          <w:tcPr>
            <w:tcW w:w="771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№ пп</w:t>
            </w:r>
          </w:p>
        </w:tc>
        <w:tc>
          <w:tcPr>
            <w:tcW w:w="377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Кол-во</w:t>
            </w:r>
          </w:p>
        </w:tc>
        <w:tc>
          <w:tcPr>
            <w:tcW w:w="139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Масса ед., кг</w:t>
            </w:r>
          </w:p>
        </w:tc>
      </w:tr>
      <w:tr w:rsidR="00632107" w:rsidRPr="00742815">
        <w:trPr>
          <w:trHeight w:val="680"/>
        </w:trPr>
        <w:tc>
          <w:tcPr>
            <w:tcW w:w="771" w:type="dxa"/>
            <w:vAlign w:val="center"/>
          </w:tcPr>
          <w:p w:rsidR="00632107" w:rsidRPr="00742815" w:rsidRDefault="00632107" w:rsidP="00742815">
            <w:pPr>
              <w:numPr>
                <w:ilvl w:val="0"/>
                <w:numId w:val="24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77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Поддон с кирпичом</w:t>
            </w:r>
          </w:p>
        </w:tc>
        <w:tc>
          <w:tcPr>
            <w:tcW w:w="156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1шт</w:t>
            </w:r>
          </w:p>
        </w:tc>
        <w:tc>
          <w:tcPr>
            <w:tcW w:w="139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1800</w:t>
            </w:r>
          </w:p>
        </w:tc>
      </w:tr>
      <w:tr w:rsidR="00632107" w:rsidRPr="00742815">
        <w:trPr>
          <w:trHeight w:val="680"/>
        </w:trPr>
        <w:tc>
          <w:tcPr>
            <w:tcW w:w="771" w:type="dxa"/>
            <w:vAlign w:val="center"/>
          </w:tcPr>
          <w:p w:rsidR="00632107" w:rsidRPr="00742815" w:rsidRDefault="00632107" w:rsidP="00742815">
            <w:pPr>
              <w:numPr>
                <w:ilvl w:val="0"/>
                <w:numId w:val="24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77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Контейнер с кирпичом</w:t>
            </w:r>
          </w:p>
        </w:tc>
        <w:tc>
          <w:tcPr>
            <w:tcW w:w="156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1шт</w:t>
            </w:r>
          </w:p>
        </w:tc>
        <w:tc>
          <w:tcPr>
            <w:tcW w:w="139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4000</w:t>
            </w:r>
          </w:p>
        </w:tc>
      </w:tr>
      <w:tr w:rsidR="00632107" w:rsidRPr="00742815">
        <w:trPr>
          <w:trHeight w:val="680"/>
        </w:trPr>
        <w:tc>
          <w:tcPr>
            <w:tcW w:w="771" w:type="dxa"/>
            <w:vAlign w:val="center"/>
          </w:tcPr>
          <w:p w:rsidR="00632107" w:rsidRPr="00742815" w:rsidRDefault="00632107" w:rsidP="00742815">
            <w:pPr>
              <w:numPr>
                <w:ilvl w:val="0"/>
                <w:numId w:val="24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77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Ящик с раствором</w:t>
            </w:r>
          </w:p>
        </w:tc>
        <w:tc>
          <w:tcPr>
            <w:tcW w:w="156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1шт</w:t>
            </w:r>
          </w:p>
        </w:tc>
        <w:tc>
          <w:tcPr>
            <w:tcW w:w="139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600</w:t>
            </w:r>
          </w:p>
        </w:tc>
      </w:tr>
      <w:tr w:rsidR="00632107" w:rsidRPr="00742815">
        <w:trPr>
          <w:trHeight w:val="680"/>
        </w:trPr>
        <w:tc>
          <w:tcPr>
            <w:tcW w:w="771" w:type="dxa"/>
            <w:vAlign w:val="center"/>
          </w:tcPr>
          <w:p w:rsidR="00632107" w:rsidRPr="00742815" w:rsidRDefault="00632107" w:rsidP="00742815">
            <w:pPr>
              <w:numPr>
                <w:ilvl w:val="0"/>
                <w:numId w:val="24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77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 xml:space="preserve">Бадья с бетоном </w:t>
            </w:r>
            <w:r w:rsidRPr="00742815">
              <w:rPr>
                <w:sz w:val="20"/>
                <w:szCs w:val="20"/>
                <w:lang w:val="en-US"/>
              </w:rPr>
              <w:t>V</w:t>
            </w:r>
            <w:r w:rsidRPr="00742815">
              <w:rPr>
                <w:sz w:val="20"/>
                <w:szCs w:val="20"/>
              </w:rPr>
              <w:t>=1,6м</w:t>
            </w:r>
            <w:r w:rsidRPr="00742815">
              <w:rPr>
                <w:sz w:val="20"/>
                <w:szCs w:val="20"/>
                <w:vertAlign w:val="superscript"/>
              </w:rPr>
              <w:t>3</w:t>
            </w:r>
            <w:r w:rsidRPr="00742815">
              <w:rPr>
                <w:sz w:val="20"/>
                <w:szCs w:val="20"/>
              </w:rPr>
              <w:t xml:space="preserve"> при полном заполнении тяжелым бетоном</w:t>
            </w:r>
          </w:p>
        </w:tc>
        <w:tc>
          <w:tcPr>
            <w:tcW w:w="156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1шт</w:t>
            </w:r>
          </w:p>
        </w:tc>
        <w:tc>
          <w:tcPr>
            <w:tcW w:w="139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4340</w:t>
            </w:r>
          </w:p>
        </w:tc>
      </w:tr>
      <w:tr w:rsidR="00632107" w:rsidRPr="00742815">
        <w:trPr>
          <w:trHeight w:val="680"/>
        </w:trPr>
        <w:tc>
          <w:tcPr>
            <w:tcW w:w="771" w:type="dxa"/>
            <w:vAlign w:val="center"/>
          </w:tcPr>
          <w:p w:rsidR="00632107" w:rsidRPr="00742815" w:rsidRDefault="00632107" w:rsidP="00742815">
            <w:pPr>
              <w:numPr>
                <w:ilvl w:val="0"/>
                <w:numId w:val="24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377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Плита пустотная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ПК 45.12-8Ат800та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ПК 45.15-8Ат800та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ПК 42.15-8та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ПК 42.12-8та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ПК 63.15-8Ат800та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ПК 63.12-8Ат800та</w:t>
            </w:r>
          </w:p>
        </w:tc>
        <w:tc>
          <w:tcPr>
            <w:tcW w:w="1560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2шт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8шт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40шт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10шт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4шт.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1шт.</w:t>
            </w:r>
          </w:p>
        </w:tc>
        <w:tc>
          <w:tcPr>
            <w:tcW w:w="1397" w:type="dxa"/>
            <w:vAlign w:val="center"/>
          </w:tcPr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1625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2150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1970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1490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2975</w:t>
            </w:r>
          </w:p>
          <w:p w:rsidR="00632107" w:rsidRPr="00742815" w:rsidRDefault="00632107" w:rsidP="00742815">
            <w:pPr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2250</w:t>
            </w:r>
          </w:p>
        </w:tc>
      </w:tr>
    </w:tbl>
    <w:p w:rsidR="00632107" w:rsidRPr="00742815" w:rsidRDefault="00632107" w:rsidP="00742815">
      <w:pPr>
        <w:pStyle w:val="a3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19367D" w:rsidRDefault="002E4F93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32107" w:rsidRPr="0019367D">
        <w:rPr>
          <w:sz w:val="28"/>
          <w:szCs w:val="28"/>
        </w:rPr>
        <w:t xml:space="preserve">Перечень грузозахватных приспособлений для перемещения </w:t>
      </w:r>
    </w:p>
    <w:p w:rsidR="00632107" w:rsidRPr="0019367D" w:rsidRDefault="00632107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19367D">
        <w:rPr>
          <w:sz w:val="28"/>
          <w:szCs w:val="28"/>
        </w:rPr>
        <w:t>грузов при строительстве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442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05"/>
        <w:gridCol w:w="3983"/>
        <w:gridCol w:w="1920"/>
        <w:gridCol w:w="1560"/>
        <w:gridCol w:w="1174"/>
      </w:tblGrid>
      <w:tr w:rsidR="00632107" w:rsidRPr="0019367D">
        <w:trPr>
          <w:trHeight w:val="898"/>
        </w:trPr>
        <w:tc>
          <w:tcPr>
            <w:tcW w:w="805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№ пп</w:t>
            </w:r>
          </w:p>
        </w:tc>
        <w:tc>
          <w:tcPr>
            <w:tcW w:w="3983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920" w:type="dxa"/>
            <w:vAlign w:val="center"/>
          </w:tcPr>
          <w:p w:rsidR="00632107" w:rsidRPr="0019367D" w:rsidRDefault="00632107" w:rsidP="0019367D">
            <w:pPr>
              <w:pStyle w:val="1"/>
              <w:spacing w:before="0" w:after="0" w:line="360" w:lineRule="auto"/>
              <w:jc w:val="left"/>
              <w:rPr>
                <w:b w:val="0"/>
                <w:bCs w:val="0"/>
                <w:sz w:val="20"/>
                <w:szCs w:val="20"/>
              </w:rPr>
            </w:pPr>
            <w:r w:rsidRPr="0019367D">
              <w:rPr>
                <w:b w:val="0"/>
                <w:bCs w:val="0"/>
                <w:sz w:val="20"/>
                <w:szCs w:val="20"/>
              </w:rPr>
              <w:t>ГОСТ</w:t>
            </w:r>
          </w:p>
        </w:tc>
        <w:tc>
          <w:tcPr>
            <w:tcW w:w="156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Грузоподъемность, т</w:t>
            </w:r>
          </w:p>
        </w:tc>
        <w:tc>
          <w:tcPr>
            <w:tcW w:w="1174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Количество</w:t>
            </w:r>
          </w:p>
        </w:tc>
      </w:tr>
      <w:tr w:rsidR="00632107" w:rsidRPr="0019367D">
        <w:trPr>
          <w:trHeight w:val="397"/>
        </w:trPr>
        <w:tc>
          <w:tcPr>
            <w:tcW w:w="805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1.</w:t>
            </w:r>
          </w:p>
        </w:tc>
        <w:tc>
          <w:tcPr>
            <w:tcW w:w="3983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Строп 4-х ветвевой 4СК-5/5000</w:t>
            </w:r>
          </w:p>
        </w:tc>
        <w:tc>
          <w:tcPr>
            <w:tcW w:w="192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ГОСТ 25573-82</w:t>
            </w:r>
          </w:p>
        </w:tc>
        <w:tc>
          <w:tcPr>
            <w:tcW w:w="156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1</w:t>
            </w:r>
          </w:p>
        </w:tc>
      </w:tr>
      <w:tr w:rsidR="00632107" w:rsidRPr="0019367D">
        <w:trPr>
          <w:trHeight w:val="624"/>
        </w:trPr>
        <w:tc>
          <w:tcPr>
            <w:tcW w:w="805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3.</w:t>
            </w:r>
          </w:p>
        </w:tc>
        <w:tc>
          <w:tcPr>
            <w:tcW w:w="3983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Корзина предохранительная для перемещения кирпича в поддонах</w:t>
            </w:r>
          </w:p>
        </w:tc>
        <w:tc>
          <w:tcPr>
            <w:tcW w:w="192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ГОСТ 18343-80</w:t>
            </w:r>
          </w:p>
        </w:tc>
        <w:tc>
          <w:tcPr>
            <w:tcW w:w="156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2,0</w:t>
            </w:r>
          </w:p>
        </w:tc>
        <w:tc>
          <w:tcPr>
            <w:tcW w:w="1174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1</w:t>
            </w:r>
          </w:p>
        </w:tc>
      </w:tr>
      <w:tr w:rsidR="00632107" w:rsidRPr="0019367D">
        <w:trPr>
          <w:trHeight w:val="624"/>
        </w:trPr>
        <w:tc>
          <w:tcPr>
            <w:tcW w:w="805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4.</w:t>
            </w:r>
          </w:p>
        </w:tc>
        <w:tc>
          <w:tcPr>
            <w:tcW w:w="3983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Ящик инвентарный для цементного раствора объемом 1,3м</w:t>
            </w:r>
            <w:r w:rsidRPr="0019367D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2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черт.предпр. п.я. В8477 от 30.01.84</w:t>
            </w:r>
          </w:p>
        </w:tc>
        <w:tc>
          <w:tcPr>
            <w:tcW w:w="156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3,5</w:t>
            </w:r>
          </w:p>
        </w:tc>
        <w:tc>
          <w:tcPr>
            <w:tcW w:w="1174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1</w:t>
            </w:r>
          </w:p>
        </w:tc>
      </w:tr>
      <w:tr w:rsidR="00632107" w:rsidRPr="0019367D">
        <w:trPr>
          <w:trHeight w:val="624"/>
        </w:trPr>
        <w:tc>
          <w:tcPr>
            <w:tcW w:w="805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5.</w:t>
            </w:r>
          </w:p>
        </w:tc>
        <w:tc>
          <w:tcPr>
            <w:tcW w:w="3983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Ящик инвентарный для цементного раствора объемом 0,25м</w:t>
            </w:r>
            <w:r w:rsidRPr="0019367D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2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черт.предпр. п.я. В8477 от 12.06.86</w:t>
            </w:r>
          </w:p>
        </w:tc>
        <w:tc>
          <w:tcPr>
            <w:tcW w:w="156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0,4</w:t>
            </w:r>
          </w:p>
        </w:tc>
        <w:tc>
          <w:tcPr>
            <w:tcW w:w="1174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</w:t>
            </w:r>
          </w:p>
        </w:tc>
      </w:tr>
      <w:tr w:rsidR="00632107" w:rsidRPr="0019367D">
        <w:trPr>
          <w:trHeight w:val="397"/>
        </w:trPr>
        <w:tc>
          <w:tcPr>
            <w:tcW w:w="805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6.</w:t>
            </w:r>
          </w:p>
        </w:tc>
        <w:tc>
          <w:tcPr>
            <w:tcW w:w="3983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 xml:space="preserve">Бадья для бетона </w:t>
            </w:r>
            <w:r w:rsidRPr="0019367D">
              <w:rPr>
                <w:sz w:val="20"/>
                <w:szCs w:val="20"/>
                <w:lang w:val="en-US"/>
              </w:rPr>
              <w:t>V</w:t>
            </w:r>
            <w:r w:rsidRPr="0019367D">
              <w:rPr>
                <w:sz w:val="20"/>
                <w:szCs w:val="20"/>
              </w:rPr>
              <w:t>=1,6м</w:t>
            </w:r>
            <w:r w:rsidRPr="0019367D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92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174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</w:t>
            </w:r>
          </w:p>
        </w:tc>
      </w:tr>
    </w:tbl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19367D" w:rsidRDefault="002E4F93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632107" w:rsidRPr="0019367D">
        <w:rPr>
          <w:sz w:val="28"/>
          <w:szCs w:val="28"/>
        </w:rPr>
        <w:t>Складирование грузов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9240" w:type="dxa"/>
        <w:tblInd w:w="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2052"/>
        <w:gridCol w:w="1560"/>
        <w:gridCol w:w="900"/>
        <w:gridCol w:w="1080"/>
        <w:gridCol w:w="900"/>
        <w:gridCol w:w="1080"/>
        <w:gridCol w:w="1080"/>
      </w:tblGrid>
      <w:tr w:rsidR="00632107" w:rsidRPr="0019367D">
        <w:trPr>
          <w:cantSplit/>
          <w:trHeight w:val="695"/>
        </w:trPr>
        <w:tc>
          <w:tcPr>
            <w:tcW w:w="588" w:type="dxa"/>
            <w:vMerge w:val="restart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№ пп</w:t>
            </w:r>
          </w:p>
        </w:tc>
        <w:tc>
          <w:tcPr>
            <w:tcW w:w="2052" w:type="dxa"/>
            <w:vMerge w:val="restart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560" w:type="dxa"/>
            <w:vMerge w:val="restart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Способ укладки</w:t>
            </w:r>
          </w:p>
        </w:tc>
        <w:tc>
          <w:tcPr>
            <w:tcW w:w="2880" w:type="dxa"/>
            <w:gridSpan w:val="3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Размер штабеля, м</w:t>
            </w:r>
          </w:p>
        </w:tc>
        <w:tc>
          <w:tcPr>
            <w:tcW w:w="2160" w:type="dxa"/>
            <w:gridSpan w:val="2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Число рядов</w:t>
            </w:r>
          </w:p>
        </w:tc>
      </w:tr>
      <w:tr w:rsidR="00632107" w:rsidRPr="0019367D">
        <w:trPr>
          <w:cantSplit/>
          <w:trHeight w:val="923"/>
        </w:trPr>
        <w:tc>
          <w:tcPr>
            <w:tcW w:w="588" w:type="dxa"/>
            <w:vMerge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2052" w:type="dxa"/>
            <w:vMerge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90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длина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ширина</w:t>
            </w:r>
          </w:p>
        </w:tc>
        <w:tc>
          <w:tcPr>
            <w:tcW w:w="90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высота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по высоте штабеля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вдоль штабеля</w:t>
            </w:r>
          </w:p>
        </w:tc>
      </w:tr>
      <w:tr w:rsidR="00632107" w:rsidRPr="0019367D">
        <w:trPr>
          <w:trHeight w:val="510"/>
        </w:trPr>
        <w:tc>
          <w:tcPr>
            <w:tcW w:w="588" w:type="dxa"/>
            <w:vAlign w:val="center"/>
          </w:tcPr>
          <w:p w:rsidR="00632107" w:rsidRPr="0019367D" w:rsidRDefault="00632107" w:rsidP="0019367D">
            <w:pPr>
              <w:numPr>
                <w:ilvl w:val="0"/>
                <w:numId w:val="23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052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перемычки</w:t>
            </w:r>
          </w:p>
        </w:tc>
        <w:tc>
          <w:tcPr>
            <w:tcW w:w="156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горизонтально</w:t>
            </w:r>
          </w:p>
        </w:tc>
        <w:tc>
          <w:tcPr>
            <w:tcW w:w="90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2,5÷10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2,5÷3</w:t>
            </w:r>
          </w:p>
        </w:tc>
        <w:tc>
          <w:tcPr>
            <w:tcW w:w="90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2÷4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3÷5</w:t>
            </w:r>
          </w:p>
        </w:tc>
      </w:tr>
      <w:tr w:rsidR="00632107" w:rsidRPr="0019367D">
        <w:trPr>
          <w:trHeight w:val="510"/>
        </w:trPr>
        <w:tc>
          <w:tcPr>
            <w:tcW w:w="588" w:type="dxa"/>
            <w:vAlign w:val="center"/>
          </w:tcPr>
          <w:p w:rsidR="00632107" w:rsidRPr="0019367D" w:rsidRDefault="00632107" w:rsidP="0019367D">
            <w:pPr>
              <w:numPr>
                <w:ilvl w:val="0"/>
                <w:numId w:val="23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052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плиты перекрытия</w:t>
            </w:r>
          </w:p>
        </w:tc>
        <w:tc>
          <w:tcPr>
            <w:tcW w:w="156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плашмя</w:t>
            </w:r>
          </w:p>
        </w:tc>
        <w:tc>
          <w:tcPr>
            <w:tcW w:w="90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до 15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3÷9</w:t>
            </w:r>
          </w:p>
        </w:tc>
        <w:tc>
          <w:tcPr>
            <w:tcW w:w="90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2,5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10÷12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2÷3</w:t>
            </w:r>
          </w:p>
        </w:tc>
      </w:tr>
      <w:tr w:rsidR="00632107" w:rsidRPr="0019367D">
        <w:trPr>
          <w:trHeight w:val="510"/>
        </w:trPr>
        <w:tc>
          <w:tcPr>
            <w:tcW w:w="588" w:type="dxa"/>
            <w:vAlign w:val="center"/>
          </w:tcPr>
          <w:p w:rsidR="00632107" w:rsidRPr="0019367D" w:rsidRDefault="00632107" w:rsidP="0019367D">
            <w:pPr>
              <w:numPr>
                <w:ilvl w:val="0"/>
                <w:numId w:val="23"/>
              </w:numPr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052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кирпич</w:t>
            </w:r>
          </w:p>
        </w:tc>
        <w:tc>
          <w:tcPr>
            <w:tcW w:w="156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на поддонах</w:t>
            </w:r>
          </w:p>
        </w:tc>
        <w:tc>
          <w:tcPr>
            <w:tcW w:w="90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3÷4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1,2÷1,6</w:t>
            </w:r>
          </w:p>
        </w:tc>
        <w:tc>
          <w:tcPr>
            <w:tcW w:w="90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1,7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2</w:t>
            </w:r>
          </w:p>
        </w:tc>
        <w:tc>
          <w:tcPr>
            <w:tcW w:w="1080" w:type="dxa"/>
            <w:vAlign w:val="center"/>
          </w:tcPr>
          <w:p w:rsidR="00632107" w:rsidRPr="0019367D" w:rsidRDefault="00632107" w:rsidP="0019367D">
            <w:pPr>
              <w:spacing w:line="360" w:lineRule="auto"/>
              <w:rPr>
                <w:sz w:val="20"/>
                <w:szCs w:val="20"/>
              </w:rPr>
            </w:pPr>
            <w:r w:rsidRPr="0019367D">
              <w:rPr>
                <w:sz w:val="20"/>
                <w:szCs w:val="20"/>
              </w:rPr>
              <w:t>3÷4</w:t>
            </w:r>
          </w:p>
        </w:tc>
      </w:tr>
    </w:tbl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742815" w:rsidRDefault="006D7E33" w:rsidP="00742815">
      <w:pPr>
        <w:pStyle w:val="a3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8.75pt;height:141pt">
            <v:imagedata r:id="rId5" o:title="" grayscale="t"/>
          </v:shape>
        </w:pict>
      </w:r>
    </w:p>
    <w:p w:rsidR="00632107" w:rsidRPr="00742815" w:rsidRDefault="00632107" w:rsidP="00742815">
      <w:pPr>
        <w:pStyle w:val="a3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742815" w:rsidRDefault="006D7E33" w:rsidP="00742815">
      <w:pPr>
        <w:pStyle w:val="a3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>
        <w:rPr>
          <w:b w:val="0"/>
          <w:bCs w:val="0"/>
          <w:sz w:val="28"/>
          <w:szCs w:val="28"/>
        </w:rPr>
        <w:pict>
          <v:shape id="_x0000_i1026" type="#_x0000_t75" style="width:215.25pt;height:186pt">
            <v:imagedata r:id="rId6" o:title="" grayscale="t"/>
          </v:shape>
        </w:pict>
      </w:r>
    </w:p>
    <w:p w:rsidR="00632107" w:rsidRPr="00742815" w:rsidRDefault="00632107" w:rsidP="00742815">
      <w:pPr>
        <w:pStyle w:val="a3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2E4F93" w:rsidRDefault="002E4F93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b w:val="0"/>
          <w:bCs w:val="0"/>
          <w:sz w:val="28"/>
          <w:szCs w:val="28"/>
        </w:rPr>
        <w:br w:type="page"/>
      </w:r>
      <w:r w:rsidRPr="002E4F93">
        <w:rPr>
          <w:sz w:val="28"/>
          <w:szCs w:val="28"/>
        </w:rPr>
        <w:t>5. Техника безопасности</w:t>
      </w:r>
    </w:p>
    <w:p w:rsidR="002E4F93" w:rsidRPr="00742815" w:rsidRDefault="002E4F93" w:rsidP="00742815">
      <w:pPr>
        <w:pStyle w:val="a3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организации и производстве строительно-монтажных работ необходимо руководствоваться требованиями СНиП 12-03-2001, СНиП 13-04-2002, Правил устройства и безопасной эксплуатации грузоподъемных кранов, Правил устройства и безопасной эксплуатации сосудов, работающих под давлением, Правил пожарной безопасности в строительстве, ПТЭ и ПТБ стандартов ССБТ, технологических карт, карт трудовых процессов и других нормативных документов и производственных инструкций по технике безопасности.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На основе опыта строительства для предупреждения причин производственного травматизма особое внимание следует уделять правильному и неукоснительному применению средств индивидуальной защиты и правильным приемам труда при производстве СМР.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Телефонные средства связи располагаются в прорабской. Сигнализация между машинистами кранов и монтажниками осуществляется путем подачи команд голосом и условных знаков. Монтаж конструкций и подача материалов краном осуществляется только при условии прямой видимости между крановщиком и стропальщиком. Применение звуковой сигнализации через промежуточного сигнальщика не допускается.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На каждом объекте назначается дежурный по технике безопасности, который следит за соблюдением и выполнением требований нормативных документов по технике безопасности на объекте.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 ходе монтажа проемы и опасные зоны должны ограничиваться инвентарными ограждающими устройствами (леерное ограждение, ограждение лестничной площадки), инвентарными переходными мостиками и лестницами подъема на этаж. Территория строительной площадки должна быть ограждена временным защитно-сигнальным ограждением по ГОСТ 23407-78. Опасные зоны по периметру здания и действия крана должны обозначаться сигнальными ограждениями с предупреждающими знаками по ГОСТ Р 12.4.026-2001 через 15м.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Над входами в здание выполнить защитные козырьки согласно п.6.2.3 СНиП 12-03-2001.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Для предупреждения опасности падения работающих с высоты и в целях обеспечения технологичности и обеспечения жесткости и постоянного закрепления смонтированных конструкций монтаж производить в последовательности, разработанной в технологических картах.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Применяемые для производства работ подмости, стремянки, приставные лестницы, устройства, приспособления и монтажная оснастка должны быть только в инвентарном исполнении, испытаны, освидетельствованы и иметь клеймо и бирки.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Подачу материалов и конструкций осуществлять только в инвентарной таре, прошедшей освидетельствование. Грузозахватные приспособления должны периодически осматриваться, и не соответствующие ГОСТ и техническим условиям на эксплуатацию должны выбраковываться.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Все лица, находящиеся на строительной площадке, должны носить защитные каски.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Рабочие должны быть обеспечены индивидуальными защитными средствами в соответствии с отраслевыми нормами и выполняемой работой.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Работы по монтажу наружных стеновых панелей, плит перекрытия, лестничных площадок, балконов и балконных ограждений, а также работы по герметизации, заделке швов с балконных плит выполняться при помощи монтажных поясов и ПВУ-2.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Согласно стандарта предприятия СТП 6532-05-84 готовность объекта к ведению СМР должна быть комиссионно проверена до начала работ. После окончания работ по устройству ростверка монтажные работы могут быть начаты только после письменного разрешения главного инженера предприятия.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Производство работ субподрядными организациями одновременно с монтажом железобетонных конструкций должно оформляться нарядом-допуском. Совмещение монтажных и специальных в одной захватке запрещается.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Передача крана субподрядным организациям во временную эксплуатацию производится только по акту установленной формы. У всех субподрядных организаций должны быть разработаны и согласованы в установленном порядке проекты производства работ на перемещение и подачу к рабочим местам материалов краном.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Начальники участков своими распоряжениями должны назначить из числа ИТР лиц, ответственных за безопасное производство работ по перемещению грузов кранами.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Сроки осмотров:</w:t>
      </w:r>
    </w:p>
    <w:p w:rsidR="00632107" w:rsidRPr="002E4F93" w:rsidRDefault="00632107" w:rsidP="00742815">
      <w:pPr>
        <w:pStyle w:val="a5"/>
        <w:numPr>
          <w:ilvl w:val="0"/>
          <w:numId w:val="2"/>
        </w:numPr>
        <w:tabs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E4F93">
        <w:rPr>
          <w:sz w:val="28"/>
          <w:szCs w:val="28"/>
        </w:rPr>
        <w:t>стропа и тарачерез 10 дней;</w:t>
      </w:r>
    </w:p>
    <w:p w:rsidR="00632107" w:rsidRPr="002E4F93" w:rsidRDefault="00632107" w:rsidP="00742815">
      <w:pPr>
        <w:pStyle w:val="a5"/>
        <w:numPr>
          <w:ilvl w:val="0"/>
          <w:numId w:val="2"/>
        </w:numPr>
        <w:tabs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E4F93">
        <w:rPr>
          <w:sz w:val="28"/>
          <w:szCs w:val="28"/>
        </w:rPr>
        <w:t>клещи и захватычерез 1 месяц;</w:t>
      </w:r>
    </w:p>
    <w:p w:rsidR="00632107" w:rsidRPr="002E4F93" w:rsidRDefault="00632107" w:rsidP="002E4F93">
      <w:pPr>
        <w:pStyle w:val="a5"/>
        <w:numPr>
          <w:ilvl w:val="0"/>
          <w:numId w:val="2"/>
        </w:numPr>
        <w:tabs>
          <w:tab w:val="num" w:pos="72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2E4F93">
        <w:rPr>
          <w:sz w:val="28"/>
          <w:szCs w:val="28"/>
        </w:rPr>
        <w:t>траверсычерез 6 месяцев.</w:t>
      </w:r>
    </w:p>
    <w:p w:rsidR="002E4F93" w:rsidRPr="00742815" w:rsidRDefault="002E4F93" w:rsidP="002E4F93">
      <w:pPr>
        <w:pStyle w:val="a5"/>
        <w:spacing w:line="360" w:lineRule="auto"/>
        <w:ind w:firstLine="0"/>
        <w:jc w:val="both"/>
      </w:pPr>
    </w:p>
    <w:p w:rsidR="002E4F93" w:rsidRDefault="00632107" w:rsidP="002E4F93">
      <w:pPr>
        <w:pStyle w:val="a3"/>
        <w:numPr>
          <w:ilvl w:val="0"/>
          <w:numId w:val="24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2E4F93">
        <w:rPr>
          <w:sz w:val="28"/>
          <w:szCs w:val="28"/>
        </w:rPr>
        <w:t xml:space="preserve">Выписка из СНиП 12-04-2002 «Безопасность труда в </w:t>
      </w:r>
    </w:p>
    <w:p w:rsidR="00632107" w:rsidRPr="002E4F93" w:rsidRDefault="00632107" w:rsidP="002E4F93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2E4F93">
        <w:rPr>
          <w:sz w:val="28"/>
          <w:szCs w:val="28"/>
        </w:rPr>
        <w:t>строительстве»</w:t>
      </w:r>
    </w:p>
    <w:p w:rsidR="002E4F93" w:rsidRPr="002E4F93" w:rsidRDefault="002E4F93" w:rsidP="002E4F93"/>
    <w:p w:rsidR="00632107" w:rsidRPr="00B83AE6" w:rsidRDefault="00B83AE6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83AE6">
        <w:rPr>
          <w:sz w:val="28"/>
          <w:szCs w:val="28"/>
        </w:rPr>
        <w:t>Каменные работы</w:t>
      </w:r>
    </w:p>
    <w:p w:rsidR="00632107" w:rsidRPr="00742815" w:rsidRDefault="00632107" w:rsidP="00742815">
      <w:pPr>
        <w:pStyle w:val="2"/>
        <w:spacing w:line="360" w:lineRule="auto"/>
        <w:ind w:firstLine="709"/>
        <w:jc w:val="both"/>
      </w:pPr>
      <w:r w:rsidRPr="00742815">
        <w:t>9.1 Организация работ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9.1.1 При выполнении каменных работ необходимо предусматривать мероприятия по предупреждению воздействия на работающих следующих опасных и вредных производственных факторов: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расположение рабочих мест вблизи перепада по высоте 1,3 м и более;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падение вышерасположенных материалов, конструкций и инструмента;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самопроизвольное обрушение элементов конструкций;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движущиеся части машин и передвигаемые ими конструкции и материалы.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9.1.2 При наличии опасных и вредных производственных факторов, указанных в </w:t>
      </w:r>
      <w:r w:rsidRPr="00B83AE6">
        <w:rPr>
          <w:sz w:val="28"/>
          <w:szCs w:val="28"/>
        </w:rPr>
        <w:t>9.1.1</w:t>
      </w:r>
      <w:r w:rsidRPr="00742815">
        <w:rPr>
          <w:sz w:val="28"/>
          <w:szCs w:val="28"/>
        </w:rPr>
        <w:t>, безопасность каменных работ должна быть обеспечена на основе выполнения содержащихся в организационно-технологической документации (ПОС, ППР и др.) следующих решений по охране труда: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организация рабочих мест с указанием конструкции и места установки необходимых средств подмащивания, грузозахватных устройств, средств контейнеризации и тары;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последовательность выполнения работ с учетом обеспечения устойчивости возводимых конструкций;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определение конструкции и мест установки средств защиты от падения человека с высоты и падения предметов вблизи здания;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дополнительные меры безопасности по обеспечению устойчивости каменной кладки в холодное время года.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9.1.3 Кладка стен каждого вышерасположенного этажа многоэтажного здания должна производиться после установки несущих конструкций междуэтажного перекрытия, а также площадок и маршей в лестничных клетках.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необходимости возведения каменных стен вышерасположенного этажа без укладки перекрытий или покрытий необходимо применять временные крепления этих стен.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9.1.4 При монтаже перекрытий и других конструкций необходимо выполнять требования </w:t>
      </w:r>
      <w:r w:rsidRPr="00B83AE6">
        <w:rPr>
          <w:sz w:val="28"/>
          <w:szCs w:val="28"/>
        </w:rPr>
        <w:t>раздела 8</w:t>
      </w:r>
      <w:r w:rsidRPr="00742815">
        <w:rPr>
          <w:sz w:val="28"/>
          <w:szCs w:val="28"/>
        </w:rPr>
        <w:t xml:space="preserve"> настоящих норм и правил.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9.1.5 При кладке наружных стен зданий высотой более 7 м с внутренних подмостей необходимо по всему периметру здания устраивать наружные защитные козырьки, удовлетворяющие следующим требованиям: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ширина защитных козырьков должна быть не менее 1,5 м, и они должны быть установлены с уклоном к стене так, чтобы угол, образуемый между нижележащей частью стены здания и поверхностью козырька, был 110</w:t>
      </w:r>
      <w:r w:rsidRPr="00742815">
        <w:rPr>
          <w:sz w:val="28"/>
          <w:szCs w:val="28"/>
        </w:rPr>
        <w:sym w:font="Symbol" w:char="F0B0"/>
      </w:r>
      <w:r w:rsidRPr="00742815">
        <w:rPr>
          <w:sz w:val="28"/>
          <w:szCs w:val="28"/>
        </w:rPr>
        <w:t>, а зазор между стеной здания и настилом козырька не превышал 50 мм;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защитные козырьки должны выдерживать равномерно распределенную снеговую нагрузку, установленную для данного климатического района, и сосредоточенную нагрузку не менее 1600 Н (160 кгс), приложенную в середине пролета;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- первый ряд защитных козырьков должен иметь защитный настил на высоте не более 6 м от земли и сохраняться до полного окончания кладки стен, а второй ряд, изготовленный сплошным или из сетчатых материалов с ячейкой не более 50 </w:t>
      </w:r>
      <w:r w:rsidRPr="00742815">
        <w:rPr>
          <w:sz w:val="28"/>
          <w:szCs w:val="28"/>
        </w:rPr>
        <w:sym w:font="Symbol" w:char="F0B4"/>
      </w:r>
      <w:r w:rsidRPr="00742815">
        <w:rPr>
          <w:sz w:val="28"/>
          <w:szCs w:val="28"/>
        </w:rPr>
        <w:t xml:space="preserve"> 50 мм, устанавливаться на высоте 6 - 7 м над первым рядом, а затем по ходу кладки переставляться через 6 - 7 м.</w:t>
      </w:r>
    </w:p>
    <w:p w:rsidR="00632107" w:rsidRPr="00742815" w:rsidRDefault="00632107" w:rsidP="00742815">
      <w:pPr>
        <w:pStyle w:val="2"/>
        <w:spacing w:line="360" w:lineRule="auto"/>
        <w:ind w:firstLine="709"/>
        <w:jc w:val="both"/>
      </w:pPr>
      <w:r w:rsidRPr="00742815">
        <w:t>9.2 Организация рабочих мест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9.2.1 Кладку необходимо вести с междуэтажных перекрытий или средств подмащивания. Высота каждого яруса стены назначается с таким расчетом, чтобы уровень кладки после каждого перемащивания был не менее чем на два ряда выше уровня нового рабочего настила.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9.2.2 Средства подмащивания, применяемые при кладке, должны отвечать требованиям </w:t>
      </w:r>
      <w:r w:rsidRPr="00B83AE6">
        <w:rPr>
          <w:sz w:val="28"/>
          <w:szCs w:val="28"/>
        </w:rPr>
        <w:t>СНиП 12-03</w:t>
      </w:r>
      <w:r w:rsidRPr="00742815">
        <w:rPr>
          <w:sz w:val="28"/>
          <w:szCs w:val="28"/>
        </w:rPr>
        <w:t>. Конструкция подмостей и допустимые нагрузки должны соответствовать предусмотренным в ППР.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Запрещается выполнять кладку со случайных средств подмащивания, а также стоя на стене.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9.2.3 Кладку карнизов, выступающих из плоскости стены более чем на 30 см, следует осуществлять с наружных лесов или навесных подмостей, имеющих ширину рабочего настила не менее 60 см. Материалы следует располагать на средствах подмащивания, установленных с внутренней стороны стены.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9.2.4 При кладке стен здания на высоту до 0,7 м от рабочего настила и расстоянии от уровня кладки с внешней стороны до поверхности земли (перекрытия) более 1,3 м необходимо применять ограждающие (улавливающие) устройства, а при невозможности их применения - предохранительный пояс.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9.2.5 При перемещении и подаче на рабочие места грузоподъемными кранами кирпича, керамических камней и мелких блоков необходимо применять поддоны, контейнеры и грузозахватные устройства, предусмотренные в ППР, имеющие приспособления, исключающие падение груза при подъеме и изготовленные в установленном порядке.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9.2.6 Рабочие, занятые на установке, очистке или снятии защитных козырьков, должны работать с предохранительными поясами.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Ходить по козырькам, использовать их в качестве подмостей, а также складывать на них материалы не допускается.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9.2.7 Обрабатывать естественные камни в пределах территории строительной площадки необходимо в специально выделенных местах, где не допускается нахождение лиц, не участвующих в данной работе. Рабочие места, расположенные на расстоянии менее 3 м друг от друга, должны быть разделены защитными экранами.</w:t>
      </w:r>
    </w:p>
    <w:p w:rsidR="00632107" w:rsidRPr="00742815" w:rsidRDefault="00632107" w:rsidP="00742815">
      <w:pPr>
        <w:pStyle w:val="2"/>
        <w:spacing w:line="360" w:lineRule="auto"/>
        <w:ind w:firstLine="709"/>
        <w:jc w:val="both"/>
      </w:pPr>
      <w:r w:rsidRPr="00742815">
        <w:t>9.3 Порядок производства работ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9.3.1 Кладка стен ниже и на уровне перекрытия, устраиваемого из сборных железобетонных плит, должна производиться с подмостей нижележащего этажа.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Не допускается монтировать плиты перекрытия без предварительно выложенного из кирпича бортика на два ряда выше укладываемых плит.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9.3.2 Расшивку наружных швов кладки необходимо выполнять с перекрытия или подмостей после укладки каждого ряда. Запрещается находиться рабочим на стене во время проведения этой операции.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9.3.3 Установка креплений карниза, облицовочных плит, а также опалубки кирпичных перемычек должна выполняться в соответствии с рабочей документацией. Снимать временные крепления элементов карниза, а также опалубки кирпичных перемычек допускается после достижения раствором прочности, установленной ППР.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9.3.4 При облицовке стен крупными бетонными плитами необходимо соблюдать следующие требования: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облицовку следует начинать с укладки в уровне междуэтажного перекрытия опорного Г-образного ряда облицовочных плит, заделываемых в кладку, а затем устанавливать рядовые плоские плиты с креплением их к стене;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при толщине облицовочных плит более 40 мм облицовочный ряд должен ставиться раньше, чем выполняется кладка, на высоту ряда облицовки;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не допускается установка облицовочных плит любой толщины выше кладки стены более чем на два ряда плит.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9.3.5 При кладке или облицовке наружных стен многоэтажных зданий запрещается производство работ во время грозы, снегопада, тумана, исключающих видимость в пределах фронта работ, или при скорости ветра более 15 м/с.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9.3.6 Способом замораживания на обыкновенных растворах разрешается возводить здания не более 4 этажей и не выше 15 м.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9.3.7 Для каменных конструкций, выполненных способом замораживания, в ППР должен быть определен способ оттаивания конструкций (искусственный или естественный) и указаны мероприятия по обеспечению устойчивости и геометрической неизменяемости конструкций на период оттаивания и набора прочности раствора.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9.3.8 В период естественного оттаивания и твердения раствора в каменных конструкциях, выполненных способом замораживания, следует установить постоянное наблюдение за ними. Пребывание в здании или сооружении лиц, не участвующих в мероприятиях по обеспечению устойчивости указанных конструкций, не допускается.</w:t>
      </w:r>
    </w:p>
    <w:p w:rsidR="00632107" w:rsidRPr="00742815" w:rsidRDefault="00632107" w:rsidP="00742815">
      <w:pPr>
        <w:pStyle w:val="a7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B83AE6" w:rsidRDefault="00B83AE6" w:rsidP="00742815">
      <w:pPr>
        <w:pStyle w:val="a7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B83AE6">
        <w:rPr>
          <w:sz w:val="28"/>
          <w:szCs w:val="28"/>
        </w:rPr>
        <w:t xml:space="preserve">7. </w:t>
      </w:r>
      <w:r w:rsidR="00632107" w:rsidRPr="00B83AE6">
        <w:rPr>
          <w:sz w:val="28"/>
          <w:szCs w:val="28"/>
        </w:rPr>
        <w:t>Перечень индивидуальных и коллективных средств защиты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W w:w="0" w:type="auto"/>
        <w:tblInd w:w="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"/>
        <w:gridCol w:w="4860"/>
        <w:gridCol w:w="2640"/>
      </w:tblGrid>
      <w:tr w:rsidR="00632107" w:rsidRPr="00B83AE6">
        <w:trPr>
          <w:trHeight w:val="851"/>
        </w:trPr>
        <w:tc>
          <w:tcPr>
            <w:tcW w:w="648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№ пп.</w:t>
            </w:r>
          </w:p>
        </w:tc>
        <w:tc>
          <w:tcPr>
            <w:tcW w:w="4860" w:type="dxa"/>
            <w:vAlign w:val="center"/>
          </w:tcPr>
          <w:p w:rsidR="00632107" w:rsidRPr="00B83AE6" w:rsidRDefault="00632107" w:rsidP="00B83AE6">
            <w:pPr>
              <w:pStyle w:val="1"/>
              <w:spacing w:before="0" w:after="0" w:line="360" w:lineRule="auto"/>
              <w:jc w:val="left"/>
              <w:rPr>
                <w:b w:val="0"/>
                <w:bCs w:val="0"/>
                <w:sz w:val="20"/>
                <w:szCs w:val="20"/>
              </w:rPr>
            </w:pPr>
            <w:r w:rsidRPr="00B83AE6">
              <w:rPr>
                <w:b w:val="0"/>
                <w:bCs w:val="0"/>
                <w:sz w:val="20"/>
                <w:szCs w:val="20"/>
              </w:rPr>
              <w:t>Наименование средств</w:t>
            </w:r>
          </w:p>
        </w:tc>
        <w:tc>
          <w:tcPr>
            <w:tcW w:w="264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Стандарт</w:t>
            </w:r>
          </w:p>
        </w:tc>
      </w:tr>
      <w:tr w:rsidR="00632107" w:rsidRPr="00B83AE6">
        <w:trPr>
          <w:trHeight w:val="567"/>
        </w:trPr>
        <w:tc>
          <w:tcPr>
            <w:tcW w:w="648" w:type="dxa"/>
            <w:vAlign w:val="center"/>
          </w:tcPr>
          <w:p w:rsidR="00632107" w:rsidRPr="00B83AE6" w:rsidRDefault="00632107" w:rsidP="00B83AE6">
            <w:pPr>
              <w:numPr>
                <w:ilvl w:val="0"/>
                <w:numId w:val="5"/>
              </w:numPr>
              <w:tabs>
                <w:tab w:val="left" w:pos="180"/>
              </w:tabs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6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Пояс предохранительный</w:t>
            </w:r>
          </w:p>
        </w:tc>
        <w:tc>
          <w:tcPr>
            <w:tcW w:w="264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ГОСТ 205-309-83</w:t>
            </w:r>
          </w:p>
        </w:tc>
      </w:tr>
      <w:tr w:rsidR="00632107" w:rsidRPr="00B83AE6">
        <w:trPr>
          <w:trHeight w:val="567"/>
        </w:trPr>
        <w:tc>
          <w:tcPr>
            <w:tcW w:w="648" w:type="dxa"/>
            <w:vAlign w:val="center"/>
          </w:tcPr>
          <w:p w:rsidR="00632107" w:rsidRPr="00B83AE6" w:rsidRDefault="00632107" w:rsidP="00B83AE6">
            <w:pPr>
              <w:numPr>
                <w:ilvl w:val="0"/>
                <w:numId w:val="5"/>
              </w:numPr>
              <w:tabs>
                <w:tab w:val="left" w:pos="180"/>
              </w:tabs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6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Каска защитная</w:t>
            </w:r>
          </w:p>
        </w:tc>
        <w:tc>
          <w:tcPr>
            <w:tcW w:w="264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ГОСТ 12.4.087-84</w:t>
            </w:r>
          </w:p>
        </w:tc>
      </w:tr>
      <w:tr w:rsidR="00632107" w:rsidRPr="00B83AE6">
        <w:trPr>
          <w:trHeight w:val="567"/>
        </w:trPr>
        <w:tc>
          <w:tcPr>
            <w:tcW w:w="648" w:type="dxa"/>
            <w:vAlign w:val="center"/>
          </w:tcPr>
          <w:p w:rsidR="00632107" w:rsidRPr="00B83AE6" w:rsidRDefault="00632107" w:rsidP="00B83AE6">
            <w:pPr>
              <w:numPr>
                <w:ilvl w:val="0"/>
                <w:numId w:val="5"/>
              </w:numPr>
              <w:tabs>
                <w:tab w:val="left" w:pos="180"/>
              </w:tabs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6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Щиток наголовный с бесцветным ударостойким экраном НБТ-1</w:t>
            </w:r>
          </w:p>
        </w:tc>
        <w:tc>
          <w:tcPr>
            <w:tcW w:w="264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632107" w:rsidRPr="00B83AE6">
        <w:trPr>
          <w:trHeight w:val="567"/>
        </w:trPr>
        <w:tc>
          <w:tcPr>
            <w:tcW w:w="648" w:type="dxa"/>
            <w:vAlign w:val="center"/>
          </w:tcPr>
          <w:p w:rsidR="00632107" w:rsidRPr="00B83AE6" w:rsidRDefault="00632107" w:rsidP="00B83AE6">
            <w:pPr>
              <w:numPr>
                <w:ilvl w:val="0"/>
                <w:numId w:val="5"/>
              </w:numPr>
              <w:tabs>
                <w:tab w:val="left" w:pos="180"/>
              </w:tabs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6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Очки защитные закрытые ЗП2-80, ЗП-8-80,</w:t>
            </w:r>
          </w:p>
        </w:tc>
        <w:tc>
          <w:tcPr>
            <w:tcW w:w="264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ГОСТ 12.4.013-75</w:t>
            </w:r>
          </w:p>
        </w:tc>
      </w:tr>
      <w:tr w:rsidR="00632107" w:rsidRPr="00B83AE6">
        <w:trPr>
          <w:trHeight w:val="567"/>
        </w:trPr>
        <w:tc>
          <w:tcPr>
            <w:tcW w:w="648" w:type="dxa"/>
            <w:vAlign w:val="center"/>
          </w:tcPr>
          <w:p w:rsidR="00632107" w:rsidRPr="00B83AE6" w:rsidRDefault="00632107" w:rsidP="00B83AE6">
            <w:pPr>
              <w:numPr>
                <w:ilvl w:val="0"/>
                <w:numId w:val="5"/>
              </w:numPr>
              <w:tabs>
                <w:tab w:val="left" w:pos="180"/>
              </w:tabs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6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Респиратор</w:t>
            </w:r>
          </w:p>
        </w:tc>
        <w:tc>
          <w:tcPr>
            <w:tcW w:w="264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632107" w:rsidRPr="00B83AE6">
        <w:trPr>
          <w:trHeight w:val="567"/>
        </w:trPr>
        <w:tc>
          <w:tcPr>
            <w:tcW w:w="648" w:type="dxa"/>
            <w:vAlign w:val="center"/>
          </w:tcPr>
          <w:p w:rsidR="00632107" w:rsidRPr="00B83AE6" w:rsidRDefault="00632107" w:rsidP="00B83AE6">
            <w:pPr>
              <w:numPr>
                <w:ilvl w:val="0"/>
                <w:numId w:val="5"/>
              </w:numPr>
              <w:tabs>
                <w:tab w:val="left" w:pos="180"/>
              </w:tabs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6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Предохранительное верхолазное устройство ПВУ-2</w:t>
            </w:r>
          </w:p>
        </w:tc>
        <w:tc>
          <w:tcPr>
            <w:tcW w:w="264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</w:p>
        </w:tc>
      </w:tr>
      <w:tr w:rsidR="00632107" w:rsidRPr="00B83AE6">
        <w:trPr>
          <w:trHeight w:val="567"/>
        </w:trPr>
        <w:tc>
          <w:tcPr>
            <w:tcW w:w="648" w:type="dxa"/>
            <w:vAlign w:val="center"/>
          </w:tcPr>
          <w:p w:rsidR="00632107" w:rsidRPr="00B83AE6" w:rsidRDefault="00632107" w:rsidP="00B83AE6">
            <w:pPr>
              <w:numPr>
                <w:ilvl w:val="0"/>
                <w:numId w:val="5"/>
              </w:numPr>
              <w:tabs>
                <w:tab w:val="left" w:pos="180"/>
              </w:tabs>
              <w:spacing w:line="360" w:lineRule="auto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486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  <w:r w:rsidRPr="00B83AE6">
              <w:rPr>
                <w:sz w:val="20"/>
                <w:szCs w:val="20"/>
              </w:rPr>
              <w:t>Трос страховочный</w:t>
            </w:r>
          </w:p>
        </w:tc>
        <w:tc>
          <w:tcPr>
            <w:tcW w:w="2640" w:type="dxa"/>
            <w:vAlign w:val="center"/>
          </w:tcPr>
          <w:p w:rsidR="00632107" w:rsidRPr="00B83AE6" w:rsidRDefault="00632107" w:rsidP="00B83AE6">
            <w:pPr>
              <w:spacing w:line="360" w:lineRule="auto"/>
              <w:rPr>
                <w:sz w:val="20"/>
                <w:szCs w:val="20"/>
              </w:rPr>
            </w:pPr>
          </w:p>
        </w:tc>
      </w:tr>
    </w:tbl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B83AE6" w:rsidRDefault="00B83AE6" w:rsidP="00B83AE6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83AE6">
        <w:rPr>
          <w:sz w:val="28"/>
          <w:szCs w:val="28"/>
        </w:rPr>
        <w:t xml:space="preserve">8. </w:t>
      </w:r>
      <w:r w:rsidR="00632107" w:rsidRPr="00B83AE6">
        <w:rPr>
          <w:sz w:val="28"/>
          <w:szCs w:val="28"/>
        </w:rPr>
        <w:t>Контроль качества работ</w:t>
      </w:r>
    </w:p>
    <w:p w:rsidR="00B83AE6" w:rsidRDefault="00B83AE6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Контроль качеств работ по возведению каменных конструкций зданий в зимних условиях следует осуществлять на всех этапах строительства. в журнале производства работ кроме обычных данных указывать: температуру наружного воздуха, ежесменная запись места, объема выполненных работ, вид раствора, количество добавки в растворе., растворной смеси в момент укладки, наличие осадков, условия хранения образцов.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Для контроля за твердением раствора в швах кладки необходимо при возведении конструкций изготавливать образцы-кубики (7,07</w:t>
      </w:r>
      <w:r w:rsidRPr="00742815">
        <w:rPr>
          <w:sz w:val="28"/>
          <w:szCs w:val="28"/>
        </w:rPr>
        <w:sym w:font="Symbol" w:char="F0B4"/>
      </w:r>
      <w:r w:rsidRPr="00742815">
        <w:rPr>
          <w:sz w:val="28"/>
          <w:szCs w:val="28"/>
        </w:rPr>
        <w:t>7,07</w:t>
      </w:r>
      <w:r w:rsidRPr="00742815">
        <w:rPr>
          <w:sz w:val="28"/>
          <w:szCs w:val="28"/>
        </w:rPr>
        <w:sym w:font="Symbol" w:char="F0B4"/>
      </w:r>
      <w:r w:rsidRPr="00742815">
        <w:rPr>
          <w:sz w:val="28"/>
          <w:szCs w:val="28"/>
        </w:rPr>
        <w:t>7,07см) на отсасывающем воду основании непосредственно на объекте в количестве 12 кубиков на этаж. Контрольные кубики хранить в тех же условиях, что и возводимые конструкции, и предохранять от попадания на них воды и снега (укрывать толем). Все образцы должны иметь маркировку.</w:t>
      </w:r>
    </w:p>
    <w:p w:rsidR="00632107" w:rsidRPr="00742815" w:rsidRDefault="00632107" w:rsidP="00742815">
      <w:pPr>
        <w:pStyle w:val="a5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Контрольные образцы-кубы сдаются в центральную лабораторию для контроля прочности в следующие сроки: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  <w:lang w:val="en-US"/>
        </w:rPr>
        <w:t>I</w:t>
      </w:r>
      <w:r w:rsidRPr="00742815">
        <w:rPr>
          <w:sz w:val="28"/>
          <w:szCs w:val="28"/>
        </w:rPr>
        <w:t xml:space="preserve"> серия (3 шт.) – через 28 дней пребывания на морозе.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  <w:lang w:val="en-US"/>
        </w:rPr>
        <w:t>II</w:t>
      </w:r>
      <w:r w:rsidRPr="00742815">
        <w:rPr>
          <w:sz w:val="28"/>
          <w:szCs w:val="28"/>
        </w:rPr>
        <w:t xml:space="preserve"> и </w:t>
      </w:r>
      <w:r w:rsidRPr="00742815">
        <w:rPr>
          <w:sz w:val="28"/>
          <w:szCs w:val="28"/>
          <w:lang w:val="en-US"/>
        </w:rPr>
        <w:t>III</w:t>
      </w:r>
      <w:r w:rsidRPr="00742815">
        <w:rPr>
          <w:sz w:val="28"/>
          <w:szCs w:val="28"/>
        </w:rPr>
        <w:t xml:space="preserve"> серии по 3 образца – после 3-4 часового оттаивания при не ниже 20</w:t>
      </w:r>
      <w:r w:rsidRPr="00742815">
        <w:rPr>
          <w:sz w:val="28"/>
          <w:szCs w:val="28"/>
        </w:rPr>
        <w:sym w:font="Symbol" w:char="F0B1"/>
      </w:r>
      <w:r w:rsidRPr="00742815">
        <w:rPr>
          <w:sz w:val="28"/>
          <w:szCs w:val="28"/>
        </w:rPr>
        <w:t>5</w:t>
      </w:r>
      <w:r w:rsidRPr="00742815">
        <w:rPr>
          <w:sz w:val="28"/>
          <w:szCs w:val="28"/>
        </w:rPr>
        <w:sym w:font="Symbol" w:char="F0B0"/>
      </w:r>
      <w:r w:rsidRPr="00742815">
        <w:rPr>
          <w:sz w:val="28"/>
          <w:szCs w:val="28"/>
        </w:rPr>
        <w:t>С в сроки необходимые для возможности возведения вышележащей кладки.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Оставшиеся 3 из 12 образцов (</w:t>
      </w:r>
      <w:r w:rsidRPr="00742815">
        <w:rPr>
          <w:sz w:val="28"/>
          <w:szCs w:val="28"/>
          <w:lang w:val="en-US"/>
        </w:rPr>
        <w:t>IV</w:t>
      </w:r>
      <w:r w:rsidRPr="00742815">
        <w:rPr>
          <w:sz w:val="28"/>
          <w:szCs w:val="28"/>
        </w:rPr>
        <w:t xml:space="preserve"> серия) должны выдерживаться весь зимний период и не менее одного месяца при положительной температуре. Эти образцы предназначаются для оценки окончательной прочности раствора кладки.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наступлении весенних оттепелей вести постоянные наблюдения за величиной и равномерностью осадок стен, развитием деформаций наиболее напряженных участков кладки и при необходимости принимать срочные меры по временному усилению конструкций.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возведении каменной кладки в зимних условиях соблюдать требования СНиП 3.03.01-87 «Несущие и ограждающие конструкции»; СП 82-101-98 «Приготовление и применение растворов строительных»; мероприятий, проводимых в период оттаивания зимней кладки.</w:t>
      </w:r>
    </w:p>
    <w:p w:rsidR="00632107" w:rsidRPr="00742815" w:rsidRDefault="00632107" w:rsidP="0074281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32107" w:rsidRPr="00B83AE6" w:rsidRDefault="00B83AE6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="00632107" w:rsidRPr="00B83AE6">
        <w:rPr>
          <w:sz w:val="28"/>
          <w:szCs w:val="28"/>
        </w:rPr>
        <w:t>Технологическая карта на кирпичную кладку</w:t>
      </w:r>
    </w:p>
    <w:p w:rsidR="00B83AE6" w:rsidRPr="00742815" w:rsidRDefault="00B83AE6" w:rsidP="00742815">
      <w:pPr>
        <w:pStyle w:val="a3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B83AE6" w:rsidRDefault="00632107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 w:rsidRPr="00B83AE6">
        <w:rPr>
          <w:sz w:val="28"/>
          <w:szCs w:val="28"/>
        </w:rPr>
        <w:t>Общие данные</w:t>
      </w:r>
    </w:p>
    <w:p w:rsidR="00632107" w:rsidRPr="00742815" w:rsidRDefault="00632107" w:rsidP="00742815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742815">
        <w:rPr>
          <w:b w:val="0"/>
          <w:bCs w:val="0"/>
          <w:sz w:val="28"/>
          <w:szCs w:val="28"/>
        </w:rPr>
        <w:t>Технологическая карта на</w:t>
      </w:r>
      <w:r w:rsidR="00742815">
        <w:rPr>
          <w:b w:val="0"/>
          <w:bCs w:val="0"/>
          <w:sz w:val="28"/>
          <w:szCs w:val="28"/>
        </w:rPr>
        <w:t xml:space="preserve"> </w:t>
      </w:r>
      <w:r w:rsidRPr="00742815">
        <w:rPr>
          <w:b w:val="0"/>
          <w:bCs w:val="0"/>
          <w:sz w:val="28"/>
          <w:szCs w:val="28"/>
        </w:rPr>
        <w:t>кирпичную кладку в осях 01-13/А-Б разработана для объекта «Гаражные боксы по ул. Юбилейная 61 (квартал 150)»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Наружные стены по оси Б запроектированы смешанного типа из силикатного кирпича (размеры 88*120*250) и облегченного кирпича (размерам 120*190*390) толщиной 380мм на растворе марки М 75. При этом кладка стены по оси Б должна сдвигаться на 40мм при этом образовывая архитектурные ниши как с внутренней стороны так и с наружной (фасад) (см.Рис.1 или чертеж в прилож.). Высота нишь должна быть выполнена до отметки +3,200м</w:t>
      </w:r>
    </w:p>
    <w:p w:rsidR="00632107" w:rsidRPr="00742815" w:rsidRDefault="006D7E33" w:rsidP="0074281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43pt;height:381pt">
            <v:imagedata r:id="rId7" o:title="" grayscale="t"/>
          </v:shape>
        </w:pic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Рис.1 Смешанная кладка стены по оси Б со смещением вправо и влево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Внутренние стены выполнить из силикатного кирпича (размеры 88*120*250) М 100 на растворе М 75, толщиной 250 мм.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кладке стен предусмотрено следующее:</w:t>
      </w:r>
    </w:p>
    <w:p w:rsidR="00632107" w:rsidRPr="00742815" w:rsidRDefault="00632107" w:rsidP="00742815">
      <w:pPr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кладку стен вести с армированием сеткой </w:t>
      </w:r>
      <w:r w:rsidRPr="00742815">
        <w:rPr>
          <w:sz w:val="28"/>
          <w:szCs w:val="28"/>
        </w:rPr>
        <w:sym w:font="Symbol" w:char="F0C6"/>
      </w:r>
      <w:r w:rsidRPr="00742815">
        <w:rPr>
          <w:sz w:val="28"/>
          <w:szCs w:val="28"/>
        </w:rPr>
        <w:t xml:space="preserve"> 4 Вр–</w:t>
      </w:r>
      <w:r w:rsidRPr="00742815">
        <w:rPr>
          <w:sz w:val="28"/>
          <w:szCs w:val="28"/>
          <w:lang w:val="en-US"/>
        </w:rPr>
        <w:t>I</w:t>
      </w:r>
      <w:r w:rsidRPr="00742815">
        <w:rPr>
          <w:sz w:val="28"/>
          <w:szCs w:val="28"/>
        </w:rPr>
        <w:t xml:space="preserve"> через 4 ряда кладки по высоте;</w:t>
      </w:r>
    </w:p>
    <w:p w:rsidR="00632107" w:rsidRPr="00742815" w:rsidRDefault="00632107" w:rsidP="00742815">
      <w:pPr>
        <w:numPr>
          <w:ilvl w:val="0"/>
          <w:numId w:val="3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 откосы дверных проёмов заложить деревянные антисептированные пробки через 800 мм, но не менее 3-х по высоте.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Швы в кирпичной кладке должны быть тщательно заполнены раствором, а на наружной поверхности стен – расшиты в процессе кладки.</w:t>
      </w:r>
    </w:p>
    <w:p w:rsidR="00632107" w:rsidRPr="00B83AE6" w:rsidRDefault="00B83AE6" w:rsidP="00742815">
      <w:pPr>
        <w:pStyle w:val="a3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632107" w:rsidRPr="00B83AE6">
        <w:rPr>
          <w:sz w:val="28"/>
          <w:szCs w:val="28"/>
        </w:rPr>
        <w:t>Организационно-технологическая подготовка к возведению здания</w:t>
      </w:r>
    </w:p>
    <w:p w:rsidR="00632107" w:rsidRPr="00742815" w:rsidRDefault="00632107" w:rsidP="00742815">
      <w:pPr>
        <w:pStyle w:val="23"/>
        <w:spacing w:line="360" w:lineRule="auto"/>
        <w:ind w:right="0" w:firstLine="709"/>
      </w:pPr>
      <w:r w:rsidRPr="00742815">
        <w:t>До начала работ по кирпичной кладке и монтажу сборного железобетона должны быть выполнены следующие мероприятия общеплощадочного и организационного назначения:</w:t>
      </w:r>
    </w:p>
    <w:p w:rsidR="00632107" w:rsidRPr="00742815" w:rsidRDefault="00632107" w:rsidP="00742815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Закончены работы по возведению подземной части здания.</w:t>
      </w:r>
    </w:p>
    <w:p w:rsidR="00632107" w:rsidRPr="00742815" w:rsidRDefault="00632107" w:rsidP="00742815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Устроены временные дороги и инженерные сети.</w:t>
      </w:r>
    </w:p>
    <w:p w:rsidR="00632107" w:rsidRPr="00742815" w:rsidRDefault="00632107" w:rsidP="00742815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Установлен и испытан автокран на пневмоходу КС 43-61.</w:t>
      </w:r>
    </w:p>
    <w:p w:rsidR="00632107" w:rsidRPr="00742815" w:rsidRDefault="00632107" w:rsidP="00742815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Проведены работы по обеспечению объекта электроэнергией для бытовых технологических нужд.</w:t>
      </w:r>
    </w:p>
    <w:p w:rsidR="00632107" w:rsidRPr="00742815" w:rsidRDefault="00632107" w:rsidP="00742815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Установлены инвентарные ограждения монтажной зоны, зоны складирования изделий и материалов с предупредительными табличками согласно ППР.</w:t>
      </w:r>
    </w:p>
    <w:p w:rsidR="00632107" w:rsidRPr="00742815" w:rsidRDefault="00632107" w:rsidP="00742815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Оборудована площадка с твёрдым покрытием для стоянки автомашин с грузом.</w:t>
      </w:r>
    </w:p>
    <w:p w:rsidR="00632107" w:rsidRPr="00742815" w:rsidRDefault="00632107" w:rsidP="00742815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Выполнено освещение объекта и рабочих мест, и переносное освещение на напряжение 36 В.</w:t>
      </w:r>
    </w:p>
    <w:p w:rsidR="00632107" w:rsidRPr="00742815" w:rsidRDefault="00632107" w:rsidP="00742815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Расставлены монтажные и грузозахватные приспособления в соответствии с нормокомплектом.</w:t>
      </w:r>
    </w:p>
    <w:p w:rsidR="00632107" w:rsidRPr="00742815" w:rsidRDefault="00632107" w:rsidP="00742815">
      <w:pPr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Сделаны надписи или прикреплены бирки с указанием номера, грузоподъёмности, собственной массы и даты испытания на съёмных грузозахватных приспособлениях, средствах подмащивания и таре.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11.Вывешены плакаты со схемами строповки, указанием массы и марок монтируемых изделий.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12.Обеспечены защитными касками и предохранительными поясами каменщики, электросварщики и другие исполнители работ, совмещённых с возведением здания.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13.Установлены и оснащены соответствующим оборудованием инвентарные бытовые помещения.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14.Своевременное решение этих мероприятий влияет на сроки строительства объекта.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15.На объекте должна быть следующая техническая документация: </w:t>
      </w:r>
    </w:p>
    <w:p w:rsidR="00632107" w:rsidRPr="00742815" w:rsidRDefault="00632107" w:rsidP="00742815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рабочий проект; </w:t>
      </w:r>
    </w:p>
    <w:p w:rsidR="00632107" w:rsidRPr="00742815" w:rsidRDefault="00632107" w:rsidP="00742815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ППР; </w:t>
      </w:r>
    </w:p>
    <w:p w:rsidR="00632107" w:rsidRPr="00742815" w:rsidRDefault="00632107" w:rsidP="00742815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журнал производства работ; </w:t>
      </w:r>
    </w:p>
    <w:p w:rsidR="00632107" w:rsidRPr="00742815" w:rsidRDefault="00632107" w:rsidP="00742815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журнал инструктажа рабочих по технике безопасности; </w:t>
      </w:r>
    </w:p>
    <w:p w:rsidR="00632107" w:rsidRPr="00742815" w:rsidRDefault="00632107" w:rsidP="00742815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журнал и акты испытаний в производственных условиях монтажной оснастки, тары, средств подмащивания, инвентаря и приспособлений (стропов, траверсы и др.); </w:t>
      </w:r>
    </w:p>
    <w:p w:rsidR="00632107" w:rsidRPr="00742815" w:rsidRDefault="00632107" w:rsidP="00742815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журнал поэтапного геодезического контроля; </w:t>
      </w:r>
    </w:p>
    <w:p w:rsidR="00632107" w:rsidRPr="00742815" w:rsidRDefault="00632107" w:rsidP="00742815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журнал операционного контроля и проверки качества выполненных строительно-монтажных работ; </w:t>
      </w:r>
    </w:p>
    <w:p w:rsidR="00632107" w:rsidRPr="00742815" w:rsidRDefault="00632107" w:rsidP="00742815">
      <w:pPr>
        <w:numPr>
          <w:ilvl w:val="0"/>
          <w:numId w:val="3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журнал авторского и технического надзора.</w:t>
      </w:r>
    </w:p>
    <w:p w:rsidR="00350248" w:rsidRDefault="00350248" w:rsidP="00742815">
      <w:pPr>
        <w:pStyle w:val="5"/>
        <w:spacing w:line="360" w:lineRule="auto"/>
        <w:ind w:firstLine="709"/>
        <w:jc w:val="both"/>
      </w:pPr>
    </w:p>
    <w:p w:rsidR="00632107" w:rsidRPr="00350248" w:rsidRDefault="00632107" w:rsidP="00742815">
      <w:pPr>
        <w:pStyle w:val="5"/>
        <w:spacing w:line="360" w:lineRule="auto"/>
        <w:ind w:firstLine="709"/>
        <w:jc w:val="both"/>
      </w:pPr>
      <w:r w:rsidRPr="00350248">
        <w:t>Организация и технология строительного процесса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До начала кладки необходимо:</w:t>
      </w:r>
    </w:p>
    <w:p w:rsidR="00632107" w:rsidRPr="00742815" w:rsidRDefault="00632107" w:rsidP="00742815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произвести инструментальную проверку соответствия проекту отметок и положения в плане фундаментов с приёмкой их по акту;</w:t>
      </w:r>
    </w:p>
    <w:p w:rsidR="00632107" w:rsidRPr="00742815" w:rsidRDefault="00632107" w:rsidP="00742815">
      <w:pPr>
        <w:numPr>
          <w:ilvl w:val="0"/>
          <w:numId w:val="10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выполнить планировку строительной площадки в соответствии с проектными отметками;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Во время подготовительных работ необходимо:</w:t>
      </w:r>
    </w:p>
    <w:p w:rsidR="00632107" w:rsidRPr="00742815" w:rsidRDefault="00632107" w:rsidP="00742815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произвести прокладку постоянных и временных дорог;</w:t>
      </w:r>
    </w:p>
    <w:p w:rsidR="00632107" w:rsidRPr="00742815" w:rsidRDefault="00632107" w:rsidP="00742815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подготовить площадки складирования материалов, получить разрешение на эксплуатацию крана;</w:t>
      </w:r>
    </w:p>
    <w:p w:rsidR="00632107" w:rsidRPr="00742815" w:rsidRDefault="00632107" w:rsidP="00742815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подготовить необходимые машины, оборудование, инструменты, приспособления, инвентарь и опробовать их;</w:t>
      </w:r>
    </w:p>
    <w:p w:rsidR="00632107" w:rsidRPr="00742815" w:rsidRDefault="00632107" w:rsidP="00742815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обеспечить запас материалов и конструкций в количестве пятидневного их использования;</w:t>
      </w:r>
    </w:p>
    <w:p w:rsidR="00632107" w:rsidRPr="00742815" w:rsidRDefault="00632107" w:rsidP="00742815">
      <w:pPr>
        <w:numPr>
          <w:ilvl w:val="0"/>
          <w:numId w:val="11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обеспечить освещённость на рабочих местах не менее 25 лк.</w:t>
      </w:r>
    </w:p>
    <w:p w:rsidR="00632107" w:rsidRPr="00742815" w:rsidRDefault="00632107" w:rsidP="00742815">
      <w:pPr>
        <w:pStyle w:val="23"/>
        <w:spacing w:line="360" w:lineRule="auto"/>
        <w:ind w:right="0" w:firstLine="709"/>
      </w:pPr>
      <w:r w:rsidRPr="00742815">
        <w:t>Подачу кирпича и раствора при кладке стен производить при помощи крана КС 43-61. Кладку наружных, внутренних стен вести с подмостей либо лесов</w:t>
      </w:r>
    </w:p>
    <w:p w:rsidR="00632107" w:rsidRPr="00742815" w:rsidRDefault="00632107" w:rsidP="00742815">
      <w:pPr>
        <w:pStyle w:val="31"/>
        <w:spacing w:line="360" w:lineRule="auto"/>
        <w:ind w:left="0" w:firstLine="709"/>
        <w:rPr>
          <w:b w:val="0"/>
          <w:bCs w:val="0"/>
          <w:sz w:val="28"/>
          <w:szCs w:val="28"/>
        </w:rPr>
      </w:pPr>
      <w:r w:rsidRPr="00742815">
        <w:rPr>
          <w:b w:val="0"/>
          <w:bCs w:val="0"/>
          <w:sz w:val="28"/>
          <w:szCs w:val="28"/>
        </w:rPr>
        <w:t xml:space="preserve">Разбиваем здание в осях 01-13 на три захватки: первая – возведение стен в осях 01-05 и осях А/Б, вторая 05-09 и осях А-Б, третья 09-13 в осях А-Б. 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Толщина горизонтальных швов кладки должна быть в пределах 10-15 мм, вертикальных от 8 до 15 мм. Средняя толщина швов в пределах этажа принята для горизонтальных швов – 12мм, для вертикальных –10 мм. Вертикальность границ и углов стен из кирпича, горизонтальность её рядов необходимо проверять не менее 2</w:t>
      </w:r>
      <w:r w:rsidRPr="00742815">
        <w:rPr>
          <w:sz w:val="28"/>
          <w:szCs w:val="28"/>
          <w:vertAlign w:val="superscript"/>
        </w:rPr>
        <w:t>х</w:t>
      </w:r>
      <w:r w:rsidRPr="00742815">
        <w:rPr>
          <w:sz w:val="28"/>
          <w:szCs w:val="28"/>
        </w:rPr>
        <w:t xml:space="preserve"> раз на каждом ярусе кладки (через 0,5 – 0,6 м) с устранением обнаруженных отклонений в процессе возведения яруса.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По окончании кладки этажа производить проверку нивелиром горизонтальности и отметок верха</w:t>
      </w:r>
      <w:r w:rsidR="00350248">
        <w:rPr>
          <w:sz w:val="28"/>
          <w:szCs w:val="28"/>
        </w:rPr>
        <w:t xml:space="preserve"> кладки.</w:t>
      </w:r>
    </w:p>
    <w:p w:rsidR="00350248" w:rsidRDefault="00350248" w:rsidP="00742815">
      <w:pPr>
        <w:pStyle w:val="6"/>
        <w:spacing w:line="360" w:lineRule="auto"/>
        <w:ind w:firstLine="709"/>
        <w:jc w:val="both"/>
        <w:rPr>
          <w:b w:val="0"/>
          <w:bCs w:val="0"/>
        </w:rPr>
      </w:pPr>
    </w:p>
    <w:p w:rsidR="00632107" w:rsidRPr="00350248" w:rsidRDefault="00350248" w:rsidP="00742815">
      <w:pPr>
        <w:pStyle w:val="6"/>
        <w:spacing w:line="360" w:lineRule="auto"/>
        <w:ind w:firstLine="709"/>
        <w:jc w:val="both"/>
      </w:pPr>
      <w:r w:rsidRPr="00350248">
        <w:t>Контроль качества работ</w:t>
      </w:r>
    </w:p>
    <w:p w:rsidR="00632107" w:rsidRPr="00742815" w:rsidRDefault="00632107" w:rsidP="00742815">
      <w:pPr>
        <w:pStyle w:val="23"/>
        <w:spacing w:line="360" w:lineRule="auto"/>
        <w:ind w:right="0" w:firstLine="709"/>
      </w:pPr>
      <w:r w:rsidRPr="00742815">
        <w:t>Приёмочный контроль смонтированных конструкций и качество кладочных работ осуществляется в целях проверки качества и готовности монтируемого здания к производству последующих строительно-монтажных работ. При приёмке качества должны быть предъявлены следующие документы: рабочие чертежи, с нанесёнными на них всех отклонений от требований проекта, с согласованиями проектной организации; паспорта и сертификаты на сборные конструкции и материалы, применяемые в процессе выполнения строительно-монтажных работ; журналы работ.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Предельные отклонения на приёмку выполненных конструкций назначаются проектом. При отсутствии в проекте специальных указаний предельные отклонения положения элементов принимаются по СНиП 3.03.01-87 «Несущие и ограждающие конструкции».</w:t>
      </w:r>
    </w:p>
    <w:p w:rsidR="00632107" w:rsidRPr="00742815" w:rsidRDefault="00350248" w:rsidP="00742815">
      <w:pPr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  <w:r w:rsidR="00632107" w:rsidRPr="00742815">
        <w:rPr>
          <w:sz w:val="28"/>
          <w:szCs w:val="28"/>
          <w:u w:val="single"/>
        </w:rPr>
        <w:t>Контроль качества кладочных работ на этаже включает проверку:</w:t>
      </w:r>
    </w:p>
    <w:p w:rsidR="00632107" w:rsidRPr="00742815" w:rsidRDefault="00632107" w:rsidP="00742815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правильность привязки;</w:t>
      </w:r>
    </w:p>
    <w:p w:rsidR="00632107" w:rsidRPr="00742815" w:rsidRDefault="00632107" w:rsidP="00742815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сопряжения наружных и внутренних стен;</w:t>
      </w:r>
    </w:p>
    <w:p w:rsidR="00632107" w:rsidRPr="00742815" w:rsidRDefault="00632107" w:rsidP="00742815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заполнения швов раствором;</w:t>
      </w:r>
    </w:p>
    <w:p w:rsidR="00632107" w:rsidRPr="00742815" w:rsidRDefault="00632107" w:rsidP="00742815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толщины, прямолинейности и горизонтальности их;</w:t>
      </w:r>
    </w:p>
    <w:p w:rsidR="00632107" w:rsidRPr="00742815" w:rsidRDefault="00632107" w:rsidP="00742815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вертикальности поверхностей и узлов кладки;</w:t>
      </w:r>
    </w:p>
    <w:p w:rsidR="00632107" w:rsidRPr="00742815" w:rsidRDefault="00632107" w:rsidP="00742815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кладки фасадов здания;</w:t>
      </w:r>
    </w:p>
    <w:p w:rsidR="00632107" w:rsidRPr="00742815" w:rsidRDefault="00632107" w:rsidP="00742815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правильности выполнения осадочных и температурных швов, если есть;</w:t>
      </w:r>
    </w:p>
    <w:p w:rsidR="00632107" w:rsidRPr="00742815" w:rsidRDefault="00632107" w:rsidP="00742815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соответствия размеров и ниш проекту;</w:t>
      </w:r>
    </w:p>
    <w:p w:rsidR="00632107" w:rsidRPr="00742815" w:rsidRDefault="00632107" w:rsidP="00742815">
      <w:pPr>
        <w:numPr>
          <w:ilvl w:val="0"/>
          <w:numId w:val="12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правильности размеров дверных проёмов.</w:t>
      </w:r>
    </w:p>
    <w:p w:rsidR="00632107" w:rsidRPr="00742815" w:rsidRDefault="00632107" w:rsidP="00742815">
      <w:pPr>
        <w:pStyle w:val="23"/>
        <w:spacing w:line="360" w:lineRule="auto"/>
        <w:ind w:right="0" w:firstLine="709"/>
      </w:pPr>
      <w:r w:rsidRPr="00742815">
        <w:t>Проверяется качество анкеровки и армирования кладки соответственно проекту.</w:t>
      </w:r>
    </w:p>
    <w:p w:rsidR="00632107" w:rsidRPr="00742815" w:rsidRDefault="00632107" w:rsidP="00742815">
      <w:pPr>
        <w:pStyle w:val="23"/>
        <w:spacing w:line="360" w:lineRule="auto"/>
        <w:ind w:right="0" w:firstLine="709"/>
        <w:rPr>
          <w:u w:val="single"/>
        </w:rPr>
      </w:pPr>
      <w:r w:rsidRPr="00742815">
        <w:rPr>
          <w:u w:val="single"/>
        </w:rPr>
        <w:t>Правильность установки сборных элементов включает проверку:</w:t>
      </w:r>
    </w:p>
    <w:p w:rsidR="00632107" w:rsidRPr="00742815" w:rsidRDefault="00632107" w:rsidP="00742815">
      <w:pPr>
        <w:pStyle w:val="23"/>
        <w:numPr>
          <w:ilvl w:val="0"/>
          <w:numId w:val="13"/>
        </w:numPr>
        <w:spacing w:line="360" w:lineRule="auto"/>
        <w:ind w:left="0" w:right="0" w:firstLine="709"/>
      </w:pPr>
      <w:r w:rsidRPr="00742815">
        <w:t>опирания плит перекрытий на стены;</w:t>
      </w:r>
    </w:p>
    <w:p w:rsidR="00632107" w:rsidRPr="00742815" w:rsidRDefault="00632107" w:rsidP="00742815">
      <w:pPr>
        <w:pStyle w:val="23"/>
        <w:numPr>
          <w:ilvl w:val="0"/>
          <w:numId w:val="13"/>
        </w:numPr>
        <w:spacing w:line="360" w:lineRule="auto"/>
        <w:ind w:left="0" w:right="0" w:firstLine="709"/>
      </w:pPr>
      <w:r w:rsidRPr="00742815">
        <w:t>положения перемычек;</w:t>
      </w:r>
    </w:p>
    <w:p w:rsidR="00632107" w:rsidRPr="00742815" w:rsidRDefault="00632107" w:rsidP="00742815">
      <w:pPr>
        <w:pStyle w:val="23"/>
        <w:spacing w:line="360" w:lineRule="auto"/>
        <w:ind w:right="0" w:firstLine="709"/>
        <w:rPr>
          <w:u w:val="single"/>
        </w:rPr>
      </w:pPr>
      <w:r w:rsidRPr="00742815">
        <w:rPr>
          <w:u w:val="single"/>
        </w:rPr>
        <w:t>Проверке подлежит выполнение работ:</w:t>
      </w:r>
    </w:p>
    <w:p w:rsidR="00632107" w:rsidRPr="00742815" w:rsidRDefault="00632107" w:rsidP="00742815">
      <w:pPr>
        <w:pStyle w:val="23"/>
        <w:numPr>
          <w:ilvl w:val="0"/>
          <w:numId w:val="14"/>
        </w:numPr>
        <w:spacing w:line="360" w:lineRule="auto"/>
        <w:ind w:left="0" w:right="0" w:firstLine="709"/>
      </w:pPr>
      <w:r w:rsidRPr="00742815">
        <w:t>по звукоизоляции помещений;</w:t>
      </w:r>
    </w:p>
    <w:p w:rsidR="00632107" w:rsidRPr="00742815" w:rsidRDefault="00632107" w:rsidP="00742815">
      <w:pPr>
        <w:pStyle w:val="23"/>
        <w:numPr>
          <w:ilvl w:val="0"/>
          <w:numId w:val="14"/>
        </w:numPr>
        <w:spacing w:line="360" w:lineRule="auto"/>
        <w:ind w:left="0" w:right="0" w:firstLine="709"/>
      </w:pPr>
      <w:r w:rsidRPr="00742815">
        <w:t>по сварке и антикоррозийной защите закладных частей;</w:t>
      </w:r>
    </w:p>
    <w:p w:rsidR="00632107" w:rsidRPr="00742815" w:rsidRDefault="00632107" w:rsidP="00742815">
      <w:pPr>
        <w:pStyle w:val="23"/>
        <w:numPr>
          <w:ilvl w:val="0"/>
          <w:numId w:val="14"/>
        </w:numPr>
        <w:spacing w:line="360" w:lineRule="auto"/>
        <w:ind w:left="0" w:right="0" w:firstLine="709"/>
      </w:pPr>
      <w:r w:rsidRPr="00742815">
        <w:t>геометрические размеры помещений.</w:t>
      </w:r>
    </w:p>
    <w:p w:rsidR="00632107" w:rsidRPr="00742815" w:rsidRDefault="00632107" w:rsidP="00742815">
      <w:pPr>
        <w:pStyle w:val="23"/>
        <w:spacing w:line="360" w:lineRule="auto"/>
        <w:ind w:right="0" w:firstLine="709"/>
      </w:pPr>
    </w:p>
    <w:p w:rsidR="00632107" w:rsidRPr="00350248" w:rsidRDefault="00350248" w:rsidP="00742815">
      <w:pPr>
        <w:pStyle w:val="23"/>
        <w:spacing w:line="360" w:lineRule="auto"/>
        <w:ind w:right="0" w:firstLine="709"/>
        <w:rPr>
          <w:b/>
          <w:bCs/>
        </w:rPr>
      </w:pPr>
      <w:r>
        <w:rPr>
          <w:b/>
          <w:bCs/>
        </w:rPr>
        <w:t>Материально-технические ресурсы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Основные конструкции и материалы</w:t>
      </w:r>
    </w:p>
    <w:tbl>
      <w:tblPr>
        <w:tblW w:w="0" w:type="auto"/>
        <w:tblInd w:w="2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868"/>
        <w:gridCol w:w="2370"/>
        <w:gridCol w:w="1350"/>
        <w:gridCol w:w="2299"/>
      </w:tblGrid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Марка</w:t>
            </w: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Количество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Примечание</w:t>
            </w:r>
          </w:p>
        </w:tc>
      </w:tr>
      <w:tr w:rsidR="00632107" w:rsidRPr="00350248">
        <w:tc>
          <w:tcPr>
            <w:tcW w:w="2868" w:type="dxa"/>
            <w:vAlign w:val="center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Строп 4-х ветвевой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4СК - 5 / 5000</w:t>
            </w:r>
          </w:p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4СК – 5 / 3500</w:t>
            </w: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1</w:t>
            </w:r>
          </w:p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1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25573-82</w:t>
            </w:r>
          </w:p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25573-82</w:t>
            </w:r>
          </w:p>
        </w:tc>
      </w:tr>
      <w:tr w:rsidR="00632107" w:rsidRPr="00350248">
        <w:tc>
          <w:tcPr>
            <w:tcW w:w="2868" w:type="dxa"/>
            <w:vAlign w:val="center"/>
          </w:tcPr>
          <w:p w:rsidR="00632107" w:rsidRPr="00350248" w:rsidRDefault="00632107" w:rsidP="00350248">
            <w:pPr>
              <w:pStyle w:val="3"/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Строп двухветвевой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2СК – 6,3</w:t>
            </w: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1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25573-82</w:t>
            </w:r>
          </w:p>
        </w:tc>
      </w:tr>
      <w:tr w:rsidR="00632107" w:rsidRPr="00350248">
        <w:tc>
          <w:tcPr>
            <w:tcW w:w="2868" w:type="dxa"/>
            <w:vAlign w:val="center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Цепи для подъема корзин с кирпичом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грузоподъемность</w:t>
            </w:r>
          </w:p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1т</w:t>
            </w: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индивидуальное изделие</w:t>
            </w:r>
          </w:p>
        </w:tc>
      </w:tr>
      <w:tr w:rsidR="00632107" w:rsidRPr="00350248">
        <w:tc>
          <w:tcPr>
            <w:tcW w:w="2868" w:type="dxa"/>
            <w:vAlign w:val="center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Корзина для силикатного кирпича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1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индивидуальное изделие</w:t>
            </w:r>
          </w:p>
        </w:tc>
      </w:tr>
      <w:tr w:rsidR="00632107" w:rsidRPr="00350248">
        <w:tc>
          <w:tcPr>
            <w:tcW w:w="2868" w:type="dxa"/>
            <w:vAlign w:val="center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Ящик для мусора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  <w:vertAlign w:val="superscript"/>
              </w:rPr>
            </w:pPr>
            <w:r w:rsidRPr="00350248">
              <w:rPr>
                <w:sz w:val="20"/>
                <w:szCs w:val="20"/>
                <w:lang w:val="en-US"/>
              </w:rPr>
              <w:t>V</w:t>
            </w:r>
            <w:r w:rsidRPr="00350248">
              <w:rPr>
                <w:sz w:val="20"/>
                <w:szCs w:val="20"/>
              </w:rPr>
              <w:t>=1.5 м</w:t>
            </w:r>
            <w:r w:rsidRPr="00350248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1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индивидуальное изделие</w:t>
            </w:r>
          </w:p>
        </w:tc>
      </w:tr>
      <w:tr w:rsidR="00632107" w:rsidRPr="00350248">
        <w:tc>
          <w:tcPr>
            <w:tcW w:w="2868" w:type="dxa"/>
            <w:vAlign w:val="center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Ящик растворный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  <w:vertAlign w:val="superscript"/>
              </w:rPr>
            </w:pPr>
            <w:r w:rsidRPr="00350248">
              <w:rPr>
                <w:sz w:val="20"/>
                <w:szCs w:val="20"/>
                <w:lang w:val="en-US"/>
              </w:rPr>
              <w:t>V</w:t>
            </w:r>
            <w:r w:rsidRPr="00350248">
              <w:rPr>
                <w:sz w:val="20"/>
                <w:szCs w:val="20"/>
              </w:rPr>
              <w:t>=0,25 м</w:t>
            </w:r>
            <w:r w:rsidRPr="00350248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1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индивидуальное изделие</w:t>
            </w:r>
          </w:p>
        </w:tc>
      </w:tr>
      <w:tr w:rsidR="00632107" w:rsidRPr="00350248">
        <w:tc>
          <w:tcPr>
            <w:tcW w:w="2868" w:type="dxa"/>
            <w:vAlign w:val="center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Бадья для бетона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  <w:vertAlign w:val="superscript"/>
              </w:rPr>
            </w:pPr>
            <w:r w:rsidRPr="00350248">
              <w:rPr>
                <w:sz w:val="20"/>
                <w:szCs w:val="20"/>
                <w:lang w:val="en-US"/>
              </w:rPr>
              <w:t>V</w:t>
            </w:r>
            <w:r w:rsidRPr="00350248">
              <w:rPr>
                <w:sz w:val="20"/>
                <w:szCs w:val="20"/>
              </w:rPr>
              <w:t>=2.4 м</w:t>
            </w:r>
            <w:r w:rsidRPr="00350248">
              <w:rPr>
                <w:sz w:val="20"/>
                <w:szCs w:val="20"/>
                <w:vertAlign w:val="superscript"/>
              </w:rPr>
              <w:t>3</w:t>
            </w:r>
          </w:p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  <w:vertAlign w:val="superscript"/>
              </w:rPr>
            </w:pPr>
            <w:r w:rsidRPr="00350248">
              <w:rPr>
                <w:sz w:val="20"/>
                <w:szCs w:val="20"/>
                <w:lang w:val="en-US"/>
              </w:rPr>
              <w:t>V</w:t>
            </w:r>
            <w:r w:rsidRPr="00350248">
              <w:rPr>
                <w:sz w:val="20"/>
                <w:szCs w:val="20"/>
              </w:rPr>
              <w:t>=1.6 м</w:t>
            </w:r>
            <w:r w:rsidRPr="00350248">
              <w:rPr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1</w:t>
            </w:r>
          </w:p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1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индивидуальное изделие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Кельма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9533-71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Лопата растворная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pStyle w:val="2"/>
              <w:spacing w:line="36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pStyle w:val="2"/>
              <w:spacing w:line="360" w:lineRule="auto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3020-03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Молоток-кирочка МКИ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11042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Отвес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pStyle w:val="2"/>
              <w:spacing w:line="360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pStyle w:val="2"/>
              <w:spacing w:line="360" w:lineRule="auto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7948-71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Метр стальной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7253-71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Угольник деревянный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12803-67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Правило деревянное,2 м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12803-67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Правило деревянное,1,2 м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12803-67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Порядовка универсальная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3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ЦНИИОНТП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Шнур причальный в корпусе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3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ЦНИИОНТП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Уровень строительный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9416-67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Пояс предохранительный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4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5718-67</w:t>
            </w:r>
          </w:p>
        </w:tc>
      </w:tr>
      <w:tr w:rsidR="00632107" w:rsidRPr="00350248">
        <w:tc>
          <w:tcPr>
            <w:tcW w:w="2868" w:type="dxa"/>
          </w:tcPr>
          <w:p w:rsidR="00632107" w:rsidRPr="00350248" w:rsidRDefault="00632107" w:rsidP="00350248">
            <w:pPr>
              <w:pStyle w:val="23"/>
              <w:spacing w:line="360" w:lineRule="auto"/>
              <w:ind w:right="0" w:firstLine="0"/>
              <w:jc w:val="left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Лестница приставная</w:t>
            </w:r>
          </w:p>
        </w:tc>
        <w:tc>
          <w:tcPr>
            <w:tcW w:w="237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</w:p>
        </w:tc>
        <w:tc>
          <w:tcPr>
            <w:tcW w:w="1350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2</w:t>
            </w:r>
          </w:p>
        </w:tc>
        <w:tc>
          <w:tcPr>
            <w:tcW w:w="2299" w:type="dxa"/>
          </w:tcPr>
          <w:p w:rsidR="00632107" w:rsidRPr="00350248" w:rsidRDefault="00632107" w:rsidP="00350248">
            <w:pPr>
              <w:spacing w:line="360" w:lineRule="auto"/>
              <w:rPr>
                <w:sz w:val="20"/>
                <w:szCs w:val="20"/>
              </w:rPr>
            </w:pPr>
            <w:r w:rsidRPr="00350248">
              <w:rPr>
                <w:sz w:val="20"/>
                <w:szCs w:val="20"/>
              </w:rPr>
              <w:t>ГОСТ 9533-71</w:t>
            </w:r>
          </w:p>
        </w:tc>
      </w:tr>
    </w:tbl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350248" w:rsidRDefault="00632107" w:rsidP="00742815">
      <w:pPr>
        <w:pStyle w:val="7"/>
        <w:spacing w:line="360" w:lineRule="auto"/>
        <w:ind w:left="0" w:firstLine="709"/>
        <w:jc w:val="both"/>
      </w:pPr>
      <w:r w:rsidRPr="00350248">
        <w:t>Требования к качеству и приёмке работ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 соответствии с требованиями СНиП 3.03.01-87 контроль качества поступающих на стройку материалов осуществляется по данным сопроводительных документов (паспортов) и внешним осмотром. Все материалы должны иметь паспорт на каждую партию, а раствор на каждый замес.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Лабораторный контроль (силами ЛКМ ПО СМП) проводится в случае испытания кубиков раствора на прочность, при замесе раствора на стройплощадке.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Приёмку выполненных работ по возведению каменных конструкций необходимо производить до оштукатуривания их поверхностей.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Элементы каменных конструкций, скрытых в процессе производства СМР, в том числе: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закладные детали и их антикоррозионная защита;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уложенная в каменную кладку арматура;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гидропароизоляция кладки,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- следует принимать по документам, удостоверяющим их соответствие проекту и нормативно-технической документации.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 приёмке законченных работ по возведению каменных конструкций необходимо проверять: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качество поверхностей фасадных неоштукатуренных стен из кирпича;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геометрические размеры и положение конструкций.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Отклонения в размерах и положении каменных конструкций от проектных не должны превышать указанных в табл. 1.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Таблица 1.</w:t>
      </w:r>
    </w:p>
    <w:tbl>
      <w:tblPr>
        <w:tblW w:w="8400" w:type="dxa"/>
        <w:tblInd w:w="390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261"/>
        <w:gridCol w:w="2619"/>
        <w:gridCol w:w="2520"/>
      </w:tblGrid>
      <w:tr w:rsidR="00632107" w:rsidRPr="00632107">
        <w:trPr>
          <w:cantSplit/>
          <w:trHeight w:val="617"/>
        </w:trPr>
        <w:tc>
          <w:tcPr>
            <w:tcW w:w="3261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nil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Проверяемые конструкции (детали)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632107" w:rsidRPr="00632107" w:rsidRDefault="00632107" w:rsidP="00632107">
            <w:pPr>
              <w:pStyle w:val="1"/>
              <w:spacing w:before="0" w:after="0" w:line="360" w:lineRule="auto"/>
              <w:jc w:val="left"/>
              <w:rPr>
                <w:b w:val="0"/>
                <w:bCs w:val="0"/>
                <w:sz w:val="20"/>
                <w:szCs w:val="20"/>
              </w:rPr>
            </w:pPr>
            <w:r w:rsidRPr="00632107">
              <w:rPr>
                <w:b w:val="0"/>
                <w:bCs w:val="0"/>
                <w:sz w:val="20"/>
                <w:szCs w:val="20"/>
              </w:rPr>
              <w:t>Стен из кирпича правильной формы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2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Контроль (метод, вид регистрации)</w:t>
            </w:r>
          </w:p>
        </w:tc>
      </w:tr>
      <w:tr w:rsidR="00632107" w:rsidRPr="00632107">
        <w:trPr>
          <w:cantSplit/>
          <w:trHeight w:val="146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Толщина конструкций</w:t>
            </w:r>
          </w:p>
          <w:p w:rsidR="00632107" w:rsidRPr="00632107" w:rsidRDefault="00632107" w:rsidP="00632107">
            <w:pPr>
              <w:pStyle w:val="a7"/>
              <w:spacing w:line="360" w:lineRule="auto"/>
              <w:jc w:val="left"/>
              <w:rPr>
                <w:b w:val="0"/>
                <w:bCs w:val="0"/>
                <w:sz w:val="20"/>
                <w:szCs w:val="20"/>
              </w:rPr>
            </w:pPr>
            <w:r w:rsidRPr="00632107">
              <w:rPr>
                <w:b w:val="0"/>
                <w:bCs w:val="0"/>
                <w:sz w:val="20"/>
                <w:szCs w:val="20"/>
              </w:rPr>
              <w:t>Отметки опорных поверхностей</w:t>
            </w: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Ширина простенков</w:t>
            </w: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Ширина проемов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±15</w:t>
            </w: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-10</w:t>
            </w: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-15</w:t>
            </w: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+15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Измерительный, журнал работ</w:t>
            </w:r>
          </w:p>
        </w:tc>
      </w:tr>
      <w:tr w:rsidR="00632107" w:rsidRPr="00632107">
        <w:trPr>
          <w:cantSplit/>
          <w:trHeight w:val="126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Отклонения поверхностей и углов кладки от вертикали:</w:t>
            </w: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на один этаж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Измерительный, геодезическая исполнительная схема</w:t>
            </w:r>
          </w:p>
        </w:tc>
      </w:tr>
      <w:tr w:rsidR="00632107" w:rsidRPr="00632107">
        <w:trPr>
          <w:cantSplit/>
          <w:trHeight w:val="698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Толщина швов кладки:</w:t>
            </w: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горизонтальных</w:t>
            </w: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вертикальных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–2; +3</w:t>
            </w:r>
          </w:p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–2; +2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Измерительный, журнал работ</w:t>
            </w:r>
          </w:p>
        </w:tc>
      </w:tr>
      <w:tr w:rsidR="00632107" w:rsidRPr="00632107">
        <w:trPr>
          <w:cantSplit/>
          <w:trHeight w:val="82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Отклонения рядов кладки от горизонтали на 10 м длины стены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15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Технический осмотр, геодезическая исполнительная схема</w:t>
            </w:r>
          </w:p>
        </w:tc>
      </w:tr>
      <w:tr w:rsidR="00632107" w:rsidRPr="00632107">
        <w:trPr>
          <w:cantSplit/>
          <w:trHeight w:val="109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Неровности на вертикальной поверхности кладки, обнаруженные при накладывании рейки длиной 2 м</w:t>
            </w:r>
          </w:p>
        </w:tc>
        <w:tc>
          <w:tcPr>
            <w:tcW w:w="2619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10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vAlign w:val="center"/>
          </w:tcPr>
          <w:p w:rsidR="00632107" w:rsidRPr="00632107" w:rsidRDefault="00632107" w:rsidP="00632107">
            <w:pPr>
              <w:spacing w:line="360" w:lineRule="auto"/>
              <w:rPr>
                <w:sz w:val="20"/>
                <w:szCs w:val="20"/>
              </w:rPr>
            </w:pPr>
            <w:r w:rsidRPr="00632107">
              <w:rPr>
                <w:sz w:val="20"/>
                <w:szCs w:val="20"/>
              </w:rPr>
              <w:t>Технический осмотр, журнал работ</w:t>
            </w:r>
          </w:p>
        </w:tc>
      </w:tr>
    </w:tbl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632107" w:rsidRDefault="00632107" w:rsidP="00742815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632107">
        <w:rPr>
          <w:b/>
          <w:bCs/>
          <w:sz w:val="28"/>
          <w:szCs w:val="28"/>
        </w:rPr>
        <w:t>Пожарная безопасность при производстве строительных работ.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Строительно-монтажные работы выполнять в соответствии с Правилами пожарной безопасности при производстве строительно-монтажных работ ППБ-05-86.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Производители работ обязаны:</w:t>
      </w:r>
    </w:p>
    <w:p w:rsidR="00632107" w:rsidRPr="00742815" w:rsidRDefault="00632107" w:rsidP="00742815">
      <w:pPr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организовать изучение и обеспечить контроль на объекте за выполнением ППБ;</w:t>
      </w:r>
    </w:p>
    <w:p w:rsidR="00632107" w:rsidRPr="00742815" w:rsidRDefault="00632107" w:rsidP="00742815">
      <w:pPr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установить режим курения, проведения огневых и других пожароопасных работ, порядок уборки, вывоза сгораемых строительных отходов;</w:t>
      </w:r>
    </w:p>
    <w:p w:rsidR="00632107" w:rsidRPr="00742815" w:rsidRDefault="00632107" w:rsidP="00742815">
      <w:pPr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организовать ознакомление работающих на стройплощадке с пожарной опасностью каждого вида СМР;</w:t>
      </w:r>
    </w:p>
    <w:p w:rsidR="00632107" w:rsidRPr="00742815" w:rsidRDefault="00632107" w:rsidP="00742815">
      <w:pPr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не допускать производства работ при отсутствии пожарного водоснабжения, дорог, подъездов и связи;</w:t>
      </w:r>
    </w:p>
    <w:p w:rsidR="00632107" w:rsidRPr="00742815" w:rsidRDefault="00632107" w:rsidP="00742815">
      <w:pPr>
        <w:numPr>
          <w:ilvl w:val="0"/>
          <w:numId w:val="15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назначить приказом лиц, ответственных за противопожарное состояние объекта, за исправность инженерных противопожарных систем и установок.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Мастер на объекте ежедневно по окончании работы должен проверять противопожарное состояние объекта, отключение электросетей и оборудования, сдавать объект под охрану с регистрацией в специальном журнале. Не допускать нахождения рабочих и других лиц, окончивших работу, в бытовые и вспомогательные помещения в вечернее и ночное время.</w:t>
      </w:r>
    </w:p>
    <w:p w:rsidR="00632107" w:rsidRPr="00742815" w:rsidRDefault="00632107" w:rsidP="00742815">
      <w:pPr>
        <w:pStyle w:val="a7"/>
        <w:spacing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742815">
        <w:rPr>
          <w:b w:val="0"/>
          <w:bCs w:val="0"/>
          <w:sz w:val="28"/>
          <w:szCs w:val="28"/>
        </w:rPr>
        <w:t>Расположение производственных, складских и вспомогательных зданий и сооружений на территории строительства должно соответствовать утвержденному Стройгенплану.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У въездов на стройплощадку должны устанавливаться планы в соответствии с ГОСТ 12.1.114-82 с нанесенными строящимися и вспомогательными зданиями, въездами, подъездами, местонахождением водоисточников, средств пожаротушения, связи.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Ко всем строящимися и эксплуатируемым зданиям, местам открытого хранения строительных материалов, конструкций должен быть обеспечен свободный подъезд. Расстояние от края проезжей части до стены зданий и площадок не должно превышать 25м. Загромождение подъездов, проездов, входов и выходов в зданиях, а также подступов к пожарному инвентарю, оборудованию, гидрантам и средствам связи запрещается. О производстве ремонтных работ или временном закрытии для проезда дорог, подъездов генподрядчиком должно быть немедленно сообщено в ближайшую пожарную часть.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 противопожарных разрывах запрещается складировать горючие строительные материалы и оборудование в горючей упаковке в нерабочее время, а также объемом более суточной потребности в рабочее время; негорючие строительные материалы разрешается складировать в пределах этих разрывов, при обеспечении свободных подъездов к зданиям.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Устройство открытых складов горючих материалов, складирование лесоматериалов, пиломатериалов выполнять в соответствии с п. п. 2.7, 2.8 ППБ-05-86.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Разводить костры на территории строительства запрещается.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Запрещается курить в местах хранения и применения горючих веществ и материалов, а также во временных административно-бытовых зданиях. Курить на территории строительства разрешается только в специально отведенных местах, обеспеченных средствами пожаротушения, урнами, ящиками с песком и бочками с водой. На месте для курения должна быть надпись «Место для курения». На видных местах строительных площадок и в помещениях, где хранятся и используются горючие вещества и материалы, необходимо вывешивать предупредительные надписи о запрещении курения.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Производство работ внутри зданий с применением горючих веществ и материалов одновременно с другими строительно-монтажными работами, связанными с применением открытого огня, не допускается. При производстве электропрогрева для теплозащиты бетона применять увлажненные опилки или обработанные известковым раствором.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Пожарный гидрант по месту нахождения должен быть обеспечен согласно ГОСТ 4.026-76.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Согласно правил «ППБ при производстве строительно-монтажных работ» при организации строительной площадки предусмотрены следующие мероприятия:</w:t>
      </w:r>
    </w:p>
    <w:p w:rsidR="00632107" w:rsidRPr="00742815" w:rsidRDefault="00632107" w:rsidP="00742815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временная дорога должна быть выполнена с двумя въездами с противоположных сторон, ширина проезда для автомашин 4,0м;</w:t>
      </w:r>
    </w:p>
    <w:p w:rsidR="00632107" w:rsidRPr="00742815" w:rsidRDefault="00632107" w:rsidP="00742815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дорогу выполнить в щебне или из дорожных плит;</w:t>
      </w:r>
    </w:p>
    <w:p w:rsidR="00632107" w:rsidRPr="00742815" w:rsidRDefault="00632107" w:rsidP="00742815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временный электрический кабель через проезжую часть автодороги проложить в трубе под землей;</w:t>
      </w:r>
    </w:p>
    <w:p w:rsidR="00632107" w:rsidRPr="00742815" w:rsidRDefault="00632107" w:rsidP="00742815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с объектом должна быть устойчивая телефонная связь, в прорабской у телефона должна быть табличка</w:t>
      </w:r>
      <w:r w:rsidR="00742815">
        <w:rPr>
          <w:sz w:val="28"/>
          <w:szCs w:val="28"/>
        </w:rPr>
        <w:t xml:space="preserve"> </w:t>
      </w:r>
      <w:r w:rsidRPr="00742815">
        <w:rPr>
          <w:sz w:val="28"/>
          <w:szCs w:val="28"/>
        </w:rPr>
        <w:t>с номером телефона вызова пожарной службы и диспетчерской управления строительства;</w:t>
      </w:r>
    </w:p>
    <w:p w:rsidR="00632107" w:rsidRPr="00742815" w:rsidRDefault="00632107" w:rsidP="00742815">
      <w:pPr>
        <w:numPr>
          <w:ilvl w:val="0"/>
          <w:numId w:val="16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все предупредительные таблички и надписи выполнить в красном цвете.</w:t>
      </w:r>
    </w:p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Запрещается проводить сварочные работы в помещении, где ведутся работы с применением горючих и легко воспламеняемых материалов. После окончания сварочных работ ответственный за выполнение работ обязан обеспечить отключение электросварочных аппаратов.</w:t>
      </w:r>
    </w:p>
    <w:p w:rsidR="00632107" w:rsidRPr="00742815" w:rsidRDefault="00632107" w:rsidP="0074281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32107" w:rsidRDefault="00632107" w:rsidP="0074281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  <w:t>10</w:t>
      </w:r>
      <w:r w:rsidR="00742815" w:rsidRPr="00742815">
        <w:rPr>
          <w:b/>
          <w:bCs/>
          <w:sz w:val="28"/>
          <w:szCs w:val="28"/>
        </w:rPr>
        <w:t xml:space="preserve">. Цвета сигнальные, знаки безопасности и разметка сигнальная </w:t>
      </w:r>
    </w:p>
    <w:p w:rsidR="00632107" w:rsidRPr="00742815" w:rsidRDefault="00742815" w:rsidP="00742815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742815">
        <w:rPr>
          <w:b/>
          <w:bCs/>
          <w:sz w:val="28"/>
          <w:szCs w:val="28"/>
        </w:rPr>
        <w:t>по ГОСТ Р 12.4.026-2001</w:t>
      </w:r>
    </w:p>
    <w:p w:rsidR="00742815" w:rsidRPr="00742815" w:rsidRDefault="00742815" w:rsidP="00742815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742815" w:rsidRDefault="00632107" w:rsidP="00742815">
      <w:pPr>
        <w:pStyle w:val="1"/>
        <w:spacing w:before="0" w:after="0"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ПРИЛОЖЕНИЕ Г (обязательное)</w:t>
      </w:r>
    </w:p>
    <w:p w:rsidR="00742815" w:rsidRPr="00742815" w:rsidRDefault="00742815" w:rsidP="00742815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742815" w:rsidRDefault="00632107" w:rsidP="00742815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742815">
        <w:rPr>
          <w:b w:val="0"/>
          <w:bCs w:val="0"/>
          <w:sz w:val="28"/>
          <w:szCs w:val="28"/>
        </w:rPr>
        <w:t>Запрещающие знаки</w:t>
      </w:r>
    </w:p>
    <w:p w:rsidR="00632107" w:rsidRPr="00742815" w:rsidRDefault="00632107" w:rsidP="0074281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Таблица Г.1</w:t>
      </w:r>
    </w:p>
    <w:tbl>
      <w:tblPr>
        <w:tblW w:w="4765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8"/>
        <w:gridCol w:w="705"/>
        <w:gridCol w:w="2501"/>
        <w:gridCol w:w="2316"/>
        <w:gridCol w:w="3419"/>
      </w:tblGrid>
      <w:tr w:rsidR="00632107" w:rsidRPr="00742815">
        <w:trPr>
          <w:tblHeader/>
          <w:jc w:val="center"/>
        </w:trPr>
        <w:tc>
          <w:tcPr>
            <w:tcW w:w="4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Код знака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Цветографическое изображение</w: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Смысловое значение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632107" w:rsidRPr="00742815">
        <w:trPr>
          <w:jc w:val="center"/>
        </w:trPr>
        <w:tc>
          <w:tcPr>
            <w:tcW w:w="4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Р 01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8" type="#_x0000_t75" style="width:78pt;height:75.75pt">
                  <v:imagedata r:id="rId8" o:title=""/>
                </v:shape>
              </w:pic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Запрещается курить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 xml:space="preserve">Использовать, когда курение может стать причиной пожара. </w:t>
            </w:r>
          </w:p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На дверях и стенах помещений, участках, где имеются горючие и легковоспламеняющиеся вещества, или в помещениях, где курить запрещается</w:t>
            </w:r>
          </w:p>
        </w:tc>
      </w:tr>
      <w:tr w:rsidR="00632107" w:rsidRPr="00742815">
        <w:trPr>
          <w:jc w:val="center"/>
        </w:trPr>
        <w:tc>
          <w:tcPr>
            <w:tcW w:w="408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Р 02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29" type="#_x0000_t75" style="width:78pt;height:75.75pt">
                  <v:imagedata r:id="rId9" o:title=""/>
                </v:shape>
              </w:pic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Запрещается пользоваться открытым огнем и курить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 xml:space="preserve">Использовать, когда открытый огонь и курение могут стать причиной пожара. </w:t>
            </w:r>
          </w:p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На входных дверях, стенах помещений, участках, рабочих местах, емкостях, производственной таре</w:t>
            </w:r>
          </w:p>
        </w:tc>
      </w:tr>
      <w:tr w:rsidR="00632107" w:rsidRPr="00742815">
        <w:trPr>
          <w:gridBefore w:val="1"/>
          <w:wBefore w:w="16" w:type="pct"/>
          <w:jc w:val="center"/>
        </w:trPr>
        <w:tc>
          <w:tcPr>
            <w:tcW w:w="393" w:type="pct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Р 03</w:t>
            </w:r>
          </w:p>
        </w:tc>
        <w:tc>
          <w:tcPr>
            <w:tcW w:w="1394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0" type="#_x0000_t75" style="width:71.25pt;height:71.25pt">
                  <v:imagedata r:id="rId10" o:title=""/>
                </v:shape>
              </w:pict>
            </w:r>
          </w:p>
        </w:tc>
        <w:tc>
          <w:tcPr>
            <w:tcW w:w="1291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Проход запрещен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У входа в опасные зоны, помещения, участки и др.</w:t>
            </w:r>
          </w:p>
        </w:tc>
      </w:tr>
      <w:tr w:rsidR="00632107" w:rsidRPr="00742815">
        <w:trPr>
          <w:gridBefore w:val="1"/>
          <w:wBefore w:w="16" w:type="pct"/>
          <w:jc w:val="center"/>
        </w:trPr>
        <w:tc>
          <w:tcPr>
            <w:tcW w:w="393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Р 21</w:t>
            </w:r>
          </w:p>
        </w:tc>
        <w:tc>
          <w:tcPr>
            <w:tcW w:w="1394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1" type="#_x0000_t75" style="width:71.25pt;height:71.25pt">
                  <v:imagedata r:id="rId11" o:title=""/>
                </v:shape>
              </w:pict>
            </w:r>
          </w:p>
        </w:tc>
        <w:tc>
          <w:tcPr>
            <w:tcW w:w="1291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Запрещение (прочие опасности или опасные действия)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Применять для обозначения опасности, не предусмотренной настоящим стандартом. Знак необходимо использовать вместе с поясняющей надписью или с дополнительным знаком безопасности с поясняющей надписью</w:t>
            </w:r>
          </w:p>
        </w:tc>
      </w:tr>
    </w:tbl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</w:p>
    <w:p w:rsidR="00632107" w:rsidRPr="00742815" w:rsidRDefault="00742815" w:rsidP="00742815">
      <w:pPr>
        <w:pStyle w:val="1"/>
        <w:keepNext w:val="0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b w:val="0"/>
          <w:bCs w:val="0"/>
          <w:sz w:val="28"/>
          <w:szCs w:val="28"/>
        </w:rPr>
        <w:br w:type="page"/>
      </w:r>
      <w:r w:rsidR="00632107" w:rsidRPr="00742815">
        <w:rPr>
          <w:sz w:val="28"/>
          <w:szCs w:val="28"/>
        </w:rPr>
        <w:t>ПРИЛОЖЕНИЕ Д (обязательное)</w:t>
      </w:r>
    </w:p>
    <w:p w:rsidR="00742815" w:rsidRPr="00742815" w:rsidRDefault="00742815" w:rsidP="00742815">
      <w:pPr>
        <w:rPr>
          <w:lang w:val="en-US"/>
        </w:rPr>
      </w:pPr>
    </w:p>
    <w:p w:rsidR="00632107" w:rsidRPr="00742815" w:rsidRDefault="00632107" w:rsidP="00742815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742815">
        <w:rPr>
          <w:b w:val="0"/>
          <w:bCs w:val="0"/>
          <w:sz w:val="28"/>
          <w:szCs w:val="28"/>
        </w:rPr>
        <w:t>Предупреждающие знаки</w:t>
      </w:r>
    </w:p>
    <w:p w:rsidR="00632107" w:rsidRPr="00742815" w:rsidRDefault="00632107" w:rsidP="0074281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Таблица Д.1</w:t>
      </w:r>
    </w:p>
    <w:tbl>
      <w:tblPr>
        <w:tblW w:w="477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"/>
        <w:gridCol w:w="744"/>
        <w:gridCol w:w="2475"/>
        <w:gridCol w:w="34"/>
        <w:gridCol w:w="11"/>
        <w:gridCol w:w="2360"/>
        <w:gridCol w:w="3334"/>
      </w:tblGrid>
      <w:tr w:rsidR="00632107" w:rsidRPr="00742815">
        <w:trPr>
          <w:tblHeader/>
          <w:jc w:val="center"/>
        </w:trPr>
        <w:tc>
          <w:tcPr>
            <w:tcW w:w="42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Код знака</w:t>
            </w:r>
          </w:p>
        </w:tc>
        <w:tc>
          <w:tcPr>
            <w:tcW w:w="13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Цветографическое изображение</w:t>
            </w:r>
          </w:p>
        </w:tc>
        <w:tc>
          <w:tcPr>
            <w:tcW w:w="13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Смысловое значение</w:t>
            </w:r>
          </w:p>
        </w:tc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632107" w:rsidRPr="00742815">
        <w:trPr>
          <w:jc w:val="center"/>
        </w:trPr>
        <w:tc>
          <w:tcPr>
            <w:tcW w:w="426" w:type="pct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  <w:lang w:val="en-US"/>
              </w:rPr>
              <w:t>W</w:t>
            </w:r>
            <w:r w:rsidRPr="00742815">
              <w:rPr>
                <w:sz w:val="20"/>
                <w:szCs w:val="20"/>
              </w:rPr>
              <w:t xml:space="preserve"> 01</w:t>
            </w:r>
          </w:p>
        </w:tc>
        <w:tc>
          <w:tcPr>
            <w:tcW w:w="1397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2" type="#_x0000_t75" style="width:90.75pt;height:80.25pt">
                  <v:imagedata r:id="rId12" o:title=""/>
                </v:shape>
              </w:pict>
            </w:r>
          </w:p>
        </w:tc>
        <w:tc>
          <w:tcPr>
            <w:tcW w:w="1319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Пожароопасно.</w:t>
            </w:r>
          </w:p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Легковоспламеняющиеся вещества</w:t>
            </w:r>
          </w:p>
        </w:tc>
        <w:tc>
          <w:tcPr>
            <w:tcW w:w="185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Использовать для привлечения внимания к помещениям с легковоспламеняющимися веществами.</w:t>
            </w:r>
          </w:p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На входных дверях, дверцах шкафов, емкостях и т.д.</w:t>
            </w:r>
          </w:p>
        </w:tc>
      </w:tr>
      <w:tr w:rsidR="00632107" w:rsidRPr="00742815">
        <w:trPr>
          <w:gridBefore w:val="1"/>
          <w:wBefore w:w="13" w:type="pct"/>
          <w:jc w:val="center"/>
        </w:trPr>
        <w:tc>
          <w:tcPr>
            <w:tcW w:w="414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  <w:lang w:val="en-US"/>
              </w:rPr>
              <w:t>W</w:t>
            </w:r>
            <w:r w:rsidRPr="00742815">
              <w:rPr>
                <w:sz w:val="20"/>
                <w:szCs w:val="20"/>
              </w:rPr>
              <w:t xml:space="preserve"> 06</w:t>
            </w:r>
          </w:p>
        </w:tc>
        <w:tc>
          <w:tcPr>
            <w:tcW w:w="140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3" type="#_x0000_t75" style="width:95.25pt;height:86.25pt">
                  <v:imagedata r:id="rId13" o:title=""/>
                </v:shape>
              </w:pict>
            </w:r>
          </w:p>
        </w:tc>
        <w:tc>
          <w:tcPr>
            <w:tcW w:w="13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Опасно.</w:t>
            </w:r>
          </w:p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Возможно падение груза</w:t>
            </w:r>
          </w:p>
        </w:tc>
        <w:tc>
          <w:tcPr>
            <w:tcW w:w="1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Вблизи опасных зон, где используется подъемно-транспортное оборудование, на строительных площадках, участках, в цехах, мастерских и т.п.</w:t>
            </w:r>
          </w:p>
        </w:tc>
      </w:tr>
      <w:tr w:rsidR="00632107" w:rsidRPr="00742815">
        <w:trPr>
          <w:gridBefore w:val="1"/>
          <w:wBefore w:w="13" w:type="pct"/>
          <w:jc w:val="center"/>
        </w:trPr>
        <w:tc>
          <w:tcPr>
            <w:tcW w:w="414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  <w:lang w:val="en-US"/>
              </w:rPr>
              <w:t>W</w:t>
            </w:r>
            <w:r w:rsidRPr="00742815">
              <w:rPr>
                <w:sz w:val="20"/>
                <w:szCs w:val="20"/>
              </w:rPr>
              <w:t xml:space="preserve"> 08</w:t>
            </w:r>
          </w:p>
        </w:tc>
        <w:tc>
          <w:tcPr>
            <w:tcW w:w="1403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4" type="#_x0000_t75" style="width:81.75pt;height:73.5pt">
                  <v:imagedata r:id="rId14" o:title=""/>
                </v:shape>
              </w:pict>
            </w:r>
          </w:p>
        </w:tc>
        <w:tc>
          <w:tcPr>
            <w:tcW w:w="131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Опасность поражения электрическим током</w:t>
            </w:r>
          </w:p>
        </w:tc>
        <w:tc>
          <w:tcPr>
            <w:tcW w:w="1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На опорах линий электропередачи, электрооборудовании и приборах, дверцах силовых щитков, на электротехнических панелях и шкафах, а также на ограждениях токоведущих частей оборудования, механизмов, приборов</w:t>
            </w:r>
          </w:p>
        </w:tc>
      </w:tr>
      <w:tr w:rsidR="00632107" w:rsidRPr="00742815">
        <w:trPr>
          <w:gridBefore w:val="1"/>
          <w:wBefore w:w="13" w:type="pct"/>
          <w:jc w:val="center"/>
        </w:trPr>
        <w:tc>
          <w:tcPr>
            <w:tcW w:w="414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  <w:lang w:val="en-US"/>
              </w:rPr>
            </w:pPr>
            <w:r w:rsidRPr="00742815">
              <w:rPr>
                <w:sz w:val="20"/>
                <w:szCs w:val="20"/>
                <w:lang w:val="en-US"/>
              </w:rPr>
              <w:t>W</w:t>
            </w:r>
            <w:r w:rsidRPr="00742815">
              <w:rPr>
                <w:sz w:val="20"/>
                <w:szCs w:val="20"/>
              </w:rPr>
              <w:t xml:space="preserve"> 09</w:t>
            </w:r>
          </w:p>
        </w:tc>
        <w:tc>
          <w:tcPr>
            <w:tcW w:w="139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5" type="#_x0000_t75" style="width:84pt;height:78pt">
                  <v:imagedata r:id="rId15" o:title=""/>
                </v:shape>
              </w:pict>
            </w:r>
          </w:p>
        </w:tc>
        <w:tc>
          <w:tcPr>
            <w:tcW w:w="131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 xml:space="preserve">Внимание. </w:t>
            </w:r>
          </w:p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Опасность (прочие опасности)</w:t>
            </w:r>
          </w:p>
        </w:tc>
        <w:tc>
          <w:tcPr>
            <w:tcW w:w="1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Применять для привлечения внимания к прочим видам опасности, не обозначенной настоящим стандартом. Знак необходимо использовать вместе с дополнительным знаком безопасности с поясняющей надписью</w:t>
            </w:r>
          </w:p>
        </w:tc>
      </w:tr>
      <w:tr w:rsidR="00632107" w:rsidRPr="00742815">
        <w:trPr>
          <w:gridBefore w:val="1"/>
          <w:wBefore w:w="13" w:type="pct"/>
          <w:jc w:val="center"/>
        </w:trPr>
        <w:tc>
          <w:tcPr>
            <w:tcW w:w="414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  <w:lang w:val="en-US"/>
              </w:rPr>
              <w:t>W</w:t>
            </w:r>
            <w:r w:rsidRPr="00742815">
              <w:rPr>
                <w:sz w:val="20"/>
                <w:szCs w:val="20"/>
              </w:rPr>
              <w:t xml:space="preserve"> 15</w:t>
            </w:r>
          </w:p>
        </w:tc>
        <w:tc>
          <w:tcPr>
            <w:tcW w:w="139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6" type="#_x0000_t75" style="width:86.25pt;height:75.75pt">
                  <v:imagedata r:id="rId16" o:title=""/>
                </v:shape>
              </w:pict>
            </w:r>
          </w:p>
        </w:tc>
        <w:tc>
          <w:tcPr>
            <w:tcW w:w="131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 xml:space="preserve">Осторожно. </w:t>
            </w:r>
          </w:p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Возможность падения с высоты</w:t>
            </w:r>
          </w:p>
        </w:tc>
        <w:tc>
          <w:tcPr>
            <w:tcW w:w="1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Перед входом на опасные участки и в местах, где возможно падение с высоты</w:t>
            </w:r>
          </w:p>
        </w:tc>
      </w:tr>
      <w:tr w:rsidR="00632107" w:rsidRPr="00742815">
        <w:trPr>
          <w:gridBefore w:val="1"/>
          <w:wBefore w:w="13" w:type="pct"/>
          <w:jc w:val="center"/>
        </w:trPr>
        <w:tc>
          <w:tcPr>
            <w:tcW w:w="414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  <w:lang w:val="en-US"/>
              </w:rPr>
              <w:t>W</w:t>
            </w:r>
            <w:r w:rsidRPr="00742815">
              <w:rPr>
                <w:sz w:val="20"/>
                <w:szCs w:val="20"/>
              </w:rPr>
              <w:t xml:space="preserve"> 19</w:t>
            </w:r>
          </w:p>
        </w:tc>
        <w:tc>
          <w:tcPr>
            <w:tcW w:w="1378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7" type="#_x0000_t75" style="width:95.25pt;height:84pt">
                  <v:imagedata r:id="rId17" o:title=""/>
                </v:shape>
              </w:pict>
            </w:r>
          </w:p>
        </w:tc>
        <w:tc>
          <w:tcPr>
            <w:tcW w:w="1339" w:type="pct"/>
            <w:gridSpan w:val="3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Газовый баллон</w:t>
            </w:r>
          </w:p>
        </w:tc>
        <w:tc>
          <w:tcPr>
            <w:tcW w:w="185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 xml:space="preserve">На газовых баллонах, складах и участках хранения и применения сжатых или сжиженных газов. </w:t>
            </w:r>
          </w:p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Цвет баллона: черный или белый, выбирается по ГОСТ 19433</w:t>
            </w:r>
          </w:p>
        </w:tc>
      </w:tr>
    </w:tbl>
    <w:p w:rsidR="00632107" w:rsidRPr="00742815" w:rsidRDefault="00632107" w:rsidP="00742815">
      <w:pPr>
        <w:pStyle w:val="1"/>
        <w:keepNext w:val="0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742815" w:rsidRDefault="00742815" w:rsidP="00742815">
      <w:pPr>
        <w:pStyle w:val="1"/>
        <w:keepNext w:val="0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b w:val="0"/>
          <w:bCs w:val="0"/>
          <w:sz w:val="28"/>
          <w:szCs w:val="28"/>
        </w:rPr>
        <w:br w:type="page"/>
      </w:r>
      <w:r w:rsidR="00632107" w:rsidRPr="00742815">
        <w:rPr>
          <w:sz w:val="28"/>
          <w:szCs w:val="28"/>
        </w:rPr>
        <w:t>ПРИЛОЖЕНИЕ Е (обязательное)</w:t>
      </w:r>
    </w:p>
    <w:p w:rsidR="00742815" w:rsidRPr="00742815" w:rsidRDefault="00742815" w:rsidP="00742815">
      <w:pPr>
        <w:rPr>
          <w:lang w:val="en-US"/>
        </w:rPr>
      </w:pPr>
    </w:p>
    <w:p w:rsidR="00632107" w:rsidRPr="00742815" w:rsidRDefault="00632107" w:rsidP="00742815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742815">
        <w:rPr>
          <w:b w:val="0"/>
          <w:bCs w:val="0"/>
          <w:sz w:val="28"/>
          <w:szCs w:val="28"/>
        </w:rPr>
        <w:t>Предписывающие знаки</w:t>
      </w:r>
    </w:p>
    <w:p w:rsidR="00632107" w:rsidRPr="00742815" w:rsidRDefault="00632107" w:rsidP="0074281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 xml:space="preserve">Таблица </w:t>
      </w:r>
      <w:r w:rsidRPr="00742815">
        <w:rPr>
          <w:sz w:val="28"/>
          <w:szCs w:val="28"/>
          <w:lang w:val="en-US"/>
        </w:rPr>
        <w:t>E</w:t>
      </w:r>
      <w:r w:rsidRPr="00742815">
        <w:rPr>
          <w:sz w:val="28"/>
          <w:szCs w:val="28"/>
        </w:rPr>
        <w:t>.1</w:t>
      </w:r>
    </w:p>
    <w:tbl>
      <w:tblPr>
        <w:tblW w:w="463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"/>
        <w:gridCol w:w="807"/>
        <w:gridCol w:w="2169"/>
        <w:gridCol w:w="2390"/>
        <w:gridCol w:w="3335"/>
      </w:tblGrid>
      <w:tr w:rsidR="00632107" w:rsidRPr="00742815">
        <w:trPr>
          <w:jc w:val="center"/>
        </w:trPr>
        <w:tc>
          <w:tcPr>
            <w:tcW w:w="479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Код знака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Цветографическое изображение</w: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Смысловое значение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632107" w:rsidRPr="00742815">
        <w:trPr>
          <w:jc w:val="center"/>
        </w:trPr>
        <w:tc>
          <w:tcPr>
            <w:tcW w:w="479" w:type="pct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М 02</w:t>
            </w:r>
          </w:p>
        </w:tc>
        <w:tc>
          <w:tcPr>
            <w:tcW w:w="1242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8" type="#_x0000_t75" style="width:69pt;height:69pt">
                  <v:imagedata r:id="rId18" o:title=""/>
                </v:shape>
              </w:pict>
            </w:r>
          </w:p>
        </w:tc>
        <w:tc>
          <w:tcPr>
            <w:tcW w:w="1369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Работать в защитной каске (шлеме)</w:t>
            </w:r>
          </w:p>
        </w:tc>
        <w:tc>
          <w:tcPr>
            <w:tcW w:w="1910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На рабочих местах и участках, где требуется защита головы</w:t>
            </w:r>
          </w:p>
        </w:tc>
      </w:tr>
      <w:tr w:rsidR="00632107" w:rsidRPr="00742815">
        <w:trPr>
          <w:gridBefore w:val="1"/>
          <w:wBefore w:w="17" w:type="pct"/>
          <w:jc w:val="center"/>
        </w:trPr>
        <w:tc>
          <w:tcPr>
            <w:tcW w:w="462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М 09</w:t>
            </w:r>
          </w:p>
        </w:tc>
        <w:tc>
          <w:tcPr>
            <w:tcW w:w="1242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39" type="#_x0000_t75" style="width:75.75pt;height:75.75pt">
                  <v:imagedata r:id="rId19" o:title=""/>
                </v:shape>
              </w:pict>
            </w:r>
          </w:p>
        </w:tc>
        <w:tc>
          <w:tcPr>
            <w:tcW w:w="1369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Работать в предохранительном (страховочном) поясе</w:t>
            </w:r>
          </w:p>
        </w:tc>
        <w:tc>
          <w:tcPr>
            <w:tcW w:w="1910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На рабочих местах и участках, где для безопасной работы требуется применение предохранительных (страховочных) поясов</w:t>
            </w:r>
          </w:p>
        </w:tc>
      </w:tr>
    </w:tbl>
    <w:p w:rsidR="00632107" w:rsidRPr="00742815" w:rsidRDefault="00632107" w:rsidP="00742815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</w:p>
    <w:p w:rsidR="00632107" w:rsidRPr="00742815" w:rsidRDefault="00742815" w:rsidP="00742815">
      <w:pPr>
        <w:pStyle w:val="1"/>
        <w:spacing w:before="0" w:after="0" w:line="360" w:lineRule="auto"/>
        <w:ind w:firstLine="709"/>
        <w:jc w:val="both"/>
        <w:rPr>
          <w:sz w:val="28"/>
          <w:szCs w:val="28"/>
          <w:lang w:val="en-US"/>
        </w:rPr>
      </w:pPr>
      <w:r>
        <w:rPr>
          <w:b w:val="0"/>
          <w:bCs w:val="0"/>
          <w:sz w:val="28"/>
          <w:szCs w:val="28"/>
        </w:rPr>
        <w:br w:type="page"/>
      </w:r>
      <w:r w:rsidR="00632107" w:rsidRPr="00742815">
        <w:rPr>
          <w:sz w:val="28"/>
          <w:szCs w:val="28"/>
        </w:rPr>
        <w:t>ПРИЛОЖЕНИЕ Ж (обязательное)</w:t>
      </w:r>
    </w:p>
    <w:p w:rsidR="00742815" w:rsidRPr="00742815" w:rsidRDefault="00742815" w:rsidP="00742815">
      <w:pPr>
        <w:rPr>
          <w:lang w:val="en-US"/>
        </w:rPr>
      </w:pPr>
    </w:p>
    <w:p w:rsidR="00632107" w:rsidRPr="00742815" w:rsidRDefault="00632107" w:rsidP="00742815">
      <w:pPr>
        <w:pStyle w:val="1"/>
        <w:spacing w:before="0" w:after="0" w:line="360" w:lineRule="auto"/>
        <w:ind w:firstLine="709"/>
        <w:jc w:val="both"/>
        <w:rPr>
          <w:b w:val="0"/>
          <w:bCs w:val="0"/>
          <w:sz w:val="28"/>
          <w:szCs w:val="28"/>
        </w:rPr>
      </w:pPr>
      <w:r w:rsidRPr="00742815">
        <w:rPr>
          <w:b w:val="0"/>
          <w:bCs w:val="0"/>
          <w:sz w:val="28"/>
          <w:szCs w:val="28"/>
        </w:rPr>
        <w:t>Знаки пожарной безопасности</w:t>
      </w:r>
    </w:p>
    <w:p w:rsidR="00632107" w:rsidRPr="00742815" w:rsidRDefault="00632107" w:rsidP="00742815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42815">
        <w:rPr>
          <w:sz w:val="28"/>
          <w:szCs w:val="28"/>
        </w:rPr>
        <w:t>Таблица Ж.1</w:t>
      </w:r>
    </w:p>
    <w:tbl>
      <w:tblPr>
        <w:tblW w:w="469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9"/>
        <w:gridCol w:w="903"/>
        <w:gridCol w:w="7"/>
        <w:gridCol w:w="2089"/>
        <w:gridCol w:w="2361"/>
        <w:gridCol w:w="74"/>
        <w:gridCol w:w="3368"/>
      </w:tblGrid>
      <w:tr w:rsidR="00632107" w:rsidRPr="00742815">
        <w:trPr>
          <w:tblHeader/>
          <w:jc w:val="center"/>
        </w:trPr>
        <w:tc>
          <w:tcPr>
            <w:tcW w:w="531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Код знака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Цветографическое изображение</w: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Смысловое значение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32107" w:rsidRPr="00742815" w:rsidRDefault="00632107" w:rsidP="00742815">
            <w:pPr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Место размещения (установки) и рекомендации по применению</w:t>
            </w:r>
          </w:p>
        </w:tc>
      </w:tr>
      <w:tr w:rsidR="00632107" w:rsidRPr="00742815">
        <w:trPr>
          <w:jc w:val="center"/>
        </w:trPr>
        <w:tc>
          <w:tcPr>
            <w:tcW w:w="531" w:type="pct"/>
            <w:gridSpan w:val="3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  <w:lang w:val="en-US"/>
              </w:rPr>
              <w:t>F</w:t>
            </w:r>
            <w:r w:rsidRPr="00742815">
              <w:rPr>
                <w:sz w:val="20"/>
                <w:szCs w:val="20"/>
              </w:rPr>
              <w:t xml:space="preserve"> 01-01</w:t>
            </w:r>
          </w:p>
        </w:tc>
        <w:tc>
          <w:tcPr>
            <w:tcW w:w="1183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0" type="#_x0000_t75" style="width:56.25pt;height:51.75pt">
                  <v:imagedata r:id="rId20" o:title=""/>
                </v:shape>
              </w:pict>
            </w:r>
          </w:p>
        </w:tc>
        <w:tc>
          <w:tcPr>
            <w:tcW w:w="1379" w:type="pct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Направляющая стрелка</w:t>
            </w:r>
          </w:p>
        </w:tc>
        <w:tc>
          <w:tcPr>
            <w:tcW w:w="1907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Использовать только вместе с другими знаками пожарной безопасности для указания направления движения к месту нахождения (размещения) средства противопожарной защиты</w:t>
            </w:r>
          </w:p>
        </w:tc>
      </w:tr>
      <w:tr w:rsidR="00632107" w:rsidRPr="00742815">
        <w:trPr>
          <w:jc w:val="center"/>
        </w:trPr>
        <w:tc>
          <w:tcPr>
            <w:tcW w:w="531" w:type="pct"/>
            <w:gridSpan w:val="3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  <w:lang w:val="en-US"/>
              </w:rPr>
              <w:t>F</w:t>
            </w:r>
            <w:r w:rsidRPr="00742815">
              <w:rPr>
                <w:sz w:val="20"/>
                <w:szCs w:val="20"/>
              </w:rPr>
              <w:t xml:space="preserve"> 04</w:t>
            </w:r>
          </w:p>
        </w:tc>
        <w:tc>
          <w:tcPr>
            <w:tcW w:w="1183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1" type="#_x0000_t75" style="width:51.75pt;height:49.5pt">
                  <v:imagedata r:id="rId21" o:title=""/>
                </v:shape>
              </w:pict>
            </w:r>
          </w:p>
        </w:tc>
        <w:tc>
          <w:tcPr>
            <w:tcW w:w="137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Огнетушитель</w:t>
            </w:r>
          </w:p>
        </w:tc>
        <w:tc>
          <w:tcPr>
            <w:tcW w:w="190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В местах размещения огнетушителя</w:t>
            </w:r>
          </w:p>
        </w:tc>
      </w:tr>
      <w:tr w:rsidR="00632107" w:rsidRPr="00742815">
        <w:trPr>
          <w:gridBefore w:val="1"/>
          <w:wBefore w:w="16" w:type="pct"/>
          <w:jc w:val="center"/>
        </w:trPr>
        <w:tc>
          <w:tcPr>
            <w:tcW w:w="511" w:type="pct"/>
            <w:tcBorders>
              <w:top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  <w:lang w:val="en-US"/>
              </w:rPr>
              <w:t>F</w:t>
            </w:r>
            <w:r w:rsidRPr="00742815">
              <w:rPr>
                <w:sz w:val="20"/>
                <w:szCs w:val="20"/>
              </w:rPr>
              <w:t xml:space="preserve"> 06</w:t>
            </w:r>
          </w:p>
        </w:tc>
        <w:tc>
          <w:tcPr>
            <w:tcW w:w="1187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D7E33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pict>
                <v:shape id="_x0000_i1042" type="#_x0000_t75" style="width:47.25pt;height:47.25pt">
                  <v:imagedata r:id="rId22" o:title=""/>
                </v:shape>
              </w:pict>
            </w:r>
          </w:p>
        </w:tc>
        <w:tc>
          <w:tcPr>
            <w:tcW w:w="1337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Место размещения нескольких средств противопожарной защиты</w:t>
            </w:r>
          </w:p>
        </w:tc>
        <w:tc>
          <w:tcPr>
            <w:tcW w:w="1949" w:type="pct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vAlign w:val="center"/>
          </w:tcPr>
          <w:p w:rsidR="00632107" w:rsidRPr="00742815" w:rsidRDefault="00632107" w:rsidP="00742815">
            <w:pPr>
              <w:widowControl w:val="0"/>
              <w:autoSpaceDE w:val="0"/>
              <w:autoSpaceDN w:val="0"/>
              <w:adjustRightInd w:val="0"/>
              <w:spacing w:line="360" w:lineRule="auto"/>
              <w:rPr>
                <w:sz w:val="20"/>
                <w:szCs w:val="20"/>
              </w:rPr>
            </w:pPr>
            <w:r w:rsidRPr="00742815">
              <w:rPr>
                <w:sz w:val="20"/>
                <w:szCs w:val="20"/>
              </w:rPr>
              <w:t>В местах одновременного нахождения (размещения) нескольких средств противопожарной защиты</w:t>
            </w:r>
          </w:p>
        </w:tc>
      </w:tr>
    </w:tbl>
    <w:p w:rsidR="00632107" w:rsidRPr="00742815" w:rsidRDefault="00632107" w:rsidP="00742815">
      <w:pPr>
        <w:spacing w:line="360" w:lineRule="auto"/>
        <w:ind w:firstLine="709"/>
        <w:jc w:val="both"/>
        <w:rPr>
          <w:sz w:val="28"/>
          <w:szCs w:val="28"/>
        </w:rPr>
      </w:pPr>
      <w:bookmarkStart w:id="0" w:name="_GoBack"/>
      <w:bookmarkEnd w:id="0"/>
    </w:p>
    <w:sectPr w:rsidR="00632107" w:rsidRPr="00742815" w:rsidSect="00742815">
      <w:pgSz w:w="11906" w:h="16838"/>
      <w:pgMar w:top="1134" w:right="850" w:bottom="1134" w:left="1701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E2EE4"/>
    <w:multiLevelType w:val="hybridMultilevel"/>
    <w:tmpl w:val="BEAA2460"/>
    <w:lvl w:ilvl="0" w:tplc="3B3A7A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44E6241"/>
    <w:multiLevelType w:val="hybridMultilevel"/>
    <w:tmpl w:val="5B2622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06AB6D0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808557E"/>
    <w:multiLevelType w:val="hybridMultilevel"/>
    <w:tmpl w:val="FDEE49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B2F3CBD"/>
    <w:multiLevelType w:val="hybridMultilevel"/>
    <w:tmpl w:val="B1742E2C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  <w:rPr>
        <w:rFonts w:cs="Times New Roman"/>
      </w:rPr>
    </w:lvl>
  </w:abstractNum>
  <w:abstractNum w:abstractNumId="5">
    <w:nsid w:val="0EEB7600"/>
    <w:multiLevelType w:val="hybridMultilevel"/>
    <w:tmpl w:val="116A62E2"/>
    <w:lvl w:ilvl="0" w:tplc="D4C06ECC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6">
    <w:nsid w:val="0FD87697"/>
    <w:multiLevelType w:val="hybridMultilevel"/>
    <w:tmpl w:val="8C261A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A795078"/>
    <w:multiLevelType w:val="hybridMultilevel"/>
    <w:tmpl w:val="B9F44220"/>
    <w:lvl w:ilvl="0" w:tplc="AD9852CC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>
    <w:nsid w:val="1CD42309"/>
    <w:multiLevelType w:val="singleLevel"/>
    <w:tmpl w:val="FA04F8E4"/>
    <w:lvl w:ilvl="0">
      <w:start w:val="3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cs="Times New Roman" w:hint="default"/>
        <w:b/>
        <w:bCs/>
        <w:i w:val="0"/>
        <w:iCs w:val="0"/>
        <w:sz w:val="28"/>
        <w:szCs w:val="28"/>
        <w:u w:val="none"/>
      </w:rPr>
    </w:lvl>
  </w:abstractNum>
  <w:abstractNum w:abstractNumId="9">
    <w:nsid w:val="25770CBC"/>
    <w:multiLevelType w:val="hybridMultilevel"/>
    <w:tmpl w:val="4FD64C2E"/>
    <w:lvl w:ilvl="0" w:tplc="C5F4A126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0">
    <w:nsid w:val="36AD51CF"/>
    <w:multiLevelType w:val="hybridMultilevel"/>
    <w:tmpl w:val="70FAB38A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1">
    <w:nsid w:val="38AA147A"/>
    <w:multiLevelType w:val="hybridMultilevel"/>
    <w:tmpl w:val="93C098C8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2">
    <w:nsid w:val="4CF64FFF"/>
    <w:multiLevelType w:val="hybridMultilevel"/>
    <w:tmpl w:val="81DA164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>
    <w:nsid w:val="51804FAD"/>
    <w:multiLevelType w:val="hybridMultilevel"/>
    <w:tmpl w:val="D188CD2E"/>
    <w:lvl w:ilvl="0" w:tplc="B816AB7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72A3468"/>
    <w:multiLevelType w:val="hybridMultilevel"/>
    <w:tmpl w:val="4DC85BF8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5">
    <w:nsid w:val="57B922C2"/>
    <w:multiLevelType w:val="hybridMultilevel"/>
    <w:tmpl w:val="4672DD88"/>
    <w:lvl w:ilvl="0" w:tplc="0419000F">
      <w:start w:val="1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  <w:rPr>
        <w:rFonts w:cs="Times New Roman"/>
      </w:rPr>
    </w:lvl>
  </w:abstractNum>
  <w:abstractNum w:abstractNumId="16">
    <w:nsid w:val="5A2A4259"/>
    <w:multiLevelType w:val="hybridMultilevel"/>
    <w:tmpl w:val="D4346670"/>
    <w:lvl w:ilvl="0" w:tplc="F8E40908">
      <w:start w:val="1"/>
      <w:numFmt w:val="decimal"/>
      <w:lvlText w:val="%1."/>
      <w:lvlJc w:val="left"/>
      <w:pPr>
        <w:tabs>
          <w:tab w:val="num" w:pos="1320"/>
        </w:tabs>
        <w:ind w:left="1320" w:hanging="84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  <w:rPr>
        <w:rFonts w:cs="Times New Roman"/>
      </w:rPr>
    </w:lvl>
  </w:abstractNum>
  <w:abstractNum w:abstractNumId="17">
    <w:nsid w:val="5A931158"/>
    <w:multiLevelType w:val="hybridMultilevel"/>
    <w:tmpl w:val="2E4691A4"/>
    <w:lvl w:ilvl="0" w:tplc="041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18">
    <w:nsid w:val="5C031F0A"/>
    <w:multiLevelType w:val="hybridMultilevel"/>
    <w:tmpl w:val="06CAE60A"/>
    <w:lvl w:ilvl="0" w:tplc="B816AB7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3A86684"/>
    <w:multiLevelType w:val="hybridMultilevel"/>
    <w:tmpl w:val="482AD106"/>
    <w:lvl w:ilvl="0" w:tplc="C5F4A126">
      <w:start w:val="1"/>
      <w:numFmt w:val="bullet"/>
      <w:lvlText w:val="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5886527"/>
    <w:multiLevelType w:val="hybridMultilevel"/>
    <w:tmpl w:val="DC7C09AA"/>
    <w:lvl w:ilvl="0" w:tplc="F6EA0CC2">
      <w:start w:val="1"/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1">
    <w:nsid w:val="678702F1"/>
    <w:multiLevelType w:val="hybridMultilevel"/>
    <w:tmpl w:val="0D7492C8"/>
    <w:lvl w:ilvl="0" w:tplc="04190001">
      <w:start w:val="1"/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hint="default"/>
      </w:rPr>
    </w:lvl>
  </w:abstractNum>
  <w:abstractNum w:abstractNumId="22">
    <w:nsid w:val="6D9B2DFA"/>
    <w:multiLevelType w:val="hybridMultilevel"/>
    <w:tmpl w:val="5B2622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6EF5011C"/>
    <w:multiLevelType w:val="hybridMultilevel"/>
    <w:tmpl w:val="6FB4B176"/>
    <w:lvl w:ilvl="0" w:tplc="B816AB7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0567054"/>
    <w:multiLevelType w:val="hybridMultilevel"/>
    <w:tmpl w:val="1632BF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1732020"/>
    <w:multiLevelType w:val="hybridMultilevel"/>
    <w:tmpl w:val="316EA296"/>
    <w:lvl w:ilvl="0" w:tplc="B816AB7E">
      <w:start w:val="1"/>
      <w:numFmt w:val="bullet"/>
      <w:lvlText w:val=""/>
      <w:lvlJc w:val="left"/>
      <w:pPr>
        <w:tabs>
          <w:tab w:val="num" w:pos="2188"/>
        </w:tabs>
        <w:ind w:left="218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26">
    <w:nsid w:val="721262A7"/>
    <w:multiLevelType w:val="hybridMultilevel"/>
    <w:tmpl w:val="C94ADA14"/>
    <w:lvl w:ilvl="0" w:tplc="B816AB7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72D82048"/>
    <w:multiLevelType w:val="hybridMultilevel"/>
    <w:tmpl w:val="5B2622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74664B8B"/>
    <w:multiLevelType w:val="hybridMultilevel"/>
    <w:tmpl w:val="A5A08C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">
    <w:nsid w:val="78A94B56"/>
    <w:multiLevelType w:val="hybridMultilevel"/>
    <w:tmpl w:val="D1E86D46"/>
    <w:lvl w:ilvl="0" w:tplc="B816AB7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AD87370"/>
    <w:multiLevelType w:val="hybridMultilevel"/>
    <w:tmpl w:val="5B26224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28"/>
  </w:num>
  <w:num w:numId="6">
    <w:abstractNumId w:val="20"/>
  </w:num>
  <w:num w:numId="7">
    <w:abstractNumId w:val="5"/>
  </w:num>
  <w:num w:numId="8">
    <w:abstractNumId w:val="12"/>
  </w:num>
  <w:num w:numId="9">
    <w:abstractNumId w:val="15"/>
  </w:num>
  <w:num w:numId="10">
    <w:abstractNumId w:val="21"/>
  </w:num>
  <w:num w:numId="11">
    <w:abstractNumId w:val="10"/>
  </w:num>
  <w:num w:numId="12">
    <w:abstractNumId w:val="11"/>
  </w:num>
  <w:num w:numId="13">
    <w:abstractNumId w:val="14"/>
  </w:num>
  <w:num w:numId="14">
    <w:abstractNumId w:val="17"/>
  </w:num>
  <w:num w:numId="15">
    <w:abstractNumId w:val="19"/>
  </w:num>
  <w:num w:numId="16">
    <w:abstractNumId w:val="9"/>
  </w:num>
  <w:num w:numId="17">
    <w:abstractNumId w:val="27"/>
  </w:num>
  <w:num w:numId="18">
    <w:abstractNumId w:val="30"/>
  </w:num>
  <w:num w:numId="19">
    <w:abstractNumId w:val="22"/>
  </w:num>
  <w:num w:numId="20">
    <w:abstractNumId w:val="1"/>
  </w:num>
  <w:num w:numId="21">
    <w:abstractNumId w:val="24"/>
  </w:num>
  <w:num w:numId="22">
    <w:abstractNumId w:val="8"/>
  </w:num>
  <w:num w:numId="23">
    <w:abstractNumId w:val="3"/>
  </w:num>
  <w:num w:numId="24">
    <w:abstractNumId w:val="6"/>
  </w:num>
  <w:num w:numId="25">
    <w:abstractNumId w:val="16"/>
  </w:num>
  <w:num w:numId="26">
    <w:abstractNumId w:val="25"/>
  </w:num>
  <w:num w:numId="27">
    <w:abstractNumId w:val="26"/>
  </w:num>
  <w:num w:numId="28">
    <w:abstractNumId w:val="29"/>
  </w:num>
  <w:num w:numId="29">
    <w:abstractNumId w:val="18"/>
  </w:num>
  <w:num w:numId="30">
    <w:abstractNumId w:val="13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2815"/>
    <w:rsid w:val="0019367D"/>
    <w:rsid w:val="002E4F93"/>
    <w:rsid w:val="00350248"/>
    <w:rsid w:val="00424316"/>
    <w:rsid w:val="00632107"/>
    <w:rsid w:val="00691701"/>
    <w:rsid w:val="006D7E33"/>
    <w:rsid w:val="00742815"/>
    <w:rsid w:val="00797815"/>
    <w:rsid w:val="009647D2"/>
    <w:rsid w:val="00B83AE6"/>
    <w:rsid w:val="00DF21C2"/>
    <w:rsid w:val="00E75A71"/>
    <w:rsid w:val="00EA0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"/>
    <o:shapelayout v:ext="edit">
      <o:idmap v:ext="edit" data="1"/>
    </o:shapelayout>
  </w:shapeDefaults>
  <w:decimalSymbol w:val=","/>
  <w:listSeparator w:val=";"/>
  <w14:defaultImageDpi w14:val="0"/>
  <w15:chartTrackingRefBased/>
  <w15:docId w15:val="{4D019420-3AB8-4DE8-B8E3-3A0904126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keepNext/>
      <w:widowControl w:val="0"/>
      <w:autoSpaceDE w:val="0"/>
      <w:autoSpaceDN w:val="0"/>
      <w:adjustRightInd w:val="0"/>
      <w:spacing w:before="120" w:after="120"/>
      <w:jc w:val="center"/>
      <w:outlineLvl w:val="0"/>
    </w:pPr>
    <w:rPr>
      <w:rFonts w:eastAsia="Arial Unicode MS"/>
      <w:b/>
      <w:bCs/>
      <w:kern w:val="28"/>
    </w:rPr>
  </w:style>
  <w:style w:type="paragraph" w:styleId="2">
    <w:name w:val="heading 2"/>
    <w:basedOn w:val="a"/>
    <w:next w:val="a"/>
    <w:link w:val="20"/>
    <w:uiPriority w:val="9"/>
    <w:qFormat/>
    <w:pPr>
      <w:keepNext/>
      <w:jc w:val="center"/>
      <w:outlineLvl w:val="1"/>
    </w:pPr>
    <w:rPr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pPr>
      <w:keepNext/>
      <w:outlineLvl w:val="2"/>
    </w:pPr>
    <w:rPr>
      <w:sz w:val="28"/>
      <w:szCs w:val="28"/>
    </w:rPr>
  </w:style>
  <w:style w:type="paragraph" w:styleId="4">
    <w:name w:val="heading 4"/>
    <w:basedOn w:val="a"/>
    <w:next w:val="a"/>
    <w:link w:val="40"/>
    <w:uiPriority w:val="9"/>
    <w:qFormat/>
    <w:pPr>
      <w:keepNext/>
      <w:pageBreakBefore/>
      <w:widowControl w:val="0"/>
      <w:autoSpaceDE w:val="0"/>
      <w:autoSpaceDN w:val="0"/>
      <w:adjustRightInd w:val="0"/>
      <w:spacing w:before="240" w:after="240"/>
      <w:jc w:val="right"/>
      <w:outlineLvl w:val="3"/>
    </w:pPr>
    <w:rPr>
      <w:b/>
      <w:bCs/>
    </w:rPr>
  </w:style>
  <w:style w:type="paragraph" w:styleId="5">
    <w:name w:val="heading 5"/>
    <w:basedOn w:val="a"/>
    <w:next w:val="a"/>
    <w:link w:val="50"/>
    <w:uiPriority w:val="9"/>
    <w:qFormat/>
    <w:pPr>
      <w:keepNext/>
      <w:ind w:firstLine="708"/>
      <w:jc w:val="center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qFormat/>
    <w:pPr>
      <w:keepNext/>
      <w:jc w:val="center"/>
      <w:outlineLvl w:val="5"/>
    </w:pPr>
    <w:rPr>
      <w:b/>
      <w:bCs/>
      <w:sz w:val="28"/>
      <w:szCs w:val="28"/>
    </w:rPr>
  </w:style>
  <w:style w:type="paragraph" w:styleId="7">
    <w:name w:val="heading 7"/>
    <w:basedOn w:val="a"/>
    <w:next w:val="a"/>
    <w:link w:val="70"/>
    <w:uiPriority w:val="9"/>
    <w:qFormat/>
    <w:pPr>
      <w:keepNext/>
      <w:ind w:left="720"/>
      <w:jc w:val="center"/>
      <w:outlineLvl w:val="6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70">
    <w:name w:val="Заголовок 7 Знак"/>
    <w:link w:val="7"/>
    <w:uiPriority w:val="9"/>
    <w:semiHidden/>
    <w:rPr>
      <w:rFonts w:ascii="Calibri" w:eastAsia="Times New Roman" w:hAnsi="Calibri" w:cs="Times New Roman"/>
      <w:sz w:val="24"/>
      <w:szCs w:val="24"/>
    </w:rPr>
  </w:style>
  <w:style w:type="paragraph" w:styleId="a3">
    <w:name w:val="Title"/>
    <w:basedOn w:val="a"/>
    <w:link w:val="a4"/>
    <w:uiPriority w:val="10"/>
    <w:qFormat/>
    <w:pPr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link w:val="a3"/>
    <w:uiPriority w:val="10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5">
    <w:name w:val="Body Text Indent"/>
    <w:basedOn w:val="a"/>
    <w:link w:val="a6"/>
    <w:uiPriority w:val="99"/>
    <w:pPr>
      <w:ind w:firstLine="600"/>
    </w:pPr>
  </w:style>
  <w:style w:type="character" w:customStyle="1" w:styleId="a6">
    <w:name w:val="Основной текст с отступом Знак"/>
    <w:link w:val="a5"/>
    <w:uiPriority w:val="99"/>
    <w:semiHidden/>
    <w:rPr>
      <w:sz w:val="24"/>
      <w:szCs w:val="24"/>
    </w:rPr>
  </w:style>
  <w:style w:type="paragraph" w:styleId="31">
    <w:name w:val="Body Text Indent 3"/>
    <w:basedOn w:val="a"/>
    <w:link w:val="32"/>
    <w:uiPriority w:val="99"/>
    <w:pPr>
      <w:ind w:left="360"/>
      <w:jc w:val="both"/>
    </w:pPr>
    <w:rPr>
      <w:b/>
      <w:bCs/>
    </w:rPr>
  </w:style>
  <w:style w:type="character" w:customStyle="1" w:styleId="32">
    <w:name w:val="Основной текст с отступом 3 Знак"/>
    <w:link w:val="31"/>
    <w:uiPriority w:val="99"/>
    <w:semiHidden/>
    <w:rPr>
      <w:sz w:val="16"/>
      <w:szCs w:val="16"/>
    </w:rPr>
  </w:style>
  <w:style w:type="paragraph" w:styleId="a7">
    <w:name w:val="Body Text"/>
    <w:basedOn w:val="a"/>
    <w:link w:val="a8"/>
    <w:uiPriority w:val="99"/>
    <w:pPr>
      <w:jc w:val="center"/>
    </w:pPr>
    <w:rPr>
      <w:b/>
      <w:bCs/>
      <w:sz w:val="32"/>
      <w:szCs w:val="32"/>
    </w:rPr>
  </w:style>
  <w:style w:type="character" w:customStyle="1" w:styleId="a8">
    <w:name w:val="Основной текст Знак"/>
    <w:link w:val="a7"/>
    <w:uiPriority w:val="99"/>
    <w:semiHidden/>
    <w:rPr>
      <w:sz w:val="24"/>
      <w:szCs w:val="24"/>
    </w:rPr>
  </w:style>
  <w:style w:type="paragraph" w:styleId="21">
    <w:name w:val="Body Text 2"/>
    <w:basedOn w:val="a"/>
    <w:link w:val="22"/>
    <w:uiPriority w:val="99"/>
    <w:pPr>
      <w:widowControl w:val="0"/>
      <w:autoSpaceDE w:val="0"/>
      <w:autoSpaceDN w:val="0"/>
      <w:adjustRightInd w:val="0"/>
      <w:spacing w:before="240" w:after="240"/>
      <w:jc w:val="center"/>
    </w:pPr>
    <w:rPr>
      <w:b/>
      <w:bCs/>
      <w:sz w:val="100"/>
      <w:szCs w:val="100"/>
    </w:rPr>
  </w:style>
  <w:style w:type="character" w:customStyle="1" w:styleId="22">
    <w:name w:val="Основной текст 2 Знак"/>
    <w:link w:val="21"/>
    <w:uiPriority w:val="99"/>
    <w:semiHidden/>
    <w:rPr>
      <w:sz w:val="24"/>
      <w:szCs w:val="24"/>
    </w:rPr>
  </w:style>
  <w:style w:type="character" w:styleId="a9">
    <w:name w:val="Hyperlink"/>
    <w:uiPriority w:val="99"/>
    <w:rPr>
      <w:rFonts w:cs="Times New Roman"/>
      <w:color w:val="0000FF"/>
      <w:u w:val="single"/>
    </w:rPr>
  </w:style>
  <w:style w:type="paragraph" w:styleId="23">
    <w:name w:val="Body Text Indent 2"/>
    <w:basedOn w:val="a"/>
    <w:link w:val="24"/>
    <w:uiPriority w:val="99"/>
    <w:pPr>
      <w:ind w:right="-7" w:firstLine="708"/>
      <w:jc w:val="both"/>
    </w:pPr>
    <w:rPr>
      <w:sz w:val="28"/>
      <w:szCs w:val="28"/>
    </w:rPr>
  </w:style>
  <w:style w:type="character" w:customStyle="1" w:styleId="24">
    <w:name w:val="Основной текст с отступом 2 Знак"/>
    <w:link w:val="23"/>
    <w:uiPriority w:val="99"/>
    <w:semiHidden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5246</Words>
  <Characters>29903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СОДЕРЖАНИЕ</vt:lpstr>
    </vt:vector>
  </TitlesOfParts>
  <Company>Company</Company>
  <LinksUpToDate>false</LinksUpToDate>
  <CharactersWithSpaces>35079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СОДЕРЖАНИЕ</dc:title>
  <dc:subject/>
  <dc:creator>Пчёлкина Е.Е.</dc:creator>
  <cp:keywords/>
  <dc:description/>
  <cp:lastModifiedBy>admin</cp:lastModifiedBy>
  <cp:revision>2</cp:revision>
  <cp:lastPrinted>2009-03-19T08:45:00Z</cp:lastPrinted>
  <dcterms:created xsi:type="dcterms:W3CDTF">2014-03-09T13:06:00Z</dcterms:created>
  <dcterms:modified xsi:type="dcterms:W3CDTF">2014-03-09T13:06:00Z</dcterms:modified>
</cp:coreProperties>
</file>