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43B" w:rsidRPr="00A52C8B" w:rsidRDefault="0084343B" w:rsidP="0084343B">
      <w:pPr>
        <w:spacing w:before="120"/>
        <w:jc w:val="center"/>
        <w:rPr>
          <w:b/>
          <w:bCs/>
          <w:sz w:val="32"/>
          <w:szCs w:val="32"/>
        </w:rPr>
      </w:pPr>
      <w:r w:rsidRPr="00A52C8B">
        <w:rPr>
          <w:b/>
          <w:bCs/>
          <w:sz w:val="32"/>
          <w:szCs w:val="32"/>
        </w:rPr>
        <w:t>ОБЖ: дети и ртуть</w:t>
      </w:r>
    </w:p>
    <w:p w:rsidR="0084343B" w:rsidRDefault="0084343B" w:rsidP="0084343B">
      <w:pPr>
        <w:spacing w:before="120"/>
        <w:ind w:firstLine="567"/>
        <w:jc w:val="both"/>
      </w:pPr>
      <w:r w:rsidRPr="00425EFE">
        <w:t>Ртуть относится к ядовитым веществам первого класса опасности. Особенно вредны ее пары. По санитарно-гигиеническим нормам предельно безопасное содержание ртути в воздухе составляет 0,017 мг в одном куб. м воздуха, а только в одном медицинском термометре находится около 3 гр. ртути.</w:t>
      </w:r>
    </w:p>
    <w:p w:rsidR="0084343B" w:rsidRDefault="0084343B" w:rsidP="0084343B">
      <w:pPr>
        <w:spacing w:before="120"/>
        <w:ind w:firstLine="567"/>
        <w:jc w:val="both"/>
      </w:pPr>
      <w:r w:rsidRPr="00425EFE">
        <w:t>К отравлению может привести даже кратковременный контакт с ртутью. При отравлениях большими дозами появляются: металлический привкус во рту, тошнота, рвота. Опасность ртути заключается в том, что она со временем не выводится из организма, а накапливается, т.е. происходит хроническое отравление. Его признаками являются усталость, отсутствие аппетита, бессонница, насморк, диарея, слезотечение, раздражения кожи, в ряде случаев возникают провалы памяти и мускульный тремор. В более тяжелых случаях наблюдается резкая потеря веса, нарушение деятельности головного мозга, почек, легких, иммунной системы. У детей - отсталость в умственном развитии.</w:t>
      </w:r>
    </w:p>
    <w:p w:rsidR="0084343B" w:rsidRDefault="0084343B" w:rsidP="0084343B">
      <w:pPr>
        <w:spacing w:before="120"/>
        <w:ind w:firstLine="567"/>
        <w:jc w:val="both"/>
      </w:pPr>
      <w:r w:rsidRPr="00425EFE">
        <w:t>О неблагополучии в России в отношении ртути говорит тот факт, что только в октябре с.г. ИА REGNUM сообщило о десятке происшествий с большим ее количеством (килограммы и даже десятки килограммов). Ртуть находили бесхозной, в том числе разлитой на земле, были попытки продажи с последующим арестом, дети играли с найденной ртутью, добывали ее из ртутьсодержащих приборов.</w:t>
      </w:r>
    </w:p>
    <w:p w:rsidR="0084343B" w:rsidRDefault="0084343B" w:rsidP="0084343B">
      <w:pPr>
        <w:spacing w:before="120"/>
        <w:ind w:firstLine="567"/>
        <w:jc w:val="both"/>
      </w:pPr>
      <w:r w:rsidRPr="00425EFE">
        <w:t>Долгом всех взрослых является понимание самими той опасности, которую представляет ртуть, и главное довести до детей суть опасности и последовательность действий при обнаружении блестящих шариков, соблазняющих поиграть с ними. А последовательность действий проста: никакого контакта с ртутью самому и уберечь от контакта других детей, сообщить о найденной ртути взрослым. Они вызовут специальные службы - телефон един для всех чрезвычайных происшествий - 01.</w:t>
      </w:r>
    </w:p>
    <w:p w:rsidR="0084343B" w:rsidRDefault="0084343B" w:rsidP="0084343B">
      <w:pPr>
        <w:spacing w:before="120"/>
        <w:ind w:firstLine="567"/>
        <w:jc w:val="both"/>
      </w:pPr>
      <w:r w:rsidRPr="00425EFE">
        <w:t>В случае утечки ртути дома (например, разбился термометр):</w:t>
      </w:r>
    </w:p>
    <w:p w:rsidR="0084343B" w:rsidRDefault="0084343B" w:rsidP="0084343B">
      <w:pPr>
        <w:spacing w:before="120"/>
        <w:ind w:firstLine="567"/>
        <w:jc w:val="both"/>
      </w:pPr>
      <w:r w:rsidRPr="00425EFE">
        <w:t>Детям ни в коем случае не пытаться собирать ртуть самостоятельно, сообщить взрослым, до прихода взрослых закрыть комнату, где находится ртуть, не входить в нее.</w:t>
      </w:r>
    </w:p>
    <w:p w:rsidR="0084343B" w:rsidRDefault="0084343B" w:rsidP="0084343B">
      <w:pPr>
        <w:spacing w:before="120"/>
        <w:ind w:firstLine="567"/>
        <w:jc w:val="both"/>
      </w:pPr>
      <w:r w:rsidRPr="00425EFE">
        <w:t>Взрослым для сбора ртути не следует использовать пылесос, это только усилит ее испарение и распространение по квартире, а также большую щетку или веник, шарики превратятся в пыль, которую очень трудно собрать. Нельзя выбрасывать ртуть в унитаз, она останется в канализации.</w:t>
      </w:r>
    </w:p>
    <w:p w:rsidR="0084343B" w:rsidRDefault="0084343B" w:rsidP="0084343B">
      <w:pPr>
        <w:spacing w:before="120"/>
        <w:ind w:firstLine="567"/>
        <w:jc w:val="both"/>
      </w:pPr>
      <w:r w:rsidRPr="00425EFE">
        <w:t>Необходимо немедленно открыть окна в помещении. Место, где находится ртуть, полезно подсветить боковым светом фонарика или настольной лампы. Ртуть будет хорошо видна.</w:t>
      </w:r>
    </w:p>
    <w:p w:rsidR="0084343B" w:rsidRDefault="0084343B" w:rsidP="0084343B">
      <w:pPr>
        <w:spacing w:before="120"/>
        <w:ind w:firstLine="567"/>
        <w:jc w:val="both"/>
      </w:pPr>
      <w:r w:rsidRPr="00425EFE">
        <w:t>Приготовить стеклянный сосуд с водой. Работать следует в резиновых перчатках, избегая контакта ртути с кожей. Прежде всего, убрать в сосуд осколки с остатками ртути. Затем медленными плавными движениями переместить шарики ртути на лист бумаги с помощью картонки или совка с резиновым кончиком и сбросить их в сосуд с водой. Для сбора мелких частиц можно использовать резиновую грушу или клейкую ленту (скотч). Из щелей мелкие ртутные шарики легко выметаются влажным ватным тампоном вместе с песком, которым необходимо их посыпать. После удаления видимых частиц, рекомендуется обильно нанести крем для бритья и собрать пену или обработать раствором марганцовки. Желательно не заходить в это комнату, хотя бы сутки. Затем тщательно вымыть полы водой.</w:t>
      </w:r>
    </w:p>
    <w:p w:rsidR="0084343B" w:rsidRPr="00425EFE" w:rsidRDefault="0084343B" w:rsidP="0084343B">
      <w:pPr>
        <w:spacing w:before="120"/>
        <w:ind w:firstLine="567"/>
        <w:jc w:val="both"/>
      </w:pPr>
      <w:r w:rsidRPr="00425EFE">
        <w:t>Если помещение заражено значительным количеством ртути (больше, чем содержится в одном термометре), немедленно сообщить о происшествии по телефону 01. Изолировать это помещение. Открыть окна, если есть кондиционер, охладить помещение. Не включать поблизости от помещения вентиляторы, пылесосы, фены и пр.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43B"/>
    <w:rsid w:val="00002B5A"/>
    <w:rsid w:val="0010437E"/>
    <w:rsid w:val="00316F32"/>
    <w:rsid w:val="00425EFE"/>
    <w:rsid w:val="00586974"/>
    <w:rsid w:val="00616072"/>
    <w:rsid w:val="006A5004"/>
    <w:rsid w:val="00710178"/>
    <w:rsid w:val="0084343B"/>
    <w:rsid w:val="008B35EE"/>
    <w:rsid w:val="00905CC1"/>
    <w:rsid w:val="00A52C8B"/>
    <w:rsid w:val="00B42C45"/>
    <w:rsid w:val="00B47B6A"/>
    <w:rsid w:val="00DB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3C2A2C-6A0B-4213-B7B1-E8F290AE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3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43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2972</Characters>
  <Application>Microsoft Office Word</Application>
  <DocSecurity>0</DocSecurity>
  <Lines>24</Lines>
  <Paragraphs>6</Paragraphs>
  <ScaleCrop>false</ScaleCrop>
  <Company>Home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ОБЖ: дети и ртуть</dc:title>
  <dc:subject/>
  <dc:creator>User</dc:creator>
  <cp:keywords/>
  <dc:description/>
  <cp:lastModifiedBy>admin</cp:lastModifiedBy>
  <cp:revision>2</cp:revision>
  <dcterms:created xsi:type="dcterms:W3CDTF">2014-02-18T01:44:00Z</dcterms:created>
  <dcterms:modified xsi:type="dcterms:W3CDTF">2014-02-18T01:44:00Z</dcterms:modified>
</cp:coreProperties>
</file>