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D10" w:rsidRPr="006D0792" w:rsidRDefault="00342D10" w:rsidP="00342D10">
      <w:pPr>
        <w:spacing w:before="120"/>
        <w:jc w:val="center"/>
        <w:rPr>
          <w:b/>
          <w:bCs/>
          <w:sz w:val="32"/>
          <w:szCs w:val="32"/>
        </w:rPr>
      </w:pPr>
      <w:r w:rsidRPr="006D0792">
        <w:rPr>
          <w:b/>
          <w:bCs/>
          <w:sz w:val="32"/>
          <w:szCs w:val="32"/>
        </w:rPr>
        <w:t xml:space="preserve">Уникальность органов чувств бабочек </w:t>
      </w:r>
    </w:p>
    <w:p w:rsidR="00342D10" w:rsidRPr="006D0792" w:rsidRDefault="00342D10" w:rsidP="00342D10">
      <w:pPr>
        <w:spacing w:before="120"/>
        <w:jc w:val="center"/>
        <w:rPr>
          <w:sz w:val="28"/>
          <w:szCs w:val="28"/>
        </w:rPr>
      </w:pPr>
      <w:r w:rsidRPr="006D0792">
        <w:rPr>
          <w:sz w:val="28"/>
          <w:szCs w:val="28"/>
        </w:rPr>
        <w:t xml:space="preserve">Жданова Т. Д. </w:t>
      </w:r>
    </w:p>
    <w:p w:rsidR="00342D10" w:rsidRPr="006D0792" w:rsidRDefault="00342D10" w:rsidP="00342D10">
      <w:pPr>
        <w:spacing w:before="120"/>
        <w:jc w:val="center"/>
        <w:rPr>
          <w:b/>
          <w:bCs/>
          <w:sz w:val="28"/>
          <w:szCs w:val="28"/>
        </w:rPr>
      </w:pPr>
      <w:r w:rsidRPr="006D0792">
        <w:rPr>
          <w:b/>
          <w:bCs/>
          <w:sz w:val="28"/>
          <w:szCs w:val="28"/>
        </w:rPr>
        <w:t>Вкусовые ощущения</w:t>
      </w:r>
    </w:p>
    <w:p w:rsidR="00342D10" w:rsidRPr="00854B16" w:rsidRDefault="00342D10" w:rsidP="00342D10">
      <w:pPr>
        <w:spacing w:before="120"/>
        <w:ind w:firstLine="567"/>
        <w:jc w:val="both"/>
        <w:rPr>
          <w:sz w:val="24"/>
          <w:szCs w:val="24"/>
        </w:rPr>
      </w:pPr>
      <w:r w:rsidRPr="00854B16">
        <w:rPr>
          <w:sz w:val="24"/>
          <w:szCs w:val="24"/>
        </w:rPr>
        <w:t>Бабочки в зависимости от вида благодаря вкусовым ощущениям оказывают предпочтение тем или иным объектам питания. Органы хеморецепции бабочек находятся на лапках и реагируют на различные вещества через прикосновение. Экспериментально установлено, что если взять бабочку за крылья и коснуться лапками поверхности, смоченной сахарным сиропом, то на это отреагирует ее хоботок. Он тотчас свернется, хотя сам к сахарному сиропу не чувствителен. С помощью вкусового анализатора бабочки хорошо различают растворы хинина, сахарозы, соляной кислоты и др. Причем эти органы бабочек в тысячу раз чувствительнее рецепторов человеческого языка. Своими лапками бабочки могут почувствовать концентрацию сахара в воде в 2 000 раз меньшую, чем та, что дает нам ощущение сладковатого вкуса.</w:t>
      </w:r>
    </w:p>
    <w:p w:rsidR="00342D10" w:rsidRPr="006D0792" w:rsidRDefault="00342D10" w:rsidP="00342D10">
      <w:pPr>
        <w:spacing w:before="120"/>
        <w:jc w:val="center"/>
        <w:rPr>
          <w:b/>
          <w:bCs/>
          <w:sz w:val="28"/>
          <w:szCs w:val="28"/>
        </w:rPr>
      </w:pPr>
      <w:r w:rsidRPr="006D0792">
        <w:rPr>
          <w:b/>
          <w:bCs/>
          <w:sz w:val="28"/>
          <w:szCs w:val="28"/>
        </w:rPr>
        <w:t>Высокочувствительное обоняние</w:t>
      </w:r>
    </w:p>
    <w:p w:rsidR="00342D10" w:rsidRPr="00854B16" w:rsidRDefault="00342D10" w:rsidP="00342D10">
      <w:pPr>
        <w:spacing w:before="120"/>
        <w:ind w:firstLine="567"/>
        <w:jc w:val="both"/>
        <w:rPr>
          <w:sz w:val="24"/>
          <w:szCs w:val="24"/>
        </w:rPr>
      </w:pPr>
      <w:r w:rsidRPr="00854B16">
        <w:rPr>
          <w:sz w:val="24"/>
          <w:szCs w:val="24"/>
        </w:rPr>
        <w:t>Органы обоняния бабочек реагируют на присутствие даже очень малых концентраций вещества, удаленного от насекомого на большое расстояние. Их высокая чувствительность к запахам поражает. Самки бабочек многих видов обеспечены железами, выделяющими пахучие феромоны. Этот секрет выделяется ими в период размножения и улавливается самцами. Особым чутьем отличаются, например, самцы ночных шелкопрядущих бабочек, наделенные для этого пышными перистыми усиками. Они способны находить своих малоподвижных самок по еле уловимому запаху. Меченые самцы непарного тутового шелкопряда устремлялись на запах самки с расстояния 3,8 км. А самцы бабочки сатурнии улавливают запах самки своего вида на расстоянии 12 км. Но возможно, не только обоняние используется для такого поиска. Ученые пытались выяснить предельную границу, с которой самцы бабочек уже не находят самки. Они выпускали через окно движущегося поезда помеченных самцов бабочки-глазчатки с разных расстояний от места с клеткой, где находилась самка того же вида. С расстояния 11 км на ее запах прилетело 26 % выпущенных самцов.</w:t>
      </w:r>
    </w:p>
    <w:p w:rsidR="00342D10" w:rsidRPr="00854B16" w:rsidRDefault="00342D10" w:rsidP="00342D10">
      <w:pPr>
        <w:spacing w:before="120"/>
        <w:ind w:firstLine="567"/>
        <w:jc w:val="both"/>
        <w:rPr>
          <w:sz w:val="24"/>
          <w:szCs w:val="24"/>
        </w:rPr>
      </w:pPr>
      <w:r w:rsidRPr="00854B16">
        <w:rPr>
          <w:sz w:val="24"/>
          <w:szCs w:val="24"/>
        </w:rPr>
        <w:t>Самый наглядный пример эффективности действия феромонов у насекомых демонстрирует тутовый шелкопряд. Для того чтобы показать свою готовность к спариванию, самка выделяет небольшое количество феромона (бомбикола). Даже если его будет всего одна миллионная грамма, самец способен расшифровать такое сообщение, важное для продолжения его рода. При этом достаточно всего одной молекулы бомбикола, выделяемого самкой, чтобы запустить нервный импульс в рецепторной клетке антенны самца. А если генерируется 200 импульсов в секунду, самец начинает искать самку, двигаясь против ветра, приносящего химическую информацию от подруги. Существует даже способ ловли самцов тутового и непарного шелкопряда, волнянок, павлиноглазок (сатурниц), коконопрядов. Самку сажают в клетку, и на ее запах слетаются многочисленные самцы.</w:t>
      </w:r>
    </w:p>
    <w:p w:rsidR="00342D10" w:rsidRPr="00854B16" w:rsidRDefault="00342D10" w:rsidP="00342D10">
      <w:pPr>
        <w:spacing w:before="120"/>
        <w:ind w:firstLine="567"/>
        <w:jc w:val="both"/>
        <w:rPr>
          <w:sz w:val="24"/>
          <w:szCs w:val="24"/>
        </w:rPr>
      </w:pPr>
      <w:r w:rsidRPr="00854B16">
        <w:rPr>
          <w:sz w:val="24"/>
          <w:szCs w:val="24"/>
        </w:rPr>
        <w:t>Потомство серебристой бабочки-нимфалиды питается в основном листьями фиалки. Поэтому самка удивительным образом находит эти растения и откладывает яйца на коре растущих рядом деревьев. Науке не известно, как находит она фиалку, но, вероятнее всего, – по запаху.</w:t>
      </w:r>
    </w:p>
    <w:p w:rsidR="00342D10" w:rsidRPr="006D0792" w:rsidRDefault="00342D10" w:rsidP="00342D10">
      <w:pPr>
        <w:spacing w:before="120"/>
        <w:jc w:val="center"/>
        <w:rPr>
          <w:b/>
          <w:bCs/>
          <w:sz w:val="28"/>
          <w:szCs w:val="28"/>
        </w:rPr>
      </w:pPr>
      <w:r w:rsidRPr="006D0792">
        <w:rPr>
          <w:b/>
          <w:bCs/>
          <w:sz w:val="28"/>
          <w:szCs w:val="28"/>
        </w:rPr>
        <w:t>Работа инфракрасных локаторов</w:t>
      </w:r>
    </w:p>
    <w:p w:rsidR="00342D10" w:rsidRPr="00854B16" w:rsidRDefault="00342D10" w:rsidP="00342D10">
      <w:pPr>
        <w:spacing w:before="120"/>
        <w:ind w:firstLine="567"/>
        <w:jc w:val="both"/>
        <w:rPr>
          <w:sz w:val="24"/>
          <w:szCs w:val="24"/>
        </w:rPr>
      </w:pPr>
      <w:r w:rsidRPr="00854B16">
        <w:rPr>
          <w:sz w:val="24"/>
          <w:szCs w:val="24"/>
        </w:rPr>
        <w:t>Для поиска «своих» цветков, раскрытых в темноте, некоторые ночные бабочки обеспечены уникальными инфракрасными локаторами. Чтобы переводить невидимые тепловые лучи в видимое изображение в их глазах создается эффект флуоресценции. Инфракрасные лучи проходят здесь через построенную организмом сложную оптическую систему и фокусируются на специально подготовленном пигменте. Тот флуоресцирует, и таким образом инфракрасное изображение переходит в видимый свет. И тогда в глазах бабочки появляются видимые образы цветков, которые ночью испускают излучение именно в инфракрасной области спектра. В этом случае у цветков есть передатчики излучения, а у ночных бабочек – его приемники, то есть они целесообразно устроены друг для друга.</w:t>
      </w:r>
    </w:p>
    <w:p w:rsidR="00342D10" w:rsidRPr="00854B16" w:rsidRDefault="00342D10" w:rsidP="00342D10">
      <w:pPr>
        <w:spacing w:before="120"/>
        <w:ind w:firstLine="567"/>
        <w:jc w:val="both"/>
        <w:rPr>
          <w:sz w:val="24"/>
          <w:szCs w:val="24"/>
        </w:rPr>
      </w:pPr>
      <w:r w:rsidRPr="00854B16">
        <w:rPr>
          <w:sz w:val="24"/>
          <w:szCs w:val="24"/>
        </w:rPr>
        <w:t>Инфракрасное излучение играет немаловажную роль и в сближении ночных бабочек различных полов. Как это происходит? В результате протекающих в организме бабочек физиологических процессов температура их тела значительно выше, чем температура окружающей среды и составляет около 35– 400 С. И что самое интересное – она мало зависит от температуры окружающего воздуха. То есть при понижении внешней температуры процессы внутри организма усиливаются. Более теплое тело бабочки является источником инфракрасных лучей. Взмахи крыльев прерывают поток этих лучей с определенной частотой. Предполагается, что самец отличает самку своего вида, воспринимая эти определенные ритмические колебания инфракрасного излучения.</w:t>
      </w:r>
    </w:p>
    <w:p w:rsidR="00342D10" w:rsidRPr="006D0792" w:rsidRDefault="00342D10" w:rsidP="00342D10">
      <w:pPr>
        <w:spacing w:before="120"/>
        <w:jc w:val="center"/>
        <w:rPr>
          <w:b/>
          <w:bCs/>
          <w:sz w:val="28"/>
          <w:szCs w:val="28"/>
        </w:rPr>
      </w:pPr>
      <w:r w:rsidRPr="006D0792">
        <w:rPr>
          <w:b/>
          <w:bCs/>
          <w:sz w:val="28"/>
          <w:szCs w:val="28"/>
        </w:rPr>
        <w:t>Ультразвук для ориентации в пространстве</w:t>
      </w:r>
    </w:p>
    <w:p w:rsidR="00342D10" w:rsidRPr="00854B16" w:rsidRDefault="00342D10" w:rsidP="00342D10">
      <w:pPr>
        <w:spacing w:before="120"/>
        <w:ind w:firstLine="567"/>
        <w:jc w:val="both"/>
        <w:rPr>
          <w:sz w:val="24"/>
          <w:szCs w:val="24"/>
        </w:rPr>
      </w:pPr>
      <w:r w:rsidRPr="00854B16">
        <w:rPr>
          <w:sz w:val="24"/>
          <w:szCs w:val="24"/>
        </w:rPr>
        <w:t>Благодаря акустическому анализу и использованию ультразвуковых сигналов бабочки не только избегают своих основных врагов – летучих мышей, как было показано выше, но и прекрасно ориентируются в пространстве. В экспериментах бабочка совка продемонстрировала способность к эхолокационной ориентации среди системы сферических преград. Представители этого вида могут определять наличие преграды на расстоянии свыше 12 см и производить сложные маневры при ее облете.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D10"/>
    <w:rsid w:val="00096770"/>
    <w:rsid w:val="0031418A"/>
    <w:rsid w:val="00342D10"/>
    <w:rsid w:val="005A2562"/>
    <w:rsid w:val="006D0792"/>
    <w:rsid w:val="00854B16"/>
    <w:rsid w:val="00C64C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3E8CF2-88B2-4C58-8C94-1207C57E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D10"/>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42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4251</Characters>
  <Application>Microsoft Office Word</Application>
  <DocSecurity>0</DocSecurity>
  <Lines>35</Lines>
  <Paragraphs>9</Paragraphs>
  <ScaleCrop>false</ScaleCrop>
  <Company>Home</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Уникальность органов чувств бабочек </dc:title>
  <dc:subject/>
  <dc:creator>Alena</dc:creator>
  <cp:keywords/>
  <dc:description/>
  <cp:lastModifiedBy>admin</cp:lastModifiedBy>
  <cp:revision>2</cp:revision>
  <dcterms:created xsi:type="dcterms:W3CDTF">2014-02-18T00:01:00Z</dcterms:created>
  <dcterms:modified xsi:type="dcterms:W3CDTF">2014-02-18T00:01:00Z</dcterms:modified>
</cp:coreProperties>
</file>