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DFE" w:rsidRDefault="00FA57C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Электромагнитные поля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Источниками (естественными и искусственными) явл.: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мощные радиостанции; промышленное электрическое оборудование; исследовательские установки; контрольно-измерительные устройства; линии эл. магн. передач; атмосферное электричество; радиоизлучение солнца и галактик.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Электромагнитные поля применяются для очистки полупроводниковых материалов, выращивания полупроводниковых кристаллов и пленок, локализации газов, прессовании синтетических материалов.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Параметры ЭМП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частота </w:t>
      </w:r>
      <w:r>
        <w:rPr>
          <w:color w:val="000000"/>
          <w:sz w:val="24"/>
          <w:szCs w:val="24"/>
          <w:lang w:val="en-US"/>
        </w:rPr>
        <w:t>f</w:t>
      </w:r>
      <w:r>
        <w:rPr>
          <w:color w:val="000000"/>
          <w:sz w:val="24"/>
          <w:szCs w:val="24"/>
        </w:rPr>
        <w:t>, Гц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электрическая составляющая </w:t>
      </w:r>
      <w:r>
        <w:rPr>
          <w:color w:val="000000"/>
          <w:sz w:val="24"/>
          <w:szCs w:val="24"/>
          <w:lang w:val="en-US"/>
        </w:rPr>
        <w:t>E</w:t>
      </w:r>
      <w:r>
        <w:rPr>
          <w:color w:val="000000"/>
          <w:sz w:val="24"/>
          <w:szCs w:val="24"/>
        </w:rPr>
        <w:t>, В/м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магнитная составляющая Н, А/м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плотность потока энергии 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 (ППЭ), Вт/м</w:t>
      </w:r>
      <w:r>
        <w:rPr>
          <w:color w:val="000000"/>
          <w:sz w:val="24"/>
          <w:szCs w:val="24"/>
          <w:vertAlign w:val="superscript"/>
        </w:rPr>
        <w:t>2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Пространство вокруг источника ЭМП делится условно на три зоны: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ближняя (зона индукции)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промежуточная (интерференции)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дальняя (излучения).</w:t>
      </w:r>
    </w:p>
    <w:p w:rsidR="00102DFE" w:rsidRDefault="00FA57C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Биологическое действие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Основная опасность - воздействие ЭМП не обнаруживается органами чувств. Под действием ЭМП происходит поглощение энергии тканями тела человека. В результате чего в теле образуются стоячие волны, в которых концентрируется тепловая энергия. При этом повышается температура  тела человека, происходит локальный нагрев тканей и отдельных клеток.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 опасен нагрев для органов со слабой термоизоляцией (мозг, глаза, хрусталик, органы кишечного тракта).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ЭМП меняет ориентацию клеток, ослабляет активность молекул, вызывает помутнение хрусталика, заболевание кожи "жемчужная нить".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ЭМП вызывает функционально-паталогические нервной и сердечно-сосудистой систем: увеличенная утомляемость, нарушается сон, гипертония, нервно-психические расстройства.</w:t>
      </w:r>
    </w:p>
    <w:p w:rsidR="00102DFE" w:rsidRDefault="00FA57C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Нормирование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интервале частот 60 кГц-300 мГц нормируемыми х-ми явл. Е и Н; 300 мГц-300 гГц : 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 и энергетическая нагрузка ЭН=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>(ППЭ)*Т, Вт*ч/м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.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Защита от ЭМП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Защита количеством - уменьшение излучения в самом источнике.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Защита временем - уменьшение времени работы персонала до допустимых значений.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Защита расстоянием - увеличение расстояния м/у источниками и рабочими местами.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Экранирование рабочих мест или источников.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Защита осуществляется за счет дистанционного управления, автоматизации процесса, сигнализацией, ограждением зон.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Применяются ср-ва индивидуальной защиты: халаты и др. спецодежда в радиозащитном исполнении; очки с металлизированными стеклами, которые поглощают ЭМИ.</w:t>
      </w:r>
    </w:p>
    <w:p w:rsidR="00102DFE" w:rsidRDefault="00FA57C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Контроль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Применяются приборы ПЗ-9; ПЗ-10 для 300мГц-300гГц. Измерение производится в зоне нахождения персонала на высоте 2 м в 3 уровнях: 0.5, 1, 1.5 м. Все помещение разбивается на координатную сетку с шагом 1м и измерение происходит в точках пересечения при </w:t>
      </w:r>
      <w:r>
        <w:rPr>
          <w:color w:val="000000"/>
          <w:sz w:val="24"/>
          <w:szCs w:val="24"/>
          <w:lang w:val="en-US"/>
        </w:rPr>
        <w:t>max</w:t>
      </w:r>
      <w:r>
        <w:rPr>
          <w:color w:val="000000"/>
          <w:sz w:val="24"/>
          <w:szCs w:val="24"/>
        </w:rPr>
        <w:t xml:space="preserve"> мощности излучения.</w:t>
      </w:r>
    </w:p>
    <w:p w:rsidR="00102DFE" w:rsidRDefault="00FA57C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Техника безопасности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Опасные зоны оборудования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Опасная зона - это пространство, в котором возможно действие на работающего опасного или ВПФ.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Опасность локализуется вокруг движущихся элементов машин, режущего инструмента, зубчатых и других передач, конвейеров, подъемно-транспортных механизмов и машин.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Наличие опасной зоны обуславливается возможностью поражения эл. током, действием тепловых, ЭМ, ионизирующих излучений, УЗ.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Размеры опасной зоны могут быть постоянными (между ремнем и шкивом) и переменными. При проектировании оборудования предусматривается либо отсутствие контакта человека с ОЗ, либо наличие средств защиты.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Средства защиты: 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коллективные: - сигнализирующие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- с-мы дистанционного управления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индивидуальные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 принципу действия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оградительные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блокирующие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Блокирующие (блокировочные) - исключают возможность проникновения человека в опасную зону, либо устраняют ОФ на время пребывания человека в этой зоне. Этот вид защиты применяется там, где работу можно выполнять при снятом или открытом ограждении. По принципу действия блокировочные устройства делятся на механические, электрические, фотоэлектрические, радиационные, гидравлические, пневматические.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Механическая блокировка - система, обеспечивающая связь между ограждениями и тормозными (пусковыми) устройствами. При снятом ограждении невозможно запустить оборудование в работу. Так блокируются входы в опасные помещения, где пребывание людей запрещено.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Электрическая блокировка - применяется в электрооборудовании с напряжением от 500 Вольт и выше. Обеспечивает включение оборудования только при наличии ограждения по принципу концевых выключателей.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Фотоэлектрическая блокировка - основана на принципе ограждения опасной зоны световыми лучами.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Радиационная блокировка - на основе радиационных датчиков и приемников.</w:t>
      </w:r>
    </w:p>
    <w:p w:rsidR="00102DFE" w:rsidRDefault="00FA57C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Оградительные устройства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Препятствуют появлению человека в опасной зоне. Применяются для изоляции систем привода машин, зон обработки, ограждения токоведущих систем и зон облучения, ограждение рабочей зоны на высоте. Конструктивные решения ограждений зависят от вида оборудования. Бывают: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стационарными (несъемными) --&gt; демонтируются для ремонта.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подвижные (сблокированы с рабочими органами механизма, закрывающие доступ в опасную зону при наступлении  опасного момента.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переносные (временные) --&gt; для ремонта и наладки.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Выполняются в виде щитов, решеток, сеток на жестком каркасе, из металла, оргстекла. Основные требования - прочность, выдерживание ударных нагрузок; простота.</w:t>
      </w:r>
    </w:p>
    <w:p w:rsidR="00102DFE" w:rsidRDefault="00FA57C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Предохранительные устройства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автоматического отключения агрегатов и машин при выходе какого-либо параметра оборудования за пределы допустимого значения, что исключает аварийные режимы работы. На установках под давлением - это предохранительные клапаны и мембранные узлы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>; тепловые реле, водяные запоры - для предотвращения взрывов компрессоров; ограничители хода, веса; тормозные системы; слабые звенья (срезные шпонки; муфты, которые не передают движение при большом моменте).</w:t>
      </w:r>
    </w:p>
    <w:p w:rsidR="00102DFE" w:rsidRDefault="00FA57C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Сигнализирующие устройства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Дают информацию о работе технологического оборудования, а также об опасности и вредных факторах, которые при этом возникают. По назначению делятся на три группы: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оперативная сигнализация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предупредительная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опознавательная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способу передачи: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звуковая (сирены, звонки)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комбинированная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визуальная (по запаху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одаризационная (по запаху)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визуальной используются источники искусственного света: табло, цветовая окраска, флажки (ручная).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Оперативная применяется при испытаниях на стендах, автоматически включается.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Предупредительная - указатели, плакаты, система знаков (запрещающие, предупреждающие - желтого цвета.</w:t>
      </w:r>
    </w:p>
    <w:p w:rsidR="00102DFE" w:rsidRDefault="00FA57C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Системы дистанционного управления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Характеризуются тем, что контроль и управление работой оборудования осуществляется с участков, удаленных от опасной зоны.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Наблюдение производится либо визуально, либо с помощью телеметрии.</w:t>
      </w:r>
    </w:p>
    <w:p w:rsidR="00102DFE" w:rsidRDefault="00FA57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Параметры работы оборудования поступают от датчиков на центральный пульт. ДУ применяется в цехах, где присутствуют взрывоопасные и легковоспламеняемые материалы, токсичные вещества.</w:t>
      </w:r>
    </w:p>
    <w:p w:rsidR="00102DFE" w:rsidRDefault="00102DF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102DFE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30B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19F5E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EF011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357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57C3"/>
    <w:rsid w:val="00015611"/>
    <w:rsid w:val="00102DFE"/>
    <w:rsid w:val="00FA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C748ABB-E62F-4B78-8F59-0398584B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4146</Words>
  <Characters>2364</Characters>
  <Application>Microsoft Office Word</Application>
  <DocSecurity>0</DocSecurity>
  <Lines>19</Lines>
  <Paragraphs>12</Paragraphs>
  <ScaleCrop>false</ScaleCrop>
  <Company> </Company>
  <LinksUpToDate>false</LinksUpToDate>
  <CharactersWithSpaces>6498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Электромагнитные поля</dc:title>
  <dc:subject/>
  <dc:creator>Макарченко Алексей</dc:creator>
  <cp:keywords/>
  <dc:description/>
  <cp:lastModifiedBy>admin</cp:lastModifiedBy>
  <cp:revision>2</cp:revision>
  <dcterms:created xsi:type="dcterms:W3CDTF">2014-01-25T21:13:00Z</dcterms:created>
  <dcterms:modified xsi:type="dcterms:W3CDTF">2014-01-25T21:13:00Z</dcterms:modified>
</cp:coreProperties>
</file>