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5A3" w:rsidRDefault="001275A3" w:rsidP="009B5C3E">
      <w:pPr>
        <w:spacing w:line="360" w:lineRule="auto"/>
        <w:jc w:val="center"/>
        <w:rPr>
          <w:sz w:val="24"/>
          <w:szCs w:val="24"/>
        </w:rPr>
      </w:pPr>
    </w:p>
    <w:p w:rsidR="009B5C3E" w:rsidRPr="004B4DEF" w:rsidRDefault="009B5C3E" w:rsidP="009B5C3E">
      <w:pPr>
        <w:spacing w:line="360" w:lineRule="auto"/>
        <w:jc w:val="center"/>
        <w:rPr>
          <w:sz w:val="24"/>
          <w:szCs w:val="24"/>
        </w:rPr>
      </w:pPr>
      <w:r w:rsidRPr="004B4DEF">
        <w:rPr>
          <w:sz w:val="24"/>
          <w:szCs w:val="24"/>
        </w:rPr>
        <w:t>МИНИСТЕРСТВО  ОБРАЗОВАНИЯ  И  НАУКИ  РОССИЙСКОЙ  ФЕДЕРАЦИИ</w:t>
      </w:r>
    </w:p>
    <w:p w:rsidR="009B5C3E" w:rsidRPr="004B4DEF" w:rsidRDefault="009B5C3E" w:rsidP="009B5C3E">
      <w:pPr>
        <w:spacing w:line="360" w:lineRule="auto"/>
        <w:jc w:val="center"/>
        <w:rPr>
          <w:sz w:val="24"/>
          <w:szCs w:val="24"/>
        </w:rPr>
      </w:pPr>
      <w:r w:rsidRPr="004B4DEF">
        <w:rPr>
          <w:sz w:val="24"/>
          <w:szCs w:val="24"/>
        </w:rPr>
        <w:t>ВСЕРОССИЙСКИЙ  ЗАОЧНЫЙ  ФИНАНСОВО  ЭКОНОМИЧЕСКИЙ  ИНСТИТУТ</w:t>
      </w:r>
    </w:p>
    <w:p w:rsidR="009B5C3E" w:rsidRDefault="009B5C3E" w:rsidP="009B5C3E">
      <w:pPr>
        <w:spacing w:line="360" w:lineRule="auto"/>
      </w:pPr>
    </w:p>
    <w:p w:rsidR="009B5C3E" w:rsidRDefault="009B5C3E" w:rsidP="009B5C3E">
      <w:pPr>
        <w:spacing w:line="360" w:lineRule="auto"/>
      </w:pPr>
    </w:p>
    <w:p w:rsidR="009B5C3E" w:rsidRDefault="009B5C3E" w:rsidP="009B5C3E">
      <w:pPr>
        <w:spacing w:line="360" w:lineRule="auto"/>
      </w:pPr>
    </w:p>
    <w:p w:rsidR="009B5C3E" w:rsidRDefault="009B5C3E" w:rsidP="009B5C3E">
      <w:pPr>
        <w:spacing w:line="360" w:lineRule="auto"/>
      </w:pPr>
    </w:p>
    <w:p w:rsidR="009B5C3E" w:rsidRDefault="009B5C3E" w:rsidP="009B5C3E">
      <w:pPr>
        <w:spacing w:line="360" w:lineRule="auto"/>
      </w:pPr>
    </w:p>
    <w:p w:rsidR="009B5C3E" w:rsidRDefault="009B5C3E" w:rsidP="009B5C3E">
      <w:pPr>
        <w:spacing w:line="360" w:lineRule="auto"/>
      </w:pPr>
    </w:p>
    <w:p w:rsidR="009B5C3E" w:rsidRDefault="009B5C3E" w:rsidP="009B5C3E">
      <w:pPr>
        <w:spacing w:line="360" w:lineRule="auto"/>
      </w:pPr>
    </w:p>
    <w:p w:rsidR="009B5C3E" w:rsidRDefault="009B5C3E" w:rsidP="009B5C3E">
      <w:pPr>
        <w:spacing w:line="360" w:lineRule="auto"/>
        <w:jc w:val="center"/>
        <w:rPr>
          <w:b/>
          <w:sz w:val="40"/>
          <w:szCs w:val="40"/>
        </w:rPr>
      </w:pPr>
      <w:r>
        <w:rPr>
          <w:b/>
          <w:sz w:val="40"/>
          <w:szCs w:val="40"/>
        </w:rPr>
        <w:t>К</w:t>
      </w:r>
      <w:r w:rsidR="00F443A0">
        <w:rPr>
          <w:b/>
          <w:sz w:val="40"/>
          <w:szCs w:val="40"/>
        </w:rPr>
        <w:t>урсовая</w:t>
      </w:r>
      <w:r>
        <w:rPr>
          <w:b/>
          <w:sz w:val="40"/>
          <w:szCs w:val="40"/>
        </w:rPr>
        <w:t xml:space="preserve"> работа</w:t>
      </w:r>
    </w:p>
    <w:p w:rsidR="009B5C3E" w:rsidRDefault="009B5C3E" w:rsidP="009B5C3E">
      <w:pPr>
        <w:spacing w:line="360" w:lineRule="auto"/>
        <w:jc w:val="center"/>
        <w:rPr>
          <w:sz w:val="32"/>
          <w:szCs w:val="32"/>
        </w:rPr>
      </w:pPr>
    </w:p>
    <w:p w:rsidR="009B5C3E" w:rsidRDefault="009B5C3E" w:rsidP="009B5C3E">
      <w:pPr>
        <w:spacing w:line="360" w:lineRule="auto"/>
        <w:jc w:val="center"/>
        <w:rPr>
          <w:sz w:val="32"/>
          <w:szCs w:val="32"/>
        </w:rPr>
      </w:pPr>
      <w:r w:rsidRPr="006C0C16">
        <w:rPr>
          <w:b/>
          <w:sz w:val="32"/>
          <w:szCs w:val="32"/>
        </w:rPr>
        <w:t>Дисциплина</w:t>
      </w:r>
      <w:r>
        <w:rPr>
          <w:b/>
          <w:sz w:val="32"/>
          <w:szCs w:val="32"/>
        </w:rPr>
        <w:t>:</w:t>
      </w:r>
      <w:r>
        <w:rPr>
          <w:sz w:val="32"/>
          <w:szCs w:val="32"/>
        </w:rPr>
        <w:t xml:space="preserve"> «</w:t>
      </w:r>
      <w:r w:rsidR="003E1ABD">
        <w:rPr>
          <w:sz w:val="32"/>
          <w:szCs w:val="32"/>
        </w:rPr>
        <w:t>Бухгалтерский (управленческий) учет</w:t>
      </w:r>
      <w:r>
        <w:rPr>
          <w:sz w:val="32"/>
          <w:szCs w:val="32"/>
        </w:rPr>
        <w:t xml:space="preserve">» </w:t>
      </w:r>
    </w:p>
    <w:p w:rsidR="009B5C3E" w:rsidRPr="0022184F" w:rsidRDefault="009B5C3E" w:rsidP="009B5C3E">
      <w:pPr>
        <w:spacing w:line="360" w:lineRule="auto"/>
        <w:jc w:val="center"/>
        <w:rPr>
          <w:sz w:val="32"/>
          <w:szCs w:val="32"/>
        </w:rPr>
      </w:pPr>
      <w:r w:rsidRPr="006C0C16">
        <w:rPr>
          <w:b/>
          <w:sz w:val="28"/>
          <w:szCs w:val="28"/>
        </w:rPr>
        <w:t>На тему:</w:t>
      </w:r>
      <w:r>
        <w:rPr>
          <w:sz w:val="28"/>
          <w:szCs w:val="28"/>
        </w:rPr>
        <w:t xml:space="preserve"> </w:t>
      </w:r>
      <w:r w:rsidR="003E1ABD">
        <w:rPr>
          <w:sz w:val="28"/>
          <w:szCs w:val="28"/>
        </w:rPr>
        <w:t>«Учёт и контроль издержек производства и продаж продукции по центрам ответственности</w:t>
      </w:r>
      <w:r w:rsidR="00F443A0">
        <w:rPr>
          <w:sz w:val="28"/>
          <w:szCs w:val="28"/>
        </w:rPr>
        <w:t>»</w:t>
      </w:r>
    </w:p>
    <w:p w:rsidR="009B5C3E" w:rsidRDefault="009B5C3E" w:rsidP="009B5C3E">
      <w:pPr>
        <w:spacing w:line="360" w:lineRule="auto"/>
        <w:rPr>
          <w:sz w:val="28"/>
          <w:szCs w:val="28"/>
        </w:rPr>
      </w:pPr>
    </w:p>
    <w:p w:rsidR="009B5C3E" w:rsidRDefault="009B5C3E" w:rsidP="009B5C3E">
      <w:pPr>
        <w:spacing w:line="360" w:lineRule="auto"/>
        <w:rPr>
          <w:sz w:val="28"/>
          <w:szCs w:val="28"/>
        </w:rPr>
      </w:pPr>
    </w:p>
    <w:p w:rsidR="009B5C3E" w:rsidRDefault="009B5C3E" w:rsidP="009B5C3E">
      <w:pPr>
        <w:spacing w:line="360" w:lineRule="auto"/>
        <w:rPr>
          <w:sz w:val="28"/>
          <w:szCs w:val="28"/>
        </w:rPr>
      </w:pPr>
    </w:p>
    <w:p w:rsidR="009B5C3E" w:rsidRDefault="009B5C3E" w:rsidP="009B5C3E">
      <w:pPr>
        <w:spacing w:line="360" w:lineRule="auto"/>
        <w:rPr>
          <w:sz w:val="28"/>
          <w:szCs w:val="28"/>
        </w:rPr>
      </w:pPr>
    </w:p>
    <w:p w:rsidR="009B5C3E" w:rsidRDefault="009B5C3E" w:rsidP="009B5C3E">
      <w:pPr>
        <w:spacing w:line="360" w:lineRule="auto"/>
        <w:rPr>
          <w:sz w:val="28"/>
          <w:szCs w:val="28"/>
        </w:rPr>
      </w:pPr>
    </w:p>
    <w:p w:rsidR="009B5C3E" w:rsidRDefault="009B5C3E" w:rsidP="009B5C3E">
      <w:pPr>
        <w:spacing w:line="360" w:lineRule="auto"/>
        <w:jc w:val="center"/>
        <w:rPr>
          <w:sz w:val="28"/>
          <w:szCs w:val="28"/>
        </w:rPr>
      </w:pPr>
    </w:p>
    <w:p w:rsidR="009B5C3E" w:rsidRDefault="009B5C3E" w:rsidP="009B5C3E">
      <w:pPr>
        <w:tabs>
          <w:tab w:val="left" w:pos="5743"/>
        </w:tabs>
        <w:spacing w:line="360" w:lineRule="auto"/>
        <w:rPr>
          <w:sz w:val="28"/>
          <w:szCs w:val="28"/>
        </w:rPr>
      </w:pPr>
      <w:r>
        <w:rPr>
          <w:sz w:val="28"/>
          <w:szCs w:val="28"/>
        </w:rPr>
        <w:t xml:space="preserve">Выполнила </w:t>
      </w:r>
      <w:r>
        <w:rPr>
          <w:sz w:val="28"/>
          <w:szCs w:val="28"/>
        </w:rPr>
        <w:tab/>
        <w:t>Арефина С.В.</w:t>
      </w:r>
    </w:p>
    <w:p w:rsidR="009B5C3E" w:rsidRDefault="009B5C3E" w:rsidP="009B5C3E">
      <w:pPr>
        <w:tabs>
          <w:tab w:val="left" w:pos="5743"/>
        </w:tabs>
        <w:spacing w:line="360" w:lineRule="auto"/>
        <w:rPr>
          <w:sz w:val="28"/>
          <w:szCs w:val="28"/>
        </w:rPr>
      </w:pPr>
      <w:r>
        <w:rPr>
          <w:sz w:val="28"/>
          <w:szCs w:val="28"/>
        </w:rPr>
        <w:t xml:space="preserve">Студентка                                 </w:t>
      </w:r>
      <w:r w:rsidR="003E1ABD">
        <w:rPr>
          <w:sz w:val="28"/>
          <w:szCs w:val="28"/>
        </w:rPr>
        <w:t xml:space="preserve">                               5</w:t>
      </w:r>
      <w:r>
        <w:rPr>
          <w:sz w:val="28"/>
          <w:szCs w:val="28"/>
        </w:rPr>
        <w:t xml:space="preserve"> курса (день) </w:t>
      </w:r>
    </w:p>
    <w:p w:rsidR="009B5C3E" w:rsidRDefault="009B5C3E" w:rsidP="009B5C3E">
      <w:pPr>
        <w:tabs>
          <w:tab w:val="left" w:pos="5743"/>
        </w:tabs>
        <w:spacing w:line="360" w:lineRule="auto"/>
        <w:rPr>
          <w:sz w:val="28"/>
          <w:szCs w:val="28"/>
        </w:rPr>
      </w:pPr>
      <w:r>
        <w:rPr>
          <w:sz w:val="28"/>
          <w:szCs w:val="28"/>
        </w:rPr>
        <w:t xml:space="preserve">Специальность                                                        Бух.учет, анализ и аудит. </w:t>
      </w:r>
    </w:p>
    <w:p w:rsidR="009B5C3E" w:rsidRDefault="009B5C3E" w:rsidP="009B5C3E">
      <w:pPr>
        <w:tabs>
          <w:tab w:val="left" w:pos="5743"/>
        </w:tabs>
        <w:spacing w:line="360" w:lineRule="auto"/>
        <w:rPr>
          <w:sz w:val="28"/>
          <w:szCs w:val="28"/>
        </w:rPr>
      </w:pPr>
      <w:r>
        <w:rPr>
          <w:sz w:val="28"/>
          <w:szCs w:val="28"/>
        </w:rPr>
        <w:t>№ зачетной книжки                                                06</w:t>
      </w:r>
      <w:r w:rsidRPr="00021006">
        <w:rPr>
          <w:sz w:val="28"/>
          <w:szCs w:val="28"/>
        </w:rPr>
        <w:t xml:space="preserve"> </w:t>
      </w:r>
      <w:r>
        <w:rPr>
          <w:sz w:val="28"/>
          <w:szCs w:val="28"/>
        </w:rPr>
        <w:t>убд</w:t>
      </w:r>
      <w:r w:rsidRPr="007B5B92">
        <w:rPr>
          <w:sz w:val="28"/>
          <w:szCs w:val="28"/>
        </w:rPr>
        <w:t xml:space="preserve"> </w:t>
      </w:r>
      <w:r>
        <w:rPr>
          <w:sz w:val="28"/>
          <w:szCs w:val="28"/>
        </w:rPr>
        <w:t xml:space="preserve">11334 </w:t>
      </w:r>
    </w:p>
    <w:p w:rsidR="009B5C3E" w:rsidRPr="00060434" w:rsidRDefault="009B5C3E" w:rsidP="00F443A0">
      <w:pPr>
        <w:tabs>
          <w:tab w:val="left" w:pos="5743"/>
        </w:tabs>
        <w:spacing w:line="360" w:lineRule="auto"/>
        <w:rPr>
          <w:sz w:val="28"/>
          <w:szCs w:val="28"/>
        </w:rPr>
      </w:pPr>
      <w:r>
        <w:rPr>
          <w:sz w:val="28"/>
          <w:szCs w:val="28"/>
        </w:rPr>
        <w:t xml:space="preserve">Преподаватель                         </w:t>
      </w:r>
      <w:r w:rsidR="003E1ABD">
        <w:rPr>
          <w:sz w:val="28"/>
          <w:szCs w:val="28"/>
        </w:rPr>
        <w:t xml:space="preserve">                               Горбаткова</w:t>
      </w:r>
      <w:r>
        <w:rPr>
          <w:sz w:val="28"/>
          <w:szCs w:val="28"/>
        </w:rPr>
        <w:t xml:space="preserve"> </w:t>
      </w:r>
      <w:r w:rsidR="003E1ABD">
        <w:rPr>
          <w:sz w:val="28"/>
          <w:szCs w:val="28"/>
        </w:rPr>
        <w:t>Г</w:t>
      </w:r>
      <w:r w:rsidRPr="009B5C3E">
        <w:rPr>
          <w:sz w:val="28"/>
          <w:szCs w:val="28"/>
        </w:rPr>
        <w:t xml:space="preserve">. </w:t>
      </w:r>
      <w:r w:rsidR="003E1ABD">
        <w:rPr>
          <w:sz w:val="28"/>
          <w:szCs w:val="28"/>
        </w:rPr>
        <w:t>А</w:t>
      </w:r>
      <w:r w:rsidRPr="009B5C3E">
        <w:rPr>
          <w:sz w:val="28"/>
          <w:szCs w:val="28"/>
        </w:rPr>
        <w:t>.</w:t>
      </w:r>
    </w:p>
    <w:p w:rsidR="009B5C3E" w:rsidRDefault="009B5C3E" w:rsidP="009B5C3E">
      <w:pPr>
        <w:tabs>
          <w:tab w:val="left" w:pos="5743"/>
        </w:tabs>
        <w:spacing w:line="360" w:lineRule="auto"/>
        <w:jc w:val="center"/>
        <w:rPr>
          <w:sz w:val="28"/>
          <w:szCs w:val="28"/>
        </w:rPr>
      </w:pPr>
    </w:p>
    <w:p w:rsidR="009B5C3E" w:rsidRDefault="009B5C3E" w:rsidP="009B5C3E">
      <w:pPr>
        <w:tabs>
          <w:tab w:val="left" w:pos="5743"/>
        </w:tabs>
        <w:spacing w:line="360" w:lineRule="auto"/>
        <w:jc w:val="center"/>
        <w:rPr>
          <w:sz w:val="28"/>
          <w:szCs w:val="28"/>
        </w:rPr>
      </w:pPr>
    </w:p>
    <w:p w:rsidR="009B5C3E" w:rsidRDefault="009B5C3E" w:rsidP="009B5C3E">
      <w:pPr>
        <w:tabs>
          <w:tab w:val="left" w:pos="5743"/>
        </w:tabs>
        <w:spacing w:line="360" w:lineRule="auto"/>
        <w:jc w:val="center"/>
        <w:rPr>
          <w:sz w:val="28"/>
          <w:szCs w:val="28"/>
        </w:rPr>
      </w:pPr>
    </w:p>
    <w:p w:rsidR="009B5C3E" w:rsidRDefault="009B5C3E" w:rsidP="009B5C3E">
      <w:pPr>
        <w:tabs>
          <w:tab w:val="left" w:pos="5743"/>
        </w:tabs>
        <w:spacing w:line="360" w:lineRule="auto"/>
        <w:jc w:val="center"/>
        <w:rPr>
          <w:sz w:val="28"/>
          <w:szCs w:val="28"/>
        </w:rPr>
      </w:pPr>
    </w:p>
    <w:p w:rsidR="009B5C3E" w:rsidRDefault="009B5C3E" w:rsidP="009B5C3E">
      <w:pPr>
        <w:tabs>
          <w:tab w:val="left" w:pos="5743"/>
        </w:tabs>
        <w:spacing w:line="360" w:lineRule="auto"/>
        <w:jc w:val="center"/>
        <w:rPr>
          <w:sz w:val="28"/>
          <w:szCs w:val="28"/>
        </w:rPr>
      </w:pPr>
    </w:p>
    <w:p w:rsidR="009B5C3E" w:rsidRDefault="009B5C3E" w:rsidP="009B5C3E">
      <w:pPr>
        <w:tabs>
          <w:tab w:val="left" w:pos="5743"/>
        </w:tabs>
        <w:spacing w:line="360" w:lineRule="auto"/>
        <w:jc w:val="center"/>
        <w:rPr>
          <w:sz w:val="28"/>
          <w:szCs w:val="28"/>
        </w:rPr>
      </w:pPr>
      <w:r>
        <w:rPr>
          <w:sz w:val="28"/>
          <w:szCs w:val="28"/>
        </w:rPr>
        <w:t>Брянск</w:t>
      </w:r>
    </w:p>
    <w:p w:rsidR="009B5C3E" w:rsidRPr="00C37EB5" w:rsidRDefault="009B5C3E" w:rsidP="009B5C3E">
      <w:pPr>
        <w:tabs>
          <w:tab w:val="left" w:pos="5743"/>
        </w:tabs>
        <w:spacing w:line="360" w:lineRule="auto"/>
        <w:jc w:val="center"/>
        <w:rPr>
          <w:sz w:val="28"/>
          <w:szCs w:val="28"/>
        </w:rPr>
      </w:pPr>
      <w:r>
        <w:rPr>
          <w:sz w:val="28"/>
          <w:szCs w:val="28"/>
        </w:rPr>
        <w:lastRenderedPageBreak/>
        <w:t>2010</w:t>
      </w:r>
    </w:p>
    <w:p w:rsidR="0005008F" w:rsidRDefault="0005008F" w:rsidP="0005008F">
      <w:pPr>
        <w:jc w:val="center"/>
        <w:rPr>
          <w:b/>
          <w:bCs/>
          <w:iCs/>
          <w:sz w:val="26"/>
          <w:szCs w:val="26"/>
        </w:rPr>
      </w:pPr>
      <w:r>
        <w:rPr>
          <w:b/>
          <w:bCs/>
          <w:iCs/>
          <w:sz w:val="26"/>
          <w:szCs w:val="26"/>
        </w:rPr>
        <w:t>Содержание</w:t>
      </w:r>
    </w:p>
    <w:p w:rsidR="00886EC3" w:rsidRDefault="00886EC3" w:rsidP="00886EC3">
      <w:pPr>
        <w:rPr>
          <w:b/>
          <w:bCs/>
          <w:iCs/>
          <w:sz w:val="26"/>
          <w:szCs w:val="26"/>
        </w:rPr>
      </w:pPr>
    </w:p>
    <w:p w:rsidR="00814BC2" w:rsidRPr="00793812" w:rsidRDefault="00814BC2" w:rsidP="00814BC2">
      <w:pPr>
        <w:spacing w:line="360" w:lineRule="auto"/>
        <w:rPr>
          <w:bCs/>
          <w:iCs/>
          <w:sz w:val="28"/>
          <w:szCs w:val="28"/>
        </w:rPr>
      </w:pPr>
      <w:r w:rsidRPr="00793812">
        <w:rPr>
          <w:b/>
          <w:bCs/>
          <w:iCs/>
          <w:sz w:val="28"/>
          <w:szCs w:val="28"/>
        </w:rPr>
        <w:t>Введение</w:t>
      </w:r>
      <w:r w:rsidR="00F7684E">
        <w:rPr>
          <w:bCs/>
          <w:iCs/>
          <w:sz w:val="28"/>
          <w:szCs w:val="28"/>
        </w:rPr>
        <w:t>…………………………………………………</w:t>
      </w:r>
      <w:r w:rsidR="00793812" w:rsidRPr="00793812">
        <w:rPr>
          <w:bCs/>
          <w:iCs/>
          <w:sz w:val="28"/>
          <w:szCs w:val="28"/>
        </w:rPr>
        <w:t>……………………….</w:t>
      </w:r>
      <w:r w:rsidR="00793812">
        <w:rPr>
          <w:bCs/>
          <w:iCs/>
          <w:sz w:val="28"/>
          <w:szCs w:val="28"/>
        </w:rPr>
        <w:t>.3</w:t>
      </w:r>
    </w:p>
    <w:p w:rsidR="00886EC3" w:rsidRDefault="003E1ABD" w:rsidP="00814BC2">
      <w:pPr>
        <w:spacing w:line="360" w:lineRule="auto"/>
        <w:rPr>
          <w:b/>
          <w:bCs/>
          <w:iCs/>
          <w:sz w:val="28"/>
          <w:szCs w:val="28"/>
        </w:rPr>
      </w:pPr>
      <w:r>
        <w:rPr>
          <w:b/>
          <w:bCs/>
          <w:iCs/>
          <w:sz w:val="28"/>
          <w:szCs w:val="28"/>
        </w:rPr>
        <w:t xml:space="preserve">1. </w:t>
      </w:r>
    </w:p>
    <w:p w:rsidR="003E1ABD" w:rsidRDefault="003E1ABD" w:rsidP="00814BC2">
      <w:pPr>
        <w:spacing w:line="360" w:lineRule="auto"/>
        <w:rPr>
          <w:b/>
          <w:bCs/>
          <w:iCs/>
          <w:sz w:val="28"/>
          <w:szCs w:val="28"/>
        </w:rPr>
      </w:pPr>
      <w:r>
        <w:rPr>
          <w:b/>
          <w:bCs/>
          <w:iCs/>
          <w:sz w:val="28"/>
          <w:szCs w:val="28"/>
        </w:rPr>
        <w:t>2.</w:t>
      </w:r>
    </w:p>
    <w:p w:rsidR="003E1ABD" w:rsidRDefault="003E1ABD" w:rsidP="00814BC2">
      <w:pPr>
        <w:spacing w:line="360" w:lineRule="auto"/>
        <w:rPr>
          <w:b/>
          <w:bCs/>
          <w:iCs/>
          <w:sz w:val="28"/>
          <w:szCs w:val="28"/>
        </w:rPr>
      </w:pPr>
      <w:r>
        <w:rPr>
          <w:b/>
          <w:bCs/>
          <w:iCs/>
          <w:sz w:val="28"/>
          <w:szCs w:val="28"/>
        </w:rPr>
        <w:t>3.</w:t>
      </w:r>
    </w:p>
    <w:p w:rsidR="003E1ABD" w:rsidRDefault="003E1ABD" w:rsidP="00814BC2">
      <w:pPr>
        <w:spacing w:line="360" w:lineRule="auto"/>
        <w:rPr>
          <w:b/>
          <w:bCs/>
          <w:iCs/>
          <w:sz w:val="28"/>
          <w:szCs w:val="28"/>
        </w:rPr>
      </w:pPr>
      <w:r>
        <w:rPr>
          <w:b/>
          <w:bCs/>
          <w:iCs/>
          <w:sz w:val="28"/>
          <w:szCs w:val="28"/>
        </w:rPr>
        <w:t>4.</w:t>
      </w:r>
    </w:p>
    <w:p w:rsidR="00814BC2" w:rsidRPr="00793812" w:rsidRDefault="00814BC2" w:rsidP="00814BC2">
      <w:pPr>
        <w:tabs>
          <w:tab w:val="left" w:pos="1216"/>
        </w:tabs>
        <w:spacing w:line="360" w:lineRule="auto"/>
        <w:rPr>
          <w:b/>
          <w:bCs/>
          <w:iCs/>
          <w:sz w:val="28"/>
          <w:szCs w:val="28"/>
        </w:rPr>
      </w:pPr>
      <w:r w:rsidRPr="00793812">
        <w:rPr>
          <w:b/>
          <w:bCs/>
          <w:iCs/>
          <w:sz w:val="28"/>
          <w:szCs w:val="28"/>
        </w:rPr>
        <w:t>Заключение</w:t>
      </w:r>
      <w:r w:rsidRPr="00793812">
        <w:rPr>
          <w:bCs/>
          <w:iCs/>
          <w:sz w:val="28"/>
          <w:szCs w:val="28"/>
        </w:rPr>
        <w:t>………………………</w:t>
      </w:r>
      <w:r w:rsidR="00793812">
        <w:rPr>
          <w:bCs/>
          <w:iCs/>
          <w:sz w:val="28"/>
          <w:szCs w:val="28"/>
        </w:rPr>
        <w:t>………………………………………………...</w:t>
      </w:r>
    </w:p>
    <w:p w:rsidR="00814BC2" w:rsidRPr="00793812" w:rsidRDefault="00814BC2" w:rsidP="00814BC2">
      <w:pPr>
        <w:tabs>
          <w:tab w:val="left" w:pos="1216"/>
        </w:tabs>
        <w:spacing w:line="360" w:lineRule="auto"/>
        <w:rPr>
          <w:b/>
          <w:bCs/>
          <w:iCs/>
          <w:sz w:val="28"/>
          <w:szCs w:val="28"/>
        </w:rPr>
      </w:pPr>
      <w:r w:rsidRPr="00793812">
        <w:rPr>
          <w:b/>
          <w:bCs/>
          <w:iCs/>
          <w:sz w:val="28"/>
          <w:szCs w:val="28"/>
        </w:rPr>
        <w:t>Практическая часть</w:t>
      </w:r>
      <w:r w:rsidRPr="00793812">
        <w:rPr>
          <w:bCs/>
          <w:iCs/>
          <w:sz w:val="28"/>
          <w:szCs w:val="28"/>
        </w:rPr>
        <w:t>……………………</w:t>
      </w:r>
      <w:r w:rsidR="00793812">
        <w:rPr>
          <w:bCs/>
          <w:iCs/>
          <w:sz w:val="28"/>
          <w:szCs w:val="28"/>
        </w:rPr>
        <w:t>…………………………………………</w:t>
      </w:r>
    </w:p>
    <w:p w:rsidR="00814BC2" w:rsidRPr="00793812" w:rsidRDefault="00814BC2" w:rsidP="00814BC2">
      <w:pPr>
        <w:tabs>
          <w:tab w:val="left" w:pos="1216"/>
        </w:tabs>
        <w:spacing w:line="360" w:lineRule="auto"/>
        <w:rPr>
          <w:b/>
          <w:bCs/>
          <w:iCs/>
          <w:sz w:val="28"/>
          <w:szCs w:val="28"/>
        </w:rPr>
      </w:pPr>
      <w:r w:rsidRPr="00793812">
        <w:rPr>
          <w:b/>
          <w:bCs/>
          <w:iCs/>
          <w:sz w:val="28"/>
          <w:szCs w:val="28"/>
        </w:rPr>
        <w:t>Список используемой литературы</w:t>
      </w:r>
      <w:r w:rsidRPr="00793812">
        <w:rPr>
          <w:bCs/>
          <w:iCs/>
          <w:sz w:val="28"/>
          <w:szCs w:val="28"/>
        </w:rPr>
        <w:t>…………………</w:t>
      </w:r>
      <w:r w:rsidR="00F7684E">
        <w:rPr>
          <w:bCs/>
          <w:iCs/>
          <w:sz w:val="28"/>
          <w:szCs w:val="28"/>
        </w:rPr>
        <w:t>…………</w:t>
      </w:r>
      <w:r w:rsidR="00793812">
        <w:rPr>
          <w:bCs/>
          <w:iCs/>
          <w:sz w:val="28"/>
          <w:szCs w:val="28"/>
        </w:rPr>
        <w:t>……………</w:t>
      </w:r>
      <w:r w:rsidRPr="00793812">
        <w:rPr>
          <w:bCs/>
          <w:iCs/>
          <w:sz w:val="28"/>
          <w:szCs w:val="28"/>
        </w:rPr>
        <w:t xml:space="preserve">  </w:t>
      </w:r>
    </w:p>
    <w:p w:rsidR="003A2D1E" w:rsidRDefault="003A2D1E" w:rsidP="0005008F">
      <w:pPr>
        <w:jc w:val="center"/>
      </w:pPr>
    </w:p>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Pr="0005008F" w:rsidRDefault="0005008F" w:rsidP="0005008F"/>
    <w:p w:rsidR="0005008F" w:rsidRDefault="0005008F" w:rsidP="0005008F"/>
    <w:p w:rsidR="0005008F" w:rsidRDefault="0005008F" w:rsidP="0005008F"/>
    <w:p w:rsidR="000F037E" w:rsidRDefault="0005008F" w:rsidP="0005008F">
      <w:pPr>
        <w:tabs>
          <w:tab w:val="left" w:pos="990"/>
        </w:tabs>
      </w:pPr>
      <w:r>
        <w:tab/>
      </w:r>
    </w:p>
    <w:p w:rsidR="0005008F" w:rsidRDefault="0005008F" w:rsidP="0005008F">
      <w:pPr>
        <w:tabs>
          <w:tab w:val="left" w:pos="990"/>
        </w:tabs>
      </w:pPr>
    </w:p>
    <w:p w:rsidR="0005008F" w:rsidRDefault="0005008F" w:rsidP="0005008F">
      <w:pPr>
        <w:tabs>
          <w:tab w:val="left" w:pos="990"/>
        </w:tabs>
      </w:pPr>
    </w:p>
    <w:p w:rsidR="0005008F" w:rsidRDefault="0005008F" w:rsidP="0005008F">
      <w:pPr>
        <w:tabs>
          <w:tab w:val="left" w:pos="990"/>
        </w:tabs>
      </w:pPr>
    </w:p>
    <w:p w:rsidR="0005008F" w:rsidRDefault="0005008F" w:rsidP="0005008F">
      <w:pPr>
        <w:tabs>
          <w:tab w:val="left" w:pos="990"/>
        </w:tabs>
      </w:pPr>
    </w:p>
    <w:p w:rsidR="0005008F" w:rsidRDefault="0005008F" w:rsidP="0005008F">
      <w:pPr>
        <w:tabs>
          <w:tab w:val="left" w:pos="990"/>
        </w:tabs>
      </w:pPr>
    </w:p>
    <w:p w:rsidR="0005008F" w:rsidRDefault="0005008F" w:rsidP="0005008F">
      <w:pPr>
        <w:tabs>
          <w:tab w:val="left" w:pos="990"/>
        </w:tabs>
      </w:pPr>
    </w:p>
    <w:p w:rsidR="0005008F" w:rsidRDefault="0005008F" w:rsidP="0005008F">
      <w:pPr>
        <w:tabs>
          <w:tab w:val="left" w:pos="990"/>
        </w:tabs>
      </w:pPr>
    </w:p>
    <w:p w:rsidR="0005008F" w:rsidRDefault="0005008F" w:rsidP="0005008F">
      <w:pPr>
        <w:tabs>
          <w:tab w:val="left" w:pos="990"/>
        </w:tabs>
      </w:pPr>
    </w:p>
    <w:p w:rsidR="003E1ABD" w:rsidRDefault="003E1ABD" w:rsidP="00E6004E">
      <w:pPr>
        <w:pStyle w:val="HTML"/>
        <w:tabs>
          <w:tab w:val="clear" w:pos="916"/>
          <w:tab w:val="clear" w:pos="1832"/>
          <w:tab w:val="clear" w:pos="2748"/>
          <w:tab w:val="clear" w:pos="3664"/>
          <w:tab w:val="clear" w:pos="4580"/>
          <w:tab w:val="clear" w:pos="5496"/>
          <w:tab w:val="clear" w:pos="6412"/>
          <w:tab w:val="clear" w:pos="7328"/>
          <w:tab w:val="clear" w:pos="8244"/>
        </w:tabs>
        <w:spacing w:line="360" w:lineRule="auto"/>
        <w:ind w:firstLine="720"/>
        <w:jc w:val="center"/>
        <w:rPr>
          <w:rFonts w:ascii="Times New Roman" w:hAnsi="Times New Roman" w:cs="Times New Roman"/>
          <w:b/>
          <w:sz w:val="28"/>
          <w:szCs w:val="28"/>
        </w:rPr>
      </w:pPr>
    </w:p>
    <w:p w:rsidR="003E1ABD" w:rsidRDefault="003E1ABD" w:rsidP="00E6004E">
      <w:pPr>
        <w:pStyle w:val="HTML"/>
        <w:tabs>
          <w:tab w:val="clear" w:pos="916"/>
          <w:tab w:val="clear" w:pos="1832"/>
          <w:tab w:val="clear" w:pos="2748"/>
          <w:tab w:val="clear" w:pos="3664"/>
          <w:tab w:val="clear" w:pos="4580"/>
          <w:tab w:val="clear" w:pos="5496"/>
          <w:tab w:val="clear" w:pos="6412"/>
          <w:tab w:val="clear" w:pos="7328"/>
          <w:tab w:val="clear" w:pos="8244"/>
        </w:tabs>
        <w:spacing w:line="360" w:lineRule="auto"/>
        <w:ind w:firstLine="720"/>
        <w:jc w:val="center"/>
        <w:rPr>
          <w:rFonts w:ascii="Times New Roman" w:hAnsi="Times New Roman" w:cs="Times New Roman"/>
          <w:b/>
          <w:sz w:val="28"/>
          <w:szCs w:val="28"/>
        </w:rPr>
      </w:pPr>
    </w:p>
    <w:p w:rsidR="003E1ABD" w:rsidRDefault="003E1ABD" w:rsidP="00E6004E">
      <w:pPr>
        <w:pStyle w:val="HTML"/>
        <w:tabs>
          <w:tab w:val="clear" w:pos="916"/>
          <w:tab w:val="clear" w:pos="1832"/>
          <w:tab w:val="clear" w:pos="2748"/>
          <w:tab w:val="clear" w:pos="3664"/>
          <w:tab w:val="clear" w:pos="4580"/>
          <w:tab w:val="clear" w:pos="5496"/>
          <w:tab w:val="clear" w:pos="6412"/>
          <w:tab w:val="clear" w:pos="7328"/>
          <w:tab w:val="clear" w:pos="8244"/>
        </w:tabs>
        <w:spacing w:line="360" w:lineRule="auto"/>
        <w:ind w:firstLine="720"/>
        <w:jc w:val="center"/>
        <w:rPr>
          <w:rFonts w:ascii="Times New Roman" w:hAnsi="Times New Roman" w:cs="Times New Roman"/>
          <w:b/>
          <w:sz w:val="28"/>
          <w:szCs w:val="28"/>
        </w:rPr>
      </w:pPr>
    </w:p>
    <w:p w:rsidR="00E6004E" w:rsidRDefault="00E6004E" w:rsidP="00E6004E">
      <w:pPr>
        <w:pStyle w:val="HTML"/>
        <w:tabs>
          <w:tab w:val="clear" w:pos="916"/>
          <w:tab w:val="clear" w:pos="1832"/>
          <w:tab w:val="clear" w:pos="2748"/>
          <w:tab w:val="clear" w:pos="3664"/>
          <w:tab w:val="clear" w:pos="4580"/>
          <w:tab w:val="clear" w:pos="5496"/>
          <w:tab w:val="clear" w:pos="6412"/>
          <w:tab w:val="clear" w:pos="7328"/>
          <w:tab w:val="clear" w:pos="8244"/>
        </w:tabs>
        <w:spacing w:line="360" w:lineRule="auto"/>
        <w:ind w:firstLine="720"/>
        <w:jc w:val="center"/>
        <w:rPr>
          <w:rFonts w:ascii="Times New Roman" w:hAnsi="Times New Roman" w:cs="Times New Roman"/>
          <w:b/>
          <w:sz w:val="28"/>
          <w:szCs w:val="28"/>
        </w:rPr>
      </w:pPr>
      <w:r w:rsidRPr="00E6004E">
        <w:rPr>
          <w:rFonts w:ascii="Times New Roman" w:hAnsi="Times New Roman" w:cs="Times New Roman"/>
          <w:b/>
          <w:sz w:val="28"/>
          <w:szCs w:val="28"/>
        </w:rPr>
        <w:t>Введение</w:t>
      </w:r>
    </w:p>
    <w:p w:rsidR="00F7684E" w:rsidRDefault="00F7684E" w:rsidP="008D2D6C">
      <w:pPr>
        <w:tabs>
          <w:tab w:val="left" w:pos="360"/>
        </w:tabs>
        <w:spacing w:line="360" w:lineRule="auto"/>
        <w:ind w:firstLine="567"/>
        <w:jc w:val="both"/>
        <w:rPr>
          <w:sz w:val="28"/>
          <w:szCs w:val="28"/>
        </w:rPr>
      </w:pPr>
      <w:r w:rsidRPr="003176E1">
        <w:rPr>
          <w:sz w:val="28"/>
          <w:szCs w:val="28"/>
        </w:rPr>
        <w:t>Главной целью любого предприятия является получение прибыли. Известно, что прибыль - это разность между полученными доходами и произведенными расходами. Значит, чем больше доходы и меньше расходы, тем больше прибыль.</w:t>
      </w:r>
      <w:r w:rsidR="008D2D6C">
        <w:rPr>
          <w:sz w:val="28"/>
          <w:szCs w:val="28"/>
        </w:rPr>
        <w:t xml:space="preserve"> </w:t>
      </w:r>
      <w:r w:rsidRPr="003176E1">
        <w:rPr>
          <w:sz w:val="28"/>
          <w:szCs w:val="28"/>
        </w:rPr>
        <w:t>Поэтому успех деятельности предприятия зависит от того, может ли оно влиять на два эти фактора. Если да, то такое предприятие можно смело называть конкурентоспособным.</w:t>
      </w:r>
    </w:p>
    <w:p w:rsidR="00F7684E" w:rsidRDefault="00F7684E" w:rsidP="00F7684E">
      <w:pPr>
        <w:spacing w:line="360" w:lineRule="auto"/>
        <w:ind w:firstLine="567"/>
        <w:jc w:val="both"/>
        <w:rPr>
          <w:sz w:val="28"/>
          <w:szCs w:val="28"/>
        </w:rPr>
      </w:pPr>
      <w:r w:rsidRPr="003176E1">
        <w:rPr>
          <w:sz w:val="28"/>
          <w:szCs w:val="28"/>
        </w:rPr>
        <w:t xml:space="preserve">Совершенно очевидно, что от того, как ведется учет затрат и определяется себестоимость произведенной продукции, зависит </w:t>
      </w:r>
      <w:r>
        <w:rPr>
          <w:sz w:val="28"/>
          <w:szCs w:val="28"/>
        </w:rPr>
        <w:t xml:space="preserve">качество и своевременность управленческих решений руководства компании, позволяющих максимизировать </w:t>
      </w:r>
      <w:r w:rsidRPr="003176E1">
        <w:rPr>
          <w:sz w:val="28"/>
          <w:szCs w:val="28"/>
        </w:rPr>
        <w:t>финансовый результат деятельности предприятия.</w:t>
      </w:r>
    </w:p>
    <w:p w:rsidR="00F7684E" w:rsidRPr="003176E1" w:rsidRDefault="00F7684E" w:rsidP="00F7684E">
      <w:pPr>
        <w:spacing w:line="360" w:lineRule="auto"/>
        <w:ind w:firstLine="567"/>
        <w:jc w:val="both"/>
        <w:rPr>
          <w:sz w:val="28"/>
          <w:szCs w:val="28"/>
        </w:rPr>
      </w:pPr>
      <w:r w:rsidRPr="003176E1">
        <w:rPr>
          <w:sz w:val="28"/>
          <w:szCs w:val="28"/>
        </w:rPr>
        <w:t xml:space="preserve">В </w:t>
      </w:r>
      <w:r>
        <w:rPr>
          <w:sz w:val="28"/>
          <w:szCs w:val="28"/>
        </w:rPr>
        <w:t>данной работе</w:t>
      </w:r>
      <w:r w:rsidRPr="003176E1">
        <w:rPr>
          <w:sz w:val="28"/>
          <w:szCs w:val="28"/>
        </w:rPr>
        <w:t xml:space="preserve"> рассматриваются основные методы определения себестоимости продукции. Каждое предприятие может применить их по отдельности или в сочетании друг с другом, исходя из своих особенностей и опыта, а также разработать новый метод калькулирования себестоимости.</w:t>
      </w:r>
    </w:p>
    <w:p w:rsidR="00F7684E" w:rsidRDefault="00F7684E" w:rsidP="00F7684E">
      <w:pPr>
        <w:spacing w:line="360" w:lineRule="auto"/>
        <w:ind w:firstLine="567"/>
        <w:jc w:val="both"/>
        <w:rPr>
          <w:sz w:val="28"/>
          <w:szCs w:val="28"/>
        </w:rPr>
      </w:pPr>
      <w:r w:rsidRPr="003176E1">
        <w:rPr>
          <w:sz w:val="28"/>
          <w:szCs w:val="28"/>
        </w:rPr>
        <w:t>Но главная цель применения того или иного метода состоит в том, чтобы более точно определить себестоимость производимой продукции. Ведь только на основании объективной информации можно принять правильное управленческое решение.</w:t>
      </w:r>
    </w:p>
    <w:p w:rsidR="00F7684E" w:rsidRDefault="00F7684E" w:rsidP="00F7684E">
      <w:pPr>
        <w:pStyle w:val="1"/>
      </w:pPr>
      <w:r>
        <w:br w:type="page"/>
      </w:r>
      <w:bookmarkStart w:id="0" w:name="_Toc232010655"/>
      <w:r>
        <w:t>1. Основы и методы калькулирования себестоимости</w:t>
      </w:r>
      <w:bookmarkEnd w:id="0"/>
    </w:p>
    <w:p w:rsidR="00F7684E" w:rsidRDefault="00F7684E" w:rsidP="00F7684E">
      <w:pPr>
        <w:pStyle w:val="2"/>
      </w:pPr>
      <w:bookmarkStart w:id="1" w:name="_Toc232010656"/>
      <w:r w:rsidRPr="00BA73B8">
        <w:t>1</w:t>
      </w:r>
      <w:r>
        <w:t>.1</w:t>
      </w:r>
      <w:r w:rsidRPr="00BA73B8">
        <w:t xml:space="preserve">. </w:t>
      </w:r>
      <w:r w:rsidR="00061DE6">
        <w:t>Методы к</w:t>
      </w:r>
      <w:r w:rsidRPr="00BA73B8">
        <w:t>алькулировани</w:t>
      </w:r>
      <w:r w:rsidR="00061DE6">
        <w:t>я</w:t>
      </w:r>
      <w:r w:rsidRPr="00BA73B8">
        <w:t xml:space="preserve"> </w:t>
      </w:r>
      <w:r w:rsidRPr="00F27E44">
        <w:t>себестоимости</w:t>
      </w:r>
      <w:bookmarkEnd w:id="1"/>
    </w:p>
    <w:p w:rsidR="00F7684E" w:rsidRPr="00BA73B8" w:rsidRDefault="00F7684E" w:rsidP="00F7684E">
      <w:pPr>
        <w:tabs>
          <w:tab w:val="num" w:pos="540"/>
        </w:tabs>
        <w:spacing w:line="360" w:lineRule="auto"/>
        <w:ind w:firstLine="567"/>
        <w:jc w:val="both"/>
        <w:rPr>
          <w:sz w:val="28"/>
          <w:szCs w:val="28"/>
        </w:rPr>
      </w:pPr>
      <w:r w:rsidRPr="00BA73B8">
        <w:rPr>
          <w:sz w:val="28"/>
          <w:szCs w:val="28"/>
        </w:rPr>
        <w:t>Калькулирование себестоимости</w:t>
      </w:r>
      <w:r>
        <w:rPr>
          <w:sz w:val="28"/>
          <w:szCs w:val="28"/>
        </w:rPr>
        <w:t xml:space="preserve"> – </w:t>
      </w:r>
      <w:r w:rsidRPr="00BA73B8">
        <w:rPr>
          <w:sz w:val="28"/>
          <w:szCs w:val="28"/>
        </w:rPr>
        <w:t>один из важнейших разделов управленческого учета. Именно себестоимость производства единицы продукции является основой для принятия большого числа управленческих решений.</w:t>
      </w:r>
    </w:p>
    <w:p w:rsidR="00F7684E" w:rsidRPr="00BA73B8" w:rsidRDefault="00F7684E" w:rsidP="00F7684E">
      <w:pPr>
        <w:spacing w:line="360" w:lineRule="auto"/>
        <w:ind w:firstLine="567"/>
        <w:jc w:val="both"/>
        <w:rPr>
          <w:sz w:val="28"/>
          <w:szCs w:val="28"/>
        </w:rPr>
      </w:pPr>
      <w:r w:rsidRPr="00BA73B8">
        <w:rPr>
          <w:sz w:val="28"/>
          <w:szCs w:val="28"/>
        </w:rPr>
        <w:t>Калькулирование себестоимости продукции (работ, услуг) можно рассматривать как совокупность приемов и способов, обеспечивающих исчисление себестоимости продукта или процесса. Результатом калькулирования является расчет затрат предприятия, падающих на единицу произведенной продукции.</w:t>
      </w:r>
    </w:p>
    <w:p w:rsidR="00F7684E" w:rsidRPr="00BA73B8" w:rsidRDefault="00F7684E" w:rsidP="00F7684E">
      <w:pPr>
        <w:tabs>
          <w:tab w:val="num" w:pos="540"/>
        </w:tabs>
        <w:spacing w:line="360" w:lineRule="auto"/>
        <w:ind w:firstLine="567"/>
        <w:jc w:val="both"/>
        <w:rPr>
          <w:sz w:val="28"/>
          <w:szCs w:val="28"/>
        </w:rPr>
      </w:pPr>
      <w:r w:rsidRPr="00BA73B8">
        <w:rPr>
          <w:sz w:val="28"/>
          <w:szCs w:val="28"/>
        </w:rPr>
        <w:t>Объектами калькулирования являются продукты труда</w:t>
      </w:r>
      <w:r>
        <w:rPr>
          <w:sz w:val="28"/>
          <w:szCs w:val="28"/>
        </w:rPr>
        <w:t xml:space="preserve">, например: </w:t>
      </w:r>
      <w:r w:rsidRPr="00BA73B8">
        <w:rPr>
          <w:sz w:val="28"/>
          <w:szCs w:val="28"/>
        </w:rPr>
        <w:t>продукты полной или частичной готовности</w:t>
      </w:r>
      <w:r>
        <w:rPr>
          <w:sz w:val="28"/>
          <w:szCs w:val="28"/>
        </w:rPr>
        <w:t xml:space="preserve">, </w:t>
      </w:r>
      <w:r w:rsidRPr="00BA73B8">
        <w:rPr>
          <w:sz w:val="28"/>
          <w:szCs w:val="28"/>
        </w:rPr>
        <w:t>заказ, группа однородных изделий</w:t>
      </w:r>
      <w:r>
        <w:rPr>
          <w:sz w:val="28"/>
          <w:szCs w:val="28"/>
        </w:rPr>
        <w:t xml:space="preserve">, </w:t>
      </w:r>
      <w:r w:rsidRPr="00BA73B8">
        <w:rPr>
          <w:sz w:val="28"/>
          <w:szCs w:val="28"/>
        </w:rPr>
        <w:t>строительные объекты на разных этапах строительства</w:t>
      </w:r>
      <w:r>
        <w:rPr>
          <w:sz w:val="28"/>
          <w:szCs w:val="28"/>
        </w:rPr>
        <w:t xml:space="preserve">, </w:t>
      </w:r>
      <w:r w:rsidRPr="00BA73B8">
        <w:rPr>
          <w:sz w:val="28"/>
          <w:szCs w:val="28"/>
        </w:rPr>
        <w:t>отдельные операции</w:t>
      </w:r>
      <w:r>
        <w:rPr>
          <w:sz w:val="28"/>
          <w:szCs w:val="28"/>
        </w:rPr>
        <w:t xml:space="preserve">, </w:t>
      </w:r>
      <w:r w:rsidRPr="00BA73B8">
        <w:rPr>
          <w:sz w:val="28"/>
          <w:szCs w:val="28"/>
        </w:rPr>
        <w:t>виды работ и услуг (транспортные, монтажные, ремонтные, научно-исследовательские).</w:t>
      </w:r>
    </w:p>
    <w:p w:rsidR="00F7684E" w:rsidRPr="002C41C3" w:rsidRDefault="00F7684E" w:rsidP="00F7684E">
      <w:pPr>
        <w:spacing w:line="360" w:lineRule="auto"/>
        <w:ind w:firstLine="567"/>
        <w:jc w:val="both"/>
        <w:rPr>
          <w:sz w:val="28"/>
          <w:szCs w:val="28"/>
        </w:rPr>
      </w:pPr>
      <w:r w:rsidRPr="002C41C3">
        <w:rPr>
          <w:sz w:val="28"/>
          <w:szCs w:val="28"/>
        </w:rPr>
        <w:t>Применение того или иного метода определяется особенностями производства, характером выпускаемой продукции.</w:t>
      </w:r>
    </w:p>
    <w:p w:rsidR="00F7684E" w:rsidRPr="002C41C3" w:rsidRDefault="00F7684E" w:rsidP="00F7684E">
      <w:pPr>
        <w:spacing w:line="360" w:lineRule="auto"/>
        <w:ind w:firstLine="567"/>
        <w:jc w:val="both"/>
        <w:rPr>
          <w:sz w:val="28"/>
          <w:szCs w:val="28"/>
        </w:rPr>
      </w:pPr>
      <w:r w:rsidRPr="002C41C3">
        <w:rPr>
          <w:sz w:val="28"/>
          <w:szCs w:val="28"/>
        </w:rPr>
        <w:t>В зависимости от объекта калькулирования можно выделить позаказный, попроцессный, а также функциональный</w:t>
      </w:r>
      <w:r>
        <w:rPr>
          <w:sz w:val="28"/>
          <w:szCs w:val="28"/>
        </w:rPr>
        <w:t xml:space="preserve"> метод (Activity Based Costing</w:t>
      </w:r>
      <w:r w:rsidRPr="00812C39">
        <w:rPr>
          <w:sz w:val="28"/>
          <w:szCs w:val="28"/>
        </w:rPr>
        <w:t xml:space="preserve"> – </w:t>
      </w:r>
      <w:r w:rsidRPr="002C41C3">
        <w:rPr>
          <w:sz w:val="28"/>
          <w:szCs w:val="28"/>
        </w:rPr>
        <w:t>ABC).</w:t>
      </w:r>
    </w:p>
    <w:p w:rsidR="00F7684E" w:rsidRPr="002C41C3" w:rsidRDefault="00F7684E" w:rsidP="00F7684E">
      <w:pPr>
        <w:spacing w:line="360" w:lineRule="auto"/>
        <w:ind w:firstLine="567"/>
        <w:jc w:val="both"/>
        <w:rPr>
          <w:sz w:val="28"/>
          <w:szCs w:val="28"/>
        </w:rPr>
      </w:pPr>
      <w:r>
        <w:rPr>
          <w:sz w:val="28"/>
          <w:szCs w:val="28"/>
        </w:rPr>
        <w:t>Следует обратить внимание на то, что</w:t>
      </w:r>
      <w:r w:rsidRPr="002C41C3">
        <w:rPr>
          <w:sz w:val="28"/>
          <w:szCs w:val="28"/>
        </w:rPr>
        <w:t xml:space="preserve"> </w:t>
      </w:r>
      <w:r>
        <w:rPr>
          <w:sz w:val="28"/>
          <w:szCs w:val="28"/>
        </w:rPr>
        <w:t>ф</w:t>
      </w:r>
      <w:r w:rsidRPr="002C41C3">
        <w:rPr>
          <w:sz w:val="28"/>
          <w:szCs w:val="28"/>
        </w:rPr>
        <w:t>ункциональный метод не является альтернативным методом по отношению к позаказному и попроцессному методам. Его применение возможно совместно с одним из указанных методов.</w:t>
      </w:r>
    </w:p>
    <w:p w:rsidR="00F7684E" w:rsidRPr="002C41C3" w:rsidRDefault="00F7684E" w:rsidP="00F7684E">
      <w:pPr>
        <w:spacing w:line="360" w:lineRule="auto"/>
        <w:ind w:firstLine="567"/>
        <w:jc w:val="both"/>
        <w:rPr>
          <w:sz w:val="28"/>
          <w:szCs w:val="28"/>
        </w:rPr>
      </w:pPr>
      <w:r w:rsidRPr="002C41C3">
        <w:rPr>
          <w:sz w:val="28"/>
          <w:szCs w:val="28"/>
        </w:rPr>
        <w:t>Себестоимость может быть рассчитана исходя из фактически понесенных предприятием затрат или на основании установленных норм расхода сырья и материалов, а также нормативных затрат на оплату труда. Недостатком метода учета фактических затрат является его низкая оперативность, так как определить фактические затраты можно только после того, как отражены все затраты (то есть только по окончании всех работ по выполнению заказа, изготовлению изделия). Использование нормативной себестоимости позволяет контролировать эффективность расходования ресурсов и своевременно реагировать на возникающие отклонения.</w:t>
      </w:r>
    </w:p>
    <w:p w:rsidR="00F7684E" w:rsidRPr="002C41C3" w:rsidRDefault="00F7684E" w:rsidP="00F7684E">
      <w:pPr>
        <w:spacing w:line="360" w:lineRule="auto"/>
        <w:ind w:firstLine="567"/>
        <w:jc w:val="both"/>
        <w:rPr>
          <w:sz w:val="28"/>
          <w:szCs w:val="28"/>
        </w:rPr>
      </w:pPr>
      <w:r w:rsidRPr="002C41C3">
        <w:rPr>
          <w:sz w:val="28"/>
          <w:szCs w:val="28"/>
        </w:rPr>
        <w:t>По полноте включения затрат в себестоимость можно выделить два метода: метод учета полной себестоимости и метод учета прямых затрат (direct costing).</w:t>
      </w:r>
    </w:p>
    <w:p w:rsidR="00F7684E" w:rsidRPr="002C41C3" w:rsidRDefault="00F7684E" w:rsidP="00F7684E">
      <w:pPr>
        <w:spacing w:line="360" w:lineRule="auto"/>
        <w:ind w:firstLine="567"/>
        <w:jc w:val="both"/>
        <w:rPr>
          <w:sz w:val="28"/>
          <w:szCs w:val="28"/>
        </w:rPr>
      </w:pPr>
      <w:r w:rsidRPr="002C41C3">
        <w:rPr>
          <w:sz w:val="28"/>
          <w:szCs w:val="28"/>
        </w:rPr>
        <w:t>При формировании себестоимости перечисленные методы могут применяться совместно. Например, возможно одновременное использование позаказного метода и метода direct costing или попроцессного и нормативного методов.</w:t>
      </w:r>
    </w:p>
    <w:p w:rsidR="00F7684E" w:rsidRPr="002C41C3" w:rsidRDefault="00F7684E" w:rsidP="00F7684E">
      <w:pPr>
        <w:spacing w:line="360" w:lineRule="auto"/>
        <w:ind w:firstLine="567"/>
        <w:jc w:val="both"/>
        <w:rPr>
          <w:sz w:val="28"/>
          <w:szCs w:val="28"/>
        </w:rPr>
      </w:pPr>
      <w:r w:rsidRPr="002C41C3">
        <w:rPr>
          <w:sz w:val="28"/>
          <w:szCs w:val="28"/>
        </w:rPr>
        <w:t>Характеристики перечисленных методов представлены в таблице 1.</w:t>
      </w:r>
    </w:p>
    <w:p w:rsidR="00F7684E" w:rsidRPr="00DC1858" w:rsidRDefault="00F7684E" w:rsidP="00F7684E">
      <w:pPr>
        <w:pStyle w:val="ConsPlusNormal"/>
        <w:widowControl/>
        <w:ind w:firstLine="540"/>
        <w:jc w:val="both"/>
        <w:rPr>
          <w:rFonts w:ascii="Arial Narrow" w:hAnsi="Arial Narrow"/>
          <w:sz w:val="18"/>
          <w:szCs w:val="18"/>
        </w:rPr>
      </w:pPr>
    </w:p>
    <w:p w:rsidR="00F7684E" w:rsidRDefault="00F7684E" w:rsidP="00F7684E">
      <w:pPr>
        <w:pStyle w:val="ConsPlusNormal"/>
        <w:widowControl/>
        <w:ind w:firstLine="0"/>
        <w:jc w:val="right"/>
        <w:rPr>
          <w:rFonts w:ascii="Arial Narrow" w:hAnsi="Arial Narrow"/>
          <w:sz w:val="18"/>
          <w:szCs w:val="18"/>
        </w:rPr>
        <w:sectPr w:rsidR="00F7684E" w:rsidSect="00083757">
          <w:headerReference w:type="even" r:id="rId7"/>
          <w:headerReference w:type="default" r:id="rId8"/>
          <w:footerReference w:type="even" r:id="rId9"/>
          <w:footerReference w:type="default" r:id="rId10"/>
          <w:pgSz w:w="11906" w:h="16838"/>
          <w:pgMar w:top="1134" w:right="851" w:bottom="1134" w:left="1701" w:header="709" w:footer="709" w:gutter="0"/>
          <w:cols w:space="708"/>
          <w:titlePg/>
          <w:docGrid w:linePitch="360"/>
        </w:sectPr>
      </w:pPr>
    </w:p>
    <w:p w:rsidR="00F7684E" w:rsidRPr="002C41C3" w:rsidRDefault="00F7684E" w:rsidP="00F7684E">
      <w:pPr>
        <w:spacing w:line="360" w:lineRule="auto"/>
        <w:ind w:firstLine="567"/>
        <w:jc w:val="right"/>
        <w:rPr>
          <w:sz w:val="28"/>
          <w:szCs w:val="28"/>
        </w:rPr>
      </w:pPr>
      <w:r w:rsidRPr="002C41C3">
        <w:rPr>
          <w:sz w:val="28"/>
          <w:szCs w:val="28"/>
        </w:rPr>
        <w:t>Таблица 1</w:t>
      </w:r>
    </w:p>
    <w:p w:rsidR="00F7684E" w:rsidRPr="002C41C3" w:rsidRDefault="00F7684E" w:rsidP="00F7684E">
      <w:pPr>
        <w:spacing w:line="360" w:lineRule="auto"/>
        <w:ind w:firstLine="567"/>
        <w:jc w:val="center"/>
        <w:rPr>
          <w:sz w:val="28"/>
          <w:szCs w:val="28"/>
        </w:rPr>
      </w:pPr>
      <w:r w:rsidRPr="002C41C3">
        <w:rPr>
          <w:sz w:val="28"/>
          <w:szCs w:val="28"/>
        </w:rPr>
        <w:t>Характеристики методов калькулирования себестоимости</w:t>
      </w:r>
    </w:p>
    <w:p w:rsidR="00F7684E" w:rsidRPr="00DC1858" w:rsidRDefault="00F7684E" w:rsidP="00F7684E">
      <w:pPr>
        <w:pStyle w:val="ConsPlusNormal"/>
        <w:widowControl/>
        <w:ind w:firstLine="0"/>
        <w:jc w:val="center"/>
        <w:rPr>
          <w:rFonts w:ascii="Arial Narrow" w:hAnsi="Arial Narrow"/>
          <w:sz w:val="18"/>
          <w:szCs w:val="18"/>
        </w:rPr>
      </w:pPr>
    </w:p>
    <w:tbl>
      <w:tblPr>
        <w:tblW w:w="14400" w:type="dxa"/>
        <w:tblLayout w:type="fixed"/>
        <w:tblCellMar>
          <w:left w:w="70" w:type="dxa"/>
          <w:right w:w="70" w:type="dxa"/>
        </w:tblCellMar>
        <w:tblLook w:val="0000" w:firstRow="0" w:lastRow="0" w:firstColumn="0" w:lastColumn="0" w:noHBand="0" w:noVBand="0"/>
      </w:tblPr>
      <w:tblGrid>
        <w:gridCol w:w="1980"/>
        <w:gridCol w:w="2070"/>
        <w:gridCol w:w="2070"/>
        <w:gridCol w:w="2070"/>
        <w:gridCol w:w="2070"/>
        <w:gridCol w:w="2070"/>
        <w:gridCol w:w="2070"/>
      </w:tblGrid>
      <w:tr w:rsidR="00F7684E" w:rsidRPr="002C41C3" w:rsidTr="00083757">
        <w:trPr>
          <w:trHeight w:val="240"/>
        </w:trPr>
        <w:tc>
          <w:tcPr>
            <w:tcW w:w="1979" w:type="dxa"/>
            <w:vMerge w:val="restart"/>
            <w:tcBorders>
              <w:top w:val="single" w:sz="6" w:space="0" w:color="auto"/>
              <w:left w:val="single" w:sz="6" w:space="0" w:color="auto"/>
              <w:bottom w:val="nil"/>
              <w:right w:val="single" w:sz="6" w:space="0" w:color="auto"/>
            </w:tcBorders>
          </w:tcPr>
          <w:p w:rsidR="00F7684E" w:rsidRPr="002C41C3" w:rsidRDefault="00F7684E" w:rsidP="00083757">
            <w:pPr>
              <w:spacing w:line="288" w:lineRule="auto"/>
              <w:jc w:val="center"/>
            </w:pPr>
            <w:r w:rsidRPr="002C41C3">
              <w:t>Характеристики</w:t>
            </w:r>
          </w:p>
        </w:tc>
        <w:tc>
          <w:tcPr>
            <w:tcW w:w="12420" w:type="dxa"/>
            <w:gridSpan w:val="6"/>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Наименование метода</w:t>
            </w:r>
          </w:p>
        </w:tc>
      </w:tr>
      <w:tr w:rsidR="00F7684E" w:rsidRPr="002C41C3" w:rsidTr="00083757">
        <w:trPr>
          <w:trHeight w:val="360"/>
        </w:trPr>
        <w:tc>
          <w:tcPr>
            <w:tcW w:w="1979" w:type="dxa"/>
            <w:vMerge/>
            <w:tcBorders>
              <w:top w:val="nil"/>
              <w:left w:val="single" w:sz="6" w:space="0" w:color="auto"/>
              <w:bottom w:val="single" w:sz="6" w:space="0" w:color="auto"/>
              <w:right w:val="single" w:sz="6" w:space="0" w:color="auto"/>
            </w:tcBorders>
          </w:tcPr>
          <w:p w:rsidR="00F7684E" w:rsidRPr="002C41C3" w:rsidRDefault="00F7684E" w:rsidP="00083757">
            <w:pPr>
              <w:spacing w:line="288" w:lineRule="auto"/>
              <w:jc w:val="center"/>
            </w:pPr>
          </w:p>
        </w:tc>
        <w:tc>
          <w:tcPr>
            <w:tcW w:w="2070"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Позаказный  </w:t>
            </w:r>
            <w:r w:rsidRPr="002C41C3">
              <w:br/>
              <w:t>метод</w:t>
            </w:r>
          </w:p>
        </w:tc>
        <w:tc>
          <w:tcPr>
            <w:tcW w:w="2070"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Попроцессный </w:t>
            </w:r>
            <w:r w:rsidRPr="002C41C3">
              <w:br/>
              <w:t>метод</w:t>
            </w:r>
          </w:p>
        </w:tc>
        <w:tc>
          <w:tcPr>
            <w:tcW w:w="2070"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Нормативный </w:t>
            </w:r>
            <w:r w:rsidRPr="002C41C3">
              <w:br/>
              <w:t>метод</w:t>
            </w:r>
          </w:p>
        </w:tc>
        <w:tc>
          <w:tcPr>
            <w:tcW w:w="2070"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Метод полного </w:t>
            </w:r>
            <w:r w:rsidRPr="002C41C3">
              <w:br/>
              <w:t>учета затрат</w:t>
            </w:r>
          </w:p>
        </w:tc>
        <w:tc>
          <w:tcPr>
            <w:tcW w:w="2070"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Метод директ- </w:t>
            </w:r>
            <w:r w:rsidRPr="002C41C3">
              <w:br/>
              <w:t>костинг</w:t>
            </w:r>
          </w:p>
        </w:tc>
        <w:tc>
          <w:tcPr>
            <w:tcW w:w="2070"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Функциональный</w:t>
            </w:r>
            <w:r w:rsidRPr="002C41C3">
              <w:br/>
              <w:t>метод</w:t>
            </w:r>
          </w:p>
        </w:tc>
      </w:tr>
      <w:tr w:rsidR="00F7684E" w:rsidRPr="002C41C3" w:rsidTr="00083757">
        <w:trPr>
          <w:trHeight w:val="360"/>
        </w:trPr>
        <w:tc>
          <w:tcPr>
            <w:tcW w:w="1979"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Объект         </w:t>
            </w:r>
            <w:r w:rsidRPr="002C41C3">
              <w:br/>
              <w:t>калькулирования</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Заказ</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Процесс</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Изделие</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Изделие</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Изделие</w:t>
            </w:r>
          </w:p>
        </w:tc>
        <w:tc>
          <w:tcPr>
            <w:tcW w:w="2058"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Операция</w:t>
            </w:r>
          </w:p>
        </w:tc>
      </w:tr>
      <w:tr w:rsidR="00F7684E" w:rsidRPr="002C41C3" w:rsidTr="00083757">
        <w:trPr>
          <w:trHeight w:val="720"/>
        </w:trPr>
        <w:tc>
          <w:tcPr>
            <w:tcW w:w="1979"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Способы        </w:t>
            </w:r>
            <w:r w:rsidRPr="002C41C3">
              <w:br/>
              <w:t>калькуляции</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Суммирование  </w:t>
            </w:r>
            <w:r w:rsidRPr="002C41C3">
              <w:br/>
              <w:t>затрат, прямой</w:t>
            </w:r>
            <w:r w:rsidRPr="002C41C3">
              <w:br/>
              <w:t xml:space="preserve">счет,         </w:t>
            </w:r>
            <w:r w:rsidRPr="002C41C3">
              <w:br/>
              <w:t xml:space="preserve">исключение    </w:t>
            </w:r>
            <w:r w:rsidRPr="002C41C3">
              <w:br/>
              <w:t>затрат</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Суммирование   </w:t>
            </w:r>
            <w:r w:rsidRPr="002C41C3">
              <w:br/>
              <w:t xml:space="preserve">затрат, прямой </w:t>
            </w:r>
            <w:r w:rsidRPr="002C41C3">
              <w:br/>
              <w:t>счет</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Нормативный</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Суммирование   </w:t>
            </w:r>
            <w:r w:rsidRPr="002C41C3">
              <w:br/>
              <w:t xml:space="preserve">затрат,        </w:t>
            </w:r>
            <w:r w:rsidRPr="002C41C3">
              <w:br/>
              <w:t xml:space="preserve">распределение  </w:t>
            </w:r>
            <w:r w:rsidRPr="002C41C3">
              <w:br/>
              <w:t>затрат</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Суммирование   </w:t>
            </w:r>
            <w:r w:rsidRPr="002C41C3">
              <w:br/>
              <w:t>затрат</w:t>
            </w:r>
          </w:p>
        </w:tc>
        <w:tc>
          <w:tcPr>
            <w:tcW w:w="2058"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Суммирование   </w:t>
            </w:r>
            <w:r w:rsidRPr="002C41C3">
              <w:br/>
              <w:t xml:space="preserve">затрат, прямой </w:t>
            </w:r>
            <w:r w:rsidRPr="002C41C3">
              <w:br/>
              <w:t xml:space="preserve">счет,          </w:t>
            </w:r>
            <w:r w:rsidRPr="002C41C3">
              <w:br/>
              <w:t xml:space="preserve">распределение  </w:t>
            </w:r>
            <w:r w:rsidRPr="002C41C3">
              <w:br/>
              <w:t>затрат</w:t>
            </w:r>
          </w:p>
        </w:tc>
      </w:tr>
      <w:tr w:rsidR="00F7684E" w:rsidRPr="002C41C3" w:rsidTr="00083757">
        <w:trPr>
          <w:trHeight w:val="600"/>
        </w:trPr>
        <w:tc>
          <w:tcPr>
            <w:tcW w:w="1979"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Вид            </w:t>
            </w:r>
            <w:r w:rsidRPr="002C41C3">
              <w:br/>
              <w:t>производства</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Единичное,    </w:t>
            </w:r>
            <w:r w:rsidRPr="002C41C3">
              <w:br/>
              <w:t>мелкосерийное</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Крупносерийное,</w:t>
            </w:r>
            <w:r w:rsidRPr="002C41C3">
              <w:br/>
              <w:t>массовое</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Крупносерийное,</w:t>
            </w:r>
            <w:r w:rsidRPr="002C41C3">
              <w:br/>
              <w:t>массовое</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Единичное,     </w:t>
            </w:r>
            <w:r w:rsidRPr="002C41C3">
              <w:br/>
              <w:t xml:space="preserve">мелкосерийное, </w:t>
            </w:r>
            <w:r w:rsidRPr="002C41C3">
              <w:br/>
              <w:t>крупносерийное,</w:t>
            </w:r>
            <w:r w:rsidRPr="002C41C3">
              <w:br/>
              <w:t>массовое</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Единичное,     </w:t>
            </w:r>
            <w:r w:rsidRPr="002C41C3">
              <w:br/>
              <w:t xml:space="preserve">мелкосерийное, </w:t>
            </w:r>
            <w:r w:rsidRPr="002C41C3">
              <w:br/>
              <w:t>крупносерийное,</w:t>
            </w:r>
            <w:r w:rsidRPr="002C41C3">
              <w:br/>
              <w:t>массовое</w:t>
            </w:r>
          </w:p>
        </w:tc>
        <w:tc>
          <w:tcPr>
            <w:tcW w:w="2058"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Крупносерийное,</w:t>
            </w:r>
            <w:r w:rsidRPr="002C41C3">
              <w:br/>
              <w:t>массовое</w:t>
            </w:r>
          </w:p>
        </w:tc>
      </w:tr>
      <w:tr w:rsidR="00F7684E" w:rsidRPr="002C41C3" w:rsidTr="00083757">
        <w:trPr>
          <w:trHeight w:val="600"/>
        </w:trPr>
        <w:tc>
          <w:tcPr>
            <w:tcW w:w="1979"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Учет временного</w:t>
            </w:r>
            <w:r w:rsidRPr="002C41C3">
              <w:br/>
              <w:t>периода</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По окончании  </w:t>
            </w:r>
            <w:r w:rsidRPr="002C41C3">
              <w:br/>
              <w:t>заказа</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Отчетный период</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Отчетный период</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Отчетный период</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Отчетный период</w:t>
            </w:r>
          </w:p>
        </w:tc>
        <w:tc>
          <w:tcPr>
            <w:tcW w:w="2058"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По окончании   </w:t>
            </w:r>
            <w:r w:rsidRPr="002C41C3">
              <w:br/>
              <w:t xml:space="preserve">производства   </w:t>
            </w:r>
            <w:r w:rsidRPr="002C41C3">
              <w:br/>
              <w:t>изделия (работ,</w:t>
            </w:r>
            <w:r w:rsidRPr="002C41C3">
              <w:br/>
              <w:t>услуг)</w:t>
            </w:r>
          </w:p>
        </w:tc>
      </w:tr>
      <w:tr w:rsidR="00F7684E" w:rsidRPr="002C41C3" w:rsidTr="00083757">
        <w:trPr>
          <w:trHeight w:val="360"/>
        </w:trPr>
        <w:tc>
          <w:tcPr>
            <w:tcW w:w="1979"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Полнота учета  </w:t>
            </w:r>
            <w:r w:rsidRPr="002C41C3">
              <w:br/>
              <w:t>издержек</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Учет всех     </w:t>
            </w:r>
            <w:r w:rsidRPr="002C41C3">
              <w:br/>
              <w:t>издержек</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Учет всех      </w:t>
            </w:r>
            <w:r w:rsidRPr="002C41C3">
              <w:br/>
              <w:t>издержек</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Учет всех      </w:t>
            </w:r>
            <w:r w:rsidRPr="002C41C3">
              <w:br/>
              <w:t>издержек</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Учет всех      </w:t>
            </w:r>
            <w:r w:rsidRPr="002C41C3">
              <w:br/>
              <w:t>издержек</w:t>
            </w:r>
          </w:p>
        </w:tc>
        <w:tc>
          <w:tcPr>
            <w:tcW w:w="2057"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Учет прямых    </w:t>
            </w:r>
            <w:r w:rsidRPr="002C41C3">
              <w:br/>
              <w:t>затрат</w:t>
            </w:r>
          </w:p>
        </w:tc>
        <w:tc>
          <w:tcPr>
            <w:tcW w:w="2058" w:type="dxa"/>
            <w:tcBorders>
              <w:top w:val="single" w:sz="6" w:space="0" w:color="auto"/>
              <w:left w:val="single" w:sz="6" w:space="0" w:color="auto"/>
              <w:bottom w:val="single" w:sz="6" w:space="0" w:color="auto"/>
              <w:right w:val="single" w:sz="6" w:space="0" w:color="auto"/>
            </w:tcBorders>
          </w:tcPr>
          <w:p w:rsidR="00F7684E" w:rsidRPr="002C41C3" w:rsidRDefault="00F7684E" w:rsidP="00083757">
            <w:pPr>
              <w:spacing w:line="288" w:lineRule="auto"/>
              <w:jc w:val="center"/>
            </w:pPr>
            <w:r w:rsidRPr="002C41C3">
              <w:t xml:space="preserve">Учет всех      </w:t>
            </w:r>
            <w:r w:rsidRPr="002C41C3">
              <w:br/>
              <w:t>издержек</w:t>
            </w:r>
          </w:p>
        </w:tc>
      </w:tr>
    </w:tbl>
    <w:p w:rsidR="00F7684E" w:rsidRPr="002C41C3" w:rsidRDefault="00F7684E" w:rsidP="00F7684E">
      <w:pPr>
        <w:spacing w:line="360" w:lineRule="auto"/>
        <w:ind w:firstLine="567"/>
        <w:jc w:val="both"/>
        <w:rPr>
          <w:sz w:val="28"/>
          <w:szCs w:val="28"/>
        </w:rPr>
      </w:pPr>
    </w:p>
    <w:p w:rsidR="00F7684E" w:rsidRDefault="00F7684E" w:rsidP="00F7684E">
      <w:pPr>
        <w:pageBreakBefore/>
        <w:spacing w:line="360" w:lineRule="auto"/>
        <w:jc w:val="center"/>
        <w:rPr>
          <w:sz w:val="28"/>
          <w:szCs w:val="28"/>
        </w:rPr>
        <w:sectPr w:rsidR="00F7684E" w:rsidSect="00083757">
          <w:pgSz w:w="16838" w:h="11906" w:orient="landscape"/>
          <w:pgMar w:top="1701" w:right="1134" w:bottom="851" w:left="1134" w:header="709" w:footer="709" w:gutter="0"/>
          <w:cols w:space="708"/>
          <w:titlePg/>
          <w:docGrid w:linePitch="360"/>
        </w:sectPr>
      </w:pPr>
    </w:p>
    <w:p w:rsidR="00F7684E" w:rsidRPr="00F27E44" w:rsidRDefault="00F7684E" w:rsidP="00F7684E">
      <w:pPr>
        <w:pStyle w:val="3"/>
      </w:pPr>
      <w:bookmarkStart w:id="2" w:name="_Toc232010658"/>
      <w:r w:rsidRPr="00F27E44">
        <w:t>1.2.1. Позаказный метод</w:t>
      </w:r>
      <w:bookmarkEnd w:id="2"/>
    </w:p>
    <w:p w:rsidR="00F7684E" w:rsidRPr="006155AF" w:rsidRDefault="00F7684E" w:rsidP="00F7684E">
      <w:pPr>
        <w:spacing w:line="360" w:lineRule="auto"/>
        <w:ind w:firstLine="567"/>
        <w:jc w:val="both"/>
        <w:rPr>
          <w:sz w:val="28"/>
          <w:szCs w:val="28"/>
        </w:rPr>
      </w:pPr>
      <w:r w:rsidRPr="006155AF">
        <w:rPr>
          <w:sz w:val="28"/>
          <w:szCs w:val="28"/>
        </w:rPr>
        <w:t>Позаказный метод калькулирования себестоимости применяется в случае, когда произведенный продукт легко идентифицируется. Иными словами, его характеристики и качество могут быть точно определены. При этом продукт производится в установленном количестве, то есть в виде заказа или партии.</w:t>
      </w:r>
    </w:p>
    <w:p w:rsidR="00F7684E" w:rsidRPr="006155AF" w:rsidRDefault="00F7684E" w:rsidP="00F7684E">
      <w:pPr>
        <w:spacing w:line="360" w:lineRule="auto"/>
        <w:ind w:firstLine="567"/>
        <w:jc w:val="both"/>
        <w:rPr>
          <w:sz w:val="28"/>
          <w:szCs w:val="28"/>
        </w:rPr>
      </w:pPr>
      <w:r w:rsidRPr="006155AF">
        <w:rPr>
          <w:sz w:val="28"/>
          <w:szCs w:val="28"/>
        </w:rPr>
        <w:t>Позаказный метод находит свое применение в единичном и мелкосерийном производстве. Его используют в машиностроении, строительстве, в опытных и вспомогательных производствах, а также в издательской деятельности, рекламных, аудиторских, консалтинговых компаниях. Одним словом, там, где организации работают на заказ.</w:t>
      </w:r>
    </w:p>
    <w:p w:rsidR="00F7684E" w:rsidRPr="006155AF" w:rsidRDefault="00F7684E" w:rsidP="00F7684E">
      <w:pPr>
        <w:spacing w:line="360" w:lineRule="auto"/>
        <w:ind w:firstLine="567"/>
        <w:jc w:val="both"/>
        <w:rPr>
          <w:sz w:val="28"/>
          <w:szCs w:val="28"/>
        </w:rPr>
      </w:pPr>
      <w:r w:rsidRPr="006155AF">
        <w:rPr>
          <w:sz w:val="28"/>
          <w:szCs w:val="28"/>
        </w:rPr>
        <w:t>Сущность метода заключается в накоплении затрат по каждому заказу, то есть объектом калькулирования себестоимости является заказ. Общая сумма затрат по заказу рассчитывается после завершения всех работ по нему. Если заказ состоит из одного изделия, то его себестоимость и является суммой всех затрат по заказу. Если в заказ входят несколько изделий, то себестоимость одного изделия определяется путем деления всей суммы затрат на количество единиц заказа.</w:t>
      </w:r>
    </w:p>
    <w:p w:rsidR="00F7684E" w:rsidRPr="006155AF" w:rsidRDefault="00F7684E" w:rsidP="00F7684E">
      <w:pPr>
        <w:spacing w:line="360" w:lineRule="auto"/>
        <w:ind w:firstLine="567"/>
        <w:jc w:val="both"/>
        <w:rPr>
          <w:sz w:val="28"/>
          <w:szCs w:val="28"/>
        </w:rPr>
      </w:pPr>
      <w:r w:rsidRPr="006155AF">
        <w:rPr>
          <w:sz w:val="28"/>
          <w:szCs w:val="28"/>
        </w:rPr>
        <w:t xml:space="preserve">Порядок применения позаказного метода </w:t>
      </w:r>
      <w:r>
        <w:rPr>
          <w:sz w:val="28"/>
          <w:szCs w:val="28"/>
        </w:rPr>
        <w:t xml:space="preserve">представлен на рис.1. </w:t>
      </w:r>
    </w:p>
    <w:p w:rsidR="00F7684E" w:rsidRPr="006155AF" w:rsidRDefault="006C137C" w:rsidP="00F7684E">
      <w:pPr>
        <w:spacing w:line="360" w:lineRule="auto"/>
        <w:ind w:firstLine="567"/>
        <w:jc w:val="both"/>
        <w:rPr>
          <w:sz w:val="28"/>
          <w:szCs w:val="28"/>
        </w:rPr>
      </w:pPr>
      <w:r>
        <w:rPr>
          <w:noProof/>
          <w:lang w:eastAsia="zh-CN"/>
        </w:rPr>
        <w:pict>
          <v:shapetype id="_x0000_t202" coordsize="21600,21600" o:spt="202" path="m,l,21600r21600,l21600,xe">
            <v:stroke joinstyle="miter"/>
            <v:path gradientshapeok="t" o:connecttype="rect"/>
          </v:shapetype>
          <v:shape id="_x0000_s1033" type="#_x0000_t202" style="position:absolute;left:0;text-align:left;margin-left:162pt;margin-top:14.9pt;width:2in;height:117pt;z-index:251651072">
            <v:textbox style="mso-next-textbox:#_x0000_s1033">
              <w:txbxContent>
                <w:p w:rsidR="00F7684E" w:rsidRPr="00CE4614" w:rsidRDefault="00F7684E" w:rsidP="00F7684E">
                  <w:pPr>
                    <w:spacing w:line="24" w:lineRule="atLeast"/>
                    <w:jc w:val="center"/>
                    <w:rPr>
                      <w:sz w:val="28"/>
                      <w:szCs w:val="28"/>
                      <w:u w:val="single"/>
                    </w:rPr>
                  </w:pPr>
                  <w:r w:rsidRPr="00CE4614">
                    <w:rPr>
                      <w:sz w:val="28"/>
                      <w:szCs w:val="28"/>
                      <w:u w:val="single"/>
                    </w:rPr>
                    <w:t>Выполнение заказа</w:t>
                  </w:r>
                </w:p>
                <w:p w:rsidR="00F7684E" w:rsidRDefault="00F7684E" w:rsidP="00F7684E">
                  <w:pPr>
                    <w:spacing w:line="24" w:lineRule="atLeast"/>
                    <w:rPr>
                      <w:sz w:val="28"/>
                      <w:szCs w:val="28"/>
                    </w:rPr>
                  </w:pPr>
                </w:p>
                <w:p w:rsidR="00F7684E" w:rsidRDefault="00F7684E" w:rsidP="00F7684E">
                  <w:pPr>
                    <w:spacing w:line="24" w:lineRule="atLeast"/>
                    <w:rPr>
                      <w:sz w:val="28"/>
                      <w:szCs w:val="28"/>
                    </w:rPr>
                  </w:pPr>
                </w:p>
                <w:p w:rsidR="00F7684E" w:rsidRPr="00CE4614" w:rsidRDefault="00F7684E" w:rsidP="00F7684E">
                  <w:pPr>
                    <w:numPr>
                      <w:ilvl w:val="0"/>
                      <w:numId w:val="11"/>
                    </w:numPr>
                    <w:tabs>
                      <w:tab w:val="clear" w:pos="720"/>
                      <w:tab w:val="num" w:pos="180"/>
                    </w:tabs>
                    <w:spacing w:line="24" w:lineRule="atLeast"/>
                    <w:ind w:left="360"/>
                    <w:rPr>
                      <w:sz w:val="22"/>
                      <w:szCs w:val="22"/>
                    </w:rPr>
                  </w:pPr>
                  <w:r w:rsidRPr="00CE4614">
                    <w:rPr>
                      <w:sz w:val="22"/>
                      <w:szCs w:val="22"/>
                    </w:rPr>
                    <w:t xml:space="preserve">Открытие заказа    </w:t>
                  </w:r>
                </w:p>
                <w:p w:rsidR="00F7684E" w:rsidRPr="00CE4614" w:rsidRDefault="00F7684E" w:rsidP="00F7684E">
                  <w:pPr>
                    <w:numPr>
                      <w:ilvl w:val="0"/>
                      <w:numId w:val="11"/>
                    </w:numPr>
                    <w:tabs>
                      <w:tab w:val="clear" w:pos="720"/>
                      <w:tab w:val="num" w:pos="180"/>
                    </w:tabs>
                    <w:spacing w:line="24" w:lineRule="atLeast"/>
                    <w:ind w:left="360"/>
                    <w:rPr>
                      <w:sz w:val="22"/>
                      <w:szCs w:val="22"/>
                    </w:rPr>
                  </w:pPr>
                  <w:r w:rsidRPr="00CE4614">
                    <w:rPr>
                      <w:sz w:val="22"/>
                      <w:szCs w:val="22"/>
                    </w:rPr>
                    <w:t>Сбор данных о затратах</w:t>
                  </w:r>
                </w:p>
                <w:p w:rsidR="00F7684E" w:rsidRPr="00CE4614" w:rsidRDefault="00F7684E" w:rsidP="00F7684E">
                  <w:pPr>
                    <w:numPr>
                      <w:ilvl w:val="0"/>
                      <w:numId w:val="11"/>
                    </w:numPr>
                    <w:tabs>
                      <w:tab w:val="clear" w:pos="720"/>
                      <w:tab w:val="num" w:pos="180"/>
                    </w:tabs>
                    <w:spacing w:line="24" w:lineRule="atLeast"/>
                    <w:ind w:left="360"/>
                    <w:rPr>
                      <w:sz w:val="22"/>
                      <w:szCs w:val="22"/>
                    </w:rPr>
                  </w:pPr>
                  <w:r w:rsidRPr="00CE4614">
                    <w:rPr>
                      <w:sz w:val="22"/>
                      <w:szCs w:val="22"/>
                    </w:rPr>
                    <w:t>Закрытие заказа</w:t>
                  </w:r>
                </w:p>
                <w:p w:rsidR="00F7684E" w:rsidRDefault="00F7684E" w:rsidP="00F7684E">
                  <w:pPr>
                    <w:spacing w:line="24" w:lineRule="atLeast"/>
                    <w:rPr>
                      <w:sz w:val="28"/>
                      <w:szCs w:val="28"/>
                    </w:rPr>
                  </w:pPr>
                </w:p>
                <w:p w:rsidR="00F7684E" w:rsidRDefault="00F7684E" w:rsidP="00F7684E"/>
              </w:txbxContent>
            </v:textbox>
          </v:shape>
        </w:pict>
      </w:r>
      <w:r>
        <w:rPr>
          <w:noProof/>
          <w:lang w:eastAsia="zh-CN"/>
        </w:rPr>
        <w:pict>
          <v:shape id="_x0000_s1034" type="#_x0000_t202" style="position:absolute;left:0;text-align:left;margin-left:333pt;margin-top:14.9pt;width:2in;height:117pt;z-index:251652096">
            <v:textbox style="mso-next-textbox:#_x0000_s1034">
              <w:txbxContent>
                <w:p w:rsidR="00F7684E" w:rsidRPr="00CE4614" w:rsidRDefault="00F7684E" w:rsidP="00F7684E">
                  <w:pPr>
                    <w:spacing w:line="24" w:lineRule="atLeast"/>
                    <w:jc w:val="center"/>
                    <w:rPr>
                      <w:sz w:val="28"/>
                      <w:szCs w:val="28"/>
                      <w:u w:val="single"/>
                    </w:rPr>
                  </w:pPr>
                  <w:r w:rsidRPr="00CE4614">
                    <w:rPr>
                      <w:sz w:val="28"/>
                      <w:szCs w:val="28"/>
                      <w:u w:val="single"/>
                    </w:rPr>
                    <w:t>Оценка себестоимости заказа</w:t>
                  </w:r>
                </w:p>
                <w:p w:rsidR="00F7684E" w:rsidRDefault="00F7684E" w:rsidP="00F7684E">
                  <w:pPr>
                    <w:spacing w:line="24" w:lineRule="atLeast"/>
                    <w:ind w:firstLine="567"/>
                    <w:rPr>
                      <w:sz w:val="28"/>
                      <w:szCs w:val="28"/>
                    </w:rPr>
                  </w:pPr>
                </w:p>
                <w:p w:rsidR="00F7684E" w:rsidRPr="00CE4614" w:rsidRDefault="00F7684E" w:rsidP="00F7684E">
                  <w:pPr>
                    <w:numPr>
                      <w:ilvl w:val="0"/>
                      <w:numId w:val="11"/>
                    </w:numPr>
                    <w:tabs>
                      <w:tab w:val="clear" w:pos="720"/>
                      <w:tab w:val="num" w:pos="180"/>
                    </w:tabs>
                    <w:spacing w:line="24" w:lineRule="atLeast"/>
                    <w:ind w:left="180" w:hanging="180"/>
                    <w:rPr>
                      <w:sz w:val="22"/>
                      <w:szCs w:val="22"/>
                    </w:rPr>
                  </w:pPr>
                  <w:r w:rsidRPr="00CE4614">
                    <w:rPr>
                      <w:sz w:val="22"/>
                      <w:szCs w:val="22"/>
                    </w:rPr>
                    <w:t>Составление отчета о себестоимости заказа</w:t>
                  </w:r>
                </w:p>
                <w:p w:rsidR="00F7684E" w:rsidRDefault="00F7684E" w:rsidP="00F7684E">
                  <w:pPr>
                    <w:spacing w:line="360" w:lineRule="auto"/>
                    <w:ind w:firstLine="567"/>
                    <w:jc w:val="both"/>
                    <w:rPr>
                      <w:sz w:val="28"/>
                      <w:szCs w:val="28"/>
                    </w:rPr>
                  </w:pPr>
                </w:p>
                <w:p w:rsidR="00F7684E" w:rsidRPr="006155AF" w:rsidRDefault="00F7684E" w:rsidP="00F7684E">
                  <w:pPr>
                    <w:spacing w:line="360" w:lineRule="auto"/>
                    <w:ind w:firstLine="567"/>
                    <w:jc w:val="both"/>
                    <w:rPr>
                      <w:sz w:val="28"/>
                      <w:szCs w:val="28"/>
                    </w:rPr>
                  </w:pPr>
                </w:p>
                <w:p w:rsidR="00F7684E" w:rsidRDefault="00F7684E" w:rsidP="00F7684E"/>
              </w:txbxContent>
            </v:textbox>
          </v:shape>
        </w:pict>
      </w:r>
      <w:r>
        <w:rPr>
          <w:noProof/>
          <w:lang w:eastAsia="zh-CN"/>
        </w:rPr>
        <w:pict>
          <v:shape id="_x0000_s1032" type="#_x0000_t202" style="position:absolute;left:0;text-align:left;margin-left:-18pt;margin-top:14.9pt;width:153pt;height:117pt;z-index:251650048">
            <v:textbox style="mso-next-textbox:#_x0000_s1032">
              <w:txbxContent>
                <w:p w:rsidR="00F7684E" w:rsidRPr="00CE4614" w:rsidRDefault="00F7684E" w:rsidP="00F7684E">
                  <w:pPr>
                    <w:spacing w:line="24" w:lineRule="atLeast"/>
                    <w:jc w:val="center"/>
                    <w:rPr>
                      <w:sz w:val="28"/>
                      <w:szCs w:val="28"/>
                      <w:u w:val="single"/>
                    </w:rPr>
                  </w:pPr>
                  <w:r w:rsidRPr="00CE4614">
                    <w:rPr>
                      <w:sz w:val="28"/>
                      <w:szCs w:val="28"/>
                      <w:u w:val="single"/>
                    </w:rPr>
                    <w:t>Подготовительный этап</w:t>
                  </w:r>
                </w:p>
                <w:p w:rsidR="00F7684E" w:rsidRDefault="00F7684E" w:rsidP="00F7684E">
                  <w:pPr>
                    <w:spacing w:line="24" w:lineRule="atLeast"/>
                    <w:rPr>
                      <w:sz w:val="28"/>
                      <w:szCs w:val="28"/>
                    </w:rPr>
                  </w:pPr>
                </w:p>
                <w:p w:rsidR="00F7684E" w:rsidRPr="00CE4614" w:rsidRDefault="00F7684E" w:rsidP="00F7684E">
                  <w:pPr>
                    <w:numPr>
                      <w:ilvl w:val="0"/>
                      <w:numId w:val="11"/>
                    </w:numPr>
                    <w:tabs>
                      <w:tab w:val="clear" w:pos="720"/>
                      <w:tab w:val="num" w:pos="180"/>
                    </w:tabs>
                    <w:spacing w:line="24" w:lineRule="atLeast"/>
                    <w:ind w:left="180" w:hanging="180"/>
                    <w:rPr>
                      <w:sz w:val="22"/>
                      <w:szCs w:val="22"/>
                    </w:rPr>
                  </w:pPr>
                  <w:r w:rsidRPr="00CE4614">
                    <w:rPr>
                      <w:sz w:val="22"/>
                      <w:szCs w:val="22"/>
                    </w:rPr>
                    <w:t>Планирование</w:t>
                  </w:r>
                </w:p>
                <w:p w:rsidR="00F7684E" w:rsidRPr="00CE4614" w:rsidRDefault="00F7684E" w:rsidP="00F7684E">
                  <w:pPr>
                    <w:numPr>
                      <w:ilvl w:val="0"/>
                      <w:numId w:val="11"/>
                    </w:numPr>
                    <w:tabs>
                      <w:tab w:val="clear" w:pos="720"/>
                      <w:tab w:val="num" w:pos="180"/>
                    </w:tabs>
                    <w:spacing w:line="24" w:lineRule="atLeast"/>
                    <w:ind w:left="180" w:hanging="180"/>
                    <w:rPr>
                      <w:sz w:val="22"/>
                      <w:szCs w:val="22"/>
                    </w:rPr>
                  </w:pPr>
                  <w:r w:rsidRPr="00CE4614">
                    <w:rPr>
                      <w:sz w:val="22"/>
                      <w:szCs w:val="22"/>
                    </w:rPr>
                    <w:t>Составление</w:t>
                  </w:r>
                  <w:r>
                    <w:rPr>
                      <w:sz w:val="22"/>
                      <w:szCs w:val="22"/>
                    </w:rPr>
                    <w:t xml:space="preserve"> </w:t>
                  </w:r>
                  <w:r w:rsidRPr="00CE4614">
                    <w:rPr>
                      <w:sz w:val="22"/>
                      <w:szCs w:val="22"/>
                    </w:rPr>
                    <w:t>производственного графика</w:t>
                  </w:r>
                </w:p>
                <w:p w:rsidR="00F7684E" w:rsidRDefault="00F7684E" w:rsidP="00F7684E">
                  <w:pPr>
                    <w:spacing w:line="24" w:lineRule="atLeast"/>
                    <w:rPr>
                      <w:sz w:val="28"/>
                      <w:szCs w:val="28"/>
                    </w:rPr>
                  </w:pPr>
                </w:p>
                <w:p w:rsidR="00F7684E" w:rsidRDefault="00F7684E" w:rsidP="00F7684E">
                  <w:pPr>
                    <w:rPr>
                      <w:sz w:val="28"/>
                      <w:szCs w:val="28"/>
                    </w:rPr>
                  </w:pPr>
                </w:p>
                <w:p w:rsidR="00F7684E" w:rsidRDefault="00F7684E" w:rsidP="00F7684E">
                  <w:pPr>
                    <w:rPr>
                      <w:sz w:val="28"/>
                      <w:szCs w:val="28"/>
                    </w:rPr>
                  </w:pPr>
                </w:p>
                <w:p w:rsidR="00F7684E" w:rsidRDefault="00F7684E" w:rsidP="00F7684E"/>
              </w:txbxContent>
            </v:textbox>
          </v:shape>
        </w:pict>
      </w:r>
    </w:p>
    <w:p w:rsidR="00F7684E" w:rsidRDefault="00F7684E" w:rsidP="00F7684E">
      <w:pPr>
        <w:spacing w:line="360" w:lineRule="auto"/>
        <w:ind w:firstLine="567"/>
        <w:jc w:val="both"/>
        <w:rPr>
          <w:sz w:val="28"/>
          <w:szCs w:val="28"/>
        </w:rPr>
      </w:pPr>
    </w:p>
    <w:p w:rsidR="00F7684E" w:rsidRDefault="006C137C" w:rsidP="00F7684E">
      <w:pPr>
        <w:spacing w:line="360" w:lineRule="auto"/>
        <w:ind w:firstLine="567"/>
        <w:jc w:val="both"/>
        <w:rPr>
          <w:sz w:val="28"/>
          <w:szCs w:val="28"/>
        </w:rPr>
      </w:pPr>
      <w:r>
        <w:rPr>
          <w:noProof/>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135.45pt;margin-top:2.6pt;width:27pt;height:36pt;z-index:251653120"/>
        </w:pict>
      </w:r>
      <w:r>
        <w:rPr>
          <w:noProof/>
          <w:lang w:eastAsia="zh-CN"/>
        </w:rPr>
        <w:pict>
          <v:shape id="_x0000_s1036" type="#_x0000_t13" style="position:absolute;left:0;text-align:left;margin-left:306pt;margin-top:2.6pt;width:27pt;height:36pt;z-index:251654144"/>
        </w:pict>
      </w: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Pr="00637974" w:rsidRDefault="00F7684E" w:rsidP="00F7684E">
      <w:pPr>
        <w:spacing w:line="360" w:lineRule="auto"/>
        <w:jc w:val="center"/>
      </w:pPr>
      <w:r w:rsidRPr="00637974">
        <w:t>Рис. 1. Этапы применения позаказного метода калькуляции себестоимости</w:t>
      </w:r>
    </w:p>
    <w:p w:rsidR="00F7684E" w:rsidRPr="006155AF" w:rsidRDefault="00F7684E" w:rsidP="00F7684E">
      <w:pPr>
        <w:spacing w:line="360" w:lineRule="auto"/>
        <w:ind w:firstLine="567"/>
        <w:jc w:val="both"/>
        <w:rPr>
          <w:sz w:val="28"/>
          <w:szCs w:val="28"/>
        </w:rPr>
      </w:pPr>
      <w:r w:rsidRPr="006155AF">
        <w:rPr>
          <w:sz w:val="28"/>
          <w:szCs w:val="28"/>
        </w:rPr>
        <w:t>На этапе планирования производится координация работы всех подразделений, участвующих в выполнении заказа, определяются центры возникновения затрат. Разработанный производственный график уточняет операции, выполняемые каждым подразделением.</w:t>
      </w:r>
    </w:p>
    <w:p w:rsidR="00F7684E" w:rsidRPr="006155AF" w:rsidRDefault="00F7684E" w:rsidP="00F7684E">
      <w:pPr>
        <w:spacing w:line="360" w:lineRule="auto"/>
        <w:ind w:firstLine="567"/>
        <w:jc w:val="both"/>
        <w:rPr>
          <w:sz w:val="28"/>
          <w:szCs w:val="28"/>
        </w:rPr>
      </w:pPr>
      <w:r w:rsidRPr="006155AF">
        <w:rPr>
          <w:sz w:val="28"/>
          <w:szCs w:val="28"/>
        </w:rPr>
        <w:t>Для отражения затрат, произведенных при выполнении заказа, открывается карточка заказа. В ней содержится информация о номере заказа, количестве единиц продукции, времени изготовления заказа. Открытие и закрытие заказа производятся на основании специальных распорядительных документов. Реквизиты этих документов также отражаются в карточке заказа. Каждая карточка имеет свой номер. Он необходим для идентификации прямых материальных и трудовых затрат при отнесении их на определенный заказ в процессе его выполнения. Накладные расходы, например, на содержание и эксплуатацию машин и оборудования, в конце отчетного периода распределяются по заказам. Таким образом, пока заказ не выполнен, сумма накопленных по нему затрат на конец отчетного периода составляет величину незавершенного производства по данному заказу на эту дату.</w:t>
      </w:r>
    </w:p>
    <w:p w:rsidR="00F7684E" w:rsidRPr="006155AF" w:rsidRDefault="00F7684E" w:rsidP="00F7684E">
      <w:pPr>
        <w:spacing w:line="360" w:lineRule="auto"/>
        <w:ind w:firstLine="567"/>
        <w:jc w:val="both"/>
        <w:rPr>
          <w:sz w:val="28"/>
          <w:szCs w:val="28"/>
        </w:rPr>
      </w:pPr>
      <w:r w:rsidRPr="006155AF">
        <w:rPr>
          <w:sz w:val="28"/>
          <w:szCs w:val="28"/>
        </w:rPr>
        <w:t>В карточке заказа могут содержаться дополнительные сведения о продажных ценах, наименование покупателя и т.д.</w:t>
      </w:r>
    </w:p>
    <w:p w:rsidR="00F7684E" w:rsidRPr="006155AF" w:rsidRDefault="00F7684E" w:rsidP="00F7684E">
      <w:pPr>
        <w:spacing w:line="360" w:lineRule="auto"/>
        <w:ind w:firstLine="567"/>
        <w:jc w:val="both"/>
        <w:rPr>
          <w:sz w:val="28"/>
          <w:szCs w:val="28"/>
        </w:rPr>
      </w:pPr>
      <w:r w:rsidRPr="006155AF">
        <w:rPr>
          <w:sz w:val="28"/>
          <w:szCs w:val="28"/>
        </w:rPr>
        <w:t>Отметим, что общехозяйственные затраты по заказам не распределяются. Дело в том, что этот вид затрат практически не связан с производством заказов. Поэтому их учет в себестоимости заказа представляется нецелесообразным.</w:t>
      </w:r>
    </w:p>
    <w:p w:rsidR="00F7684E" w:rsidRDefault="00F7684E" w:rsidP="00F7684E">
      <w:pPr>
        <w:spacing w:line="360" w:lineRule="auto"/>
        <w:ind w:firstLine="567"/>
        <w:jc w:val="both"/>
        <w:rPr>
          <w:sz w:val="28"/>
          <w:szCs w:val="28"/>
        </w:rPr>
      </w:pPr>
      <w:r w:rsidRPr="006155AF">
        <w:rPr>
          <w:sz w:val="28"/>
          <w:szCs w:val="28"/>
        </w:rPr>
        <w:t>Завершающим этапом применения позаказного метода является составление отчета о себестоимости заказа. Указанный отчет позволяет проанализировать состав затрат, сформировавших себестоимость заказа, оценить расходы, произведенные подразделениями при его выполнении, а также сравнить производство различных изделий (заказов).</w:t>
      </w:r>
    </w:p>
    <w:p w:rsidR="00F7684E" w:rsidRPr="00B763C2" w:rsidRDefault="00F7684E" w:rsidP="00F7684E">
      <w:pPr>
        <w:pStyle w:val="3"/>
      </w:pPr>
      <w:bookmarkStart w:id="3" w:name="_Toc232010659"/>
      <w:r w:rsidRPr="00B763C2">
        <w:t>1.2.2. Попроцессный метод</w:t>
      </w:r>
      <w:bookmarkEnd w:id="3"/>
    </w:p>
    <w:p w:rsidR="00F7684E" w:rsidRPr="00B763C2" w:rsidRDefault="00F7684E" w:rsidP="00F7684E">
      <w:pPr>
        <w:spacing w:line="360" w:lineRule="auto"/>
        <w:ind w:firstLine="567"/>
        <w:jc w:val="both"/>
        <w:rPr>
          <w:sz w:val="28"/>
          <w:szCs w:val="28"/>
        </w:rPr>
      </w:pPr>
      <w:r w:rsidRPr="00B763C2">
        <w:rPr>
          <w:sz w:val="28"/>
          <w:szCs w:val="28"/>
        </w:rPr>
        <w:t>Попроцессный метод калькулирования себестоимости продукции применяется в производствах, выпускающих однородную продукцию или имеющих непрерывный производственный процесс. Обычно это серийное и массовое производство.</w:t>
      </w:r>
    </w:p>
    <w:p w:rsidR="00F7684E" w:rsidRPr="00B763C2" w:rsidRDefault="00F7684E" w:rsidP="00F7684E">
      <w:pPr>
        <w:spacing w:line="360" w:lineRule="auto"/>
        <w:ind w:firstLine="567"/>
        <w:jc w:val="both"/>
        <w:rPr>
          <w:sz w:val="28"/>
          <w:szCs w:val="28"/>
        </w:rPr>
      </w:pPr>
      <w:r w:rsidRPr="00B763C2">
        <w:rPr>
          <w:sz w:val="28"/>
          <w:szCs w:val="28"/>
        </w:rPr>
        <w:t>Попроцессный метод, как правило, используется в металлургической, химической, текстильной, пищевой промышленности.</w:t>
      </w:r>
    </w:p>
    <w:p w:rsidR="00F7684E" w:rsidRPr="00B763C2" w:rsidRDefault="00F7684E" w:rsidP="00F7684E">
      <w:pPr>
        <w:spacing w:line="360" w:lineRule="auto"/>
        <w:ind w:firstLine="567"/>
        <w:jc w:val="both"/>
        <w:rPr>
          <w:sz w:val="28"/>
          <w:szCs w:val="28"/>
        </w:rPr>
      </w:pPr>
      <w:r w:rsidRPr="00B763C2">
        <w:rPr>
          <w:sz w:val="28"/>
          <w:szCs w:val="28"/>
        </w:rPr>
        <w:t>В отличие от позаказного метода, затраты собираются не по заказу, а по отдельным этапам технологического процесса, которые, как правило, выполняются в определенных цехах или подразделениях. Поэтому объектом калькуляции является часть технологического процесса, то есть цех или подразделение.</w:t>
      </w:r>
    </w:p>
    <w:p w:rsidR="00F7684E" w:rsidRPr="00B763C2" w:rsidRDefault="00F7684E" w:rsidP="00F7684E">
      <w:pPr>
        <w:spacing w:line="360" w:lineRule="auto"/>
        <w:ind w:firstLine="567"/>
        <w:jc w:val="both"/>
        <w:rPr>
          <w:sz w:val="28"/>
          <w:szCs w:val="28"/>
        </w:rPr>
      </w:pPr>
      <w:r w:rsidRPr="00B763C2">
        <w:rPr>
          <w:sz w:val="28"/>
          <w:szCs w:val="28"/>
        </w:rPr>
        <w:t>Себестоимость единицы продукции определяется делением общей суммы произведенных затрат, понесенных цехом (подразделением) за определенный промежуток времени, на количество единиц готовой продукции, произведенной за этот промежуток.</w:t>
      </w:r>
    </w:p>
    <w:p w:rsidR="00F7684E" w:rsidRPr="00B763C2" w:rsidRDefault="00F7684E" w:rsidP="00F7684E">
      <w:pPr>
        <w:spacing w:line="360" w:lineRule="auto"/>
        <w:ind w:firstLine="567"/>
        <w:jc w:val="both"/>
        <w:rPr>
          <w:sz w:val="28"/>
          <w:szCs w:val="28"/>
        </w:rPr>
      </w:pPr>
      <w:r w:rsidRPr="00B763C2">
        <w:rPr>
          <w:sz w:val="28"/>
          <w:szCs w:val="28"/>
        </w:rPr>
        <w:t>Общим и в том и в другом методе является отнесение на продукцию материальных, трудовых и накладных расходов. Кроме того, для получения информации о произведенных затратах используются одни и те же счета бухгалтерского учета. Но отражение информации на счете 20 "Основное производство" производится в разрезе цехов (подразделений). Причем выпущенная готовая продукция первого цеха является незавершенным производством следующего цеха, где она подвергается соответствующей обработке. И так до тех пор, пока все этапы технологического процесса не будут завершены и будет получена готовая продукция.</w:t>
      </w:r>
    </w:p>
    <w:p w:rsidR="00F7684E" w:rsidRPr="00B763C2" w:rsidRDefault="00F7684E" w:rsidP="00F7684E">
      <w:pPr>
        <w:spacing w:line="360" w:lineRule="auto"/>
        <w:ind w:firstLine="567"/>
        <w:jc w:val="both"/>
        <w:rPr>
          <w:sz w:val="28"/>
          <w:szCs w:val="28"/>
        </w:rPr>
      </w:pPr>
      <w:r w:rsidRPr="00B763C2">
        <w:rPr>
          <w:sz w:val="28"/>
          <w:szCs w:val="28"/>
        </w:rPr>
        <w:t>Таким образом, затраты каждого последующего цеха будут состоять из материалов, труда и накладных расходов, потребленных в этом цехе, и полуфабрикатов (переданных затрат), полученных из предыдущего цеха.</w:t>
      </w:r>
    </w:p>
    <w:p w:rsidR="00F7684E" w:rsidRDefault="00F7684E" w:rsidP="00F7684E">
      <w:pPr>
        <w:spacing w:line="360" w:lineRule="auto"/>
        <w:ind w:firstLine="567"/>
        <w:jc w:val="both"/>
        <w:rPr>
          <w:sz w:val="28"/>
          <w:szCs w:val="28"/>
        </w:rPr>
      </w:pPr>
      <w:r>
        <w:rPr>
          <w:sz w:val="28"/>
          <w:szCs w:val="28"/>
        </w:rPr>
        <w:t>П</w:t>
      </w:r>
      <w:r w:rsidRPr="00B763C2">
        <w:rPr>
          <w:sz w:val="28"/>
          <w:szCs w:val="28"/>
        </w:rPr>
        <w:t xml:space="preserve">орядок применения попроцессного метода </w:t>
      </w:r>
      <w:r>
        <w:rPr>
          <w:sz w:val="28"/>
          <w:szCs w:val="28"/>
        </w:rPr>
        <w:t>представлен на рис. 2.</w:t>
      </w:r>
    </w:p>
    <w:p w:rsidR="00F7684E" w:rsidRPr="00B763C2" w:rsidRDefault="00F7684E" w:rsidP="00F7684E">
      <w:pPr>
        <w:spacing w:line="360" w:lineRule="auto"/>
        <w:ind w:firstLine="567"/>
        <w:jc w:val="both"/>
        <w:rPr>
          <w:sz w:val="28"/>
          <w:szCs w:val="28"/>
        </w:rPr>
      </w:pPr>
      <w:r w:rsidRPr="00B763C2">
        <w:rPr>
          <w:sz w:val="28"/>
          <w:szCs w:val="28"/>
        </w:rPr>
        <w:t>На этапе планирования происходит разделение технологического процесса на цехи, которые, как правило, являются центрами затрат.</w:t>
      </w:r>
    </w:p>
    <w:p w:rsidR="00F7684E" w:rsidRDefault="00F7684E" w:rsidP="00F7684E">
      <w:pPr>
        <w:spacing w:line="360" w:lineRule="auto"/>
        <w:ind w:firstLine="567"/>
        <w:jc w:val="both"/>
        <w:rPr>
          <w:sz w:val="28"/>
          <w:szCs w:val="28"/>
        </w:rPr>
      </w:pPr>
      <w:r w:rsidRPr="00B763C2">
        <w:rPr>
          <w:sz w:val="28"/>
          <w:szCs w:val="28"/>
        </w:rPr>
        <w:t>По каждому цеху собираются материальные, трудовые и накладные расходы, которые были произведены за определенный промежуток времени. Для определения себестоимости единицы продукции необходимо знать количество произведенной продукции. Но, кроме готовой продукции, в цехе существует продукция, которая завершена частично.</w:t>
      </w:r>
    </w:p>
    <w:p w:rsidR="000E5438" w:rsidRPr="00B763C2" w:rsidRDefault="000E5438" w:rsidP="00F7684E">
      <w:pPr>
        <w:spacing w:line="360" w:lineRule="auto"/>
        <w:ind w:firstLine="567"/>
        <w:jc w:val="both"/>
        <w:rPr>
          <w:sz w:val="28"/>
          <w:szCs w:val="28"/>
        </w:rPr>
      </w:pPr>
    </w:p>
    <w:p w:rsidR="00F7684E" w:rsidRPr="00B763C2" w:rsidRDefault="006C137C" w:rsidP="00F7684E">
      <w:pPr>
        <w:spacing w:line="360" w:lineRule="auto"/>
        <w:ind w:firstLine="567"/>
        <w:jc w:val="both"/>
        <w:rPr>
          <w:sz w:val="28"/>
          <w:szCs w:val="28"/>
        </w:rPr>
      </w:pPr>
      <w:r>
        <w:rPr>
          <w:noProof/>
          <w:lang w:eastAsia="zh-CN"/>
        </w:rPr>
        <w:pict>
          <v:shape id="_x0000_s1037" type="#_x0000_t202" style="position:absolute;left:0;text-align:left;margin-left:0;margin-top:5.7pt;width:153pt;height:225pt;z-index:251655168">
            <v:textbox style="mso-next-textbox:#_x0000_s1037">
              <w:txbxContent>
                <w:p w:rsidR="00F7684E" w:rsidRPr="00CE4614" w:rsidRDefault="00F7684E" w:rsidP="00F7684E">
                  <w:pPr>
                    <w:spacing w:line="24" w:lineRule="atLeast"/>
                    <w:jc w:val="center"/>
                    <w:rPr>
                      <w:sz w:val="28"/>
                      <w:szCs w:val="28"/>
                      <w:u w:val="single"/>
                    </w:rPr>
                  </w:pPr>
                  <w:r w:rsidRPr="00CE4614">
                    <w:rPr>
                      <w:sz w:val="28"/>
                      <w:szCs w:val="28"/>
                      <w:u w:val="single"/>
                    </w:rPr>
                    <w:t>Подготовительный этап</w:t>
                  </w:r>
                </w:p>
                <w:p w:rsidR="00F7684E" w:rsidRDefault="00F7684E" w:rsidP="00F7684E">
                  <w:pPr>
                    <w:spacing w:line="24" w:lineRule="atLeast"/>
                    <w:rPr>
                      <w:sz w:val="28"/>
                      <w:szCs w:val="28"/>
                    </w:rPr>
                  </w:pPr>
                </w:p>
                <w:p w:rsidR="00F7684E" w:rsidRDefault="00F7684E" w:rsidP="00F7684E">
                  <w:pPr>
                    <w:numPr>
                      <w:ilvl w:val="0"/>
                      <w:numId w:val="11"/>
                    </w:numPr>
                    <w:tabs>
                      <w:tab w:val="clear" w:pos="720"/>
                      <w:tab w:val="num" w:pos="180"/>
                    </w:tabs>
                    <w:spacing w:line="24" w:lineRule="atLeast"/>
                    <w:ind w:left="180" w:hanging="180"/>
                  </w:pPr>
                  <w:r w:rsidRPr="00B763C2">
                    <w:t>Разбиение технологического процесса на отдельные</w:t>
                  </w:r>
                  <w:r>
                    <w:t xml:space="preserve"> </w:t>
                  </w:r>
                  <w:r w:rsidRPr="00B763C2">
                    <w:t>процессы (цехи)</w:t>
                  </w:r>
                </w:p>
                <w:p w:rsidR="00F7684E" w:rsidRDefault="00F7684E" w:rsidP="00F7684E">
                  <w:pPr>
                    <w:numPr>
                      <w:ilvl w:val="0"/>
                      <w:numId w:val="11"/>
                    </w:numPr>
                    <w:tabs>
                      <w:tab w:val="clear" w:pos="720"/>
                      <w:tab w:val="num" w:pos="180"/>
                    </w:tabs>
                    <w:spacing w:line="24" w:lineRule="atLeast"/>
                    <w:ind w:left="180" w:hanging="180"/>
                  </w:pPr>
                  <w:r w:rsidRPr="00B763C2">
                    <w:t xml:space="preserve"> Составление</w:t>
                  </w:r>
                  <w:r>
                    <w:t xml:space="preserve"> </w:t>
                  </w:r>
                  <w:r w:rsidRPr="00B763C2">
                    <w:t>производственного</w:t>
                  </w:r>
                  <w:r>
                    <w:t xml:space="preserve"> </w:t>
                  </w:r>
                  <w:r w:rsidRPr="00B763C2">
                    <w:t>плана</w:t>
                  </w:r>
                </w:p>
              </w:txbxContent>
            </v:textbox>
          </v:shape>
        </w:pict>
      </w:r>
      <w:r>
        <w:rPr>
          <w:noProof/>
          <w:lang w:eastAsia="zh-CN"/>
        </w:rPr>
        <w:pict>
          <v:shape id="_x0000_s1039" type="#_x0000_t202" style="position:absolute;left:0;text-align:left;margin-left:351pt;margin-top:5.7pt;width:2in;height:3in;z-index:251657216">
            <v:textbox style="mso-next-textbox:#_x0000_s1039">
              <w:txbxContent>
                <w:p w:rsidR="00F7684E" w:rsidRPr="00CE4614" w:rsidRDefault="00F7684E" w:rsidP="00F7684E">
                  <w:pPr>
                    <w:spacing w:line="24" w:lineRule="atLeast"/>
                    <w:jc w:val="center"/>
                    <w:rPr>
                      <w:sz w:val="28"/>
                      <w:szCs w:val="28"/>
                      <w:u w:val="single"/>
                    </w:rPr>
                  </w:pPr>
                  <w:r>
                    <w:rPr>
                      <w:sz w:val="28"/>
                      <w:szCs w:val="28"/>
                      <w:u w:val="single"/>
                    </w:rPr>
                    <w:t>Расчет</w:t>
                  </w:r>
                  <w:r w:rsidRPr="00CE4614">
                    <w:rPr>
                      <w:sz w:val="28"/>
                      <w:szCs w:val="28"/>
                      <w:u w:val="single"/>
                    </w:rPr>
                    <w:t xml:space="preserve"> себестоимости</w:t>
                  </w:r>
                </w:p>
                <w:p w:rsidR="00F7684E" w:rsidRDefault="00F7684E" w:rsidP="00F7684E">
                  <w:pPr>
                    <w:spacing w:line="24" w:lineRule="atLeast"/>
                    <w:ind w:firstLine="567"/>
                    <w:rPr>
                      <w:sz w:val="28"/>
                      <w:szCs w:val="28"/>
                    </w:rPr>
                  </w:pPr>
                </w:p>
                <w:p w:rsidR="00F7684E" w:rsidRDefault="00F7684E" w:rsidP="00F7684E">
                  <w:pPr>
                    <w:numPr>
                      <w:ilvl w:val="0"/>
                      <w:numId w:val="11"/>
                    </w:numPr>
                    <w:tabs>
                      <w:tab w:val="clear" w:pos="720"/>
                      <w:tab w:val="num" w:pos="180"/>
                    </w:tabs>
                    <w:spacing w:line="24" w:lineRule="atLeast"/>
                    <w:ind w:left="180" w:hanging="180"/>
                    <w:rPr>
                      <w:sz w:val="22"/>
                      <w:szCs w:val="22"/>
                    </w:rPr>
                  </w:pPr>
                  <w:r w:rsidRPr="00EE48A9">
                    <w:rPr>
                      <w:sz w:val="22"/>
                      <w:szCs w:val="22"/>
                    </w:rPr>
                    <w:t xml:space="preserve">Определение объема выпуска продукции в условных единицах </w:t>
                  </w:r>
                </w:p>
                <w:p w:rsidR="00F7684E" w:rsidRDefault="00F7684E" w:rsidP="00F7684E">
                  <w:pPr>
                    <w:numPr>
                      <w:ilvl w:val="0"/>
                      <w:numId w:val="11"/>
                    </w:numPr>
                    <w:tabs>
                      <w:tab w:val="clear" w:pos="720"/>
                      <w:tab w:val="num" w:pos="180"/>
                    </w:tabs>
                    <w:spacing w:line="24" w:lineRule="atLeast"/>
                    <w:ind w:left="180" w:hanging="180"/>
                    <w:rPr>
                      <w:sz w:val="22"/>
                      <w:szCs w:val="22"/>
                    </w:rPr>
                  </w:pPr>
                  <w:r w:rsidRPr="00EE48A9">
                    <w:rPr>
                      <w:sz w:val="22"/>
                      <w:szCs w:val="22"/>
                    </w:rPr>
                    <w:t>Распределение</w:t>
                  </w:r>
                  <w:r>
                    <w:rPr>
                      <w:sz w:val="22"/>
                      <w:szCs w:val="22"/>
                    </w:rPr>
                    <w:t xml:space="preserve"> </w:t>
                  </w:r>
                  <w:r w:rsidRPr="00EE48A9">
                    <w:rPr>
                      <w:sz w:val="22"/>
                      <w:szCs w:val="22"/>
                    </w:rPr>
                    <w:t xml:space="preserve">накладных затрат по процессам (цехам </w:t>
                  </w:r>
                  <w:r>
                    <w:rPr>
                      <w:sz w:val="22"/>
                      <w:szCs w:val="22"/>
                    </w:rPr>
                    <w:t>)</w:t>
                  </w:r>
                </w:p>
                <w:p w:rsidR="00F7684E" w:rsidRPr="00CE4614" w:rsidRDefault="00F7684E" w:rsidP="00F7684E">
                  <w:pPr>
                    <w:numPr>
                      <w:ilvl w:val="0"/>
                      <w:numId w:val="11"/>
                    </w:numPr>
                    <w:tabs>
                      <w:tab w:val="clear" w:pos="720"/>
                      <w:tab w:val="num" w:pos="180"/>
                    </w:tabs>
                    <w:spacing w:line="24" w:lineRule="atLeast"/>
                    <w:ind w:left="180" w:hanging="180"/>
                    <w:rPr>
                      <w:sz w:val="22"/>
                      <w:szCs w:val="22"/>
                    </w:rPr>
                  </w:pPr>
                  <w:r w:rsidRPr="00CE4614">
                    <w:rPr>
                      <w:sz w:val="22"/>
                      <w:szCs w:val="22"/>
                    </w:rPr>
                    <w:t>Составлен</w:t>
                  </w:r>
                  <w:r>
                    <w:rPr>
                      <w:sz w:val="22"/>
                      <w:szCs w:val="22"/>
                    </w:rPr>
                    <w:t>ие отчета о себестоимости</w:t>
                  </w:r>
                </w:p>
                <w:p w:rsidR="00F7684E" w:rsidRDefault="00F7684E" w:rsidP="00F7684E">
                  <w:pPr>
                    <w:spacing w:line="360" w:lineRule="auto"/>
                    <w:ind w:firstLine="567"/>
                    <w:jc w:val="both"/>
                    <w:rPr>
                      <w:sz w:val="28"/>
                      <w:szCs w:val="28"/>
                    </w:rPr>
                  </w:pPr>
                </w:p>
                <w:p w:rsidR="00F7684E" w:rsidRPr="006155AF" w:rsidRDefault="00F7684E" w:rsidP="00F7684E">
                  <w:pPr>
                    <w:spacing w:line="360" w:lineRule="auto"/>
                    <w:ind w:firstLine="567"/>
                    <w:jc w:val="both"/>
                    <w:rPr>
                      <w:sz w:val="28"/>
                      <w:szCs w:val="28"/>
                    </w:rPr>
                  </w:pPr>
                </w:p>
                <w:p w:rsidR="00F7684E" w:rsidRDefault="00F7684E" w:rsidP="00F7684E"/>
              </w:txbxContent>
            </v:textbox>
          </v:shape>
        </w:pict>
      </w:r>
      <w:r>
        <w:rPr>
          <w:noProof/>
          <w:lang w:eastAsia="zh-CN"/>
        </w:rPr>
        <w:pict>
          <v:shape id="_x0000_s1041" type="#_x0000_t13" style="position:absolute;left:0;text-align:left;margin-left:324pt;margin-top:41.7pt;width:27pt;height:36pt;z-index:251659264"/>
        </w:pict>
      </w:r>
      <w:r>
        <w:rPr>
          <w:noProof/>
          <w:lang w:eastAsia="zh-CN"/>
        </w:rPr>
        <w:pict>
          <v:shape id="_x0000_s1040" type="#_x0000_t13" style="position:absolute;left:0;text-align:left;margin-left:153.45pt;margin-top:41.7pt;width:27pt;height:36pt;z-index:251658240"/>
        </w:pict>
      </w:r>
      <w:r>
        <w:rPr>
          <w:noProof/>
          <w:lang w:eastAsia="zh-CN"/>
        </w:rPr>
        <w:pict>
          <v:shape id="_x0000_s1038" type="#_x0000_t202" style="position:absolute;left:0;text-align:left;margin-left:180pt;margin-top:5.7pt;width:2in;height:225pt;z-index:251656192">
            <v:textbox style="mso-next-textbox:#_x0000_s1038">
              <w:txbxContent>
                <w:p w:rsidR="00F7684E" w:rsidRPr="00CE4614" w:rsidRDefault="00F7684E" w:rsidP="00F7684E">
                  <w:pPr>
                    <w:spacing w:line="24" w:lineRule="atLeast"/>
                    <w:jc w:val="center"/>
                    <w:rPr>
                      <w:sz w:val="28"/>
                      <w:szCs w:val="28"/>
                      <w:u w:val="single"/>
                    </w:rPr>
                  </w:pPr>
                  <w:r>
                    <w:rPr>
                      <w:sz w:val="28"/>
                      <w:szCs w:val="28"/>
                      <w:u w:val="single"/>
                    </w:rPr>
                    <w:t>Производство</w:t>
                  </w:r>
                </w:p>
                <w:p w:rsidR="00F7684E" w:rsidRDefault="00F7684E" w:rsidP="00F7684E">
                  <w:pPr>
                    <w:spacing w:line="24" w:lineRule="atLeast"/>
                    <w:rPr>
                      <w:sz w:val="28"/>
                      <w:szCs w:val="28"/>
                    </w:rPr>
                  </w:pPr>
                </w:p>
                <w:p w:rsidR="00F7684E" w:rsidRDefault="00F7684E" w:rsidP="00F7684E">
                  <w:pPr>
                    <w:spacing w:line="24" w:lineRule="atLeast"/>
                    <w:rPr>
                      <w:sz w:val="28"/>
                      <w:szCs w:val="28"/>
                    </w:rPr>
                  </w:pPr>
                </w:p>
                <w:p w:rsidR="00F7684E" w:rsidRDefault="00F7684E" w:rsidP="00F7684E">
                  <w:pPr>
                    <w:numPr>
                      <w:ilvl w:val="0"/>
                      <w:numId w:val="11"/>
                    </w:numPr>
                    <w:tabs>
                      <w:tab w:val="clear" w:pos="720"/>
                      <w:tab w:val="num" w:pos="180"/>
                    </w:tabs>
                    <w:spacing w:line="24" w:lineRule="atLeast"/>
                    <w:ind w:left="180" w:hanging="180"/>
                    <w:rPr>
                      <w:sz w:val="22"/>
                      <w:szCs w:val="22"/>
                    </w:rPr>
                  </w:pPr>
                  <w:r>
                    <w:rPr>
                      <w:sz w:val="22"/>
                      <w:szCs w:val="22"/>
                    </w:rPr>
                    <w:t xml:space="preserve">Сбор данных о </w:t>
                  </w:r>
                  <w:r w:rsidRPr="00B763C2">
                    <w:rPr>
                      <w:sz w:val="22"/>
                      <w:szCs w:val="22"/>
                    </w:rPr>
                    <w:t>затратах по</w:t>
                  </w:r>
                  <w:r>
                    <w:rPr>
                      <w:sz w:val="22"/>
                      <w:szCs w:val="22"/>
                    </w:rPr>
                    <w:t xml:space="preserve"> </w:t>
                  </w:r>
                  <w:r w:rsidRPr="00B763C2">
                    <w:rPr>
                      <w:sz w:val="22"/>
                      <w:szCs w:val="22"/>
                    </w:rPr>
                    <w:t>процессам (цехам)</w:t>
                  </w:r>
                  <w:r>
                    <w:rPr>
                      <w:sz w:val="22"/>
                      <w:szCs w:val="22"/>
                    </w:rPr>
                    <w:t xml:space="preserve"> </w:t>
                  </w:r>
                  <w:r w:rsidRPr="00B763C2">
                    <w:rPr>
                      <w:sz w:val="22"/>
                      <w:szCs w:val="22"/>
                    </w:rPr>
                    <w:t>за определенный</w:t>
                  </w:r>
                  <w:r>
                    <w:rPr>
                      <w:sz w:val="22"/>
                      <w:szCs w:val="22"/>
                    </w:rPr>
                    <w:t xml:space="preserve"> период</w:t>
                  </w:r>
                </w:p>
                <w:p w:rsidR="00F7684E" w:rsidRDefault="00F7684E" w:rsidP="00F7684E">
                  <w:pPr>
                    <w:numPr>
                      <w:ilvl w:val="0"/>
                      <w:numId w:val="11"/>
                    </w:numPr>
                    <w:tabs>
                      <w:tab w:val="clear" w:pos="720"/>
                      <w:tab w:val="num" w:pos="180"/>
                    </w:tabs>
                    <w:spacing w:line="24" w:lineRule="atLeast"/>
                    <w:ind w:left="180" w:hanging="180"/>
                    <w:rPr>
                      <w:sz w:val="22"/>
                      <w:szCs w:val="22"/>
                    </w:rPr>
                  </w:pPr>
                  <w:r w:rsidRPr="00B763C2">
                    <w:rPr>
                      <w:sz w:val="22"/>
                      <w:szCs w:val="22"/>
                    </w:rPr>
                    <w:t>Определение</w:t>
                  </w:r>
                  <w:r>
                    <w:rPr>
                      <w:sz w:val="22"/>
                      <w:szCs w:val="22"/>
                    </w:rPr>
                    <w:t xml:space="preserve"> </w:t>
                  </w:r>
                  <w:r w:rsidRPr="005C1F6B">
                    <w:rPr>
                      <w:sz w:val="22"/>
                      <w:szCs w:val="22"/>
                    </w:rPr>
                    <w:t>объема произведенной</w:t>
                  </w:r>
                  <w:r>
                    <w:rPr>
                      <w:sz w:val="22"/>
                      <w:szCs w:val="22"/>
                    </w:rPr>
                    <w:t xml:space="preserve"> </w:t>
                  </w:r>
                  <w:r w:rsidRPr="005C1F6B">
                    <w:rPr>
                      <w:sz w:val="22"/>
                      <w:szCs w:val="22"/>
                    </w:rPr>
                    <w:t>готовой продукции</w:t>
                  </w:r>
                  <w:r>
                    <w:rPr>
                      <w:sz w:val="22"/>
                      <w:szCs w:val="22"/>
                    </w:rPr>
                    <w:t xml:space="preserve"> </w:t>
                  </w:r>
                  <w:r w:rsidRPr="005C1F6B">
                    <w:rPr>
                      <w:sz w:val="22"/>
                      <w:szCs w:val="22"/>
                    </w:rPr>
                    <w:t>по каждому процессу</w:t>
                  </w:r>
                  <w:r>
                    <w:rPr>
                      <w:sz w:val="22"/>
                      <w:szCs w:val="22"/>
                    </w:rPr>
                    <w:t xml:space="preserve"> </w:t>
                  </w:r>
                  <w:r w:rsidRPr="005C1F6B">
                    <w:rPr>
                      <w:sz w:val="22"/>
                      <w:szCs w:val="22"/>
                    </w:rPr>
                    <w:t>(цеху) за</w:t>
                  </w:r>
                  <w:r>
                    <w:rPr>
                      <w:sz w:val="22"/>
                      <w:szCs w:val="22"/>
                    </w:rPr>
                    <w:t xml:space="preserve"> </w:t>
                  </w:r>
                  <w:r w:rsidRPr="005C1F6B">
                    <w:rPr>
                      <w:sz w:val="22"/>
                      <w:szCs w:val="22"/>
                    </w:rPr>
                    <w:t>определенный период</w:t>
                  </w:r>
                </w:p>
                <w:p w:rsidR="00F7684E" w:rsidRDefault="00F7684E" w:rsidP="00F7684E">
                  <w:pPr>
                    <w:numPr>
                      <w:ilvl w:val="0"/>
                      <w:numId w:val="11"/>
                    </w:numPr>
                    <w:tabs>
                      <w:tab w:val="clear" w:pos="720"/>
                      <w:tab w:val="num" w:pos="180"/>
                    </w:tabs>
                    <w:spacing w:line="24" w:lineRule="atLeast"/>
                    <w:ind w:left="180" w:hanging="180"/>
                    <w:rPr>
                      <w:sz w:val="22"/>
                      <w:szCs w:val="22"/>
                    </w:rPr>
                  </w:pPr>
                  <w:r w:rsidRPr="005C1F6B">
                    <w:rPr>
                      <w:sz w:val="22"/>
                      <w:szCs w:val="22"/>
                    </w:rPr>
                    <w:t>Определение</w:t>
                  </w:r>
                  <w:r>
                    <w:rPr>
                      <w:sz w:val="22"/>
                      <w:szCs w:val="22"/>
                    </w:rPr>
                    <w:t xml:space="preserve"> </w:t>
                  </w:r>
                  <w:r w:rsidRPr="005C1F6B">
                    <w:rPr>
                      <w:sz w:val="22"/>
                      <w:szCs w:val="22"/>
                    </w:rPr>
                    <w:t>незавершенного</w:t>
                  </w:r>
                  <w:r>
                    <w:rPr>
                      <w:sz w:val="22"/>
                      <w:szCs w:val="22"/>
                    </w:rPr>
                    <w:t xml:space="preserve"> </w:t>
                  </w:r>
                  <w:r w:rsidRPr="005C1F6B">
                    <w:rPr>
                      <w:sz w:val="22"/>
                      <w:szCs w:val="22"/>
                    </w:rPr>
                    <w:t>производства по каждому процессу</w:t>
                  </w:r>
                  <w:r>
                    <w:rPr>
                      <w:sz w:val="22"/>
                      <w:szCs w:val="22"/>
                    </w:rPr>
                    <w:t xml:space="preserve"> </w:t>
                  </w:r>
                  <w:r w:rsidRPr="005C1F6B">
                    <w:rPr>
                      <w:sz w:val="22"/>
                      <w:szCs w:val="22"/>
                    </w:rPr>
                    <w:t>(цеху) на конец периода</w:t>
                  </w:r>
                </w:p>
                <w:p w:rsidR="00F7684E" w:rsidRDefault="00F7684E" w:rsidP="00F7684E"/>
              </w:txbxContent>
            </v:textbox>
          </v:shape>
        </w:pict>
      </w: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Default="00F7684E" w:rsidP="00F7684E">
      <w:pPr>
        <w:spacing w:line="360" w:lineRule="auto"/>
        <w:ind w:firstLine="567"/>
        <w:jc w:val="both"/>
        <w:rPr>
          <w:sz w:val="28"/>
          <w:szCs w:val="28"/>
        </w:rPr>
      </w:pPr>
    </w:p>
    <w:p w:rsidR="00F7684E" w:rsidRDefault="00F7684E" w:rsidP="00F7684E">
      <w:pPr>
        <w:spacing w:line="360" w:lineRule="auto"/>
        <w:jc w:val="center"/>
      </w:pPr>
      <w:r>
        <w:t>Рис. 2</w:t>
      </w:r>
      <w:r w:rsidRPr="00637974">
        <w:t>. Этапы применения по</w:t>
      </w:r>
      <w:r>
        <w:t>процессн</w:t>
      </w:r>
      <w:r w:rsidRPr="00637974">
        <w:t>ого метода калькуляции себестоимости</w:t>
      </w:r>
    </w:p>
    <w:p w:rsidR="00F7684E" w:rsidRPr="00B763C2" w:rsidRDefault="00F7684E" w:rsidP="00F7684E">
      <w:pPr>
        <w:spacing w:line="360" w:lineRule="auto"/>
        <w:ind w:firstLine="567"/>
        <w:jc w:val="both"/>
        <w:rPr>
          <w:sz w:val="28"/>
          <w:szCs w:val="28"/>
        </w:rPr>
      </w:pPr>
      <w:r w:rsidRPr="00B763C2">
        <w:rPr>
          <w:sz w:val="28"/>
          <w:szCs w:val="28"/>
        </w:rPr>
        <w:t>Для точного определения выпуска продукции количество продукции измеряется в условных единицах. Количество условных готовых изделий равно сумме общего количества полностью завершенных изделий и условного количества изделий в незавершенном производстве. Например, при наличии в незавершенном производстве 10 ед. и степени их завершенности 60% условное количество единиц в незавершенном производстве равно 6 (10 x 60%).</w:t>
      </w:r>
    </w:p>
    <w:p w:rsidR="00F7684E" w:rsidRPr="00B763C2" w:rsidRDefault="00F7684E" w:rsidP="00F7684E">
      <w:pPr>
        <w:spacing w:line="360" w:lineRule="auto"/>
        <w:ind w:firstLine="567"/>
        <w:jc w:val="both"/>
        <w:rPr>
          <w:sz w:val="28"/>
          <w:szCs w:val="28"/>
        </w:rPr>
      </w:pPr>
      <w:r w:rsidRPr="00B763C2">
        <w:rPr>
          <w:sz w:val="28"/>
          <w:szCs w:val="28"/>
        </w:rPr>
        <w:t>Распределение накладных затрат, в отличие от позаказного метода, происходит по цехам, а не по заказам.</w:t>
      </w:r>
    </w:p>
    <w:p w:rsidR="00F7684E" w:rsidRPr="00B763C2" w:rsidRDefault="00F7684E" w:rsidP="00F7684E">
      <w:pPr>
        <w:spacing w:line="360" w:lineRule="auto"/>
        <w:ind w:firstLine="567"/>
        <w:jc w:val="both"/>
        <w:rPr>
          <w:sz w:val="28"/>
          <w:szCs w:val="28"/>
        </w:rPr>
      </w:pPr>
      <w:r w:rsidRPr="00B763C2">
        <w:rPr>
          <w:sz w:val="28"/>
          <w:szCs w:val="28"/>
        </w:rPr>
        <w:t>Отчет о себестоимости продукции составляется на основе учетных записей за определенный период времени как в целом по предприятию, так и по каждому цеху. В отчете о себестоимости отражаются материальные, трудовые и накладные затраты за определенный период. Период устанавливается в зависимости от управленческих целей. Отчет служит также для определения суммы передаваемых затрат из цеха в цех.</w:t>
      </w:r>
    </w:p>
    <w:p w:rsidR="00F7684E" w:rsidRPr="00B763C2" w:rsidRDefault="00F7684E" w:rsidP="00F7684E">
      <w:pPr>
        <w:spacing w:line="360" w:lineRule="auto"/>
        <w:ind w:firstLine="567"/>
        <w:jc w:val="both"/>
        <w:rPr>
          <w:sz w:val="28"/>
          <w:szCs w:val="28"/>
        </w:rPr>
      </w:pPr>
      <w:r w:rsidRPr="00B763C2">
        <w:rPr>
          <w:sz w:val="28"/>
          <w:szCs w:val="28"/>
        </w:rPr>
        <w:t>Калькулирование затрат при попроцессном методе может осуществляться методом усреднения или методом ФИФО. Различие этих методов состоит в том, что при методе усреднения незавершенное производство на начало периода игнорируется. Предполагается, что количество продукции в незавершенном производстве на начало периода входит в состав начатых и законченных изделий за отчетный период.</w:t>
      </w:r>
    </w:p>
    <w:p w:rsidR="00F7684E" w:rsidRPr="00B763C2" w:rsidRDefault="00F7684E" w:rsidP="00F7684E">
      <w:pPr>
        <w:spacing w:line="360" w:lineRule="auto"/>
        <w:ind w:firstLine="567"/>
        <w:jc w:val="both"/>
        <w:rPr>
          <w:sz w:val="28"/>
          <w:szCs w:val="28"/>
        </w:rPr>
      </w:pPr>
      <w:r w:rsidRPr="00B763C2">
        <w:rPr>
          <w:sz w:val="28"/>
          <w:szCs w:val="28"/>
        </w:rPr>
        <w:t>Метод ФИФО основан на предположении, что незавершенная на начало периода продукция будет завершена, причем до того как новые изделия поступят в обработку.</w:t>
      </w:r>
    </w:p>
    <w:p w:rsidR="00F7684E" w:rsidRDefault="00F7684E" w:rsidP="00F7684E">
      <w:pPr>
        <w:spacing w:line="360" w:lineRule="auto"/>
        <w:ind w:firstLine="567"/>
        <w:jc w:val="both"/>
        <w:rPr>
          <w:sz w:val="28"/>
          <w:szCs w:val="28"/>
        </w:rPr>
      </w:pPr>
      <w:r>
        <w:rPr>
          <w:sz w:val="28"/>
          <w:szCs w:val="28"/>
        </w:rPr>
        <w:t>М</w:t>
      </w:r>
      <w:r w:rsidRPr="00B763C2">
        <w:rPr>
          <w:sz w:val="28"/>
          <w:szCs w:val="28"/>
        </w:rPr>
        <w:t>етод усреднения является более простым по сравнению с методом ФИФО, однако использование метода ФИФО дает более точный результат.</w:t>
      </w:r>
    </w:p>
    <w:p w:rsidR="00F7684E" w:rsidRPr="009A093D" w:rsidRDefault="00F7684E" w:rsidP="00F7684E">
      <w:pPr>
        <w:pStyle w:val="3"/>
      </w:pPr>
      <w:bookmarkStart w:id="4" w:name="_Toc232010660"/>
      <w:r>
        <w:t xml:space="preserve">1.2.3. </w:t>
      </w:r>
      <w:r w:rsidRPr="009A093D">
        <w:t>Нормативный метод</w:t>
      </w:r>
      <w:bookmarkEnd w:id="4"/>
    </w:p>
    <w:p w:rsidR="00F7684E" w:rsidRPr="009A093D" w:rsidRDefault="00F7684E" w:rsidP="00F7684E">
      <w:pPr>
        <w:spacing w:line="360" w:lineRule="auto"/>
        <w:ind w:firstLine="567"/>
        <w:jc w:val="both"/>
        <w:rPr>
          <w:sz w:val="28"/>
          <w:szCs w:val="28"/>
        </w:rPr>
      </w:pPr>
      <w:r w:rsidRPr="009A093D">
        <w:rPr>
          <w:sz w:val="28"/>
          <w:szCs w:val="28"/>
        </w:rPr>
        <w:t>Нормативный метод калькулирован</w:t>
      </w:r>
      <w:r>
        <w:rPr>
          <w:sz w:val="28"/>
          <w:szCs w:val="28"/>
        </w:rPr>
        <w:t xml:space="preserve">              </w:t>
      </w:r>
      <w:r w:rsidRPr="009A093D">
        <w:rPr>
          <w:sz w:val="28"/>
          <w:szCs w:val="28"/>
        </w:rPr>
        <w:t>ия (standar</w:t>
      </w:r>
      <w:r>
        <w:rPr>
          <w:sz w:val="28"/>
          <w:szCs w:val="28"/>
          <w:lang w:val="en-US"/>
        </w:rPr>
        <w:t>d</w:t>
      </w:r>
      <w:r w:rsidRPr="009A093D">
        <w:rPr>
          <w:sz w:val="28"/>
          <w:szCs w:val="28"/>
        </w:rPr>
        <w:t xml:space="preserve"> costing) удобно применять на тех предприятиях, где процесс производства состоит из повторяющихся однородных операций. Например, при механической сборке в автомобильной, обувной, швейной промышленности. Применение позаказного и попроцессного методов, как правило, на таких предприятиях нецелесообразно.</w:t>
      </w:r>
    </w:p>
    <w:p w:rsidR="00F7684E" w:rsidRPr="009A093D" w:rsidRDefault="00F7684E" w:rsidP="00F7684E">
      <w:pPr>
        <w:spacing w:line="360" w:lineRule="auto"/>
        <w:ind w:firstLine="567"/>
        <w:jc w:val="both"/>
        <w:rPr>
          <w:sz w:val="28"/>
          <w:szCs w:val="28"/>
        </w:rPr>
      </w:pPr>
      <w:r w:rsidRPr="009A093D">
        <w:rPr>
          <w:sz w:val="28"/>
          <w:szCs w:val="28"/>
        </w:rPr>
        <w:t>Обычно эти предприятия имеют массовый, крупносерийный и мелкосерийный характер производства.</w:t>
      </w:r>
    </w:p>
    <w:p w:rsidR="00F7684E" w:rsidRPr="009A093D" w:rsidRDefault="00F7684E" w:rsidP="00F7684E">
      <w:pPr>
        <w:spacing w:line="360" w:lineRule="auto"/>
        <w:ind w:firstLine="567"/>
        <w:jc w:val="both"/>
        <w:rPr>
          <w:sz w:val="28"/>
          <w:szCs w:val="28"/>
        </w:rPr>
      </w:pPr>
      <w:r w:rsidRPr="009A093D">
        <w:rPr>
          <w:sz w:val="28"/>
          <w:szCs w:val="28"/>
        </w:rPr>
        <w:t>Объектом калькулирования является изделие или группа однородных изделий.</w:t>
      </w:r>
    </w:p>
    <w:p w:rsidR="00F7684E" w:rsidRPr="009A093D" w:rsidRDefault="00F7684E" w:rsidP="00F7684E">
      <w:pPr>
        <w:spacing w:line="360" w:lineRule="auto"/>
        <w:ind w:firstLine="567"/>
        <w:jc w:val="both"/>
        <w:rPr>
          <w:sz w:val="28"/>
          <w:szCs w:val="28"/>
        </w:rPr>
      </w:pPr>
      <w:r w:rsidRPr="009A093D">
        <w:rPr>
          <w:sz w:val="28"/>
          <w:szCs w:val="28"/>
        </w:rPr>
        <w:t>Применение нормативного метода основано на предварительном составлении нормативной калькуляции по действующим нормам, учете изменений норм и отклонений от действующих норм.</w:t>
      </w:r>
    </w:p>
    <w:p w:rsidR="00F7684E" w:rsidRPr="00314AC0" w:rsidRDefault="00F7684E" w:rsidP="00F7684E">
      <w:pPr>
        <w:spacing w:line="360" w:lineRule="auto"/>
        <w:ind w:firstLine="567"/>
        <w:jc w:val="both"/>
        <w:rPr>
          <w:sz w:val="28"/>
          <w:szCs w:val="28"/>
        </w:rPr>
      </w:pPr>
      <w:r w:rsidRPr="009A093D">
        <w:rPr>
          <w:sz w:val="28"/>
          <w:szCs w:val="28"/>
        </w:rPr>
        <w:t>Порядок применения нормативного метода представ</w:t>
      </w:r>
      <w:r>
        <w:rPr>
          <w:sz w:val="28"/>
          <w:szCs w:val="28"/>
        </w:rPr>
        <w:t>лен</w:t>
      </w:r>
      <w:r w:rsidRPr="009A093D">
        <w:rPr>
          <w:sz w:val="28"/>
          <w:szCs w:val="28"/>
        </w:rPr>
        <w:t xml:space="preserve"> </w:t>
      </w:r>
      <w:r>
        <w:rPr>
          <w:sz w:val="28"/>
          <w:szCs w:val="28"/>
        </w:rPr>
        <w:t>на рис 3.</w:t>
      </w:r>
    </w:p>
    <w:p w:rsidR="00F7684E" w:rsidRPr="009A093D" w:rsidRDefault="00F7684E" w:rsidP="00F7684E">
      <w:pPr>
        <w:spacing w:line="360" w:lineRule="auto"/>
        <w:ind w:firstLine="567"/>
        <w:jc w:val="both"/>
        <w:rPr>
          <w:sz w:val="28"/>
          <w:szCs w:val="28"/>
        </w:rPr>
      </w:pPr>
      <w:r w:rsidRPr="009A093D">
        <w:rPr>
          <w:sz w:val="28"/>
          <w:szCs w:val="28"/>
        </w:rPr>
        <w:t>Прежде чем начать производство, необходимо разработать нормы расхода материалов, нормы трудоемкости, ценовые нормативы, нормы накладных расходов и т.д. На основе этих норм составляется нормативная калькуляция на каждую деталь или группу однородных деталей. Далее составляется калькуляция узлов, агрегатов и т.д. В итоге получается нормативная калькуляция всего изделия. В расчет не включаются общехозяйственные расходы. Поэтому калькуляция составляется в пределах производственной себестоимости.</w:t>
      </w:r>
    </w:p>
    <w:p w:rsidR="00F7684E" w:rsidRDefault="006C137C" w:rsidP="00F7684E">
      <w:pPr>
        <w:spacing w:line="360" w:lineRule="auto"/>
        <w:rPr>
          <w:sz w:val="28"/>
          <w:szCs w:val="28"/>
        </w:rPr>
      </w:pPr>
      <w:r>
        <w:rPr>
          <w:sz w:val="28"/>
          <w:szCs w:val="28"/>
        </w:rPr>
      </w:r>
      <w:r>
        <w:rPr>
          <w:sz w:val="28"/>
          <w:szCs w:val="28"/>
        </w:rPr>
        <w:pict>
          <v:group id="_x0000_s1026" style="width:476.4pt;height:234pt;mso-position-horizontal-relative:char;mso-position-vertical-relative:line" coordorigin="1161,1419" coordsize="9900,4680">
            <v:shape id="_x0000_s1027" type="#_x0000_t202" style="position:absolute;left:1161;top:1419;width:3060;height:4680">
              <v:textbox style="mso-next-textbox:#_x0000_s1027">
                <w:txbxContent>
                  <w:p w:rsidR="00F7684E" w:rsidRPr="00CE4614" w:rsidRDefault="00F7684E" w:rsidP="00F7684E">
                    <w:pPr>
                      <w:spacing w:line="24" w:lineRule="atLeast"/>
                      <w:jc w:val="center"/>
                      <w:rPr>
                        <w:sz w:val="28"/>
                        <w:szCs w:val="28"/>
                        <w:u w:val="single"/>
                      </w:rPr>
                    </w:pPr>
                    <w:r w:rsidRPr="00CE4614">
                      <w:rPr>
                        <w:sz w:val="28"/>
                        <w:szCs w:val="28"/>
                        <w:u w:val="single"/>
                      </w:rPr>
                      <w:t>Подготовительный этап</w:t>
                    </w:r>
                  </w:p>
                  <w:p w:rsidR="00F7684E" w:rsidRDefault="00F7684E" w:rsidP="00F7684E">
                    <w:pPr>
                      <w:spacing w:line="24" w:lineRule="atLeast"/>
                      <w:rPr>
                        <w:sz w:val="28"/>
                        <w:szCs w:val="28"/>
                      </w:rPr>
                    </w:pPr>
                  </w:p>
                  <w:p w:rsidR="00F7684E" w:rsidRDefault="00F7684E" w:rsidP="00F7684E">
                    <w:pPr>
                      <w:numPr>
                        <w:ilvl w:val="0"/>
                        <w:numId w:val="11"/>
                      </w:numPr>
                      <w:tabs>
                        <w:tab w:val="clear" w:pos="720"/>
                        <w:tab w:val="num" w:pos="180"/>
                      </w:tabs>
                      <w:spacing w:line="24" w:lineRule="atLeast"/>
                      <w:ind w:left="180" w:hanging="180"/>
                    </w:pPr>
                    <w:r w:rsidRPr="009A093D">
                      <w:t>Разработка</w:t>
                    </w:r>
                    <w:r>
                      <w:t xml:space="preserve"> </w:t>
                    </w:r>
                    <w:r w:rsidRPr="009A093D">
                      <w:t>технологического</w:t>
                    </w:r>
                    <w:r>
                      <w:t xml:space="preserve"> процесса </w:t>
                    </w:r>
                  </w:p>
                  <w:p w:rsidR="00F7684E" w:rsidRDefault="00F7684E" w:rsidP="00F7684E">
                    <w:pPr>
                      <w:numPr>
                        <w:ilvl w:val="0"/>
                        <w:numId w:val="11"/>
                      </w:numPr>
                      <w:tabs>
                        <w:tab w:val="clear" w:pos="720"/>
                        <w:tab w:val="num" w:pos="180"/>
                      </w:tabs>
                      <w:spacing w:line="24" w:lineRule="atLeast"/>
                      <w:ind w:left="180" w:hanging="180"/>
                    </w:pPr>
                    <w:r>
                      <w:t>Нормирование затрат</w:t>
                    </w:r>
                  </w:p>
                  <w:p w:rsidR="00F7684E" w:rsidRDefault="00F7684E" w:rsidP="00F7684E">
                    <w:pPr>
                      <w:numPr>
                        <w:ilvl w:val="0"/>
                        <w:numId w:val="11"/>
                      </w:numPr>
                      <w:tabs>
                        <w:tab w:val="clear" w:pos="720"/>
                        <w:tab w:val="num" w:pos="180"/>
                      </w:tabs>
                      <w:spacing w:line="24" w:lineRule="atLeast"/>
                      <w:ind w:left="180" w:hanging="180"/>
                    </w:pPr>
                    <w:r>
                      <w:t>Утверждение норм затрат по основным материалам, времени на обработку деталей и т.д.</w:t>
                    </w:r>
                  </w:p>
                  <w:p w:rsidR="00F7684E" w:rsidRDefault="00F7684E" w:rsidP="00F7684E">
                    <w:pPr>
                      <w:numPr>
                        <w:ilvl w:val="0"/>
                        <w:numId w:val="11"/>
                      </w:numPr>
                      <w:tabs>
                        <w:tab w:val="clear" w:pos="720"/>
                        <w:tab w:val="num" w:pos="180"/>
                      </w:tabs>
                      <w:spacing w:line="24" w:lineRule="atLeast"/>
                      <w:ind w:left="180" w:hanging="180"/>
                    </w:pPr>
                    <w:r>
                      <w:t>Разработка нормативной калькуляции</w:t>
                    </w:r>
                  </w:p>
                </w:txbxContent>
              </v:textbox>
            </v:shape>
            <v:shape id="_x0000_s1028" type="#_x0000_t202" style="position:absolute;left:4761;top:1419;width:2880;height:4500">
              <v:textbox style="mso-next-textbox:#_x0000_s1028">
                <w:txbxContent>
                  <w:p w:rsidR="00F7684E" w:rsidRPr="00EE48A9" w:rsidRDefault="00F7684E" w:rsidP="00F7684E">
                    <w:pPr>
                      <w:spacing w:line="24" w:lineRule="atLeast"/>
                      <w:jc w:val="center"/>
                      <w:rPr>
                        <w:sz w:val="28"/>
                        <w:szCs w:val="28"/>
                        <w:u w:val="single"/>
                      </w:rPr>
                    </w:pPr>
                    <w:r w:rsidRPr="00EE48A9">
                      <w:rPr>
                        <w:sz w:val="28"/>
                        <w:szCs w:val="28"/>
                        <w:u w:val="single"/>
                      </w:rPr>
                      <w:t>Производство</w:t>
                    </w:r>
                  </w:p>
                  <w:p w:rsidR="00F7684E" w:rsidRDefault="00F7684E" w:rsidP="00F7684E">
                    <w:pPr>
                      <w:spacing w:line="24" w:lineRule="atLeast"/>
                      <w:rPr>
                        <w:sz w:val="28"/>
                        <w:szCs w:val="28"/>
                      </w:rPr>
                    </w:pPr>
                  </w:p>
                  <w:p w:rsidR="00F7684E" w:rsidRDefault="00F7684E" w:rsidP="00F7684E">
                    <w:pPr>
                      <w:spacing w:line="24" w:lineRule="atLeast"/>
                      <w:rPr>
                        <w:sz w:val="28"/>
                        <w:szCs w:val="28"/>
                      </w:rPr>
                    </w:pPr>
                  </w:p>
                  <w:p w:rsidR="00F7684E" w:rsidRDefault="00F7684E" w:rsidP="00F7684E">
                    <w:pPr>
                      <w:numPr>
                        <w:ilvl w:val="0"/>
                        <w:numId w:val="11"/>
                      </w:numPr>
                      <w:tabs>
                        <w:tab w:val="clear" w:pos="720"/>
                        <w:tab w:val="num" w:pos="180"/>
                      </w:tabs>
                      <w:spacing w:line="24" w:lineRule="atLeast"/>
                      <w:ind w:left="180" w:hanging="180"/>
                      <w:rPr>
                        <w:sz w:val="22"/>
                        <w:szCs w:val="22"/>
                      </w:rPr>
                    </w:pPr>
                    <w:r w:rsidRPr="00EE48A9">
                      <w:rPr>
                        <w:sz w:val="22"/>
                        <w:szCs w:val="22"/>
                      </w:rPr>
                      <w:t xml:space="preserve">Учет изменений норм </w:t>
                    </w:r>
                  </w:p>
                  <w:p w:rsidR="00F7684E" w:rsidRDefault="00F7684E" w:rsidP="00F7684E">
                    <w:pPr>
                      <w:numPr>
                        <w:ilvl w:val="0"/>
                        <w:numId w:val="11"/>
                      </w:numPr>
                      <w:tabs>
                        <w:tab w:val="clear" w:pos="720"/>
                        <w:tab w:val="num" w:pos="180"/>
                      </w:tabs>
                      <w:spacing w:line="24" w:lineRule="atLeast"/>
                      <w:ind w:left="180" w:hanging="180"/>
                      <w:rPr>
                        <w:sz w:val="22"/>
                        <w:szCs w:val="22"/>
                      </w:rPr>
                    </w:pPr>
                    <w:r w:rsidRPr="00EE48A9">
                      <w:rPr>
                        <w:sz w:val="22"/>
                        <w:szCs w:val="22"/>
                      </w:rPr>
                      <w:t xml:space="preserve">Учет отклонений от </w:t>
                    </w:r>
                    <w:r>
                      <w:rPr>
                        <w:sz w:val="22"/>
                        <w:szCs w:val="22"/>
                      </w:rPr>
                      <w:t xml:space="preserve">норм </w:t>
                    </w:r>
                  </w:p>
                </w:txbxContent>
              </v:textbox>
            </v:shape>
            <v:shape id="_x0000_s1029" type="#_x0000_t202" style="position:absolute;left:8181;top:1419;width:2880;height:2340">
              <v:textbox style="mso-next-textbox:#_x0000_s1029">
                <w:txbxContent>
                  <w:p w:rsidR="00F7684E" w:rsidRPr="00CE4614" w:rsidRDefault="00F7684E" w:rsidP="00F7684E">
                    <w:pPr>
                      <w:spacing w:line="24" w:lineRule="atLeast"/>
                      <w:jc w:val="center"/>
                      <w:rPr>
                        <w:sz w:val="28"/>
                        <w:szCs w:val="28"/>
                        <w:u w:val="single"/>
                      </w:rPr>
                    </w:pPr>
                    <w:r>
                      <w:rPr>
                        <w:sz w:val="28"/>
                        <w:szCs w:val="28"/>
                        <w:u w:val="single"/>
                      </w:rPr>
                      <w:t>Определение</w:t>
                    </w:r>
                    <w:r w:rsidRPr="00CE4614">
                      <w:rPr>
                        <w:sz w:val="28"/>
                        <w:szCs w:val="28"/>
                        <w:u w:val="single"/>
                      </w:rPr>
                      <w:t xml:space="preserve"> себестоимости</w:t>
                    </w:r>
                  </w:p>
                  <w:p w:rsidR="00F7684E" w:rsidRDefault="00F7684E" w:rsidP="00F7684E">
                    <w:pPr>
                      <w:spacing w:line="24" w:lineRule="atLeast"/>
                      <w:ind w:firstLine="567"/>
                      <w:rPr>
                        <w:sz w:val="28"/>
                        <w:szCs w:val="28"/>
                      </w:rPr>
                    </w:pPr>
                  </w:p>
                  <w:p w:rsidR="00F7684E" w:rsidRDefault="00F7684E" w:rsidP="00F7684E">
                    <w:pPr>
                      <w:numPr>
                        <w:ilvl w:val="0"/>
                        <w:numId w:val="11"/>
                      </w:numPr>
                      <w:tabs>
                        <w:tab w:val="clear" w:pos="720"/>
                        <w:tab w:val="num" w:pos="180"/>
                      </w:tabs>
                      <w:spacing w:line="24" w:lineRule="atLeast"/>
                      <w:ind w:left="180" w:hanging="180"/>
                      <w:rPr>
                        <w:sz w:val="28"/>
                        <w:szCs w:val="28"/>
                      </w:rPr>
                    </w:pPr>
                    <w:r w:rsidRPr="00EE48A9">
                      <w:rPr>
                        <w:sz w:val="22"/>
                        <w:szCs w:val="22"/>
                      </w:rPr>
                      <w:t xml:space="preserve">Расчет фактической </w:t>
                    </w:r>
                    <w:r>
                      <w:rPr>
                        <w:sz w:val="22"/>
                        <w:szCs w:val="22"/>
                      </w:rPr>
                      <w:t>себестоимости</w:t>
                    </w:r>
                  </w:p>
                  <w:p w:rsidR="00F7684E" w:rsidRPr="006155AF" w:rsidRDefault="00F7684E" w:rsidP="00F7684E">
                    <w:pPr>
                      <w:spacing w:line="360" w:lineRule="auto"/>
                      <w:ind w:firstLine="567"/>
                      <w:jc w:val="both"/>
                      <w:rPr>
                        <w:sz w:val="28"/>
                        <w:szCs w:val="28"/>
                      </w:rPr>
                    </w:pPr>
                  </w:p>
                  <w:p w:rsidR="00F7684E" w:rsidRDefault="00F7684E" w:rsidP="00F7684E"/>
                </w:txbxContent>
              </v:textbox>
            </v:shape>
            <v:shape id="_x0000_s1030" type="#_x0000_t13" style="position:absolute;left:4230;top:2139;width:540;height:720"/>
            <v:shape id="_x0000_s1031" type="#_x0000_t13" style="position:absolute;left:7641;top:2139;width:540;height:720"/>
            <w10:wrap type="none"/>
            <w10:anchorlock/>
          </v:group>
        </w:pict>
      </w:r>
    </w:p>
    <w:p w:rsidR="00F7684E" w:rsidRDefault="00F7684E" w:rsidP="00F7684E">
      <w:pPr>
        <w:spacing w:line="360" w:lineRule="auto"/>
        <w:jc w:val="center"/>
      </w:pPr>
      <w:r>
        <w:t>Рис. 3</w:t>
      </w:r>
      <w:r w:rsidRPr="00637974">
        <w:t xml:space="preserve">. </w:t>
      </w:r>
      <w:r>
        <w:t>Порядок</w:t>
      </w:r>
      <w:r w:rsidRPr="00637974">
        <w:t xml:space="preserve"> применения </w:t>
      </w:r>
      <w:r>
        <w:t>нормативного</w:t>
      </w:r>
      <w:r w:rsidRPr="00637974">
        <w:t xml:space="preserve"> метода калькуляции себестоимости</w:t>
      </w:r>
    </w:p>
    <w:p w:rsidR="00F7684E" w:rsidRPr="009A093D" w:rsidRDefault="00F7684E" w:rsidP="00F7684E">
      <w:pPr>
        <w:spacing w:line="360" w:lineRule="auto"/>
        <w:ind w:firstLine="567"/>
        <w:jc w:val="both"/>
        <w:rPr>
          <w:sz w:val="28"/>
          <w:szCs w:val="28"/>
        </w:rPr>
      </w:pPr>
      <w:r w:rsidRPr="009A093D">
        <w:rPr>
          <w:sz w:val="28"/>
          <w:szCs w:val="28"/>
        </w:rPr>
        <w:t>На этапе производства ведется учет изменения норм. Нормы могут измениться как на начало отчетного периода, так и в течение него.</w:t>
      </w:r>
    </w:p>
    <w:p w:rsidR="00F7684E" w:rsidRPr="009A093D" w:rsidRDefault="00F7684E" w:rsidP="00F7684E">
      <w:pPr>
        <w:spacing w:line="360" w:lineRule="auto"/>
        <w:ind w:firstLine="567"/>
        <w:jc w:val="both"/>
        <w:rPr>
          <w:sz w:val="28"/>
          <w:szCs w:val="28"/>
        </w:rPr>
      </w:pPr>
      <w:r w:rsidRPr="009A093D">
        <w:rPr>
          <w:sz w:val="28"/>
          <w:szCs w:val="28"/>
        </w:rPr>
        <w:t>Изменение норм в течение отчетного периода влечет за собой пересчет остатков незавершенного производства. Такой пересчет производится и тогда, когда нормы меняются с начала месяца. Это необходимо для того, чтобы нормативная стоимость незавершенного производства соответствовала нормативной калькуляции, рассчитанной по новым нормам для следующего отчетного периода.</w:t>
      </w:r>
    </w:p>
    <w:p w:rsidR="00F7684E" w:rsidRPr="009A093D" w:rsidRDefault="00F7684E" w:rsidP="00F7684E">
      <w:pPr>
        <w:spacing w:line="360" w:lineRule="auto"/>
        <w:ind w:firstLine="567"/>
        <w:jc w:val="both"/>
        <w:rPr>
          <w:sz w:val="28"/>
          <w:szCs w:val="28"/>
        </w:rPr>
      </w:pPr>
      <w:r w:rsidRPr="009A093D">
        <w:rPr>
          <w:sz w:val="28"/>
          <w:szCs w:val="28"/>
        </w:rPr>
        <w:t>Другим неотъемлемым объектом учета в процессе производства является отклонение от норм. Все производственные расходы документируются по нормам и отклонениям от норм. Это позволяет проводить анализ отклонений, выявлять их причины и виновников.</w:t>
      </w:r>
    </w:p>
    <w:p w:rsidR="00F7684E" w:rsidRPr="009A093D" w:rsidRDefault="00F7684E" w:rsidP="00F7684E">
      <w:pPr>
        <w:spacing w:line="360" w:lineRule="auto"/>
        <w:ind w:firstLine="567"/>
        <w:jc w:val="both"/>
        <w:rPr>
          <w:sz w:val="28"/>
          <w:szCs w:val="28"/>
        </w:rPr>
      </w:pPr>
      <w:r w:rsidRPr="009A093D">
        <w:rPr>
          <w:sz w:val="28"/>
          <w:szCs w:val="28"/>
        </w:rPr>
        <w:t>Аналитический учет затрат на производство продукции осуществляется в карточках или оборотных ведомостях, составляемых по отдельным видам или группам продукции. По выявленным отклонениям составляются ведомости, в которых указываются вид отклонений, место возникновения отклонений, количество отклонений, отклонения на единицу продукции и на весь выпуск.</w:t>
      </w:r>
    </w:p>
    <w:p w:rsidR="00F7684E" w:rsidRPr="009A093D" w:rsidRDefault="00F7684E" w:rsidP="00F7684E">
      <w:pPr>
        <w:spacing w:line="360" w:lineRule="auto"/>
        <w:ind w:firstLine="567"/>
        <w:jc w:val="both"/>
        <w:rPr>
          <w:sz w:val="28"/>
          <w:szCs w:val="28"/>
        </w:rPr>
      </w:pPr>
      <w:r w:rsidRPr="009A093D">
        <w:rPr>
          <w:sz w:val="28"/>
          <w:szCs w:val="28"/>
        </w:rPr>
        <w:t xml:space="preserve">В бухгалтерском учете готовую продукцию учитывают на синтетическом счете 43 "Готовая продукция" по фактической производственной себестоимости. Но на аналитических счетах по отдельным видам продукции учет может вестись по учетным ценам, в том числе по нормативным. </w:t>
      </w:r>
    </w:p>
    <w:p w:rsidR="00F7684E" w:rsidRPr="009A093D" w:rsidRDefault="00F7684E" w:rsidP="00F7684E">
      <w:pPr>
        <w:spacing w:line="360" w:lineRule="auto"/>
        <w:ind w:firstLine="567"/>
        <w:jc w:val="both"/>
        <w:rPr>
          <w:sz w:val="28"/>
          <w:szCs w:val="28"/>
        </w:rPr>
      </w:pPr>
      <w:r w:rsidRPr="009A093D">
        <w:rPr>
          <w:sz w:val="28"/>
          <w:szCs w:val="28"/>
        </w:rPr>
        <w:t>В процессе производства возникают недокументированные отклонения, которые представляют собой разницу между фактической себестоимостью и нормативной.</w:t>
      </w:r>
    </w:p>
    <w:p w:rsidR="00F7684E" w:rsidRPr="009A093D" w:rsidRDefault="00F7684E" w:rsidP="00F7684E">
      <w:pPr>
        <w:spacing w:line="360" w:lineRule="auto"/>
        <w:ind w:firstLine="567"/>
        <w:jc w:val="both"/>
        <w:rPr>
          <w:sz w:val="28"/>
          <w:szCs w:val="28"/>
        </w:rPr>
      </w:pPr>
      <w:r w:rsidRPr="009A093D">
        <w:rPr>
          <w:sz w:val="28"/>
          <w:szCs w:val="28"/>
        </w:rPr>
        <w:t>Возможность учета отклонений от норм является одним из важных преимуществ нормативного метода. Своевременное выявление причин отклонений позволяет выявить резервы снижения себестоимости, оперативно принять управленческое решение, оптимизировать производственные затраты.</w:t>
      </w:r>
    </w:p>
    <w:p w:rsidR="00F7684E" w:rsidRPr="009A093D" w:rsidRDefault="00F7684E" w:rsidP="00F7684E">
      <w:pPr>
        <w:spacing w:line="360" w:lineRule="auto"/>
        <w:ind w:firstLine="567"/>
        <w:jc w:val="both"/>
        <w:rPr>
          <w:sz w:val="28"/>
          <w:szCs w:val="28"/>
        </w:rPr>
      </w:pPr>
      <w:r w:rsidRPr="009A093D">
        <w:rPr>
          <w:sz w:val="28"/>
          <w:szCs w:val="28"/>
        </w:rPr>
        <w:t>Нормативный метод является наиболее прогрессивным. Он позволяет решать одновременно две задачи. Во-первых, обеспечивает оперативный контроль за производственными затратами путем выявления отклонений фактических затрат от нормативных, а во-вторых, позволяет точно калькулировать себестоимость продукции.</w:t>
      </w:r>
    </w:p>
    <w:p w:rsidR="00F7684E" w:rsidRPr="009A093D" w:rsidRDefault="00F7684E" w:rsidP="00F7684E">
      <w:pPr>
        <w:spacing w:line="360" w:lineRule="auto"/>
        <w:ind w:firstLine="567"/>
        <w:jc w:val="both"/>
        <w:rPr>
          <w:sz w:val="28"/>
          <w:szCs w:val="28"/>
        </w:rPr>
      </w:pPr>
      <w:r w:rsidRPr="009A093D">
        <w:rPr>
          <w:sz w:val="28"/>
          <w:szCs w:val="28"/>
        </w:rPr>
        <w:t>Нормативный метод эффективен при обоснованном укрупнении объектов калькулирования, то есть при правильном формировании групп действительно однородных объектов. Нормативный метод не должен применяться при учете издержек в целом по подразделению или предприятию.</w:t>
      </w:r>
    </w:p>
    <w:p w:rsidR="00F7684E" w:rsidRPr="00EE48A9" w:rsidRDefault="00F7684E" w:rsidP="00F7684E">
      <w:pPr>
        <w:pStyle w:val="3"/>
      </w:pPr>
      <w:bookmarkStart w:id="5" w:name="_Toc232010661"/>
      <w:r>
        <w:t>1.2.4</w:t>
      </w:r>
      <w:r w:rsidRPr="00EE48A9">
        <w:t>. Методы полного учета затрат и директ-костинг</w:t>
      </w:r>
      <w:bookmarkEnd w:id="5"/>
    </w:p>
    <w:p w:rsidR="00F7684E" w:rsidRPr="009A093D" w:rsidRDefault="00F7684E" w:rsidP="00F7684E">
      <w:pPr>
        <w:spacing w:line="360" w:lineRule="auto"/>
        <w:ind w:firstLine="567"/>
        <w:jc w:val="both"/>
        <w:rPr>
          <w:sz w:val="28"/>
          <w:szCs w:val="28"/>
        </w:rPr>
      </w:pPr>
      <w:r w:rsidRPr="009A093D">
        <w:rPr>
          <w:sz w:val="28"/>
          <w:szCs w:val="28"/>
        </w:rPr>
        <w:t>При расчете себестоимости готовой продукции может использоваться калькулирование с включением всех затрат (absortpting costing) или только их части, то есть прямых затрат (direct costing). Основным различием этих методов является порядок распределения постоянных расходов. В первом случае все затраты распределяются между реализованной продукцией и остатками готовой продукции. При втором методе постоянные расходы полностью относят на реализацию.</w:t>
      </w:r>
    </w:p>
    <w:p w:rsidR="00F7684E" w:rsidRPr="009A093D" w:rsidRDefault="00F7684E" w:rsidP="00F7684E">
      <w:pPr>
        <w:spacing w:line="360" w:lineRule="auto"/>
        <w:ind w:firstLine="567"/>
        <w:jc w:val="both"/>
        <w:rPr>
          <w:sz w:val="28"/>
          <w:szCs w:val="28"/>
        </w:rPr>
      </w:pPr>
      <w:r w:rsidRPr="009A093D">
        <w:rPr>
          <w:sz w:val="28"/>
          <w:szCs w:val="28"/>
        </w:rPr>
        <w:t>Как уже говорилось, постоянные затраты не зависят напрямую от объема производства. Они являются неуправляемыми расходами, то есть независимо от того, какую продукцию выпускает предприятие и в каком количестве, эти расходы все равно будут существовать и величина их останется неизменной. Поэтому сторонники метода директ-костинг считают, что их не следует учитывать при расчете себестоимости единицы продукции.</w:t>
      </w:r>
    </w:p>
    <w:p w:rsidR="00F7684E" w:rsidRPr="009A093D" w:rsidRDefault="00F7684E" w:rsidP="00F7684E">
      <w:pPr>
        <w:spacing w:line="360" w:lineRule="auto"/>
        <w:ind w:firstLine="567"/>
        <w:jc w:val="both"/>
        <w:rPr>
          <w:sz w:val="28"/>
          <w:szCs w:val="28"/>
        </w:rPr>
      </w:pPr>
      <w:r w:rsidRPr="009A093D">
        <w:rPr>
          <w:sz w:val="28"/>
          <w:szCs w:val="28"/>
        </w:rPr>
        <w:t>Тем не менее метод учета полных затрат применяется, если необходимо проанализировать рентабельность выпускаемой продукции, сформировать оптимальный товарный ассортимент или разработать ценовую политику. Тогда цена определяется как полная себестоимость, увеличенная на планируемую рентабельность.</w:t>
      </w:r>
    </w:p>
    <w:p w:rsidR="00F7684E" w:rsidRPr="009A093D" w:rsidRDefault="00F7684E" w:rsidP="00F7684E">
      <w:pPr>
        <w:spacing w:line="360" w:lineRule="auto"/>
        <w:ind w:firstLine="567"/>
        <w:jc w:val="both"/>
        <w:rPr>
          <w:sz w:val="28"/>
          <w:szCs w:val="28"/>
        </w:rPr>
      </w:pPr>
      <w:r w:rsidRPr="009A093D">
        <w:rPr>
          <w:sz w:val="28"/>
          <w:szCs w:val="28"/>
        </w:rPr>
        <w:t>Применение метода директ-костинг оправдано, когда необходимо принять внутреннее управленческое решение, например, о выпуске или прекращении производства того или иного продукта.</w:t>
      </w:r>
    </w:p>
    <w:p w:rsidR="00F7684E" w:rsidRPr="009A093D" w:rsidRDefault="00F7684E" w:rsidP="00F7684E">
      <w:pPr>
        <w:spacing w:line="360" w:lineRule="auto"/>
        <w:ind w:firstLine="567"/>
        <w:jc w:val="both"/>
        <w:rPr>
          <w:sz w:val="28"/>
          <w:szCs w:val="28"/>
        </w:rPr>
      </w:pPr>
      <w:r w:rsidRPr="009A093D">
        <w:rPr>
          <w:sz w:val="28"/>
          <w:szCs w:val="28"/>
        </w:rPr>
        <w:t>Выбор одного из двух методов влияет на значение себестоимости продукции, а также на финансовую отчетность предприятия.</w:t>
      </w:r>
    </w:p>
    <w:p w:rsidR="00F7684E" w:rsidRPr="009A093D" w:rsidRDefault="00F7684E" w:rsidP="00F7684E">
      <w:pPr>
        <w:spacing w:line="360" w:lineRule="auto"/>
        <w:ind w:firstLine="567"/>
        <w:jc w:val="both"/>
        <w:rPr>
          <w:sz w:val="28"/>
          <w:szCs w:val="28"/>
        </w:rPr>
      </w:pPr>
      <w:r w:rsidRPr="009A093D">
        <w:rPr>
          <w:sz w:val="28"/>
          <w:szCs w:val="28"/>
        </w:rPr>
        <w:t>Метод директ-костинг и маржинальный подход удобно использовать для принятия краткосрочных решений. Он предполагает оценку расходов, непосредственно связанных с производством и, как уже отмечалось, поддающихся контролю. Определение прямых издержек позволяет более рационально увязать производственную и сбытовую деятельность, так как дает ясное представление о связи между издержками, объемом производства и прибылью. Кроме того, метод директ-костинг позволяет выявить взаимосвязь прибыли и объема реализации, так как не учитывает при этом влияние изменения запасов. В то время как при учете полных затрат на прибыль оказывают влияние и объем реализации, и объем производства.</w:t>
      </w:r>
    </w:p>
    <w:p w:rsidR="00F7684E" w:rsidRPr="00EE48A9" w:rsidRDefault="00F7684E" w:rsidP="00F7684E">
      <w:pPr>
        <w:pStyle w:val="3"/>
      </w:pPr>
      <w:r>
        <w:br w:type="page"/>
      </w:r>
      <w:bookmarkStart w:id="6" w:name="_Toc232010662"/>
      <w:r w:rsidRPr="00EE48A9">
        <w:t>1.2.5. Функциональный метод (ABC)</w:t>
      </w:r>
      <w:bookmarkEnd w:id="6"/>
    </w:p>
    <w:p w:rsidR="00F7684E" w:rsidRPr="009A093D" w:rsidRDefault="00F7684E" w:rsidP="00F7684E">
      <w:pPr>
        <w:spacing w:line="360" w:lineRule="auto"/>
        <w:ind w:firstLine="567"/>
        <w:jc w:val="both"/>
        <w:rPr>
          <w:sz w:val="28"/>
          <w:szCs w:val="28"/>
        </w:rPr>
      </w:pPr>
      <w:r w:rsidRPr="009A093D">
        <w:rPr>
          <w:sz w:val="28"/>
          <w:szCs w:val="28"/>
        </w:rPr>
        <w:t>С развитием современного производства доля прямых расходов в себестоимости продукции сокращается, в то время как доля накладных расходов повышается. В этой ситуации общепринятые подходы к распределению накладных затрат могут привести к неверным управленческим решениям. Избежать этих ошибок позволяет применение функционального метода калькулирования себестоимости продукции (Activity Based Costing, ABC).</w:t>
      </w:r>
    </w:p>
    <w:p w:rsidR="00F7684E" w:rsidRPr="009A093D" w:rsidRDefault="00F7684E" w:rsidP="00F7684E">
      <w:pPr>
        <w:spacing w:line="360" w:lineRule="auto"/>
        <w:ind w:firstLine="567"/>
        <w:jc w:val="both"/>
        <w:rPr>
          <w:sz w:val="28"/>
          <w:szCs w:val="28"/>
        </w:rPr>
      </w:pPr>
      <w:r w:rsidRPr="009A093D">
        <w:rPr>
          <w:sz w:val="28"/>
          <w:szCs w:val="28"/>
        </w:rPr>
        <w:t>Функциональный метод получил свое распространение в 1980-х гг. Он был разработан американскими учеными Р. Купером и Р. Капланом. В настоящее время его активно используют 10% крупных компаний в США, Великобритании, Европе и Австралии. Этот метод вызывает интерес и у российских предприятий, ориентированных на создание стратегических конкурентных преимуществ.</w:t>
      </w:r>
    </w:p>
    <w:p w:rsidR="00F7684E" w:rsidRPr="009A093D" w:rsidRDefault="00F7684E" w:rsidP="00F7684E">
      <w:pPr>
        <w:spacing w:line="360" w:lineRule="auto"/>
        <w:ind w:firstLine="567"/>
        <w:jc w:val="both"/>
        <w:rPr>
          <w:sz w:val="28"/>
          <w:szCs w:val="28"/>
        </w:rPr>
      </w:pPr>
      <w:r w:rsidRPr="009A093D">
        <w:rPr>
          <w:sz w:val="28"/>
          <w:szCs w:val="28"/>
        </w:rPr>
        <w:t>Функциональный метод основан на утверждении, что у предприятия имеется определенный объем ресурсов, который позволяет ему выполнять производственные функции. Эти ресурсы распределяются по функциям пропорционально драйверам затрат, то есть затратообразующим факторам. Издержки по каждой функции относят на объект калькулирования, в качестве которого могут выступать изделие, товар, услуга, клиент, заказ.</w:t>
      </w:r>
    </w:p>
    <w:p w:rsidR="00F7684E" w:rsidRPr="009A093D" w:rsidRDefault="00F7684E" w:rsidP="00F7684E">
      <w:pPr>
        <w:spacing w:line="360" w:lineRule="auto"/>
        <w:ind w:firstLine="567"/>
        <w:jc w:val="both"/>
        <w:rPr>
          <w:sz w:val="28"/>
          <w:szCs w:val="28"/>
        </w:rPr>
      </w:pPr>
      <w:r w:rsidRPr="009A093D">
        <w:rPr>
          <w:sz w:val="28"/>
          <w:szCs w:val="28"/>
        </w:rPr>
        <w:t>Преимущества функционального метода становятся очевидными, когда на одном предприятии производится широкий ассортимент продукции. Дело в том, что при производстве разнородной продукции потребуется гораздо больше временных и финансовых затрат на составление графиков производства, на наладку оборудования, контроль качества, осуществление заказов и доставку всех комплектующих от поставщика и со склада.</w:t>
      </w:r>
    </w:p>
    <w:p w:rsidR="00F7684E" w:rsidRPr="009A093D" w:rsidRDefault="00F7684E" w:rsidP="00F7684E">
      <w:pPr>
        <w:spacing w:line="360" w:lineRule="auto"/>
        <w:ind w:firstLine="567"/>
        <w:jc w:val="both"/>
        <w:rPr>
          <w:sz w:val="28"/>
          <w:szCs w:val="28"/>
        </w:rPr>
      </w:pPr>
      <w:r w:rsidRPr="009A093D">
        <w:rPr>
          <w:sz w:val="28"/>
          <w:szCs w:val="28"/>
        </w:rPr>
        <w:t>В этом случае к драйверам затрат относятся: количество наладок оборудования, количество комплектующих и материалов, число проверок по контролю качества и операций по исправлению брака. Зная причину возникновения определенных накладных расходов, можно обоснованно отнести их на себестоимость отдельного продукта. Поэтому для каждого вида накладных расходов необходимо, прежде всего, точно определить драйвер затрат.</w:t>
      </w:r>
    </w:p>
    <w:p w:rsidR="00F7684E" w:rsidRPr="009A093D" w:rsidRDefault="00F7684E" w:rsidP="00F7684E">
      <w:pPr>
        <w:spacing w:line="360" w:lineRule="auto"/>
        <w:ind w:firstLine="567"/>
        <w:jc w:val="both"/>
        <w:rPr>
          <w:sz w:val="28"/>
          <w:szCs w:val="28"/>
        </w:rPr>
      </w:pPr>
      <w:r w:rsidRPr="009A093D">
        <w:rPr>
          <w:sz w:val="28"/>
          <w:szCs w:val="28"/>
        </w:rPr>
        <w:t>Напомним, что традиционно за базу распределения накладных расходов принимается один параметр, например, прямые затраты труда или материалов.</w:t>
      </w:r>
    </w:p>
    <w:p w:rsidR="00F7684E" w:rsidRPr="009A093D" w:rsidRDefault="00F7684E" w:rsidP="00F7684E">
      <w:pPr>
        <w:spacing w:line="360" w:lineRule="auto"/>
        <w:ind w:firstLine="567"/>
        <w:jc w:val="both"/>
        <w:rPr>
          <w:sz w:val="28"/>
          <w:szCs w:val="28"/>
        </w:rPr>
      </w:pPr>
      <w:r w:rsidRPr="009A093D">
        <w:rPr>
          <w:sz w:val="28"/>
          <w:szCs w:val="28"/>
        </w:rPr>
        <w:t>Подход к распределению накладных расходов, предусмотренный функциональным методом, позволяет с большей точностью распределять накладные, а следовательно, объективней исчислять затраты на производство каждого вида продукции.</w:t>
      </w:r>
      <w:r>
        <w:rPr>
          <w:sz w:val="28"/>
          <w:szCs w:val="28"/>
        </w:rPr>
        <w:t xml:space="preserve"> Т</w:t>
      </w:r>
      <w:r w:rsidRPr="009A093D">
        <w:rPr>
          <w:sz w:val="28"/>
          <w:szCs w:val="28"/>
        </w:rPr>
        <w:t>радиционный подход обычно предполагает, что объем накладных расходов взаимосвязан с объемом производства, то есть с количеством прямых затрат труда или машино-часов. При этом используется общезаводская ставка накладных расходов.</w:t>
      </w:r>
    </w:p>
    <w:p w:rsidR="00F7684E" w:rsidRDefault="00F7684E" w:rsidP="00F7684E">
      <w:pPr>
        <w:spacing w:line="360" w:lineRule="auto"/>
        <w:ind w:firstLine="567"/>
        <w:rPr>
          <w:sz w:val="28"/>
          <w:szCs w:val="28"/>
        </w:rPr>
      </w:pPr>
      <w:r w:rsidRPr="009A093D">
        <w:rPr>
          <w:sz w:val="28"/>
          <w:szCs w:val="28"/>
        </w:rPr>
        <w:t>Порядок применения функционал</w:t>
      </w:r>
      <w:r>
        <w:rPr>
          <w:sz w:val="28"/>
          <w:szCs w:val="28"/>
        </w:rPr>
        <w:t>ьного метода представлен на рис. 4.</w:t>
      </w:r>
    </w:p>
    <w:p w:rsidR="00F7684E" w:rsidRPr="00314AC0" w:rsidRDefault="006C137C" w:rsidP="00F7684E">
      <w:pPr>
        <w:spacing w:line="360" w:lineRule="auto"/>
        <w:ind w:firstLine="567"/>
        <w:rPr>
          <w:sz w:val="28"/>
          <w:szCs w:val="28"/>
        </w:rPr>
      </w:pPr>
      <w:r>
        <w:rPr>
          <w:noProof/>
          <w:lang w:eastAsia="zh-CN"/>
        </w:rPr>
        <w:pict>
          <v:shape id="_x0000_s1044" type="#_x0000_t202" style="position:absolute;left:0;text-align:left;margin-left:336pt;margin-top:2.1pt;width:2in;height:228.6pt;z-index:251662336">
            <v:textbox style="mso-next-textbox:#_x0000_s1044">
              <w:txbxContent>
                <w:p w:rsidR="00F7684E" w:rsidRPr="00CE4614" w:rsidRDefault="00F7684E" w:rsidP="00F7684E">
                  <w:pPr>
                    <w:spacing w:line="24" w:lineRule="atLeast"/>
                    <w:jc w:val="center"/>
                    <w:rPr>
                      <w:sz w:val="28"/>
                      <w:szCs w:val="28"/>
                      <w:u w:val="single"/>
                    </w:rPr>
                  </w:pPr>
                  <w:r>
                    <w:rPr>
                      <w:sz w:val="28"/>
                      <w:szCs w:val="28"/>
                      <w:u w:val="single"/>
                    </w:rPr>
                    <w:t>Оценка</w:t>
                  </w:r>
                  <w:r w:rsidRPr="00CE4614">
                    <w:rPr>
                      <w:sz w:val="28"/>
                      <w:szCs w:val="28"/>
                      <w:u w:val="single"/>
                    </w:rPr>
                    <w:t xml:space="preserve"> себестоимости</w:t>
                  </w:r>
                  <w:r>
                    <w:rPr>
                      <w:sz w:val="28"/>
                      <w:szCs w:val="28"/>
                      <w:u w:val="single"/>
                    </w:rPr>
                    <w:t xml:space="preserve"> объекта калькулирования</w:t>
                  </w:r>
                </w:p>
                <w:p w:rsidR="00F7684E" w:rsidRDefault="00F7684E" w:rsidP="00F7684E">
                  <w:pPr>
                    <w:spacing w:line="24" w:lineRule="atLeast"/>
                    <w:ind w:firstLine="567"/>
                    <w:rPr>
                      <w:sz w:val="28"/>
                      <w:szCs w:val="28"/>
                    </w:rPr>
                  </w:pPr>
                </w:p>
                <w:p w:rsidR="00F7684E" w:rsidRDefault="00F7684E" w:rsidP="00F7684E">
                  <w:pPr>
                    <w:numPr>
                      <w:ilvl w:val="0"/>
                      <w:numId w:val="11"/>
                    </w:numPr>
                    <w:tabs>
                      <w:tab w:val="clear" w:pos="720"/>
                      <w:tab w:val="num" w:pos="180"/>
                    </w:tabs>
                    <w:spacing w:line="24" w:lineRule="atLeast"/>
                    <w:ind w:left="180" w:hanging="180"/>
                    <w:rPr>
                      <w:sz w:val="28"/>
                      <w:szCs w:val="28"/>
                    </w:rPr>
                  </w:pPr>
                  <w:r w:rsidRPr="00107778">
                    <w:rPr>
                      <w:sz w:val="22"/>
                      <w:szCs w:val="22"/>
                    </w:rPr>
                    <w:t>Перенесение стоимости бизнес-процесса на</w:t>
                  </w:r>
                  <w:r>
                    <w:rPr>
                      <w:sz w:val="22"/>
                      <w:szCs w:val="22"/>
                    </w:rPr>
                    <w:t xml:space="preserve"> </w:t>
                  </w:r>
                  <w:r w:rsidRPr="00107778">
                    <w:rPr>
                      <w:sz w:val="22"/>
                      <w:szCs w:val="22"/>
                    </w:rPr>
                    <w:t>объект калькулирования</w:t>
                  </w:r>
                </w:p>
                <w:p w:rsidR="00F7684E" w:rsidRPr="006155AF" w:rsidRDefault="00F7684E" w:rsidP="00F7684E">
                  <w:pPr>
                    <w:spacing w:line="360" w:lineRule="auto"/>
                    <w:ind w:firstLine="567"/>
                    <w:jc w:val="both"/>
                    <w:rPr>
                      <w:sz w:val="28"/>
                      <w:szCs w:val="28"/>
                    </w:rPr>
                  </w:pPr>
                </w:p>
                <w:p w:rsidR="00F7684E" w:rsidRDefault="00F7684E" w:rsidP="00F7684E"/>
              </w:txbxContent>
            </v:textbox>
            <w10:anchorlock/>
          </v:shape>
        </w:pict>
      </w:r>
      <w:r>
        <w:rPr>
          <w:noProof/>
          <w:lang w:eastAsia="zh-CN"/>
        </w:rPr>
        <w:pict>
          <v:shape id="_x0000_s1046" type="#_x0000_t13" style="position:absolute;left:0;text-align:left;margin-left:309pt;margin-top:38.1pt;width:27pt;height:36pt;z-index:251664384">
            <w10:anchorlock/>
          </v:shape>
        </w:pict>
      </w:r>
      <w:r>
        <w:rPr>
          <w:noProof/>
          <w:lang w:eastAsia="zh-CN"/>
        </w:rPr>
        <w:pict>
          <v:shape id="_x0000_s1045" type="#_x0000_t13" style="position:absolute;left:0;text-align:left;margin-left:138.45pt;margin-top:38.1pt;width:27pt;height:36pt;z-index:251663360">
            <w10:anchorlock/>
          </v:shape>
        </w:pict>
      </w:r>
      <w:r>
        <w:rPr>
          <w:noProof/>
          <w:lang w:eastAsia="zh-CN"/>
        </w:rPr>
        <w:pict>
          <v:shape id="_x0000_s1043" type="#_x0000_t202" style="position:absolute;left:0;text-align:left;margin-left:165pt;margin-top:2.1pt;width:2in;height:225pt;z-index:251661312">
            <v:textbox style="mso-next-textbox:#_x0000_s1043">
              <w:txbxContent>
                <w:p w:rsidR="00F7684E" w:rsidRPr="00107778" w:rsidRDefault="00F7684E" w:rsidP="00F7684E">
                  <w:pPr>
                    <w:spacing w:line="24" w:lineRule="atLeast"/>
                    <w:jc w:val="center"/>
                    <w:rPr>
                      <w:sz w:val="28"/>
                      <w:szCs w:val="28"/>
                      <w:u w:val="single"/>
                    </w:rPr>
                  </w:pPr>
                  <w:r w:rsidRPr="00107778">
                    <w:rPr>
                      <w:sz w:val="28"/>
                      <w:szCs w:val="28"/>
                      <w:u w:val="single"/>
                    </w:rPr>
                    <w:t>Оценка</w:t>
                  </w:r>
                  <w:r>
                    <w:rPr>
                      <w:sz w:val="28"/>
                      <w:szCs w:val="28"/>
                      <w:u w:val="single"/>
                    </w:rPr>
                    <w:t xml:space="preserve"> </w:t>
                  </w:r>
                  <w:r w:rsidRPr="00107778">
                    <w:rPr>
                      <w:sz w:val="28"/>
                      <w:szCs w:val="28"/>
                      <w:u w:val="single"/>
                    </w:rPr>
                    <w:t>бизнес-процессов</w:t>
                  </w:r>
                  <w:r>
                    <w:rPr>
                      <w:sz w:val="28"/>
                      <w:szCs w:val="28"/>
                      <w:u w:val="single"/>
                    </w:rPr>
                    <w:t xml:space="preserve"> </w:t>
                  </w:r>
                </w:p>
                <w:p w:rsidR="00F7684E" w:rsidRDefault="00F7684E" w:rsidP="00F7684E">
                  <w:pPr>
                    <w:spacing w:line="24" w:lineRule="atLeast"/>
                    <w:rPr>
                      <w:sz w:val="28"/>
                      <w:szCs w:val="28"/>
                    </w:rPr>
                  </w:pPr>
                </w:p>
                <w:p w:rsidR="00F7684E" w:rsidRDefault="00F7684E" w:rsidP="00F7684E">
                  <w:pPr>
                    <w:numPr>
                      <w:ilvl w:val="0"/>
                      <w:numId w:val="11"/>
                    </w:numPr>
                    <w:tabs>
                      <w:tab w:val="clear" w:pos="720"/>
                      <w:tab w:val="num" w:pos="180"/>
                    </w:tabs>
                    <w:spacing w:line="24" w:lineRule="atLeast"/>
                    <w:ind w:left="180" w:hanging="180"/>
                    <w:rPr>
                      <w:sz w:val="22"/>
                      <w:szCs w:val="22"/>
                    </w:rPr>
                  </w:pPr>
                  <w:r w:rsidRPr="00107778">
                    <w:rPr>
                      <w:sz w:val="22"/>
                      <w:szCs w:val="22"/>
                    </w:rPr>
                    <w:t>Определение</w:t>
                  </w:r>
                  <w:r w:rsidRPr="00EE48A9">
                    <w:rPr>
                      <w:sz w:val="22"/>
                      <w:szCs w:val="22"/>
                    </w:rPr>
                    <w:t xml:space="preserve"> </w:t>
                  </w:r>
                  <w:r>
                    <w:rPr>
                      <w:sz w:val="22"/>
                      <w:szCs w:val="22"/>
                    </w:rPr>
                    <w:t>необходимых операций</w:t>
                  </w:r>
                </w:p>
                <w:p w:rsidR="00F7684E" w:rsidRDefault="00F7684E" w:rsidP="00F7684E">
                  <w:pPr>
                    <w:numPr>
                      <w:ilvl w:val="0"/>
                      <w:numId w:val="11"/>
                    </w:numPr>
                    <w:tabs>
                      <w:tab w:val="clear" w:pos="720"/>
                      <w:tab w:val="num" w:pos="180"/>
                    </w:tabs>
                    <w:spacing w:line="24" w:lineRule="atLeast"/>
                    <w:ind w:left="180" w:hanging="180"/>
                    <w:rPr>
                      <w:sz w:val="22"/>
                      <w:szCs w:val="22"/>
                    </w:rPr>
                  </w:pPr>
                  <w:r w:rsidRPr="00107778">
                    <w:rPr>
                      <w:sz w:val="22"/>
                      <w:szCs w:val="22"/>
                    </w:rPr>
                    <w:t>Распределение</w:t>
                  </w:r>
                  <w:r>
                    <w:rPr>
                      <w:sz w:val="22"/>
                      <w:szCs w:val="22"/>
                    </w:rPr>
                    <w:t xml:space="preserve"> </w:t>
                  </w:r>
                  <w:r w:rsidRPr="00107778">
                    <w:rPr>
                      <w:sz w:val="22"/>
                      <w:szCs w:val="22"/>
                    </w:rPr>
                    <w:t>пропорционально драйверам затрат</w:t>
                  </w:r>
                </w:p>
                <w:p w:rsidR="00F7684E" w:rsidRDefault="00F7684E" w:rsidP="00F7684E">
                  <w:pPr>
                    <w:numPr>
                      <w:ilvl w:val="0"/>
                      <w:numId w:val="11"/>
                    </w:numPr>
                    <w:tabs>
                      <w:tab w:val="clear" w:pos="720"/>
                      <w:tab w:val="num" w:pos="180"/>
                    </w:tabs>
                    <w:spacing w:line="24" w:lineRule="atLeast"/>
                    <w:ind w:left="180" w:hanging="180"/>
                    <w:rPr>
                      <w:sz w:val="22"/>
                      <w:szCs w:val="22"/>
                    </w:rPr>
                  </w:pPr>
                  <w:r w:rsidRPr="00107778">
                    <w:rPr>
                      <w:sz w:val="22"/>
                      <w:szCs w:val="22"/>
                    </w:rPr>
                    <w:t>Расчет стоимости</w:t>
                  </w:r>
                  <w:r>
                    <w:rPr>
                      <w:sz w:val="22"/>
                      <w:szCs w:val="22"/>
                    </w:rPr>
                    <w:t xml:space="preserve"> </w:t>
                  </w:r>
                  <w:r w:rsidRPr="00107778">
                    <w:rPr>
                      <w:sz w:val="22"/>
                      <w:szCs w:val="22"/>
                    </w:rPr>
                    <w:t>операции</w:t>
                  </w:r>
                </w:p>
                <w:p w:rsidR="00F7684E" w:rsidRDefault="00F7684E" w:rsidP="00F7684E">
                  <w:pPr>
                    <w:numPr>
                      <w:ilvl w:val="0"/>
                      <w:numId w:val="11"/>
                    </w:numPr>
                    <w:tabs>
                      <w:tab w:val="clear" w:pos="720"/>
                      <w:tab w:val="num" w:pos="180"/>
                    </w:tabs>
                    <w:spacing w:line="24" w:lineRule="atLeast"/>
                    <w:ind w:left="180" w:hanging="180"/>
                    <w:rPr>
                      <w:sz w:val="22"/>
                      <w:szCs w:val="22"/>
                    </w:rPr>
                  </w:pPr>
                  <w:r w:rsidRPr="00107778">
                    <w:rPr>
                      <w:sz w:val="22"/>
                      <w:szCs w:val="22"/>
                    </w:rPr>
                    <w:t>Выделение бизнес-</w:t>
                  </w:r>
                  <w:r>
                    <w:rPr>
                      <w:sz w:val="22"/>
                      <w:szCs w:val="22"/>
                    </w:rPr>
                    <w:t xml:space="preserve"> </w:t>
                  </w:r>
                  <w:r w:rsidRPr="00107778">
                    <w:rPr>
                      <w:sz w:val="22"/>
                      <w:szCs w:val="22"/>
                    </w:rPr>
                    <w:t>процессов</w:t>
                  </w:r>
                </w:p>
                <w:p w:rsidR="00F7684E" w:rsidRDefault="00F7684E" w:rsidP="00F7684E">
                  <w:pPr>
                    <w:numPr>
                      <w:ilvl w:val="0"/>
                      <w:numId w:val="11"/>
                    </w:numPr>
                    <w:tabs>
                      <w:tab w:val="clear" w:pos="720"/>
                      <w:tab w:val="num" w:pos="180"/>
                    </w:tabs>
                    <w:spacing w:line="24" w:lineRule="atLeast"/>
                    <w:ind w:left="180" w:hanging="180"/>
                    <w:rPr>
                      <w:sz w:val="22"/>
                      <w:szCs w:val="22"/>
                    </w:rPr>
                  </w:pPr>
                  <w:r w:rsidRPr="00107778">
                    <w:rPr>
                      <w:sz w:val="22"/>
                      <w:szCs w:val="22"/>
                    </w:rPr>
                    <w:t>Перенесение</w:t>
                  </w:r>
                  <w:r>
                    <w:rPr>
                      <w:sz w:val="22"/>
                      <w:szCs w:val="22"/>
                    </w:rPr>
                    <w:t xml:space="preserve"> </w:t>
                  </w:r>
                  <w:r w:rsidRPr="00107778">
                    <w:rPr>
                      <w:sz w:val="22"/>
                      <w:szCs w:val="22"/>
                    </w:rPr>
                    <w:t>стоимости операций на</w:t>
                  </w:r>
                  <w:r>
                    <w:rPr>
                      <w:sz w:val="22"/>
                      <w:szCs w:val="22"/>
                    </w:rPr>
                    <w:t xml:space="preserve"> </w:t>
                  </w:r>
                  <w:r w:rsidRPr="00107778">
                    <w:rPr>
                      <w:sz w:val="22"/>
                      <w:szCs w:val="22"/>
                    </w:rPr>
                    <w:t>бизнес-процессы</w:t>
                  </w:r>
                </w:p>
              </w:txbxContent>
            </v:textbox>
            <w10:anchorlock/>
          </v:shape>
        </w:pict>
      </w:r>
      <w:r>
        <w:rPr>
          <w:noProof/>
          <w:lang w:eastAsia="zh-CN"/>
        </w:rPr>
        <w:pict>
          <v:shape id="_x0000_s1042" type="#_x0000_t202" style="position:absolute;left:0;text-align:left;margin-left:-15pt;margin-top:2.1pt;width:153pt;height:234pt;z-index:251660288">
            <v:textbox style="mso-next-textbox:#_x0000_s1042">
              <w:txbxContent>
                <w:p w:rsidR="00F7684E" w:rsidRDefault="00F7684E" w:rsidP="00F7684E">
                  <w:pPr>
                    <w:spacing w:line="24" w:lineRule="atLeast"/>
                    <w:jc w:val="center"/>
                    <w:rPr>
                      <w:sz w:val="28"/>
                      <w:szCs w:val="28"/>
                      <w:u w:val="single"/>
                    </w:rPr>
                  </w:pPr>
                  <w:r w:rsidRPr="00107778">
                    <w:rPr>
                      <w:sz w:val="28"/>
                      <w:szCs w:val="28"/>
                      <w:u w:val="single"/>
                    </w:rPr>
                    <w:t>Оценка ресурсов</w:t>
                  </w:r>
                </w:p>
                <w:p w:rsidR="00F7684E" w:rsidRPr="00107778" w:rsidRDefault="00F7684E" w:rsidP="00F7684E">
                  <w:pPr>
                    <w:spacing w:line="24" w:lineRule="atLeast"/>
                    <w:rPr>
                      <w:sz w:val="28"/>
                      <w:szCs w:val="28"/>
                      <w:u w:val="single"/>
                    </w:rPr>
                  </w:pPr>
                </w:p>
                <w:p w:rsidR="00F7684E" w:rsidRDefault="00F7684E" w:rsidP="00F7684E">
                  <w:pPr>
                    <w:numPr>
                      <w:ilvl w:val="0"/>
                      <w:numId w:val="11"/>
                    </w:numPr>
                    <w:tabs>
                      <w:tab w:val="clear" w:pos="720"/>
                      <w:tab w:val="num" w:pos="180"/>
                    </w:tabs>
                    <w:spacing w:line="24" w:lineRule="atLeast"/>
                    <w:ind w:left="180" w:hanging="180"/>
                  </w:pPr>
                  <w:r w:rsidRPr="00107778">
                    <w:t>Выявление</w:t>
                  </w:r>
                  <w:r>
                    <w:t xml:space="preserve"> ресурсов</w:t>
                  </w:r>
                </w:p>
                <w:p w:rsidR="00F7684E" w:rsidRDefault="00F7684E" w:rsidP="00F7684E">
                  <w:pPr>
                    <w:numPr>
                      <w:ilvl w:val="0"/>
                      <w:numId w:val="11"/>
                    </w:numPr>
                    <w:tabs>
                      <w:tab w:val="clear" w:pos="720"/>
                      <w:tab w:val="num" w:pos="180"/>
                    </w:tabs>
                    <w:spacing w:line="24" w:lineRule="atLeast"/>
                    <w:ind w:left="180" w:hanging="180"/>
                  </w:pPr>
                  <w:r>
                    <w:t>Расчет стоимости единицы ресурса</w:t>
                  </w:r>
                </w:p>
              </w:txbxContent>
            </v:textbox>
            <w10:anchorlock/>
          </v:shape>
        </w:pict>
      </w:r>
    </w:p>
    <w:p w:rsidR="00F7684E" w:rsidRPr="00314AC0" w:rsidRDefault="00F7684E" w:rsidP="00F7684E">
      <w:pPr>
        <w:spacing w:line="360" w:lineRule="auto"/>
        <w:ind w:firstLine="567"/>
        <w:rPr>
          <w:sz w:val="28"/>
          <w:szCs w:val="28"/>
        </w:rPr>
      </w:pPr>
    </w:p>
    <w:p w:rsidR="00F7684E" w:rsidRPr="00314AC0" w:rsidRDefault="00F7684E" w:rsidP="00F7684E">
      <w:pPr>
        <w:spacing w:line="360" w:lineRule="auto"/>
        <w:ind w:firstLine="567"/>
        <w:rPr>
          <w:sz w:val="28"/>
          <w:szCs w:val="28"/>
        </w:rPr>
      </w:pPr>
    </w:p>
    <w:p w:rsidR="00F7684E" w:rsidRPr="00314AC0" w:rsidRDefault="00F7684E" w:rsidP="00F7684E">
      <w:pPr>
        <w:spacing w:line="360" w:lineRule="auto"/>
        <w:ind w:firstLine="567"/>
        <w:rPr>
          <w:sz w:val="28"/>
          <w:szCs w:val="28"/>
        </w:rPr>
      </w:pPr>
    </w:p>
    <w:p w:rsidR="00F7684E" w:rsidRPr="00314AC0" w:rsidRDefault="00F7684E" w:rsidP="00F7684E">
      <w:pPr>
        <w:spacing w:line="360" w:lineRule="auto"/>
        <w:ind w:firstLine="567"/>
        <w:rPr>
          <w:sz w:val="28"/>
          <w:szCs w:val="28"/>
        </w:rPr>
      </w:pPr>
    </w:p>
    <w:p w:rsidR="00F7684E" w:rsidRPr="00314AC0" w:rsidRDefault="00F7684E" w:rsidP="00F7684E">
      <w:pPr>
        <w:spacing w:line="360" w:lineRule="auto"/>
        <w:ind w:firstLine="567"/>
        <w:rPr>
          <w:sz w:val="28"/>
          <w:szCs w:val="28"/>
        </w:rPr>
      </w:pPr>
    </w:p>
    <w:p w:rsidR="00F7684E" w:rsidRPr="00314AC0" w:rsidRDefault="00F7684E" w:rsidP="00F7684E">
      <w:pPr>
        <w:spacing w:line="360" w:lineRule="auto"/>
        <w:ind w:firstLine="567"/>
        <w:rPr>
          <w:sz w:val="28"/>
          <w:szCs w:val="28"/>
        </w:rPr>
      </w:pPr>
    </w:p>
    <w:p w:rsidR="00F7684E" w:rsidRDefault="00F7684E" w:rsidP="00F7684E">
      <w:pPr>
        <w:spacing w:line="360" w:lineRule="auto"/>
        <w:ind w:firstLine="567"/>
        <w:rPr>
          <w:sz w:val="28"/>
          <w:szCs w:val="28"/>
        </w:rPr>
      </w:pPr>
    </w:p>
    <w:p w:rsidR="00F7684E" w:rsidRDefault="00F7684E" w:rsidP="00F7684E">
      <w:pPr>
        <w:spacing w:line="360" w:lineRule="auto"/>
        <w:ind w:firstLine="567"/>
        <w:rPr>
          <w:sz w:val="28"/>
          <w:szCs w:val="28"/>
        </w:rPr>
      </w:pPr>
    </w:p>
    <w:p w:rsidR="00F7684E" w:rsidRDefault="00F7684E" w:rsidP="00F7684E">
      <w:pPr>
        <w:spacing w:line="360" w:lineRule="auto"/>
        <w:ind w:firstLine="567"/>
        <w:rPr>
          <w:sz w:val="28"/>
          <w:szCs w:val="28"/>
        </w:rPr>
      </w:pPr>
    </w:p>
    <w:p w:rsidR="00F7684E" w:rsidRDefault="00F7684E" w:rsidP="00F7684E">
      <w:pPr>
        <w:spacing w:line="360" w:lineRule="auto"/>
        <w:jc w:val="center"/>
      </w:pPr>
      <w:r>
        <w:t>Рис. 4</w:t>
      </w:r>
      <w:r w:rsidRPr="00637974">
        <w:t xml:space="preserve">. </w:t>
      </w:r>
      <w:r>
        <w:t xml:space="preserve">Порядок </w:t>
      </w:r>
      <w:r w:rsidRPr="00637974">
        <w:t xml:space="preserve">применения </w:t>
      </w:r>
      <w:r>
        <w:t>функционального</w:t>
      </w:r>
      <w:r w:rsidRPr="00637974">
        <w:t xml:space="preserve"> метода калькуляции себестоимости</w:t>
      </w:r>
    </w:p>
    <w:p w:rsidR="00F7684E" w:rsidRPr="009A093D" w:rsidRDefault="00F7684E" w:rsidP="00F7684E">
      <w:pPr>
        <w:spacing w:line="360" w:lineRule="auto"/>
        <w:ind w:firstLine="567"/>
        <w:jc w:val="both"/>
        <w:rPr>
          <w:sz w:val="28"/>
          <w:szCs w:val="28"/>
        </w:rPr>
      </w:pPr>
      <w:r w:rsidRPr="009A093D">
        <w:rPr>
          <w:sz w:val="28"/>
          <w:szCs w:val="28"/>
        </w:rPr>
        <w:t>Функциональный метод не является альтернативным методом по отношению к позаказному и попроцессному методам. Он представляет собой один из подходов определения затрат, составляющих себестоимость продукции, и может быть использован как при позаказном методе, так и при попроцессном.</w:t>
      </w:r>
    </w:p>
    <w:p w:rsidR="00F7684E" w:rsidRPr="009A093D" w:rsidRDefault="00F7684E" w:rsidP="00F7684E">
      <w:pPr>
        <w:spacing w:line="360" w:lineRule="auto"/>
        <w:ind w:firstLine="567"/>
        <w:jc w:val="both"/>
        <w:rPr>
          <w:sz w:val="28"/>
          <w:szCs w:val="28"/>
        </w:rPr>
      </w:pPr>
      <w:r w:rsidRPr="009A093D">
        <w:rPr>
          <w:sz w:val="28"/>
          <w:szCs w:val="28"/>
        </w:rPr>
        <w:t>Преимущество этого подхода при определении себестоимости заключается в достаточно большой точности расчетов. В себестоимости продукции учитываются все затраты - как прямые, так и косвенные. Причем проблема распределения накладных затрат по некорректно выбранной базе отсутствует. При использовании функционального метода нет необходимости разделять затраты на переменные и постоянные. Следовательно, все издержки предприятия становятся управляемыми.</w:t>
      </w:r>
    </w:p>
    <w:p w:rsidR="00F7684E" w:rsidRPr="009A093D" w:rsidRDefault="00F7684E" w:rsidP="00F7684E">
      <w:pPr>
        <w:spacing w:line="360" w:lineRule="auto"/>
        <w:ind w:firstLine="567"/>
        <w:jc w:val="both"/>
        <w:rPr>
          <w:sz w:val="28"/>
          <w:szCs w:val="28"/>
        </w:rPr>
      </w:pPr>
      <w:r w:rsidRPr="009A093D">
        <w:rPr>
          <w:sz w:val="28"/>
          <w:szCs w:val="28"/>
        </w:rPr>
        <w:t>Указанные преимущества позволяют использовать функциональный метод при долгосрочном планировании. Как говорилось выше, преимущества функционального метода становятся очевидными, когда он применяется в высокотехнологичных отраслях, а также на предприятиях, выпускающих широкий ассортимент разнородной продукции.</w:t>
      </w:r>
    </w:p>
    <w:p w:rsidR="00F7684E" w:rsidRDefault="00F7684E" w:rsidP="00F7684E">
      <w:pPr>
        <w:spacing w:line="360" w:lineRule="auto"/>
        <w:ind w:firstLine="567"/>
        <w:jc w:val="both"/>
        <w:rPr>
          <w:sz w:val="28"/>
          <w:szCs w:val="28"/>
        </w:rPr>
      </w:pPr>
      <w:r w:rsidRPr="009A093D">
        <w:rPr>
          <w:sz w:val="28"/>
          <w:szCs w:val="28"/>
        </w:rPr>
        <w:t>Тем не менее стоит указать на высокую трудоемкость и значительные затраты, связанные с внедрением этого метода.</w:t>
      </w:r>
    </w:p>
    <w:p w:rsidR="00F7684E" w:rsidRDefault="00F7684E" w:rsidP="00F7684E">
      <w:pPr>
        <w:pStyle w:val="3"/>
      </w:pPr>
      <w:bookmarkStart w:id="7" w:name="_Toc232010663"/>
      <w:r w:rsidRPr="00EE48A9">
        <w:t>1.2.</w:t>
      </w:r>
      <w:r>
        <w:t>6</w:t>
      </w:r>
      <w:r w:rsidRPr="00EE48A9">
        <w:t xml:space="preserve">. </w:t>
      </w:r>
      <w:r>
        <w:t>Попередельный метод</w:t>
      </w:r>
      <w:bookmarkEnd w:id="7"/>
    </w:p>
    <w:p w:rsidR="00F7684E" w:rsidRDefault="00F7684E" w:rsidP="00F7684E">
      <w:pPr>
        <w:spacing w:line="360" w:lineRule="auto"/>
        <w:ind w:firstLine="720"/>
        <w:jc w:val="both"/>
        <w:rPr>
          <w:sz w:val="28"/>
          <w:szCs w:val="28"/>
        </w:rPr>
      </w:pPr>
      <w:r>
        <w:rPr>
          <w:sz w:val="28"/>
          <w:szCs w:val="28"/>
        </w:rPr>
        <w:t xml:space="preserve">Передел - это совокупность технологических операций, которая завершается выработкой промежуточного продукта (полуфабриката) или же получением законченного готового продукта. </w:t>
      </w:r>
    </w:p>
    <w:p w:rsidR="00F7684E" w:rsidRDefault="00F7684E" w:rsidP="00F7684E">
      <w:pPr>
        <w:spacing w:line="360" w:lineRule="auto"/>
        <w:ind w:firstLine="720"/>
        <w:jc w:val="both"/>
        <w:rPr>
          <w:sz w:val="28"/>
          <w:szCs w:val="28"/>
        </w:rPr>
      </w:pPr>
      <w:r>
        <w:rPr>
          <w:sz w:val="28"/>
          <w:szCs w:val="28"/>
        </w:rPr>
        <w:t>Сущность попередельного метода  заключается в следующем: прямые затраты отражают в текущем учете не по видам продукции, а по переделам либо стадиям производства, даже если в одном переделе можно получить продукцию разных видов. Следовательно, объектом учета затрат является обычно передел.</w:t>
      </w:r>
    </w:p>
    <w:p w:rsidR="00F7684E" w:rsidRDefault="00F7684E" w:rsidP="00F7684E">
      <w:pPr>
        <w:spacing w:line="360" w:lineRule="auto"/>
        <w:ind w:firstLine="720"/>
        <w:jc w:val="both"/>
        <w:rPr>
          <w:sz w:val="28"/>
          <w:szCs w:val="28"/>
        </w:rPr>
      </w:pPr>
      <w:r>
        <w:rPr>
          <w:sz w:val="28"/>
          <w:szCs w:val="28"/>
        </w:rPr>
        <w:t xml:space="preserve">Объектом калькулирования является вид или группа продукции каждого передела.   </w:t>
      </w:r>
    </w:p>
    <w:p w:rsidR="00F7684E" w:rsidRDefault="00F7684E" w:rsidP="00F7684E">
      <w:pPr>
        <w:spacing w:line="360" w:lineRule="auto"/>
        <w:ind w:firstLine="720"/>
        <w:jc w:val="both"/>
        <w:rPr>
          <w:sz w:val="28"/>
          <w:szCs w:val="28"/>
        </w:rPr>
      </w:pPr>
      <w:r>
        <w:rPr>
          <w:sz w:val="28"/>
          <w:szCs w:val="28"/>
        </w:rPr>
        <w:t>Попередельный метод учета преимущественно применяют на предприятиях и в производствах с повторяющейся, однородной по исходному сырью, материалам и характеру выпуска массовой продукции.</w:t>
      </w:r>
    </w:p>
    <w:p w:rsidR="00F7684E" w:rsidRDefault="00F7684E" w:rsidP="00F7684E">
      <w:pPr>
        <w:spacing w:line="360" w:lineRule="auto"/>
        <w:ind w:firstLine="720"/>
        <w:jc w:val="both"/>
        <w:rPr>
          <w:sz w:val="28"/>
          <w:szCs w:val="28"/>
        </w:rPr>
      </w:pPr>
      <w:r>
        <w:rPr>
          <w:sz w:val="28"/>
          <w:szCs w:val="28"/>
        </w:rPr>
        <w:t xml:space="preserve">При этом продукцию изготавливают  условиях однородного непрерывного и, как правило, краткого технологического процесса или ряда последовательных процессов, каждый из которых или их группа составляет отдельные самостоятельные переделы. </w:t>
      </w:r>
    </w:p>
    <w:p w:rsidR="00F7684E" w:rsidRDefault="00F7684E" w:rsidP="00F7684E">
      <w:pPr>
        <w:spacing w:line="360" w:lineRule="auto"/>
        <w:ind w:firstLine="720"/>
        <w:jc w:val="both"/>
        <w:rPr>
          <w:sz w:val="28"/>
          <w:szCs w:val="28"/>
        </w:rPr>
      </w:pPr>
      <w:r>
        <w:rPr>
          <w:sz w:val="28"/>
          <w:szCs w:val="28"/>
        </w:rPr>
        <w:t>Учет затрат и калькулирование себестоимости продукции являются объективно необходимыми процессами при управлении производством.</w:t>
      </w:r>
    </w:p>
    <w:p w:rsidR="00F7684E" w:rsidRDefault="00F7684E" w:rsidP="00F7684E">
      <w:pPr>
        <w:spacing w:line="360" w:lineRule="auto"/>
        <w:ind w:firstLine="720"/>
        <w:jc w:val="both"/>
        <w:rPr>
          <w:sz w:val="28"/>
          <w:szCs w:val="28"/>
        </w:rPr>
      </w:pPr>
      <w:r>
        <w:rPr>
          <w:sz w:val="28"/>
          <w:szCs w:val="28"/>
        </w:rPr>
        <w:t xml:space="preserve">В понятие калькулирования  входит совокупность способов, используемых для исчисления себестоимости всего выпуска и единицы отдельных видов продукции (работ, услуг) по установленной номенклатуре затрат, месту их возникновения (производству, цеху и т.п.). </w:t>
      </w:r>
    </w:p>
    <w:p w:rsidR="00F7684E" w:rsidRDefault="00F7684E" w:rsidP="00F7684E">
      <w:pPr>
        <w:spacing w:line="360" w:lineRule="auto"/>
        <w:ind w:firstLine="720"/>
        <w:jc w:val="both"/>
        <w:rPr>
          <w:sz w:val="28"/>
          <w:szCs w:val="28"/>
        </w:rPr>
      </w:pPr>
      <w:r>
        <w:rPr>
          <w:sz w:val="28"/>
          <w:szCs w:val="28"/>
        </w:rPr>
        <w:t>Калькулирование фактической себестоимости продукции осуществляется на основе данных учета о затратах на производство и выпуске продукции в сопоставлении с соответствующими плановыми показателями. В процессе калькулирования себестоимости соизмеряются затраты на производство с количеством выпущенной продукции и определяется  себестоимость единицы продукции.</w:t>
      </w:r>
    </w:p>
    <w:p w:rsidR="00F7684E" w:rsidRDefault="00F7684E" w:rsidP="00F7684E">
      <w:pPr>
        <w:spacing w:line="360" w:lineRule="auto"/>
        <w:ind w:firstLine="720"/>
        <w:jc w:val="both"/>
        <w:rPr>
          <w:sz w:val="28"/>
          <w:szCs w:val="28"/>
        </w:rPr>
      </w:pPr>
      <w:r>
        <w:rPr>
          <w:sz w:val="28"/>
          <w:szCs w:val="28"/>
        </w:rPr>
        <w:t>Работа по определению себестоимости продукции сводится к следующим этапам:</w:t>
      </w:r>
    </w:p>
    <w:p w:rsidR="00F7684E" w:rsidRDefault="00F7684E" w:rsidP="00F7684E">
      <w:pPr>
        <w:spacing w:line="360" w:lineRule="auto"/>
        <w:ind w:firstLine="720"/>
        <w:jc w:val="both"/>
        <w:rPr>
          <w:sz w:val="28"/>
          <w:szCs w:val="28"/>
        </w:rPr>
      </w:pPr>
      <w:r>
        <w:rPr>
          <w:sz w:val="28"/>
          <w:szCs w:val="28"/>
        </w:rPr>
        <w:t>- текущий учет производственных затрат на калькуляционных и собирательно-распределительных счетах в течение месяца;</w:t>
      </w:r>
    </w:p>
    <w:p w:rsidR="00F7684E" w:rsidRDefault="00F7684E" w:rsidP="00F7684E">
      <w:pPr>
        <w:spacing w:line="360" w:lineRule="auto"/>
        <w:ind w:firstLine="720"/>
        <w:jc w:val="both"/>
        <w:rPr>
          <w:sz w:val="28"/>
          <w:szCs w:val="28"/>
        </w:rPr>
      </w:pPr>
      <w:r>
        <w:rPr>
          <w:sz w:val="28"/>
          <w:szCs w:val="28"/>
        </w:rPr>
        <w:t>-  закрытие по истечении месяца собирательно-распределительных счетов путем  распределения учтенных на них расходов между отдельными видами продукции (работ, услуг) по калькуляционным счетам производства. На этом этапе выполняется калькуляционная работа по определению стоимости продукции (работ, услуг) вспомогательных производств, которая потребляется в основном производстве;</w:t>
      </w:r>
    </w:p>
    <w:p w:rsidR="00F7684E" w:rsidRDefault="00F7684E" w:rsidP="00F7684E">
      <w:pPr>
        <w:spacing w:line="360" w:lineRule="auto"/>
        <w:ind w:firstLine="720"/>
        <w:jc w:val="both"/>
        <w:rPr>
          <w:sz w:val="28"/>
          <w:szCs w:val="28"/>
        </w:rPr>
      </w:pPr>
      <w:r>
        <w:rPr>
          <w:sz w:val="28"/>
          <w:szCs w:val="28"/>
        </w:rPr>
        <w:t>-  распределение затрат, учтенных на калькуляционных счетах производства, между готовой продукцией и незавершенным производством, а также между отдельными видами продукции и исчисление себестоимости единицы продукции. На основе данных калькуляционных счетов составляется ведомость сводного учета затрат на производство на месяц, которая используется для калькулирования себестоимости единицы продукции. Сводный учет затрат на производство представляет собой обобщение расходов  за месяц по местам возникновения затрат (цехам, переделам) и видам продукции (заказам, изделиям) и калькуляционным статьям расходов с отражением изменения остатков завершенного производства и выявлением фактической себестоимости выпуска готовой продукции.</w:t>
      </w:r>
    </w:p>
    <w:p w:rsidR="00F7684E" w:rsidRDefault="00F7684E" w:rsidP="00F7684E">
      <w:pPr>
        <w:spacing w:line="360" w:lineRule="auto"/>
        <w:ind w:firstLine="720"/>
        <w:jc w:val="both"/>
        <w:rPr>
          <w:sz w:val="28"/>
          <w:szCs w:val="28"/>
        </w:rPr>
      </w:pPr>
      <w:r>
        <w:rPr>
          <w:sz w:val="28"/>
          <w:szCs w:val="28"/>
        </w:rPr>
        <w:t>Метод учета себестоимости продукции - это совокупность способов отражения, группировки  и обобщения данных о производственных затратах и выпуске продукции, обеспечивающих получение информации для контроля за издержками производства и калькулирования фактической себестоимости продукции.</w:t>
      </w:r>
    </w:p>
    <w:p w:rsidR="00F7684E" w:rsidRDefault="00F7684E" w:rsidP="00F7684E">
      <w:pPr>
        <w:spacing w:line="360" w:lineRule="auto"/>
        <w:ind w:firstLine="720"/>
        <w:jc w:val="both"/>
        <w:rPr>
          <w:sz w:val="28"/>
          <w:szCs w:val="28"/>
        </w:rPr>
      </w:pPr>
      <w:r>
        <w:rPr>
          <w:sz w:val="28"/>
          <w:szCs w:val="28"/>
        </w:rPr>
        <w:t>При определенных отраслевых различиях применение попередельного метода учета имеет ряд общих особенностей:</w:t>
      </w:r>
    </w:p>
    <w:p w:rsidR="00F7684E" w:rsidRDefault="00F7684E" w:rsidP="00F7684E">
      <w:pPr>
        <w:numPr>
          <w:ilvl w:val="1"/>
          <w:numId w:val="12"/>
        </w:numPr>
        <w:tabs>
          <w:tab w:val="clear" w:pos="2160"/>
          <w:tab w:val="num" w:pos="1080"/>
        </w:tabs>
        <w:overflowPunct w:val="0"/>
        <w:autoSpaceDE w:val="0"/>
        <w:autoSpaceDN w:val="0"/>
        <w:adjustRightInd w:val="0"/>
        <w:spacing w:line="360" w:lineRule="auto"/>
        <w:ind w:left="0" w:firstLine="720"/>
        <w:jc w:val="both"/>
        <w:textAlignment w:val="baseline"/>
        <w:rPr>
          <w:sz w:val="28"/>
          <w:szCs w:val="28"/>
        </w:rPr>
      </w:pPr>
      <w:r>
        <w:rPr>
          <w:sz w:val="28"/>
          <w:szCs w:val="28"/>
        </w:rPr>
        <w:t>производства, в которых учет организуется по передельному методу, весьма материалоемки. Поэтому учет материальных затрат организуют таким образом, чтобы обеспечить контроль за использованием материалов в производстве. Наиболее часто применяются балансы исходного сырья, расчет выхода продукта или полуфабрикатов, брака, отходов;</w:t>
      </w:r>
    </w:p>
    <w:p w:rsidR="00F7684E" w:rsidRDefault="00F7684E" w:rsidP="00F7684E">
      <w:pPr>
        <w:numPr>
          <w:ilvl w:val="1"/>
          <w:numId w:val="12"/>
        </w:numPr>
        <w:tabs>
          <w:tab w:val="clear" w:pos="2160"/>
          <w:tab w:val="num" w:pos="1080"/>
        </w:tabs>
        <w:overflowPunct w:val="0"/>
        <w:autoSpaceDE w:val="0"/>
        <w:autoSpaceDN w:val="0"/>
        <w:adjustRightInd w:val="0"/>
        <w:spacing w:line="360" w:lineRule="auto"/>
        <w:ind w:left="0" w:firstLine="720"/>
        <w:jc w:val="both"/>
        <w:textAlignment w:val="baseline"/>
        <w:rPr>
          <w:sz w:val="28"/>
          <w:szCs w:val="28"/>
        </w:rPr>
      </w:pPr>
      <w:r>
        <w:rPr>
          <w:sz w:val="28"/>
          <w:szCs w:val="28"/>
        </w:rPr>
        <w:t>полуфабрикаты, полученные в одном переделе, служат исходным материалом в следующем переделе. В связи с этим возникает необходимость в их оценке и передаче в стоимостном выражении на последующий передел, т.е. применении полуфабрикатного варианта сводного учета затрат на производство. Как уже было отмечено ранее, оценка полуфабрикатов собственной выработки необходима еще и потому, что они могут быть реализованы как готовая продукция другим предприятиям (например, в черной металлургии - чугун и сталь, в текстильной промышленности - пряжа). Полуфабрикаты собственной выработки передают из передела в передел по фактической себестоимости. Во многих отраслях промышленности принята оценка в расчетных (оптовых) ценах предприятия;</w:t>
      </w:r>
    </w:p>
    <w:p w:rsidR="00F7684E" w:rsidRDefault="00F7684E" w:rsidP="00F7684E">
      <w:pPr>
        <w:numPr>
          <w:ilvl w:val="1"/>
          <w:numId w:val="12"/>
        </w:numPr>
        <w:tabs>
          <w:tab w:val="clear" w:pos="2160"/>
          <w:tab w:val="num" w:pos="1080"/>
        </w:tabs>
        <w:overflowPunct w:val="0"/>
        <w:autoSpaceDE w:val="0"/>
        <w:autoSpaceDN w:val="0"/>
        <w:adjustRightInd w:val="0"/>
        <w:spacing w:line="360" w:lineRule="auto"/>
        <w:ind w:left="0" w:firstLine="720"/>
        <w:jc w:val="both"/>
        <w:textAlignment w:val="baseline"/>
        <w:rPr>
          <w:sz w:val="28"/>
          <w:szCs w:val="28"/>
        </w:rPr>
      </w:pPr>
      <w:r>
        <w:rPr>
          <w:sz w:val="28"/>
          <w:szCs w:val="28"/>
        </w:rPr>
        <w:t>учет затрат организуется по технологическим переделам. Это позволяет определить себестоимость полуфабрикатов и обеспечить внутрипроизводственных хозрасчет, иными словами, организовать учет по местам возникновения затрат и центрам ответственности за затраты;</w:t>
      </w:r>
    </w:p>
    <w:p w:rsidR="00F7684E" w:rsidRDefault="00F7684E" w:rsidP="00F7684E">
      <w:pPr>
        <w:numPr>
          <w:ilvl w:val="1"/>
          <w:numId w:val="12"/>
        </w:numPr>
        <w:tabs>
          <w:tab w:val="clear" w:pos="2160"/>
          <w:tab w:val="num" w:pos="1080"/>
        </w:tabs>
        <w:overflowPunct w:val="0"/>
        <w:autoSpaceDE w:val="0"/>
        <w:autoSpaceDN w:val="0"/>
        <w:adjustRightInd w:val="0"/>
        <w:spacing w:line="360" w:lineRule="auto"/>
        <w:ind w:left="0" w:firstLine="720"/>
        <w:jc w:val="both"/>
        <w:textAlignment w:val="baseline"/>
        <w:rPr>
          <w:sz w:val="28"/>
          <w:szCs w:val="28"/>
        </w:rPr>
      </w:pPr>
      <w:r>
        <w:rPr>
          <w:sz w:val="28"/>
          <w:szCs w:val="28"/>
        </w:rPr>
        <w:t>произведенные затраты группируют и учитывают по агрегатам, если в переделе используют несколько агрегатов, работающих параллельно. Порядок учета по агрегатам определяется отраслевыми инструкциями; в них предусматривается  в ряде  производств учитывать затраты в разрезе агрегатов по видам или группам однородной продукции;</w:t>
      </w:r>
    </w:p>
    <w:p w:rsidR="00F7684E" w:rsidRDefault="00F7684E" w:rsidP="00F7684E">
      <w:pPr>
        <w:numPr>
          <w:ilvl w:val="1"/>
          <w:numId w:val="12"/>
        </w:numPr>
        <w:tabs>
          <w:tab w:val="clear" w:pos="2160"/>
          <w:tab w:val="num" w:pos="1080"/>
        </w:tabs>
        <w:overflowPunct w:val="0"/>
        <w:autoSpaceDE w:val="0"/>
        <w:autoSpaceDN w:val="0"/>
        <w:adjustRightInd w:val="0"/>
        <w:spacing w:line="360" w:lineRule="auto"/>
        <w:ind w:left="0" w:firstLine="720"/>
        <w:jc w:val="both"/>
        <w:textAlignment w:val="baseline"/>
        <w:rPr>
          <w:sz w:val="28"/>
          <w:szCs w:val="28"/>
        </w:rPr>
      </w:pPr>
      <w:r>
        <w:rPr>
          <w:sz w:val="28"/>
          <w:szCs w:val="28"/>
        </w:rPr>
        <w:t>затраты на остатки незавершенного производства на конец месяца распределяют на основе инвентаризации по плановой себестоимости соответствующего передела;</w:t>
      </w:r>
    </w:p>
    <w:p w:rsidR="00F7684E" w:rsidRDefault="00F7684E" w:rsidP="00F7684E">
      <w:pPr>
        <w:numPr>
          <w:ilvl w:val="1"/>
          <w:numId w:val="12"/>
        </w:numPr>
        <w:tabs>
          <w:tab w:val="clear" w:pos="2160"/>
          <w:tab w:val="num" w:pos="1080"/>
        </w:tabs>
        <w:overflowPunct w:val="0"/>
        <w:autoSpaceDE w:val="0"/>
        <w:autoSpaceDN w:val="0"/>
        <w:adjustRightInd w:val="0"/>
        <w:spacing w:line="360" w:lineRule="auto"/>
        <w:ind w:left="0" w:firstLine="720"/>
        <w:jc w:val="both"/>
        <w:textAlignment w:val="baseline"/>
        <w:rPr>
          <w:sz w:val="28"/>
          <w:szCs w:val="28"/>
        </w:rPr>
      </w:pPr>
      <w:r>
        <w:rPr>
          <w:sz w:val="28"/>
          <w:szCs w:val="28"/>
        </w:rPr>
        <w:t>себестоимость единицы каждого вида готовой продукции калькулируют, как правило, комбинированным или одним из пропорциональных способов.</w:t>
      </w:r>
    </w:p>
    <w:p w:rsidR="001D70C2" w:rsidRPr="00E6004E" w:rsidRDefault="001D70C2" w:rsidP="00F7684E">
      <w:pPr>
        <w:pStyle w:val="HTML"/>
        <w:tabs>
          <w:tab w:val="clear" w:pos="916"/>
          <w:tab w:val="clear" w:pos="1832"/>
          <w:tab w:val="clear" w:pos="2748"/>
          <w:tab w:val="clear" w:pos="3664"/>
          <w:tab w:val="clear" w:pos="4580"/>
          <w:tab w:val="clear" w:pos="5496"/>
          <w:tab w:val="clear" w:pos="6412"/>
          <w:tab w:val="clear" w:pos="7328"/>
          <w:tab w:val="clear" w:pos="8244"/>
        </w:tabs>
        <w:spacing w:line="360" w:lineRule="auto"/>
        <w:ind w:firstLine="720"/>
        <w:jc w:val="center"/>
        <w:rPr>
          <w:rFonts w:ascii="Times New Roman" w:hAnsi="Times New Roman" w:cs="Times New Roman"/>
          <w:b/>
          <w:sz w:val="28"/>
          <w:szCs w:val="28"/>
        </w:rPr>
      </w:pPr>
    </w:p>
    <w:p w:rsidR="00D84BF7" w:rsidRDefault="00D84BF7" w:rsidP="00D84BF7">
      <w:pPr>
        <w:tabs>
          <w:tab w:val="left" w:pos="990"/>
        </w:tabs>
        <w:spacing w:line="360" w:lineRule="auto"/>
        <w:jc w:val="both"/>
        <w:rPr>
          <w:sz w:val="28"/>
          <w:szCs w:val="28"/>
        </w:rPr>
      </w:pPr>
    </w:p>
    <w:p w:rsidR="00D84BF7" w:rsidRPr="00D84BF7" w:rsidRDefault="00D84BF7" w:rsidP="00D84BF7">
      <w:pPr>
        <w:spacing w:line="360" w:lineRule="auto"/>
        <w:ind w:left="360"/>
        <w:jc w:val="both"/>
        <w:rPr>
          <w:sz w:val="28"/>
          <w:szCs w:val="28"/>
        </w:rPr>
      </w:pPr>
    </w:p>
    <w:p w:rsidR="00814BC2" w:rsidRDefault="00814BC2" w:rsidP="0005008F">
      <w:pPr>
        <w:tabs>
          <w:tab w:val="left" w:pos="990"/>
        </w:tabs>
      </w:pPr>
    </w:p>
    <w:p w:rsidR="00814BC2" w:rsidRDefault="00814BC2" w:rsidP="0005008F">
      <w:pPr>
        <w:tabs>
          <w:tab w:val="left" w:pos="990"/>
        </w:tabs>
      </w:pPr>
    </w:p>
    <w:p w:rsidR="00814BC2" w:rsidRDefault="00814BC2" w:rsidP="0005008F">
      <w:pPr>
        <w:tabs>
          <w:tab w:val="left" w:pos="990"/>
        </w:tabs>
      </w:pPr>
    </w:p>
    <w:p w:rsidR="00814BC2" w:rsidRPr="0005008F" w:rsidRDefault="00814BC2" w:rsidP="0005008F">
      <w:pPr>
        <w:tabs>
          <w:tab w:val="left" w:pos="990"/>
        </w:tabs>
      </w:pPr>
      <w:bookmarkStart w:id="8" w:name="_GoBack"/>
      <w:bookmarkEnd w:id="8"/>
    </w:p>
    <w:sectPr w:rsidR="00814BC2" w:rsidRPr="0005008F" w:rsidSect="00E6004E">
      <w:footerReference w:type="even" r:id="rId11"/>
      <w:footerReference w:type="default" r:id="rId12"/>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2E6" w:rsidRDefault="00D252E6">
      <w:r>
        <w:separator/>
      </w:r>
    </w:p>
  </w:endnote>
  <w:endnote w:type="continuationSeparator" w:id="0">
    <w:p w:rsidR="00D252E6" w:rsidRDefault="00D2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4E" w:rsidRDefault="00F7684E" w:rsidP="00083757">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end"/>
    </w:r>
  </w:p>
  <w:p w:rsidR="00F7684E" w:rsidRDefault="00F7684E" w:rsidP="000837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4E" w:rsidRDefault="00F7684E" w:rsidP="00083757">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275A3">
      <w:rPr>
        <w:rStyle w:val="a4"/>
        <w:noProof/>
      </w:rPr>
      <w:t>2</w:t>
    </w:r>
    <w:r>
      <w:rPr>
        <w:rStyle w:val="a4"/>
      </w:rPr>
      <w:fldChar w:fldCharType="end"/>
    </w:r>
  </w:p>
  <w:p w:rsidR="00F7684E" w:rsidRDefault="00F7684E" w:rsidP="000837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04E" w:rsidRDefault="00E6004E" w:rsidP="00A4382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6004E" w:rsidRDefault="00E6004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04E" w:rsidRDefault="00E6004E" w:rsidP="00A4382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E5438">
      <w:rPr>
        <w:rStyle w:val="a4"/>
        <w:noProof/>
      </w:rPr>
      <w:t>14</w:t>
    </w:r>
    <w:r>
      <w:rPr>
        <w:rStyle w:val="a4"/>
      </w:rPr>
      <w:fldChar w:fldCharType="end"/>
    </w:r>
  </w:p>
  <w:p w:rsidR="00E6004E" w:rsidRDefault="00E6004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2E6" w:rsidRDefault="00D252E6">
      <w:r>
        <w:separator/>
      </w:r>
    </w:p>
  </w:footnote>
  <w:footnote w:type="continuationSeparator" w:id="0">
    <w:p w:rsidR="00D252E6" w:rsidRDefault="00D2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4E" w:rsidRDefault="00F7684E" w:rsidP="00083757">
    <w:pPr>
      <w:pStyle w:val="ab"/>
      <w:framePr w:wrap="auto" w:vAnchor="text" w:hAnchor="margin" w:xAlign="right" w:y="1"/>
      <w:rPr>
        <w:rStyle w:val="a4"/>
      </w:rPr>
    </w:pPr>
    <w:r>
      <w:rPr>
        <w:rStyle w:val="a4"/>
      </w:rPr>
      <w:fldChar w:fldCharType="begin"/>
    </w:r>
    <w:r>
      <w:rPr>
        <w:rStyle w:val="a4"/>
      </w:rPr>
      <w:instrText xml:space="preserve">PAGE  </w:instrText>
    </w:r>
    <w:r>
      <w:rPr>
        <w:rStyle w:val="a4"/>
      </w:rPr>
      <w:fldChar w:fldCharType="end"/>
    </w:r>
  </w:p>
  <w:p w:rsidR="00F7684E" w:rsidRDefault="00F7684E" w:rsidP="00083757">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4E" w:rsidRDefault="00F7684E" w:rsidP="00083757">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58A1"/>
    <w:multiLevelType w:val="hybridMultilevel"/>
    <w:tmpl w:val="B04A76F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1B74797F"/>
    <w:multiLevelType w:val="multilevel"/>
    <w:tmpl w:val="D3E0CC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1380F71"/>
    <w:multiLevelType w:val="multilevel"/>
    <w:tmpl w:val="37F65328"/>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320"/>
        </w:tabs>
        <w:ind w:left="4320" w:hanging="108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840"/>
        </w:tabs>
        <w:ind w:left="6840" w:hanging="144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3">
    <w:nsid w:val="2B5505EB"/>
    <w:multiLevelType w:val="hybridMultilevel"/>
    <w:tmpl w:val="D3E0CCF6"/>
    <w:lvl w:ilvl="0" w:tplc="4EFED2C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B200290"/>
    <w:multiLevelType w:val="hybridMultilevel"/>
    <w:tmpl w:val="E960B61E"/>
    <w:lvl w:ilvl="0" w:tplc="0B563756">
      <w:start w:val="1"/>
      <w:numFmt w:val="bullet"/>
      <w:lvlText w:val=""/>
      <w:lvlJc w:val="left"/>
      <w:pPr>
        <w:tabs>
          <w:tab w:val="num" w:pos="2520"/>
        </w:tabs>
        <w:ind w:left="2520" w:hanging="360"/>
      </w:pPr>
      <w:rPr>
        <w:rFonts w:ascii="Symbol" w:hAnsi="Symbol" w:hint="default"/>
      </w:rPr>
    </w:lvl>
    <w:lvl w:ilvl="1" w:tplc="0B563756">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3C2757A2"/>
    <w:multiLevelType w:val="hybridMultilevel"/>
    <w:tmpl w:val="5888DD1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753759E"/>
    <w:multiLevelType w:val="multilevel"/>
    <w:tmpl w:val="FF50427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517D784F"/>
    <w:multiLevelType w:val="hybridMultilevel"/>
    <w:tmpl w:val="65340156"/>
    <w:lvl w:ilvl="0" w:tplc="05CA5B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5DDA4BAD"/>
    <w:multiLevelType w:val="hybridMultilevel"/>
    <w:tmpl w:val="FF50427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612D5880"/>
    <w:multiLevelType w:val="hybridMultilevel"/>
    <w:tmpl w:val="D374BC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83E4D3B"/>
    <w:multiLevelType w:val="multilevel"/>
    <w:tmpl w:val="D3E0CC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B85786F"/>
    <w:multiLevelType w:val="hybridMultilevel"/>
    <w:tmpl w:val="FF7A96FE"/>
    <w:lvl w:ilvl="0" w:tplc="7BA00DD4">
      <w:start w:val="1"/>
      <w:numFmt w:val="decimal"/>
      <w:lvlText w:val="%1"/>
      <w:lvlJc w:val="left"/>
      <w:pPr>
        <w:tabs>
          <w:tab w:val="num" w:pos="900"/>
        </w:tabs>
        <w:ind w:left="900" w:hanging="360"/>
      </w:pPr>
      <w:rPr>
        <w:rFonts w:ascii="Times New Roman" w:eastAsia="Times New Roman" w:hAnsi="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8"/>
  </w:num>
  <w:num w:numId="3">
    <w:abstractNumId w:val="0"/>
  </w:num>
  <w:num w:numId="4">
    <w:abstractNumId w:val="6"/>
  </w:num>
  <w:num w:numId="5">
    <w:abstractNumId w:val="2"/>
  </w:num>
  <w:num w:numId="6">
    <w:abstractNumId w:val="3"/>
  </w:num>
  <w:num w:numId="7">
    <w:abstractNumId w:val="9"/>
  </w:num>
  <w:num w:numId="8">
    <w:abstractNumId w:val="11"/>
  </w:num>
  <w:num w:numId="9">
    <w:abstractNumId w:val="10"/>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C3E"/>
    <w:rsid w:val="0005008F"/>
    <w:rsid w:val="00061DE6"/>
    <w:rsid w:val="00082A31"/>
    <w:rsid w:val="00083757"/>
    <w:rsid w:val="000E5438"/>
    <w:rsid w:val="000F037E"/>
    <w:rsid w:val="001275A3"/>
    <w:rsid w:val="0012760B"/>
    <w:rsid w:val="001368EF"/>
    <w:rsid w:val="001C5816"/>
    <w:rsid w:val="001D70C2"/>
    <w:rsid w:val="002150F2"/>
    <w:rsid w:val="00236A32"/>
    <w:rsid w:val="002560AC"/>
    <w:rsid w:val="00256C4D"/>
    <w:rsid w:val="00296DB3"/>
    <w:rsid w:val="002E0C31"/>
    <w:rsid w:val="00322AD9"/>
    <w:rsid w:val="00366816"/>
    <w:rsid w:val="00375ECE"/>
    <w:rsid w:val="003A2D1E"/>
    <w:rsid w:val="003E1ABD"/>
    <w:rsid w:val="004124C9"/>
    <w:rsid w:val="00417537"/>
    <w:rsid w:val="004B02F9"/>
    <w:rsid w:val="004E375F"/>
    <w:rsid w:val="00504121"/>
    <w:rsid w:val="005052FE"/>
    <w:rsid w:val="00512C4E"/>
    <w:rsid w:val="00591DC5"/>
    <w:rsid w:val="00596739"/>
    <w:rsid w:val="0061269C"/>
    <w:rsid w:val="0064218C"/>
    <w:rsid w:val="00660D17"/>
    <w:rsid w:val="00695A55"/>
    <w:rsid w:val="006C137C"/>
    <w:rsid w:val="007219CD"/>
    <w:rsid w:val="00745A44"/>
    <w:rsid w:val="007779B6"/>
    <w:rsid w:val="00793812"/>
    <w:rsid w:val="00814A47"/>
    <w:rsid w:val="00814BC2"/>
    <w:rsid w:val="00836927"/>
    <w:rsid w:val="00886EC3"/>
    <w:rsid w:val="008D2D6C"/>
    <w:rsid w:val="008E646D"/>
    <w:rsid w:val="009405EC"/>
    <w:rsid w:val="009409A6"/>
    <w:rsid w:val="009548FD"/>
    <w:rsid w:val="00986A83"/>
    <w:rsid w:val="009B3D73"/>
    <w:rsid w:val="009B5C3E"/>
    <w:rsid w:val="009D5917"/>
    <w:rsid w:val="00A43821"/>
    <w:rsid w:val="00A845EC"/>
    <w:rsid w:val="00AB01B0"/>
    <w:rsid w:val="00B36C06"/>
    <w:rsid w:val="00B52B53"/>
    <w:rsid w:val="00B90F3C"/>
    <w:rsid w:val="00BC4C5F"/>
    <w:rsid w:val="00BD1FCA"/>
    <w:rsid w:val="00BE69EF"/>
    <w:rsid w:val="00C029B7"/>
    <w:rsid w:val="00C065E9"/>
    <w:rsid w:val="00C176E7"/>
    <w:rsid w:val="00C55F6E"/>
    <w:rsid w:val="00CB7271"/>
    <w:rsid w:val="00CC0E64"/>
    <w:rsid w:val="00CC2B50"/>
    <w:rsid w:val="00CF0394"/>
    <w:rsid w:val="00D252E6"/>
    <w:rsid w:val="00D3117D"/>
    <w:rsid w:val="00D84BF7"/>
    <w:rsid w:val="00DA1873"/>
    <w:rsid w:val="00DC2DD7"/>
    <w:rsid w:val="00DC4B20"/>
    <w:rsid w:val="00DD7ED3"/>
    <w:rsid w:val="00E25278"/>
    <w:rsid w:val="00E6004E"/>
    <w:rsid w:val="00F10234"/>
    <w:rsid w:val="00F443A0"/>
    <w:rsid w:val="00F7535B"/>
    <w:rsid w:val="00F7684E"/>
    <w:rsid w:val="00FC509D"/>
    <w:rsid w:val="00FE143F"/>
    <w:rsid w:val="00FE6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9C98EE75-BB75-414B-A0BE-97A93022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C3E"/>
  </w:style>
  <w:style w:type="paragraph" w:styleId="1">
    <w:name w:val="heading 1"/>
    <w:basedOn w:val="a"/>
    <w:next w:val="a"/>
    <w:link w:val="10"/>
    <w:qFormat/>
    <w:rsid w:val="00F7684E"/>
    <w:pPr>
      <w:keepNext/>
      <w:spacing w:before="240" w:after="60"/>
      <w:jc w:val="center"/>
      <w:outlineLvl w:val="0"/>
    </w:pPr>
    <w:rPr>
      <w:rFonts w:ascii="Cambria" w:hAnsi="Cambria"/>
      <w:b/>
      <w:bCs/>
      <w:kern w:val="32"/>
      <w:sz w:val="32"/>
      <w:szCs w:val="32"/>
    </w:rPr>
  </w:style>
  <w:style w:type="paragraph" w:styleId="2">
    <w:name w:val="heading 2"/>
    <w:basedOn w:val="a"/>
    <w:next w:val="a"/>
    <w:link w:val="20"/>
    <w:qFormat/>
    <w:rsid w:val="00F7684E"/>
    <w:pPr>
      <w:keepNext/>
      <w:spacing w:before="240" w:after="60"/>
      <w:jc w:val="center"/>
      <w:outlineLvl w:val="1"/>
    </w:pPr>
    <w:rPr>
      <w:rFonts w:ascii="Cambria" w:hAnsi="Cambria"/>
      <w:b/>
      <w:bCs/>
      <w:iCs/>
      <w:sz w:val="28"/>
      <w:szCs w:val="28"/>
    </w:rPr>
  </w:style>
  <w:style w:type="paragraph" w:styleId="3">
    <w:name w:val="heading 3"/>
    <w:basedOn w:val="a"/>
    <w:next w:val="a"/>
    <w:link w:val="30"/>
    <w:qFormat/>
    <w:rsid w:val="00F7684E"/>
    <w:pPr>
      <w:keepNext/>
      <w:spacing w:before="240" w:after="60"/>
      <w:jc w:val="center"/>
      <w:outlineLvl w:val="2"/>
    </w:pPr>
    <w:rPr>
      <w:b/>
      <w:bCs/>
      <w:i/>
      <w:sz w:val="26"/>
      <w:szCs w:val="26"/>
    </w:rPr>
  </w:style>
  <w:style w:type="paragraph" w:styleId="4">
    <w:name w:val="heading 4"/>
    <w:basedOn w:val="a"/>
    <w:next w:val="a"/>
    <w:qFormat/>
    <w:rsid w:val="00DA1873"/>
    <w:pPr>
      <w:keepNext/>
      <w:spacing w:before="240" w:after="60"/>
      <w:outlineLvl w:val="3"/>
    </w:pPr>
    <w:rPr>
      <w:b/>
      <w:bCs/>
      <w:sz w:val="28"/>
      <w:szCs w:val="28"/>
    </w:rPr>
  </w:style>
  <w:style w:type="paragraph" w:styleId="5">
    <w:name w:val="heading 5"/>
    <w:basedOn w:val="a"/>
    <w:next w:val="a"/>
    <w:qFormat/>
    <w:rsid w:val="005052FE"/>
    <w:pPr>
      <w:spacing w:before="240" w:after="60"/>
      <w:outlineLvl w:val="4"/>
    </w:pPr>
    <w:rPr>
      <w:b/>
      <w:bCs/>
      <w:i/>
      <w:iCs/>
      <w:sz w:val="26"/>
      <w:szCs w:val="26"/>
    </w:rPr>
  </w:style>
  <w:style w:type="paragraph" w:styleId="8">
    <w:name w:val="heading 8"/>
    <w:basedOn w:val="a"/>
    <w:next w:val="a"/>
    <w:qFormat/>
    <w:rsid w:val="00DA187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05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21">
    <w:name w:val="Body Text Indent 2"/>
    <w:basedOn w:val="a"/>
    <w:rsid w:val="0005008F"/>
    <w:pPr>
      <w:spacing w:line="360" w:lineRule="auto"/>
      <w:ind w:firstLine="720"/>
      <w:jc w:val="both"/>
    </w:pPr>
    <w:rPr>
      <w:sz w:val="28"/>
      <w:szCs w:val="28"/>
    </w:rPr>
  </w:style>
  <w:style w:type="paragraph" w:styleId="a3">
    <w:name w:val="footer"/>
    <w:basedOn w:val="a"/>
    <w:rsid w:val="00E6004E"/>
    <w:pPr>
      <w:tabs>
        <w:tab w:val="center" w:pos="4677"/>
        <w:tab w:val="right" w:pos="9355"/>
      </w:tabs>
    </w:pPr>
  </w:style>
  <w:style w:type="character" w:styleId="a4">
    <w:name w:val="page number"/>
    <w:basedOn w:val="a0"/>
    <w:rsid w:val="00E6004E"/>
  </w:style>
  <w:style w:type="paragraph" w:styleId="a5">
    <w:name w:val="Body Text"/>
    <w:basedOn w:val="a"/>
    <w:rsid w:val="00660D17"/>
    <w:pPr>
      <w:spacing w:after="120"/>
    </w:pPr>
  </w:style>
  <w:style w:type="paragraph" w:styleId="a6">
    <w:name w:val="Body Text First Indent"/>
    <w:basedOn w:val="a5"/>
    <w:rsid w:val="00660D17"/>
    <w:pPr>
      <w:ind w:firstLine="210"/>
    </w:pPr>
    <w:rPr>
      <w:sz w:val="28"/>
      <w:szCs w:val="28"/>
    </w:rPr>
  </w:style>
  <w:style w:type="paragraph" w:styleId="a7">
    <w:name w:val="Body Text Indent"/>
    <w:basedOn w:val="a"/>
    <w:rsid w:val="00296DB3"/>
    <w:pPr>
      <w:spacing w:after="120"/>
      <w:ind w:left="283"/>
    </w:pPr>
  </w:style>
  <w:style w:type="paragraph" w:styleId="a8">
    <w:name w:val="Normal Indent"/>
    <w:basedOn w:val="a"/>
    <w:rsid w:val="00296DB3"/>
    <w:pPr>
      <w:ind w:left="708"/>
    </w:pPr>
    <w:rPr>
      <w:sz w:val="28"/>
      <w:szCs w:val="28"/>
    </w:rPr>
  </w:style>
  <w:style w:type="paragraph" w:styleId="22">
    <w:name w:val="List Continue 2"/>
    <w:basedOn w:val="a"/>
    <w:rsid w:val="00DA1873"/>
    <w:pPr>
      <w:spacing w:after="120"/>
      <w:ind w:left="566"/>
    </w:pPr>
    <w:rPr>
      <w:sz w:val="28"/>
      <w:szCs w:val="28"/>
    </w:rPr>
  </w:style>
  <w:style w:type="paragraph" w:styleId="23">
    <w:name w:val="Body Text First Indent 2"/>
    <w:basedOn w:val="a7"/>
    <w:rsid w:val="00DA1873"/>
    <w:pPr>
      <w:ind w:firstLine="210"/>
    </w:pPr>
    <w:rPr>
      <w:sz w:val="28"/>
      <w:szCs w:val="28"/>
    </w:rPr>
  </w:style>
  <w:style w:type="paragraph" w:styleId="24">
    <w:name w:val="List 2"/>
    <w:basedOn w:val="a"/>
    <w:rsid w:val="00DA1873"/>
    <w:pPr>
      <w:ind w:left="566" w:hanging="283"/>
    </w:pPr>
    <w:rPr>
      <w:sz w:val="28"/>
      <w:szCs w:val="28"/>
    </w:rPr>
  </w:style>
  <w:style w:type="paragraph" w:styleId="a9">
    <w:name w:val="Normal (Web)"/>
    <w:basedOn w:val="a"/>
    <w:rsid w:val="005052FE"/>
    <w:pPr>
      <w:spacing w:before="100" w:beforeAutospacing="1" w:after="100" w:afterAutospacing="1"/>
    </w:pPr>
    <w:rPr>
      <w:sz w:val="24"/>
      <w:szCs w:val="24"/>
    </w:rPr>
  </w:style>
  <w:style w:type="paragraph" w:styleId="25">
    <w:name w:val="Body Text 2"/>
    <w:basedOn w:val="a"/>
    <w:rsid w:val="00322AD9"/>
    <w:pPr>
      <w:spacing w:after="120" w:line="480" w:lineRule="auto"/>
    </w:pPr>
    <w:rPr>
      <w:sz w:val="24"/>
      <w:szCs w:val="24"/>
    </w:rPr>
  </w:style>
  <w:style w:type="table" w:styleId="aa">
    <w:name w:val="Table Grid"/>
    <w:basedOn w:val="a1"/>
    <w:rsid w:val="00FE1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7684E"/>
    <w:rPr>
      <w:rFonts w:ascii="Cambria" w:hAnsi="Cambria"/>
      <w:b/>
      <w:bCs/>
      <w:kern w:val="32"/>
      <w:sz w:val="32"/>
      <w:szCs w:val="32"/>
      <w:lang w:val="ru-RU" w:eastAsia="ru-RU" w:bidi="ar-SA"/>
    </w:rPr>
  </w:style>
  <w:style w:type="character" w:customStyle="1" w:styleId="20">
    <w:name w:val="Заголовок 2 Знак"/>
    <w:basedOn w:val="a0"/>
    <w:link w:val="2"/>
    <w:rsid w:val="00F7684E"/>
    <w:rPr>
      <w:rFonts w:ascii="Cambria" w:hAnsi="Cambria"/>
      <w:b/>
      <w:bCs/>
      <w:iCs/>
      <w:sz w:val="28"/>
      <w:szCs w:val="28"/>
      <w:lang w:val="ru-RU" w:eastAsia="ru-RU" w:bidi="ar-SA"/>
    </w:rPr>
  </w:style>
  <w:style w:type="character" w:customStyle="1" w:styleId="30">
    <w:name w:val="Заголовок 3 Знак"/>
    <w:basedOn w:val="a0"/>
    <w:link w:val="3"/>
    <w:rsid w:val="00F7684E"/>
    <w:rPr>
      <w:b/>
      <w:bCs/>
      <w:i/>
      <w:sz w:val="26"/>
      <w:szCs w:val="26"/>
      <w:lang w:val="ru-RU" w:eastAsia="ru-RU" w:bidi="ar-SA"/>
    </w:rPr>
  </w:style>
  <w:style w:type="paragraph" w:styleId="ab">
    <w:name w:val="header"/>
    <w:basedOn w:val="a"/>
    <w:rsid w:val="00F7684E"/>
    <w:pPr>
      <w:tabs>
        <w:tab w:val="center" w:pos="4677"/>
        <w:tab w:val="right" w:pos="9355"/>
      </w:tabs>
    </w:pPr>
    <w:rPr>
      <w:sz w:val="24"/>
      <w:szCs w:val="24"/>
    </w:rPr>
  </w:style>
  <w:style w:type="paragraph" w:customStyle="1" w:styleId="ConsPlusNormal">
    <w:name w:val="ConsPlusNormal"/>
    <w:rsid w:val="00F7684E"/>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4125</Words>
  <Characters>23518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Dnsoft</Company>
  <LinksUpToDate>false</LinksUpToDate>
  <CharactersWithSpaces>27588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АРЕХ</dc:creator>
  <cp:keywords/>
  <dc:description/>
  <cp:lastModifiedBy>Irina</cp:lastModifiedBy>
  <cp:revision>2</cp:revision>
  <dcterms:created xsi:type="dcterms:W3CDTF">2014-07-19T01:02:00Z</dcterms:created>
  <dcterms:modified xsi:type="dcterms:W3CDTF">2014-07-19T01:02:00Z</dcterms:modified>
</cp:coreProperties>
</file>