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Содержание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5F8" w:rsidRPr="004661FF" w:rsidRDefault="001A35F8" w:rsidP="00261D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Введение</w:t>
      </w:r>
    </w:p>
    <w:p w:rsidR="001A35F8" w:rsidRPr="004661FF" w:rsidRDefault="001A35F8" w:rsidP="00261D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1. Современные тенденции развития государственной службы</w:t>
      </w:r>
    </w:p>
    <w:p w:rsidR="001A35F8" w:rsidRPr="004661FF" w:rsidRDefault="001A35F8" w:rsidP="00261D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2. Государственная служба в Сингапуре</w:t>
      </w:r>
    </w:p>
    <w:p w:rsidR="001A35F8" w:rsidRPr="004661FF" w:rsidRDefault="001A35F8" w:rsidP="00261D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3. Противодействие коррупции в Сингапуре</w:t>
      </w:r>
    </w:p>
    <w:p w:rsidR="001A35F8" w:rsidRPr="004661FF" w:rsidRDefault="001A35F8" w:rsidP="00261D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61FF">
        <w:rPr>
          <w:rFonts w:ascii="Times New Roman" w:hAnsi="Times New Roman" w:cs="Times New Roman"/>
          <w:sz w:val="28"/>
          <w:szCs w:val="28"/>
        </w:rPr>
        <w:t>Заключение</w:t>
      </w:r>
    </w:p>
    <w:p w:rsidR="001A35F8" w:rsidRPr="004661FF" w:rsidRDefault="001A35F8" w:rsidP="00261DC0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1A35F8" w:rsidRPr="004661FF" w:rsidRDefault="001A35F8" w:rsidP="00261D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5F8" w:rsidRPr="004661FF" w:rsidRDefault="001A35F8" w:rsidP="0026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</w:rPr>
        <w:br w:type="page"/>
      </w:r>
      <w:bookmarkStart w:id="0" w:name="_Toc278711461"/>
      <w:r w:rsidRPr="004661FF">
        <w:rPr>
          <w:rFonts w:ascii="Times New Roman" w:hAnsi="Times New Roman" w:cs="Times New Roman"/>
          <w:sz w:val="28"/>
          <w:szCs w:val="28"/>
        </w:rPr>
        <w:t>Введение</w:t>
      </w:r>
      <w:bookmarkEnd w:id="0"/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Style w:val="31"/>
          <w:b w:val="0"/>
          <w:bCs w:val="0"/>
          <w:i w:val="0"/>
          <w:iCs w:val="0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Под руководством главы государства в президентских республиках и дуалистических монархиях, правительства - в парламентарных республиках и монархиях, под совместным руководством (в определенных пропорциях) главы государства и правительства в полупрезидентских республиках действует огромный аппарат</w:t>
      </w:r>
      <w:r w:rsidRPr="004661FF">
        <w:rPr>
          <w:rStyle w:val="31"/>
          <w:b w:val="0"/>
          <w:bCs w:val="0"/>
          <w:i w:val="0"/>
          <w:iCs w:val="0"/>
          <w:sz w:val="28"/>
          <w:szCs w:val="28"/>
        </w:rPr>
        <w:t xml:space="preserve"> государственных служащих.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Термин «государственная служба» имеет различные определения. С одной стороны, под государственной службой понимается совокупность органов публичной власти. С другой стороны, государственная служба - это выполнение государственными служащими своих функциональных обязанностей в государственных органах. Или, другими словами, это деятельность лиц, занимающих должности в аппарате государственных органов власти, направленная на достижение основных целей государства – развития экономики, культуры, социальной сферы, зашиты прав, свобод и законных интересов граждан, охраны общественного порядка и обеспечения национальной безопасности, осуществления внешней политики государства.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Понятие «государственный аппарат» имеет два значения</w:t>
      </w:r>
      <w:r w:rsidRPr="004661FF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4661FF">
        <w:rPr>
          <w:rFonts w:ascii="Times New Roman" w:hAnsi="Times New Roman" w:cs="Times New Roman"/>
          <w:sz w:val="28"/>
          <w:szCs w:val="28"/>
        </w:rPr>
        <w:t xml:space="preserve"> структурное и кадровое. В первом значении это совокупность органов, прежде всего исполнительных (административных), осуществляющих управление государством. Во втором значении, госаппарат</w:t>
      </w:r>
      <w:r w:rsidRPr="004661FF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4661FF">
        <w:rPr>
          <w:rFonts w:ascii="Times New Roman" w:hAnsi="Times New Roman" w:cs="Times New Roman"/>
          <w:sz w:val="28"/>
          <w:szCs w:val="28"/>
        </w:rPr>
        <w:t xml:space="preserve"> определенным образом организованная совокупность служащих, иначе называемых кадрами или персоналом госслужбы, занятых повседневной работой по осуществлению исполнительно-распорядительной деятельности государства.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5F8" w:rsidRPr="004661FF" w:rsidRDefault="00FF01A1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r w:rsidRPr="004661FF">
        <w:rPr>
          <w:rFonts w:ascii="Times New Roman" w:hAnsi="Times New Roman" w:cs="Times New Roman"/>
          <w:color w:val="FFFFFF"/>
          <w:sz w:val="28"/>
          <w:szCs w:val="28"/>
        </w:rPr>
        <w:t>государственный служба этический коррупция</w:t>
      </w:r>
    </w:p>
    <w:p w:rsidR="001A35F8" w:rsidRPr="004661FF" w:rsidRDefault="001A35F8" w:rsidP="0026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</w:rPr>
        <w:br w:type="page"/>
      </w:r>
      <w:bookmarkStart w:id="1" w:name="_Toc278711462"/>
      <w:r w:rsidRPr="004661FF">
        <w:rPr>
          <w:rFonts w:ascii="Times New Roman" w:hAnsi="Times New Roman" w:cs="Times New Roman"/>
          <w:sz w:val="28"/>
          <w:szCs w:val="28"/>
        </w:rPr>
        <w:t>1. Современные тенденции развития государственной службы</w:t>
      </w:r>
      <w:bookmarkEnd w:id="1"/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В целом традиционная модель государственного управления испытывает сейчас в мире определенный «кризис легитимности», т.е. падение доверия граждан к ней, к ее человеческой составляющей</w:t>
      </w:r>
      <w:r w:rsidRPr="004661FF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4661FF">
        <w:rPr>
          <w:rFonts w:ascii="Times New Roman" w:hAnsi="Times New Roman" w:cs="Times New Roman"/>
          <w:sz w:val="28"/>
          <w:szCs w:val="28"/>
        </w:rPr>
        <w:t xml:space="preserve"> чиновничеству, а также к ее принципиальной способности эффективно реагировать на вызовы сегодняшнего и тем более завтрашнего дня. В связи с этим понизился социальный престиж государственной службы и соответственно общественный статус самих служащих.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В ответ на это изменение обращенных к аппарату управления общественных ожиданий происходит серьезное переосмысление концептуальных основ административной организации, и в частности государственной службы. Так, получили популярность идеи постбюрократической организации, т.е. отказа от традиционной иерархической структуры управления в пользу горизонтальных отношений партнерства, кооперации, рыночного обмена в сфере управления, перехода от логики учреждения к логике обслуживания, к развитию нового государственного менеджмента.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Последнее направление стало особенно модным. Почти во всем мире ведутся поиски в области развития государственного предпринимательства. Например, в Англии и даже в Новой Зеландии с руководителями среднего звена заключаются контракты на конкретный срок, предусматривающие достижение возглавляемой ими службой определенных результатов. Продление контракта поставлено в зависимость от этого. И на первых порах перевод на коммерческую, контрактную основу (маркетизация) части традиционных функций и структур госслужбы принес положительные результаты: </w:t>
      </w:r>
    </w:p>
    <w:p w:rsidR="001A35F8" w:rsidRPr="004661FF" w:rsidRDefault="001A35F8" w:rsidP="00153BDA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повысилась ее эффективность,</w:t>
      </w:r>
    </w:p>
    <w:p w:rsidR="001A35F8" w:rsidRPr="004661FF" w:rsidRDefault="001A35F8" w:rsidP="00153BDA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понизилась цена управленческих услуг,</w:t>
      </w:r>
    </w:p>
    <w:p w:rsidR="001A35F8" w:rsidRPr="004661FF" w:rsidRDefault="001A35F8" w:rsidP="00153BDA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сократилась численность бюрократии. 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Однако позднее выявились и негативные стороны этих мероприятий, издержки расчета на рыночные механизмы как ключ к решению проблем государственного управления: размывание специфики госслужбы как института общественного служения и соответственно дискредитация самих ее работников как людей, занятых удовлетворением общественных потребностей, а не просто являющихся особой категории коммерческими агентами. 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К счастью, изменения идут не только в этом направлении. Осознана первостепенная роль в управлении, в том числе и государственном, культурных факторов, формирования новой культуры государственной службы. Так, план реформы госслужбы, предложенный правительством Канады, на</w:t>
      </w:r>
      <w:r w:rsidRPr="004661FF">
        <w:rPr>
          <w:rFonts w:ascii="Times New Roman" w:hAnsi="Times New Roman" w:cs="Times New Roman"/>
          <w:noProof/>
          <w:sz w:val="28"/>
          <w:szCs w:val="28"/>
        </w:rPr>
        <w:t xml:space="preserve"> 10%</w:t>
      </w:r>
      <w:r w:rsidRPr="004661FF">
        <w:rPr>
          <w:rFonts w:ascii="Times New Roman" w:hAnsi="Times New Roman" w:cs="Times New Roman"/>
          <w:sz w:val="28"/>
          <w:szCs w:val="28"/>
        </w:rPr>
        <w:t xml:space="preserve"> состоит из изменений в области законодательства, на</w:t>
      </w:r>
      <w:r w:rsidRPr="004661FF">
        <w:rPr>
          <w:rFonts w:ascii="Times New Roman" w:hAnsi="Times New Roman" w:cs="Times New Roman"/>
          <w:noProof/>
          <w:sz w:val="28"/>
          <w:szCs w:val="28"/>
        </w:rPr>
        <w:t xml:space="preserve"> 20% -</w:t>
      </w:r>
      <w:r w:rsidRPr="004661FF">
        <w:rPr>
          <w:rFonts w:ascii="Times New Roman" w:hAnsi="Times New Roman" w:cs="Times New Roman"/>
          <w:sz w:val="28"/>
          <w:szCs w:val="28"/>
        </w:rPr>
        <w:t xml:space="preserve"> из новаций в структуре и функциях органов и на</w:t>
      </w:r>
      <w:r w:rsidRPr="004661FF">
        <w:rPr>
          <w:rFonts w:ascii="Times New Roman" w:hAnsi="Times New Roman" w:cs="Times New Roman"/>
          <w:noProof/>
          <w:sz w:val="28"/>
          <w:szCs w:val="28"/>
        </w:rPr>
        <w:t xml:space="preserve"> 70% -</w:t>
      </w:r>
      <w:r w:rsidRPr="004661FF">
        <w:rPr>
          <w:rFonts w:ascii="Times New Roman" w:hAnsi="Times New Roman" w:cs="Times New Roman"/>
          <w:sz w:val="28"/>
          <w:szCs w:val="28"/>
        </w:rPr>
        <w:t xml:space="preserve"> из улучшения культуры взаимоотношений и атмосферы государственных учреждений. 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Магистральным направлением совершенствования культуры государственной службы стала ее «этизация», т.е. повышение внимания к морально-этическим аспектам поведения государственных служащих. Так, во многих странах существует или вводится в действие кодекс поведения служащего, включающий, как правило, и правовые, и нравственные нормы. Считается, что без этического компонента любые административные реформы имеют мало шансов на успех. 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Еще одна сторона процесса принципиальных изменений в государственной службе</w:t>
      </w:r>
      <w:r w:rsidRPr="004661FF"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Pr="004661FF">
        <w:rPr>
          <w:rFonts w:ascii="Times New Roman" w:hAnsi="Times New Roman" w:cs="Times New Roman"/>
          <w:sz w:val="28"/>
          <w:szCs w:val="28"/>
        </w:rPr>
        <w:t xml:space="preserve">это ее поворот в сторону населения. Гражданин рассматривается более не как «управляемый», а как своего рода «клиент» государственных учреждений. Из статуса «подопечного», «просителя» он переходит в статус реализующего свои права потребителя предоставляемых ему государством услуг. Отсюда приобрели новую актуальность вопросы прав гражданина в отношениях с государством и гарантий их соблюдения, а также участия в управлении, открытости административной организации, ее отзывчивости, приближения к людям, доступа граждан к информации и т.п. 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В целом происходящий в последние десятилетия на Западе частичный пересмотр основных принципов госслужбы можно свести к следующим основным направлениям:</w:t>
      </w:r>
    </w:p>
    <w:p w:rsidR="001A35F8" w:rsidRPr="004661FF" w:rsidRDefault="001A35F8" w:rsidP="00153BD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анализ и институционализация политической роли бюрократии и механизмов реализации ею своих корпоративных интересов;</w:t>
      </w:r>
    </w:p>
    <w:p w:rsidR="001A35F8" w:rsidRPr="004661FF" w:rsidRDefault="001A35F8" w:rsidP="00153BD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поиск оптимального соотношения политических и профессиональных начал в администрации;</w:t>
      </w:r>
    </w:p>
    <w:p w:rsidR="001A35F8" w:rsidRPr="004661FF" w:rsidRDefault="001A35F8" w:rsidP="00153BD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уменьшение роли вертикальной административной иерархии, развитие функциональных органов;</w:t>
      </w:r>
    </w:p>
    <w:p w:rsidR="001A35F8" w:rsidRPr="004661FF" w:rsidRDefault="001A35F8" w:rsidP="00153BD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децентрализация, удешевление, сокращение администрации;</w:t>
      </w:r>
    </w:p>
    <w:p w:rsidR="001A35F8" w:rsidRPr="004661FF" w:rsidRDefault="001A35F8" w:rsidP="00153BD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ограничение роли традиционной административной лестницы чинов;</w:t>
      </w:r>
    </w:p>
    <w:p w:rsidR="001A35F8" w:rsidRPr="004661FF" w:rsidRDefault="001A35F8" w:rsidP="00153BD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максимально возможная открытость, "отзывчивость" бюрократии на потребности и ожидания граждан;</w:t>
      </w:r>
    </w:p>
    <w:p w:rsidR="001A35F8" w:rsidRPr="004661FF" w:rsidRDefault="001A35F8" w:rsidP="00153BD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значительное повышение внимания к культурным и морально-этическим аспектам госслужбы.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Сторонники нового подхода даже берут на себя смелость говорить о якобы происходящей постбюрократической (или административной) революции.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Итак, статус государственного служащего предполагает: </w:t>
      </w:r>
    </w:p>
    <w:p w:rsidR="001A35F8" w:rsidRPr="004661FF" w:rsidRDefault="001A35F8" w:rsidP="00153BDA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во-первых, непосредственную причастность по роду работы к подготовке, принятию и (или) проведению в жизнь решений в сфере исполнительно-распорядительной деятельности государства, причем в ряде случаев указанные действия влекут за собой заметные экономические и иные социальные последствия для всего общества или какой-либо его части; </w:t>
      </w:r>
    </w:p>
    <w:p w:rsidR="001A35F8" w:rsidRPr="004661FF" w:rsidRDefault="001A35F8" w:rsidP="00153BDA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во-вторых, наличие у госслужащего правомочий и возможности выступать в пределах своей компетенции от имени государственного органа (и тем самым как бы от лица государства), представляя государственный интерес; </w:t>
      </w:r>
    </w:p>
    <w:p w:rsidR="001A35F8" w:rsidRPr="004661FF" w:rsidRDefault="001A35F8" w:rsidP="00153BDA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в-третьих, сочетание строгой нормативной регламентированности деятельности в формально-процедурном отношении с довольно широкими возможностями принятия волевых решений на основе субъективной интерпретации, как ситуации, так и регулирующих ее законодательных норм; </w:t>
      </w:r>
    </w:p>
    <w:p w:rsidR="001A35F8" w:rsidRPr="004661FF" w:rsidRDefault="001A35F8" w:rsidP="003E640C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в-четвертых (но отнюдь не в последнюю очередь по важности), принадлежность к особой профессионально-статусной группе, хотя и состоящей из представителей разных профессий, но объединяемой фактом работы в государственных органах. Это предполагает наличие у принадлежащих к ней лиц определенных государственно-властных полномочий и тем самым более значительной, нежели у подавляющего числа их сограждан, возможности оказывать влияние на развитие дел в обществе и, следовательно, повышенной.</w:t>
      </w:r>
      <w:bookmarkStart w:id="2" w:name="_Toc278711463"/>
    </w:p>
    <w:p w:rsidR="001A35F8" w:rsidRPr="004661FF" w:rsidRDefault="001A35F8" w:rsidP="003E640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5F8" w:rsidRPr="004661FF" w:rsidRDefault="001A35F8" w:rsidP="003E640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2. Государственная служба в Сингапуре</w:t>
      </w:r>
      <w:bookmarkEnd w:id="2"/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Государственная служба Сингапура была формально образована в 1955 году, но на самом деле ее история начинается со времени основания Сингапура англичанами в 1819 году. Приобретение прав местного самоуправления в рамках Британской колониальной империи, приобретение независимости в 1965 году не повлекли существенных изменений в организации государственной службы. Некоторые существенные преобразования были совершены после 1990 г., когда на смену первому режиму премьер-министра, Ли пришел новый, демократическим образом созданный. Первоначально государственная служба была невелика по численности и  выполняла рутинные управленческие функции, традиционно свойственные любой государственной службе.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Государственная служба включает в себя: службу президента, премьер-министра, 14 министерств и 26 постоянных комитетов. Число служащих, работающих в 15 министерствах (если считать офис премьер-министра) составляет 65000, а в комитетах - 49000. Эти комитеты характеризуются как автономные государственные агентства, созданные в соответствии с парламентскими актами для выполнения определенных функций. На них не распространяются юридические привилегии государственных министерств, но они обладают большей независимостью и гибкостью. Поскольку они являются прошлым государственной службы, принятием на работу в эти комитеты и продвижением по службе не занимается Комиссия государственной службы, но у них другой срок и условия службы. Их счета проверяются Генеральным аудитором Сингапура. Постоянные комитеты помогли уменьшить объем работы государственной службы.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В основе деятельности государственной службы Сингапура лежат 10 принципов. Успех и совершенство государственной службы Сингапура заключается в том, как эти принципы и практические действия интегрированы в один комплекс, который потом интенсивно и тщательно применяется и поддерживается соответствующими ресурсами, продуманным планированием, строгой дисциплиной и всесторонними инструкциями. Обратная связь и последовательное выполнение являются важными элементами Сингапурской системы.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Впервые введенный как принцип англичанами в 1951 году, меритократия получила распространение в 1959 году, когда руководство страны сделало акцент на зависимости продвижения по службе от способностей человека. 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Государство выявляет перспективных учеников в раннем возрасте, наблюдает и поощряет их на протяжении их учебы. Они получают стипендии для поступления в университеты, некоторые уезжают за границу. В свою очередь, многообещающие ученики обязуются работать на правительство в течение четырех-шести лет, и некоторых из них заманивают вступить в Партию народного действия (ПНД). Во время всеобщих выборов 1991 года, из 11 новых кандидатов ПНД, 9 были из государственной службы и 2 из частного сектора. Во время всеобщих выборов 1997 года, из 24 новых кандидатов, 15 были из государственной службы и 9 из частного сектора. Так, самые лучшие и одаренные поступают на государственную службу, а связанные с государством компании в Сингапуре имеют доступ к этому запасу человеческих ресурсов. И действительно, некоторые чиновники высшего ранга являются членами правления таких компаний и могут быть привлечены к работе в них на постоянной основе. 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Государственная служба защищена от политического вмешательства. Конкурентоспособные зарплаты - залог того, что талантливые служащие не польстятся на заработки в частном секторе. Самым необычным в Сингапурской меритократии является то, что она распространяется и на политических лидеров. В правительстве Сингапура много талантливых людей. При первом поколении лидеров основой хорошего государства служила меритократия.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Государственная служба Сингапура считается одной из самых эффективных в Азии. Эта эффективность является следствием строгой дисциплины, напористости и трудолюбия чиновников, низкого уровня коррупции, приема на работу наиболее способных кандидатов на основе принципов меритократии, отличной подготовки, регулярно проводимых кампаний, чья цель - улучшить качество предоставляемых услуг; высоких требований со стороны политических лидеров страны, неустанного стремления к совершенству. Чиновников обеспечивают необходимой аппаратурой, компьютерами, и даже кондиционерами, необходимыми в условиях жаркого и влажного климата Сингапура. Эффективность воплощения в жизнь правительственной политики связана также с маленьким размером страны; внимательным планированием и предвидением тех проблем, которые могут возникнуть в будущем; правительство страны пользуется хорошей репутацией, которая была заслужена в течение многих лет и делает еще более легитимным его нахождение у власти; предоставлением адекватных ресурсов; общественной поддержкой, которой добиваются посредством просветительских мероприятий и гласности; дисциплиной народа, принимающего жесткие, но необходимые меры, такие как строгие условия, которые нужно соблюдать, чтобы приобрести автомобиль и пользоваться им. Эффективность и действенность государственной службы объясняется также стремлением к достижению конкретных результатов.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Государственная служба чутко реагирует на жалобы населения и прислушивается к его просьбам, которые приходят в виде писем в газеты и журналы, выражаются на встречах с избирателями, или прямо министрам и членам парламента, которые еженедельно проводят «встречи с народом», а также обходят свои избирательные округа. Кроме того, для обращений граждан могут использоваться e-mail, телевизионные и радиоканалы. В каждом министерстве существует отдел улучшения качества работы. Чиновников учат быть вежливыми и отзывчивыми к потребностям общества. Министры читают жалобы, публикуемые в прессе, и чиновники обязаны дать полный ответ на подобные письма в течение нескольких дней после публикации. Население сейчас образовано, и многого ожидает от государственной службы. Поскольку зарплата государственных чиновников исчисляется на рыночной основе, их услуги должны быть не менее качественными, чем услуги, предоставляемые частным сектором. 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Государственная служба нейтральна, и не вовлечена в политику. Государственные служащие не имеют права бастовать, так как их работа считается жизненно важной службой. Эта традиция нейтральности была унаследована от британцев, и позволяет обеспечивать преемственность работы государственной службы во время политических изменений. Нейтральность не подразумевает снижения качества предоставляемых услуг или уменьшения приверженности делу служения населению. Нейтральность также не ведет к потере напористости в стремлении к достижению стоящих перед государством целей. В своей работе на благо общества, государственная служба должна действовать справедливо и непредвзято, но нейтральность не имеет никакого отношения к задаче проведения политики правительства: реализация проводимой правительством политики должна вестись решительно, эффективно и скрупулезно. Государственная служба должна четко понимать каковы национальные интересы страны. 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В государственной службе существует традиция подготовки, берущая свое начало в Институте по подготовке персонала государственной службы, который был основан в марте 1971 года, всего через шесть лет после обретения независимости. Колледж государственной службы был открыт в 1993 году с целью подготовки старших должностных лиц. В настоящее время, каждый чиновник обязан проходить 100 человеко-часов подготовки в год. 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Были переименованы два учебных института: ИГС был заменен Институтом государственного управления и менеджмента, в то время как Институт развития политики сменил КГС. Институт государственного управления и менеджмента предоставляет следующие курсы: первичная подготовка чиновников, недавно начавших работу в государственной службе; базовый и расширенный курс по приобретению профессиональных навыков, а, кроме того, обогащенную подготовку и повышение квалификации.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Консультационная группа государственной службы помогает работающим в общественном секторе организациям проводить изменения и совершенствовать работу государственной службы. Вместе, комиссия государственной службы, группа по управлению персоналом, институт развития политики, консультационная группа государственной службы и ИГУМ обеспечивают необходимые чиновникам постоянное обучение и подготовку, и стремится научить чиновников пяти основным навыкам: способность обеспечивать высочайшее качество обслуживания; способность управлять изменениями; навыки работы с людьми; управление операциями и ресурсами; способность к управлению самим собой.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Государственная служба поставила цель - каждый чиновник должен проходить, по крайней мере, 100 часов обучения в год. Налаживаются связи с зарубежными государственными институтами и службами, что позволит пользоваться опытом работы государственных служб всего мира, получать информацию, касающуюся обучения и подготовки. Отдел государственной службы играет центральную роль в формировании и пересмотре политики в области управления персоналом и принимает решения о назначении на ту или иную должность, а также об обучении и системе оценки работы государственных чиновников.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Сингапур - одна из немногих стран, где применяются рыночные методы при начислении заработной платы министрам и чиновникам. Поэтому, размеры заработной платы довольно велики. Установлены стандарты работы министров и старших правительственных чиновников. По существу, они сводятся к следующим: привлечение талантливых людей к работе на государственной службе и на всех уровнях управления, а также их переподготовка; уменьшение количества факторов, стимулирующих нечистоплотность и коррупцию; проведение политики прозрачности, когда отсутствуют такие скрытые льготы и привилегии, как обеспечение жильем, машиной, получение комиссионных или взяток. Зарплата премьер-министра Сингапура составляет 1,9 миллиона сингапурских долларов, и является одной из самых высоких. 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Основными характеристиками современной государственной службы Сингапура являются: </w:t>
      </w:r>
    </w:p>
    <w:p w:rsidR="001A35F8" w:rsidRPr="004661FF" w:rsidRDefault="001A35F8" w:rsidP="00153BDA">
      <w:pPr>
        <w:pStyle w:val="12"/>
        <w:numPr>
          <w:ilvl w:val="0"/>
          <w:numId w:val="9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стремление к привлечению групп специалистов по системному анализу при решении сложных проблем;</w:t>
      </w:r>
    </w:p>
    <w:p w:rsidR="001A35F8" w:rsidRPr="004661FF" w:rsidRDefault="001A35F8" w:rsidP="00153BDA">
      <w:pPr>
        <w:pStyle w:val="12"/>
        <w:numPr>
          <w:ilvl w:val="0"/>
          <w:numId w:val="9"/>
        </w:numPr>
        <w:tabs>
          <w:tab w:val="left" w:pos="1134"/>
        </w:tabs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постоянное стремление к нововведениям и повышению продуктивности. 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Бюджеты министерствам выделяются согласно макро-приростному фактору - формуле, позволяющей контролировать расходы государственного сектора, сообразуясь с ростом ВВП. Это напоминает министрам о необходимости контролировать затраты и увеличивать продуктивность. 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В каждом министерстве есть свой отдел, курирующий вопросы обслуживания. Общее качество обслуживания контролируется Политическим ревизионным Советом, возглавляемым министром. Отдел улучшения обслуживания занимается также сведением к минимуму бюрократической волокиты и ненужных правил.</w:t>
      </w:r>
    </w:p>
    <w:p w:rsidR="001A35F8" w:rsidRPr="004661FF" w:rsidRDefault="001A35F8" w:rsidP="003E64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Назначение чиновников высшего ранга для работы в правлениях компаний, находящихся под государственным контролем. Эта практика помогает им «окунуться» в проблемы и нужды частного сектора. Таким образом, чиновники приобретают полезный опыт. За эту работу они получают очень небольшое вознаграждение. Существуют правила, предотвращающие возникновение конфликта интересов, а также обеспечивающие лояльность чиновников, прежде всего государству. Министрам не разрешается занимать пост директора публичных компаний, активно участвовать в какой-либо общественной работе, иметь какие-либо отношение (формально, или в качестве консультанта) к коммерческим предприятиям, или получать от них какие-либо вознаграждения без разрешения премьер-министра.</w:t>
      </w:r>
      <w:bookmarkStart w:id="3" w:name="_Toc278711464"/>
    </w:p>
    <w:p w:rsidR="001A35F8" w:rsidRPr="004661FF" w:rsidRDefault="001A35F8" w:rsidP="003E64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5F8" w:rsidRPr="004661FF" w:rsidRDefault="001A35F8" w:rsidP="003E64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3. Противодействие коррупции в Сингапуре</w:t>
      </w:r>
      <w:bookmarkEnd w:id="3"/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В государственной службе Сингапура существует общий идеал честности. Строгие законы и правила, а также строгие дисциплинарные взыскания со стороны. Комиссии государственной службы и Бюро по расследованию случаев коррупции отбивают охоту заниматься деятельностью, связанной с коррупцией. 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FF">
        <w:rPr>
          <w:rFonts w:ascii="Times New Roman" w:hAnsi="Times New Roman" w:cs="Times New Roman"/>
          <w:sz w:val="28"/>
          <w:szCs w:val="28"/>
          <w:lang w:eastAsia="ru-RU"/>
        </w:rPr>
        <w:t>Агентство (комиссия) по борьбе с коррупцией в Сингапуре подчинялось премьер-министру Ли Куан Ю, обладая при этом значительной политической и функциональной независимостью.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FF">
        <w:rPr>
          <w:rFonts w:ascii="Times New Roman" w:hAnsi="Times New Roman" w:cs="Times New Roman"/>
          <w:sz w:val="28"/>
          <w:szCs w:val="28"/>
          <w:lang w:eastAsia="ru-RU"/>
        </w:rPr>
        <w:t>Одной из ключевых мер антикоррупционной программы в Сингапуре было существенное повышение заработной платы государственных служащих. Отчитываясь в 1985 г. перед парламентом об оправданности затрат на содержание аппарата, премьер-министр говорил: «Я являюсь одним из самых высокооплачиваемых и, вероятно, одним из самых бедных премьер-министров стран третьего мира… Имеются различные пути решений. Я же предлагаю наш путь в рамках рыночной экономики, который является честным, открытым, оправдываемым и осуществимым. Если вы ему предпочтете лицемерие, вы столкнетесь с двуличием и коррупцией. Делайте выбор».</w:t>
      </w:r>
    </w:p>
    <w:p w:rsidR="001A35F8" w:rsidRPr="004661FF" w:rsidRDefault="001A35F8" w:rsidP="00153B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FF">
        <w:rPr>
          <w:rFonts w:ascii="Times New Roman" w:hAnsi="Times New Roman" w:cs="Times New Roman"/>
          <w:sz w:val="28"/>
          <w:szCs w:val="28"/>
          <w:lang w:eastAsia="ru-RU"/>
        </w:rPr>
        <w:t>С июля 1973 г. специальная антикоррупционная программа была развернута в Министерстве финансов Сингапура. Эта программа включала, в частности, следующие меры:</w:t>
      </w:r>
    </w:p>
    <w:p w:rsidR="001A35F8" w:rsidRPr="004661FF" w:rsidRDefault="001A35F8" w:rsidP="00153BDA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FF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процедур взаимодействия с гражданами и организациями с целью исключения проволочек;</w:t>
      </w:r>
    </w:p>
    <w:p w:rsidR="001A35F8" w:rsidRPr="004661FF" w:rsidRDefault="001A35F8" w:rsidP="00153BDA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FF">
        <w:rPr>
          <w:rFonts w:ascii="Times New Roman" w:hAnsi="Times New Roman" w:cs="Times New Roman"/>
          <w:sz w:val="28"/>
          <w:szCs w:val="28"/>
          <w:lang w:eastAsia="ru-RU"/>
        </w:rPr>
        <w:t>обеспечение прозрачности контроля нижестоящих чиновников с вышестоящими;</w:t>
      </w:r>
    </w:p>
    <w:p w:rsidR="001A35F8" w:rsidRPr="004661FF" w:rsidRDefault="001A35F8" w:rsidP="00153BDA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FF">
        <w:rPr>
          <w:rFonts w:ascii="Times New Roman" w:hAnsi="Times New Roman" w:cs="Times New Roman"/>
          <w:sz w:val="28"/>
          <w:szCs w:val="28"/>
          <w:lang w:eastAsia="ru-RU"/>
        </w:rPr>
        <w:t>введение ротации чиновников для избежания формирования устойчивых коррупционных связей;</w:t>
      </w:r>
    </w:p>
    <w:p w:rsidR="001A35F8" w:rsidRPr="004661FF" w:rsidRDefault="001A35F8" w:rsidP="00153BDA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FF">
        <w:rPr>
          <w:rFonts w:ascii="Times New Roman" w:hAnsi="Times New Roman" w:cs="Times New Roman"/>
          <w:sz w:val="28"/>
          <w:szCs w:val="28"/>
          <w:lang w:eastAsia="ru-RU"/>
        </w:rPr>
        <w:t>проведение непредвиденных проверок;</w:t>
      </w:r>
    </w:p>
    <w:p w:rsidR="001A35F8" w:rsidRPr="004661FF" w:rsidRDefault="001A35F8" w:rsidP="00153BDA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FF">
        <w:rPr>
          <w:rFonts w:ascii="Times New Roman" w:hAnsi="Times New Roman" w:cs="Times New Roman"/>
          <w:sz w:val="28"/>
          <w:szCs w:val="28"/>
          <w:lang w:eastAsia="ru-RU"/>
        </w:rPr>
        <w:t>обеспечение режима конфиденциальности для предотвращения утечек важной информации, которой можно воспользоваться в коррупционных целях;</w:t>
      </w:r>
    </w:p>
    <w:p w:rsidR="001A35F8" w:rsidRPr="004661FF" w:rsidRDefault="001A35F8" w:rsidP="00153BDA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61FF">
        <w:rPr>
          <w:rFonts w:ascii="Times New Roman" w:hAnsi="Times New Roman" w:cs="Times New Roman"/>
          <w:sz w:val="28"/>
          <w:szCs w:val="28"/>
          <w:lang w:eastAsia="ru-RU"/>
        </w:rPr>
        <w:t>введение процедуры пересмотра комплекса антикоррупционных мер каждые 3-5 лет.</w:t>
      </w:r>
    </w:p>
    <w:p w:rsidR="001A35F8" w:rsidRPr="004661FF" w:rsidRDefault="001A35F8" w:rsidP="00153BD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  <w:lang w:eastAsia="ru-RU"/>
        </w:rPr>
        <w:t>Введя в действие в начале 70-х годов антикоррупционную программу, Сингапур достиг в этом впечатляющих успехов, и теперь занимает девятое место в рейтинге коррупционности. (Это значит, что менее его коррумпированы только восемь стран.)</w:t>
      </w:r>
    </w:p>
    <w:p w:rsidR="001A35F8" w:rsidRPr="004661FF" w:rsidRDefault="001A35F8" w:rsidP="00153BDA">
      <w:pPr>
        <w:pStyle w:val="12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5F8" w:rsidRPr="004661FF" w:rsidRDefault="001A35F8" w:rsidP="003E64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</w:rPr>
        <w:br w:type="page"/>
      </w:r>
      <w:bookmarkStart w:id="4" w:name="_Toc278711465"/>
      <w:r w:rsidRPr="004661FF">
        <w:rPr>
          <w:rFonts w:ascii="Times New Roman" w:hAnsi="Times New Roman" w:cs="Times New Roman"/>
          <w:sz w:val="28"/>
          <w:szCs w:val="28"/>
        </w:rPr>
        <w:t>Заключение</w:t>
      </w:r>
      <w:bookmarkEnd w:id="4"/>
    </w:p>
    <w:p w:rsidR="001A35F8" w:rsidRPr="004661FF" w:rsidRDefault="001A35F8" w:rsidP="00153BD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5F8" w:rsidRPr="004661FF" w:rsidRDefault="001A35F8" w:rsidP="00153BD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Важными принципами реформирования государственной службы являются ее рентабельность и простота управления. Государство обязано беречь деньги налогоплательщиков и не должно тратить их на программы, которые не дают необходимого экономического и морального эффекта. Такие программы должны закрываться, а деньги должны быть возвращены в бюджет. Правительство обязано экономить средства и на свое собственное содержание. Это достигается разными способами: модернизацией управленческих структур, сокращением штатов работников, делегированием части функций частным компаниям, представляемых государственным сектором. </w:t>
      </w:r>
    </w:p>
    <w:p w:rsidR="001A35F8" w:rsidRPr="004661FF" w:rsidRDefault="001A35F8" w:rsidP="00153BD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Принцип простоты управления вызван к жизни необходимостью повышения уровня оперативности управления, требующей упрощения управленческих структур, процедур выработки и принятия решения, повышения самостоятельности оперативных единиц, ответственности исполнителей за реализацию принятых директив.</w:t>
      </w:r>
    </w:p>
    <w:p w:rsidR="001A35F8" w:rsidRPr="004661FF" w:rsidRDefault="001A35F8" w:rsidP="00153BD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Преодоление трудностей, вызванных как объективными обстоятельствами, так и субъективными факторами, требует глубокого научного осмысления процессов, происходящих в государственной службе. При этом непременным условием успешного выполнения государственной службой возложенных на нее функций является наличие квалифицированного кадрового состава.</w:t>
      </w:r>
    </w:p>
    <w:p w:rsidR="001A35F8" w:rsidRPr="004661FF" w:rsidRDefault="001A35F8" w:rsidP="00153BD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В целом государственная служба должна обеспечивать социальную стабильность, безопасность, эффективное функционирование всей инфраструктуры, необходимой для развития экономики, работу учреждений народного образования, транспорта и всего, что нужно для обеспечения жизни общества. </w:t>
      </w:r>
    </w:p>
    <w:p w:rsidR="001A35F8" w:rsidRPr="004661FF" w:rsidRDefault="001A35F8" w:rsidP="00153BD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5F8" w:rsidRPr="004661FF" w:rsidRDefault="001A35F8" w:rsidP="003E640C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</w:rPr>
        <w:br w:type="page"/>
      </w:r>
      <w:bookmarkStart w:id="5" w:name="_Toc278711466"/>
      <w:r w:rsidRPr="004661FF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  <w:bookmarkEnd w:id="5"/>
    </w:p>
    <w:p w:rsidR="001A35F8" w:rsidRPr="004661FF" w:rsidRDefault="001A35F8" w:rsidP="00153BD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5F8" w:rsidRPr="004661FF" w:rsidRDefault="001A35F8" w:rsidP="003E640C">
      <w:pPr>
        <w:pStyle w:val="a3"/>
        <w:numPr>
          <w:ilvl w:val="0"/>
          <w:numId w:val="14"/>
        </w:numPr>
        <w:tabs>
          <w:tab w:val="left" w:pos="6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Авдокушин Е.Ф. Международные отношения: Учебник. - М.: Юристъ, 2006. - 368 с. </w:t>
      </w:r>
    </w:p>
    <w:p w:rsidR="001A35F8" w:rsidRPr="004661FF" w:rsidRDefault="001A35F8" w:rsidP="003E640C">
      <w:pPr>
        <w:pStyle w:val="a3"/>
        <w:numPr>
          <w:ilvl w:val="0"/>
          <w:numId w:val="14"/>
        </w:numPr>
        <w:tabs>
          <w:tab w:val="left" w:pos="6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Атаманчук Г.В. Сущность государственной службы. - М.: Финансы и статистика, 2008. - 224 с. </w:t>
      </w:r>
    </w:p>
    <w:p w:rsidR="001A35F8" w:rsidRPr="004661FF" w:rsidRDefault="001A35F8" w:rsidP="003E640C">
      <w:pPr>
        <w:pStyle w:val="a3"/>
        <w:numPr>
          <w:ilvl w:val="0"/>
          <w:numId w:val="14"/>
        </w:numPr>
        <w:tabs>
          <w:tab w:val="left" w:pos="6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Атаманчук Г.В. Теория государственного управления. Курс лекций. - М.: Финансы и статистика, 2005. - 256 с. </w:t>
      </w:r>
    </w:p>
    <w:p w:rsidR="001A35F8" w:rsidRPr="004661FF" w:rsidRDefault="001A35F8" w:rsidP="003E640C">
      <w:pPr>
        <w:numPr>
          <w:ilvl w:val="0"/>
          <w:numId w:val="14"/>
        </w:numPr>
        <w:tabs>
          <w:tab w:val="left" w:pos="6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Буглай В.Б., Ливенцев Н.Н. Международные экономические отношения: Учебное пособие. – М.: Финансы и статистика, 2001. – 256 с. </w:t>
      </w:r>
    </w:p>
    <w:p w:rsidR="001A35F8" w:rsidRPr="004661FF" w:rsidRDefault="001A35F8" w:rsidP="003E640C">
      <w:pPr>
        <w:numPr>
          <w:ilvl w:val="0"/>
          <w:numId w:val="14"/>
        </w:numPr>
        <w:tabs>
          <w:tab w:val="left" w:pos="6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Внешнеэкономические связи стран Юго-Восточной Азии. – М.: Наука, 2004. – 160 с. </w:t>
      </w:r>
    </w:p>
    <w:p w:rsidR="001A35F8" w:rsidRPr="004661FF" w:rsidRDefault="001A35F8" w:rsidP="003E640C">
      <w:pPr>
        <w:pStyle w:val="a3"/>
        <w:numPr>
          <w:ilvl w:val="0"/>
          <w:numId w:val="14"/>
        </w:numPr>
        <w:tabs>
          <w:tab w:val="left" w:pos="6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Государственная служба в зарубежных странах. - М.: Юристъ, 2007. – 240 с.</w:t>
      </w:r>
    </w:p>
    <w:p w:rsidR="001A35F8" w:rsidRPr="004661FF" w:rsidRDefault="001A35F8" w:rsidP="003E640C">
      <w:pPr>
        <w:numPr>
          <w:ilvl w:val="0"/>
          <w:numId w:val="14"/>
        </w:numPr>
        <w:tabs>
          <w:tab w:val="left" w:pos="6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Зименков Р.И. Свободные экономические зоны: Учебное пособие. – М.: Наука, 2005. – 223 с. </w:t>
      </w:r>
    </w:p>
    <w:p w:rsidR="001A35F8" w:rsidRPr="004661FF" w:rsidRDefault="001A35F8" w:rsidP="003E640C">
      <w:pPr>
        <w:pStyle w:val="a3"/>
        <w:numPr>
          <w:ilvl w:val="0"/>
          <w:numId w:val="14"/>
        </w:numPr>
        <w:tabs>
          <w:tab w:val="left" w:pos="6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Комментарий к Федеральному Закону «О государственной гражданской службе Российской Федерации». Под редакцией В.А. Козбаненко. - М.: Наука, 2008. - 578 с.</w:t>
      </w:r>
    </w:p>
    <w:p w:rsidR="001A35F8" w:rsidRPr="004661FF" w:rsidRDefault="001A35F8" w:rsidP="003E640C">
      <w:pPr>
        <w:pStyle w:val="aa"/>
        <w:numPr>
          <w:ilvl w:val="0"/>
          <w:numId w:val="14"/>
        </w:numPr>
        <w:tabs>
          <w:tab w:val="left" w:pos="660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Конституционное (государственное) право зарубежных стран. Учебник. - М.: Бек, 2003. - 427 с.</w:t>
      </w:r>
    </w:p>
    <w:p w:rsidR="001A35F8" w:rsidRPr="004661FF" w:rsidRDefault="001A35F8" w:rsidP="003E640C">
      <w:pPr>
        <w:pStyle w:val="aa"/>
        <w:numPr>
          <w:ilvl w:val="0"/>
          <w:numId w:val="14"/>
        </w:numPr>
        <w:tabs>
          <w:tab w:val="left" w:pos="660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Конституционное право зарубежных стран (конспект лекций). - М.: Приор, 2001. – 340 с.</w:t>
      </w:r>
    </w:p>
    <w:p w:rsidR="001A35F8" w:rsidRPr="004661FF" w:rsidRDefault="001A35F8" w:rsidP="003E640C">
      <w:pPr>
        <w:numPr>
          <w:ilvl w:val="0"/>
          <w:numId w:val="14"/>
        </w:numPr>
        <w:tabs>
          <w:tab w:val="left" w:pos="6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 xml:space="preserve">Костюнина Г.М. Гибкие формы занятости: мировой опыт и практика Сингапура. - М.: Трудовое право. – 2004. – №11. – 167 с. </w:t>
      </w:r>
    </w:p>
    <w:p w:rsidR="001A35F8" w:rsidRPr="004661FF" w:rsidRDefault="001A35F8" w:rsidP="003E640C">
      <w:pPr>
        <w:pStyle w:val="a3"/>
        <w:numPr>
          <w:ilvl w:val="0"/>
          <w:numId w:val="14"/>
        </w:numPr>
        <w:tabs>
          <w:tab w:val="left" w:pos="6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Мельников В.П., Нечипоренко В.С. Государственная служба в России: отечественный опыт организации и современность. М.: Финансы и статистика, 2003. - 508 с.</w:t>
      </w:r>
    </w:p>
    <w:p w:rsidR="001A35F8" w:rsidRPr="004661FF" w:rsidRDefault="001A35F8" w:rsidP="003E640C">
      <w:pPr>
        <w:widowControl w:val="0"/>
        <w:numPr>
          <w:ilvl w:val="0"/>
          <w:numId w:val="14"/>
        </w:numPr>
        <w:tabs>
          <w:tab w:val="left" w:pos="6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4661FF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Осипова М. Сингапур в интерсетях финансовых рынков. Азия и Африка сегодня. - 2002. - № 6. - 235 с. </w:t>
      </w:r>
    </w:p>
    <w:p w:rsidR="001A35F8" w:rsidRPr="004661FF" w:rsidRDefault="001A35F8" w:rsidP="003E640C">
      <w:pPr>
        <w:pStyle w:val="aa"/>
        <w:numPr>
          <w:ilvl w:val="0"/>
          <w:numId w:val="14"/>
        </w:numPr>
        <w:tabs>
          <w:tab w:val="left" w:pos="660"/>
        </w:tabs>
        <w:spacing w:before="0" w:beforeAutospacing="0" w:after="0" w:afterAutospacing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Пронкин С.В., Петрунина О.Е. Государственное управление зарубежных стран. М.: Аспект Пресс, 2001. – 425 с.</w:t>
      </w:r>
    </w:p>
    <w:p w:rsidR="001A35F8" w:rsidRPr="004661FF" w:rsidRDefault="001A35F8" w:rsidP="003E640C">
      <w:pPr>
        <w:pStyle w:val="a3"/>
        <w:numPr>
          <w:ilvl w:val="0"/>
          <w:numId w:val="14"/>
        </w:numPr>
        <w:tabs>
          <w:tab w:val="left" w:pos="6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661FF">
        <w:rPr>
          <w:rFonts w:ascii="Times New Roman" w:hAnsi="Times New Roman" w:cs="Times New Roman"/>
          <w:sz w:val="28"/>
          <w:szCs w:val="28"/>
        </w:rPr>
        <w:t>Черепанов В.В. Основы государственной службы и кадровой политики. М.: Наука, 2008. - 576 С..</w:t>
      </w:r>
    </w:p>
    <w:p w:rsidR="001A35F8" w:rsidRPr="004661FF" w:rsidRDefault="001A35F8" w:rsidP="00153BDA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FFFF"/>
          <w:sz w:val="28"/>
          <w:szCs w:val="28"/>
        </w:rPr>
      </w:pPr>
      <w:bookmarkStart w:id="6" w:name="_GoBack"/>
      <w:bookmarkEnd w:id="6"/>
    </w:p>
    <w:sectPr w:rsidR="001A35F8" w:rsidRPr="004661FF" w:rsidSect="00153BDA">
      <w:headerReference w:type="default" r:id="rId7"/>
      <w:pgSz w:w="11906" w:h="16838"/>
      <w:pgMar w:top="1134" w:right="850" w:bottom="1134" w:left="1701" w:header="720" w:footer="720" w:gutter="0"/>
      <w:pgNumType w:start="2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878" w:rsidRDefault="00107878" w:rsidP="00E304FE">
      <w:pPr>
        <w:spacing w:after="0" w:line="240" w:lineRule="auto"/>
      </w:pPr>
      <w:r>
        <w:separator/>
      </w:r>
    </w:p>
  </w:endnote>
  <w:endnote w:type="continuationSeparator" w:id="0">
    <w:p w:rsidR="00107878" w:rsidRDefault="00107878" w:rsidP="00E3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878" w:rsidRDefault="00107878" w:rsidP="00E304FE">
      <w:pPr>
        <w:spacing w:after="0" w:line="240" w:lineRule="auto"/>
      </w:pPr>
      <w:r>
        <w:separator/>
      </w:r>
    </w:p>
  </w:footnote>
  <w:footnote w:type="continuationSeparator" w:id="0">
    <w:p w:rsidR="00107878" w:rsidRDefault="00107878" w:rsidP="00E3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1A1" w:rsidRPr="00FF01A1" w:rsidRDefault="00FF01A1" w:rsidP="00FF01A1">
    <w:pPr>
      <w:pStyle w:val="ab"/>
      <w:ind w:right="360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0344"/>
    <w:multiLevelType w:val="hybridMultilevel"/>
    <w:tmpl w:val="46688DD6"/>
    <w:lvl w:ilvl="0" w:tplc="934EA25C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9" w:hanging="360"/>
      </w:pPr>
    </w:lvl>
    <w:lvl w:ilvl="2" w:tplc="0419001B">
      <w:start w:val="1"/>
      <w:numFmt w:val="lowerRoman"/>
      <w:lvlText w:val="%3."/>
      <w:lvlJc w:val="right"/>
      <w:pPr>
        <w:ind w:left="2489" w:hanging="180"/>
      </w:pPr>
    </w:lvl>
    <w:lvl w:ilvl="3" w:tplc="0419000F">
      <w:start w:val="1"/>
      <w:numFmt w:val="decimal"/>
      <w:lvlText w:val="%4."/>
      <w:lvlJc w:val="left"/>
      <w:pPr>
        <w:ind w:left="3209" w:hanging="360"/>
      </w:pPr>
    </w:lvl>
    <w:lvl w:ilvl="4" w:tplc="04190019">
      <w:start w:val="1"/>
      <w:numFmt w:val="lowerLetter"/>
      <w:lvlText w:val="%5."/>
      <w:lvlJc w:val="left"/>
      <w:pPr>
        <w:ind w:left="3929" w:hanging="360"/>
      </w:pPr>
    </w:lvl>
    <w:lvl w:ilvl="5" w:tplc="0419001B">
      <w:start w:val="1"/>
      <w:numFmt w:val="lowerRoman"/>
      <w:lvlText w:val="%6."/>
      <w:lvlJc w:val="right"/>
      <w:pPr>
        <w:ind w:left="4649" w:hanging="180"/>
      </w:pPr>
    </w:lvl>
    <w:lvl w:ilvl="6" w:tplc="0419000F">
      <w:start w:val="1"/>
      <w:numFmt w:val="decimal"/>
      <w:lvlText w:val="%7."/>
      <w:lvlJc w:val="left"/>
      <w:pPr>
        <w:ind w:left="5369" w:hanging="360"/>
      </w:pPr>
    </w:lvl>
    <w:lvl w:ilvl="7" w:tplc="04190019">
      <w:start w:val="1"/>
      <w:numFmt w:val="lowerLetter"/>
      <w:lvlText w:val="%8."/>
      <w:lvlJc w:val="left"/>
      <w:pPr>
        <w:ind w:left="6089" w:hanging="360"/>
      </w:pPr>
    </w:lvl>
    <w:lvl w:ilvl="8" w:tplc="0419001B">
      <w:start w:val="1"/>
      <w:numFmt w:val="lowerRoman"/>
      <w:lvlText w:val="%9."/>
      <w:lvlJc w:val="right"/>
      <w:pPr>
        <w:ind w:left="6809" w:hanging="180"/>
      </w:pPr>
    </w:lvl>
  </w:abstractNum>
  <w:abstractNum w:abstractNumId="1">
    <w:nsid w:val="045E3D00"/>
    <w:multiLevelType w:val="hybridMultilevel"/>
    <w:tmpl w:val="CC44E002"/>
    <w:lvl w:ilvl="0" w:tplc="04190001">
      <w:start w:val="1"/>
      <w:numFmt w:val="bullet"/>
      <w:lvlText w:val=""/>
      <w:lvlJc w:val="left"/>
      <w:pPr>
        <w:ind w:left="140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9" w:hanging="360"/>
      </w:pPr>
      <w:rPr>
        <w:rFonts w:ascii="Wingdings" w:hAnsi="Wingdings" w:cs="Wingdings" w:hint="default"/>
      </w:rPr>
    </w:lvl>
  </w:abstractNum>
  <w:abstractNum w:abstractNumId="2">
    <w:nsid w:val="04BE2D95"/>
    <w:multiLevelType w:val="hybridMultilevel"/>
    <w:tmpl w:val="E67A5C7A"/>
    <w:lvl w:ilvl="0" w:tplc="E7C4CEDE">
      <w:start w:val="1"/>
      <w:numFmt w:val="bullet"/>
      <w:lvlText w:val="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3">
    <w:nsid w:val="17636688"/>
    <w:multiLevelType w:val="hybridMultilevel"/>
    <w:tmpl w:val="F8CAE442"/>
    <w:lvl w:ilvl="0" w:tplc="1612F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E170B"/>
    <w:multiLevelType w:val="hybridMultilevel"/>
    <w:tmpl w:val="16FE7CA4"/>
    <w:lvl w:ilvl="0" w:tplc="26BC4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384208"/>
    <w:multiLevelType w:val="hybridMultilevel"/>
    <w:tmpl w:val="F1780A14"/>
    <w:lvl w:ilvl="0" w:tplc="4AFE77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1E57B8"/>
    <w:multiLevelType w:val="hybridMultilevel"/>
    <w:tmpl w:val="C82CC16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7">
    <w:nsid w:val="308D5660"/>
    <w:multiLevelType w:val="multilevel"/>
    <w:tmpl w:val="C5A28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8">
    <w:nsid w:val="336D2D66"/>
    <w:multiLevelType w:val="multilevel"/>
    <w:tmpl w:val="83BE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0D9195E"/>
    <w:multiLevelType w:val="hybridMultilevel"/>
    <w:tmpl w:val="985ED138"/>
    <w:lvl w:ilvl="0" w:tplc="3A2AB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101181"/>
    <w:multiLevelType w:val="hybridMultilevel"/>
    <w:tmpl w:val="54E2E6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6D6C18F5"/>
    <w:multiLevelType w:val="hybridMultilevel"/>
    <w:tmpl w:val="4CA6E576"/>
    <w:lvl w:ilvl="0" w:tplc="04190001">
      <w:start w:val="1"/>
      <w:numFmt w:val="bullet"/>
      <w:lvlText w:val=""/>
      <w:lvlJc w:val="left"/>
      <w:pPr>
        <w:ind w:left="141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2" w:hanging="360"/>
      </w:pPr>
      <w:rPr>
        <w:rFonts w:ascii="Wingdings" w:hAnsi="Wingdings" w:cs="Wingdings" w:hint="default"/>
      </w:rPr>
    </w:lvl>
  </w:abstractNum>
  <w:abstractNum w:abstractNumId="12">
    <w:nsid w:val="6E0B6BCE"/>
    <w:multiLevelType w:val="hybridMultilevel"/>
    <w:tmpl w:val="F5241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E29AA"/>
    <w:multiLevelType w:val="hybridMultilevel"/>
    <w:tmpl w:val="35CA0C1C"/>
    <w:lvl w:ilvl="0" w:tplc="04190001">
      <w:start w:val="1"/>
      <w:numFmt w:val="bullet"/>
      <w:lvlText w:val=""/>
      <w:lvlJc w:val="left"/>
      <w:pPr>
        <w:ind w:left="140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6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2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9" w:hanging="360"/>
      </w:pPr>
      <w:rPr>
        <w:rFonts w:ascii="Wingdings" w:hAnsi="Wingdings" w:cs="Wingdings" w:hint="default"/>
      </w:rPr>
    </w:lvl>
  </w:abstractNum>
  <w:abstractNum w:abstractNumId="14">
    <w:nsid w:val="783E470F"/>
    <w:multiLevelType w:val="hybridMultilevel"/>
    <w:tmpl w:val="8BEA11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9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5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BBE"/>
    <w:rsid w:val="00007C22"/>
    <w:rsid w:val="0005530B"/>
    <w:rsid w:val="00094694"/>
    <w:rsid w:val="0009608E"/>
    <w:rsid w:val="000A5D7E"/>
    <w:rsid w:val="000C24EC"/>
    <w:rsid w:val="00103F6A"/>
    <w:rsid w:val="00107878"/>
    <w:rsid w:val="00111BFF"/>
    <w:rsid w:val="00136058"/>
    <w:rsid w:val="00153BDA"/>
    <w:rsid w:val="001A21C3"/>
    <w:rsid w:val="001A35F8"/>
    <w:rsid w:val="001B4762"/>
    <w:rsid w:val="00261DC0"/>
    <w:rsid w:val="00296A5E"/>
    <w:rsid w:val="00307672"/>
    <w:rsid w:val="00332D89"/>
    <w:rsid w:val="003C4606"/>
    <w:rsid w:val="003E640C"/>
    <w:rsid w:val="00437AF2"/>
    <w:rsid w:val="004572CE"/>
    <w:rsid w:val="004661FF"/>
    <w:rsid w:val="00575FF6"/>
    <w:rsid w:val="005975E1"/>
    <w:rsid w:val="00671F6B"/>
    <w:rsid w:val="006C1627"/>
    <w:rsid w:val="007064E2"/>
    <w:rsid w:val="00722FCD"/>
    <w:rsid w:val="0074452B"/>
    <w:rsid w:val="007A7037"/>
    <w:rsid w:val="007B784C"/>
    <w:rsid w:val="007D4B1C"/>
    <w:rsid w:val="008500F5"/>
    <w:rsid w:val="008A044A"/>
    <w:rsid w:val="00974186"/>
    <w:rsid w:val="00976A1A"/>
    <w:rsid w:val="00997139"/>
    <w:rsid w:val="009B73F9"/>
    <w:rsid w:val="009B7578"/>
    <w:rsid w:val="009F74A7"/>
    <w:rsid w:val="00A921CD"/>
    <w:rsid w:val="00C009AC"/>
    <w:rsid w:val="00C30734"/>
    <w:rsid w:val="00C76BBE"/>
    <w:rsid w:val="00CE51DA"/>
    <w:rsid w:val="00D34A77"/>
    <w:rsid w:val="00D65F47"/>
    <w:rsid w:val="00D97A9B"/>
    <w:rsid w:val="00E304FE"/>
    <w:rsid w:val="00E34234"/>
    <w:rsid w:val="00E64056"/>
    <w:rsid w:val="00EA6861"/>
    <w:rsid w:val="00F53905"/>
    <w:rsid w:val="00F855EC"/>
    <w:rsid w:val="00F93474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A80AFBF-90D2-42CA-87A5-9C837DA6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7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2F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D97A9B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rsid w:val="00D97A9B"/>
    <w:rPr>
      <w:rFonts w:ascii="Cambria" w:hAnsi="Cambria" w:cs="Cambria"/>
      <w:b/>
      <w:bCs/>
      <w:color w:val="4F81BD"/>
    </w:rPr>
  </w:style>
  <w:style w:type="paragraph" w:styleId="a3">
    <w:name w:val="List Paragraph"/>
    <w:basedOn w:val="a"/>
    <w:uiPriority w:val="99"/>
    <w:qFormat/>
    <w:rsid w:val="00F855EC"/>
    <w:pPr>
      <w:ind w:left="720"/>
    </w:pPr>
  </w:style>
  <w:style w:type="character" w:customStyle="1" w:styleId="10">
    <w:name w:val="Заголовок 1 Знак"/>
    <w:link w:val="1"/>
    <w:uiPriority w:val="99"/>
    <w:rsid w:val="00722FCD"/>
    <w:rPr>
      <w:rFonts w:ascii="Arial" w:hAnsi="Arial" w:cs="Arial"/>
      <w:b/>
      <w:bCs/>
      <w:kern w:val="32"/>
      <w:sz w:val="32"/>
      <w:szCs w:val="32"/>
      <w:lang w:val="uk-UA" w:eastAsia="ru-RU"/>
    </w:rPr>
  </w:style>
  <w:style w:type="character" w:customStyle="1" w:styleId="31">
    <w:name w:val="Основной текст + Полужирный3"/>
    <w:aliases w:val="Курсив4"/>
    <w:uiPriority w:val="99"/>
    <w:rsid w:val="00671F6B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1">
    <w:name w:val="Основной текст Знак1"/>
    <w:link w:val="a4"/>
    <w:uiPriority w:val="99"/>
    <w:semiHidden/>
    <w:rsid w:val="008A044A"/>
  </w:style>
  <w:style w:type="paragraph" w:styleId="a4">
    <w:name w:val="Body Text"/>
    <w:basedOn w:val="a"/>
    <w:link w:val="11"/>
    <w:uiPriority w:val="99"/>
    <w:rsid w:val="008A044A"/>
    <w:pPr>
      <w:shd w:val="clear" w:color="auto" w:fill="FFFFFF"/>
      <w:spacing w:after="0" w:line="240" w:lineRule="atLeast"/>
    </w:pPr>
    <w:rPr>
      <w:sz w:val="20"/>
      <w:szCs w:val="20"/>
    </w:rPr>
  </w:style>
  <w:style w:type="character" w:customStyle="1" w:styleId="a5">
    <w:name w:val="Основной текст Знак"/>
    <w:uiPriority w:val="99"/>
    <w:semiHidden/>
    <w:rPr>
      <w:rFonts w:cs="Calibri"/>
      <w:lang w:eastAsia="en-US"/>
    </w:rPr>
  </w:style>
  <w:style w:type="character" w:customStyle="1" w:styleId="110">
    <w:name w:val="Основной текст (11)_"/>
    <w:link w:val="111"/>
    <w:uiPriority w:val="99"/>
    <w:rsid w:val="008A044A"/>
    <w:rPr>
      <w:rFonts w:ascii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character" w:customStyle="1" w:styleId="110pt7">
    <w:name w:val="Основной текст (11) + Интервал 0 pt7"/>
    <w:uiPriority w:val="99"/>
    <w:rsid w:val="008A044A"/>
    <w:rPr>
      <w:rFonts w:ascii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8A044A"/>
    <w:pPr>
      <w:shd w:val="clear" w:color="auto" w:fill="FFFFFF"/>
      <w:spacing w:before="240" w:after="240" w:line="240" w:lineRule="atLeast"/>
    </w:pPr>
    <w:rPr>
      <w:b/>
      <w:bCs/>
      <w:spacing w:val="-10"/>
      <w:sz w:val="24"/>
      <w:szCs w:val="24"/>
    </w:rPr>
  </w:style>
  <w:style w:type="paragraph" w:customStyle="1" w:styleId="12">
    <w:name w:val="Обычный1"/>
    <w:uiPriority w:val="99"/>
    <w:rsid w:val="00D97A9B"/>
    <w:pPr>
      <w:spacing w:before="100" w:after="100"/>
    </w:pPr>
    <w:rPr>
      <w:rFonts w:eastAsia="Times New Roman" w:cs="Calibri"/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307672"/>
    <w:pPr>
      <w:spacing w:after="0" w:line="228" w:lineRule="auto"/>
      <w:jc w:val="center"/>
    </w:pPr>
    <w:rPr>
      <w:rFonts w:eastAsia="Times New Roman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rsid w:val="006C1627"/>
    <w:pPr>
      <w:spacing w:after="120"/>
      <w:ind w:left="283"/>
    </w:pPr>
  </w:style>
  <w:style w:type="character" w:customStyle="1" w:styleId="a7">
    <w:name w:val="Текст сноски Знак"/>
    <w:link w:val="a6"/>
    <w:uiPriority w:val="99"/>
    <w:semiHidden/>
    <w:rsid w:val="00307672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2">
    <w:name w:val="Основной текст (2)_"/>
    <w:link w:val="21"/>
    <w:uiPriority w:val="99"/>
    <w:rsid w:val="007064E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9">
    <w:name w:val="Основной текст с отступом Знак"/>
    <w:link w:val="a8"/>
    <w:uiPriority w:val="99"/>
    <w:rsid w:val="006C1627"/>
  </w:style>
  <w:style w:type="character" w:customStyle="1" w:styleId="28">
    <w:name w:val="Основной текст (2) + 8"/>
    <w:aliases w:val="5 pt20,Не полужирный"/>
    <w:uiPriority w:val="99"/>
    <w:rsid w:val="007064E2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218">
    <w:name w:val="Основной текст (2) + Курсив18"/>
    <w:uiPriority w:val="99"/>
    <w:rsid w:val="007064E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064E2"/>
    <w:pPr>
      <w:shd w:val="clear" w:color="auto" w:fill="FFFFFF"/>
      <w:spacing w:after="240" w:line="240" w:lineRule="atLeast"/>
      <w:ind w:hanging="560"/>
      <w:jc w:val="both"/>
    </w:pPr>
    <w:rPr>
      <w:b/>
      <w:bCs/>
      <w:sz w:val="20"/>
      <w:szCs w:val="20"/>
    </w:rPr>
  </w:style>
  <w:style w:type="paragraph" w:styleId="aa">
    <w:name w:val="Normal (Web)"/>
    <w:basedOn w:val="a"/>
    <w:uiPriority w:val="99"/>
    <w:rsid w:val="007064E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E304FE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semiHidden/>
    <w:rsid w:val="00E3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E304FE"/>
  </w:style>
  <w:style w:type="paragraph" w:styleId="13">
    <w:name w:val="toc 1"/>
    <w:basedOn w:val="a"/>
    <w:next w:val="a"/>
    <w:autoRedefine/>
    <w:uiPriority w:val="99"/>
    <w:semiHidden/>
    <w:rsid w:val="00E304FE"/>
    <w:pPr>
      <w:spacing w:after="100"/>
    </w:pPr>
  </w:style>
  <w:style w:type="character" w:customStyle="1" w:styleId="ae">
    <w:name w:val="Нижний колонтитул Знак"/>
    <w:link w:val="ad"/>
    <w:uiPriority w:val="99"/>
    <w:semiHidden/>
    <w:rsid w:val="00E304FE"/>
  </w:style>
  <w:style w:type="character" w:styleId="af">
    <w:name w:val="Hyperlink"/>
    <w:uiPriority w:val="99"/>
    <w:rsid w:val="00E304FE"/>
    <w:rPr>
      <w:color w:val="0000FF"/>
      <w:u w:val="single"/>
    </w:rPr>
  </w:style>
  <w:style w:type="character" w:styleId="af0">
    <w:name w:val="page number"/>
    <w:uiPriority w:val="99"/>
    <w:rsid w:val="00FF0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3585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WolfishLair</Company>
  <LinksUpToDate>false</LinksUpToDate>
  <CharactersWithSpaces>23973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8</dc:creator>
  <cp:keywords/>
  <dc:description/>
  <cp:lastModifiedBy>admin</cp:lastModifiedBy>
  <cp:revision>2</cp:revision>
  <dcterms:created xsi:type="dcterms:W3CDTF">2014-03-24T15:30:00Z</dcterms:created>
  <dcterms:modified xsi:type="dcterms:W3CDTF">2014-03-24T15:30:00Z</dcterms:modified>
</cp:coreProperties>
</file>