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EE" w:rsidRDefault="009008E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международного права.</w:t>
      </w:r>
    </w:p>
    <w:p w:rsidR="009008EE" w:rsidRDefault="009008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Возникновение и развитие международного права.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"Международное право стало складываться и развиваться вместе с возникновением государств и зарождением системы отношений между ними… Особенностью этих отношений &lt;международно-правовых отношений рабовладельческого общества&gt; был их очаговый характер, т.е. первоначально международные отношения и регулирующие их нормы развивались в тех районах земного шара, где зарождалась цивилизация и возникали центры международной жизни государств"</w:t>
      </w:r>
      <w:r>
        <w:rPr>
          <w:rStyle w:val="a5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Приоритетом в международных отношениях обладали обычные нормы, причем религиозного характера. С падением Римской империи можно говорить о формировании феодального международного права. 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развития современного международного права берет начало в 1648г., когда был заключен Вестфальский мирный трактат, основанный на новых принципах и нормах международного права, вытекающих их концепций естественно-правовой школы. Были провозглашены принципы государственного суверенитета и равенства государств в международных отношениях. В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в. начинается активное формирование массива международных конвенций (например, в 1864г. была принята Женевская конвенция о больных и раненых). Важную роль сыграли многосторонние мирные конгрессы (Венский 1814-1815гг., в частности, закрепивший постоянный нейтралитет Швейцарии; Парижский 1856г., в частности, запретивший каперство; Берлинский 1878г., в частности, сформулировавший принцип недопустимости дискриминации кого-либо в отношении пользования гражданскими и политическими правами). В 1899, 1906-1907гг. в Гааге (Нидерланды) прошли международные конференции мира, принявшие ряд важных международных документов в области международно-правового регулирования вооруженных конфликтов. 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Первой мировой войны в мире была создана так называемая Версальско-Вашингтонская система (в 1919г. в Версале (Франция) был заключен мирный договор стран Антанты с Германией, дополненный на Вашингтонской конференции 1922г.). Частью Версальского мирного договора стал Статут Лиги Наций – первой универсальной международной организации, правда, вскоре доказавшей свою неэффективность, не сумев остановить итало-германский фашизм. 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мировая война и международное право. Создание Организации Объединенных Наций и унификация международного права.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Развязавшие Вторую мировую войну фашистская Германия и ее союзники грубо нарушили нормы международного права. Сложившаяся в ходе войны антигитлеровская коалиция, возглавлявшаяся Соединенными Штатами, Советским Союзом и Соединенным Королевством, пришла к убеждению, что послевоенное устройство миро должно быть построено на таких принципах, которые обеспечили бы государствам эффективные международно-правовые гарантии их безопасности, соблюдение принципов и норм международного права.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1945 году был принят Устав Организации Объединенных Наций (ООН), участниками которой впоследствии стали все государства мира. В Уставе ООН предусмотрены механизмы, позволяющие воздействовать на государство-агрессора, поставившие вне закона практиковавшееся ранее государствами "право на войну". 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подчеркивает проф. О.И. Тиунов, "система действующих международно-правовых норм, ушедшая далеко вперед от стандартов "классического" международного права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>в., получила название "современное международное право". Эта система сложилась как целостное явление благодаря широкой кодификации и прогрессивному развитию международно-правовых норм"</w:t>
      </w:r>
      <w:r>
        <w:rPr>
          <w:rStyle w:val="a5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Устав ООН и ряд вытекающих из него документов</w:t>
      </w:r>
      <w:r>
        <w:rPr>
          <w:rStyle w:val="a5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, создавшие систему принципов современного права, сыграли важную роль в унификации международного права, которое отныне строится на основе системы общепризнанных принципов и норм.</w:t>
      </w:r>
    </w:p>
    <w:p w:rsidR="009008EE" w:rsidRDefault="009008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9008EE" w:rsidRDefault="009008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С.Н. Андрианова, ред. и вступительная статья Г.И. Тункина) М., 1977 (first published: Brownlie J. Principles of Public International Law. Second Edition. Oxford, 1973).</w:t>
      </w:r>
    </w:p>
    <w:p w:rsidR="009008EE" w:rsidRDefault="009008E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008EE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EE" w:rsidRDefault="009008EE">
      <w:r>
        <w:separator/>
      </w:r>
    </w:p>
  </w:endnote>
  <w:endnote w:type="continuationSeparator" w:id="0">
    <w:p w:rsidR="009008EE" w:rsidRDefault="0090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EE" w:rsidRDefault="009008EE">
      <w:r>
        <w:separator/>
      </w:r>
    </w:p>
  </w:footnote>
  <w:footnote w:type="continuationSeparator" w:id="0">
    <w:p w:rsidR="009008EE" w:rsidRDefault="009008EE">
      <w:r>
        <w:continuationSeparator/>
      </w:r>
    </w:p>
  </w:footnote>
  <w:footnote w:id="1">
    <w:p w:rsidR="009008EE" w:rsidRDefault="009008E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1</w:t>
      </w:r>
      <w:r>
        <w:t>, с.25.</w:t>
      </w:r>
    </w:p>
  </w:footnote>
  <w:footnote w:id="2">
    <w:p w:rsidR="009008EE" w:rsidRDefault="009008E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1</w:t>
      </w:r>
      <w:r>
        <w:t>, с.42.</w:t>
      </w:r>
    </w:p>
  </w:footnote>
  <w:footnote w:id="3">
    <w:p w:rsidR="009008EE" w:rsidRDefault="009008EE">
      <w:pPr>
        <w:pStyle w:val="a3"/>
      </w:pPr>
      <w:r>
        <w:rPr>
          <w:rStyle w:val="a5"/>
        </w:rPr>
        <w:footnoteRef/>
      </w:r>
      <w:r>
        <w:t xml:space="preserve"> Например, Всеобщая декларация прав человека 1948г.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C2C490A6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C6401B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554E2010"/>
    <w:lvl w:ilvl="0" w:tplc="82E643B8">
      <w:numFmt w:val="none"/>
      <w:lvlText w:val=""/>
      <w:lvlJc w:val="left"/>
      <w:pPr>
        <w:tabs>
          <w:tab w:val="num" w:pos="360"/>
        </w:tabs>
      </w:pPr>
    </w:lvl>
    <w:lvl w:ilvl="1" w:tplc="780AA4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AA41F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24C9B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8B8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8014E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AAA2D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DA57A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14F5F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C7EAD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7D768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E79E5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537C1576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91E81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303"/>
    <w:rsid w:val="001E6303"/>
    <w:rsid w:val="007E1E1E"/>
    <w:rsid w:val="009008EE"/>
    <w:rsid w:val="009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591C69-5DF6-4168-BEBC-BAFE79A4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международного права</vt:lpstr>
    </vt:vector>
  </TitlesOfParts>
  <Company>PERSONAL COMPUTERS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международного права</dc:title>
  <dc:subject/>
  <dc:creator>USER</dc:creator>
  <cp:keywords/>
  <dc:description/>
  <cp:lastModifiedBy>admin</cp:lastModifiedBy>
  <cp:revision>2</cp:revision>
  <dcterms:created xsi:type="dcterms:W3CDTF">2014-01-26T07:21:00Z</dcterms:created>
  <dcterms:modified xsi:type="dcterms:W3CDTF">2014-01-26T07:21:00Z</dcterms:modified>
</cp:coreProperties>
</file>