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649" w:rsidRPr="00E41573" w:rsidRDefault="00A006F8" w:rsidP="00A96F5D">
      <w:pPr>
        <w:tabs>
          <w:tab w:val="left" w:pos="1100"/>
        </w:tabs>
        <w:spacing w:after="0" w:line="360" w:lineRule="auto"/>
        <w:ind w:firstLine="709"/>
        <w:jc w:val="center"/>
        <w:rPr>
          <w:rFonts w:ascii="Times New Roman" w:hAnsi="Times New Roman" w:cs="Times New Roman"/>
          <w:b/>
          <w:bCs/>
          <w:sz w:val="28"/>
          <w:szCs w:val="28"/>
        </w:rPr>
      </w:pPr>
      <w:r w:rsidRPr="00E41573">
        <w:rPr>
          <w:rFonts w:ascii="Times New Roman" w:hAnsi="Times New Roman" w:cs="Times New Roman"/>
          <w:b/>
          <w:bCs/>
          <w:sz w:val="28"/>
          <w:szCs w:val="28"/>
        </w:rPr>
        <w:t>Содержание</w:t>
      </w:r>
    </w:p>
    <w:p w:rsidR="00A006F8" w:rsidRPr="00E41573" w:rsidRDefault="00A006F8" w:rsidP="00A96F5D">
      <w:pPr>
        <w:tabs>
          <w:tab w:val="left" w:pos="1100"/>
        </w:tabs>
        <w:spacing w:after="0" w:line="360" w:lineRule="auto"/>
        <w:ind w:firstLine="709"/>
        <w:jc w:val="both"/>
        <w:rPr>
          <w:rFonts w:ascii="Times New Roman" w:hAnsi="Times New Roman" w:cs="Times New Roman"/>
          <w:sz w:val="28"/>
          <w:szCs w:val="28"/>
        </w:rPr>
      </w:pPr>
    </w:p>
    <w:p w:rsidR="00A006F8" w:rsidRPr="00E41573" w:rsidRDefault="00A006F8" w:rsidP="00A96F5D">
      <w:pPr>
        <w:tabs>
          <w:tab w:val="left" w:pos="330"/>
          <w:tab w:val="left" w:pos="1100"/>
        </w:tabs>
        <w:spacing w:after="0" w:line="360" w:lineRule="auto"/>
        <w:rPr>
          <w:rFonts w:ascii="Times New Roman" w:hAnsi="Times New Roman" w:cs="Times New Roman"/>
          <w:sz w:val="28"/>
          <w:szCs w:val="28"/>
        </w:rPr>
      </w:pPr>
      <w:r w:rsidRPr="00E41573">
        <w:rPr>
          <w:rFonts w:ascii="Times New Roman" w:hAnsi="Times New Roman" w:cs="Times New Roman"/>
          <w:sz w:val="28"/>
          <w:szCs w:val="28"/>
        </w:rPr>
        <w:t>Введение</w:t>
      </w:r>
    </w:p>
    <w:p w:rsidR="00A006F8" w:rsidRPr="00E41573" w:rsidRDefault="00A006F8" w:rsidP="00A96F5D">
      <w:pPr>
        <w:numPr>
          <w:ilvl w:val="0"/>
          <w:numId w:val="1"/>
        </w:numPr>
        <w:tabs>
          <w:tab w:val="left" w:pos="330"/>
          <w:tab w:val="left" w:pos="1100"/>
        </w:tabs>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Эволю</w:t>
      </w:r>
      <w:r w:rsidR="00C42C5C" w:rsidRPr="00E41573">
        <w:rPr>
          <w:rFonts w:ascii="Times New Roman" w:hAnsi="Times New Roman" w:cs="Times New Roman"/>
          <w:sz w:val="28"/>
          <w:szCs w:val="28"/>
        </w:rPr>
        <w:t>ция паровозов</w:t>
      </w:r>
    </w:p>
    <w:p w:rsidR="00A006F8" w:rsidRPr="00E41573" w:rsidRDefault="00A006F8" w:rsidP="00A96F5D">
      <w:pPr>
        <w:numPr>
          <w:ilvl w:val="0"/>
          <w:numId w:val="1"/>
        </w:numPr>
        <w:tabs>
          <w:tab w:val="left" w:pos="330"/>
          <w:tab w:val="left" w:pos="1100"/>
        </w:tabs>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Увеличение энергети</w:t>
      </w:r>
      <w:r w:rsidR="00C42C5C" w:rsidRPr="00E41573">
        <w:rPr>
          <w:rFonts w:ascii="Times New Roman" w:hAnsi="Times New Roman" w:cs="Times New Roman"/>
          <w:sz w:val="28"/>
          <w:szCs w:val="28"/>
        </w:rPr>
        <w:t>ческой мощности паровозов</w:t>
      </w:r>
    </w:p>
    <w:p w:rsidR="00A006F8" w:rsidRPr="00E41573" w:rsidRDefault="00A006F8" w:rsidP="00A96F5D">
      <w:pPr>
        <w:numPr>
          <w:ilvl w:val="0"/>
          <w:numId w:val="1"/>
        </w:numPr>
        <w:tabs>
          <w:tab w:val="left" w:pos="330"/>
          <w:tab w:val="left" w:pos="1100"/>
        </w:tabs>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Основные типы паровозов</w:t>
      </w:r>
    </w:p>
    <w:p w:rsidR="00A006F8" w:rsidRPr="00E41573" w:rsidRDefault="00A006F8" w:rsidP="00A96F5D">
      <w:pPr>
        <w:tabs>
          <w:tab w:val="left" w:pos="330"/>
          <w:tab w:val="left" w:pos="1100"/>
        </w:tabs>
        <w:spacing w:after="0" w:line="360" w:lineRule="auto"/>
        <w:rPr>
          <w:rFonts w:ascii="Times New Roman" w:hAnsi="Times New Roman" w:cs="Times New Roman"/>
          <w:sz w:val="28"/>
          <w:szCs w:val="28"/>
        </w:rPr>
      </w:pPr>
      <w:r w:rsidRPr="00E41573">
        <w:rPr>
          <w:rFonts w:ascii="Times New Roman" w:hAnsi="Times New Roman" w:cs="Times New Roman"/>
          <w:sz w:val="28"/>
          <w:szCs w:val="28"/>
        </w:rPr>
        <w:t>Зак</w:t>
      </w:r>
      <w:r w:rsidR="003C1482" w:rsidRPr="00E41573">
        <w:rPr>
          <w:rFonts w:ascii="Times New Roman" w:hAnsi="Times New Roman" w:cs="Times New Roman"/>
          <w:sz w:val="28"/>
          <w:szCs w:val="28"/>
        </w:rPr>
        <w:t>лючение</w:t>
      </w:r>
    </w:p>
    <w:p w:rsidR="00A006F8" w:rsidRPr="00E41573" w:rsidRDefault="00A006F8" w:rsidP="00A96F5D">
      <w:pPr>
        <w:tabs>
          <w:tab w:val="left" w:pos="330"/>
          <w:tab w:val="left" w:pos="1100"/>
        </w:tabs>
        <w:spacing w:after="0" w:line="360" w:lineRule="auto"/>
        <w:rPr>
          <w:rFonts w:ascii="Times New Roman" w:hAnsi="Times New Roman" w:cs="Times New Roman"/>
          <w:sz w:val="28"/>
          <w:szCs w:val="28"/>
        </w:rPr>
      </w:pPr>
      <w:r w:rsidRPr="00E41573">
        <w:rPr>
          <w:rFonts w:ascii="Times New Roman" w:hAnsi="Times New Roman" w:cs="Times New Roman"/>
          <w:sz w:val="28"/>
          <w:szCs w:val="28"/>
        </w:rPr>
        <w:t>Список литературы</w:t>
      </w:r>
    </w:p>
    <w:p w:rsidR="00A006F8" w:rsidRPr="00E41573" w:rsidRDefault="00A006F8" w:rsidP="00A96F5D">
      <w:pPr>
        <w:tabs>
          <w:tab w:val="left" w:pos="1100"/>
        </w:tabs>
        <w:spacing w:after="0" w:line="360" w:lineRule="auto"/>
        <w:ind w:firstLine="709"/>
        <w:jc w:val="both"/>
        <w:rPr>
          <w:rFonts w:ascii="Times New Roman" w:hAnsi="Times New Roman" w:cs="Times New Roman"/>
          <w:sz w:val="28"/>
          <w:szCs w:val="28"/>
        </w:rPr>
      </w:pPr>
    </w:p>
    <w:p w:rsidR="00A006F8" w:rsidRPr="00E41573" w:rsidRDefault="00A96F5D" w:rsidP="00A96F5D">
      <w:pPr>
        <w:tabs>
          <w:tab w:val="left" w:pos="1100"/>
        </w:tabs>
        <w:spacing w:after="0" w:line="360" w:lineRule="auto"/>
        <w:ind w:firstLine="709"/>
        <w:jc w:val="center"/>
        <w:rPr>
          <w:rFonts w:ascii="Times New Roman" w:hAnsi="Times New Roman" w:cs="Times New Roman"/>
          <w:b/>
          <w:bCs/>
          <w:sz w:val="28"/>
          <w:szCs w:val="28"/>
        </w:rPr>
      </w:pPr>
      <w:r w:rsidRPr="00E41573">
        <w:rPr>
          <w:rFonts w:ascii="Times New Roman" w:hAnsi="Times New Roman" w:cs="Times New Roman"/>
          <w:sz w:val="28"/>
          <w:szCs w:val="28"/>
        </w:rPr>
        <w:br w:type="page"/>
      </w:r>
      <w:r w:rsidR="00A006F8" w:rsidRPr="00E41573">
        <w:rPr>
          <w:rFonts w:ascii="Times New Roman" w:hAnsi="Times New Roman" w:cs="Times New Roman"/>
          <w:b/>
          <w:bCs/>
          <w:sz w:val="28"/>
          <w:szCs w:val="28"/>
        </w:rPr>
        <w:t>Введение</w:t>
      </w:r>
    </w:p>
    <w:p w:rsidR="00A006F8" w:rsidRPr="00E41573" w:rsidRDefault="00A006F8" w:rsidP="00A96F5D">
      <w:pPr>
        <w:tabs>
          <w:tab w:val="left" w:pos="1100"/>
        </w:tabs>
        <w:spacing w:after="0" w:line="360" w:lineRule="auto"/>
        <w:ind w:firstLine="709"/>
        <w:jc w:val="both"/>
        <w:rPr>
          <w:rFonts w:ascii="Times New Roman" w:hAnsi="Times New Roman" w:cs="Times New Roman"/>
          <w:sz w:val="28"/>
          <w:szCs w:val="28"/>
        </w:rPr>
      </w:pPr>
    </w:p>
    <w:p w:rsidR="00FF67C1" w:rsidRPr="00E41573" w:rsidRDefault="00FF67C1"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Железнодорожный транспорт является весьма сложным и многогранным хозяйством, требующим хорошей взаимно увязанной работы всех его звеньев. Для успешного выполнения производственных обязанностей важно, чтобы каждый железнодорожник, особенно связанный с движением поездов, а тем более техник, независимо от специальности, имел необходимые знания и четкое представление о техническом оснащении основных отраслей железнодорожного хозяйства, организации эксплуатационной работы и технологии перевозок; в совершенстве знал в установленном объеме основной документ, определяющий слаженность, четкую и бесперебойную работу железных дорог и безопасность движения — Правила технической эксплуатации железных дорог Союза ССР. Авторы учебника стремились ознакомить учащихся первых курсов техникумов с основами железнодорожного дела, важнейшими техническими средствами железных дорог, основными технико-экономическими показателями их работы и взаимодействием с другими видами транспорта.</w:t>
      </w:r>
    </w:p>
    <w:p w:rsidR="00A006F8" w:rsidRPr="00E41573" w:rsidRDefault="00A006F8" w:rsidP="00A96F5D">
      <w:pPr>
        <w:tabs>
          <w:tab w:val="left" w:pos="1100"/>
        </w:tabs>
        <w:spacing w:after="0" w:line="360" w:lineRule="auto"/>
        <w:ind w:firstLine="709"/>
        <w:jc w:val="both"/>
        <w:rPr>
          <w:rFonts w:ascii="Times New Roman" w:hAnsi="Times New Roman" w:cs="Times New Roman"/>
          <w:sz w:val="28"/>
          <w:szCs w:val="28"/>
        </w:rPr>
      </w:pPr>
    </w:p>
    <w:p w:rsidR="00926B79" w:rsidRPr="00E41573" w:rsidRDefault="00A96F5D" w:rsidP="00A96F5D">
      <w:pPr>
        <w:numPr>
          <w:ilvl w:val="0"/>
          <w:numId w:val="2"/>
        </w:numPr>
        <w:tabs>
          <w:tab w:val="left" w:pos="1100"/>
        </w:tabs>
        <w:spacing w:after="0" w:line="360" w:lineRule="auto"/>
        <w:ind w:left="0" w:firstLine="709"/>
        <w:jc w:val="center"/>
        <w:rPr>
          <w:rFonts w:ascii="Times New Roman" w:hAnsi="Times New Roman" w:cs="Times New Roman"/>
          <w:b/>
          <w:bCs/>
          <w:sz w:val="28"/>
          <w:szCs w:val="28"/>
        </w:rPr>
      </w:pPr>
      <w:r w:rsidRPr="00E41573">
        <w:rPr>
          <w:rFonts w:ascii="Times New Roman" w:hAnsi="Times New Roman" w:cs="Times New Roman"/>
          <w:sz w:val="28"/>
          <w:szCs w:val="28"/>
        </w:rPr>
        <w:br w:type="page"/>
      </w:r>
      <w:r w:rsidR="00926B79" w:rsidRPr="00E41573">
        <w:rPr>
          <w:rFonts w:ascii="Times New Roman" w:hAnsi="Times New Roman" w:cs="Times New Roman"/>
          <w:b/>
          <w:bCs/>
          <w:sz w:val="28"/>
          <w:szCs w:val="28"/>
        </w:rPr>
        <w:t>Эволюция паровозов</w:t>
      </w:r>
    </w:p>
    <w:p w:rsidR="00926B79" w:rsidRPr="00E41573" w:rsidRDefault="00926B79" w:rsidP="00A96F5D">
      <w:pPr>
        <w:tabs>
          <w:tab w:val="left" w:pos="1100"/>
        </w:tabs>
        <w:spacing w:after="0" w:line="360" w:lineRule="auto"/>
        <w:ind w:firstLine="709"/>
        <w:jc w:val="both"/>
        <w:rPr>
          <w:rFonts w:ascii="Times New Roman" w:hAnsi="Times New Roman" w:cs="Times New Roman"/>
          <w:sz w:val="28"/>
          <w:szCs w:val="28"/>
        </w:rPr>
      </w:pPr>
    </w:p>
    <w:p w:rsidR="00176A5A" w:rsidRPr="00E41573" w:rsidRDefault="00176A5A"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В 1803 г. Тревитик решил использовать свой автомобиль для замены конной тяги на рельсовых путях. Но конструкцию машины Тревитик изменил - он сделал паровоз. На двухосной раме с четырьмя колесами находился паровой котел с одной паровой трубой внутри. В котле над паровой трубой горизонтально размещался рабочий цилиндр. Шток поршня далеко выдавался вперед и поддерживался кронштейном. Движение поршня передавалось колесам при помощи кривошипа и зубчатых колес. Имелось и маховое колесо. Этот паровоз короткое время работал на одной из рудничных дорог. Чугунные рельсы быстро выходили из строя под тяжестью паровоза. Вместо того чтобы заменить слабые рельсы более прочными, отказались от паровоза. Уже после Тревитика, забыв о его изобретении, многие пытались создать паровоз. Его делали с зубчатыми колесами, с толкачами в виде ног, протягивали вдоль пути цепь, которая навивалась на шкив, укрепленный на паровозе, и т. д. </w:t>
      </w:r>
    </w:p>
    <w:p w:rsidR="00926B79" w:rsidRPr="00E41573" w:rsidRDefault="00926B79"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В истории локомотивов, начиная с самого первого паровоза Тревитика и стефенсоновской «Ракеты», словно в истории искусства, есть свои стили и направления, «проходные» произведения и шедевры. Есть образцы «самые-самые», есть удачные и неудачные, есть единственные в своем роде и забытые за бесполезностью. А существуют такие образцы, которые хоть и не «самые-самые», не шедевры, не единственные в своем роде — но абсолютно незаменимые. В этом мир </w:t>
      </w:r>
      <w:r w:rsidR="00A57214" w:rsidRPr="00E41573">
        <w:rPr>
          <w:rFonts w:ascii="Times New Roman" w:hAnsi="Times New Roman" w:cs="Times New Roman"/>
          <w:sz w:val="28"/>
          <w:szCs w:val="28"/>
        </w:rPr>
        <w:t xml:space="preserve">железнодорожной </w:t>
      </w:r>
      <w:r w:rsidRPr="00E41573">
        <w:rPr>
          <w:rFonts w:ascii="Times New Roman" w:hAnsi="Times New Roman" w:cs="Times New Roman"/>
          <w:sz w:val="28"/>
          <w:szCs w:val="28"/>
        </w:rPr>
        <w:t xml:space="preserve">техники тоже весьма сходен с миром людей: «штучные» таланты, непонятые гении, патетические бездарности, </w:t>
      </w:r>
      <w:r w:rsidR="00A57214" w:rsidRPr="00E41573">
        <w:rPr>
          <w:rFonts w:ascii="Times New Roman" w:hAnsi="Times New Roman" w:cs="Times New Roman"/>
          <w:sz w:val="28"/>
          <w:szCs w:val="28"/>
        </w:rPr>
        <w:t>«многосторонне даровитые» и т.</w:t>
      </w:r>
      <w:r w:rsidRPr="00E41573">
        <w:rPr>
          <w:rFonts w:ascii="Times New Roman" w:hAnsi="Times New Roman" w:cs="Times New Roman"/>
          <w:sz w:val="28"/>
          <w:szCs w:val="28"/>
        </w:rPr>
        <w:t xml:space="preserve">п. </w:t>
      </w:r>
      <w:r w:rsidR="00A57214" w:rsidRPr="00E41573">
        <w:rPr>
          <w:rFonts w:ascii="Times New Roman" w:hAnsi="Times New Roman" w:cs="Times New Roman"/>
          <w:sz w:val="28"/>
          <w:szCs w:val="28"/>
        </w:rPr>
        <w:t>Т</w:t>
      </w:r>
      <w:r w:rsidRPr="00E41573">
        <w:rPr>
          <w:rFonts w:ascii="Times New Roman" w:hAnsi="Times New Roman" w:cs="Times New Roman"/>
          <w:sz w:val="28"/>
          <w:szCs w:val="28"/>
        </w:rPr>
        <w:t>ак или иначе не могут существовать без честных бесхитростных трудяг, которые мало хватают звезд с неба, но зато много и хорошо работают по существу. В технике тоже есть «ломовые лошади» — и, конечно, не «штучные», а самого что ни на есть многотысячного тиража, с простой неброской внешностью, которые везут на себе обыденный груз своего века без устали и жалоб, если надо — надрываясь, собрав последние силы, а если надо, то и погибая на посту.</w:t>
      </w:r>
    </w:p>
    <w:p w:rsidR="00A57214" w:rsidRPr="00E41573" w:rsidRDefault="00926B79"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Паровозы, как их любовно называли эксплуатационники, в судьбе России — то же самое, что лошадь, только железная. Эта «лошадь» вывезла на себе страшные войны </w:t>
      </w:r>
      <w:r w:rsidRPr="00E41573">
        <w:rPr>
          <w:rFonts w:ascii="Times New Roman" w:hAnsi="Times New Roman" w:cs="Times New Roman"/>
          <w:sz w:val="28"/>
          <w:szCs w:val="28"/>
          <w:lang w:val="en-US"/>
        </w:rPr>
        <w:t>XX</w:t>
      </w:r>
      <w:r w:rsidRPr="00E41573">
        <w:rPr>
          <w:rFonts w:ascii="Times New Roman" w:hAnsi="Times New Roman" w:cs="Times New Roman"/>
          <w:sz w:val="28"/>
          <w:szCs w:val="28"/>
        </w:rPr>
        <w:t xml:space="preserve"> столетия и все тяжелые стройки. Более «утонченные натуры» на месте этих неприхотливых машин во многих случаях просто неспособны были бы куда-то ехать. </w:t>
      </w:r>
    </w:p>
    <w:p w:rsidR="00713CF1" w:rsidRPr="00E41573" w:rsidRDefault="00713CF1"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В конце Х</w:t>
      </w:r>
      <w:r w:rsidR="00C60913" w:rsidRPr="00E41573">
        <w:rPr>
          <w:rFonts w:ascii="Times New Roman" w:hAnsi="Times New Roman" w:cs="Times New Roman"/>
          <w:sz w:val="28"/>
          <w:szCs w:val="28"/>
          <w:lang w:val="en-US"/>
        </w:rPr>
        <w:t>I</w:t>
      </w:r>
      <w:r w:rsidRPr="00E41573">
        <w:rPr>
          <w:rFonts w:ascii="Times New Roman" w:hAnsi="Times New Roman" w:cs="Times New Roman"/>
          <w:sz w:val="28"/>
          <w:szCs w:val="28"/>
        </w:rPr>
        <w:t xml:space="preserve">Х-начале </w:t>
      </w:r>
      <w:r w:rsidRPr="00E41573">
        <w:rPr>
          <w:rFonts w:ascii="Times New Roman" w:hAnsi="Times New Roman" w:cs="Times New Roman"/>
          <w:sz w:val="28"/>
          <w:szCs w:val="28"/>
          <w:lang w:val="en-US"/>
        </w:rPr>
        <w:t>XX</w:t>
      </w:r>
      <w:r w:rsidRPr="00E41573">
        <w:rPr>
          <w:rFonts w:ascii="Times New Roman" w:hAnsi="Times New Roman" w:cs="Times New Roman"/>
          <w:sz w:val="28"/>
          <w:szCs w:val="28"/>
        </w:rPr>
        <w:t xml:space="preserve"> века железные дороги России бурно развивались. В 90-х годах </w:t>
      </w:r>
      <w:r w:rsidRPr="00E41573">
        <w:rPr>
          <w:rFonts w:ascii="Times New Roman" w:hAnsi="Times New Roman" w:cs="Times New Roman"/>
          <w:sz w:val="28"/>
          <w:szCs w:val="28"/>
          <w:lang w:val="en-US"/>
        </w:rPr>
        <w:t>XIX</w:t>
      </w:r>
      <w:r w:rsidRPr="00E41573">
        <w:rPr>
          <w:rFonts w:ascii="Times New Roman" w:hAnsi="Times New Roman" w:cs="Times New Roman"/>
          <w:sz w:val="28"/>
          <w:szCs w:val="28"/>
        </w:rPr>
        <w:t xml:space="preserve"> века основными товарными локомотивами были паровозы с четырьмя движущими осями без поддерживающих (колесная формула 0-4-0), котор</w:t>
      </w:r>
      <w:r w:rsidR="003935D3" w:rsidRPr="00E41573">
        <w:rPr>
          <w:rFonts w:ascii="Times New Roman" w:hAnsi="Times New Roman" w:cs="Times New Roman"/>
          <w:sz w:val="28"/>
          <w:szCs w:val="28"/>
        </w:rPr>
        <w:t>ым позже присвоили серии Ч «Четырехпарка» и О «Основной»</w:t>
      </w:r>
      <w:r w:rsidRPr="00E41573">
        <w:rPr>
          <w:rFonts w:ascii="Times New Roman" w:hAnsi="Times New Roman" w:cs="Times New Roman"/>
          <w:sz w:val="28"/>
          <w:szCs w:val="28"/>
        </w:rPr>
        <w:t>. Эти паровозы имели нагрузку на ось 12-14 т и силу тяги около 9,5 т. Скорость поездов на подъеме составляла 8-10 верст в час.</w:t>
      </w:r>
    </w:p>
    <w:p w:rsidR="00713CF1" w:rsidRPr="00E41573" w:rsidRDefault="00713CF1"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Рост движения и наличие на горных железных</w:t>
      </w:r>
      <w:r w:rsidR="00C60913" w:rsidRPr="00E41573">
        <w:rPr>
          <w:rFonts w:ascii="Times New Roman" w:hAnsi="Times New Roman" w:cs="Times New Roman"/>
          <w:sz w:val="28"/>
          <w:szCs w:val="28"/>
        </w:rPr>
        <w:t xml:space="preserve"> дорогах крутых подъемов до 40</w:t>
      </w:r>
      <w:r w:rsidRPr="00E41573">
        <w:rPr>
          <w:rFonts w:ascii="Times New Roman" w:hAnsi="Times New Roman" w:cs="Times New Roman"/>
          <w:sz w:val="28"/>
          <w:szCs w:val="28"/>
        </w:rPr>
        <w:t xml:space="preserve">% (4 метра на каждые 100 метров пути) и одновременно существовавшие ограничения предельной нагрузки от колесной пары на рельсы требовали для создания повышенной силы тяги паровозов с пятью или даже шестью движущими осями. Однако в 80-е-90-е годы </w:t>
      </w:r>
      <w:r w:rsidRPr="00E41573">
        <w:rPr>
          <w:rFonts w:ascii="Times New Roman" w:hAnsi="Times New Roman" w:cs="Times New Roman"/>
          <w:sz w:val="28"/>
          <w:szCs w:val="28"/>
          <w:lang w:val="en-US"/>
        </w:rPr>
        <w:t>XIX</w:t>
      </w:r>
      <w:r w:rsidRPr="00E41573">
        <w:rPr>
          <w:rFonts w:ascii="Times New Roman" w:hAnsi="Times New Roman" w:cs="Times New Roman"/>
          <w:sz w:val="28"/>
          <w:szCs w:val="28"/>
        </w:rPr>
        <w:t xml:space="preserve"> века правильное прохождение паровозом с большой колесной базой кривых малого радиуса только начинало изучаться теоретически.</w:t>
      </w:r>
    </w:p>
    <w:p w:rsidR="00713CF1" w:rsidRPr="00E41573" w:rsidRDefault="00713CF1"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Поэтому конструкторская мысль пошла в то время по пути создания сочлененных паровозов. Для горного перевала Закавказской дороги еще в 1872 году были заказаны сочлененные шестиосные паровозы системы Ферли, а на Московско-Казанской дороге в 1896 году — системы Маллета. Оба типа паровозов имели две трехосные рамы, каждая с двухцилиндровой паровой машиной. И те, и другие паровозы были излишне сложны. Стоимость ремонта каждого из них приблизительно равнялась стоимости ремонта двух обычных паровозов. Кроме того, паровозы Маллета оказались неэкономичными при скорости больше 15 км/ч. Расход пара на единицу мощности становился в два раза больше, чем у обычных паровозов.</w:t>
      </w:r>
    </w:p>
    <w:p w:rsidR="00713CF1" w:rsidRPr="00E41573" w:rsidRDefault="00713CF1"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Товарные паровозы с четырьмя движущими осями и одноосной тележкой спереди (1-4-0), как развитие типа 0-4-0, в России появились впервые в 1896 году на одной из самых передовых в то время железных дорог — Владикавказской. Эти паровозы, не обладая увеличенной силой тяги, возили составы с большими скоростями. Однако реально они могли решить проблему растущих перевозок лишь незначительно, только за счет увеличившейся к тому времени допустимой нагрузки на сцепную ось. На большинстве русских дорог, имевших сложный профиль, состоящий из подъемов и спусков, повышение скорости товарных поездов не могло быть осуществлено. Поэтому идея создания паровоза с пятью движущими осями была насущной необходимостью, и не только в России.</w:t>
      </w:r>
    </w:p>
    <w:p w:rsidR="001B6C7D" w:rsidRPr="00E41573" w:rsidRDefault="001B6C7D"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В конце 80-х годов </w:t>
      </w:r>
      <w:r w:rsidRPr="00E41573">
        <w:rPr>
          <w:rFonts w:ascii="Times New Roman" w:hAnsi="Times New Roman" w:cs="Times New Roman"/>
          <w:sz w:val="28"/>
          <w:szCs w:val="28"/>
          <w:lang w:val="en-US"/>
        </w:rPr>
        <w:t>XIX</w:t>
      </w:r>
      <w:r w:rsidRPr="00E41573">
        <w:rPr>
          <w:rFonts w:ascii="Times New Roman" w:hAnsi="Times New Roman" w:cs="Times New Roman"/>
          <w:sz w:val="28"/>
          <w:szCs w:val="28"/>
        </w:rPr>
        <w:t xml:space="preserve"> века стало понятно, что это возможно при значител</w:t>
      </w:r>
      <w:r w:rsidR="00C60913" w:rsidRPr="00E41573">
        <w:rPr>
          <w:rFonts w:ascii="Times New Roman" w:hAnsi="Times New Roman" w:cs="Times New Roman"/>
          <w:sz w:val="28"/>
          <w:szCs w:val="28"/>
        </w:rPr>
        <w:t>ьных осевых перемещениях (разбе</w:t>
      </w:r>
      <w:r w:rsidRPr="00E41573">
        <w:rPr>
          <w:rFonts w:ascii="Times New Roman" w:hAnsi="Times New Roman" w:cs="Times New Roman"/>
          <w:sz w:val="28"/>
          <w:szCs w:val="28"/>
        </w:rPr>
        <w:t>гах) движущих колесных пар.</w:t>
      </w:r>
    </w:p>
    <w:p w:rsidR="001B6C7D" w:rsidRPr="00E41573" w:rsidRDefault="001B6C7D"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Первый положительный опыт создания таких локомотивов принадлежит инженеру Гельсдорфу. Его паровозы типа 0-4-0 и 1-4-0, построенные в 90-х годах </w:t>
      </w:r>
      <w:r w:rsidRPr="00E41573">
        <w:rPr>
          <w:rFonts w:ascii="Times New Roman" w:hAnsi="Times New Roman" w:cs="Times New Roman"/>
          <w:sz w:val="28"/>
          <w:szCs w:val="28"/>
          <w:lang w:val="en-US"/>
        </w:rPr>
        <w:t>XIX</w:t>
      </w:r>
      <w:r w:rsidRPr="00E41573">
        <w:rPr>
          <w:rFonts w:ascii="Times New Roman" w:hAnsi="Times New Roman" w:cs="Times New Roman"/>
          <w:sz w:val="28"/>
          <w:szCs w:val="28"/>
        </w:rPr>
        <w:t xml:space="preserve"> века в Австрии, впервые имели значительные разбега ведущих осей. Для устранения «виляния» паровоза эти оси были снабжены возвращающими приспособлениями. Во время прохождения кривой колесная пара отклонялась, а возвращающее приспособление создавало усилие, направленное в сторону возврата оси к первоначальному положению. Первый пятиосный паровоз 0-5-0 такой конструкции был построен Гельсдорфом в 1900 году. Вторая и четвертая оси разбегов не имели, а первая, третья и пятая имели разбега по 22 мм и были снабжены возвращающими приспособлениями. Для создания «гибкости» дышлового механизма спарники могли перемещаться по пальцам на ту же величину. Паровоз имел недостаток. Ведущее дышло обязательно соединялось с колесной парой, не имевшей осевого разбега. Такой осью могла быть только четвертая (у обычных товарных паровозов — третья). Для сохранения определенной длины ведущего дышла поршневую скалку пришлось сделать значительно длиннее. Для обеспечения устойчивости скалки и восприятия вредных вертикальных усилий от шатуна пришлось ввести дополнительную опору скольжения.</w:t>
      </w:r>
    </w:p>
    <w:p w:rsidR="001B6C7D" w:rsidRPr="00E41573" w:rsidRDefault="001B6C7D"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Паровоз на испытаниях показал блестящие результаты — хорошо вписывался в кривые радиусом 180 м, ход при скорости 62 км/ч был очень спокойным, но это потребовало усложнения конструкции и утяжеляло паровоз.</w:t>
      </w:r>
    </w:p>
    <w:p w:rsidR="001B6C7D" w:rsidRPr="00E41573" w:rsidRDefault="001B6C7D"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К 1909 году паровозы 0-5-0, построенные по принципу Гельсдорфа, получили широкое распространение в европейских странах. При этом часть паровозов была сделана иначе. Стремясь избавиться от излишней сложности дышлового механизма, конструкторы пошли по пути упрощения. Ведущей осью была выбрана третья, как принято на товарных паровозах, и поршневая скалка получила нормальную длину. Надобность в дополнительной опоре отпала. Вторая, третья и четвертая оси были сделаны без осевых разбегов, а первой и пятой даны разбеги. Кроме этого, третья ось или совсем не имела гребней, или имела уменьшенные гребни. Хотя теоретически такие паровозы хуже вписывались в кривые, на практике ухудшения замечено не было.</w:t>
      </w:r>
    </w:p>
    <w:p w:rsidR="001B6C7D" w:rsidRPr="00E41573" w:rsidRDefault="001B6C7D"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Первая в России попытка спроектировать паровоз 0-5-0 произошла в 1905 году на Юго-Восточных железных дорогах, где на линии Козлов (Мичуринск)</w:t>
      </w:r>
      <w:r w:rsidR="00C60913" w:rsidRPr="00E41573">
        <w:rPr>
          <w:rFonts w:ascii="Times New Roman" w:hAnsi="Times New Roman" w:cs="Times New Roman"/>
          <w:sz w:val="28"/>
          <w:szCs w:val="28"/>
        </w:rPr>
        <w:t xml:space="preserve"> – </w:t>
      </w:r>
      <w:r w:rsidRPr="00E41573">
        <w:rPr>
          <w:rFonts w:ascii="Times New Roman" w:hAnsi="Times New Roman" w:cs="Times New Roman"/>
          <w:sz w:val="28"/>
          <w:szCs w:val="28"/>
        </w:rPr>
        <w:t>Воронеж</w:t>
      </w:r>
      <w:r w:rsidR="00C60913" w:rsidRPr="00E41573">
        <w:rPr>
          <w:rFonts w:ascii="Times New Roman" w:hAnsi="Times New Roman" w:cs="Times New Roman"/>
          <w:sz w:val="28"/>
          <w:szCs w:val="28"/>
        </w:rPr>
        <w:t xml:space="preserve"> </w:t>
      </w:r>
      <w:r w:rsidRPr="00E41573">
        <w:rPr>
          <w:rFonts w:ascii="Times New Roman" w:hAnsi="Times New Roman" w:cs="Times New Roman"/>
          <w:sz w:val="28"/>
          <w:szCs w:val="28"/>
        </w:rPr>
        <w:t>-</w:t>
      </w:r>
      <w:r w:rsidR="00C60913" w:rsidRPr="00E41573">
        <w:rPr>
          <w:rFonts w:ascii="Times New Roman" w:hAnsi="Times New Roman" w:cs="Times New Roman"/>
          <w:sz w:val="28"/>
          <w:szCs w:val="28"/>
        </w:rPr>
        <w:t xml:space="preserve"> </w:t>
      </w:r>
      <w:r w:rsidRPr="00E41573">
        <w:rPr>
          <w:rFonts w:ascii="Times New Roman" w:hAnsi="Times New Roman" w:cs="Times New Roman"/>
          <w:sz w:val="28"/>
          <w:szCs w:val="28"/>
        </w:rPr>
        <w:t xml:space="preserve">Ростов требовались паровозы более мощные, чем 0-4-0. Вопрос о выборе типа нового паровоза был передан на решение Ю.В. Ломоносову, состоявшему консультантом Правления дороги, уже тогда известному ученому в области железнодорожного транспорта. </w:t>
      </w:r>
    </w:p>
    <w:p w:rsidR="00A96F5D" w:rsidRPr="00E41573" w:rsidRDefault="00A96F5D" w:rsidP="00A96F5D">
      <w:pPr>
        <w:shd w:val="clear" w:color="auto" w:fill="FFFFFF"/>
        <w:tabs>
          <w:tab w:val="left" w:pos="1100"/>
        </w:tabs>
        <w:spacing w:after="0" w:line="360" w:lineRule="auto"/>
        <w:jc w:val="both"/>
        <w:rPr>
          <w:rFonts w:ascii="Times New Roman" w:hAnsi="Times New Roman" w:cs="Times New Roman"/>
          <w:b/>
          <w:bCs/>
          <w:sz w:val="28"/>
          <w:szCs w:val="28"/>
        </w:rPr>
      </w:pPr>
    </w:p>
    <w:p w:rsidR="00C60913" w:rsidRPr="00E41573" w:rsidRDefault="00C60913" w:rsidP="00A96F5D">
      <w:pPr>
        <w:numPr>
          <w:ilvl w:val="0"/>
          <w:numId w:val="2"/>
        </w:numPr>
        <w:shd w:val="clear" w:color="auto" w:fill="FFFFFF"/>
        <w:tabs>
          <w:tab w:val="left" w:pos="1100"/>
        </w:tabs>
        <w:spacing w:after="0" w:line="360" w:lineRule="auto"/>
        <w:ind w:left="0" w:firstLine="709"/>
        <w:jc w:val="center"/>
        <w:rPr>
          <w:rFonts w:ascii="Times New Roman" w:hAnsi="Times New Roman" w:cs="Times New Roman"/>
          <w:b/>
          <w:bCs/>
          <w:sz w:val="28"/>
          <w:szCs w:val="28"/>
        </w:rPr>
      </w:pPr>
      <w:r w:rsidRPr="00E41573">
        <w:rPr>
          <w:rFonts w:ascii="Times New Roman" w:hAnsi="Times New Roman" w:cs="Times New Roman"/>
          <w:b/>
          <w:bCs/>
          <w:sz w:val="28"/>
          <w:szCs w:val="28"/>
        </w:rPr>
        <w:t>Увеличение энергетической мощности паровозов</w:t>
      </w:r>
    </w:p>
    <w:p w:rsidR="00C60913" w:rsidRPr="00E41573" w:rsidRDefault="00C60913" w:rsidP="00A96F5D">
      <w:pPr>
        <w:shd w:val="clear" w:color="auto" w:fill="FFFFFF"/>
        <w:tabs>
          <w:tab w:val="left" w:pos="1100"/>
        </w:tabs>
        <w:spacing w:after="0" w:line="360" w:lineRule="auto"/>
        <w:ind w:firstLine="709"/>
        <w:jc w:val="both"/>
        <w:rPr>
          <w:rFonts w:ascii="Times New Roman" w:hAnsi="Times New Roman" w:cs="Times New Roman"/>
          <w:sz w:val="28"/>
          <w:szCs w:val="28"/>
        </w:rPr>
      </w:pPr>
    </w:p>
    <w:p w:rsidR="005C19D5" w:rsidRPr="00E41573" w:rsidRDefault="005C19D5"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В первом послевоенном десятилетии грузооборот отечественных железных дорог вырос в 3 раза по сравнению с 1940 г. Высокие темпы развития народного хозяйства, освоение новых экономических районов требовали дальнейшего значительного увеличения объема перевозок. Паровая тяга, имея определенные ограничения по своим физико-техническим и экономическим возможностям, уже не обеспечивала растущую перевозочную работу. Даже предельна достигнутая мощность паровозов была недостаточной для вождения поездов с повышенной массой. Производительность паровозов ограничивалась, кроме того короткими участками обслуживания из-за полной экипировки через 150—200 км пробега. Сильно увеличился</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расход каменного угля на тягу</w:t>
      </w:r>
    </w:p>
    <w:p w:rsidR="005C19D5" w:rsidRPr="00E41573" w:rsidRDefault="005C19D5"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Назрела необходимость замены паровозов более производительными и экономичными локомотивами.</w:t>
      </w:r>
    </w:p>
    <w:p w:rsidR="005C19D5" w:rsidRPr="00E41573" w:rsidRDefault="005C19D5"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Решение этих задач было заложено в «Генеральном плане электрификации железных дорог, осуществленном в 1956— 1970 гг.</w:t>
      </w:r>
    </w:p>
    <w:p w:rsidR="005C19D5" w:rsidRPr="00E41573" w:rsidRDefault="005C19D5" w:rsidP="00A96F5D">
      <w:pPr>
        <w:shd w:val="clear" w:color="auto" w:fill="FFFFFF"/>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Еще в 1907 г. в С.-Петербургском и Рижском политехнических институтах был введен специальный курс по электрической оснащенности.</w:t>
      </w:r>
      <w:r w:rsidR="00A96F5D" w:rsidRPr="00E41573">
        <w:rPr>
          <w:rFonts w:ascii="Times New Roman" w:hAnsi="Times New Roman" w:cs="Times New Roman"/>
          <w:sz w:val="28"/>
          <w:szCs w:val="28"/>
        </w:rPr>
        <w:t xml:space="preserve">  </w:t>
      </w:r>
    </w:p>
    <w:p w:rsidR="00926B79" w:rsidRPr="00E41573" w:rsidRDefault="00C456AD" w:rsidP="00A96F5D">
      <w:pPr>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С годами потребности увеличения энергетической мощности росли, так же, как и рос спрос на перевозки товаров паровозами. </w:t>
      </w:r>
      <w:r w:rsidR="006C258B" w:rsidRPr="00E41573">
        <w:rPr>
          <w:rFonts w:ascii="Times New Roman" w:hAnsi="Times New Roman" w:cs="Times New Roman"/>
          <w:sz w:val="28"/>
          <w:szCs w:val="28"/>
        </w:rPr>
        <w:t xml:space="preserve">Изобретатели и производители паровозов выпускали новые и более мощные паровозы, с каждым разом увеличивая энергетические мощности паровозов. </w:t>
      </w:r>
    </w:p>
    <w:p w:rsidR="001D29E8" w:rsidRPr="00E41573" w:rsidRDefault="001D29E8" w:rsidP="00A96F5D">
      <w:pPr>
        <w:tabs>
          <w:tab w:val="left" w:pos="1100"/>
        </w:tabs>
        <w:spacing w:after="0" w:line="360" w:lineRule="auto"/>
        <w:ind w:firstLine="709"/>
        <w:jc w:val="both"/>
        <w:rPr>
          <w:rFonts w:ascii="Times New Roman" w:hAnsi="Times New Roman" w:cs="Times New Roman"/>
          <w:sz w:val="28"/>
          <w:szCs w:val="28"/>
        </w:rPr>
      </w:pPr>
    </w:p>
    <w:p w:rsidR="001D29E8" w:rsidRPr="00E41573" w:rsidRDefault="001D29E8" w:rsidP="00A96F5D">
      <w:pPr>
        <w:numPr>
          <w:ilvl w:val="0"/>
          <w:numId w:val="2"/>
        </w:numPr>
        <w:tabs>
          <w:tab w:val="left" w:pos="1100"/>
        </w:tabs>
        <w:spacing w:after="0" w:line="360" w:lineRule="auto"/>
        <w:ind w:left="0" w:firstLine="709"/>
        <w:jc w:val="center"/>
        <w:rPr>
          <w:rFonts w:ascii="Times New Roman" w:hAnsi="Times New Roman" w:cs="Times New Roman"/>
          <w:b/>
          <w:bCs/>
          <w:sz w:val="28"/>
          <w:szCs w:val="28"/>
        </w:rPr>
      </w:pPr>
      <w:r w:rsidRPr="00E41573">
        <w:rPr>
          <w:rFonts w:ascii="Times New Roman" w:hAnsi="Times New Roman" w:cs="Times New Roman"/>
          <w:b/>
          <w:bCs/>
          <w:sz w:val="28"/>
          <w:szCs w:val="28"/>
        </w:rPr>
        <w:t>Основные типы паровозов</w:t>
      </w:r>
    </w:p>
    <w:p w:rsidR="001D29E8" w:rsidRPr="00E41573" w:rsidRDefault="001D29E8" w:rsidP="00A96F5D">
      <w:pPr>
        <w:tabs>
          <w:tab w:val="left" w:pos="1100"/>
        </w:tabs>
        <w:spacing w:after="0" w:line="360" w:lineRule="auto"/>
        <w:ind w:firstLine="709"/>
        <w:jc w:val="both"/>
        <w:rPr>
          <w:rFonts w:ascii="Times New Roman" w:hAnsi="Times New Roman" w:cs="Times New Roman"/>
          <w:sz w:val="28"/>
          <w:szCs w:val="28"/>
        </w:rPr>
      </w:pPr>
    </w:p>
    <w:p w:rsidR="0049258D" w:rsidRPr="00E41573" w:rsidRDefault="0049258D" w:rsidP="00A96F5D">
      <w:pPr>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За менее чем двухсотлетний период железнодорожный транспорт прошел огромный путь в своем развитии: от примитивных паровозов до локомотивов с микропроцессорной техникой, от простейшего устройства пути до путевых комплексов, оборудованных современными средствами, обеспечивающими безопасное движение поездов. </w:t>
      </w:r>
    </w:p>
    <w:p w:rsidR="00837D03" w:rsidRPr="00E41573" w:rsidRDefault="00837D03"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Человеком, который сумел проанализировать, обобщить и учесть весь предшествующий опыт в паровозостроении, был Джордж Стефенсон. Известны три типа паровоза Стефенсона. Первый, названный им "Блюхер", был построен в 1814 г. Локомотив мог передвигать восемь повозок массой 30 т со скоростью 6 км/ч. </w:t>
      </w:r>
    </w:p>
    <w:p w:rsidR="009B5EEB" w:rsidRPr="00E41573" w:rsidRDefault="009B5EEB"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На паровозе роль силовой установки выполняет паровой котел, а паровая поршневая машина преобразует тепловую энергию в механическую.</w:t>
      </w:r>
    </w:p>
    <w:p w:rsidR="00837D03" w:rsidRPr="00E41573" w:rsidRDefault="00837D03"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Паровоз имел два цилиндра, зубчато-колесную передачу. Пар из цилиндров вырывался наружу. Затем Стефенсон создал устройство, которое было этапным в паровозостроении - конус. Отработавший пар стал отводиться в дымовую трубу. </w:t>
      </w:r>
    </w:p>
    <w:p w:rsidR="00837D03" w:rsidRPr="00E41573" w:rsidRDefault="00837D03"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Второй паровоз был создан в 1815 г. Стефенсон заменил зубчатую передачу непосредственным соединением кривошипным механизмом поршней цилиндров с движущимися осями и спарил колеса с помощью жестких дышел. Стефенсон был первым паровозостроителем, который обратил внимание на путь и на взаимодействие локомотива и пути. Он изменил соединение рельсов, смягчив толчки, снабдил паровоз подвесными рессорами. </w:t>
      </w:r>
    </w:p>
    <w:p w:rsidR="00837D03" w:rsidRPr="00E41573" w:rsidRDefault="00837D03"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Стефенсон пришел к выводу, что путь должен быть по возможности горизонтальным и что, несмотря на дороговизну путевых работ, необходимо устройство насыпей и выемок при постройке железной дороги. На первой в мире железнодорожной линии Стоктон - Дарлингтон предполагалось в качестве тяги использовать лошадей как наиболее надежное средство. В 1823 г. Стефенсон стал работать на строительстве этой линии, и в том же году он основал первый в мире локомотиво- строительный завод в Ньюкастле. </w:t>
      </w:r>
    </w:p>
    <w:p w:rsidR="00837D03" w:rsidRPr="00E41573" w:rsidRDefault="00837D03"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 xml:space="preserve">Первый вышедший из этого завода паровоз назывался "Локомашен No I". Он мало отличался от предыдущих и перевозил грузы со скоростью 18-25 км/ч. Для передвижения пассажирских вагонов на линии Стоктон - Дарлингтон использовались лошади. На наиболее крутых участках составы передвигались с помощью канатов. Были уложены и чугунные, и стальные рельсы. </w:t>
      </w:r>
    </w:p>
    <w:p w:rsidR="009B5EEB" w:rsidRPr="00E41573" w:rsidRDefault="009B5EEB"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В современное время паровозы обозначаются по буквенной системе, причем в ряде случаев серия обозначается начальной буквой фамилии главного конструктора паровоза.</w:t>
      </w:r>
    </w:p>
    <w:p w:rsidR="001D29E8" w:rsidRPr="00E41573" w:rsidRDefault="001D29E8" w:rsidP="00A96F5D">
      <w:pPr>
        <w:tabs>
          <w:tab w:val="left" w:pos="1100"/>
        </w:tabs>
        <w:spacing w:after="0" w:line="360" w:lineRule="auto"/>
        <w:ind w:firstLine="709"/>
        <w:jc w:val="both"/>
        <w:rPr>
          <w:rFonts w:ascii="Times New Roman" w:hAnsi="Times New Roman" w:cs="Times New Roman"/>
          <w:sz w:val="28"/>
          <w:szCs w:val="28"/>
        </w:rPr>
      </w:pPr>
    </w:p>
    <w:p w:rsidR="00837D03" w:rsidRPr="00E41573" w:rsidRDefault="00A96F5D" w:rsidP="00A96F5D">
      <w:pPr>
        <w:tabs>
          <w:tab w:val="left" w:pos="1100"/>
        </w:tabs>
        <w:spacing w:after="0" w:line="360" w:lineRule="auto"/>
        <w:ind w:firstLine="709"/>
        <w:jc w:val="center"/>
        <w:rPr>
          <w:rFonts w:ascii="Times New Roman" w:hAnsi="Times New Roman" w:cs="Times New Roman"/>
          <w:b/>
          <w:bCs/>
          <w:sz w:val="28"/>
          <w:szCs w:val="28"/>
        </w:rPr>
      </w:pPr>
      <w:r w:rsidRPr="00E41573">
        <w:rPr>
          <w:rFonts w:ascii="Times New Roman" w:hAnsi="Times New Roman" w:cs="Times New Roman"/>
          <w:sz w:val="28"/>
          <w:szCs w:val="28"/>
        </w:rPr>
        <w:br w:type="page"/>
      </w:r>
      <w:r w:rsidR="009B5EEB" w:rsidRPr="00E41573">
        <w:rPr>
          <w:rFonts w:ascii="Times New Roman" w:hAnsi="Times New Roman" w:cs="Times New Roman"/>
          <w:b/>
          <w:bCs/>
          <w:sz w:val="28"/>
          <w:szCs w:val="28"/>
        </w:rPr>
        <w:t>Заключение</w:t>
      </w:r>
    </w:p>
    <w:p w:rsidR="009B5EEB" w:rsidRPr="00E41573" w:rsidRDefault="009B5EEB" w:rsidP="00A96F5D">
      <w:pPr>
        <w:tabs>
          <w:tab w:val="left" w:pos="1100"/>
        </w:tabs>
        <w:spacing w:after="0" w:line="360" w:lineRule="auto"/>
        <w:ind w:firstLine="709"/>
        <w:jc w:val="both"/>
        <w:rPr>
          <w:rFonts w:ascii="Times New Roman" w:hAnsi="Times New Roman" w:cs="Times New Roman"/>
          <w:sz w:val="28"/>
          <w:szCs w:val="28"/>
        </w:rPr>
      </w:pPr>
    </w:p>
    <w:p w:rsidR="00837D03" w:rsidRPr="00E41573" w:rsidRDefault="00837D03" w:rsidP="00A96F5D">
      <w:pPr>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Железнодорожный транспорт</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является</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частью</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экономической</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деятельности, которая</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связана</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с</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увеличением</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степени</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удовлетворения</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потребностей</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людей</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при</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помощи</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изменения</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географического</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положения</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товаров</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и</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людей. Он</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может</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доставлять</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сырье</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к</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местам,</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где</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потребители</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могут</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их</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лучше</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использовать.</w:t>
      </w:r>
    </w:p>
    <w:p w:rsidR="00837D03" w:rsidRPr="00E41573" w:rsidRDefault="00837D03" w:rsidP="00A96F5D">
      <w:pPr>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В</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едином</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народнохозяйственном</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комплексе</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железнодорожный транспорт</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занимает</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особое</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место. Он</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является</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одной</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из</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отраслей, формирующих</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инфраструктуру</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народного</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хозяйства,</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призванного</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удовлетворять</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постоянно</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растущие</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потребности</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общества</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в</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пространственном</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перемещение</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вещественных</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продуктов</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труда</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и</w:t>
      </w:r>
      <w:r w:rsidR="00A96F5D" w:rsidRPr="00E41573">
        <w:rPr>
          <w:rFonts w:ascii="Times New Roman" w:hAnsi="Times New Roman" w:cs="Times New Roman"/>
          <w:sz w:val="28"/>
          <w:szCs w:val="28"/>
        </w:rPr>
        <w:t xml:space="preserve"> </w:t>
      </w:r>
      <w:r w:rsidRPr="00E41573">
        <w:rPr>
          <w:rFonts w:ascii="Times New Roman" w:hAnsi="Times New Roman" w:cs="Times New Roman"/>
          <w:sz w:val="28"/>
          <w:szCs w:val="28"/>
        </w:rPr>
        <w:t>людей.</w:t>
      </w:r>
    </w:p>
    <w:p w:rsidR="00837D03" w:rsidRPr="00E41573" w:rsidRDefault="00837D03" w:rsidP="00A96F5D">
      <w:pPr>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Изначально на первых этапах эксплуатации железных дорог потребные объемы перевозок грузов превосходили реальные возможности железнодорожного транспорта. Работа железных дорог России интенсивно совершенствуется и модернизируется, и по сей день для удобства осуществления железнодорожных сообщений, которые необходимы для осуществления торговых отношений, почты и др. внутри страны и за ее пределами.</w:t>
      </w:r>
    </w:p>
    <w:p w:rsidR="00837D03" w:rsidRPr="00E41573" w:rsidRDefault="009B5EEB" w:rsidP="00A96F5D">
      <w:pPr>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Еще в середине 70-х годов, когда паровозы начали уходить с железных дорог, появились первые мысли о необходимости сохранения. Это было осуществлено в виде создания паровозов – памятников.</w:t>
      </w:r>
    </w:p>
    <w:p w:rsidR="00340896" w:rsidRDefault="00340896" w:rsidP="00A96F5D">
      <w:pPr>
        <w:tabs>
          <w:tab w:val="left" w:pos="1100"/>
        </w:tabs>
        <w:spacing w:after="0" w:line="360" w:lineRule="auto"/>
        <w:ind w:firstLine="709"/>
        <w:jc w:val="both"/>
        <w:rPr>
          <w:rFonts w:ascii="Times New Roman" w:hAnsi="Times New Roman" w:cs="Times New Roman"/>
          <w:sz w:val="28"/>
          <w:szCs w:val="28"/>
        </w:rPr>
      </w:pPr>
      <w:r w:rsidRPr="00E41573">
        <w:rPr>
          <w:rFonts w:ascii="Times New Roman" w:hAnsi="Times New Roman" w:cs="Times New Roman"/>
          <w:sz w:val="28"/>
          <w:szCs w:val="28"/>
        </w:rPr>
        <w:t>Но, к сожалению метод сохранения паровозов, в виде отдельных памятников не является идеальным. С годами многие паровозы потеряли свой вид.</w:t>
      </w:r>
    </w:p>
    <w:p w:rsidR="00E41573" w:rsidRPr="00E41573" w:rsidRDefault="00E41573" w:rsidP="00A96F5D">
      <w:pPr>
        <w:tabs>
          <w:tab w:val="left" w:pos="1100"/>
        </w:tabs>
        <w:spacing w:after="0" w:line="360" w:lineRule="auto"/>
        <w:ind w:firstLine="709"/>
        <w:jc w:val="both"/>
        <w:rPr>
          <w:rFonts w:ascii="Times New Roman" w:hAnsi="Times New Roman" w:cs="Times New Roman"/>
          <w:sz w:val="28"/>
          <w:szCs w:val="28"/>
        </w:rPr>
      </w:pPr>
    </w:p>
    <w:p w:rsidR="00176A5A" w:rsidRPr="00E41573" w:rsidRDefault="00A96F5D" w:rsidP="00A96F5D">
      <w:pPr>
        <w:tabs>
          <w:tab w:val="left" w:pos="1100"/>
        </w:tabs>
        <w:autoSpaceDE w:val="0"/>
        <w:autoSpaceDN w:val="0"/>
        <w:adjustRightInd w:val="0"/>
        <w:spacing w:after="0" w:line="360" w:lineRule="auto"/>
        <w:ind w:firstLine="709"/>
        <w:jc w:val="center"/>
        <w:rPr>
          <w:rFonts w:ascii="Times New Roman" w:hAnsi="Times New Roman" w:cs="Times New Roman"/>
          <w:b/>
          <w:bCs/>
          <w:sz w:val="28"/>
          <w:szCs w:val="28"/>
        </w:rPr>
      </w:pPr>
      <w:r w:rsidRPr="00E41573">
        <w:rPr>
          <w:rFonts w:ascii="Times New Roman" w:hAnsi="Times New Roman" w:cs="Times New Roman"/>
          <w:sz w:val="28"/>
          <w:szCs w:val="28"/>
        </w:rPr>
        <w:br w:type="page"/>
      </w:r>
      <w:r w:rsidR="00176A5A" w:rsidRPr="00E41573">
        <w:rPr>
          <w:rFonts w:ascii="Times New Roman" w:hAnsi="Times New Roman" w:cs="Times New Roman"/>
          <w:b/>
          <w:bCs/>
          <w:sz w:val="28"/>
          <w:szCs w:val="28"/>
        </w:rPr>
        <w:t>Список литературы</w:t>
      </w:r>
    </w:p>
    <w:p w:rsidR="00176A5A" w:rsidRPr="00E41573" w:rsidRDefault="00176A5A"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p>
    <w:p w:rsidR="001359DA" w:rsidRPr="00E41573" w:rsidRDefault="001359DA" w:rsidP="00A96F5D">
      <w:pPr>
        <w:numPr>
          <w:ilvl w:val="0"/>
          <w:numId w:val="3"/>
        </w:numPr>
        <w:tabs>
          <w:tab w:val="left" w:pos="330"/>
          <w:tab w:val="left" w:pos="1100"/>
        </w:tabs>
        <w:autoSpaceDE w:val="0"/>
        <w:autoSpaceDN w:val="0"/>
        <w:adjustRightInd w:val="0"/>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Буканов М.А.</w:t>
      </w:r>
      <w:r w:rsidR="007A5195" w:rsidRPr="00E41573">
        <w:rPr>
          <w:rFonts w:ascii="Times New Roman" w:hAnsi="Times New Roman" w:cs="Times New Roman"/>
          <w:sz w:val="28"/>
          <w:szCs w:val="28"/>
        </w:rPr>
        <w:t>, Кантор В.Б., Леонов А.А., Руднев А.А., Угаров И.П.Хацкелевич Н.М. Общий курс и правила технической эксплуатации железных дорог: Уч. Пособие – 2е изд. – М.: Транспорт, 1983.</w:t>
      </w:r>
    </w:p>
    <w:p w:rsidR="007A5195" w:rsidRPr="00E41573" w:rsidRDefault="007A5195" w:rsidP="00A96F5D">
      <w:pPr>
        <w:numPr>
          <w:ilvl w:val="0"/>
          <w:numId w:val="3"/>
        </w:numPr>
        <w:tabs>
          <w:tab w:val="left" w:pos="330"/>
          <w:tab w:val="left" w:pos="1100"/>
        </w:tabs>
        <w:autoSpaceDE w:val="0"/>
        <w:autoSpaceDN w:val="0"/>
        <w:adjustRightInd w:val="0"/>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 xml:space="preserve">Капустин В.Н. Планирование ресурсов производства – новый “русский хит” для менеджеров. (Что это такое, почему нужно этому учиться и как это внедрить). М., 2004. </w:t>
      </w:r>
    </w:p>
    <w:p w:rsidR="007A5195" w:rsidRPr="00E41573" w:rsidRDefault="007A5195" w:rsidP="00A96F5D">
      <w:pPr>
        <w:numPr>
          <w:ilvl w:val="0"/>
          <w:numId w:val="3"/>
        </w:numPr>
        <w:tabs>
          <w:tab w:val="left" w:pos="330"/>
          <w:tab w:val="left" w:pos="1100"/>
        </w:tabs>
        <w:autoSpaceDE w:val="0"/>
        <w:autoSpaceDN w:val="0"/>
        <w:adjustRightInd w:val="0"/>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 xml:space="preserve">Лютанс Ф. Концепция организационного поведения: прошлое как пролог к настоящему и будущему. // Проблемы теории и практики управления. // 2004. - № 1. </w:t>
      </w:r>
    </w:p>
    <w:p w:rsidR="001359DA" w:rsidRPr="00E41573" w:rsidRDefault="001359DA" w:rsidP="00A96F5D">
      <w:pPr>
        <w:numPr>
          <w:ilvl w:val="0"/>
          <w:numId w:val="3"/>
        </w:numPr>
        <w:tabs>
          <w:tab w:val="left" w:pos="330"/>
          <w:tab w:val="left" w:pos="1100"/>
        </w:tabs>
        <w:autoSpaceDE w:val="0"/>
        <w:autoSpaceDN w:val="0"/>
        <w:adjustRightInd w:val="0"/>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Макаров Л.Л. Паровозы серии Э: фотоальбом/ Леонид Макаров. – М.: Железнодорожное дело, 2004.</w:t>
      </w:r>
    </w:p>
    <w:p w:rsidR="00176A5A" w:rsidRPr="00E41573" w:rsidRDefault="00176A5A" w:rsidP="00A96F5D">
      <w:pPr>
        <w:numPr>
          <w:ilvl w:val="0"/>
          <w:numId w:val="3"/>
        </w:numPr>
        <w:tabs>
          <w:tab w:val="left" w:pos="330"/>
          <w:tab w:val="left" w:pos="1100"/>
        </w:tabs>
        <w:autoSpaceDE w:val="0"/>
        <w:autoSpaceDN w:val="0"/>
        <w:adjustRightInd w:val="0"/>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 xml:space="preserve">Основные тенденции и концепции управления на стыке веков / Под ред. Б.М. Генкина. М.: 1999. </w:t>
      </w:r>
    </w:p>
    <w:p w:rsidR="00176A5A" w:rsidRPr="00E41573" w:rsidRDefault="00176A5A" w:rsidP="00A96F5D">
      <w:pPr>
        <w:numPr>
          <w:ilvl w:val="0"/>
          <w:numId w:val="3"/>
        </w:numPr>
        <w:tabs>
          <w:tab w:val="left" w:pos="330"/>
          <w:tab w:val="left" w:pos="1100"/>
        </w:tabs>
        <w:autoSpaceDE w:val="0"/>
        <w:autoSpaceDN w:val="0"/>
        <w:adjustRightInd w:val="0"/>
        <w:spacing w:after="0" w:line="360" w:lineRule="auto"/>
        <w:ind w:left="0" w:firstLine="0"/>
        <w:rPr>
          <w:rFonts w:ascii="Times New Roman" w:hAnsi="Times New Roman" w:cs="Times New Roman"/>
          <w:sz w:val="28"/>
          <w:szCs w:val="28"/>
        </w:rPr>
      </w:pPr>
      <w:r w:rsidRPr="00E41573">
        <w:rPr>
          <w:rFonts w:ascii="Times New Roman" w:hAnsi="Times New Roman" w:cs="Times New Roman"/>
          <w:sz w:val="28"/>
          <w:szCs w:val="28"/>
        </w:rPr>
        <w:t xml:space="preserve">Управление в XX веке: итоги и перспективы. // Проблемы теории и практики управления №1.1999. </w:t>
      </w:r>
    </w:p>
    <w:p w:rsidR="00176A5A" w:rsidRPr="00E41573" w:rsidRDefault="00176A5A" w:rsidP="00A96F5D">
      <w:pPr>
        <w:tabs>
          <w:tab w:val="left" w:pos="1100"/>
        </w:tabs>
        <w:autoSpaceDE w:val="0"/>
        <w:autoSpaceDN w:val="0"/>
        <w:adjustRightInd w:val="0"/>
        <w:spacing w:after="0" w:line="360" w:lineRule="auto"/>
        <w:ind w:firstLine="709"/>
        <w:jc w:val="both"/>
        <w:rPr>
          <w:rFonts w:ascii="Times New Roman" w:hAnsi="Times New Roman" w:cs="Times New Roman"/>
          <w:sz w:val="28"/>
          <w:szCs w:val="28"/>
        </w:rPr>
      </w:pPr>
      <w:bookmarkStart w:id="0" w:name="_GoBack"/>
      <w:bookmarkEnd w:id="0"/>
    </w:p>
    <w:sectPr w:rsidR="00176A5A" w:rsidRPr="00E41573" w:rsidSect="00A96F5D">
      <w:pgSz w:w="11906" w:h="16838"/>
      <w:pgMar w:top="1134" w:right="851" w:bottom="1134" w:left="1701" w:header="709" w:footer="28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17C" w:rsidRDefault="001A217C" w:rsidP="00C42C5C">
      <w:pPr>
        <w:spacing w:after="0" w:line="240" w:lineRule="auto"/>
        <w:rPr>
          <w:rFonts w:cs="Times New Roman"/>
        </w:rPr>
      </w:pPr>
      <w:r>
        <w:rPr>
          <w:rFonts w:cs="Times New Roman"/>
        </w:rPr>
        <w:separator/>
      </w:r>
    </w:p>
  </w:endnote>
  <w:endnote w:type="continuationSeparator" w:id="0">
    <w:p w:rsidR="001A217C" w:rsidRDefault="001A217C" w:rsidP="00C42C5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17C" w:rsidRDefault="001A217C" w:rsidP="00C42C5C">
      <w:pPr>
        <w:spacing w:after="0" w:line="240" w:lineRule="auto"/>
        <w:rPr>
          <w:rFonts w:cs="Times New Roman"/>
        </w:rPr>
      </w:pPr>
      <w:r>
        <w:rPr>
          <w:rFonts w:cs="Times New Roman"/>
        </w:rPr>
        <w:separator/>
      </w:r>
    </w:p>
  </w:footnote>
  <w:footnote w:type="continuationSeparator" w:id="0">
    <w:p w:rsidR="001A217C" w:rsidRDefault="001A217C" w:rsidP="00C42C5C">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6203"/>
    <w:multiLevelType w:val="hybridMultilevel"/>
    <w:tmpl w:val="BD18E7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02251"/>
    <w:multiLevelType w:val="hybridMultilevel"/>
    <w:tmpl w:val="010C6612"/>
    <w:lvl w:ilvl="0" w:tplc="457ACB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682F2F64"/>
    <w:multiLevelType w:val="hybridMultilevel"/>
    <w:tmpl w:val="D21E72A6"/>
    <w:lvl w:ilvl="0" w:tplc="FC88993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193"/>
    <w:rsid w:val="001359DA"/>
    <w:rsid w:val="00164ADB"/>
    <w:rsid w:val="00176A5A"/>
    <w:rsid w:val="001A217C"/>
    <w:rsid w:val="001B6C7D"/>
    <w:rsid w:val="001D29E8"/>
    <w:rsid w:val="00245A76"/>
    <w:rsid w:val="00264649"/>
    <w:rsid w:val="00340896"/>
    <w:rsid w:val="003935D3"/>
    <w:rsid w:val="003A0F54"/>
    <w:rsid w:val="003C1482"/>
    <w:rsid w:val="0049258D"/>
    <w:rsid w:val="005C19D5"/>
    <w:rsid w:val="00692E07"/>
    <w:rsid w:val="006C258B"/>
    <w:rsid w:val="00713CF1"/>
    <w:rsid w:val="007A5195"/>
    <w:rsid w:val="007D4F5D"/>
    <w:rsid w:val="00837D03"/>
    <w:rsid w:val="00926B79"/>
    <w:rsid w:val="009B5EEB"/>
    <w:rsid w:val="00A006F8"/>
    <w:rsid w:val="00A57214"/>
    <w:rsid w:val="00A93CDC"/>
    <w:rsid w:val="00A96F5D"/>
    <w:rsid w:val="00BA1C09"/>
    <w:rsid w:val="00C42C5C"/>
    <w:rsid w:val="00C456AD"/>
    <w:rsid w:val="00C60913"/>
    <w:rsid w:val="00E41573"/>
    <w:rsid w:val="00E433F9"/>
    <w:rsid w:val="00E71CB3"/>
    <w:rsid w:val="00F91193"/>
    <w:rsid w:val="00FE2AD7"/>
    <w:rsid w:val="00FF6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2F8DC5-EBF7-48F0-B872-F6CA827D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649"/>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42C5C"/>
    <w:pPr>
      <w:tabs>
        <w:tab w:val="center" w:pos="4677"/>
        <w:tab w:val="right" w:pos="9355"/>
      </w:tabs>
    </w:pPr>
  </w:style>
  <w:style w:type="paragraph" w:styleId="a5">
    <w:name w:val="footer"/>
    <w:basedOn w:val="a"/>
    <w:link w:val="a6"/>
    <w:uiPriority w:val="99"/>
    <w:rsid w:val="00C42C5C"/>
    <w:pPr>
      <w:tabs>
        <w:tab w:val="center" w:pos="4677"/>
        <w:tab w:val="right" w:pos="9355"/>
      </w:tabs>
    </w:pPr>
  </w:style>
  <w:style w:type="character" w:customStyle="1" w:styleId="a4">
    <w:name w:val="Верхний колонтитул Знак"/>
    <w:link w:val="a3"/>
    <w:uiPriority w:val="99"/>
    <w:semiHidden/>
    <w:locked/>
    <w:rsid w:val="00C42C5C"/>
    <w:rPr>
      <w:sz w:val="22"/>
      <w:szCs w:val="22"/>
      <w:lang w:val="x-none" w:eastAsia="en-US"/>
    </w:rPr>
  </w:style>
  <w:style w:type="character" w:customStyle="1" w:styleId="a6">
    <w:name w:val="Нижний колонтитул Знак"/>
    <w:link w:val="a5"/>
    <w:uiPriority w:val="99"/>
    <w:locked/>
    <w:rsid w:val="00C42C5C"/>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2014-02-22T02:13:00Z</dcterms:created>
  <dcterms:modified xsi:type="dcterms:W3CDTF">2014-02-22T02:13:00Z</dcterms:modified>
</cp:coreProperties>
</file>