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E78" w:rsidRPr="002F7E1D" w:rsidRDefault="00E42E78" w:rsidP="002F7E1D">
      <w:pPr>
        <w:spacing w:line="360" w:lineRule="auto"/>
        <w:ind w:firstLine="720"/>
        <w:jc w:val="center"/>
        <w:rPr>
          <w:b/>
          <w:sz w:val="28"/>
          <w:szCs w:val="32"/>
        </w:rPr>
      </w:pPr>
      <w:r w:rsidRPr="002F7E1D">
        <w:rPr>
          <w:b/>
          <w:sz w:val="28"/>
          <w:szCs w:val="32"/>
        </w:rPr>
        <w:t>Оглавление</w:t>
      </w:r>
    </w:p>
    <w:p w:rsidR="00E42E78" w:rsidRPr="002F7E1D" w:rsidRDefault="00E42E78" w:rsidP="002F7E1D">
      <w:pPr>
        <w:spacing w:line="360" w:lineRule="auto"/>
        <w:ind w:firstLine="720"/>
        <w:jc w:val="both"/>
        <w:rPr>
          <w:sz w:val="28"/>
          <w:szCs w:val="32"/>
        </w:rPr>
      </w:pPr>
    </w:p>
    <w:p w:rsidR="00E42E78" w:rsidRPr="002F7E1D" w:rsidRDefault="00E42E78" w:rsidP="002F7E1D">
      <w:pPr>
        <w:spacing w:line="360" w:lineRule="auto"/>
        <w:rPr>
          <w:sz w:val="28"/>
          <w:szCs w:val="28"/>
        </w:rPr>
      </w:pPr>
      <w:r w:rsidRPr="002F7E1D">
        <w:rPr>
          <w:sz w:val="28"/>
          <w:szCs w:val="28"/>
        </w:rPr>
        <w:t>Введение</w:t>
      </w:r>
      <w:r w:rsidR="005D4792" w:rsidRPr="002F7E1D">
        <w:rPr>
          <w:sz w:val="28"/>
          <w:szCs w:val="28"/>
        </w:rPr>
        <w:t xml:space="preserve"> </w:t>
      </w:r>
    </w:p>
    <w:p w:rsidR="00924B1A" w:rsidRPr="002F7E1D" w:rsidRDefault="00E42E78" w:rsidP="002F7E1D">
      <w:pPr>
        <w:spacing w:line="360" w:lineRule="auto"/>
        <w:rPr>
          <w:sz w:val="28"/>
          <w:szCs w:val="28"/>
        </w:rPr>
      </w:pPr>
      <w:r w:rsidRPr="002F7E1D">
        <w:rPr>
          <w:sz w:val="28"/>
          <w:szCs w:val="28"/>
        </w:rPr>
        <w:t xml:space="preserve">1. </w:t>
      </w:r>
      <w:r w:rsidR="00924B1A" w:rsidRPr="002F7E1D">
        <w:rPr>
          <w:sz w:val="28"/>
          <w:szCs w:val="28"/>
        </w:rPr>
        <w:t>Материально-техническая база строительства</w:t>
      </w:r>
      <w:r w:rsidR="00AB37DA" w:rsidRPr="002F7E1D">
        <w:rPr>
          <w:sz w:val="28"/>
          <w:szCs w:val="28"/>
        </w:rPr>
        <w:t xml:space="preserve"> </w:t>
      </w:r>
      <w:r w:rsidR="00924B1A" w:rsidRPr="002F7E1D">
        <w:rPr>
          <w:sz w:val="28"/>
          <w:szCs w:val="28"/>
        </w:rPr>
        <w:t>и сущность его обеспечения ресурсами</w:t>
      </w:r>
    </w:p>
    <w:p w:rsidR="00924B1A" w:rsidRPr="002F7E1D" w:rsidRDefault="00924B1A" w:rsidP="002F7E1D">
      <w:pPr>
        <w:spacing w:line="360" w:lineRule="auto"/>
        <w:rPr>
          <w:sz w:val="28"/>
          <w:szCs w:val="28"/>
        </w:rPr>
      </w:pPr>
      <w:r w:rsidRPr="002F7E1D">
        <w:rPr>
          <w:sz w:val="28"/>
          <w:szCs w:val="28"/>
        </w:rPr>
        <w:t>2. Нормирование расхода и запаса ресурсов, организация обеспечения ими строительства</w:t>
      </w:r>
      <w:r w:rsidR="005D4792" w:rsidRPr="002F7E1D">
        <w:rPr>
          <w:sz w:val="28"/>
          <w:szCs w:val="28"/>
        </w:rPr>
        <w:t xml:space="preserve"> </w:t>
      </w:r>
    </w:p>
    <w:p w:rsidR="00924B1A" w:rsidRPr="002F7E1D" w:rsidRDefault="00924B1A" w:rsidP="002F7E1D">
      <w:pPr>
        <w:spacing w:line="360" w:lineRule="auto"/>
        <w:rPr>
          <w:sz w:val="28"/>
          <w:szCs w:val="28"/>
        </w:rPr>
      </w:pPr>
      <w:r w:rsidRPr="002F7E1D">
        <w:rPr>
          <w:sz w:val="28"/>
          <w:szCs w:val="28"/>
        </w:rPr>
        <w:t>3. Производственно-технологическая комплектация строительства</w:t>
      </w:r>
      <w:r w:rsidR="005D4792" w:rsidRPr="002F7E1D">
        <w:rPr>
          <w:sz w:val="28"/>
          <w:szCs w:val="28"/>
        </w:rPr>
        <w:t xml:space="preserve"> </w:t>
      </w:r>
    </w:p>
    <w:p w:rsidR="00924B1A" w:rsidRPr="002F7E1D" w:rsidRDefault="00924B1A" w:rsidP="002F7E1D">
      <w:pPr>
        <w:spacing w:line="360" w:lineRule="auto"/>
        <w:rPr>
          <w:sz w:val="28"/>
          <w:szCs w:val="28"/>
        </w:rPr>
      </w:pPr>
      <w:r w:rsidRPr="002F7E1D">
        <w:rPr>
          <w:sz w:val="28"/>
          <w:szCs w:val="28"/>
        </w:rPr>
        <w:t>Список литературы</w:t>
      </w:r>
      <w:r w:rsidR="005D4792" w:rsidRPr="002F7E1D">
        <w:rPr>
          <w:sz w:val="28"/>
          <w:szCs w:val="28"/>
        </w:rPr>
        <w:t xml:space="preserve"> </w:t>
      </w:r>
    </w:p>
    <w:p w:rsidR="00A94C10" w:rsidRPr="002F7E1D" w:rsidRDefault="002F7E1D" w:rsidP="002F7E1D">
      <w:pPr>
        <w:spacing w:line="360" w:lineRule="auto"/>
        <w:ind w:firstLine="720"/>
        <w:jc w:val="center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="00A94C10" w:rsidRPr="002F7E1D">
        <w:rPr>
          <w:b/>
          <w:sz w:val="28"/>
          <w:szCs w:val="32"/>
        </w:rPr>
        <w:t>Введение</w:t>
      </w:r>
    </w:p>
    <w:p w:rsidR="009218CE" w:rsidRPr="002F7E1D" w:rsidRDefault="009218CE" w:rsidP="002F7E1D">
      <w:pPr>
        <w:spacing w:line="360" w:lineRule="auto"/>
        <w:ind w:firstLine="720"/>
        <w:jc w:val="both"/>
        <w:rPr>
          <w:sz w:val="28"/>
          <w:szCs w:val="18"/>
        </w:rPr>
      </w:pPr>
    </w:p>
    <w:p w:rsidR="00FC771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Материально —</w:t>
      </w:r>
      <w:r w:rsidR="00666E27" w:rsidRPr="002F7E1D">
        <w:rPr>
          <w:sz w:val="28"/>
          <w:szCs w:val="28"/>
        </w:rPr>
        <w:t xml:space="preserve"> техническая база строительства - </w:t>
      </w:r>
      <w:r w:rsidRPr="002F7E1D">
        <w:rPr>
          <w:sz w:val="28"/>
          <w:szCs w:val="28"/>
        </w:rPr>
        <w:t>это сложная и динамичная производственно-экономическая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система,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обслуживающая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строительство.</w:t>
      </w:r>
      <w:r w:rsidR="002F7E1D">
        <w:rPr>
          <w:sz w:val="28"/>
          <w:szCs w:val="28"/>
        </w:rPr>
        <w:t xml:space="preserve"> 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В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ее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состав</w:t>
      </w:r>
      <w:r w:rsidR="00576DE6" w:rsidRP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 xml:space="preserve">входят промышленность </w:t>
      </w:r>
      <w:r w:rsidR="002F7E1D">
        <w:rPr>
          <w:sz w:val="28"/>
          <w:szCs w:val="28"/>
        </w:rPr>
        <w:t>строительных материалов, промыш</w:t>
      </w:r>
      <w:r w:rsidRPr="002F7E1D">
        <w:rPr>
          <w:sz w:val="28"/>
          <w:szCs w:val="28"/>
        </w:rPr>
        <w:t>ленные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предприятия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строительной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индустрии,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парк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строительных машин, транспортные предприятия, комплектовочноскладские и обслуживающие хозяйства, ремонтные базы, заводы и целый ряд других предприятий и хозяйств, обслуживающих строительное производство.</w:t>
      </w:r>
    </w:p>
    <w:p w:rsidR="00A94C10" w:rsidRPr="002F7E1D" w:rsidRDefault="002F7E1D" w:rsidP="002F7E1D">
      <w:pPr>
        <w:spacing w:line="360" w:lineRule="auto"/>
        <w:ind w:firstLine="720"/>
        <w:jc w:val="center"/>
        <w:rPr>
          <w:b/>
          <w:sz w:val="28"/>
          <w:szCs w:val="32"/>
        </w:rPr>
      </w:pPr>
      <w:r>
        <w:rPr>
          <w:sz w:val="28"/>
          <w:szCs w:val="32"/>
        </w:rPr>
        <w:br w:type="page"/>
      </w:r>
      <w:r w:rsidR="00A94C10" w:rsidRPr="002F7E1D">
        <w:rPr>
          <w:b/>
          <w:sz w:val="28"/>
          <w:szCs w:val="32"/>
        </w:rPr>
        <w:t>1. Материально-техническая база строительства</w:t>
      </w:r>
      <w:r w:rsidRPr="002F7E1D">
        <w:rPr>
          <w:b/>
          <w:sz w:val="28"/>
          <w:szCs w:val="32"/>
        </w:rPr>
        <w:t xml:space="preserve"> </w:t>
      </w:r>
      <w:r w:rsidR="00A94C10" w:rsidRPr="002F7E1D">
        <w:rPr>
          <w:b/>
          <w:sz w:val="28"/>
          <w:szCs w:val="32"/>
        </w:rPr>
        <w:t>и сущность его обеспечения ресурсами</w:t>
      </w:r>
    </w:p>
    <w:p w:rsidR="00A94C10" w:rsidRPr="002F7E1D" w:rsidRDefault="00A94C10" w:rsidP="002F7E1D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В обеспечении строительства материально-техническими ресурсами принимают участие многие отрасли промышленности, в том числе ряд машиностроительных отраслей.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Наиболее тесно связаны с проектными, в частности, с конструктивными решениями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предприятия промышленности строительных материалов, а также заводы, выпускающие изделия и детали для полносборного индустриального строительства: домостроительные комбинаты (ДСК), заводостроительные комбинаты (ЗСК) и сельские строительные комбинаты (ССК).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В системе </w:t>
      </w:r>
      <w:r w:rsidR="00666E27" w:rsidRPr="002F7E1D">
        <w:rPr>
          <w:sz w:val="28"/>
          <w:szCs w:val="28"/>
        </w:rPr>
        <w:t>материально - технической базы строительства</w:t>
      </w:r>
      <w:r w:rsidRPr="002F7E1D">
        <w:rPr>
          <w:sz w:val="28"/>
          <w:szCs w:val="28"/>
        </w:rPr>
        <w:t xml:space="preserve"> имеются комбинаты производственных предприятий (КПП), которые объединяют небольшие предприятия, изготовляющие доборные и комлектовочные детали и конструкции, нестандартные изделия из бетона, железобетона, древесины и металла. В состав КПП входят также асфальтобетонные заводы, заводы по изготовлению окрасочных и шпаклевочных составов, растворобетонные заводы.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Применяемые в строительстве материалы и изделия в основном производят предприятия промышленности строительных материалов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и строительной индустрии. К ним относятся: мелкоштучные материалы (кирпич, мелкие блоки и т.п.); рыхлые обломочные материалы (щебень, гравий, песок и т.п.); порошки (цемент, известь, гипс); пластичные смеси (бетон, растворы); волокнистые материалы; прокат металла; стекло; железобетонные конструкции, шпалы, асбестоцементные изделия, строительная керамика, тепло и гидроизоляционые материалы, изделия санитарной техники и др.; пространственные элементы зданий и сооружений и т.п.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Перечисленные материалы и изделия по</w:t>
      </w:r>
      <w:r w:rsidR="00196489" w:rsidRPr="002F7E1D">
        <w:rPr>
          <w:sz w:val="28"/>
          <w:szCs w:val="28"/>
        </w:rPr>
        <w:t xml:space="preserve"> степени переработки исходного </w:t>
      </w:r>
      <w:r w:rsidRPr="002F7E1D">
        <w:rPr>
          <w:sz w:val="28"/>
          <w:szCs w:val="28"/>
        </w:rPr>
        <w:t xml:space="preserve">сырья при выпуске продукции </w:t>
      </w:r>
      <w:r w:rsidR="00666E27" w:rsidRPr="002F7E1D">
        <w:rPr>
          <w:sz w:val="28"/>
          <w:szCs w:val="28"/>
        </w:rPr>
        <w:t>делят</w:t>
      </w:r>
      <w:r w:rsidRPr="002F7E1D">
        <w:rPr>
          <w:sz w:val="28"/>
          <w:szCs w:val="28"/>
        </w:rPr>
        <w:t xml:space="preserve"> на:</w:t>
      </w:r>
    </w:p>
    <w:p w:rsidR="00696F63" w:rsidRPr="002F7E1D" w:rsidRDefault="00696F63" w:rsidP="002F7E1D">
      <w:pPr>
        <w:numPr>
          <w:ilvl w:val="0"/>
          <w:numId w:val="22"/>
        </w:numPr>
        <w:tabs>
          <w:tab w:val="clear" w:pos="720"/>
          <w:tab w:val="num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собственно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строительные</w:t>
      </w:r>
      <w:r w:rsidR="002F7E1D">
        <w:rPr>
          <w:sz w:val="28"/>
          <w:szCs w:val="28"/>
        </w:rPr>
        <w:t xml:space="preserve"> </w:t>
      </w:r>
      <w:r w:rsidR="00F95947" w:rsidRPr="002F7E1D">
        <w:rPr>
          <w:sz w:val="28"/>
          <w:szCs w:val="28"/>
        </w:rPr>
        <w:t xml:space="preserve">материалы - </w:t>
      </w:r>
      <w:r w:rsidR="00196489" w:rsidRPr="002F7E1D">
        <w:rPr>
          <w:sz w:val="28"/>
          <w:szCs w:val="28"/>
        </w:rPr>
        <w:t xml:space="preserve">изделия </w:t>
      </w:r>
      <w:r w:rsidRPr="002F7E1D">
        <w:rPr>
          <w:sz w:val="28"/>
          <w:szCs w:val="28"/>
        </w:rPr>
        <w:t>«обезличенного» характера,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ко</w:t>
      </w:r>
      <w:r w:rsidR="00196489" w:rsidRPr="002F7E1D">
        <w:rPr>
          <w:sz w:val="28"/>
          <w:szCs w:val="28"/>
        </w:rPr>
        <w:t>торые могут участвовать</w:t>
      </w:r>
      <w:r w:rsidR="002F7E1D">
        <w:rPr>
          <w:sz w:val="28"/>
          <w:szCs w:val="28"/>
        </w:rPr>
        <w:t xml:space="preserve"> </w:t>
      </w:r>
      <w:r w:rsidR="00196489" w:rsidRPr="002F7E1D">
        <w:rPr>
          <w:sz w:val="28"/>
          <w:szCs w:val="28"/>
        </w:rPr>
        <w:t xml:space="preserve">в </w:t>
      </w:r>
      <w:r w:rsidRPr="002F7E1D">
        <w:rPr>
          <w:sz w:val="28"/>
          <w:szCs w:val="28"/>
        </w:rPr>
        <w:t>изготовлении многих конструктивных элементов или в осуществлении различных видов строительных работ;</w:t>
      </w:r>
    </w:p>
    <w:p w:rsidR="00696F63" w:rsidRPr="002F7E1D" w:rsidRDefault="00696F63" w:rsidP="002F7E1D">
      <w:pPr>
        <w:numPr>
          <w:ilvl w:val="0"/>
          <w:numId w:val="22"/>
        </w:numPr>
        <w:tabs>
          <w:tab w:val="clear" w:pos="720"/>
          <w:tab w:val="num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строительные детали и к</w:t>
      </w:r>
      <w:r w:rsidR="00F95947" w:rsidRPr="002F7E1D">
        <w:rPr>
          <w:sz w:val="28"/>
          <w:szCs w:val="28"/>
        </w:rPr>
        <w:t xml:space="preserve">онструкции - </w:t>
      </w:r>
      <w:r w:rsidR="00196489" w:rsidRPr="002F7E1D">
        <w:rPr>
          <w:sz w:val="28"/>
          <w:szCs w:val="28"/>
        </w:rPr>
        <w:t xml:space="preserve">изделия, являющиеся основой </w:t>
      </w:r>
      <w:r w:rsidRPr="002F7E1D">
        <w:rPr>
          <w:sz w:val="28"/>
          <w:szCs w:val="28"/>
        </w:rPr>
        <w:t>конструк</w:t>
      </w:r>
      <w:r w:rsidR="00196489" w:rsidRPr="002F7E1D">
        <w:rPr>
          <w:sz w:val="28"/>
          <w:szCs w:val="28"/>
        </w:rPr>
        <w:t>тивных элементов зданий. Строи</w:t>
      </w:r>
      <w:r w:rsidRPr="002F7E1D">
        <w:rPr>
          <w:sz w:val="28"/>
          <w:szCs w:val="28"/>
        </w:rPr>
        <w:t xml:space="preserve">тельные детали и конструкции заводского изготовления </w:t>
      </w:r>
      <w:r w:rsidR="00196489" w:rsidRPr="002F7E1D">
        <w:rPr>
          <w:sz w:val="28"/>
          <w:szCs w:val="28"/>
        </w:rPr>
        <w:t xml:space="preserve">– </w:t>
      </w:r>
      <w:r w:rsidRPr="002F7E1D">
        <w:rPr>
          <w:sz w:val="28"/>
          <w:szCs w:val="28"/>
        </w:rPr>
        <w:t>это, по существу, относи</w:t>
      </w:r>
      <w:r w:rsidR="002F7E1D">
        <w:rPr>
          <w:sz w:val="28"/>
          <w:szCs w:val="28"/>
        </w:rPr>
        <w:t>тельно законченные части возво</w:t>
      </w:r>
      <w:r w:rsidRPr="002F7E1D">
        <w:rPr>
          <w:sz w:val="28"/>
          <w:szCs w:val="28"/>
        </w:rPr>
        <w:t>димого здания, требующие лишь сборки и монтажа.</w:t>
      </w:r>
    </w:p>
    <w:p w:rsidR="00AB37DA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Перечень прогрессивных материалов, </w:t>
      </w:r>
      <w:r w:rsidR="00125F88" w:rsidRPr="002F7E1D">
        <w:rPr>
          <w:sz w:val="28"/>
          <w:szCs w:val="28"/>
        </w:rPr>
        <w:t xml:space="preserve">применяемых в строительстве, не </w:t>
      </w:r>
      <w:r w:rsidRPr="002F7E1D">
        <w:rPr>
          <w:sz w:val="28"/>
          <w:szCs w:val="28"/>
        </w:rPr>
        <w:t>ограничивается продукцией промышленности строит</w:t>
      </w:r>
      <w:r w:rsidR="00125F88" w:rsidRPr="002F7E1D">
        <w:rPr>
          <w:sz w:val="28"/>
          <w:szCs w:val="28"/>
        </w:rPr>
        <w:t xml:space="preserve">ельных материалов. 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Строительство потребляет также значительную</w:t>
      </w:r>
      <w:r w:rsidR="00125F88" w:rsidRPr="002F7E1D">
        <w:rPr>
          <w:sz w:val="28"/>
          <w:szCs w:val="28"/>
        </w:rPr>
        <w:t xml:space="preserve"> часть продукции ряда других от</w:t>
      </w:r>
      <w:r w:rsidRPr="002F7E1D">
        <w:rPr>
          <w:sz w:val="28"/>
          <w:szCs w:val="28"/>
        </w:rPr>
        <w:t>раслей промышленности. Так, в стр</w:t>
      </w:r>
      <w:r w:rsidR="00125F88" w:rsidRPr="002F7E1D">
        <w:rPr>
          <w:sz w:val="28"/>
          <w:szCs w:val="28"/>
        </w:rPr>
        <w:t xml:space="preserve">оительстве потребляется 20-32% </w:t>
      </w:r>
      <w:r w:rsidRPr="002F7E1D">
        <w:rPr>
          <w:sz w:val="28"/>
          <w:szCs w:val="28"/>
        </w:rPr>
        <w:t xml:space="preserve">общенационального производства стали, 17-34% </w:t>
      </w:r>
      <w:r w:rsidR="00125F88" w:rsidRPr="002F7E1D">
        <w:rPr>
          <w:sz w:val="28"/>
          <w:szCs w:val="28"/>
        </w:rPr>
        <w:t>алюминия, 20-25% пластмасс,</w:t>
      </w:r>
      <w:r w:rsidR="002F7E1D">
        <w:rPr>
          <w:sz w:val="28"/>
          <w:szCs w:val="28"/>
        </w:rPr>
        <w:t xml:space="preserve"> </w:t>
      </w:r>
      <w:r w:rsidR="00125F88" w:rsidRPr="002F7E1D">
        <w:rPr>
          <w:sz w:val="28"/>
          <w:szCs w:val="28"/>
        </w:rPr>
        <w:t>20-</w:t>
      </w:r>
      <w:r w:rsidRPr="002F7E1D">
        <w:rPr>
          <w:sz w:val="28"/>
          <w:szCs w:val="28"/>
        </w:rPr>
        <w:t>25% дерева.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Данные отрасли должны обеспечивать потре</w:t>
      </w:r>
      <w:r w:rsidR="00125F88" w:rsidRPr="002F7E1D">
        <w:rPr>
          <w:sz w:val="28"/>
          <w:szCs w:val="28"/>
        </w:rPr>
        <w:t xml:space="preserve">бности строительства в деталях </w:t>
      </w:r>
      <w:r w:rsidRPr="002F7E1D">
        <w:rPr>
          <w:sz w:val="28"/>
          <w:szCs w:val="28"/>
        </w:rPr>
        <w:t xml:space="preserve">стандартных домов, </w:t>
      </w:r>
      <w:r w:rsidR="00125F88" w:rsidRPr="002F7E1D">
        <w:rPr>
          <w:sz w:val="28"/>
          <w:szCs w:val="28"/>
        </w:rPr>
        <w:t>клееных</w:t>
      </w:r>
      <w:r w:rsidRPr="002F7E1D">
        <w:rPr>
          <w:sz w:val="28"/>
          <w:szCs w:val="28"/>
        </w:rPr>
        <w:t xml:space="preserve"> деревянных конс</w:t>
      </w:r>
      <w:r w:rsidR="00125F88" w:rsidRPr="002F7E1D">
        <w:rPr>
          <w:sz w:val="28"/>
          <w:szCs w:val="28"/>
        </w:rPr>
        <w:t xml:space="preserve">трукциях, древесно-стружечных и </w:t>
      </w:r>
      <w:r w:rsidRPr="002F7E1D">
        <w:rPr>
          <w:sz w:val="28"/>
          <w:szCs w:val="28"/>
        </w:rPr>
        <w:t>древесно-волокнистых плитах, лакокрасочных материалах и т.д.</w:t>
      </w:r>
    </w:p>
    <w:p w:rsidR="00124084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Поэтому следует разделить понятия «промышленность стро</w:t>
      </w:r>
      <w:r w:rsidR="00125F88" w:rsidRPr="002F7E1D">
        <w:rPr>
          <w:sz w:val="28"/>
          <w:szCs w:val="28"/>
        </w:rPr>
        <w:t xml:space="preserve">ительных </w:t>
      </w:r>
      <w:r w:rsidRPr="002F7E1D">
        <w:rPr>
          <w:sz w:val="28"/>
          <w:szCs w:val="28"/>
        </w:rPr>
        <w:t xml:space="preserve">материалов» и «производство материалов, применяемых в строительстве». 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В первом случае имеются в виду отрасли, производя</w:t>
      </w:r>
      <w:r w:rsidR="00125F88" w:rsidRPr="002F7E1D">
        <w:rPr>
          <w:sz w:val="28"/>
          <w:szCs w:val="28"/>
        </w:rPr>
        <w:t>щие продукцию, потребляемую пре</w:t>
      </w:r>
      <w:r w:rsidRPr="002F7E1D">
        <w:rPr>
          <w:sz w:val="28"/>
          <w:szCs w:val="28"/>
        </w:rPr>
        <w:t xml:space="preserve">имущественно или исключительно в строительстве, во втором </w:t>
      </w:r>
      <w:r w:rsidR="00125F88" w:rsidRPr="002F7E1D">
        <w:rPr>
          <w:sz w:val="28"/>
          <w:szCs w:val="28"/>
        </w:rPr>
        <w:t>–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отрасли,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продукция которых имеет более универсальный профиль применения.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Общеизвес</w:t>
      </w:r>
      <w:r w:rsidR="00125F88" w:rsidRPr="002F7E1D">
        <w:rPr>
          <w:sz w:val="28"/>
          <w:szCs w:val="28"/>
        </w:rPr>
        <w:t>т</w:t>
      </w:r>
      <w:r w:rsidRPr="002F7E1D">
        <w:rPr>
          <w:sz w:val="28"/>
          <w:szCs w:val="28"/>
        </w:rPr>
        <w:t>но, что снижение материа</w:t>
      </w:r>
      <w:r w:rsidR="00125F88" w:rsidRPr="002F7E1D">
        <w:rPr>
          <w:sz w:val="28"/>
          <w:szCs w:val="28"/>
        </w:rPr>
        <w:t xml:space="preserve">лоемкости строительства как по </w:t>
      </w:r>
      <w:r w:rsidRPr="002F7E1D">
        <w:rPr>
          <w:sz w:val="28"/>
          <w:szCs w:val="28"/>
        </w:rPr>
        <w:t>удельному объему на единицу строительной продукции, так и по номенклатуре применяемых материалов и изделий оказывает существенное влияние на экономику народного хозяйства в целом. Важнейшим</w:t>
      </w:r>
      <w:r w:rsidR="00125F88" w:rsidRPr="002F7E1D">
        <w:rPr>
          <w:sz w:val="28"/>
          <w:szCs w:val="28"/>
        </w:rPr>
        <w:t xml:space="preserve">и резервами и путями повышения </w:t>
      </w:r>
      <w:r w:rsidRPr="002F7E1D">
        <w:rPr>
          <w:sz w:val="28"/>
          <w:szCs w:val="28"/>
        </w:rPr>
        <w:t>эффективности капитальных вложений в эту отрасль народного хозяйства являются: увеличение выпуска прогрессивных видов мат</w:t>
      </w:r>
      <w:r w:rsidR="00125F88" w:rsidRPr="002F7E1D">
        <w:rPr>
          <w:sz w:val="28"/>
          <w:szCs w:val="28"/>
        </w:rPr>
        <w:t xml:space="preserve">ериалов и сборных конструкций; </w:t>
      </w:r>
      <w:r w:rsidRPr="002F7E1D">
        <w:rPr>
          <w:sz w:val="28"/>
          <w:szCs w:val="28"/>
        </w:rPr>
        <w:t>повышение степени концентрации и тех</w:t>
      </w:r>
      <w:r w:rsidR="00125F88" w:rsidRPr="002F7E1D">
        <w:rPr>
          <w:sz w:val="28"/>
          <w:szCs w:val="28"/>
        </w:rPr>
        <w:t xml:space="preserve">нического уровня производства; </w:t>
      </w:r>
      <w:r w:rsidRPr="002F7E1D">
        <w:rPr>
          <w:sz w:val="28"/>
          <w:szCs w:val="28"/>
        </w:rPr>
        <w:t>модернизация действующих предприятий</w:t>
      </w:r>
      <w:r w:rsidR="00125F88" w:rsidRPr="002F7E1D">
        <w:rPr>
          <w:sz w:val="28"/>
          <w:szCs w:val="28"/>
        </w:rPr>
        <w:t xml:space="preserve">; улучшение воспроизводственной </w:t>
      </w:r>
      <w:r w:rsidRPr="002F7E1D">
        <w:rPr>
          <w:sz w:val="28"/>
          <w:szCs w:val="28"/>
        </w:rPr>
        <w:t>структуры капитальных вложений, т.е. соотн</w:t>
      </w:r>
      <w:r w:rsidR="00125F88" w:rsidRPr="002F7E1D">
        <w:rPr>
          <w:sz w:val="28"/>
          <w:szCs w:val="28"/>
        </w:rPr>
        <w:t xml:space="preserve">ошения затрат на создание новых </w:t>
      </w:r>
      <w:r w:rsidRPr="002F7E1D">
        <w:rPr>
          <w:sz w:val="28"/>
          <w:szCs w:val="28"/>
        </w:rPr>
        <w:t>основных фондов и возмещение действующих; вс</w:t>
      </w:r>
      <w:r w:rsidR="00125F88" w:rsidRPr="002F7E1D">
        <w:rPr>
          <w:sz w:val="28"/>
          <w:szCs w:val="28"/>
        </w:rPr>
        <w:t xml:space="preserve">емерное развитие комбинирования </w:t>
      </w:r>
      <w:r w:rsidRPr="002F7E1D">
        <w:rPr>
          <w:sz w:val="28"/>
          <w:szCs w:val="28"/>
        </w:rPr>
        <w:t>производства на основе комплексного</w:t>
      </w:r>
      <w:r w:rsidR="00125F88" w:rsidRPr="002F7E1D">
        <w:rPr>
          <w:sz w:val="28"/>
          <w:szCs w:val="28"/>
        </w:rPr>
        <w:t xml:space="preserve"> использования сырья и отходов </w:t>
      </w:r>
      <w:r w:rsidRPr="002F7E1D">
        <w:rPr>
          <w:sz w:val="28"/>
          <w:szCs w:val="28"/>
        </w:rPr>
        <w:t>промышленности, специализации добычи и обогащения сырья; совершенствование технологической структуры капитальных вложений (увеличение доли оборудования в капитальных затратах) прежде всего на</w:t>
      </w:r>
      <w:r w:rsidR="00125F88" w:rsidRPr="002F7E1D">
        <w:rPr>
          <w:sz w:val="28"/>
          <w:szCs w:val="28"/>
        </w:rPr>
        <w:t xml:space="preserve"> основе улучшения строительного </w:t>
      </w:r>
      <w:r w:rsidRPr="002F7E1D">
        <w:rPr>
          <w:sz w:val="28"/>
          <w:szCs w:val="28"/>
        </w:rPr>
        <w:t>проектирования и т.п.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Для строительства характерен широкий диапазон требований, предъявляемых к промышленности строительных материалов по прочности, водопоглощению, морозостойкости, теплопроводности, огнестойкости, химической стойкости и другим физическим и механическим свойствам строительных материалов. Поэтому ассортимент продукции отраслей, производящих строительные материалы, должен быть очень гибким, способным удовлетво</w:t>
      </w:r>
      <w:r w:rsidR="00125F88" w:rsidRPr="002F7E1D">
        <w:rPr>
          <w:sz w:val="28"/>
          <w:szCs w:val="28"/>
        </w:rPr>
        <w:t xml:space="preserve">рять разнообразные и динамичные </w:t>
      </w:r>
      <w:r w:rsidRPr="002F7E1D">
        <w:rPr>
          <w:sz w:val="28"/>
          <w:szCs w:val="28"/>
        </w:rPr>
        <w:t>требования строительства, многие из которых имеют весьма специфический характер.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Так, с каждым годом возрастают требования к железобетонным несущим конструкциям. Защита от климатического воздействия порождает специфические для различных климатических районов требования к ограждающим конструкциям и материалам.</w:t>
      </w:r>
      <w:r w:rsidR="00125F88" w:rsidRP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Повышение степени заводской готовности зданий имеет следующие формы проявления: дальнейшее укрупнение строительных изделий (изготовление объемных блоков; пе</w:t>
      </w:r>
      <w:r w:rsidRPr="002F7E1D">
        <w:rPr>
          <w:sz w:val="28"/>
          <w:szCs w:val="28"/>
        </w:rPr>
        <w:softHyphen/>
        <w:t>ренесение на завод строительных процессов, ранее осу</w:t>
      </w:r>
      <w:r w:rsidR="00125F88" w:rsidRPr="002F7E1D">
        <w:rPr>
          <w:sz w:val="28"/>
          <w:szCs w:val="28"/>
        </w:rPr>
        <w:t>ще</w:t>
      </w:r>
      <w:r w:rsidRPr="002F7E1D">
        <w:rPr>
          <w:sz w:val="28"/>
          <w:szCs w:val="28"/>
        </w:rPr>
        <w:t>ствлявшихся на строительной площадке; разработка и внедрение новых видов строительных изделий, требующих в построечных условиях лишь сборки и монтажа и т.п.</w:t>
      </w:r>
    </w:p>
    <w:p w:rsidR="00202726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Система материально-техничес</w:t>
      </w:r>
      <w:r w:rsidR="00596265" w:rsidRPr="002F7E1D">
        <w:rPr>
          <w:sz w:val="28"/>
          <w:szCs w:val="28"/>
        </w:rPr>
        <w:t xml:space="preserve">кого обеспечения строительства </w:t>
      </w:r>
      <w:r w:rsidRPr="002F7E1D">
        <w:rPr>
          <w:sz w:val="28"/>
          <w:szCs w:val="28"/>
        </w:rPr>
        <w:t xml:space="preserve">включает следующие операции: </w:t>
      </w:r>
    </w:p>
    <w:p w:rsidR="00202726" w:rsidRPr="002F7E1D" w:rsidRDefault="00696F63" w:rsidP="002F7E1D">
      <w:pPr>
        <w:numPr>
          <w:ilvl w:val="0"/>
          <w:numId w:val="23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распределение и поставку материала; </w:t>
      </w:r>
    </w:p>
    <w:p w:rsidR="00202726" w:rsidRPr="002F7E1D" w:rsidRDefault="00696F63" w:rsidP="002F7E1D">
      <w:pPr>
        <w:numPr>
          <w:ilvl w:val="0"/>
          <w:numId w:val="23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нормирование расхода материальных ресурсов в строительном производстве; </w:t>
      </w:r>
    </w:p>
    <w:p w:rsidR="00696F63" w:rsidRPr="002F7E1D" w:rsidRDefault="00696F63" w:rsidP="002F7E1D">
      <w:pPr>
        <w:numPr>
          <w:ilvl w:val="0"/>
          <w:numId w:val="23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создание производственных запасов; экономию материальных ресурсов.</w:t>
      </w:r>
    </w:p>
    <w:p w:rsidR="00202726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Основными функциями материально-технического обеспечения МТО являются: </w:t>
      </w:r>
    </w:p>
    <w:p w:rsidR="00202726" w:rsidRPr="002F7E1D" w:rsidRDefault="00696F63" w:rsidP="002F7E1D">
      <w:pPr>
        <w:numPr>
          <w:ilvl w:val="0"/>
          <w:numId w:val="2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обеспечение необходимым сырь</w:t>
      </w:r>
      <w:r w:rsidR="00202726" w:rsidRPr="002F7E1D">
        <w:rPr>
          <w:sz w:val="28"/>
          <w:szCs w:val="28"/>
        </w:rPr>
        <w:t>ем, полуфабрикатами и деталями;</w:t>
      </w:r>
    </w:p>
    <w:p w:rsidR="00202726" w:rsidRPr="002F7E1D" w:rsidRDefault="00696F63" w:rsidP="002F7E1D">
      <w:pPr>
        <w:numPr>
          <w:ilvl w:val="0"/>
          <w:numId w:val="2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хранение и комплектование готовой п</w:t>
      </w:r>
      <w:r w:rsidR="00596265" w:rsidRPr="002F7E1D">
        <w:rPr>
          <w:sz w:val="28"/>
          <w:szCs w:val="28"/>
        </w:rPr>
        <w:t>родукции по заявкам строительно-</w:t>
      </w:r>
      <w:r w:rsidRPr="002F7E1D">
        <w:rPr>
          <w:sz w:val="28"/>
          <w:szCs w:val="28"/>
        </w:rPr>
        <w:t xml:space="preserve">монтажных организаций; </w:t>
      </w:r>
    </w:p>
    <w:p w:rsidR="00202726" w:rsidRPr="002F7E1D" w:rsidRDefault="00696F63" w:rsidP="002F7E1D">
      <w:pPr>
        <w:numPr>
          <w:ilvl w:val="0"/>
          <w:numId w:val="2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обеспечение инструментами, приспособлениями и технологической оснасткой; ремонт технологического, энергетическо</w:t>
      </w:r>
      <w:r w:rsidR="00685442" w:rsidRPr="002F7E1D">
        <w:rPr>
          <w:sz w:val="28"/>
          <w:szCs w:val="28"/>
        </w:rPr>
        <w:t>го, транспортного оборудования;</w:t>
      </w:r>
    </w:p>
    <w:p w:rsidR="00202726" w:rsidRPr="002F7E1D" w:rsidRDefault="00696F63" w:rsidP="002F7E1D">
      <w:pPr>
        <w:numPr>
          <w:ilvl w:val="0"/>
          <w:numId w:val="2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уход и надзор за ним, постоянное поддержание оборудования в рабочем состоянии; </w:t>
      </w:r>
    </w:p>
    <w:p w:rsidR="00696F63" w:rsidRPr="002F7E1D" w:rsidRDefault="00696F63" w:rsidP="002F7E1D">
      <w:pPr>
        <w:numPr>
          <w:ilvl w:val="0"/>
          <w:numId w:val="2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обеспечение предприятия электрической, тепловой энергией, сжатым воздухом и водой; перемещение грузов внутри площадки и вне ее, проведение всех погрузочно-разгрузочных работ.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Характерными составляющими системы материально-технического обеспечения являются:</w:t>
      </w:r>
    </w:p>
    <w:p w:rsidR="00696F63" w:rsidRPr="002F7E1D" w:rsidRDefault="00696F63" w:rsidP="002F7E1D">
      <w:pPr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материально-техническое снабжение и сбыт;</w:t>
      </w:r>
    </w:p>
    <w:p w:rsidR="00696F63" w:rsidRPr="002F7E1D" w:rsidRDefault="00696F63" w:rsidP="002F7E1D">
      <w:pPr>
        <w:numPr>
          <w:ilvl w:val="0"/>
          <w:numId w:val="7"/>
        </w:numPr>
        <w:tabs>
          <w:tab w:val="clear" w:pos="720"/>
          <w:tab w:val="num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подготовка сырья и материалов;</w:t>
      </w:r>
    </w:p>
    <w:p w:rsidR="00696F63" w:rsidRPr="002F7E1D" w:rsidRDefault="00696F63" w:rsidP="002F7E1D">
      <w:pPr>
        <w:numPr>
          <w:ilvl w:val="0"/>
          <w:numId w:val="7"/>
        </w:numPr>
        <w:tabs>
          <w:tab w:val="clear" w:pos="720"/>
          <w:tab w:val="num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складское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хозяйство;</w:t>
      </w:r>
    </w:p>
    <w:p w:rsidR="00696F63" w:rsidRPr="002F7E1D" w:rsidRDefault="00696F63" w:rsidP="002F7E1D">
      <w:pPr>
        <w:numPr>
          <w:ilvl w:val="0"/>
          <w:numId w:val="7"/>
        </w:numPr>
        <w:tabs>
          <w:tab w:val="clear" w:pos="720"/>
          <w:tab w:val="num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производственно-технологическая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комплектация;</w:t>
      </w:r>
    </w:p>
    <w:p w:rsidR="00696F63" w:rsidRPr="002F7E1D" w:rsidRDefault="00696F63" w:rsidP="002F7E1D">
      <w:pPr>
        <w:numPr>
          <w:ilvl w:val="0"/>
          <w:numId w:val="7"/>
        </w:numPr>
        <w:tabs>
          <w:tab w:val="clear" w:pos="720"/>
          <w:tab w:val="num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инструментальное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хо</w:t>
      </w:r>
      <w:r w:rsidR="00596265" w:rsidRPr="002F7E1D">
        <w:rPr>
          <w:sz w:val="28"/>
          <w:szCs w:val="28"/>
        </w:rPr>
        <w:t>зяйство</w:t>
      </w:r>
      <w:r w:rsidR="002F7E1D">
        <w:rPr>
          <w:sz w:val="28"/>
          <w:szCs w:val="28"/>
        </w:rPr>
        <w:t xml:space="preserve"> </w:t>
      </w:r>
      <w:r w:rsidR="00596265" w:rsidRPr="002F7E1D">
        <w:rPr>
          <w:sz w:val="28"/>
          <w:szCs w:val="28"/>
        </w:rPr>
        <w:t>и служба технологичес</w:t>
      </w:r>
      <w:r w:rsidR="00596265" w:rsidRPr="002F7E1D">
        <w:rPr>
          <w:sz w:val="28"/>
          <w:szCs w:val="28"/>
        </w:rPr>
        <w:softHyphen/>
      </w:r>
      <w:r w:rsidRPr="002F7E1D">
        <w:rPr>
          <w:sz w:val="28"/>
          <w:szCs w:val="28"/>
        </w:rPr>
        <w:t>кой оснастки;</w:t>
      </w:r>
    </w:p>
    <w:p w:rsidR="00696F63" w:rsidRPr="002F7E1D" w:rsidRDefault="00696F63" w:rsidP="002F7E1D">
      <w:pPr>
        <w:numPr>
          <w:ilvl w:val="0"/>
          <w:numId w:val="7"/>
        </w:numPr>
        <w:tabs>
          <w:tab w:val="clear" w:pos="720"/>
          <w:tab w:val="num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ремонтно-механические цехи и службы;</w:t>
      </w:r>
    </w:p>
    <w:p w:rsidR="00696F63" w:rsidRPr="002F7E1D" w:rsidRDefault="00696F63" w:rsidP="002F7E1D">
      <w:pPr>
        <w:numPr>
          <w:ilvl w:val="0"/>
          <w:numId w:val="7"/>
        </w:numPr>
        <w:tabs>
          <w:tab w:val="clear" w:pos="720"/>
          <w:tab w:val="num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транспортное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хозяйство.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Высокий уровень организации работ во всех службах материально-технического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обеспечения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является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важной</w:t>
      </w:r>
      <w:r w:rsidR="00596265" w:rsidRP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предпосылкой повышения эффективности и качества осуществления всего строительного процесса.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Основными путями совершенствования МТО основного производства является дальнейшая централизация и концент</w:t>
      </w:r>
      <w:r w:rsidRPr="002F7E1D">
        <w:rPr>
          <w:sz w:val="28"/>
          <w:szCs w:val="28"/>
        </w:rPr>
        <w:softHyphen/>
        <w:t>рация однородных процессов обслуживания. Это позволяет создать районные и межрайонные специализации предприятий, например, по изготовлению металлических форм и приспособлений для ряда заводов и комбинатов строительных материалов и изделий. В настоящее время функционирует ряд эффективных районных производств по изготовлению арматурных элементов, капитальному ремонту оборудования и др.</w:t>
      </w:r>
    </w:p>
    <w:p w:rsidR="003E70B0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Материально-технические ресурсы строительства подразделяются на производственные, непроизводственные и природные.</w:t>
      </w:r>
      <w:r w:rsidR="00596265" w:rsidRPr="002F7E1D">
        <w:rPr>
          <w:sz w:val="28"/>
          <w:szCs w:val="28"/>
        </w:rPr>
        <w:t xml:space="preserve"> </w:t>
      </w:r>
    </w:p>
    <w:p w:rsidR="003E70B0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Производственные ресурсы делятся на материальные и технические.</w:t>
      </w:r>
      <w:r w:rsidR="00596265" w:rsidRPr="002F7E1D">
        <w:rPr>
          <w:sz w:val="28"/>
          <w:szCs w:val="28"/>
        </w:rPr>
        <w:t xml:space="preserve"> 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Материальные ресурсы единовременно участвуют в производстве и целиком потребляются в каждом производственном цикле. Эти ресурсы относятся к оборотным средствам, они не сохраняют в процессе производства своей первоначальной формы, изменяя или полностью теряя ее (из арматуры и бетонной смеси получается конструктивный элемент и т.п.).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Технические ресурсы участвуют </w:t>
      </w:r>
      <w:r w:rsidR="00596265" w:rsidRPr="002F7E1D">
        <w:rPr>
          <w:sz w:val="28"/>
          <w:szCs w:val="28"/>
        </w:rPr>
        <w:t xml:space="preserve">и обслуживают производственный </w:t>
      </w:r>
      <w:r w:rsidRPr="002F7E1D">
        <w:rPr>
          <w:sz w:val="28"/>
          <w:szCs w:val="28"/>
        </w:rPr>
        <w:t>строительный процесс в течение длительного времени, во многих производственных циклах, сохраняют в процессе производства свою первон</w:t>
      </w:r>
      <w:r w:rsidR="00596265" w:rsidRPr="002F7E1D">
        <w:rPr>
          <w:sz w:val="28"/>
          <w:szCs w:val="28"/>
        </w:rPr>
        <w:t>ачальную форму, пере</w:t>
      </w:r>
      <w:r w:rsidRPr="002F7E1D">
        <w:rPr>
          <w:sz w:val="28"/>
          <w:szCs w:val="28"/>
        </w:rPr>
        <w:t>носят по частям свою стоимость на продукцию. С экономической точки зрения эти ресурсы могут составлять активную и пассивную группы.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Активная часть технических ресурсов состоит из средств (орудий) труда: машин и оборудования, непосредственно занятых в технологическом процессе (башенные краны, бетоносмесители, экскаваторы и т.п.).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Пассивные технические ресурсы состоят из зданий и сооружений,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которые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обеспечивают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условия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для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нормального протекания производственного процесса, но непосредственно не участвуют в не</w:t>
      </w:r>
      <w:r w:rsidR="00596265" w:rsidRPr="002F7E1D">
        <w:rPr>
          <w:sz w:val="28"/>
          <w:szCs w:val="28"/>
        </w:rPr>
        <w:t xml:space="preserve">м (производственные, складские, </w:t>
      </w:r>
      <w:r w:rsidRPr="002F7E1D">
        <w:rPr>
          <w:sz w:val="28"/>
          <w:szCs w:val="28"/>
        </w:rPr>
        <w:t>хозяйственные, административные зд</w:t>
      </w:r>
      <w:r w:rsidR="00596265" w:rsidRPr="002F7E1D">
        <w:rPr>
          <w:sz w:val="28"/>
          <w:szCs w:val="28"/>
        </w:rPr>
        <w:t xml:space="preserve">ания, сооружения в виде плотин, </w:t>
      </w:r>
      <w:r w:rsidRPr="002F7E1D">
        <w:rPr>
          <w:sz w:val="28"/>
          <w:szCs w:val="28"/>
        </w:rPr>
        <w:t>водонапорных башен, дорог и т.п.)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Непроизводственные ресурсы функционируют в непроизводственной сфере, они формируют строительную инфраструктуру в части удовлетворения социально-бытовых, жизненных потребностей работников строительной организации.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Природные ресурсы</w:t>
      </w:r>
      <w:r w:rsidR="00596265" w:rsidRPr="002F7E1D">
        <w:rPr>
          <w:sz w:val="28"/>
          <w:szCs w:val="28"/>
        </w:rPr>
        <w:t xml:space="preserve"> – </w:t>
      </w:r>
      <w:r w:rsidRPr="002F7E1D">
        <w:rPr>
          <w:sz w:val="28"/>
          <w:szCs w:val="28"/>
        </w:rPr>
        <w:t>запасы минерального сырья (песок, гравий, различные горные породы); вторичного (отходы промышленного производства, попутных продуктов горнодобывающей промышленности и др.); водные и энергетические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ресурсы.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В свою очередь материальные ресурс</w:t>
      </w:r>
      <w:r w:rsidR="002F7E1D">
        <w:rPr>
          <w:sz w:val="28"/>
          <w:szCs w:val="28"/>
        </w:rPr>
        <w:t>ы по установлен</w:t>
      </w:r>
      <w:r w:rsidRPr="002F7E1D">
        <w:rPr>
          <w:sz w:val="28"/>
          <w:szCs w:val="28"/>
        </w:rPr>
        <w:t>ной классификации под</w:t>
      </w:r>
      <w:r w:rsidR="00596265" w:rsidRPr="002F7E1D">
        <w:rPr>
          <w:sz w:val="28"/>
          <w:szCs w:val="28"/>
        </w:rPr>
        <w:t>разделяются на следующие группы:</w:t>
      </w:r>
    </w:p>
    <w:p w:rsidR="00696F63" w:rsidRPr="002F7E1D" w:rsidRDefault="00696F63" w:rsidP="002F7E1D">
      <w:pPr>
        <w:numPr>
          <w:ilvl w:val="0"/>
          <w:numId w:val="8"/>
        </w:numPr>
        <w:tabs>
          <w:tab w:val="clear" w:pos="720"/>
          <w:tab w:val="num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Основные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мат</w:t>
      </w:r>
      <w:r w:rsidR="005D4293" w:rsidRPr="002F7E1D">
        <w:rPr>
          <w:sz w:val="28"/>
          <w:szCs w:val="28"/>
        </w:rPr>
        <w:t>ериалы</w:t>
      </w:r>
      <w:r w:rsidR="002F7E1D">
        <w:rPr>
          <w:sz w:val="28"/>
          <w:szCs w:val="28"/>
        </w:rPr>
        <w:t xml:space="preserve"> </w:t>
      </w:r>
      <w:r w:rsidR="005D4293" w:rsidRPr="002F7E1D">
        <w:rPr>
          <w:sz w:val="28"/>
          <w:szCs w:val="28"/>
        </w:rPr>
        <w:t>— алебастр, цемент, из</w:t>
      </w:r>
      <w:r w:rsidRPr="002F7E1D">
        <w:rPr>
          <w:sz w:val="28"/>
          <w:szCs w:val="28"/>
        </w:rPr>
        <w:t>весть, гипс, песок, гравий,</w:t>
      </w:r>
      <w:r w:rsidR="005D4293" w:rsidRPr="002F7E1D">
        <w:rPr>
          <w:sz w:val="28"/>
          <w:szCs w:val="28"/>
        </w:rPr>
        <w:t xml:space="preserve"> щебень, кирпич, черные и цвет</w:t>
      </w:r>
      <w:r w:rsidRPr="002F7E1D">
        <w:rPr>
          <w:sz w:val="28"/>
          <w:szCs w:val="28"/>
        </w:rPr>
        <w:t>ные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металлы,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лесные,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санитарно-технические,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электротехнические, химические, лакокрасочные материалы и др.</w:t>
      </w:r>
    </w:p>
    <w:p w:rsidR="00696F63" w:rsidRPr="002F7E1D" w:rsidRDefault="00696F63" w:rsidP="002F7E1D">
      <w:pPr>
        <w:numPr>
          <w:ilvl w:val="0"/>
          <w:numId w:val="8"/>
        </w:numPr>
        <w:tabs>
          <w:tab w:val="clear" w:pos="720"/>
          <w:tab w:val="num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Конструкции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и</w:t>
      </w:r>
      <w:r w:rsidR="002F7E1D">
        <w:rPr>
          <w:sz w:val="28"/>
          <w:szCs w:val="28"/>
        </w:rPr>
        <w:t xml:space="preserve"> </w:t>
      </w:r>
      <w:r w:rsidR="005D4293" w:rsidRPr="002F7E1D">
        <w:rPr>
          <w:sz w:val="28"/>
          <w:szCs w:val="28"/>
        </w:rPr>
        <w:t>детали</w:t>
      </w:r>
      <w:r w:rsidR="002F7E1D">
        <w:rPr>
          <w:sz w:val="28"/>
          <w:szCs w:val="28"/>
        </w:rPr>
        <w:t xml:space="preserve"> </w:t>
      </w:r>
      <w:r w:rsidR="005D4293" w:rsidRPr="002F7E1D">
        <w:rPr>
          <w:sz w:val="28"/>
          <w:szCs w:val="28"/>
        </w:rPr>
        <w:t>— металлические, же</w:t>
      </w:r>
      <w:r w:rsidRPr="002F7E1D">
        <w:rPr>
          <w:sz w:val="28"/>
          <w:szCs w:val="28"/>
        </w:rPr>
        <w:t>лезобетонные, деревянные сборные элементы зданий и сооружений,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санитарно-техническое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оборудование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для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устройства отопления, водопровода, канализации, газификации</w:t>
      </w:r>
      <w:r w:rsidR="005D4293" w:rsidRP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и электрификации и др.</w:t>
      </w:r>
    </w:p>
    <w:p w:rsidR="00696F63" w:rsidRPr="002F7E1D" w:rsidRDefault="00696F63" w:rsidP="002F7E1D">
      <w:pPr>
        <w:numPr>
          <w:ilvl w:val="0"/>
          <w:numId w:val="8"/>
        </w:numPr>
        <w:tabs>
          <w:tab w:val="clear" w:pos="720"/>
          <w:tab w:val="num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Оборудование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и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инвентарь — строительные</w:t>
      </w:r>
      <w:r w:rsidR="005D4293" w:rsidRP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машины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и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механизмы,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производственно-технологическое,</w:t>
      </w:r>
      <w:r w:rsidR="005D4293" w:rsidRP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энергетическое и другие виды оборудования, автомашины,</w:t>
      </w:r>
      <w:r w:rsidR="005D4293" w:rsidRP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станки, двигатели и т.д.</w:t>
      </w:r>
    </w:p>
    <w:p w:rsidR="00696F63" w:rsidRPr="002F7E1D" w:rsidRDefault="00696F63" w:rsidP="002F7E1D">
      <w:pPr>
        <w:numPr>
          <w:ilvl w:val="0"/>
          <w:numId w:val="8"/>
        </w:numPr>
        <w:tabs>
          <w:tab w:val="clear" w:pos="720"/>
          <w:tab w:val="num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Вспомогательные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материалы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—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топливо,</w:t>
      </w:r>
      <w:r w:rsidR="005D4293" w:rsidRP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смазочные материалы, запасные части к строительным машинам и оборудованию, обтирочные и другие материалы,</w:t>
      </w:r>
      <w:r w:rsidR="005D4293" w:rsidRP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которые не создают мате</w:t>
      </w:r>
      <w:r w:rsidR="005D4293" w:rsidRPr="002F7E1D">
        <w:rPr>
          <w:sz w:val="28"/>
          <w:szCs w:val="28"/>
        </w:rPr>
        <w:t>риальной основы продукции стро</w:t>
      </w:r>
      <w:r w:rsidRPr="002F7E1D">
        <w:rPr>
          <w:sz w:val="28"/>
          <w:szCs w:val="28"/>
        </w:rPr>
        <w:t>ительства.</w:t>
      </w:r>
    </w:p>
    <w:p w:rsidR="00696F63" w:rsidRPr="002F7E1D" w:rsidRDefault="00696F63" w:rsidP="002F7E1D">
      <w:pPr>
        <w:numPr>
          <w:ilvl w:val="0"/>
          <w:numId w:val="8"/>
        </w:numPr>
        <w:tabs>
          <w:tab w:val="clear" w:pos="720"/>
          <w:tab w:val="num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Малоценн</w:t>
      </w:r>
      <w:r w:rsidR="005D4293" w:rsidRPr="002F7E1D">
        <w:rPr>
          <w:sz w:val="28"/>
          <w:szCs w:val="28"/>
        </w:rPr>
        <w:t>ые</w:t>
      </w:r>
      <w:r w:rsidR="002F7E1D">
        <w:rPr>
          <w:sz w:val="28"/>
          <w:szCs w:val="28"/>
        </w:rPr>
        <w:t xml:space="preserve"> </w:t>
      </w:r>
      <w:r w:rsidR="005D4293" w:rsidRPr="002F7E1D">
        <w:rPr>
          <w:sz w:val="28"/>
          <w:szCs w:val="28"/>
        </w:rPr>
        <w:t>и</w:t>
      </w:r>
      <w:r w:rsidR="002F7E1D">
        <w:rPr>
          <w:sz w:val="28"/>
          <w:szCs w:val="28"/>
        </w:rPr>
        <w:t xml:space="preserve"> </w:t>
      </w:r>
      <w:r w:rsidR="005D4293" w:rsidRPr="002F7E1D">
        <w:rPr>
          <w:sz w:val="28"/>
          <w:szCs w:val="28"/>
        </w:rPr>
        <w:t xml:space="preserve">быстроизнашивающиеся </w:t>
      </w:r>
      <w:r w:rsidRPr="002F7E1D">
        <w:rPr>
          <w:sz w:val="28"/>
          <w:szCs w:val="28"/>
        </w:rPr>
        <w:t>предметы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— инвентарь, постельные принадлежности,</w:t>
      </w:r>
      <w:r w:rsidR="005D4293" w:rsidRP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спецодежда и другие виды ценностей со сроком службы менее 1 года.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Обязательным условием нормального функционирования системы является своевременное и качественное обеспеч</w:t>
      </w:r>
      <w:r w:rsidR="005D4293" w:rsidRPr="002F7E1D">
        <w:rPr>
          <w:sz w:val="28"/>
          <w:szCs w:val="28"/>
        </w:rPr>
        <w:t xml:space="preserve">ение строительного производства </w:t>
      </w:r>
      <w:r w:rsidRPr="002F7E1D">
        <w:rPr>
          <w:sz w:val="28"/>
          <w:szCs w:val="28"/>
        </w:rPr>
        <w:t>материальными ресурсами.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Основными путями повышения эффективности использования ресурсов являются: улучшение использования оборудования во времени; максимальное использование производительности машин; со</w:t>
      </w:r>
      <w:r w:rsidR="005D4293" w:rsidRPr="002F7E1D">
        <w:rPr>
          <w:sz w:val="28"/>
          <w:szCs w:val="28"/>
        </w:rPr>
        <w:t>вершенствование структуры произ</w:t>
      </w:r>
      <w:r w:rsidRPr="002F7E1D">
        <w:rPr>
          <w:sz w:val="28"/>
          <w:szCs w:val="28"/>
        </w:rPr>
        <w:t>водственных ресурсов (фондов) — установление оптимального соотношения между активной и пассивной част</w:t>
      </w:r>
      <w:r w:rsidR="005D4293" w:rsidRPr="002F7E1D">
        <w:rPr>
          <w:sz w:val="28"/>
          <w:szCs w:val="28"/>
        </w:rPr>
        <w:t xml:space="preserve">ями, рациональное использование </w:t>
      </w:r>
      <w:r w:rsidRPr="002F7E1D">
        <w:rPr>
          <w:sz w:val="28"/>
          <w:szCs w:val="28"/>
        </w:rPr>
        <w:t>производственной площади, максимальное использование, осв</w:t>
      </w:r>
      <w:r w:rsidR="005D4293" w:rsidRPr="002F7E1D">
        <w:rPr>
          <w:sz w:val="28"/>
          <w:szCs w:val="28"/>
        </w:rPr>
        <w:t>оение производ</w:t>
      </w:r>
      <w:r w:rsidRPr="002F7E1D">
        <w:rPr>
          <w:sz w:val="28"/>
          <w:szCs w:val="28"/>
        </w:rPr>
        <w:t>ственных мощностей, быст</w:t>
      </w:r>
      <w:r w:rsidR="005D4293" w:rsidRPr="002F7E1D">
        <w:rPr>
          <w:sz w:val="28"/>
          <w:szCs w:val="28"/>
        </w:rPr>
        <w:t xml:space="preserve">рейшее внедрение в производство </w:t>
      </w:r>
      <w:r w:rsidRPr="002F7E1D">
        <w:rPr>
          <w:sz w:val="28"/>
          <w:szCs w:val="28"/>
        </w:rPr>
        <w:t>нововведений, высокоэффективных технологий, наиболее полное использование и утилизация отходов производства.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Строительные организации пополняются материально-техническими ресурсами через систему материально-технического снабжения и управления производственно-технологической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комплектации.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Организация поставки материально-технических ресурсов о</w:t>
      </w:r>
      <w:r w:rsidR="005D4293" w:rsidRPr="002F7E1D">
        <w:rPr>
          <w:sz w:val="28"/>
          <w:szCs w:val="28"/>
        </w:rPr>
        <w:t>существляется следующим образом:</w:t>
      </w:r>
    </w:p>
    <w:p w:rsidR="00696F63" w:rsidRPr="002F7E1D" w:rsidRDefault="00696F63" w:rsidP="002F7E1D">
      <w:pPr>
        <w:numPr>
          <w:ilvl w:val="0"/>
          <w:numId w:val="9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Каждое предприятие связано с другими предприятиями как потребитель через рынок закупки и как производитель через рынок сбыта.</w:t>
      </w:r>
    </w:p>
    <w:p w:rsidR="00696F63" w:rsidRPr="002F7E1D" w:rsidRDefault="00696F63" w:rsidP="002F7E1D">
      <w:pPr>
        <w:numPr>
          <w:ilvl w:val="0"/>
          <w:numId w:val="9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Материально-техниче</w:t>
      </w:r>
      <w:r w:rsidR="002F7E1D">
        <w:rPr>
          <w:sz w:val="28"/>
          <w:szCs w:val="28"/>
        </w:rPr>
        <w:t>ское снабжение строительства ве</w:t>
      </w:r>
      <w:r w:rsidRPr="002F7E1D">
        <w:rPr>
          <w:sz w:val="28"/>
          <w:szCs w:val="28"/>
        </w:rPr>
        <w:t>дется по прямым договорам с по</w:t>
      </w:r>
      <w:r w:rsidR="002F7E1D">
        <w:rPr>
          <w:sz w:val="28"/>
          <w:szCs w:val="28"/>
        </w:rPr>
        <w:t>ставщиками, оптовую тор</w:t>
      </w:r>
      <w:r w:rsidRPr="002F7E1D">
        <w:rPr>
          <w:sz w:val="28"/>
          <w:szCs w:val="28"/>
        </w:rPr>
        <w:t>говлю материалами, изделиями, товарно-сырьевые биржи, территориально-снабженческие базы и управления производственно-технологической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комплектации.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Оптовая торговля материально-техническими ресурсами производится через постоянно действующие оптовые базы, товарно-сырьевые биржи и оптовые ярмарки. Они могут быть территориальными и специализированными.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Товарно-сырьевая биржа (ТСБ) — это постоянно действующее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коммерческое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предприятие,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оборудованное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для</w:t>
      </w:r>
      <w:r w:rsidR="00285300" w:rsidRP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приема, отгрузки и хранения товаров и сырья и специализирующиеся по отраслям (купля-продажа, например, для строительства), по видам товаров и сырья, например, лесные биржи, биржи металлопродукции и т.п. Некоторые биржи могут быть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универсальными.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Биржевые сделки могут быть кассовыми, при которых оплата и передача товара происходит сразу или в течение 2-3 дней, или срочными, при которых операции совершаются в пределах определенного срока. Цена товаров и сырья на ТСБ зависит от биржевой конъюнктуры, т.е. от их дефи</w:t>
      </w:r>
      <w:r w:rsidRPr="002F7E1D">
        <w:rPr>
          <w:sz w:val="28"/>
          <w:szCs w:val="28"/>
        </w:rPr>
        <w:softHyphen/>
        <w:t>цитности и качества, объемов поставки.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Обеспечение строительных организаций сырьем, материалами, изделиями и конструкциями может </w:t>
      </w:r>
      <w:r w:rsidR="007032B3" w:rsidRPr="002F7E1D">
        <w:rPr>
          <w:sz w:val="28"/>
          <w:szCs w:val="28"/>
        </w:rPr>
        <w:t>осуществляться</w:t>
      </w:r>
      <w:r w:rsidRPr="002F7E1D">
        <w:rPr>
          <w:sz w:val="28"/>
          <w:szCs w:val="28"/>
        </w:rPr>
        <w:t xml:space="preserve"> через территори</w:t>
      </w:r>
      <w:r w:rsidR="007032B3" w:rsidRPr="002F7E1D">
        <w:rPr>
          <w:sz w:val="28"/>
          <w:szCs w:val="28"/>
        </w:rPr>
        <w:t>ально</w:t>
      </w:r>
      <w:r w:rsidRPr="002F7E1D">
        <w:rPr>
          <w:sz w:val="28"/>
          <w:szCs w:val="28"/>
        </w:rPr>
        <w:t>-снабженческие базы, где осуществляются оптовые закупки и продажи. Между строительными организациями и базами могут устанавливаться прямые длительные хозяйственные связи на договорной основе.</w:t>
      </w:r>
    </w:p>
    <w:p w:rsidR="0029669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Прогрессивные формы</w:t>
      </w:r>
      <w:r w:rsidR="002F7E1D">
        <w:rPr>
          <w:sz w:val="28"/>
          <w:szCs w:val="28"/>
        </w:rPr>
        <w:t xml:space="preserve"> технологии и организации строи</w:t>
      </w:r>
      <w:r w:rsidRPr="002F7E1D">
        <w:rPr>
          <w:sz w:val="28"/>
          <w:szCs w:val="28"/>
        </w:rPr>
        <w:t xml:space="preserve">тельного производства (поточно-скоростные, блочные, совмещение монтажа строительных конструкций и технологического оборудования; монтаж «с колес» и др.) требуют строгого выполнения условий обеспечения СМР материально-техническими ресурсами по комплектности, синхронности и своевременности поставок. С целью обеспечения этих условий применяют технологическую комплектацию на объект в виде комплекта сборных конструкций, деталей, полуфабрикатов и материалов в строгой последовательности и увязке с темпами строительно-монтажных работ. Выполнение данной задачи возлагается и осуществляется управлением производственно-технологической комплектации УПТК как комплексным юридическим лицом. </w:t>
      </w:r>
    </w:p>
    <w:p w:rsidR="007032B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Это организационное звено, как система, выполняет три функции: </w:t>
      </w:r>
    </w:p>
    <w:p w:rsidR="007032B3" w:rsidRPr="002F7E1D" w:rsidRDefault="00696F63" w:rsidP="002F7E1D">
      <w:pPr>
        <w:numPr>
          <w:ilvl w:val="0"/>
          <w:numId w:val="11"/>
        </w:numPr>
        <w:tabs>
          <w:tab w:val="clear" w:pos="720"/>
          <w:tab w:val="num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материально-техническ</w:t>
      </w:r>
      <w:r w:rsidR="007032B3" w:rsidRPr="002F7E1D">
        <w:rPr>
          <w:sz w:val="28"/>
          <w:szCs w:val="28"/>
        </w:rPr>
        <w:t>ое снабжение – получение и хранение</w:t>
      </w:r>
      <w:r w:rsidR="002F7E1D" w:rsidRPr="002F7E1D">
        <w:rPr>
          <w:sz w:val="28"/>
          <w:szCs w:val="28"/>
        </w:rPr>
        <w:t xml:space="preserve"> </w:t>
      </w:r>
      <w:r w:rsidR="007032B3" w:rsidRPr="002F7E1D">
        <w:rPr>
          <w:sz w:val="28"/>
          <w:szCs w:val="28"/>
        </w:rPr>
        <w:t>материальных ресурсов для строительных объектов независимо от источников</w:t>
      </w:r>
      <w:r w:rsidR="002F7E1D" w:rsidRPr="002F7E1D">
        <w:rPr>
          <w:sz w:val="28"/>
          <w:szCs w:val="28"/>
        </w:rPr>
        <w:t xml:space="preserve"> </w:t>
      </w:r>
      <w:r w:rsidR="007032B3" w:rsidRPr="002F7E1D">
        <w:rPr>
          <w:sz w:val="28"/>
          <w:szCs w:val="28"/>
        </w:rPr>
        <w:t>поступления;</w:t>
      </w:r>
    </w:p>
    <w:p w:rsidR="007032B3" w:rsidRPr="002F7E1D" w:rsidRDefault="00696F63" w:rsidP="002F7E1D">
      <w:pPr>
        <w:numPr>
          <w:ilvl w:val="0"/>
          <w:numId w:val="11"/>
        </w:numPr>
        <w:tabs>
          <w:tab w:val="clear" w:pos="720"/>
          <w:tab w:val="num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переработк</w:t>
      </w:r>
      <w:r w:rsidR="007032B3" w:rsidRPr="002F7E1D">
        <w:rPr>
          <w:sz w:val="28"/>
          <w:szCs w:val="28"/>
        </w:rPr>
        <w:t>а полуфабрикатов, материалов - переработка материалов и изделий для подготовки их к непосредственному использованию на строительных работах и изготовлению нетиповых и несерийных конструкций, деталей и полуфабрикатов;</w:t>
      </w:r>
    </w:p>
    <w:p w:rsidR="007032B3" w:rsidRPr="002F7E1D" w:rsidRDefault="00696F63" w:rsidP="002F7E1D">
      <w:pPr>
        <w:numPr>
          <w:ilvl w:val="0"/>
          <w:numId w:val="11"/>
        </w:numPr>
        <w:tabs>
          <w:tab w:val="clear" w:pos="720"/>
          <w:tab w:val="num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комплектационное обеспечение строительных процессов комп</w:t>
      </w:r>
      <w:r w:rsidR="007032B3" w:rsidRPr="002F7E1D">
        <w:rPr>
          <w:sz w:val="28"/>
          <w:szCs w:val="28"/>
        </w:rPr>
        <w:t>лектации изделий и конструкций – их централизованная доставка на строительство в соответствии с согласованными графиками производства работ как завершающей стадии материального</w:t>
      </w:r>
      <w:r w:rsidR="002F7E1D">
        <w:rPr>
          <w:sz w:val="28"/>
          <w:szCs w:val="28"/>
        </w:rPr>
        <w:t xml:space="preserve"> </w:t>
      </w:r>
      <w:r w:rsidR="007032B3" w:rsidRPr="002F7E1D">
        <w:rPr>
          <w:sz w:val="28"/>
          <w:szCs w:val="28"/>
        </w:rPr>
        <w:t>обеспечения</w:t>
      </w:r>
      <w:r w:rsidR="002F7E1D">
        <w:rPr>
          <w:sz w:val="28"/>
          <w:szCs w:val="28"/>
        </w:rPr>
        <w:t xml:space="preserve"> </w:t>
      </w:r>
      <w:r w:rsidR="007032B3" w:rsidRPr="002F7E1D">
        <w:rPr>
          <w:sz w:val="28"/>
          <w:szCs w:val="28"/>
        </w:rPr>
        <w:t>строительства.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Структура управления производственно-технологической комплектации состоит из органов управления, производственно-комплектовочной базы, участков комплектации и диспетчеризации.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Финансовые расчеты между управлением производственно-технологической комплектации и строительными организациями осуществляется следующим образом.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УПТК являются юридическими лицами, они имеют основные и оборотные фонды, и</w:t>
      </w:r>
      <w:r w:rsidR="002F7E1D">
        <w:rPr>
          <w:sz w:val="28"/>
          <w:szCs w:val="28"/>
        </w:rPr>
        <w:t xml:space="preserve"> финансовые расчеты за выполнен</w:t>
      </w:r>
      <w:r w:rsidRPr="002F7E1D">
        <w:rPr>
          <w:sz w:val="28"/>
          <w:szCs w:val="28"/>
        </w:rPr>
        <w:t>ную работу осуществляют на основе договорных цен. Основой определения договорных цен являются планово-расчетные цены на технологические, поставочные, монтажные и рейсовые комплекты, которые согласовываются со строи</w:t>
      </w:r>
      <w:r w:rsidRPr="002F7E1D">
        <w:rPr>
          <w:sz w:val="28"/>
          <w:szCs w:val="28"/>
        </w:rPr>
        <w:softHyphen/>
        <w:t>тельными и промышленными предприятиями.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Расчеты УПТК со строительными организациями могут производиться путем авансирования, выставления аккредитивов, кредитования, а также по факту поставки комплекта материалов и изделий на строительную площадку. За счет переноса ряда работ со строительной площадки в цеха, где они выполняются механи</w:t>
      </w:r>
      <w:r w:rsidRPr="002F7E1D">
        <w:rPr>
          <w:sz w:val="28"/>
          <w:szCs w:val="28"/>
        </w:rPr>
        <w:softHyphen/>
        <w:t>зированным способом, а также за счет уменьшения величины запасов материально-технических ресурсов, рационального раскроя материалов и т.п., комплектация позволяет снизить общие трудовые затраты на устройство полов и наклейку обоев на 25-30 %, уменьшить продолжительность строитель</w:t>
      </w:r>
      <w:r w:rsidRPr="002F7E1D">
        <w:rPr>
          <w:sz w:val="28"/>
          <w:szCs w:val="28"/>
        </w:rPr>
        <w:softHyphen/>
        <w:t>ства объектов на 5-10 %, снизить себестоимость СМР на 2-3 % и повысить производительность труда на 1-2 %.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Как отмечалось выше, одним из резервов повышения эффективности капитального строительства является экономия материальных ресурсов.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Экономия материальных ресурсов осуществляется на всех стадиях инвестиционного процесса: научные исследования и проектирование; разработка технологических решений, строительство и ввод объектов в эксплуатацию.</w:t>
      </w:r>
    </w:p>
    <w:p w:rsidR="007F28F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Основными направлениями экономного расходования материалов являются:</w:t>
      </w:r>
      <w:r w:rsidR="002F7E1D">
        <w:rPr>
          <w:sz w:val="28"/>
          <w:szCs w:val="28"/>
        </w:rPr>
        <w:t xml:space="preserve"> </w:t>
      </w:r>
    </w:p>
    <w:p w:rsidR="007F28F3" w:rsidRPr="002F7E1D" w:rsidRDefault="00696F63" w:rsidP="002F7E1D">
      <w:pPr>
        <w:numPr>
          <w:ilvl w:val="0"/>
          <w:numId w:val="17"/>
        </w:numPr>
        <w:tabs>
          <w:tab w:val="clear" w:pos="720"/>
          <w:tab w:val="num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совершенствование архитектурно-планировочных и конструктивных решений зданий и соору</w:t>
      </w:r>
      <w:r w:rsidRPr="002F7E1D">
        <w:rPr>
          <w:sz w:val="28"/>
          <w:szCs w:val="28"/>
        </w:rPr>
        <w:softHyphen/>
        <w:t xml:space="preserve">жений; </w:t>
      </w:r>
    </w:p>
    <w:p w:rsidR="007F28F3" w:rsidRPr="002F7E1D" w:rsidRDefault="00696F63" w:rsidP="002F7E1D">
      <w:pPr>
        <w:numPr>
          <w:ilvl w:val="0"/>
          <w:numId w:val="17"/>
        </w:numPr>
        <w:tabs>
          <w:tab w:val="clear" w:pos="720"/>
          <w:tab w:val="num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применение прогрессивных строительных конструк</w:t>
      </w:r>
      <w:r w:rsidRPr="002F7E1D">
        <w:rPr>
          <w:sz w:val="28"/>
          <w:szCs w:val="28"/>
        </w:rPr>
        <w:softHyphen/>
        <w:t xml:space="preserve">ций с использованием новых эффективных материалов; </w:t>
      </w:r>
    </w:p>
    <w:p w:rsidR="00696F63" w:rsidRPr="002F7E1D" w:rsidRDefault="00696F63" w:rsidP="002F7E1D">
      <w:pPr>
        <w:numPr>
          <w:ilvl w:val="0"/>
          <w:numId w:val="17"/>
        </w:numPr>
        <w:tabs>
          <w:tab w:val="clear" w:pos="720"/>
          <w:tab w:val="num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соблюдение условий транспортирования, складирования, хранения и монтажа конструкций.</w:t>
      </w:r>
    </w:p>
    <w:p w:rsidR="003041AA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В сфере материально-технического снабжения экономия материалов обеспечивается за счет: </w:t>
      </w:r>
    </w:p>
    <w:p w:rsidR="003041AA" w:rsidRPr="002F7E1D" w:rsidRDefault="00696F63" w:rsidP="002F7E1D">
      <w:pPr>
        <w:numPr>
          <w:ilvl w:val="0"/>
          <w:numId w:val="1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организации производственно-технологической комплектации объектов строительства; </w:t>
      </w:r>
    </w:p>
    <w:p w:rsidR="003041AA" w:rsidRPr="002F7E1D" w:rsidRDefault="00696F63" w:rsidP="002F7E1D">
      <w:pPr>
        <w:numPr>
          <w:ilvl w:val="0"/>
          <w:numId w:val="1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развития системы централизованной переработки материалов и изготовления нетиповых изделий на базах УПТК; </w:t>
      </w:r>
    </w:p>
    <w:p w:rsidR="003041AA" w:rsidRPr="002F7E1D" w:rsidRDefault="00696F63" w:rsidP="002F7E1D">
      <w:pPr>
        <w:numPr>
          <w:ilvl w:val="0"/>
          <w:numId w:val="1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снижения потерь при транспортировании, погрузке и разгрузке, складировании; </w:t>
      </w:r>
    </w:p>
    <w:p w:rsidR="00696F63" w:rsidRPr="002F7E1D" w:rsidRDefault="00696F63" w:rsidP="002F7E1D">
      <w:pPr>
        <w:numPr>
          <w:ilvl w:val="0"/>
          <w:numId w:val="1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расширения поставок экономичных строительных материалов и заменителей.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Важное значение имеют стоимостные факторы экономии материалов. Строительные организации могут снижать затраты на материалы за счет применения более дешевых их видов по сра</w:t>
      </w:r>
      <w:r w:rsidR="002F7E1D">
        <w:rPr>
          <w:sz w:val="28"/>
          <w:szCs w:val="28"/>
        </w:rPr>
        <w:t>внению с предусмотренными в про</w:t>
      </w:r>
      <w:r w:rsidRPr="002F7E1D">
        <w:rPr>
          <w:sz w:val="28"/>
          <w:szCs w:val="28"/>
        </w:rPr>
        <w:t>ектах (местные материалы) при соответствующем согласовании.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Расходы по доставке материалов на объекты ст</w:t>
      </w:r>
      <w:r w:rsidR="000A19B6" w:rsidRPr="002F7E1D">
        <w:rPr>
          <w:sz w:val="28"/>
          <w:szCs w:val="28"/>
        </w:rPr>
        <w:t>роительства составляют в средне</w:t>
      </w:r>
      <w:r w:rsidRPr="002F7E1D">
        <w:rPr>
          <w:sz w:val="28"/>
          <w:szCs w:val="28"/>
        </w:rPr>
        <w:t>м 25-30 % их сметной стоимости. Сокращению транспортных расходов способствуют внедрение оптимальных схем транспортирования материалов и ликвидация встречных перевозок; организация централизо</w:t>
      </w:r>
      <w:r w:rsidRPr="002F7E1D">
        <w:rPr>
          <w:sz w:val="28"/>
          <w:szCs w:val="28"/>
        </w:rPr>
        <w:softHyphen/>
        <w:t>ванных перевозок; доборных конструкций, отделочных и комплектующих материалов; повышение уровня механизации погрузочно-разгрузочных работ.</w:t>
      </w:r>
    </w:p>
    <w:p w:rsidR="002F7E1D" w:rsidRDefault="002F7E1D" w:rsidP="002F7E1D">
      <w:pPr>
        <w:spacing w:line="360" w:lineRule="auto"/>
        <w:ind w:firstLine="720"/>
        <w:jc w:val="both"/>
        <w:rPr>
          <w:sz w:val="28"/>
          <w:szCs w:val="32"/>
        </w:rPr>
      </w:pPr>
    </w:p>
    <w:p w:rsidR="00696F63" w:rsidRPr="002F7E1D" w:rsidRDefault="00B247F5" w:rsidP="002F7E1D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2F7E1D">
        <w:rPr>
          <w:b/>
          <w:sz w:val="28"/>
          <w:szCs w:val="32"/>
        </w:rPr>
        <w:t xml:space="preserve">2. </w:t>
      </w:r>
      <w:r w:rsidR="00696F63" w:rsidRPr="002F7E1D">
        <w:rPr>
          <w:b/>
          <w:sz w:val="28"/>
          <w:szCs w:val="32"/>
        </w:rPr>
        <w:t>Нормирование расхода и запаса ресурсов, организация обеспечения ими строительства</w:t>
      </w:r>
    </w:p>
    <w:p w:rsidR="000A19B6" w:rsidRPr="002F7E1D" w:rsidRDefault="000A19B6" w:rsidP="002F7E1D">
      <w:pPr>
        <w:spacing w:line="360" w:lineRule="auto"/>
        <w:ind w:firstLine="720"/>
        <w:jc w:val="both"/>
        <w:rPr>
          <w:sz w:val="28"/>
          <w:szCs w:val="28"/>
        </w:rPr>
      </w:pP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Существующие нормы и показатели экономного использования материальных ресурсов определяют максимально допустимый их расход на выполнение отдельных видов строительных работ или на возведение объектов в целом.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Для определения потребности и планирования материально-технического обеспечения строительства используются нормы расхода отд</w:t>
      </w:r>
      <w:r w:rsidR="000A19B6" w:rsidRPr="002F7E1D">
        <w:rPr>
          <w:sz w:val="28"/>
          <w:szCs w:val="28"/>
        </w:rPr>
        <w:t xml:space="preserve">ельных видов материалов на 1 миллион рублей </w:t>
      </w:r>
      <w:r w:rsidRPr="002F7E1D">
        <w:rPr>
          <w:sz w:val="28"/>
          <w:szCs w:val="28"/>
        </w:rPr>
        <w:t>сметной стоимости СМР, производственные нормы использования ресурсов в строительном производстве; показатели удельного расхода стоимости материальных ресурсов по отдельным видам работ, строительным объектам и их очередям.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Норма расхода материалов на 1 </w:t>
      </w:r>
      <w:r w:rsidR="000A19B6" w:rsidRPr="002F7E1D">
        <w:rPr>
          <w:sz w:val="28"/>
          <w:szCs w:val="28"/>
        </w:rPr>
        <w:t xml:space="preserve">миллион рублей </w:t>
      </w:r>
      <w:r w:rsidRPr="002F7E1D">
        <w:rPr>
          <w:sz w:val="28"/>
          <w:szCs w:val="28"/>
        </w:rPr>
        <w:t>сметной стоимости строительно-монтажных работ — это укрупненный показатель использования ресурсов. Однако ни отраслевые, ни сметные нормы расхода материальных ресурсов в условном исчислении не учитывают местных условий строительства. Поэтому на строительных площадках действуют производственные нормы расхода материалов, которые более точно определяют предельно допустимый уровень затрат материалов и изделий в натуральном выражении для производства единицы готовой продукции или выполнения определенного объема работ.</w:t>
      </w:r>
    </w:p>
    <w:p w:rsidR="00FF78D9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Нормы расхода ресурсов подразделяются на два вида: </w:t>
      </w:r>
    </w:p>
    <w:p w:rsidR="00FF78D9" w:rsidRPr="002F7E1D" w:rsidRDefault="00696F63" w:rsidP="002F7E1D">
      <w:pPr>
        <w:numPr>
          <w:ilvl w:val="0"/>
          <w:numId w:val="19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нормы, определяющи</w:t>
      </w:r>
      <w:r w:rsidR="00FF78D9" w:rsidRPr="002F7E1D">
        <w:rPr>
          <w:sz w:val="28"/>
          <w:szCs w:val="28"/>
        </w:rPr>
        <w:t>е расход основных материалов;</w:t>
      </w:r>
    </w:p>
    <w:p w:rsidR="00696F63" w:rsidRPr="002F7E1D" w:rsidRDefault="00696F63" w:rsidP="002F7E1D">
      <w:pPr>
        <w:numPr>
          <w:ilvl w:val="0"/>
          <w:numId w:val="19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нормы</w:t>
      </w:r>
      <w:r w:rsidR="00C10E5C" w:rsidRPr="002F7E1D">
        <w:rPr>
          <w:sz w:val="28"/>
          <w:szCs w:val="28"/>
        </w:rPr>
        <w:t>,</w:t>
      </w:r>
      <w:r w:rsidRPr="002F7E1D">
        <w:rPr>
          <w:sz w:val="28"/>
          <w:szCs w:val="28"/>
        </w:rPr>
        <w:t xml:space="preserve"> определяющие расход вспомогательных материалов.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Нормы расхода основных материалов пересматриваются по мере совершенствования технологии строительно-монтажных работ. Это первичные нормы, которые разрабатываются на соответствующие виды общестроительных работ. Согласно производственным нормам отпускаются материалы строительным участкам, бригадам, рабочим. Их применяют для выявления экономии или перерасхода материалов.</w:t>
      </w:r>
    </w:p>
    <w:p w:rsidR="00696F63" w:rsidRPr="002F7E1D" w:rsidRDefault="00C10E5C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Однако </w:t>
      </w:r>
      <w:r w:rsidR="00696F63" w:rsidRPr="002F7E1D">
        <w:rPr>
          <w:sz w:val="28"/>
          <w:szCs w:val="28"/>
        </w:rPr>
        <w:t>данные нормы не учитывают потерь материалов при их транспортир</w:t>
      </w:r>
      <w:r w:rsidR="00FF78D9" w:rsidRPr="002F7E1D">
        <w:rPr>
          <w:sz w:val="28"/>
          <w:szCs w:val="28"/>
        </w:rPr>
        <w:t>овке от поставщиков до приобъек</w:t>
      </w:r>
      <w:r w:rsidR="00696F63" w:rsidRPr="002F7E1D">
        <w:rPr>
          <w:sz w:val="28"/>
          <w:szCs w:val="28"/>
        </w:rPr>
        <w:t>тных складов строительства, при погрузочно-разгрузочных работах и хранении материалов на складах.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Контроль за расходованием материалов осуществляется на основе сопоставления фактического их расхода (в единицах массы, объема, штуках и др.) с установленным по производственным нормам.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Нормы расхода вспомогательных материалов устанавливаются на: топливо и электроэнергию; опалубочные доски, плиты, трубы и др., а также на малоценные и быстроизнашивающиеся средства труда.</w:t>
      </w:r>
    </w:p>
    <w:p w:rsidR="00FF78D9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Производственные нормы расхода материальных ресурсов подразделяются по качественному признаку их разработки на</w:t>
      </w:r>
      <w:r w:rsidR="00FF78D9" w:rsidRPr="002F7E1D">
        <w:rPr>
          <w:sz w:val="28"/>
          <w:szCs w:val="28"/>
        </w:rPr>
        <w:t>:</w:t>
      </w:r>
    </w:p>
    <w:p w:rsidR="00FF78D9" w:rsidRPr="002F7E1D" w:rsidRDefault="00696F63" w:rsidP="002F7E1D">
      <w:pPr>
        <w:numPr>
          <w:ilvl w:val="0"/>
          <w:numId w:val="20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тех</w:t>
      </w:r>
      <w:r w:rsidR="00FF78D9" w:rsidRPr="002F7E1D">
        <w:rPr>
          <w:sz w:val="28"/>
          <w:szCs w:val="28"/>
        </w:rPr>
        <w:t>нико-экономически обоснованные;</w:t>
      </w:r>
    </w:p>
    <w:p w:rsidR="00FF78D9" w:rsidRPr="002F7E1D" w:rsidRDefault="00696F63" w:rsidP="002F7E1D">
      <w:pPr>
        <w:numPr>
          <w:ilvl w:val="0"/>
          <w:numId w:val="20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опытно-ста</w:t>
      </w:r>
      <w:r w:rsidR="00FF78D9" w:rsidRPr="002F7E1D">
        <w:rPr>
          <w:sz w:val="28"/>
          <w:szCs w:val="28"/>
        </w:rPr>
        <w:t>тистические;</w:t>
      </w:r>
    </w:p>
    <w:p w:rsidR="00696F63" w:rsidRPr="002F7E1D" w:rsidRDefault="00696F63" w:rsidP="002F7E1D">
      <w:pPr>
        <w:numPr>
          <w:ilvl w:val="0"/>
          <w:numId w:val="20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опытные для вновь вводимых изделий.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Технико-экономически обоснованные нормы устанавливают максимально допустимый расход материалов для определенного вида работ с учетом прогрессивной технологии и организации производства и труда.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Опытно-статистическ</w:t>
      </w:r>
      <w:r w:rsidR="002F7E1D">
        <w:rPr>
          <w:sz w:val="28"/>
          <w:szCs w:val="28"/>
        </w:rPr>
        <w:t>ие нормы — это средние показате</w:t>
      </w:r>
      <w:r w:rsidRPr="002F7E1D">
        <w:rPr>
          <w:sz w:val="28"/>
          <w:szCs w:val="28"/>
        </w:rPr>
        <w:t>ли расхода ресурсов, которые определяются на основе фактических показателей работы. Их применяют в основном для нормирования расходов вспомогательных мате</w:t>
      </w:r>
      <w:r w:rsidR="00FF78D9" w:rsidRPr="002F7E1D">
        <w:rPr>
          <w:sz w:val="28"/>
          <w:szCs w:val="28"/>
        </w:rPr>
        <w:t>риалов и быстроизнашивающихся средств т</w:t>
      </w:r>
      <w:r w:rsidRPr="002F7E1D">
        <w:rPr>
          <w:sz w:val="28"/>
          <w:szCs w:val="28"/>
        </w:rPr>
        <w:t>руда.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На многие виды вспомогательных материалов устан</w:t>
      </w:r>
      <w:r w:rsidR="00FF78D9" w:rsidRPr="002F7E1D">
        <w:rPr>
          <w:sz w:val="28"/>
          <w:szCs w:val="28"/>
        </w:rPr>
        <w:t xml:space="preserve">авливаются нормативы затрат - </w:t>
      </w:r>
      <w:r w:rsidRPr="002F7E1D">
        <w:rPr>
          <w:sz w:val="28"/>
          <w:szCs w:val="28"/>
        </w:rPr>
        <w:t>удельные затраты ресурсов на единицу мощности, единицу изделия, вида строительных работ. В практику нормирования введен еще один показатель удельного расхода ресурсов — на стоимость объема строительно-монтажных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работ.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Чем меньше данный показатель, тем выше показатель интенсификации расхода ресурсов в строительстве при сохранении цены на ресурсы, ассортимента и структуры строительно-монтажных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работ.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Создание производственных запасов — это необходимое условие сбалансированного, стабильного обеспечения материальными ресурсами ст</w:t>
      </w:r>
      <w:r w:rsidR="00292A4D" w:rsidRPr="002F7E1D">
        <w:rPr>
          <w:sz w:val="28"/>
          <w:szCs w:val="28"/>
        </w:rPr>
        <w:t>роительного производства. Основ</w:t>
      </w:r>
      <w:r w:rsidRPr="002F7E1D">
        <w:rPr>
          <w:sz w:val="28"/>
          <w:szCs w:val="28"/>
        </w:rPr>
        <w:t>ная задача создания запа</w:t>
      </w:r>
      <w:r w:rsidR="002F7E1D">
        <w:rPr>
          <w:sz w:val="28"/>
          <w:szCs w:val="28"/>
        </w:rPr>
        <w:t>сов заключается в устранении не</w:t>
      </w:r>
      <w:r w:rsidRPr="002F7E1D">
        <w:rPr>
          <w:sz w:val="28"/>
          <w:szCs w:val="28"/>
        </w:rPr>
        <w:t>избежных «перекосов» в движении материальных ресурсов от их производителя до строительных организаций.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Размеры запасов материальных ресурсов в строительных организациях зависят от объема строительно-монтажных работ районов строительства; технологии и организации строительного производства; наличия складских помещений и площадей; условий перевозки; способов складирования материалов и т.п.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Производственные запасы регулируются по номенклатуре, времени и месту их хранения; по видам норм запасов — индивидуальные, групповые, годовые (квартальные, месячные, дневные); по уровню управления строительством (трест, СМУ, ПМК, строительный участок); по функциям в процессе строительного производства — минимальные, средние, максимальные запасы; по сфере действия производственных запасов — нормы строительных организаций, государственные нормы планирования нормативных запасов.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Производственный запас — это максимально допустимый уровень запаса материальных ресурсов, которые должны обеспечить бесперебойную и ритмичную работу строительной организации по выполнению установленного объема строительно-монтажных работ.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Для определения норм производственных запасов установлены размеры текущего запаса (постоянное пополнение запасов материалов вследствие их производственного потребления) и минимальная суммарная норма подготовительного, технологического и гарантийного (страхового) запасов по каждому виду материальных ресурсов или по их группам.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В особых условиях строительства дополнительно создаются сезонные (вследствие территориальных условий размещения объектов строительства и поставщиков материалов) запасы ресурсов и комплектовочный их запас.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Текущий запас (запасы сырья, материалов и изделий различных видов) служит для</w:t>
      </w:r>
      <w:r w:rsidR="008C7108" w:rsidRPr="002F7E1D">
        <w:rPr>
          <w:sz w:val="28"/>
          <w:szCs w:val="28"/>
        </w:rPr>
        <w:t xml:space="preserve"> обеспечения непрерывности стро</w:t>
      </w:r>
      <w:r w:rsidRPr="002F7E1D">
        <w:rPr>
          <w:sz w:val="28"/>
          <w:szCs w:val="28"/>
        </w:rPr>
        <w:t>ительного производства в интервалах между двумя следующими одна за другой поставками материальных ресурсов.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Исходными данными для расчета являются суточное потребление ресурсов определенного вида и интервал времени между двумя смежными поставками. Например, среднесуточное </w:t>
      </w:r>
      <w:r w:rsidR="008C7108" w:rsidRPr="002F7E1D">
        <w:rPr>
          <w:sz w:val="28"/>
          <w:szCs w:val="28"/>
        </w:rPr>
        <w:t>потребление цемента составляет 10</w:t>
      </w:r>
      <w:r w:rsidRPr="002F7E1D">
        <w:rPr>
          <w:sz w:val="28"/>
          <w:szCs w:val="28"/>
        </w:rPr>
        <w:t>т, интервал поставки — 10 дней, тогда для выполнения экономической функции запаса потребуется средний объем поставки в 100 т (10x10).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Гарантийный запас по каждому виду основных материалов предназначается для обеспечения строительного производства на случай возможных перебоев в снабжении или колебаний в объеме строительно-монтажных работ.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Норма гарантийного запаса устанавливается в размере 50% текущего запаса соответствующих видов материалов. Однако она может быть увеличена сверх этого размера, если отдельные виды материалов потребляются непрерывно и в больших количествах, а интервалы между поставками составляют от 1 до 5 дней.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Гарантийный запас не устанавливается при поставках основных материалов со складов местных территориальных снабженческих баз, а также при поставках местными подсобными производствами и промышленными предприятиями.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Подготовительный запас создается для работы строительной организации в период подготовки материалов к использованию и доставки к рабочим местам. Этот запас при нормировании подразделяется на две части: обычную и специальную. </w:t>
      </w:r>
      <w:r w:rsidR="008C7108" w:rsidRPr="002F7E1D">
        <w:rPr>
          <w:sz w:val="28"/>
          <w:szCs w:val="28"/>
        </w:rPr>
        <w:t>С</w:t>
      </w:r>
      <w:r w:rsidRPr="002F7E1D">
        <w:rPr>
          <w:sz w:val="28"/>
          <w:szCs w:val="28"/>
        </w:rPr>
        <w:t>пециальная часть подготовительного запаса образуется в связи с тем, что многие виды материалов перед запуском в строительное производство должны пройти специальные дополнительные операции (сушку, пропитку, нанесение антикоррозионного покрытия и т.д.).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Обычный подготовительный запас принимается, как правило, равным одному дню. В него включается время на приемку, разгрузку, сортировку, развозку, складирование, лабораторный анализ.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Комплектовочный запас учитывает время, необходимое для создания соответствующих строительных комплектов и их монтажа. Норма запаса материальных ресурсов при комплектации составляет половину суммарной продолжительности комплектации и монтажа узлов.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Правильное определение нормативных запасов имеет существенное экономическое значение. Излишки запасов ведут к снижению оборачиваемости оборотных средств и омертвлению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материальных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ценностей.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При расчете потребности в материалах учитывается их убыль: усушка и выветривание содержащейся в материалах влаги; утечка и разлив жидкостей, просачивание их через тару или в нее; раструска и распыление при погрузочно-разгрузочных работах; бой изделий. Нормы естественной убыли материалов могут быть снижены при использовании современной упаковки, внедрении современной тары, контейнеризации, улучшении условий транспортирования, хранения и отпуска материалов потребителям.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Основной формой поставки средств производства является отпуск их со склада. При оформлении договорных отношений необходимо учитывать: вид материала, объем поставки, требования по качеству, сроки поставки, условия поставки, надбавки и скидки к цене, виды и сроки платежа, особые условия поставок и договорные санкции.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Экономически обоснованное управление материальными ресурсами строительства осуществляется при помощи экономико-математического моделирования и ЭВМ. Это дает возможность оптимизировать потребность в материальных ресурсах, объемы их поставок, интервалы времени между смежными поставками и т.п. Математические модели позволяют установить границы эффективности организации централизованного содержания запасов в стационарных складах и на складах ст</w:t>
      </w:r>
      <w:r w:rsidR="003415FA">
        <w:rPr>
          <w:sz w:val="28"/>
          <w:szCs w:val="28"/>
        </w:rPr>
        <w:t>роительных участков. Децентрали</w:t>
      </w:r>
      <w:r w:rsidRPr="002F7E1D">
        <w:rPr>
          <w:sz w:val="28"/>
          <w:szCs w:val="28"/>
        </w:rPr>
        <w:t xml:space="preserve">зованное </w:t>
      </w:r>
      <w:r w:rsidR="003415FA" w:rsidRPr="002F7E1D">
        <w:rPr>
          <w:sz w:val="28"/>
          <w:szCs w:val="28"/>
        </w:rPr>
        <w:t>управление</w:t>
      </w:r>
      <w:r w:rsidRPr="002F7E1D">
        <w:rPr>
          <w:sz w:val="28"/>
          <w:szCs w:val="28"/>
        </w:rPr>
        <w:t xml:space="preserve"> ресурсами на складах строительных участков менее эффективно. Его следует применять в том случае, когда расходы н</w:t>
      </w:r>
      <w:r w:rsidR="00BB52AA" w:rsidRPr="002F7E1D">
        <w:rPr>
          <w:sz w:val="28"/>
          <w:szCs w:val="28"/>
        </w:rPr>
        <w:t>а перемещение материалов от цен</w:t>
      </w:r>
      <w:r w:rsidRPr="002F7E1D">
        <w:rPr>
          <w:sz w:val="28"/>
          <w:szCs w:val="28"/>
        </w:rPr>
        <w:t>тральных складов на строительные участки больше, чем на их доставку и хранение на приобъектных складах.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При расчетах МТО определяется общая потребность организаций в материальных и энергетических ресурсах, необходимых для годовой производственной программы, объем поставок их на объекты строительства в зависимости от форм снабжения (транзитом или с производственно-комплектовочной базы), устанавливаются объем и сроки поставок материальных ресурсов в комплектах, а также в контейнерах и пакетах.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Основой материально-технического обеспечения являются пообъектные расчеты. Годовую потребность треста в материальных ресурсах определяют суммированием потребности в ресурсах на отдельные объекты, включенные во внутрипостроечные титульные списки планируемого года. Расчет потребности в материалах на изготовление подсобными производствами конструкций, изделий и деталей составляется раздельно от расчета потребности на выполнение строительно-монтажных работ.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При этом используются технологические карты на производство работ, содержащие данные о материалах и конструкциях, которые необходимы для выполнения организационно-технологического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комплекса работ.</w:t>
      </w:r>
    </w:p>
    <w:p w:rsidR="00696F63" w:rsidRPr="003415FA" w:rsidRDefault="003415FA" w:rsidP="003415FA">
      <w:pPr>
        <w:spacing w:line="360" w:lineRule="auto"/>
        <w:ind w:firstLine="720"/>
        <w:jc w:val="center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="004A6463" w:rsidRPr="003415FA">
        <w:rPr>
          <w:b/>
          <w:sz w:val="28"/>
          <w:szCs w:val="32"/>
        </w:rPr>
        <w:t xml:space="preserve">3. </w:t>
      </w:r>
      <w:r w:rsidR="00696F63" w:rsidRPr="003415FA">
        <w:rPr>
          <w:b/>
          <w:sz w:val="28"/>
          <w:szCs w:val="32"/>
        </w:rPr>
        <w:t>Производственно-технологическая комплектация строительства</w:t>
      </w:r>
    </w:p>
    <w:p w:rsidR="00587C9D" w:rsidRPr="002F7E1D" w:rsidRDefault="00587C9D" w:rsidP="002F7E1D">
      <w:pPr>
        <w:spacing w:line="360" w:lineRule="auto"/>
        <w:ind w:firstLine="720"/>
        <w:jc w:val="both"/>
        <w:rPr>
          <w:sz w:val="28"/>
          <w:szCs w:val="28"/>
        </w:rPr>
      </w:pP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Сущность комплектации строительства заключается в органической части технологического процесса производства строительно-монтажных работ. Комплектация способствует сокращению трудоемких работ на строительной площадке, которые передаются для выполнения в заводские условия, что приводит к</w:t>
      </w:r>
      <w:r w:rsidR="00BB52AA" w:rsidRPr="002F7E1D">
        <w:rPr>
          <w:sz w:val="28"/>
          <w:szCs w:val="28"/>
        </w:rPr>
        <w:t xml:space="preserve"> росту производительности труда. </w:t>
      </w:r>
      <w:r w:rsidRPr="002F7E1D">
        <w:rPr>
          <w:sz w:val="28"/>
          <w:szCs w:val="28"/>
        </w:rPr>
        <w:t>В системе комплектации сочетаются функции снабжения, переработки и, собственно, комплектации, которые строго увязываются с темпами и технологической последовательностью строительно-монтажных</w:t>
      </w:r>
      <w:r w:rsidR="002F7E1D">
        <w:rPr>
          <w:sz w:val="28"/>
          <w:szCs w:val="28"/>
        </w:rPr>
        <w:t xml:space="preserve"> </w:t>
      </w:r>
      <w:r w:rsidRPr="002F7E1D">
        <w:rPr>
          <w:sz w:val="28"/>
          <w:szCs w:val="28"/>
        </w:rPr>
        <w:t>работ.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Под системой производственно-технологической комплектации (ПТК) в строительстве понимается оптимальная форма организации концентрации снабженческих функций, кооперирования промышленной деятельности и централизация комплектных поставок на стройки.</w:t>
      </w:r>
    </w:p>
    <w:p w:rsidR="00BB52AA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Задачи комплектации: </w:t>
      </w:r>
    </w:p>
    <w:p w:rsidR="00BB52AA" w:rsidRPr="002F7E1D" w:rsidRDefault="00696F63" w:rsidP="002F7E1D">
      <w:pPr>
        <w:numPr>
          <w:ilvl w:val="0"/>
          <w:numId w:val="2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своевременное комплектное обеспечение строящихся объектов сборными конструкциями; </w:t>
      </w:r>
    </w:p>
    <w:p w:rsidR="00BB52AA" w:rsidRPr="002F7E1D" w:rsidRDefault="00696F63" w:rsidP="002F7E1D">
      <w:pPr>
        <w:numPr>
          <w:ilvl w:val="0"/>
          <w:numId w:val="2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реализация фондов и лимитов материальных ресурсов; </w:t>
      </w:r>
    </w:p>
    <w:p w:rsidR="00BB52AA" w:rsidRPr="002F7E1D" w:rsidRDefault="00696F63" w:rsidP="002F7E1D">
      <w:pPr>
        <w:numPr>
          <w:ilvl w:val="0"/>
          <w:numId w:val="2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обеспечение строек доборными и комплектующими закладными деталями; </w:t>
      </w:r>
    </w:p>
    <w:p w:rsidR="00696F63" w:rsidRPr="002F7E1D" w:rsidRDefault="00696F63" w:rsidP="002F7E1D">
      <w:pPr>
        <w:numPr>
          <w:ilvl w:val="0"/>
          <w:numId w:val="2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контейнеризация и централизованная поставка нетиповых деталей, у</w:t>
      </w:r>
      <w:r w:rsidR="00BB52AA" w:rsidRPr="002F7E1D">
        <w:rPr>
          <w:sz w:val="28"/>
          <w:szCs w:val="28"/>
        </w:rPr>
        <w:t>злов и изделий на стройки.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Комплектация упрощает оформление заказов и заявок на материальные ресурсы, повышает заводскую готовность строительных элементов, снижает расход материалов за счет их потерь и отходов, упорядочивает расчеты за материалы и т.п.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В строительстве сформирована разветвленная система ПТК. В зависимости от степени концентрации и видов строительства, уровня развития производственной базы, межотраслевых и территориальных связей строительного комплекса, создаются соответствующие подразделения комплектации. В главстроях — тресты комплектации; в общестроительных трестах — управления комплектации; специализированных трестах — комплектация на уровне СМУ.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Трест комплектации выступает в качестве единого заказчика продукции всех промышленных предприятий стройиндустрии министерства или главка и одновременно в качестве единого поставщика этой продукции строительно-монтажным организациям. Он заключает договоры и централизованно осуществляет расчеты за поставку материальных ресурсов с поставщиками и потребителями, а также с транспортными организациями за перевозку продукции. Деятельность треста комплектации осуществляется на основе хозрасчетных договорных отношений с поставщиками, потребителями и транспортными организациями.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В его состав входят производственные предприятия и подразделения (комбинат, завод, цех, участки) по централизованной переработке материалов в полуфабрикаты и изделия.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В домостроительных (заводостроительных) комбинатах созданы управления (отделы) и цехи компл</w:t>
      </w:r>
      <w:r w:rsidR="00BB52AA" w:rsidRPr="002F7E1D">
        <w:rPr>
          <w:sz w:val="28"/>
          <w:szCs w:val="28"/>
        </w:rPr>
        <w:t xml:space="preserve">ектации материальных ресурсов). </w:t>
      </w:r>
      <w:r w:rsidRPr="002F7E1D">
        <w:rPr>
          <w:sz w:val="28"/>
          <w:szCs w:val="28"/>
        </w:rPr>
        <w:t>В этих условиях материальные ресурсы поставляются на объекты комплектно в строгой технологической последовательности по суточно-часовым графикам.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В строительно-монтажном тресте ПТК осуществляется через управления производственно-технологической комплектации (УПТК) и их производственно-комплектовочные базы (ПКБ). УПТК — самостоятельная хозрасчетная производственно-комплектующая организация, осуществляющая снабжение, промышленную переработку и технологическую комплектацию материальными ресурсами с их доставкой на объекты строительства.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Расчеты между УПТК и строительно-монтажными организациями осуществляются по договорным ценам после завершения поставки каждого комплекта. Это заинтересовывает УПТК в изыскании путей наиболее рациональной организации снабжения, сокращения расстояния перевозок, оптимальном выборе и лучшем использовании транспортных средств.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Получение и хранение материально-технических ресурсов, доработка их до полной </w:t>
      </w:r>
      <w:r w:rsidR="003415FA">
        <w:rPr>
          <w:sz w:val="28"/>
          <w:szCs w:val="28"/>
        </w:rPr>
        <w:t>технологической готовности и по</w:t>
      </w:r>
      <w:r w:rsidRPr="002F7E1D">
        <w:rPr>
          <w:sz w:val="28"/>
          <w:szCs w:val="28"/>
        </w:rPr>
        <w:t>ставка на объекты строительства осуществляется производственно-комплектовочными базами (ПКБ) УПТК. В состав баз включаются цехи, мастерские, подъездные пути, склады, погрузочно-разгрузочные площадки и устройства, контейнерное хозяйство. В зависимости от видов трестов (общестроительные, специализированные), районов их деятельности, расположения объектов строительства и источников поставки материально-технических ресурсов создаются: централизованные производственно-комплектовочные базы и городские линейные участки комплектации; децентрализованные производственно</w:t>
      </w:r>
      <w:r w:rsidR="00A7035F" w:rsidRPr="002F7E1D">
        <w:rPr>
          <w:sz w:val="28"/>
          <w:szCs w:val="28"/>
        </w:rPr>
        <w:t xml:space="preserve">-комплектовочные базы и </w:t>
      </w:r>
      <w:r w:rsidR="003415FA" w:rsidRPr="002F7E1D">
        <w:rPr>
          <w:sz w:val="28"/>
          <w:szCs w:val="28"/>
        </w:rPr>
        <w:t>территориальные</w:t>
      </w:r>
      <w:r w:rsidRPr="002F7E1D">
        <w:rPr>
          <w:sz w:val="28"/>
          <w:szCs w:val="28"/>
        </w:rPr>
        <w:t xml:space="preserve"> линейные участки комплектации; комбинированная комплектация строительно-монтажных организаций, осуществляющих строительство объектов в значительно удаленных друг от друга районах.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Под централизованной ПКБ понимается часть комплекса УПТК, объединяющая производственные подразделения (цех, завод, комбинат) по изготовлению нетиповых и несерийных железобетонных и бетонных конструкций, столярных и металлических изделий, а также предприятий по повышению строительной готовности материалов и комплектации, складское и транспортное хозяйство.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Децентрализованная ПКБ представляет собой рассредоточенные комплексы УПТК, </w:t>
      </w:r>
      <w:r w:rsidR="003415FA">
        <w:rPr>
          <w:sz w:val="28"/>
          <w:szCs w:val="28"/>
        </w:rPr>
        <w:t>включающие производственные под</w:t>
      </w:r>
      <w:r w:rsidRPr="002F7E1D">
        <w:rPr>
          <w:sz w:val="28"/>
          <w:szCs w:val="28"/>
        </w:rPr>
        <w:t>разделения, складское и транспортное хозяйство, обеспечивающие комплектами материально-технических ресурсов строительство всех объектов, входящих в зону их обслуживания.</w:t>
      </w:r>
    </w:p>
    <w:p w:rsidR="00DC626E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Структура ПКБ общестроительного треста состоит из</w:t>
      </w:r>
      <w:r w:rsidR="00DC626E" w:rsidRPr="002F7E1D">
        <w:rPr>
          <w:sz w:val="28"/>
          <w:szCs w:val="28"/>
        </w:rPr>
        <w:t>:</w:t>
      </w:r>
    </w:p>
    <w:p w:rsidR="00DC626E" w:rsidRPr="002F7E1D" w:rsidRDefault="00DC626E" w:rsidP="002F7E1D">
      <w:pPr>
        <w:numPr>
          <w:ilvl w:val="0"/>
          <w:numId w:val="2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складского комплекса,</w:t>
      </w:r>
    </w:p>
    <w:p w:rsidR="00DC626E" w:rsidRPr="002F7E1D" w:rsidRDefault="00696F63" w:rsidP="002F7E1D">
      <w:pPr>
        <w:numPr>
          <w:ilvl w:val="0"/>
          <w:numId w:val="2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производственного </w:t>
      </w:r>
      <w:r w:rsidR="00DC626E" w:rsidRPr="002F7E1D">
        <w:rPr>
          <w:sz w:val="28"/>
          <w:szCs w:val="28"/>
        </w:rPr>
        <w:t>комплекса,</w:t>
      </w:r>
    </w:p>
    <w:p w:rsidR="000B038F" w:rsidRPr="002F7E1D" w:rsidRDefault="00DC626E" w:rsidP="002F7E1D">
      <w:pPr>
        <w:numPr>
          <w:ilvl w:val="0"/>
          <w:numId w:val="2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комплектовочного комплекса</w:t>
      </w:r>
      <w:r w:rsidR="00696F63" w:rsidRPr="002F7E1D">
        <w:rPr>
          <w:sz w:val="28"/>
          <w:szCs w:val="28"/>
        </w:rPr>
        <w:t xml:space="preserve">. </w:t>
      </w:r>
    </w:p>
    <w:p w:rsidR="000B038F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Складской — включает центральное складское хозяйство, обеспечивающее приемку, хранение и выдачу материальных ресурсов, а также технологический транспорт и механизмы для осуществления погрузочно-разгрузочных работ. </w:t>
      </w:r>
    </w:p>
    <w:p w:rsidR="000B038F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Производственный — объединяет цехи, участки, мастерские, изготовляющие нетиповые и несерийные конструкции и изделия, повышающие строительную готовность материалов (раскрой стекла, обоев, линолеума, приготовление шпаклевки и т.д.). 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Комплектовочный — формирует готовые партии.</w:t>
      </w:r>
    </w:p>
    <w:p w:rsidR="00493AE1" w:rsidRPr="002F7E1D" w:rsidRDefault="00493AE1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Рассмотрим </w:t>
      </w:r>
      <w:r w:rsidR="00DC626E" w:rsidRPr="002F7E1D">
        <w:rPr>
          <w:sz w:val="28"/>
          <w:szCs w:val="28"/>
        </w:rPr>
        <w:t xml:space="preserve">и решим несколько </w:t>
      </w:r>
      <w:r w:rsidR="006D488A" w:rsidRPr="002F7E1D">
        <w:rPr>
          <w:sz w:val="28"/>
          <w:szCs w:val="28"/>
        </w:rPr>
        <w:t>задач</w:t>
      </w:r>
      <w:r w:rsidRPr="002F7E1D">
        <w:rPr>
          <w:sz w:val="28"/>
          <w:szCs w:val="28"/>
        </w:rPr>
        <w:t>:</w:t>
      </w:r>
    </w:p>
    <w:p w:rsidR="007C2C9D" w:rsidRPr="002F7E1D" w:rsidRDefault="007C2C9D" w:rsidP="002F7E1D">
      <w:pPr>
        <w:spacing w:line="360" w:lineRule="auto"/>
        <w:ind w:firstLine="720"/>
        <w:jc w:val="both"/>
        <w:rPr>
          <w:sz w:val="28"/>
          <w:szCs w:val="28"/>
        </w:rPr>
      </w:pPr>
    </w:p>
    <w:p w:rsidR="00E32C98" w:rsidRPr="003415FA" w:rsidRDefault="006D488A" w:rsidP="003415FA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3415FA">
        <w:rPr>
          <w:b/>
          <w:sz w:val="28"/>
          <w:szCs w:val="28"/>
        </w:rPr>
        <w:t>Задача 1:</w:t>
      </w:r>
    </w:p>
    <w:p w:rsidR="003415FA" w:rsidRDefault="003415FA" w:rsidP="002F7E1D">
      <w:pPr>
        <w:spacing w:line="360" w:lineRule="auto"/>
        <w:ind w:firstLine="720"/>
        <w:jc w:val="both"/>
        <w:rPr>
          <w:sz w:val="28"/>
          <w:szCs w:val="28"/>
        </w:rPr>
      </w:pPr>
    </w:p>
    <w:p w:rsidR="00493AE1" w:rsidRPr="002F7E1D" w:rsidRDefault="00493AE1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Необходимо о</w:t>
      </w:r>
      <w:r w:rsidR="00696F63" w:rsidRPr="002F7E1D">
        <w:rPr>
          <w:sz w:val="28"/>
          <w:szCs w:val="28"/>
        </w:rPr>
        <w:t>пределить фактическую обеспеченность организации цементом за квартал.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Исходные данные:</w:t>
      </w:r>
    </w:p>
    <w:p w:rsidR="00D45811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Плановая потребность в цементе Q</w:t>
      </w:r>
      <w:r w:rsidRPr="002F7E1D">
        <w:rPr>
          <w:sz w:val="28"/>
          <w:vertAlign w:val="subscript"/>
        </w:rPr>
        <w:t>П</w:t>
      </w:r>
      <w:r w:rsidRPr="002F7E1D">
        <w:rPr>
          <w:sz w:val="28"/>
          <w:szCs w:val="28"/>
        </w:rPr>
        <w:t xml:space="preserve"> - 1800 т. </w:t>
      </w:r>
    </w:p>
    <w:p w:rsidR="00D45811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Фактические остатки на начало квартала Q</w:t>
      </w:r>
      <w:r w:rsidRPr="002F7E1D">
        <w:rPr>
          <w:sz w:val="28"/>
          <w:vertAlign w:val="subscript"/>
        </w:rPr>
        <w:t>о</w:t>
      </w:r>
      <w:r w:rsidRPr="002F7E1D">
        <w:rPr>
          <w:sz w:val="28"/>
          <w:szCs w:val="28"/>
          <w:vertAlign w:val="subscript"/>
        </w:rPr>
        <w:t xml:space="preserve"> </w:t>
      </w:r>
      <w:r w:rsidRPr="002F7E1D">
        <w:rPr>
          <w:sz w:val="28"/>
          <w:szCs w:val="28"/>
        </w:rPr>
        <w:t xml:space="preserve">= 240 т. </w:t>
      </w:r>
    </w:p>
    <w:p w:rsidR="00D45811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Общее поступление цемента в </w:t>
      </w:r>
      <w:r w:rsidR="00493AE1" w:rsidRPr="002F7E1D">
        <w:rPr>
          <w:sz w:val="28"/>
          <w:szCs w:val="28"/>
        </w:rPr>
        <w:t>течение квартала (T</w:t>
      </w:r>
      <w:r w:rsidR="00493AE1" w:rsidRPr="002F7E1D">
        <w:rPr>
          <w:sz w:val="28"/>
          <w:szCs w:val="28"/>
          <w:vertAlign w:val="subscript"/>
        </w:rPr>
        <w:t>н</w:t>
      </w:r>
      <w:r w:rsidR="00493AE1" w:rsidRPr="002F7E1D">
        <w:rPr>
          <w:sz w:val="28"/>
          <w:szCs w:val="28"/>
        </w:rPr>
        <w:t>) Q</w:t>
      </w:r>
      <w:r w:rsidR="00493AE1" w:rsidRPr="002F7E1D">
        <w:rPr>
          <w:sz w:val="28"/>
          <w:szCs w:val="28"/>
          <w:vertAlign w:val="subscript"/>
        </w:rPr>
        <w:t>П</w:t>
      </w:r>
      <w:r w:rsidR="00493AE1" w:rsidRPr="002F7E1D">
        <w:rPr>
          <w:sz w:val="28"/>
          <w:szCs w:val="28"/>
        </w:rPr>
        <w:t xml:space="preserve"> - 1420</w:t>
      </w:r>
      <w:r w:rsidRPr="002F7E1D">
        <w:rPr>
          <w:sz w:val="28"/>
          <w:szCs w:val="28"/>
        </w:rPr>
        <w:t xml:space="preserve">т. 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Общее количество рабочих дней в квартале (дн.) Д</w:t>
      </w:r>
      <w:r w:rsidRPr="002F7E1D">
        <w:rPr>
          <w:sz w:val="28"/>
          <w:szCs w:val="28"/>
          <w:vertAlign w:val="subscript"/>
        </w:rPr>
        <w:t>н</w:t>
      </w:r>
      <w:r w:rsidRPr="002F7E1D">
        <w:rPr>
          <w:sz w:val="28"/>
          <w:szCs w:val="28"/>
        </w:rPr>
        <w:t>= 67.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Решение</w:t>
      </w:r>
      <w:r w:rsidR="00D45811" w:rsidRPr="002F7E1D">
        <w:rPr>
          <w:sz w:val="28"/>
          <w:szCs w:val="28"/>
        </w:rPr>
        <w:t>: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Всего количество цемента в организации на начало квартала</w:t>
      </w:r>
    </w:p>
    <w:p w:rsidR="003415FA" w:rsidRDefault="003415FA" w:rsidP="002F7E1D">
      <w:pPr>
        <w:spacing w:line="360" w:lineRule="auto"/>
        <w:ind w:firstLine="720"/>
        <w:jc w:val="both"/>
        <w:rPr>
          <w:sz w:val="28"/>
          <w:szCs w:val="28"/>
        </w:rPr>
      </w:pP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Q</w:t>
      </w:r>
      <w:r w:rsidR="00D45811" w:rsidRPr="002F7E1D">
        <w:rPr>
          <w:sz w:val="28"/>
          <w:vertAlign w:val="subscript"/>
        </w:rPr>
        <w:t>Н</w:t>
      </w:r>
      <w:r w:rsidRPr="002F7E1D">
        <w:rPr>
          <w:sz w:val="28"/>
          <w:szCs w:val="28"/>
        </w:rPr>
        <w:t>=Q</w:t>
      </w:r>
      <w:r w:rsidRPr="002F7E1D">
        <w:rPr>
          <w:sz w:val="28"/>
          <w:vertAlign w:val="subscript"/>
        </w:rPr>
        <w:t>П</w:t>
      </w:r>
      <w:r w:rsidRPr="002F7E1D">
        <w:rPr>
          <w:sz w:val="28"/>
          <w:szCs w:val="28"/>
        </w:rPr>
        <w:t>+ Q</w:t>
      </w:r>
      <w:r w:rsidRPr="002F7E1D">
        <w:rPr>
          <w:sz w:val="28"/>
          <w:vertAlign w:val="subscript"/>
        </w:rPr>
        <w:t>0</w:t>
      </w:r>
      <w:r w:rsidRPr="002F7E1D">
        <w:rPr>
          <w:sz w:val="28"/>
          <w:szCs w:val="28"/>
        </w:rPr>
        <w:t xml:space="preserve"> = 1420 + 240 = 1660 т.</w:t>
      </w:r>
    </w:p>
    <w:p w:rsidR="003415FA" w:rsidRDefault="003415FA" w:rsidP="002F7E1D">
      <w:pPr>
        <w:spacing w:line="360" w:lineRule="auto"/>
        <w:ind w:firstLine="720"/>
        <w:jc w:val="both"/>
        <w:rPr>
          <w:sz w:val="28"/>
          <w:szCs w:val="28"/>
        </w:rPr>
      </w:pP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Обеспеченность организации цементом к плановой потреб</w:t>
      </w:r>
      <w:r w:rsidRPr="002F7E1D">
        <w:rPr>
          <w:sz w:val="28"/>
          <w:szCs w:val="28"/>
        </w:rPr>
        <w:softHyphen/>
        <w:t>ности (%)</w:t>
      </w:r>
    </w:p>
    <w:p w:rsidR="003415FA" w:rsidRDefault="003415FA" w:rsidP="002F7E1D">
      <w:pPr>
        <w:spacing w:line="360" w:lineRule="auto"/>
        <w:ind w:firstLine="720"/>
        <w:jc w:val="both"/>
        <w:rPr>
          <w:sz w:val="28"/>
          <w:szCs w:val="28"/>
        </w:rPr>
      </w:pP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Q</w:t>
      </w:r>
      <w:r w:rsidR="006D488A" w:rsidRPr="002F7E1D">
        <w:rPr>
          <w:sz w:val="28"/>
          <w:vertAlign w:val="subscript"/>
        </w:rPr>
        <w:t>Н</w:t>
      </w:r>
      <w:r w:rsidRPr="002F7E1D">
        <w:rPr>
          <w:sz w:val="28"/>
          <w:szCs w:val="28"/>
        </w:rPr>
        <w:t>/Q</w:t>
      </w:r>
      <w:r w:rsidR="00EF79D3" w:rsidRPr="002F7E1D">
        <w:rPr>
          <w:sz w:val="28"/>
          <w:szCs w:val="28"/>
          <w:vertAlign w:val="subscript"/>
        </w:rPr>
        <w:t>п</w:t>
      </w:r>
      <w:r w:rsidRPr="002F7E1D">
        <w:rPr>
          <w:sz w:val="28"/>
          <w:szCs w:val="28"/>
        </w:rPr>
        <w:t xml:space="preserve"> = 1660/1800 =92,2%.</w:t>
      </w:r>
    </w:p>
    <w:p w:rsidR="003415FA" w:rsidRDefault="003415FA" w:rsidP="002F7E1D">
      <w:pPr>
        <w:spacing w:line="360" w:lineRule="auto"/>
        <w:ind w:firstLine="720"/>
        <w:jc w:val="both"/>
        <w:rPr>
          <w:sz w:val="28"/>
          <w:szCs w:val="28"/>
        </w:rPr>
      </w:pPr>
    </w:p>
    <w:p w:rsidR="006D488A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То же при дневной потребности организации в цементе </w:t>
      </w:r>
    </w:p>
    <w:p w:rsidR="007C2C9D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З</w:t>
      </w:r>
      <w:r w:rsidR="006D488A" w:rsidRPr="002F7E1D">
        <w:rPr>
          <w:sz w:val="28"/>
          <w:vertAlign w:val="subscript"/>
        </w:rPr>
        <w:t>Н</w:t>
      </w:r>
      <w:r w:rsidR="00EF79D3" w:rsidRPr="002F7E1D">
        <w:rPr>
          <w:sz w:val="28"/>
          <w:szCs w:val="28"/>
        </w:rPr>
        <w:t xml:space="preserve"> = </w:t>
      </w:r>
      <w:r w:rsidRPr="002F7E1D">
        <w:rPr>
          <w:sz w:val="28"/>
          <w:szCs w:val="28"/>
        </w:rPr>
        <w:t>Q</w:t>
      </w:r>
      <w:r w:rsidR="00EF79D3" w:rsidRPr="002F7E1D">
        <w:rPr>
          <w:sz w:val="28"/>
          <w:szCs w:val="28"/>
          <w:vertAlign w:val="subscript"/>
        </w:rPr>
        <w:t>п</w:t>
      </w:r>
      <w:r w:rsidRPr="002F7E1D">
        <w:rPr>
          <w:sz w:val="28"/>
          <w:szCs w:val="28"/>
        </w:rPr>
        <w:t>/Д</w:t>
      </w:r>
      <w:r w:rsidR="006D488A" w:rsidRPr="002F7E1D">
        <w:rPr>
          <w:sz w:val="28"/>
          <w:vertAlign w:val="subscript"/>
        </w:rPr>
        <w:t>Н</w:t>
      </w:r>
      <w:r w:rsidRPr="002F7E1D">
        <w:rPr>
          <w:sz w:val="28"/>
          <w:szCs w:val="28"/>
        </w:rPr>
        <w:t xml:space="preserve"> = 1800/67 - 27 т/день, </w:t>
      </w:r>
    </w:p>
    <w:p w:rsidR="003415FA" w:rsidRDefault="003415FA" w:rsidP="002F7E1D">
      <w:pPr>
        <w:spacing w:line="360" w:lineRule="auto"/>
        <w:ind w:firstLine="720"/>
        <w:jc w:val="both"/>
        <w:rPr>
          <w:sz w:val="28"/>
          <w:szCs w:val="28"/>
        </w:rPr>
      </w:pP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фактически его хватит на Q</w:t>
      </w:r>
      <w:r w:rsidR="006D488A" w:rsidRPr="002F7E1D">
        <w:rPr>
          <w:sz w:val="28"/>
          <w:vertAlign w:val="subscript"/>
        </w:rPr>
        <w:t>Н</w:t>
      </w:r>
      <w:r w:rsidRPr="002F7E1D">
        <w:rPr>
          <w:sz w:val="28"/>
          <w:szCs w:val="28"/>
        </w:rPr>
        <w:t>/З</w:t>
      </w:r>
      <w:r w:rsidR="006D488A" w:rsidRPr="002F7E1D">
        <w:rPr>
          <w:sz w:val="28"/>
          <w:vertAlign w:val="subscript"/>
        </w:rPr>
        <w:t>Н</w:t>
      </w:r>
      <w:r w:rsidR="006D488A" w:rsidRPr="002F7E1D">
        <w:rPr>
          <w:sz w:val="28"/>
          <w:szCs w:val="28"/>
        </w:rPr>
        <w:t xml:space="preserve"> = </w:t>
      </w:r>
      <w:r w:rsidRPr="002F7E1D">
        <w:rPr>
          <w:sz w:val="28"/>
          <w:szCs w:val="28"/>
        </w:rPr>
        <w:t>1600/27 = 61 дней.</w:t>
      </w:r>
    </w:p>
    <w:p w:rsidR="008720E7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 xml:space="preserve">Вывод: 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Имеющегося количества цемента не хватит для нормаль</w:t>
      </w:r>
      <w:r w:rsidRPr="002F7E1D">
        <w:rPr>
          <w:sz w:val="28"/>
          <w:szCs w:val="28"/>
        </w:rPr>
        <w:softHyphen/>
        <w:t>ной работы в течение квартала.</w:t>
      </w:r>
    </w:p>
    <w:p w:rsidR="006D488A" w:rsidRPr="002F7E1D" w:rsidRDefault="006D488A" w:rsidP="002F7E1D">
      <w:pPr>
        <w:spacing w:line="360" w:lineRule="auto"/>
        <w:ind w:firstLine="720"/>
        <w:jc w:val="both"/>
        <w:rPr>
          <w:sz w:val="28"/>
          <w:szCs w:val="28"/>
        </w:rPr>
      </w:pPr>
    </w:p>
    <w:p w:rsidR="002C29E5" w:rsidRPr="003415FA" w:rsidRDefault="006D488A" w:rsidP="003415FA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3415FA">
        <w:rPr>
          <w:b/>
          <w:sz w:val="28"/>
          <w:szCs w:val="28"/>
        </w:rPr>
        <w:t xml:space="preserve">Задача </w:t>
      </w:r>
      <w:r w:rsidR="00696F63" w:rsidRPr="003415FA">
        <w:rPr>
          <w:b/>
          <w:sz w:val="28"/>
          <w:szCs w:val="28"/>
        </w:rPr>
        <w:t>2</w:t>
      </w:r>
      <w:r w:rsidRPr="003415FA">
        <w:rPr>
          <w:b/>
          <w:sz w:val="28"/>
          <w:szCs w:val="28"/>
        </w:rPr>
        <w:t>: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Определить количество материалов подлежащих завозу на стройку в планируемом году.</w:t>
      </w:r>
    </w:p>
    <w:p w:rsidR="006D488A" w:rsidRPr="002F7E1D" w:rsidRDefault="006D488A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Исходные данные: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Сталь листовая — потребность, Q</w:t>
      </w:r>
      <w:r w:rsidRPr="002F7E1D">
        <w:rPr>
          <w:sz w:val="28"/>
          <w:vertAlign w:val="subscript"/>
        </w:rPr>
        <w:t>П</w:t>
      </w:r>
      <w:r w:rsidRPr="002F7E1D">
        <w:rPr>
          <w:sz w:val="28"/>
          <w:szCs w:val="28"/>
        </w:rPr>
        <w:t xml:space="preserve"> = 290 т.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Остаток на начало года Q</w:t>
      </w:r>
      <w:r w:rsidRPr="002F7E1D">
        <w:rPr>
          <w:sz w:val="28"/>
          <w:vertAlign w:val="subscript"/>
        </w:rPr>
        <w:t>0</w:t>
      </w:r>
      <w:r w:rsidRPr="002F7E1D">
        <w:rPr>
          <w:sz w:val="28"/>
          <w:szCs w:val="28"/>
        </w:rPr>
        <w:t xml:space="preserve"> = 90 т.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На конец года Q</w:t>
      </w:r>
      <w:r w:rsidR="006D488A" w:rsidRPr="002F7E1D">
        <w:rPr>
          <w:sz w:val="28"/>
          <w:vertAlign w:val="subscript"/>
        </w:rPr>
        <w:t>К</w:t>
      </w:r>
      <w:r w:rsidRPr="002F7E1D">
        <w:rPr>
          <w:sz w:val="28"/>
          <w:szCs w:val="28"/>
        </w:rPr>
        <w:t>= 30 т.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Сталь арматурная (т): Q</w:t>
      </w:r>
      <w:r w:rsidRPr="002F7E1D">
        <w:rPr>
          <w:sz w:val="28"/>
        </w:rPr>
        <w:t>п</w:t>
      </w:r>
      <w:r w:rsidRPr="002F7E1D">
        <w:rPr>
          <w:sz w:val="28"/>
          <w:szCs w:val="28"/>
        </w:rPr>
        <w:t xml:space="preserve"> =400, Q</w:t>
      </w:r>
      <w:r w:rsidRPr="002F7E1D">
        <w:rPr>
          <w:sz w:val="28"/>
        </w:rPr>
        <w:t>о</w:t>
      </w:r>
      <w:r w:rsidRPr="002F7E1D">
        <w:rPr>
          <w:sz w:val="28"/>
          <w:szCs w:val="28"/>
        </w:rPr>
        <w:t xml:space="preserve"> =20, Q</w:t>
      </w:r>
      <w:r w:rsidRPr="002F7E1D">
        <w:rPr>
          <w:sz w:val="28"/>
        </w:rPr>
        <w:t>к</w:t>
      </w:r>
      <w:r w:rsidRPr="002F7E1D">
        <w:rPr>
          <w:sz w:val="28"/>
          <w:szCs w:val="28"/>
        </w:rPr>
        <w:t xml:space="preserve"> =30.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Лес пиленный (м</w:t>
      </w:r>
      <w:r w:rsidRPr="002F7E1D">
        <w:rPr>
          <w:sz w:val="28"/>
        </w:rPr>
        <w:t>3</w:t>
      </w:r>
      <w:r w:rsidRPr="002F7E1D">
        <w:rPr>
          <w:sz w:val="28"/>
          <w:szCs w:val="28"/>
        </w:rPr>
        <w:t>): Q</w:t>
      </w:r>
      <w:r w:rsidRPr="002F7E1D">
        <w:rPr>
          <w:sz w:val="28"/>
        </w:rPr>
        <w:t>п</w:t>
      </w:r>
      <w:r w:rsidRPr="002F7E1D">
        <w:rPr>
          <w:sz w:val="28"/>
          <w:szCs w:val="28"/>
        </w:rPr>
        <w:t xml:space="preserve"> = 6000, Q</w:t>
      </w:r>
      <w:r w:rsidRPr="002F7E1D">
        <w:rPr>
          <w:sz w:val="28"/>
        </w:rPr>
        <w:t>о</w:t>
      </w:r>
      <w:r w:rsidRPr="002F7E1D">
        <w:rPr>
          <w:sz w:val="28"/>
          <w:szCs w:val="28"/>
        </w:rPr>
        <w:t xml:space="preserve"> = 100 , Q</w:t>
      </w:r>
      <w:r w:rsidRPr="002F7E1D">
        <w:rPr>
          <w:sz w:val="28"/>
        </w:rPr>
        <w:t>k</w:t>
      </w:r>
      <w:r w:rsidRPr="002F7E1D">
        <w:rPr>
          <w:sz w:val="28"/>
          <w:szCs w:val="28"/>
        </w:rPr>
        <w:t xml:space="preserve"> =50.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Решение</w:t>
      </w:r>
      <w:r w:rsidR="006D488A" w:rsidRPr="002F7E1D">
        <w:rPr>
          <w:sz w:val="28"/>
          <w:szCs w:val="28"/>
        </w:rPr>
        <w:t>: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Количество материала, подлежащего завозу 3= Q</w:t>
      </w:r>
      <w:r w:rsidRPr="002F7E1D">
        <w:rPr>
          <w:sz w:val="28"/>
        </w:rPr>
        <w:t>п</w:t>
      </w:r>
      <w:r w:rsidRPr="002F7E1D">
        <w:rPr>
          <w:sz w:val="28"/>
          <w:szCs w:val="28"/>
        </w:rPr>
        <w:t xml:space="preserve"> - Q</w:t>
      </w:r>
      <w:r w:rsidRPr="002F7E1D">
        <w:rPr>
          <w:sz w:val="28"/>
        </w:rPr>
        <w:t>o</w:t>
      </w:r>
      <w:r w:rsidRPr="002F7E1D">
        <w:rPr>
          <w:sz w:val="28"/>
          <w:szCs w:val="28"/>
        </w:rPr>
        <w:t xml:space="preserve"> + Q</w:t>
      </w:r>
      <w:r w:rsidRPr="002F7E1D">
        <w:rPr>
          <w:sz w:val="28"/>
          <w:vertAlign w:val="subscript"/>
        </w:rPr>
        <w:t>К</w:t>
      </w:r>
    </w:p>
    <w:p w:rsidR="00696F63" w:rsidRPr="002F7E1D" w:rsidRDefault="006D488A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Сталь листовая 290-</w:t>
      </w:r>
      <w:r w:rsidR="00696F63" w:rsidRPr="002F7E1D">
        <w:rPr>
          <w:sz w:val="28"/>
          <w:szCs w:val="28"/>
        </w:rPr>
        <w:t>90+30 = 230 т.</w:t>
      </w:r>
    </w:p>
    <w:p w:rsidR="00696F63" w:rsidRPr="002F7E1D" w:rsidRDefault="00696F63" w:rsidP="002F7E1D">
      <w:pPr>
        <w:spacing w:line="360" w:lineRule="auto"/>
        <w:ind w:firstLine="720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Аналогично сталь арматурная — 410 т, лес — 5950 м</w:t>
      </w:r>
      <w:r w:rsidRPr="002F7E1D">
        <w:rPr>
          <w:sz w:val="28"/>
          <w:vertAlign w:val="superscript"/>
        </w:rPr>
        <w:t>3</w:t>
      </w:r>
      <w:r w:rsidRPr="002F7E1D">
        <w:rPr>
          <w:sz w:val="28"/>
          <w:szCs w:val="28"/>
        </w:rPr>
        <w:t>.</w:t>
      </w:r>
    </w:p>
    <w:p w:rsidR="00812E0D" w:rsidRPr="003415FA" w:rsidRDefault="003415FA" w:rsidP="003415FA">
      <w:pPr>
        <w:spacing w:line="360" w:lineRule="auto"/>
        <w:ind w:firstLine="720"/>
        <w:jc w:val="center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="008702FB" w:rsidRPr="003415FA">
        <w:rPr>
          <w:b/>
          <w:sz w:val="28"/>
          <w:szCs w:val="32"/>
        </w:rPr>
        <w:t>Список литературы</w:t>
      </w:r>
    </w:p>
    <w:p w:rsidR="00CF33E7" w:rsidRPr="002F7E1D" w:rsidRDefault="00CF33E7" w:rsidP="002F7E1D">
      <w:pPr>
        <w:spacing w:line="360" w:lineRule="auto"/>
        <w:ind w:firstLine="720"/>
        <w:jc w:val="both"/>
        <w:rPr>
          <w:sz w:val="28"/>
          <w:szCs w:val="32"/>
        </w:rPr>
      </w:pPr>
    </w:p>
    <w:p w:rsidR="00CF33E7" w:rsidRPr="002F7E1D" w:rsidRDefault="00CF33E7" w:rsidP="003415FA">
      <w:pPr>
        <w:widowControl/>
        <w:tabs>
          <w:tab w:val="left" w:pos="8789"/>
          <w:tab w:val="left" w:pos="9072"/>
        </w:tabs>
        <w:autoSpaceDE/>
        <w:autoSpaceDN/>
        <w:adjustRightInd/>
        <w:spacing w:line="360" w:lineRule="auto"/>
        <w:jc w:val="both"/>
        <w:rPr>
          <w:kern w:val="36"/>
          <w:sz w:val="28"/>
          <w:szCs w:val="28"/>
        </w:rPr>
      </w:pPr>
      <w:r w:rsidRPr="002F7E1D">
        <w:rPr>
          <w:sz w:val="28"/>
          <w:szCs w:val="28"/>
        </w:rPr>
        <w:t>1. Бузырев В.В., Суворова А.П., Федосеев И.В.</w:t>
      </w:r>
      <w:r w:rsidRPr="002F7E1D">
        <w:rPr>
          <w:kern w:val="36"/>
          <w:sz w:val="28"/>
          <w:szCs w:val="28"/>
        </w:rPr>
        <w:t>Экономика строительства: Уч.пос. – М.:Изд.центр «Академия», 2006г</w:t>
      </w:r>
    </w:p>
    <w:p w:rsidR="00CF33E7" w:rsidRPr="002F7E1D" w:rsidRDefault="00CF33E7" w:rsidP="003415FA">
      <w:pPr>
        <w:pStyle w:val="a8"/>
        <w:spacing w:line="360" w:lineRule="auto"/>
      </w:pPr>
      <w:r w:rsidRPr="002F7E1D">
        <w:rPr>
          <w:szCs w:val="28"/>
        </w:rPr>
        <w:t xml:space="preserve">2. </w:t>
      </w:r>
      <w:r w:rsidRPr="002F7E1D">
        <w:t>«Материально-техническое обеспечение строительства» в 2 томах, том1. Спектор. М.: Стройиздат, 1991г.</w:t>
      </w:r>
    </w:p>
    <w:p w:rsidR="00E17FDC" w:rsidRPr="002F7E1D" w:rsidRDefault="00CF33E7" w:rsidP="003415FA">
      <w:pPr>
        <w:tabs>
          <w:tab w:val="left" w:pos="8789"/>
        </w:tabs>
        <w:spacing w:line="360" w:lineRule="auto"/>
        <w:jc w:val="both"/>
        <w:rPr>
          <w:sz w:val="28"/>
          <w:szCs w:val="28"/>
        </w:rPr>
      </w:pPr>
      <w:r w:rsidRPr="002F7E1D">
        <w:rPr>
          <w:sz w:val="28"/>
          <w:szCs w:val="28"/>
        </w:rPr>
        <w:t>3</w:t>
      </w:r>
      <w:r w:rsidR="00E17FDC" w:rsidRPr="002F7E1D">
        <w:rPr>
          <w:sz w:val="28"/>
          <w:szCs w:val="28"/>
        </w:rPr>
        <w:t>. Фисун В.Х. Экономика строительства: Уч.пос. – М.:РГОТУПС,2002.</w:t>
      </w:r>
      <w:bookmarkStart w:id="0" w:name="_GoBack"/>
      <w:bookmarkEnd w:id="0"/>
    </w:p>
    <w:sectPr w:rsidR="00E17FDC" w:rsidRPr="002F7E1D" w:rsidSect="002F7E1D">
      <w:footerReference w:type="even" r:id="rId7"/>
      <w:pgSz w:w="11909" w:h="16834" w:code="9"/>
      <w:pgMar w:top="1134" w:right="851" w:bottom="1134" w:left="1701" w:header="720" w:footer="720" w:gutter="0"/>
      <w:pgNumType w:start="2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38F" w:rsidRDefault="00B3738F">
      <w:r>
        <w:separator/>
      </w:r>
    </w:p>
  </w:endnote>
  <w:endnote w:type="continuationSeparator" w:id="0">
    <w:p w:rsidR="00B3738F" w:rsidRDefault="00B3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792" w:rsidRDefault="005D4792" w:rsidP="00843B04">
    <w:pPr>
      <w:pStyle w:val="a5"/>
      <w:framePr w:wrap="around" w:vAnchor="text" w:hAnchor="margin" w:xAlign="center" w:y="1"/>
      <w:rPr>
        <w:rStyle w:val="a7"/>
      </w:rPr>
    </w:pPr>
  </w:p>
  <w:p w:rsidR="005D4792" w:rsidRDefault="005D47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38F" w:rsidRDefault="00B3738F">
      <w:r>
        <w:separator/>
      </w:r>
    </w:p>
  </w:footnote>
  <w:footnote w:type="continuationSeparator" w:id="0">
    <w:p w:rsidR="00B3738F" w:rsidRDefault="00B37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86AD738"/>
    <w:lvl w:ilvl="0">
      <w:numFmt w:val="bullet"/>
      <w:lvlText w:val="*"/>
      <w:lvlJc w:val="left"/>
    </w:lvl>
  </w:abstractNum>
  <w:abstractNum w:abstractNumId="1">
    <w:nsid w:val="022A3463"/>
    <w:multiLevelType w:val="hybridMultilevel"/>
    <w:tmpl w:val="ED1E49B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5A25336"/>
    <w:multiLevelType w:val="hybridMultilevel"/>
    <w:tmpl w:val="0CCE9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97097A"/>
    <w:multiLevelType w:val="hybridMultilevel"/>
    <w:tmpl w:val="664E5E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37B0715"/>
    <w:multiLevelType w:val="hybridMultilevel"/>
    <w:tmpl w:val="CC42A9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D5E14"/>
    <w:multiLevelType w:val="singleLevel"/>
    <w:tmpl w:val="6D2EF794"/>
    <w:lvl w:ilvl="0">
      <w:start w:val="1"/>
      <w:numFmt w:val="decimal"/>
      <w:lvlText w:val="%1."/>
      <w:legacy w:legacy="1" w:legacySpace="0" w:legacyIndent="110"/>
      <w:lvlJc w:val="left"/>
      <w:rPr>
        <w:rFonts w:ascii="Times New Roman" w:hAnsi="Times New Roman" w:cs="Times New Roman" w:hint="default"/>
      </w:rPr>
    </w:lvl>
  </w:abstractNum>
  <w:abstractNum w:abstractNumId="6">
    <w:nsid w:val="1DAD1F92"/>
    <w:multiLevelType w:val="hybridMultilevel"/>
    <w:tmpl w:val="DD6285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1B54C53"/>
    <w:multiLevelType w:val="hybridMultilevel"/>
    <w:tmpl w:val="9AEE3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501E53"/>
    <w:multiLevelType w:val="singleLevel"/>
    <w:tmpl w:val="18BAD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>
    <w:nsid w:val="2882422F"/>
    <w:multiLevelType w:val="hybridMultilevel"/>
    <w:tmpl w:val="6E4E44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A01699"/>
    <w:multiLevelType w:val="hybridMultilevel"/>
    <w:tmpl w:val="26829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EA5683"/>
    <w:multiLevelType w:val="singleLevel"/>
    <w:tmpl w:val="61E04B5E"/>
    <w:lvl w:ilvl="0">
      <w:start w:val="1"/>
      <w:numFmt w:val="decimal"/>
      <w:lvlText w:val="%1."/>
      <w:legacy w:legacy="1" w:legacySpace="0" w:legacyIndent="120"/>
      <w:lvlJc w:val="left"/>
      <w:rPr>
        <w:rFonts w:ascii="Times New Roman" w:hAnsi="Times New Roman" w:cs="Times New Roman" w:hint="default"/>
      </w:rPr>
    </w:lvl>
  </w:abstractNum>
  <w:abstractNum w:abstractNumId="12">
    <w:nsid w:val="46E91DDB"/>
    <w:multiLevelType w:val="hybridMultilevel"/>
    <w:tmpl w:val="388E289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7455A94"/>
    <w:multiLevelType w:val="hybridMultilevel"/>
    <w:tmpl w:val="5E2E9B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68167A"/>
    <w:multiLevelType w:val="hybridMultilevel"/>
    <w:tmpl w:val="19E276F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51840A93"/>
    <w:multiLevelType w:val="hybridMultilevel"/>
    <w:tmpl w:val="9F726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6956D2"/>
    <w:multiLevelType w:val="hybridMultilevel"/>
    <w:tmpl w:val="D7BCE72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6C5D7600"/>
    <w:multiLevelType w:val="hybridMultilevel"/>
    <w:tmpl w:val="65C6CA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30004CA"/>
    <w:multiLevelType w:val="hybridMultilevel"/>
    <w:tmpl w:val="DD7EB95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5C01E95"/>
    <w:multiLevelType w:val="multilevel"/>
    <w:tmpl w:val="2682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7B58E4"/>
    <w:multiLevelType w:val="hybridMultilevel"/>
    <w:tmpl w:val="C0BC5C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AD01A6"/>
    <w:multiLevelType w:val="hybridMultilevel"/>
    <w:tmpl w:val="E30A8C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7E294580"/>
    <w:multiLevelType w:val="hybridMultilevel"/>
    <w:tmpl w:val="F5461C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16"/>
  </w:num>
  <w:num w:numId="10">
    <w:abstractNumId w:val="12"/>
  </w:num>
  <w:num w:numId="11">
    <w:abstractNumId w:val="13"/>
  </w:num>
  <w:num w:numId="12">
    <w:abstractNumId w:val="20"/>
  </w:num>
  <w:num w:numId="13">
    <w:abstractNumId w:val="15"/>
  </w:num>
  <w:num w:numId="14">
    <w:abstractNumId w:val="10"/>
  </w:num>
  <w:num w:numId="15">
    <w:abstractNumId w:val="19"/>
  </w:num>
  <w:num w:numId="16">
    <w:abstractNumId w:val="22"/>
  </w:num>
  <w:num w:numId="17">
    <w:abstractNumId w:val="7"/>
  </w:num>
  <w:num w:numId="18">
    <w:abstractNumId w:val="14"/>
  </w:num>
  <w:num w:numId="19">
    <w:abstractNumId w:val="21"/>
  </w:num>
  <w:num w:numId="20">
    <w:abstractNumId w:val="1"/>
  </w:num>
  <w:num w:numId="21">
    <w:abstractNumId w:val="3"/>
  </w:num>
  <w:num w:numId="22">
    <w:abstractNumId w:val="4"/>
  </w:num>
  <w:num w:numId="23">
    <w:abstractNumId w:val="6"/>
  </w:num>
  <w:num w:numId="24">
    <w:abstractNumId w:val="17"/>
  </w:num>
  <w:num w:numId="25">
    <w:abstractNumId w:val="18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6F63"/>
    <w:rsid w:val="000434A6"/>
    <w:rsid w:val="0006464D"/>
    <w:rsid w:val="00085F86"/>
    <w:rsid w:val="000A19B6"/>
    <w:rsid w:val="000B038F"/>
    <w:rsid w:val="000E23A6"/>
    <w:rsid w:val="00105081"/>
    <w:rsid w:val="00124084"/>
    <w:rsid w:val="00125F88"/>
    <w:rsid w:val="001343DD"/>
    <w:rsid w:val="001375FD"/>
    <w:rsid w:val="00191D68"/>
    <w:rsid w:val="00196489"/>
    <w:rsid w:val="00202726"/>
    <w:rsid w:val="00285300"/>
    <w:rsid w:val="00292A4D"/>
    <w:rsid w:val="00296693"/>
    <w:rsid w:val="002C29E5"/>
    <w:rsid w:val="002F7E1D"/>
    <w:rsid w:val="003041AA"/>
    <w:rsid w:val="003415FA"/>
    <w:rsid w:val="00397315"/>
    <w:rsid w:val="003E70B0"/>
    <w:rsid w:val="0041685D"/>
    <w:rsid w:val="00437B82"/>
    <w:rsid w:val="0044531C"/>
    <w:rsid w:val="00450015"/>
    <w:rsid w:val="00456587"/>
    <w:rsid w:val="00493AE1"/>
    <w:rsid w:val="004A6463"/>
    <w:rsid w:val="004E3A91"/>
    <w:rsid w:val="005577B0"/>
    <w:rsid w:val="00576DE6"/>
    <w:rsid w:val="00587C9D"/>
    <w:rsid w:val="00596265"/>
    <w:rsid w:val="005B5017"/>
    <w:rsid w:val="005D4293"/>
    <w:rsid w:val="005D42EB"/>
    <w:rsid w:val="005D4792"/>
    <w:rsid w:val="0060079D"/>
    <w:rsid w:val="00666E27"/>
    <w:rsid w:val="00685442"/>
    <w:rsid w:val="006863B0"/>
    <w:rsid w:val="00696F63"/>
    <w:rsid w:val="006D488A"/>
    <w:rsid w:val="007032B3"/>
    <w:rsid w:val="00737973"/>
    <w:rsid w:val="00757641"/>
    <w:rsid w:val="0077552D"/>
    <w:rsid w:val="007C2C9D"/>
    <w:rsid w:val="007F28F3"/>
    <w:rsid w:val="00812E0D"/>
    <w:rsid w:val="00843B04"/>
    <w:rsid w:val="008702FB"/>
    <w:rsid w:val="008720E7"/>
    <w:rsid w:val="008C7108"/>
    <w:rsid w:val="009218CE"/>
    <w:rsid w:val="00924B1A"/>
    <w:rsid w:val="00A2026D"/>
    <w:rsid w:val="00A54D02"/>
    <w:rsid w:val="00A7035F"/>
    <w:rsid w:val="00A94C10"/>
    <w:rsid w:val="00AA1054"/>
    <w:rsid w:val="00AB37DA"/>
    <w:rsid w:val="00B06EC7"/>
    <w:rsid w:val="00B07502"/>
    <w:rsid w:val="00B247F5"/>
    <w:rsid w:val="00B3738F"/>
    <w:rsid w:val="00BB52AA"/>
    <w:rsid w:val="00C0322A"/>
    <w:rsid w:val="00C07417"/>
    <w:rsid w:val="00C10E5C"/>
    <w:rsid w:val="00CC4D1B"/>
    <w:rsid w:val="00CF33E7"/>
    <w:rsid w:val="00D27FD9"/>
    <w:rsid w:val="00D45811"/>
    <w:rsid w:val="00D56496"/>
    <w:rsid w:val="00D85AFB"/>
    <w:rsid w:val="00DC626E"/>
    <w:rsid w:val="00DD186A"/>
    <w:rsid w:val="00E17FDC"/>
    <w:rsid w:val="00E32C98"/>
    <w:rsid w:val="00E42E78"/>
    <w:rsid w:val="00E920C1"/>
    <w:rsid w:val="00EF79D3"/>
    <w:rsid w:val="00F20DD1"/>
    <w:rsid w:val="00F95947"/>
    <w:rsid w:val="00FC7713"/>
    <w:rsid w:val="00FD2580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824D85C-E4F1-4B8B-8EA7-EBB803D5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CF33E7"/>
    <w:pPr>
      <w:widowControl/>
      <w:autoSpaceDE/>
      <w:autoSpaceDN/>
      <w:adjustRightInd/>
      <w:outlineLvl w:val="0"/>
    </w:pPr>
    <w:rPr>
      <w:rFonts w:ascii="Georgia" w:hAnsi="Georgia"/>
      <w:color w:val="000000"/>
      <w:kern w:val="36"/>
      <w:sz w:val="37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696F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</w:style>
  <w:style w:type="paragraph" w:styleId="a5">
    <w:name w:val="footer"/>
    <w:basedOn w:val="a"/>
    <w:link w:val="a6"/>
    <w:uiPriority w:val="99"/>
    <w:rsid w:val="00696F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character" w:styleId="a7">
    <w:name w:val="page number"/>
    <w:uiPriority w:val="99"/>
    <w:rsid w:val="00FC7713"/>
    <w:rPr>
      <w:rFonts w:cs="Times New Roman"/>
    </w:rPr>
  </w:style>
  <w:style w:type="paragraph" w:styleId="a8">
    <w:name w:val="Body Text"/>
    <w:basedOn w:val="a"/>
    <w:link w:val="a9"/>
    <w:uiPriority w:val="99"/>
    <w:rsid w:val="00E17FDC"/>
    <w:pPr>
      <w:widowControl/>
      <w:autoSpaceDE/>
      <w:autoSpaceDN/>
      <w:adjustRightInd/>
      <w:jc w:val="both"/>
    </w:pPr>
    <w:rPr>
      <w:sz w:val="28"/>
    </w:rPr>
  </w:style>
  <w:style w:type="character" w:customStyle="1" w:styleId="a9">
    <w:name w:val="Основной текст Знак"/>
    <w:link w:val="a8"/>
    <w:uiPriority w:val="99"/>
    <w:semiHidden/>
  </w:style>
  <w:style w:type="character" w:styleId="aa">
    <w:name w:val="Hyperlink"/>
    <w:uiPriority w:val="99"/>
    <w:rsid w:val="00CF33E7"/>
    <w:rPr>
      <w:rFonts w:cs="Times New Roman"/>
      <w:color w:val="0066D4"/>
      <w:u w:val="single"/>
    </w:rPr>
  </w:style>
  <w:style w:type="character" w:styleId="ab">
    <w:name w:val="annotation reference"/>
    <w:uiPriority w:val="99"/>
    <w:semiHidden/>
    <w:rsid w:val="00AB37DA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AB37DA"/>
  </w:style>
  <w:style w:type="character" w:customStyle="1" w:styleId="ad">
    <w:name w:val="Текст примечания Знак"/>
    <w:link w:val="ac"/>
    <w:uiPriority w:val="99"/>
    <w:semiHidden/>
  </w:style>
  <w:style w:type="paragraph" w:styleId="ae">
    <w:name w:val="annotation subject"/>
    <w:basedOn w:val="ac"/>
    <w:next w:val="ac"/>
    <w:link w:val="af"/>
    <w:uiPriority w:val="99"/>
    <w:semiHidden/>
    <w:rsid w:val="00AB37DA"/>
    <w:rPr>
      <w:b/>
      <w:bCs/>
    </w:rPr>
  </w:style>
  <w:style w:type="character" w:customStyle="1" w:styleId="af">
    <w:name w:val="Тема примечания Знак"/>
    <w:link w:val="ae"/>
    <w:uiPriority w:val="99"/>
    <w:semiHidden/>
    <w:rPr>
      <w:b/>
      <w:bCs/>
    </w:rPr>
  </w:style>
  <w:style w:type="paragraph" w:styleId="af0">
    <w:name w:val="Balloon Text"/>
    <w:basedOn w:val="a"/>
    <w:link w:val="af1"/>
    <w:uiPriority w:val="99"/>
    <w:semiHidden/>
    <w:rsid w:val="00AB37D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740785">
      <w:marLeft w:val="60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784">
          <w:marLeft w:val="0"/>
          <w:marRight w:val="0"/>
          <w:marTop w:val="0"/>
          <w:marBottom w:val="0"/>
          <w:divBdr>
            <w:top w:val="single" w:sz="24" w:space="8" w:color="706AB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0782">
              <w:marLeft w:val="0"/>
              <w:marRight w:val="0"/>
              <w:marTop w:val="0"/>
              <w:marBottom w:val="0"/>
              <w:divBdr>
                <w:top w:val="single" w:sz="24" w:space="8" w:color="706AB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40783">
              <w:marLeft w:val="0"/>
              <w:marRight w:val="0"/>
              <w:marTop w:val="0"/>
              <w:marBottom w:val="0"/>
              <w:divBdr>
                <w:top w:val="single" w:sz="24" w:space="8" w:color="706AB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5280</Words>
  <Characters>30099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МАТЕРИАЛЬНО-ТЕХНИЧЕСКОЕ ОБЕСПЕЧЕНИЕ СТРОИТЕЛЬСТВА</vt:lpstr>
    </vt:vector>
  </TitlesOfParts>
  <Company>Home</Company>
  <LinksUpToDate>false</LinksUpToDate>
  <CharactersWithSpaces>35309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МАТЕРИАЛЬНО-ТЕХНИЧЕСКОЕ ОБЕСПЕЧЕНИЕ СТРОИТЕЛЬСТВА</dc:title>
  <dc:subject/>
  <dc:creator>User</dc:creator>
  <cp:keywords/>
  <dc:description/>
  <cp:lastModifiedBy>admin</cp:lastModifiedBy>
  <cp:revision>2</cp:revision>
  <dcterms:created xsi:type="dcterms:W3CDTF">2014-02-21T20:51:00Z</dcterms:created>
  <dcterms:modified xsi:type="dcterms:W3CDTF">2014-02-21T20:51:00Z</dcterms:modified>
</cp:coreProperties>
</file>