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17B" w:rsidRPr="00BA6B10" w:rsidRDefault="00A2717B" w:rsidP="00BA6B10">
      <w:pPr>
        <w:pStyle w:val="1"/>
        <w:tabs>
          <w:tab w:val="left" w:pos="0"/>
        </w:tabs>
        <w:spacing w:line="360" w:lineRule="auto"/>
        <w:ind w:firstLine="709"/>
        <w:jc w:val="center"/>
        <w:rPr>
          <w:b/>
          <w:bCs/>
          <w:iCs/>
          <w:szCs w:val="28"/>
        </w:rPr>
      </w:pPr>
      <w:r w:rsidRPr="00BA6B10">
        <w:rPr>
          <w:b/>
          <w:bCs/>
          <w:iCs/>
          <w:szCs w:val="28"/>
        </w:rPr>
        <w:t xml:space="preserve">План курсовой работы </w:t>
      </w:r>
    </w:p>
    <w:p w:rsidR="00A2717B" w:rsidRPr="00BA6B10" w:rsidRDefault="00A2717B" w:rsidP="00BA6B10">
      <w:pPr>
        <w:pStyle w:val="1"/>
        <w:tabs>
          <w:tab w:val="left" w:pos="0"/>
        </w:tabs>
        <w:spacing w:line="360" w:lineRule="auto"/>
        <w:ind w:firstLine="709"/>
        <w:jc w:val="center"/>
        <w:rPr>
          <w:b/>
          <w:bCs/>
          <w:iCs/>
          <w:szCs w:val="28"/>
        </w:rPr>
      </w:pPr>
      <w:r w:rsidRPr="00BA6B10">
        <w:rPr>
          <w:b/>
          <w:bCs/>
          <w:iCs/>
          <w:szCs w:val="28"/>
        </w:rPr>
        <w:t>по теме: «</w:t>
      </w:r>
      <w:r w:rsidR="00C939D9" w:rsidRPr="00BA6B10">
        <w:rPr>
          <w:b/>
          <w:bCs/>
          <w:szCs w:val="28"/>
        </w:rPr>
        <w:t xml:space="preserve">Анализ и диагностика </w:t>
      </w:r>
      <w:r w:rsidR="002D6ADF" w:rsidRPr="00BA6B10">
        <w:rPr>
          <w:b/>
          <w:bCs/>
          <w:szCs w:val="28"/>
        </w:rPr>
        <w:t>финансово-хозяйственной</w:t>
      </w:r>
      <w:r w:rsidR="00C939D9" w:rsidRPr="00BA6B10">
        <w:rPr>
          <w:b/>
          <w:bCs/>
          <w:szCs w:val="28"/>
        </w:rPr>
        <w:t xml:space="preserve"> деятельности компании</w:t>
      </w:r>
      <w:r w:rsidRPr="00BA6B10">
        <w:rPr>
          <w:b/>
          <w:bCs/>
          <w:szCs w:val="28"/>
        </w:rPr>
        <w:t>» (на примере ОАО «Боринское»)</w:t>
      </w:r>
    </w:p>
    <w:p w:rsidR="00A2717B" w:rsidRPr="00BA6B10" w:rsidRDefault="00A2717B" w:rsidP="00BA6B10">
      <w:pPr>
        <w:widowControl/>
        <w:tabs>
          <w:tab w:val="left" w:pos="0"/>
        </w:tabs>
        <w:snapToGrid/>
        <w:spacing w:before="0" w:line="360" w:lineRule="auto"/>
        <w:ind w:left="0" w:firstLine="709"/>
        <w:rPr>
          <w:b/>
          <w:bCs/>
          <w:sz w:val="28"/>
          <w:szCs w:val="28"/>
        </w:rPr>
      </w:pPr>
    </w:p>
    <w:p w:rsidR="00A2717B" w:rsidRPr="00BA6B10" w:rsidRDefault="00A2717B" w:rsidP="00BA6B10">
      <w:pPr>
        <w:pStyle w:val="7"/>
        <w:tabs>
          <w:tab w:val="left" w:pos="0"/>
        </w:tabs>
        <w:ind w:left="0"/>
        <w:rPr>
          <w:b w:val="0"/>
          <w:bCs w:val="0"/>
          <w:i w:val="0"/>
          <w:iCs w:val="0"/>
          <w:sz w:val="28"/>
          <w:szCs w:val="28"/>
        </w:rPr>
      </w:pPr>
      <w:r w:rsidRPr="00BA6B10">
        <w:rPr>
          <w:b w:val="0"/>
          <w:i w:val="0"/>
          <w:iCs w:val="0"/>
          <w:sz w:val="28"/>
          <w:szCs w:val="28"/>
        </w:rPr>
        <w:t>ВВЕДЕНИЕ</w:t>
      </w:r>
    </w:p>
    <w:p w:rsidR="00A2717B" w:rsidRPr="00BA6B10" w:rsidRDefault="00A2717B" w:rsidP="00BA6B10">
      <w:pPr>
        <w:pStyle w:val="7"/>
        <w:tabs>
          <w:tab w:val="left" w:pos="0"/>
        </w:tabs>
        <w:ind w:left="0"/>
        <w:rPr>
          <w:b w:val="0"/>
          <w:bCs w:val="0"/>
          <w:i w:val="0"/>
          <w:iCs w:val="0"/>
          <w:sz w:val="28"/>
          <w:szCs w:val="28"/>
        </w:rPr>
      </w:pPr>
      <w:r w:rsidRPr="00BA6B10">
        <w:rPr>
          <w:b w:val="0"/>
          <w:i w:val="0"/>
          <w:iCs w:val="0"/>
          <w:sz w:val="28"/>
          <w:szCs w:val="28"/>
        </w:rPr>
        <w:t>ГЛАВА 1. Общие положения финансово-хозяйственной деятельности предприятия</w:t>
      </w:r>
    </w:p>
    <w:p w:rsidR="00A2717B" w:rsidRPr="00BA6B10" w:rsidRDefault="00A2717B" w:rsidP="00BA6B10">
      <w:pPr>
        <w:numPr>
          <w:ilvl w:val="1"/>
          <w:numId w:val="1"/>
        </w:numPr>
        <w:tabs>
          <w:tab w:val="clear" w:pos="2122"/>
          <w:tab w:val="left" w:pos="0"/>
          <w:tab w:val="num" w:pos="900"/>
          <w:tab w:val="left" w:pos="1620"/>
        </w:tabs>
        <w:spacing w:before="0" w:line="360" w:lineRule="auto"/>
        <w:ind w:left="0" w:firstLine="0"/>
        <w:rPr>
          <w:bCs/>
          <w:sz w:val="28"/>
          <w:szCs w:val="28"/>
        </w:rPr>
      </w:pPr>
      <w:r w:rsidRPr="00BA6B10">
        <w:rPr>
          <w:sz w:val="28"/>
          <w:szCs w:val="28"/>
        </w:rPr>
        <w:t>Сущность и назначение финансового анализа</w:t>
      </w:r>
    </w:p>
    <w:p w:rsidR="00A2717B" w:rsidRPr="00BA6B10" w:rsidRDefault="00A2717B" w:rsidP="00BA6B10">
      <w:pPr>
        <w:numPr>
          <w:ilvl w:val="1"/>
          <w:numId w:val="1"/>
        </w:numPr>
        <w:tabs>
          <w:tab w:val="clear" w:pos="2122"/>
          <w:tab w:val="left" w:pos="0"/>
          <w:tab w:val="num" w:pos="900"/>
          <w:tab w:val="left" w:pos="1620"/>
        </w:tabs>
        <w:spacing w:before="0" w:line="360" w:lineRule="auto"/>
        <w:ind w:left="0" w:firstLine="0"/>
        <w:rPr>
          <w:sz w:val="28"/>
          <w:szCs w:val="28"/>
        </w:rPr>
      </w:pPr>
      <w:r w:rsidRPr="00BA6B10">
        <w:rPr>
          <w:sz w:val="28"/>
          <w:szCs w:val="28"/>
        </w:rPr>
        <w:t>Методы анализа финансового состояния предприятия</w:t>
      </w:r>
    </w:p>
    <w:p w:rsidR="00A2717B" w:rsidRPr="00BA6B10" w:rsidRDefault="00A2717B" w:rsidP="00BA6B10">
      <w:pPr>
        <w:numPr>
          <w:ilvl w:val="1"/>
          <w:numId w:val="1"/>
        </w:numPr>
        <w:tabs>
          <w:tab w:val="clear" w:pos="2122"/>
          <w:tab w:val="left" w:pos="0"/>
          <w:tab w:val="left" w:pos="1080"/>
          <w:tab w:val="left" w:pos="1620"/>
          <w:tab w:val="num" w:pos="2340"/>
        </w:tabs>
        <w:spacing w:before="0" w:line="360" w:lineRule="auto"/>
        <w:ind w:left="0" w:firstLine="0"/>
        <w:rPr>
          <w:bCs/>
          <w:sz w:val="28"/>
          <w:szCs w:val="28"/>
        </w:rPr>
      </w:pPr>
      <w:r w:rsidRPr="00BA6B10">
        <w:rPr>
          <w:bCs/>
          <w:sz w:val="28"/>
          <w:szCs w:val="28"/>
        </w:rPr>
        <w:t>Информационное обеспечение анализа финансового состояния предприя</w:t>
      </w:r>
      <w:r w:rsidR="00A349F5" w:rsidRPr="00BA6B10">
        <w:rPr>
          <w:bCs/>
          <w:sz w:val="28"/>
          <w:szCs w:val="28"/>
        </w:rPr>
        <w:t>тия</w:t>
      </w:r>
    </w:p>
    <w:p w:rsidR="00A2717B" w:rsidRPr="00BA6B10" w:rsidRDefault="00A2717B" w:rsidP="00BA6B10">
      <w:pPr>
        <w:pStyle w:val="8"/>
        <w:tabs>
          <w:tab w:val="left" w:pos="0"/>
        </w:tabs>
        <w:rPr>
          <w:b w:val="0"/>
          <w:i w:val="0"/>
          <w:iCs w:val="0"/>
          <w:sz w:val="28"/>
          <w:szCs w:val="28"/>
        </w:rPr>
      </w:pPr>
      <w:r w:rsidRPr="00BA6B10">
        <w:rPr>
          <w:b w:val="0"/>
          <w:i w:val="0"/>
          <w:iCs w:val="0"/>
          <w:sz w:val="28"/>
          <w:szCs w:val="28"/>
        </w:rPr>
        <w:t>ГЛАВА 2.   Анализ финансового состояния предприятия (на примере ОАО «Боринское»)</w:t>
      </w:r>
    </w:p>
    <w:p w:rsidR="00A2717B" w:rsidRPr="00BA6B10" w:rsidRDefault="00A2717B" w:rsidP="00BA6B10">
      <w:pPr>
        <w:pStyle w:val="31"/>
        <w:numPr>
          <w:ilvl w:val="1"/>
          <w:numId w:val="12"/>
        </w:numPr>
        <w:tabs>
          <w:tab w:val="clear" w:pos="3090"/>
          <w:tab w:val="left" w:pos="0"/>
          <w:tab w:val="left" w:pos="720"/>
          <w:tab w:val="left" w:pos="1080"/>
          <w:tab w:val="left" w:pos="1620"/>
          <w:tab w:val="num" w:pos="3240"/>
        </w:tabs>
        <w:ind w:left="0" w:firstLine="0"/>
        <w:rPr>
          <w:b w:val="0"/>
          <w:bCs w:val="0"/>
          <w:szCs w:val="28"/>
        </w:rPr>
      </w:pPr>
      <w:r w:rsidRPr="00BA6B10">
        <w:rPr>
          <w:b w:val="0"/>
          <w:bCs w:val="0"/>
          <w:szCs w:val="28"/>
        </w:rPr>
        <w:t>Общая характеристика и основы функционирования  ОАО  «Боринское»</w:t>
      </w:r>
    </w:p>
    <w:p w:rsidR="00A2717B" w:rsidRPr="00BA6B10" w:rsidRDefault="00A2717B" w:rsidP="00BA6B10">
      <w:pPr>
        <w:pStyle w:val="31"/>
        <w:numPr>
          <w:ilvl w:val="1"/>
          <w:numId w:val="12"/>
        </w:numPr>
        <w:tabs>
          <w:tab w:val="clear" w:pos="3090"/>
          <w:tab w:val="left" w:pos="0"/>
          <w:tab w:val="left" w:pos="720"/>
          <w:tab w:val="left" w:pos="1080"/>
          <w:tab w:val="left" w:pos="1620"/>
          <w:tab w:val="num" w:pos="3240"/>
        </w:tabs>
        <w:ind w:left="0" w:firstLine="0"/>
        <w:rPr>
          <w:b w:val="0"/>
          <w:bCs w:val="0"/>
          <w:szCs w:val="28"/>
        </w:rPr>
      </w:pPr>
      <w:r w:rsidRPr="00BA6B10">
        <w:rPr>
          <w:b w:val="0"/>
          <w:bCs w:val="0"/>
          <w:szCs w:val="28"/>
        </w:rPr>
        <w:t>Общая оценка финансов</w:t>
      </w:r>
      <w:r w:rsidR="00BA6B10" w:rsidRPr="00BA6B10">
        <w:rPr>
          <w:b w:val="0"/>
          <w:bCs w:val="0"/>
          <w:szCs w:val="28"/>
        </w:rPr>
        <w:t>ого состояния ОАО  «Боринское»</w:t>
      </w:r>
    </w:p>
    <w:p w:rsidR="00A2717B" w:rsidRPr="00BA6B10" w:rsidRDefault="00A2717B" w:rsidP="00BA6B10">
      <w:pPr>
        <w:pStyle w:val="31"/>
        <w:numPr>
          <w:ilvl w:val="1"/>
          <w:numId w:val="12"/>
        </w:numPr>
        <w:tabs>
          <w:tab w:val="clear" w:pos="3090"/>
          <w:tab w:val="left" w:pos="0"/>
          <w:tab w:val="left" w:pos="720"/>
          <w:tab w:val="left" w:pos="1080"/>
          <w:tab w:val="left" w:pos="1620"/>
          <w:tab w:val="num" w:pos="3240"/>
        </w:tabs>
        <w:ind w:left="0" w:firstLine="0"/>
        <w:rPr>
          <w:b w:val="0"/>
          <w:bCs w:val="0"/>
          <w:szCs w:val="28"/>
        </w:rPr>
      </w:pPr>
      <w:r w:rsidRPr="00BA6B10">
        <w:rPr>
          <w:b w:val="0"/>
          <w:bCs w:val="0"/>
          <w:szCs w:val="28"/>
        </w:rPr>
        <w:t>Анализ платежеспособности и финансовой устойчивости  ОАО  «Боринское»</w:t>
      </w:r>
    </w:p>
    <w:p w:rsidR="00A2717B" w:rsidRPr="00BA6B10" w:rsidRDefault="00A2717B" w:rsidP="00BA6B10">
      <w:pPr>
        <w:pStyle w:val="31"/>
        <w:numPr>
          <w:ilvl w:val="1"/>
          <w:numId w:val="12"/>
        </w:numPr>
        <w:tabs>
          <w:tab w:val="clear" w:pos="3090"/>
          <w:tab w:val="left" w:pos="0"/>
          <w:tab w:val="left" w:pos="720"/>
          <w:tab w:val="left" w:pos="1080"/>
          <w:tab w:val="left" w:pos="1620"/>
          <w:tab w:val="num" w:pos="3240"/>
        </w:tabs>
        <w:ind w:left="0" w:firstLine="0"/>
        <w:rPr>
          <w:b w:val="0"/>
          <w:bCs w:val="0"/>
          <w:szCs w:val="28"/>
        </w:rPr>
      </w:pPr>
      <w:r w:rsidRPr="00BA6B10">
        <w:rPr>
          <w:b w:val="0"/>
          <w:bCs w:val="0"/>
          <w:szCs w:val="28"/>
        </w:rPr>
        <w:t>Анализ кредитоспособности и ликви</w:t>
      </w:r>
      <w:r w:rsidR="00BA6B10" w:rsidRPr="00BA6B10">
        <w:rPr>
          <w:b w:val="0"/>
          <w:bCs w:val="0"/>
          <w:szCs w:val="28"/>
        </w:rPr>
        <w:t>дности баланса ОАО  «Боринское»</w:t>
      </w:r>
    </w:p>
    <w:p w:rsidR="00A2717B" w:rsidRPr="00BA6B10" w:rsidRDefault="00A2717B" w:rsidP="00BA6B10">
      <w:pPr>
        <w:pStyle w:val="31"/>
        <w:numPr>
          <w:ilvl w:val="1"/>
          <w:numId w:val="12"/>
        </w:numPr>
        <w:tabs>
          <w:tab w:val="clear" w:pos="3090"/>
          <w:tab w:val="left" w:pos="0"/>
          <w:tab w:val="left" w:pos="720"/>
          <w:tab w:val="left" w:pos="1080"/>
          <w:tab w:val="left" w:pos="1620"/>
          <w:tab w:val="num" w:pos="3240"/>
        </w:tabs>
        <w:ind w:left="0" w:firstLine="0"/>
        <w:rPr>
          <w:b w:val="0"/>
          <w:bCs w:val="0"/>
          <w:color w:val="000000"/>
          <w:szCs w:val="28"/>
        </w:rPr>
      </w:pPr>
      <w:r w:rsidRPr="00BA6B10">
        <w:rPr>
          <w:b w:val="0"/>
          <w:bCs w:val="0"/>
          <w:szCs w:val="28"/>
        </w:rPr>
        <w:t>Анализ рентабельности актив</w:t>
      </w:r>
      <w:r w:rsidR="00084E91" w:rsidRPr="00BA6B10">
        <w:rPr>
          <w:b w:val="0"/>
          <w:bCs w:val="0"/>
          <w:szCs w:val="28"/>
        </w:rPr>
        <w:t>ов  ОАО  «Боринское»</w:t>
      </w:r>
    </w:p>
    <w:p w:rsidR="00A2717B" w:rsidRPr="00BA6B10" w:rsidRDefault="00A2717B" w:rsidP="00BA6B10">
      <w:pPr>
        <w:pStyle w:val="31"/>
        <w:numPr>
          <w:ilvl w:val="1"/>
          <w:numId w:val="12"/>
        </w:numPr>
        <w:tabs>
          <w:tab w:val="clear" w:pos="3090"/>
          <w:tab w:val="left" w:pos="0"/>
          <w:tab w:val="left" w:pos="720"/>
          <w:tab w:val="left" w:pos="1080"/>
          <w:tab w:val="left" w:pos="1620"/>
          <w:tab w:val="num" w:pos="3240"/>
        </w:tabs>
        <w:ind w:left="0" w:firstLine="0"/>
        <w:rPr>
          <w:b w:val="0"/>
          <w:bCs w:val="0"/>
          <w:szCs w:val="28"/>
        </w:rPr>
      </w:pPr>
      <w:r w:rsidRPr="00BA6B10">
        <w:rPr>
          <w:b w:val="0"/>
          <w:bCs w:val="0"/>
          <w:szCs w:val="28"/>
        </w:rPr>
        <w:t xml:space="preserve">Анализ оборачиваемости оборотных активов ОАО  «Боринское» </w:t>
      </w:r>
    </w:p>
    <w:p w:rsidR="00A2717B" w:rsidRPr="00BA6B10" w:rsidRDefault="00A2717B" w:rsidP="00BA6B10">
      <w:pPr>
        <w:pStyle w:val="1"/>
        <w:tabs>
          <w:tab w:val="left" w:pos="0"/>
        </w:tabs>
        <w:spacing w:line="360" w:lineRule="auto"/>
        <w:rPr>
          <w:szCs w:val="28"/>
        </w:rPr>
      </w:pPr>
      <w:r w:rsidRPr="00BA6B10">
        <w:rPr>
          <w:szCs w:val="28"/>
        </w:rPr>
        <w:t>ЗАКЛЮЧЕНИЕ</w:t>
      </w:r>
    </w:p>
    <w:p w:rsidR="00A2717B" w:rsidRPr="00BA6B10" w:rsidRDefault="00A2717B" w:rsidP="00BA6B10">
      <w:pPr>
        <w:widowControl/>
        <w:tabs>
          <w:tab w:val="left" w:pos="0"/>
        </w:tabs>
        <w:snapToGrid/>
        <w:spacing w:before="0" w:line="360" w:lineRule="auto"/>
        <w:ind w:left="0"/>
        <w:rPr>
          <w:sz w:val="28"/>
          <w:szCs w:val="28"/>
        </w:rPr>
      </w:pPr>
      <w:r w:rsidRPr="00BA6B10">
        <w:rPr>
          <w:sz w:val="28"/>
          <w:szCs w:val="28"/>
        </w:rPr>
        <w:t>ПРИЛОЖЕНИЕ</w:t>
      </w:r>
    </w:p>
    <w:p w:rsidR="00A2717B" w:rsidRPr="00BA6B10" w:rsidRDefault="00A2717B" w:rsidP="00BA6B10">
      <w:pPr>
        <w:widowControl/>
        <w:tabs>
          <w:tab w:val="left" w:pos="0"/>
        </w:tabs>
        <w:snapToGrid/>
        <w:spacing w:before="0" w:line="360" w:lineRule="auto"/>
        <w:ind w:left="0"/>
        <w:rPr>
          <w:sz w:val="28"/>
          <w:szCs w:val="28"/>
        </w:rPr>
      </w:pPr>
      <w:r w:rsidRPr="00BA6B10">
        <w:rPr>
          <w:sz w:val="28"/>
          <w:szCs w:val="28"/>
        </w:rPr>
        <w:t xml:space="preserve">РАСЧЕТНАЯ  ЧАСТЬ </w:t>
      </w:r>
    </w:p>
    <w:p w:rsidR="00A2717B" w:rsidRPr="00BA6B10" w:rsidRDefault="00A2717B" w:rsidP="00BA6B10">
      <w:pPr>
        <w:widowControl/>
        <w:tabs>
          <w:tab w:val="left" w:pos="0"/>
        </w:tabs>
        <w:snapToGrid/>
        <w:spacing w:before="0" w:line="360" w:lineRule="auto"/>
        <w:ind w:left="0"/>
        <w:rPr>
          <w:sz w:val="28"/>
          <w:szCs w:val="28"/>
        </w:rPr>
      </w:pPr>
      <w:r w:rsidRPr="00BA6B10">
        <w:rPr>
          <w:sz w:val="28"/>
          <w:szCs w:val="28"/>
        </w:rPr>
        <w:t>СПИСОК ИСПОЛЬЗОВАННОЙ ЛИТЕРАТУРЫ</w:t>
      </w:r>
    </w:p>
    <w:p w:rsidR="00A2717B" w:rsidRPr="00BA6B10" w:rsidRDefault="00A2717B" w:rsidP="00BA6B10">
      <w:pPr>
        <w:widowControl/>
        <w:tabs>
          <w:tab w:val="left" w:pos="0"/>
        </w:tabs>
        <w:snapToGrid/>
        <w:spacing w:before="0" w:line="360" w:lineRule="auto"/>
        <w:ind w:left="0" w:firstLine="709"/>
        <w:rPr>
          <w:sz w:val="28"/>
          <w:szCs w:val="28"/>
        </w:rPr>
      </w:pPr>
    </w:p>
    <w:p w:rsidR="00A2717B" w:rsidRPr="00BA6B10" w:rsidRDefault="00A2717B" w:rsidP="00BA6B10">
      <w:pPr>
        <w:pStyle w:val="5"/>
        <w:tabs>
          <w:tab w:val="left" w:pos="0"/>
        </w:tabs>
        <w:spacing w:line="360" w:lineRule="auto"/>
        <w:ind w:firstLine="709"/>
        <w:jc w:val="left"/>
        <w:rPr>
          <w:i/>
          <w:iCs/>
          <w:sz w:val="28"/>
          <w:szCs w:val="28"/>
        </w:rPr>
      </w:pPr>
      <w:r w:rsidRPr="00BA6B10">
        <w:rPr>
          <w:i/>
          <w:iCs/>
          <w:sz w:val="28"/>
          <w:szCs w:val="28"/>
        </w:rPr>
        <w:br w:type="page"/>
        <w:t>Введение</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highlight w:val="white"/>
        </w:rPr>
      </w:pP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highlight w:val="white"/>
        </w:rPr>
        <w:t>Обеспечение эффективного функционирования организаций требует экономически грамотного управления их деятельностью, которое во многом определяется умением ее анализировать. С помощью анализа изучаются тенденции развития, глубоко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вырабатывается экономическая стратегия его развития.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highlight w:val="white"/>
        </w:rPr>
        <w:t>Анализ хозяйственной деятельности является научной базой принятия управленческих решений в бизнесе. Для их обоснования необходимо выявлять и прогнозировать существующие и потенциальные проблемы, производственные и финансовые риски, определять воздействие принимаемых решений на уровень рисков и доходов субъекта хозяйствования.</w:t>
      </w:r>
    </w:p>
    <w:p w:rsidR="00A2717B" w:rsidRPr="00BA6B10" w:rsidRDefault="00A2717B" w:rsidP="00BA6B10">
      <w:pPr>
        <w:widowControl/>
        <w:tabs>
          <w:tab w:val="num" w:pos="-180"/>
          <w:tab w:val="left" w:pos="0"/>
        </w:tabs>
        <w:snapToGrid/>
        <w:spacing w:before="0" w:line="360" w:lineRule="auto"/>
        <w:ind w:left="0" w:firstLine="709"/>
        <w:jc w:val="both"/>
        <w:rPr>
          <w:sz w:val="28"/>
          <w:szCs w:val="28"/>
        </w:rPr>
      </w:pPr>
      <w:r w:rsidRPr="00BA6B10">
        <w:rPr>
          <w:b/>
          <w:bCs/>
          <w:i/>
          <w:iCs/>
          <w:sz w:val="28"/>
          <w:szCs w:val="28"/>
        </w:rPr>
        <w:t>Целью курсовой работы</w:t>
      </w:r>
      <w:r w:rsidRPr="00BA6B10">
        <w:rPr>
          <w:sz w:val="28"/>
          <w:szCs w:val="28"/>
        </w:rPr>
        <w:t xml:space="preserve"> является изучение </w:t>
      </w:r>
      <w:r w:rsidR="00084E91" w:rsidRPr="00BA6B10">
        <w:rPr>
          <w:sz w:val="28"/>
          <w:szCs w:val="28"/>
        </w:rPr>
        <w:t>анализ</w:t>
      </w:r>
      <w:r w:rsidR="009F3891" w:rsidRPr="00BA6B10">
        <w:rPr>
          <w:sz w:val="28"/>
          <w:szCs w:val="28"/>
        </w:rPr>
        <w:t>а</w:t>
      </w:r>
      <w:r w:rsidR="00084E91" w:rsidRPr="00BA6B10">
        <w:rPr>
          <w:sz w:val="28"/>
          <w:szCs w:val="28"/>
        </w:rPr>
        <w:t xml:space="preserve"> и диагностики </w:t>
      </w:r>
      <w:r w:rsidRPr="00BA6B10">
        <w:rPr>
          <w:sz w:val="28"/>
          <w:szCs w:val="28"/>
        </w:rPr>
        <w:t xml:space="preserve">финансово-хозяйственной деятельности </w:t>
      </w:r>
      <w:r w:rsidR="00084E91" w:rsidRPr="00BA6B10">
        <w:rPr>
          <w:sz w:val="28"/>
          <w:szCs w:val="28"/>
        </w:rPr>
        <w:t xml:space="preserve">компании </w:t>
      </w:r>
      <w:r w:rsidRPr="00BA6B10">
        <w:rPr>
          <w:sz w:val="28"/>
          <w:szCs w:val="28"/>
        </w:rPr>
        <w:t>в целях повышения эффективности деятельности данного предприятия.</w:t>
      </w:r>
    </w:p>
    <w:p w:rsidR="00A2717B" w:rsidRPr="00BA6B10" w:rsidRDefault="00A2717B" w:rsidP="00BA6B10">
      <w:pPr>
        <w:widowControl/>
        <w:tabs>
          <w:tab w:val="num" w:pos="-180"/>
          <w:tab w:val="left" w:pos="0"/>
        </w:tabs>
        <w:snapToGrid/>
        <w:spacing w:before="0" w:line="360" w:lineRule="auto"/>
        <w:ind w:left="0" w:firstLine="709"/>
        <w:jc w:val="both"/>
        <w:rPr>
          <w:b/>
          <w:bCs/>
          <w:i/>
          <w:iCs/>
          <w:sz w:val="28"/>
          <w:szCs w:val="28"/>
        </w:rPr>
      </w:pPr>
      <w:r w:rsidRPr="00BA6B10">
        <w:rPr>
          <w:b/>
          <w:bCs/>
          <w:i/>
          <w:iCs/>
          <w:sz w:val="28"/>
          <w:szCs w:val="28"/>
        </w:rPr>
        <w:t>Основные задачи курсовой работы:</w:t>
      </w:r>
    </w:p>
    <w:p w:rsidR="00A2717B" w:rsidRPr="00BA6B10" w:rsidRDefault="00A2717B" w:rsidP="00BA6B10">
      <w:pPr>
        <w:widowControl/>
        <w:numPr>
          <w:ilvl w:val="0"/>
          <w:numId w:val="13"/>
        </w:numPr>
        <w:tabs>
          <w:tab w:val="clear" w:pos="1429"/>
          <w:tab w:val="left" w:pos="0"/>
          <w:tab w:val="num" w:pos="1080"/>
        </w:tabs>
        <w:snapToGrid/>
        <w:spacing w:before="0" w:line="360" w:lineRule="auto"/>
        <w:ind w:left="0" w:firstLine="709"/>
        <w:jc w:val="both"/>
        <w:rPr>
          <w:sz w:val="28"/>
          <w:szCs w:val="28"/>
        </w:rPr>
      </w:pPr>
      <w:r w:rsidRPr="00BA6B10">
        <w:rPr>
          <w:sz w:val="28"/>
          <w:szCs w:val="28"/>
        </w:rPr>
        <w:t>проведение анализа финансово – экономической деятельности хозяйствующего субъекта;</w:t>
      </w:r>
    </w:p>
    <w:p w:rsidR="00A2717B" w:rsidRPr="00BA6B10" w:rsidRDefault="00A2717B" w:rsidP="00BA6B10">
      <w:pPr>
        <w:widowControl/>
        <w:numPr>
          <w:ilvl w:val="0"/>
          <w:numId w:val="13"/>
        </w:numPr>
        <w:tabs>
          <w:tab w:val="clear" w:pos="1429"/>
          <w:tab w:val="left" w:pos="0"/>
          <w:tab w:val="num" w:pos="1080"/>
        </w:tabs>
        <w:snapToGrid/>
        <w:spacing w:before="0" w:line="360" w:lineRule="auto"/>
        <w:ind w:left="0" w:firstLine="709"/>
        <w:jc w:val="both"/>
        <w:rPr>
          <w:sz w:val="28"/>
          <w:szCs w:val="28"/>
        </w:rPr>
      </w:pPr>
      <w:r w:rsidRPr="00BA6B10">
        <w:rPr>
          <w:sz w:val="28"/>
          <w:szCs w:val="28"/>
        </w:rPr>
        <w:t>выявление мероприятий по повышению эффективности деятельности данного предприятия.</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b/>
          <w:bCs/>
          <w:i/>
          <w:iCs/>
          <w:sz w:val="28"/>
          <w:szCs w:val="28"/>
        </w:rPr>
        <w:t>Объектом исследования данной работы</w:t>
      </w:r>
      <w:r w:rsidRPr="00BA6B10">
        <w:rPr>
          <w:sz w:val="28"/>
          <w:szCs w:val="28"/>
        </w:rPr>
        <w:t xml:space="preserve"> является ОАО «Боринское», осуществляющее деятельность по адресу: Липецкая область, Липецкий район, с. Боринское, созданное в целях удовлетворения общественных потребностей в результатах деятельности и получения прибыли.</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 xml:space="preserve">В процессе работы мы проведем общую оценку финансового состояния ОАО «Боринское», проанализируем платежеспособность, финансовую устойчивость, кредитоспособность и ликвидность баланса предприятия, а также </w:t>
      </w:r>
      <w:r w:rsidR="00084E91" w:rsidRPr="00BA6B10">
        <w:rPr>
          <w:sz w:val="28"/>
          <w:szCs w:val="28"/>
        </w:rPr>
        <w:t xml:space="preserve">проведем анализ рентабельности </w:t>
      </w:r>
      <w:r w:rsidRPr="00BA6B10">
        <w:rPr>
          <w:sz w:val="28"/>
          <w:szCs w:val="28"/>
        </w:rPr>
        <w:t>и оборачиваемости оборотных активов организации. На основе полученных данных сделаем соответствующие выводы о состоянии финансово-хозяйственной деятельности предприятия, а также предложим мероприятия по повышению эффективности деятельность ОАО «Боринское».</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 xml:space="preserve">Основными методами исследования будут служить все виды сравнительного анализа, а также формализованные критерии, то есть коэффициенты и показатели, рассчитываемые по определенным формулам. </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 xml:space="preserve">При написании курсовой работы были использованы нормативные и законодательные акты, комплексные методические руководства по процедурам финансового анализа коммерческих организаций, экономическая литература по исследуемой проблеме отечественных и зарубежных авторов, а также годовая бухгалтерская отчетность исследуемого объекта, а именно форма №1 «Бухгалтерский баланс», форма №2 «Отчет о прибыли и убытках».   </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 xml:space="preserve">Данная работа выполнена с использование программ пакета </w:t>
      </w:r>
      <w:r w:rsidRPr="00BA6B10">
        <w:rPr>
          <w:sz w:val="28"/>
          <w:szCs w:val="28"/>
          <w:lang w:val="en-US"/>
        </w:rPr>
        <w:t>Microsoft</w:t>
      </w:r>
      <w:r w:rsidRPr="00BA6B10">
        <w:rPr>
          <w:sz w:val="28"/>
          <w:szCs w:val="28"/>
        </w:rPr>
        <w:t xml:space="preserve"> </w:t>
      </w:r>
      <w:r w:rsidRPr="00BA6B10">
        <w:rPr>
          <w:sz w:val="28"/>
          <w:szCs w:val="28"/>
          <w:lang w:val="en-US"/>
        </w:rPr>
        <w:t>Office</w:t>
      </w:r>
      <w:r w:rsidR="00084E91" w:rsidRPr="00BA6B10">
        <w:rPr>
          <w:sz w:val="28"/>
          <w:szCs w:val="28"/>
        </w:rPr>
        <w:t xml:space="preserve"> - </w:t>
      </w:r>
      <w:r w:rsidRPr="00BA6B10">
        <w:rPr>
          <w:sz w:val="28"/>
          <w:szCs w:val="28"/>
          <w:lang w:val="en-US"/>
        </w:rPr>
        <w:t>Microsoft</w:t>
      </w:r>
      <w:r w:rsidRPr="00BA6B10">
        <w:rPr>
          <w:sz w:val="28"/>
          <w:szCs w:val="28"/>
        </w:rPr>
        <w:t xml:space="preserve"> </w:t>
      </w:r>
      <w:r w:rsidRPr="00BA6B10">
        <w:rPr>
          <w:sz w:val="28"/>
          <w:szCs w:val="28"/>
          <w:lang w:val="en-US"/>
        </w:rPr>
        <w:t>Word</w:t>
      </w:r>
      <w:r w:rsidR="00084E91" w:rsidRPr="00BA6B10">
        <w:rPr>
          <w:sz w:val="28"/>
          <w:szCs w:val="28"/>
        </w:rPr>
        <w:t xml:space="preserve"> 2000 &amp; </w:t>
      </w:r>
      <w:r w:rsidRPr="00BA6B10">
        <w:rPr>
          <w:sz w:val="28"/>
          <w:szCs w:val="28"/>
          <w:lang w:val="en-US"/>
        </w:rPr>
        <w:t>Microsoft</w:t>
      </w:r>
      <w:r w:rsidRPr="00BA6B10">
        <w:rPr>
          <w:sz w:val="28"/>
          <w:szCs w:val="28"/>
        </w:rPr>
        <w:t xml:space="preserve"> </w:t>
      </w:r>
      <w:r w:rsidRPr="00BA6B10">
        <w:rPr>
          <w:sz w:val="28"/>
          <w:szCs w:val="28"/>
          <w:lang w:val="en-US"/>
        </w:rPr>
        <w:t>Excel</w:t>
      </w:r>
      <w:r w:rsidRPr="00BA6B10">
        <w:rPr>
          <w:sz w:val="28"/>
          <w:szCs w:val="28"/>
        </w:rPr>
        <w:t xml:space="preserve"> 2000.</w:t>
      </w:r>
    </w:p>
    <w:p w:rsidR="00BA6B10" w:rsidRDefault="00A2717B" w:rsidP="00BA6B10">
      <w:pPr>
        <w:pStyle w:val="7"/>
        <w:tabs>
          <w:tab w:val="left" w:pos="0"/>
        </w:tabs>
        <w:ind w:left="0" w:firstLine="709"/>
        <w:jc w:val="both"/>
        <w:rPr>
          <w:i w:val="0"/>
          <w:iCs w:val="0"/>
          <w:sz w:val="28"/>
          <w:szCs w:val="28"/>
        </w:rPr>
      </w:pPr>
      <w:r w:rsidRPr="00BA6B10">
        <w:rPr>
          <w:i w:val="0"/>
          <w:iCs w:val="0"/>
          <w:sz w:val="28"/>
          <w:szCs w:val="28"/>
        </w:rPr>
        <w:br w:type="page"/>
      </w:r>
      <w:r w:rsidR="00084E91" w:rsidRPr="00BA6B10">
        <w:rPr>
          <w:i w:val="0"/>
          <w:iCs w:val="0"/>
          <w:sz w:val="28"/>
          <w:szCs w:val="28"/>
        </w:rPr>
        <w:t>ГЛАВА 1. Общие положения</w:t>
      </w:r>
      <w:r w:rsidRPr="00BA6B10">
        <w:rPr>
          <w:i w:val="0"/>
          <w:iCs w:val="0"/>
          <w:sz w:val="28"/>
          <w:szCs w:val="28"/>
        </w:rPr>
        <w:t xml:space="preserve"> финансово-хозяйственной </w:t>
      </w:r>
    </w:p>
    <w:p w:rsidR="00A2717B" w:rsidRPr="00BA6B10" w:rsidRDefault="00A2717B" w:rsidP="00BA6B10">
      <w:pPr>
        <w:pStyle w:val="7"/>
        <w:tabs>
          <w:tab w:val="left" w:pos="0"/>
        </w:tabs>
        <w:ind w:left="0" w:firstLine="709"/>
        <w:jc w:val="both"/>
        <w:rPr>
          <w:b w:val="0"/>
          <w:bCs w:val="0"/>
          <w:i w:val="0"/>
          <w:iCs w:val="0"/>
          <w:sz w:val="28"/>
          <w:szCs w:val="28"/>
        </w:rPr>
      </w:pPr>
      <w:r w:rsidRPr="00BA6B10">
        <w:rPr>
          <w:i w:val="0"/>
          <w:iCs w:val="0"/>
          <w:sz w:val="28"/>
          <w:szCs w:val="28"/>
        </w:rPr>
        <w:t>деятельности предприятия</w:t>
      </w:r>
    </w:p>
    <w:p w:rsidR="00A2717B" w:rsidRPr="00BA6B10" w:rsidRDefault="00A2717B" w:rsidP="00BA6B10">
      <w:pPr>
        <w:tabs>
          <w:tab w:val="left" w:pos="0"/>
        </w:tabs>
        <w:spacing w:before="0" w:line="360" w:lineRule="auto"/>
        <w:ind w:left="0" w:firstLine="709"/>
        <w:jc w:val="both"/>
        <w:rPr>
          <w:b/>
          <w:sz w:val="28"/>
          <w:szCs w:val="28"/>
        </w:rPr>
      </w:pPr>
    </w:p>
    <w:p w:rsidR="00A2717B" w:rsidRPr="00BA6B10" w:rsidRDefault="00A2717B" w:rsidP="00BA6B10">
      <w:pPr>
        <w:widowControl/>
        <w:tabs>
          <w:tab w:val="left" w:pos="0"/>
        </w:tabs>
        <w:snapToGrid/>
        <w:spacing w:before="0" w:line="360" w:lineRule="auto"/>
        <w:ind w:left="0" w:firstLine="709"/>
        <w:rPr>
          <w:b/>
          <w:bCs/>
          <w:sz w:val="28"/>
          <w:szCs w:val="28"/>
        </w:rPr>
      </w:pPr>
      <w:r w:rsidRPr="00BA6B10">
        <w:rPr>
          <w:b/>
          <w:bCs/>
          <w:sz w:val="28"/>
          <w:szCs w:val="28"/>
        </w:rPr>
        <w:t>1. 1. Сущность и назначение финансового анализа.</w:t>
      </w:r>
    </w:p>
    <w:p w:rsidR="00A2717B" w:rsidRPr="00BA6B10" w:rsidRDefault="00A2717B" w:rsidP="00BA6B10">
      <w:pPr>
        <w:widowControl/>
        <w:tabs>
          <w:tab w:val="left" w:pos="0"/>
        </w:tabs>
        <w:snapToGrid/>
        <w:spacing w:before="0" w:line="360" w:lineRule="auto"/>
        <w:ind w:left="0" w:firstLine="709"/>
        <w:jc w:val="both"/>
        <w:rPr>
          <w:sz w:val="28"/>
          <w:szCs w:val="28"/>
        </w:rPr>
      </w:pP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Одним из важнейших условий успешного управления финансами предприятия является анализ его финансового состояния. Финансовое состояние предприятия характери</w:t>
      </w:r>
      <w:r w:rsidRPr="00BA6B10">
        <w:rPr>
          <w:color w:val="000000"/>
          <w:sz w:val="28"/>
          <w:szCs w:val="28"/>
        </w:rPr>
        <w:softHyphen/>
        <w:t>зуется совокупностью показателей, отражающих процесс форми</w:t>
      </w:r>
      <w:r w:rsidRPr="00BA6B10">
        <w:rPr>
          <w:color w:val="000000"/>
          <w:sz w:val="28"/>
          <w:szCs w:val="28"/>
        </w:rPr>
        <w:softHyphen/>
        <w:t>рования и использования его финансовых средств. В рыночной экономике финансовое состояние предприятия по сути дела отражает конечные результаты его деятельности. Конечные ре</w:t>
      </w:r>
      <w:r w:rsidRPr="00BA6B10">
        <w:rPr>
          <w:color w:val="000000"/>
          <w:sz w:val="28"/>
          <w:szCs w:val="28"/>
        </w:rPr>
        <w:softHyphen/>
        <w:t>зультаты деятельности предприятия интересуют не только ра</w:t>
      </w:r>
      <w:r w:rsidRPr="00BA6B10">
        <w:rPr>
          <w:color w:val="000000"/>
          <w:sz w:val="28"/>
          <w:szCs w:val="28"/>
        </w:rPr>
        <w:softHyphen/>
        <w:t>ботников самого предприятия, но и его партнеров по эконо</w:t>
      </w:r>
      <w:r w:rsidRPr="00BA6B10">
        <w:rPr>
          <w:color w:val="000000"/>
          <w:sz w:val="28"/>
          <w:szCs w:val="28"/>
        </w:rPr>
        <w:softHyphen/>
        <w:t>мической деятельности, государственные, финансовые, налого</w:t>
      </w:r>
      <w:r w:rsidRPr="00BA6B10">
        <w:rPr>
          <w:color w:val="000000"/>
          <w:sz w:val="28"/>
          <w:szCs w:val="28"/>
        </w:rPr>
        <w:softHyphen/>
        <w:t>вые органы и др.</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pacing w:val="-6"/>
          <w:sz w:val="28"/>
          <w:szCs w:val="28"/>
        </w:rPr>
        <w:t xml:space="preserve">Все это предопределяет важность проведения финансового </w:t>
      </w:r>
      <w:r w:rsidRPr="00BA6B10">
        <w:rPr>
          <w:color w:val="000000"/>
          <w:spacing w:val="-4"/>
          <w:sz w:val="28"/>
          <w:szCs w:val="28"/>
        </w:rPr>
        <w:t>анализа предприятия и повышает роль такого анализа в эконо</w:t>
      </w:r>
      <w:r w:rsidRPr="00BA6B10">
        <w:rPr>
          <w:color w:val="000000"/>
          <w:spacing w:val="-4"/>
          <w:sz w:val="28"/>
          <w:szCs w:val="28"/>
        </w:rPr>
        <w:softHyphen/>
      </w:r>
      <w:r w:rsidRPr="00BA6B10">
        <w:rPr>
          <w:color w:val="000000"/>
          <w:spacing w:val="-6"/>
          <w:sz w:val="28"/>
          <w:szCs w:val="28"/>
        </w:rPr>
        <w:t xml:space="preserve">мическом процессе. Финансовый анализ является непременным </w:t>
      </w:r>
      <w:r w:rsidRPr="00BA6B10">
        <w:rPr>
          <w:color w:val="000000"/>
          <w:spacing w:val="-7"/>
          <w:sz w:val="28"/>
          <w:szCs w:val="28"/>
        </w:rPr>
        <w:t>элементом как финансового менеджмента на предприятии, так и его экономических взаимоотношений с партнерами, финансово-кредитной системой.</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pacing w:val="-6"/>
          <w:sz w:val="28"/>
          <w:szCs w:val="28"/>
        </w:rPr>
        <w:t>Финансовый анализ необходим для:</w:t>
      </w:r>
    </w:p>
    <w:p w:rsidR="00A2717B" w:rsidRPr="00BA6B10" w:rsidRDefault="00A2717B" w:rsidP="00BA6B10">
      <w:pPr>
        <w:widowControl/>
        <w:numPr>
          <w:ilvl w:val="0"/>
          <w:numId w:val="3"/>
        </w:numPr>
        <w:shd w:val="clear" w:color="auto" w:fill="FFFFFF"/>
        <w:tabs>
          <w:tab w:val="left" w:pos="0"/>
          <w:tab w:val="left" w:pos="612"/>
        </w:tabs>
        <w:snapToGrid/>
        <w:spacing w:before="0" w:line="360" w:lineRule="auto"/>
        <w:ind w:left="0" w:firstLine="709"/>
        <w:jc w:val="both"/>
        <w:rPr>
          <w:color w:val="000000"/>
          <w:sz w:val="28"/>
          <w:szCs w:val="28"/>
        </w:rPr>
      </w:pPr>
      <w:r w:rsidRPr="00BA6B10">
        <w:rPr>
          <w:color w:val="000000"/>
          <w:spacing w:val="-2"/>
          <w:sz w:val="28"/>
          <w:szCs w:val="28"/>
        </w:rPr>
        <w:t>выявления изменений показателей финансового состоя</w:t>
      </w:r>
      <w:r w:rsidRPr="00BA6B10">
        <w:rPr>
          <w:color w:val="000000"/>
          <w:spacing w:val="-2"/>
          <w:sz w:val="28"/>
          <w:szCs w:val="28"/>
        </w:rPr>
        <w:softHyphen/>
      </w:r>
      <w:r w:rsidRPr="00BA6B10">
        <w:rPr>
          <w:color w:val="000000"/>
          <w:spacing w:val="-8"/>
          <w:sz w:val="28"/>
          <w:szCs w:val="28"/>
        </w:rPr>
        <w:t>ния;</w:t>
      </w:r>
    </w:p>
    <w:p w:rsidR="00A2717B" w:rsidRPr="00BA6B10" w:rsidRDefault="00A2717B" w:rsidP="00BA6B10">
      <w:pPr>
        <w:widowControl/>
        <w:numPr>
          <w:ilvl w:val="0"/>
          <w:numId w:val="3"/>
        </w:numPr>
        <w:shd w:val="clear" w:color="auto" w:fill="FFFFFF"/>
        <w:tabs>
          <w:tab w:val="left" w:pos="0"/>
          <w:tab w:val="left" w:pos="612"/>
        </w:tabs>
        <w:snapToGrid/>
        <w:spacing w:before="0" w:line="360" w:lineRule="auto"/>
        <w:ind w:left="0" w:firstLine="709"/>
        <w:jc w:val="both"/>
        <w:rPr>
          <w:color w:val="000000"/>
          <w:sz w:val="28"/>
          <w:szCs w:val="28"/>
        </w:rPr>
      </w:pPr>
      <w:r w:rsidRPr="00BA6B10">
        <w:rPr>
          <w:color w:val="000000"/>
          <w:spacing w:val="-6"/>
          <w:sz w:val="28"/>
          <w:szCs w:val="28"/>
        </w:rPr>
        <w:t>выявления факторов, влияющих на финансовое состояние</w:t>
      </w:r>
      <w:r w:rsidRPr="00BA6B10">
        <w:rPr>
          <w:color w:val="000000"/>
          <w:spacing w:val="-6"/>
          <w:sz w:val="28"/>
          <w:szCs w:val="28"/>
        </w:rPr>
        <w:br/>
      </w:r>
      <w:r w:rsidRPr="00BA6B10">
        <w:rPr>
          <w:color w:val="000000"/>
          <w:spacing w:val="-7"/>
          <w:sz w:val="28"/>
          <w:szCs w:val="28"/>
        </w:rPr>
        <w:t>предприятия;</w:t>
      </w:r>
    </w:p>
    <w:p w:rsidR="00A2717B" w:rsidRPr="00BA6B10" w:rsidRDefault="00A2717B" w:rsidP="00BA6B10">
      <w:pPr>
        <w:widowControl/>
        <w:numPr>
          <w:ilvl w:val="0"/>
          <w:numId w:val="3"/>
        </w:numPr>
        <w:shd w:val="clear" w:color="auto" w:fill="FFFFFF"/>
        <w:tabs>
          <w:tab w:val="left" w:pos="0"/>
          <w:tab w:val="left" w:pos="612"/>
        </w:tabs>
        <w:snapToGrid/>
        <w:spacing w:before="0" w:line="360" w:lineRule="auto"/>
        <w:ind w:left="0" w:firstLine="709"/>
        <w:jc w:val="both"/>
        <w:rPr>
          <w:color w:val="000000"/>
          <w:sz w:val="28"/>
          <w:szCs w:val="28"/>
        </w:rPr>
      </w:pPr>
      <w:r w:rsidRPr="00BA6B10">
        <w:rPr>
          <w:color w:val="000000"/>
          <w:spacing w:val="-4"/>
          <w:sz w:val="28"/>
          <w:szCs w:val="28"/>
        </w:rPr>
        <w:t>оценки количественных и качественных изменений   фи</w:t>
      </w:r>
      <w:r w:rsidRPr="00BA6B10">
        <w:rPr>
          <w:color w:val="000000"/>
          <w:spacing w:val="-4"/>
          <w:sz w:val="28"/>
          <w:szCs w:val="28"/>
        </w:rPr>
        <w:softHyphen/>
      </w:r>
      <w:r w:rsidRPr="00BA6B10">
        <w:rPr>
          <w:color w:val="000000"/>
          <w:spacing w:val="-6"/>
          <w:sz w:val="28"/>
          <w:szCs w:val="28"/>
        </w:rPr>
        <w:t>нансового состояния;</w:t>
      </w:r>
    </w:p>
    <w:p w:rsidR="00A2717B" w:rsidRPr="00BA6B10" w:rsidRDefault="00A2717B" w:rsidP="00BA6B10">
      <w:pPr>
        <w:widowControl/>
        <w:numPr>
          <w:ilvl w:val="0"/>
          <w:numId w:val="3"/>
        </w:numPr>
        <w:shd w:val="clear" w:color="auto" w:fill="FFFFFF"/>
        <w:tabs>
          <w:tab w:val="left" w:pos="0"/>
          <w:tab w:val="left" w:pos="612"/>
        </w:tabs>
        <w:snapToGrid/>
        <w:spacing w:before="0" w:line="360" w:lineRule="auto"/>
        <w:ind w:left="0" w:firstLine="709"/>
        <w:jc w:val="both"/>
        <w:rPr>
          <w:color w:val="000000"/>
          <w:sz w:val="28"/>
          <w:szCs w:val="28"/>
        </w:rPr>
      </w:pPr>
      <w:r w:rsidRPr="00BA6B10">
        <w:rPr>
          <w:color w:val="000000"/>
          <w:spacing w:val="-3"/>
          <w:sz w:val="28"/>
          <w:szCs w:val="28"/>
        </w:rPr>
        <w:t>оценки финансового положения предприятия на опреде</w:t>
      </w:r>
      <w:r w:rsidRPr="00BA6B10">
        <w:rPr>
          <w:color w:val="000000"/>
          <w:spacing w:val="-8"/>
          <w:sz w:val="28"/>
          <w:szCs w:val="28"/>
        </w:rPr>
        <w:t>ленную дату;</w:t>
      </w:r>
    </w:p>
    <w:p w:rsidR="00A2717B" w:rsidRPr="00BA6B10" w:rsidRDefault="00A2717B" w:rsidP="00BA6B10">
      <w:pPr>
        <w:widowControl/>
        <w:numPr>
          <w:ilvl w:val="0"/>
          <w:numId w:val="3"/>
        </w:numPr>
        <w:shd w:val="clear" w:color="auto" w:fill="FFFFFF"/>
        <w:tabs>
          <w:tab w:val="left" w:pos="0"/>
          <w:tab w:val="left" w:pos="612"/>
        </w:tabs>
        <w:snapToGrid/>
        <w:spacing w:before="0" w:line="360" w:lineRule="auto"/>
        <w:ind w:left="0" w:firstLine="709"/>
        <w:jc w:val="both"/>
        <w:rPr>
          <w:color w:val="000000"/>
          <w:sz w:val="28"/>
          <w:szCs w:val="28"/>
        </w:rPr>
      </w:pPr>
      <w:r w:rsidRPr="00BA6B10">
        <w:rPr>
          <w:color w:val="000000"/>
          <w:spacing w:val="-2"/>
          <w:sz w:val="28"/>
          <w:szCs w:val="28"/>
        </w:rPr>
        <w:t>определения тенденций изменения финансового состоя</w:t>
      </w:r>
      <w:r w:rsidRPr="00BA6B10">
        <w:rPr>
          <w:color w:val="000000"/>
          <w:spacing w:val="-6"/>
          <w:sz w:val="28"/>
          <w:szCs w:val="28"/>
        </w:rPr>
        <w:t>ния предприятия.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pacing w:val="-1"/>
          <w:sz w:val="28"/>
          <w:szCs w:val="28"/>
        </w:rPr>
        <w:t>Финансовый анализ необходим следующим группам его по</w:t>
      </w:r>
      <w:r w:rsidRPr="00BA6B10">
        <w:rPr>
          <w:color w:val="000000"/>
          <w:spacing w:val="-1"/>
          <w:sz w:val="28"/>
          <w:szCs w:val="28"/>
        </w:rPr>
        <w:softHyphen/>
      </w:r>
      <w:r w:rsidRPr="00BA6B10">
        <w:rPr>
          <w:color w:val="000000"/>
          <w:spacing w:val="-6"/>
          <w:sz w:val="28"/>
          <w:szCs w:val="28"/>
        </w:rPr>
        <w:t>требителей:</w:t>
      </w:r>
    </w:p>
    <w:p w:rsidR="00A2717B" w:rsidRPr="00BA6B10" w:rsidRDefault="00A2717B" w:rsidP="00BA6B10">
      <w:pPr>
        <w:widowControl/>
        <w:numPr>
          <w:ilvl w:val="0"/>
          <w:numId w:val="4"/>
        </w:numPr>
        <w:shd w:val="clear" w:color="auto" w:fill="FFFFFF"/>
        <w:tabs>
          <w:tab w:val="left" w:pos="0"/>
          <w:tab w:val="left" w:pos="590"/>
        </w:tabs>
        <w:snapToGrid/>
        <w:spacing w:before="0" w:line="360" w:lineRule="auto"/>
        <w:ind w:left="0" w:firstLine="709"/>
        <w:jc w:val="both"/>
        <w:rPr>
          <w:color w:val="000000"/>
          <w:spacing w:val="-18"/>
          <w:sz w:val="28"/>
          <w:szCs w:val="28"/>
        </w:rPr>
      </w:pPr>
      <w:r w:rsidRPr="00BA6B10">
        <w:rPr>
          <w:color w:val="000000"/>
          <w:spacing w:val="2"/>
          <w:sz w:val="28"/>
          <w:szCs w:val="28"/>
        </w:rPr>
        <w:t>Менеджерам предприятий и в первую очередь финансо</w:t>
      </w:r>
      <w:r w:rsidRPr="00BA6B10">
        <w:rPr>
          <w:color w:val="000000"/>
          <w:spacing w:val="-2"/>
          <w:sz w:val="28"/>
          <w:szCs w:val="28"/>
        </w:rPr>
        <w:t>вым менеджерам. Невозможно руководить предприятием и при</w:t>
      </w:r>
      <w:r w:rsidRPr="00BA6B10">
        <w:rPr>
          <w:color w:val="000000"/>
          <w:spacing w:val="5"/>
          <w:sz w:val="28"/>
          <w:szCs w:val="28"/>
        </w:rPr>
        <w:t>нимать хозяйственные решения, не зная его финансового со</w:t>
      </w:r>
      <w:r w:rsidRPr="00BA6B10">
        <w:rPr>
          <w:color w:val="000000"/>
          <w:spacing w:val="-1"/>
          <w:sz w:val="28"/>
          <w:szCs w:val="28"/>
        </w:rPr>
        <w:t>стояния. Для менеджеров важным является: оценка эффективно</w:t>
      </w:r>
      <w:r w:rsidRPr="00BA6B10">
        <w:rPr>
          <w:color w:val="000000"/>
          <w:spacing w:val="-2"/>
          <w:sz w:val="28"/>
          <w:szCs w:val="28"/>
        </w:rPr>
        <w:t xml:space="preserve">сти принимаемых ими решений, используемых в хозяйственной </w:t>
      </w:r>
      <w:r w:rsidRPr="00BA6B10">
        <w:rPr>
          <w:color w:val="000000"/>
          <w:spacing w:val="-5"/>
          <w:sz w:val="28"/>
          <w:szCs w:val="28"/>
        </w:rPr>
        <w:t>деятельности ресурсов и полученных финансовых результатов.</w:t>
      </w:r>
    </w:p>
    <w:p w:rsidR="00A2717B" w:rsidRPr="00BA6B10" w:rsidRDefault="00A2717B" w:rsidP="00BA6B10">
      <w:pPr>
        <w:widowControl/>
        <w:numPr>
          <w:ilvl w:val="0"/>
          <w:numId w:val="4"/>
        </w:numPr>
        <w:shd w:val="clear" w:color="auto" w:fill="FFFFFF"/>
        <w:tabs>
          <w:tab w:val="left" w:pos="0"/>
          <w:tab w:val="left" w:pos="590"/>
        </w:tabs>
        <w:snapToGrid/>
        <w:spacing w:before="0" w:line="360" w:lineRule="auto"/>
        <w:ind w:left="0" w:firstLine="709"/>
        <w:jc w:val="both"/>
        <w:rPr>
          <w:color w:val="000000"/>
          <w:spacing w:val="-4"/>
          <w:sz w:val="28"/>
          <w:szCs w:val="28"/>
        </w:rPr>
      </w:pPr>
      <w:r w:rsidRPr="00BA6B10">
        <w:rPr>
          <w:color w:val="000000"/>
          <w:sz w:val="28"/>
          <w:szCs w:val="28"/>
        </w:rPr>
        <w:t>Собственникам, в том числе акционерам. Им важно знать,</w:t>
      </w:r>
      <w:r w:rsidRPr="00BA6B10">
        <w:rPr>
          <w:color w:val="000000"/>
          <w:sz w:val="28"/>
          <w:szCs w:val="28"/>
        </w:rPr>
        <w:br/>
        <w:t>каковы будут отдача от вложенных в предприятие средств, при</w:t>
      </w:r>
      <w:r w:rsidRPr="00BA6B10">
        <w:rPr>
          <w:color w:val="000000"/>
          <w:sz w:val="28"/>
          <w:szCs w:val="28"/>
        </w:rPr>
        <w:softHyphen/>
      </w:r>
      <w:r w:rsidRPr="00BA6B10">
        <w:rPr>
          <w:color w:val="000000"/>
          <w:spacing w:val="1"/>
          <w:sz w:val="28"/>
          <w:szCs w:val="28"/>
        </w:rPr>
        <w:t>быльность и рентабельность предприятия, а также уровень эко</w:t>
      </w:r>
      <w:r w:rsidRPr="00BA6B10">
        <w:rPr>
          <w:color w:val="000000"/>
          <w:spacing w:val="-1"/>
          <w:sz w:val="28"/>
          <w:szCs w:val="28"/>
        </w:rPr>
        <w:t>номического риска и возможность потери своих капиталов.</w:t>
      </w:r>
    </w:p>
    <w:p w:rsidR="00A2717B" w:rsidRPr="00BA6B10" w:rsidRDefault="00A2717B" w:rsidP="00BA6B10">
      <w:pPr>
        <w:widowControl/>
        <w:numPr>
          <w:ilvl w:val="0"/>
          <w:numId w:val="4"/>
        </w:numPr>
        <w:shd w:val="clear" w:color="auto" w:fill="FFFFFF"/>
        <w:tabs>
          <w:tab w:val="left" w:pos="0"/>
          <w:tab w:val="left" w:pos="590"/>
        </w:tabs>
        <w:snapToGrid/>
        <w:spacing w:before="0" w:line="360" w:lineRule="auto"/>
        <w:ind w:left="0" w:firstLine="709"/>
        <w:jc w:val="both"/>
        <w:rPr>
          <w:color w:val="000000"/>
          <w:spacing w:val="-7"/>
          <w:sz w:val="28"/>
          <w:szCs w:val="28"/>
        </w:rPr>
      </w:pPr>
      <w:r w:rsidRPr="00BA6B10">
        <w:rPr>
          <w:color w:val="000000"/>
          <w:sz w:val="28"/>
          <w:szCs w:val="28"/>
        </w:rPr>
        <w:t>Кредиторам и инвесторам. Их интересует, какова возмож</w:t>
      </w:r>
      <w:r w:rsidRPr="00BA6B10">
        <w:rPr>
          <w:color w:val="000000"/>
          <w:sz w:val="28"/>
          <w:szCs w:val="28"/>
        </w:rPr>
        <w:softHyphen/>
      </w:r>
      <w:r w:rsidRPr="00BA6B10">
        <w:rPr>
          <w:color w:val="000000"/>
          <w:spacing w:val="1"/>
          <w:sz w:val="28"/>
          <w:szCs w:val="28"/>
        </w:rPr>
        <w:t>ность возврата выданных кредитов, а также возможность пред</w:t>
      </w:r>
      <w:r w:rsidRPr="00BA6B10">
        <w:rPr>
          <w:color w:val="000000"/>
          <w:spacing w:val="1"/>
          <w:sz w:val="28"/>
          <w:szCs w:val="28"/>
        </w:rPr>
        <w:softHyphen/>
      </w:r>
      <w:r w:rsidRPr="00BA6B10">
        <w:rPr>
          <w:color w:val="000000"/>
          <w:spacing w:val="-2"/>
          <w:sz w:val="28"/>
          <w:szCs w:val="28"/>
        </w:rPr>
        <w:t>приятия реализовать инвестиционную программу.</w:t>
      </w:r>
    </w:p>
    <w:p w:rsidR="00A2717B" w:rsidRPr="00BA6B10" w:rsidRDefault="00A2717B" w:rsidP="00BA6B10">
      <w:pPr>
        <w:widowControl/>
        <w:numPr>
          <w:ilvl w:val="0"/>
          <w:numId w:val="4"/>
        </w:numPr>
        <w:shd w:val="clear" w:color="auto" w:fill="FFFFFF"/>
        <w:tabs>
          <w:tab w:val="left" w:pos="0"/>
          <w:tab w:val="left" w:pos="590"/>
        </w:tabs>
        <w:snapToGrid/>
        <w:spacing w:before="0" w:line="360" w:lineRule="auto"/>
        <w:ind w:left="0" w:firstLine="709"/>
        <w:jc w:val="both"/>
        <w:rPr>
          <w:color w:val="000000"/>
          <w:spacing w:val="-7"/>
          <w:sz w:val="28"/>
          <w:szCs w:val="28"/>
        </w:rPr>
      </w:pPr>
      <w:r w:rsidRPr="00BA6B10">
        <w:rPr>
          <w:color w:val="000000"/>
          <w:spacing w:val="4"/>
          <w:sz w:val="28"/>
          <w:szCs w:val="28"/>
        </w:rPr>
        <w:t>Поставщикам. Для них важна оценка оплаты за постав</w:t>
      </w:r>
      <w:r w:rsidRPr="00BA6B10">
        <w:rPr>
          <w:color w:val="000000"/>
          <w:spacing w:val="4"/>
          <w:sz w:val="28"/>
          <w:szCs w:val="28"/>
        </w:rPr>
        <w:softHyphen/>
      </w:r>
      <w:r w:rsidRPr="00BA6B10">
        <w:rPr>
          <w:color w:val="000000"/>
          <w:spacing w:val="-1"/>
          <w:sz w:val="28"/>
          <w:szCs w:val="28"/>
        </w:rPr>
        <w:t>ленную продукцию, выполненные услуги и работы.</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pacing w:val="-2"/>
          <w:sz w:val="28"/>
          <w:szCs w:val="28"/>
        </w:rPr>
        <w:t>Таким образом, в финансовом анализе нуждаются все участ</w:t>
      </w:r>
      <w:r w:rsidRPr="00BA6B10">
        <w:rPr>
          <w:color w:val="000000"/>
          <w:spacing w:val="-2"/>
          <w:sz w:val="28"/>
          <w:szCs w:val="28"/>
        </w:rPr>
        <w:softHyphen/>
      </w:r>
      <w:r w:rsidRPr="00BA6B10">
        <w:rPr>
          <w:color w:val="000000"/>
          <w:sz w:val="28"/>
          <w:szCs w:val="28"/>
        </w:rPr>
        <w:t>ники экономического процесса.</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p>
    <w:p w:rsidR="00A2717B" w:rsidRPr="00BA6B10" w:rsidRDefault="00A2717B" w:rsidP="00BA6B10">
      <w:pPr>
        <w:widowControl/>
        <w:tabs>
          <w:tab w:val="left" w:pos="0"/>
        </w:tabs>
        <w:snapToGrid/>
        <w:spacing w:before="0" w:line="360" w:lineRule="auto"/>
        <w:ind w:left="0" w:firstLine="709"/>
        <w:rPr>
          <w:sz w:val="28"/>
          <w:szCs w:val="28"/>
        </w:rPr>
      </w:pPr>
      <w:r w:rsidRPr="00BA6B10">
        <w:rPr>
          <w:b/>
          <w:bCs/>
          <w:sz w:val="28"/>
          <w:szCs w:val="28"/>
        </w:rPr>
        <w:t>1. 2.  Методы анализа финансового состояния предприятия.</w:t>
      </w:r>
    </w:p>
    <w:p w:rsidR="00A2717B" w:rsidRPr="00BA6B10" w:rsidRDefault="00A2717B" w:rsidP="00BA6B10">
      <w:pPr>
        <w:widowControl/>
        <w:tabs>
          <w:tab w:val="left" w:pos="0"/>
        </w:tabs>
        <w:snapToGrid/>
        <w:spacing w:before="0" w:line="360" w:lineRule="auto"/>
        <w:ind w:left="0" w:firstLine="709"/>
        <w:rPr>
          <w:sz w:val="28"/>
          <w:szCs w:val="28"/>
        </w:rPr>
      </w:pPr>
    </w:p>
    <w:p w:rsidR="00A2717B" w:rsidRPr="00BA6B10" w:rsidRDefault="00356E35"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Одним из </w:t>
      </w:r>
      <w:r w:rsidR="00A2717B" w:rsidRPr="00BA6B10">
        <w:rPr>
          <w:color w:val="000000"/>
          <w:sz w:val="28"/>
          <w:szCs w:val="28"/>
        </w:rPr>
        <w:t>н</w:t>
      </w:r>
      <w:r w:rsidRPr="00BA6B10">
        <w:rPr>
          <w:color w:val="000000"/>
          <w:sz w:val="28"/>
          <w:szCs w:val="28"/>
        </w:rPr>
        <w:t xml:space="preserve">аиболее часто применяемых способов </w:t>
      </w:r>
      <w:r w:rsidR="00A2717B" w:rsidRPr="00BA6B10">
        <w:rPr>
          <w:color w:val="000000"/>
          <w:sz w:val="28"/>
          <w:szCs w:val="28"/>
        </w:rPr>
        <w:t>при</w:t>
      </w:r>
      <w:r w:rsidRPr="00BA6B10">
        <w:rPr>
          <w:color w:val="000000"/>
          <w:spacing w:val="-2"/>
          <w:sz w:val="28"/>
          <w:szCs w:val="28"/>
        </w:rPr>
        <w:t xml:space="preserve"> </w:t>
      </w:r>
      <w:r w:rsidR="00A2717B" w:rsidRPr="00BA6B10">
        <w:rPr>
          <w:color w:val="000000"/>
          <w:spacing w:val="-2"/>
          <w:sz w:val="28"/>
          <w:szCs w:val="28"/>
        </w:rPr>
        <w:t xml:space="preserve">проведении </w:t>
      </w:r>
      <w:r w:rsidR="00A2717B" w:rsidRPr="00BA6B10">
        <w:rPr>
          <w:color w:val="000000"/>
          <w:spacing w:val="-6"/>
          <w:sz w:val="28"/>
          <w:szCs w:val="28"/>
        </w:rPr>
        <w:t xml:space="preserve">комплексного анализа финансово-экономического состояния предприятия по данным </w:t>
      </w:r>
      <w:r w:rsidR="00A2717B" w:rsidRPr="00BA6B10">
        <w:rPr>
          <w:color w:val="000000"/>
          <w:spacing w:val="-5"/>
          <w:sz w:val="28"/>
          <w:szCs w:val="28"/>
        </w:rPr>
        <w:t>отчетности является способ сравнения.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Сравнение </w:t>
      </w:r>
      <w:r w:rsidRPr="00BA6B10">
        <w:rPr>
          <w:i/>
          <w:iCs/>
          <w:color w:val="000000"/>
          <w:sz w:val="28"/>
          <w:szCs w:val="28"/>
        </w:rPr>
        <w:t xml:space="preserve">- </w:t>
      </w:r>
      <w:r w:rsidRPr="00BA6B10">
        <w:rPr>
          <w:color w:val="000000"/>
          <w:sz w:val="28"/>
          <w:szCs w:val="28"/>
        </w:rPr>
        <w:t>это научный метод познания, в процессе которого неизвестное</w:t>
      </w:r>
      <w:r w:rsidRPr="00BA6B10">
        <w:rPr>
          <w:color w:val="000000"/>
          <w:spacing w:val="-4"/>
          <w:sz w:val="28"/>
          <w:szCs w:val="28"/>
        </w:rPr>
        <w:t xml:space="preserve"> </w:t>
      </w:r>
      <w:r w:rsidRPr="00BA6B10">
        <w:rPr>
          <w:color w:val="000000"/>
          <w:spacing w:val="-5"/>
          <w:sz w:val="28"/>
          <w:szCs w:val="28"/>
        </w:rPr>
        <w:t xml:space="preserve">(изучаемое) явление, предметы или показатели за отчетный период сопоставляются с </w:t>
      </w:r>
      <w:r w:rsidRPr="00BA6B10">
        <w:rPr>
          <w:color w:val="000000"/>
          <w:spacing w:val="-1"/>
          <w:sz w:val="28"/>
          <w:szCs w:val="28"/>
        </w:rPr>
        <w:t xml:space="preserve">уже известными, изученными ранее, имевшими место в предыдущих периодах, с </w:t>
      </w:r>
      <w:r w:rsidRPr="00BA6B10">
        <w:rPr>
          <w:color w:val="000000"/>
          <w:spacing w:val="-5"/>
          <w:sz w:val="28"/>
          <w:szCs w:val="28"/>
        </w:rPr>
        <w:t>целью определения общих черт либо различий между ними и выявления тенденций [7, стр. 52].</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Для этого используются следующие виды сравнительного анализа:</w:t>
      </w:r>
    </w:p>
    <w:p w:rsidR="00A2717B" w:rsidRPr="00BA6B10" w:rsidRDefault="00A2717B" w:rsidP="00BA6B10">
      <w:pPr>
        <w:widowControl/>
        <w:numPr>
          <w:ilvl w:val="0"/>
          <w:numId w:val="5"/>
        </w:numPr>
        <w:shd w:val="clear" w:color="auto" w:fill="FFFFFF"/>
        <w:tabs>
          <w:tab w:val="left" w:pos="0"/>
          <w:tab w:val="left" w:pos="353"/>
        </w:tabs>
        <w:snapToGrid/>
        <w:spacing w:before="0" w:line="360" w:lineRule="auto"/>
        <w:ind w:left="0" w:firstLine="709"/>
        <w:jc w:val="both"/>
        <w:rPr>
          <w:color w:val="000000"/>
          <w:sz w:val="28"/>
          <w:szCs w:val="28"/>
        </w:rPr>
      </w:pPr>
      <w:r w:rsidRPr="00BA6B10">
        <w:rPr>
          <w:color w:val="000000"/>
          <w:spacing w:val="-5"/>
          <w:sz w:val="28"/>
          <w:szCs w:val="28"/>
        </w:rPr>
        <w:t>горизонтальный;</w:t>
      </w:r>
    </w:p>
    <w:p w:rsidR="00A2717B" w:rsidRPr="00BA6B10" w:rsidRDefault="00A2717B" w:rsidP="00BA6B10">
      <w:pPr>
        <w:widowControl/>
        <w:numPr>
          <w:ilvl w:val="0"/>
          <w:numId w:val="5"/>
        </w:numPr>
        <w:shd w:val="clear" w:color="auto" w:fill="FFFFFF"/>
        <w:tabs>
          <w:tab w:val="left" w:pos="0"/>
          <w:tab w:val="left" w:pos="353"/>
        </w:tabs>
        <w:snapToGrid/>
        <w:spacing w:before="0" w:line="360" w:lineRule="auto"/>
        <w:ind w:left="0" w:firstLine="709"/>
        <w:jc w:val="both"/>
        <w:rPr>
          <w:color w:val="000000"/>
          <w:sz w:val="28"/>
          <w:szCs w:val="28"/>
        </w:rPr>
      </w:pPr>
      <w:r w:rsidRPr="00BA6B10">
        <w:rPr>
          <w:color w:val="000000"/>
          <w:spacing w:val="-6"/>
          <w:sz w:val="28"/>
          <w:szCs w:val="28"/>
        </w:rPr>
        <w:t>вертикальный;</w:t>
      </w:r>
    </w:p>
    <w:p w:rsidR="00A2717B" w:rsidRPr="00BA6B10" w:rsidRDefault="00A2717B" w:rsidP="00BA6B10">
      <w:pPr>
        <w:widowControl/>
        <w:numPr>
          <w:ilvl w:val="0"/>
          <w:numId w:val="5"/>
        </w:numPr>
        <w:shd w:val="clear" w:color="auto" w:fill="FFFFFF"/>
        <w:tabs>
          <w:tab w:val="left" w:pos="0"/>
          <w:tab w:val="left" w:pos="353"/>
        </w:tabs>
        <w:snapToGrid/>
        <w:spacing w:before="0" w:line="360" w:lineRule="auto"/>
        <w:ind w:left="0" w:firstLine="709"/>
        <w:jc w:val="both"/>
        <w:rPr>
          <w:color w:val="000000"/>
          <w:sz w:val="28"/>
          <w:szCs w:val="28"/>
        </w:rPr>
      </w:pPr>
      <w:r w:rsidRPr="00BA6B10">
        <w:rPr>
          <w:color w:val="000000"/>
          <w:spacing w:val="-6"/>
          <w:sz w:val="28"/>
          <w:szCs w:val="28"/>
        </w:rPr>
        <w:t>трендовый.</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pacing w:val="-5"/>
          <w:sz w:val="28"/>
          <w:szCs w:val="28"/>
        </w:rPr>
      </w:pPr>
      <w:r w:rsidRPr="00BA6B10">
        <w:rPr>
          <w:color w:val="000000"/>
          <w:sz w:val="28"/>
          <w:szCs w:val="28"/>
        </w:rPr>
        <w:t>Горизонтальный сравнительный анализ используется для определения</w:t>
      </w:r>
      <w:r w:rsidRPr="00BA6B10">
        <w:rPr>
          <w:color w:val="000000"/>
          <w:spacing w:val="1"/>
          <w:sz w:val="28"/>
          <w:szCs w:val="28"/>
        </w:rPr>
        <w:t xml:space="preserve"> </w:t>
      </w:r>
      <w:r w:rsidRPr="00BA6B10">
        <w:rPr>
          <w:color w:val="000000"/>
          <w:sz w:val="28"/>
          <w:szCs w:val="28"/>
        </w:rPr>
        <w:t xml:space="preserve">абсолютных и относительных отклонений фактического уровня исследуемых </w:t>
      </w:r>
      <w:r w:rsidRPr="00BA6B10">
        <w:rPr>
          <w:color w:val="000000"/>
          <w:spacing w:val="-5"/>
          <w:sz w:val="28"/>
          <w:szCs w:val="28"/>
        </w:rPr>
        <w:t>показателей от базового.</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С помощью вертикального анализа изучается структура</w:t>
      </w:r>
      <w:r w:rsidRPr="00BA6B10">
        <w:rPr>
          <w:color w:val="000000"/>
          <w:spacing w:val="7"/>
          <w:sz w:val="28"/>
          <w:szCs w:val="28"/>
        </w:rPr>
        <w:t xml:space="preserve"> экономических </w:t>
      </w:r>
      <w:r w:rsidRPr="00BA6B10">
        <w:rPr>
          <w:color w:val="000000"/>
          <w:spacing w:val="9"/>
          <w:sz w:val="28"/>
          <w:szCs w:val="28"/>
        </w:rPr>
        <w:t xml:space="preserve">явлений и процессов путем расчета удельного веса частей в общем целом, </w:t>
      </w:r>
      <w:r w:rsidRPr="00BA6B10">
        <w:rPr>
          <w:color w:val="000000"/>
          <w:spacing w:val="-1"/>
          <w:sz w:val="28"/>
          <w:szCs w:val="28"/>
        </w:rPr>
        <w:t>соотношения частей целого между собой.</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Трендовый анализ применяется при изучении относительных темпов</w:t>
      </w:r>
      <w:r w:rsidRPr="00BA6B10">
        <w:rPr>
          <w:color w:val="000000"/>
          <w:spacing w:val="1"/>
          <w:sz w:val="28"/>
          <w:szCs w:val="28"/>
        </w:rPr>
        <w:t xml:space="preserve"> роста и </w:t>
      </w:r>
      <w:r w:rsidRPr="00BA6B10">
        <w:rPr>
          <w:color w:val="000000"/>
          <w:spacing w:val="5"/>
          <w:sz w:val="28"/>
          <w:szCs w:val="28"/>
        </w:rPr>
        <w:t xml:space="preserve">прироста показателей за ряд лет к уровню базисного года, т.е. при исследовании </w:t>
      </w:r>
      <w:r w:rsidRPr="00BA6B10">
        <w:rPr>
          <w:color w:val="000000"/>
          <w:spacing w:val="-2"/>
          <w:sz w:val="28"/>
          <w:szCs w:val="28"/>
        </w:rPr>
        <w:t>рядов динамики.</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Среди множества методов экономического анализа необходимо</w:t>
      </w:r>
      <w:r w:rsidRPr="00BA6B10">
        <w:rPr>
          <w:color w:val="000000"/>
          <w:spacing w:val="6"/>
          <w:sz w:val="28"/>
          <w:szCs w:val="28"/>
        </w:rPr>
        <w:t xml:space="preserve"> выделить </w:t>
      </w:r>
      <w:r w:rsidRPr="00BA6B10">
        <w:rPr>
          <w:color w:val="000000"/>
          <w:sz w:val="28"/>
          <w:szCs w:val="28"/>
        </w:rPr>
        <w:t>метод коэффициентного анализа бухгалтерской отчетности.</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В финансовом анализе широко используются формализованные</w:t>
      </w:r>
      <w:r w:rsidRPr="00BA6B10">
        <w:rPr>
          <w:color w:val="000000"/>
          <w:spacing w:val="1"/>
          <w:sz w:val="28"/>
          <w:szCs w:val="28"/>
        </w:rPr>
        <w:t xml:space="preserve"> критерии, то </w:t>
      </w:r>
      <w:r w:rsidRPr="00BA6B10">
        <w:rPr>
          <w:color w:val="000000"/>
          <w:sz w:val="28"/>
          <w:szCs w:val="28"/>
        </w:rPr>
        <w:t>есть коэффициенты и показатели, рассчитываемые по определенным формулам. Полученные значения анализируются как по абсолютной величине, так и в динамике (то есть определяются тенденции их роста или снижения). Затем они сравниваются с нормативными коэффициентами</w:t>
      </w:r>
      <w:r w:rsidRPr="00BA6B10">
        <w:rPr>
          <w:color w:val="000000"/>
          <w:spacing w:val="5"/>
          <w:sz w:val="28"/>
          <w:szCs w:val="28"/>
        </w:rPr>
        <w:t xml:space="preserve"> (эталонами), </w:t>
      </w:r>
      <w:r w:rsidRPr="00BA6B10">
        <w:rPr>
          <w:color w:val="000000"/>
          <w:sz w:val="28"/>
          <w:szCs w:val="28"/>
        </w:rPr>
        <w:t xml:space="preserve">данными за прошлые периоды, среднестатистическими показателями по отрасли или группе сходных предприятий. Формализованность такого подхода выражается в том, </w:t>
      </w:r>
      <w:r w:rsidRPr="00BA6B10">
        <w:rPr>
          <w:color w:val="000000"/>
          <w:spacing w:val="9"/>
          <w:sz w:val="28"/>
          <w:szCs w:val="28"/>
        </w:rPr>
        <w:t xml:space="preserve">что определенное значение рассчитанного показателя или коэффициента </w:t>
      </w:r>
      <w:r w:rsidRPr="00BA6B10">
        <w:rPr>
          <w:color w:val="000000"/>
          <w:sz w:val="28"/>
          <w:szCs w:val="28"/>
        </w:rPr>
        <w:t xml:space="preserve">свидетельствует о вполне конкретном состоянии дел на предприятии </w:t>
      </w:r>
      <w:r w:rsidRPr="00BA6B10">
        <w:rPr>
          <w:sz w:val="28"/>
          <w:szCs w:val="28"/>
        </w:rPr>
        <w:t>[16</w:t>
      </w:r>
      <w:r w:rsidRPr="00BA6B10">
        <w:rPr>
          <w:color w:val="000000"/>
          <w:sz w:val="28"/>
          <w:szCs w:val="28"/>
        </w:rPr>
        <w:t>, стр. 143]</w:t>
      </w:r>
      <w:r w:rsidRPr="00BA6B10">
        <w:rPr>
          <w:sz w:val="28"/>
          <w:szCs w:val="28"/>
        </w:rPr>
        <w:t>.</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В экономической литературе встречается огромное количество</w:t>
      </w:r>
      <w:r w:rsidRPr="00BA6B10">
        <w:rPr>
          <w:color w:val="000000"/>
          <w:spacing w:val="17"/>
          <w:sz w:val="28"/>
          <w:szCs w:val="28"/>
        </w:rPr>
        <w:t xml:space="preserve"> </w:t>
      </w:r>
      <w:r w:rsidRPr="00BA6B10">
        <w:rPr>
          <w:color w:val="000000"/>
          <w:spacing w:val="2"/>
          <w:sz w:val="28"/>
          <w:szCs w:val="28"/>
        </w:rPr>
        <w:t xml:space="preserve">рассчитываемых коэффициентов и показателей, которые могут характеризовать </w:t>
      </w:r>
      <w:r w:rsidRPr="00BA6B10">
        <w:rPr>
          <w:color w:val="000000"/>
          <w:sz w:val="28"/>
          <w:szCs w:val="28"/>
        </w:rPr>
        <w:t>отдельные стороны финансового состояния предприятия.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Рассмотрим те, что наиболее часто используются при проведении</w:t>
      </w:r>
      <w:r w:rsidRPr="00BA6B10">
        <w:rPr>
          <w:color w:val="000000"/>
          <w:spacing w:val="1"/>
          <w:sz w:val="28"/>
          <w:szCs w:val="28"/>
        </w:rPr>
        <w:t xml:space="preserve"> комплексного </w:t>
      </w:r>
      <w:r w:rsidRPr="00BA6B10">
        <w:rPr>
          <w:color w:val="000000"/>
          <w:spacing w:val="4"/>
          <w:sz w:val="28"/>
          <w:szCs w:val="28"/>
        </w:rPr>
        <w:t xml:space="preserve">анализа по данным отчетности предприятия. Для этого все коэффициенты, </w:t>
      </w:r>
      <w:r w:rsidRPr="00BA6B10">
        <w:rPr>
          <w:color w:val="000000"/>
          <w:sz w:val="28"/>
          <w:szCs w:val="28"/>
        </w:rPr>
        <w:t>характеризующие состояние предприятия разделим на несколько групп:</w:t>
      </w:r>
    </w:p>
    <w:p w:rsidR="00A2717B" w:rsidRPr="00BA6B10" w:rsidRDefault="00A2717B" w:rsidP="00BA6B10">
      <w:pPr>
        <w:widowControl/>
        <w:numPr>
          <w:ilvl w:val="0"/>
          <w:numId w:val="6"/>
        </w:numPr>
        <w:shd w:val="clear" w:color="auto" w:fill="FFFFFF"/>
        <w:tabs>
          <w:tab w:val="left" w:pos="0"/>
          <w:tab w:val="left" w:pos="857"/>
        </w:tabs>
        <w:snapToGrid/>
        <w:spacing w:before="0" w:line="360" w:lineRule="auto"/>
        <w:ind w:left="0" w:firstLine="709"/>
        <w:jc w:val="both"/>
        <w:rPr>
          <w:color w:val="000000"/>
          <w:spacing w:val="-25"/>
          <w:sz w:val="28"/>
          <w:szCs w:val="28"/>
        </w:rPr>
      </w:pPr>
      <w:r w:rsidRPr="00BA6B10">
        <w:rPr>
          <w:color w:val="000000"/>
          <w:sz w:val="28"/>
          <w:szCs w:val="28"/>
        </w:rPr>
        <w:t>Коэффициенты платежеспособности и финансовой устойчивости.</w:t>
      </w:r>
    </w:p>
    <w:p w:rsidR="00A2717B" w:rsidRPr="00BA6B10" w:rsidRDefault="00A2717B" w:rsidP="00BA6B10">
      <w:pPr>
        <w:widowControl/>
        <w:numPr>
          <w:ilvl w:val="0"/>
          <w:numId w:val="6"/>
        </w:numPr>
        <w:shd w:val="clear" w:color="auto" w:fill="FFFFFF"/>
        <w:tabs>
          <w:tab w:val="left" w:pos="0"/>
          <w:tab w:val="left" w:pos="857"/>
        </w:tabs>
        <w:snapToGrid/>
        <w:spacing w:before="0" w:line="360" w:lineRule="auto"/>
        <w:ind w:left="0" w:firstLine="709"/>
        <w:jc w:val="both"/>
        <w:rPr>
          <w:color w:val="000000"/>
          <w:spacing w:val="-16"/>
          <w:sz w:val="28"/>
          <w:szCs w:val="28"/>
        </w:rPr>
      </w:pPr>
      <w:r w:rsidRPr="00BA6B10">
        <w:rPr>
          <w:color w:val="000000"/>
          <w:spacing w:val="-4"/>
          <w:sz w:val="28"/>
          <w:szCs w:val="28"/>
        </w:rPr>
        <w:t>Коэффициенты кредитоспособности предприятия и ликвидности его баланса.</w:t>
      </w:r>
    </w:p>
    <w:p w:rsidR="00A2717B" w:rsidRPr="00BA6B10" w:rsidRDefault="00A2717B" w:rsidP="00BA6B10">
      <w:pPr>
        <w:widowControl/>
        <w:numPr>
          <w:ilvl w:val="0"/>
          <w:numId w:val="6"/>
        </w:numPr>
        <w:shd w:val="clear" w:color="auto" w:fill="FFFFFF"/>
        <w:tabs>
          <w:tab w:val="left" w:pos="0"/>
          <w:tab w:val="left" w:pos="857"/>
        </w:tabs>
        <w:snapToGrid/>
        <w:spacing w:before="0" w:line="360" w:lineRule="auto"/>
        <w:ind w:left="0" w:firstLine="709"/>
        <w:jc w:val="both"/>
        <w:rPr>
          <w:color w:val="000000"/>
          <w:spacing w:val="-11"/>
          <w:sz w:val="28"/>
          <w:szCs w:val="28"/>
        </w:rPr>
      </w:pPr>
      <w:r w:rsidRPr="00BA6B10">
        <w:rPr>
          <w:color w:val="000000"/>
          <w:sz w:val="28"/>
          <w:szCs w:val="28"/>
        </w:rPr>
        <w:t>Коэффициенты оборачиваемости.</w:t>
      </w:r>
    </w:p>
    <w:p w:rsidR="00A2717B" w:rsidRPr="00BA6B10" w:rsidRDefault="00A2717B" w:rsidP="00BA6B10">
      <w:pPr>
        <w:widowControl/>
        <w:numPr>
          <w:ilvl w:val="0"/>
          <w:numId w:val="6"/>
        </w:numPr>
        <w:shd w:val="clear" w:color="auto" w:fill="FFFFFF"/>
        <w:tabs>
          <w:tab w:val="left" w:pos="0"/>
          <w:tab w:val="left" w:pos="857"/>
        </w:tabs>
        <w:snapToGrid/>
        <w:spacing w:before="0" w:line="360" w:lineRule="auto"/>
        <w:ind w:left="0" w:firstLine="709"/>
        <w:jc w:val="both"/>
        <w:rPr>
          <w:color w:val="000000"/>
          <w:spacing w:val="-11"/>
          <w:sz w:val="28"/>
          <w:szCs w:val="28"/>
        </w:rPr>
      </w:pPr>
      <w:r w:rsidRPr="00BA6B10">
        <w:rPr>
          <w:color w:val="000000"/>
          <w:sz w:val="28"/>
          <w:szCs w:val="28"/>
        </w:rPr>
        <w:t>Коэффициенты, характеризующие финансовые результаты.</w:t>
      </w:r>
    </w:p>
    <w:p w:rsidR="00A2717B" w:rsidRPr="00BA6B10" w:rsidRDefault="00A2717B" w:rsidP="00BA6B10">
      <w:pPr>
        <w:widowControl/>
        <w:numPr>
          <w:ilvl w:val="0"/>
          <w:numId w:val="6"/>
        </w:numPr>
        <w:shd w:val="clear" w:color="auto" w:fill="FFFFFF"/>
        <w:tabs>
          <w:tab w:val="left" w:pos="0"/>
          <w:tab w:val="left" w:pos="857"/>
        </w:tabs>
        <w:snapToGrid/>
        <w:spacing w:before="0" w:line="360" w:lineRule="auto"/>
        <w:ind w:left="0" w:firstLine="709"/>
        <w:jc w:val="both"/>
        <w:rPr>
          <w:sz w:val="28"/>
          <w:szCs w:val="28"/>
        </w:rPr>
      </w:pPr>
      <w:r w:rsidRPr="00BA6B10">
        <w:rPr>
          <w:color w:val="000000"/>
          <w:sz w:val="28"/>
          <w:szCs w:val="28"/>
        </w:rPr>
        <w:t>Коэффициенты, прогнозирующие потенциальное банкротство.</w:t>
      </w:r>
      <w:r w:rsidR="00084E91" w:rsidRPr="00BA6B10">
        <w:rPr>
          <w:color w:val="000000"/>
          <w:sz w:val="28"/>
          <w:szCs w:val="28"/>
        </w:rPr>
        <w:br/>
      </w:r>
      <w:r w:rsidRPr="00BA6B10">
        <w:rPr>
          <w:color w:val="000000"/>
          <w:sz w:val="28"/>
          <w:szCs w:val="28"/>
        </w:rPr>
        <w:t xml:space="preserve">Признание структуры баланса неудовлетворительной, а предприятия </w:t>
      </w:r>
      <w:r w:rsidR="00084E91" w:rsidRPr="00BA6B10">
        <w:rPr>
          <w:color w:val="000000"/>
          <w:sz w:val="28"/>
          <w:szCs w:val="28"/>
        </w:rPr>
        <w:t>- н</w:t>
      </w:r>
      <w:r w:rsidRPr="00BA6B10">
        <w:rPr>
          <w:color w:val="000000"/>
          <w:sz w:val="28"/>
          <w:szCs w:val="28"/>
        </w:rPr>
        <w:t xml:space="preserve">еплатежеспособным осуществляется на основании критериев, установленных </w:t>
      </w:r>
      <w:r w:rsidRPr="00BA6B10">
        <w:rPr>
          <w:color w:val="000000"/>
          <w:sz w:val="28"/>
          <w:szCs w:val="28"/>
          <w:u w:val="single"/>
        </w:rPr>
        <w:t>постановлением</w:t>
      </w:r>
      <w:r w:rsidRPr="00BA6B10">
        <w:rPr>
          <w:color w:val="000000"/>
          <w:sz w:val="28"/>
          <w:szCs w:val="28"/>
        </w:rPr>
        <w:t xml:space="preserve"> Правительства РФ от 20 мая 1994 года N 498 "О некоторых мерах по реализации законодательства о несостоятельности (банкротстве) предприятий", в соответствии с </w:t>
      </w:r>
      <w:r w:rsidRPr="00BA6B10">
        <w:rPr>
          <w:color w:val="000000"/>
          <w:sz w:val="28"/>
          <w:szCs w:val="28"/>
          <w:u w:val="single"/>
        </w:rPr>
        <w:t>Методическими положениями</w:t>
      </w:r>
      <w:r w:rsidRPr="00BA6B10">
        <w:rPr>
          <w:color w:val="000000"/>
          <w:sz w:val="28"/>
          <w:szCs w:val="28"/>
        </w:rPr>
        <w:t xml:space="preserve"> по оценке финансового состояния предприятий и установлению неудовлетворительной структуры баланса [4, стр. 12].</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На практике наиболее распространена пятифакторная модель Э. Альтмана, которая представляет собой функцию от группы показателей, характеризующих экономический потенциал предприятия и результаты его работы, и имеет вид:</w:t>
      </w:r>
    </w:p>
    <w:p w:rsidR="00A2717B" w:rsidRPr="00BA6B10" w:rsidRDefault="00A2717B" w:rsidP="00BA6B10">
      <w:pPr>
        <w:widowControl/>
        <w:shd w:val="clear" w:color="auto" w:fill="FFFFFF"/>
        <w:tabs>
          <w:tab w:val="left" w:pos="0"/>
        </w:tabs>
        <w:snapToGrid/>
        <w:spacing w:before="0" w:line="360" w:lineRule="auto"/>
        <w:ind w:left="0" w:firstLine="709"/>
        <w:rPr>
          <w:sz w:val="28"/>
          <w:szCs w:val="28"/>
        </w:rPr>
      </w:pPr>
      <w:r w:rsidRPr="00BA6B10">
        <w:rPr>
          <w:color w:val="000000"/>
          <w:sz w:val="28"/>
          <w:szCs w:val="28"/>
        </w:rPr>
        <w:t>2 = К1 х 1,2 +К2 х 1,4 + КЗ х 3,3 + К4 х 0,6 + К5 х 0,999,</w:t>
      </w:r>
    </w:p>
    <w:p w:rsidR="00A2717B" w:rsidRPr="00BA6B10" w:rsidRDefault="00A2717B" w:rsidP="00BA6B10">
      <w:pPr>
        <w:widowControl/>
        <w:shd w:val="clear" w:color="auto" w:fill="FFFFFF"/>
        <w:tabs>
          <w:tab w:val="left" w:pos="0"/>
        </w:tabs>
        <w:snapToGrid/>
        <w:spacing w:before="0" w:line="360" w:lineRule="auto"/>
        <w:ind w:left="0" w:firstLine="709"/>
        <w:rPr>
          <w:sz w:val="28"/>
          <w:szCs w:val="28"/>
        </w:rPr>
      </w:pPr>
      <w:r w:rsidRPr="00BA6B10">
        <w:rPr>
          <w:color w:val="000000"/>
          <w:sz w:val="28"/>
          <w:szCs w:val="28"/>
        </w:rPr>
        <w:t>Текущие активы - Краткосрочные обязательства</w:t>
      </w:r>
    </w:p>
    <w:p w:rsidR="00A2717B" w:rsidRPr="00BA6B10" w:rsidRDefault="00A2717B" w:rsidP="00BA6B10">
      <w:pPr>
        <w:widowControl/>
        <w:shd w:val="clear" w:color="auto" w:fill="FFFFFF"/>
        <w:tabs>
          <w:tab w:val="left" w:pos="0"/>
          <w:tab w:val="left" w:leader="hyphen" w:pos="3643"/>
          <w:tab w:val="left" w:leader="hyphen" w:pos="6761"/>
          <w:tab w:val="left" w:leader="hyphen" w:pos="7582"/>
        </w:tabs>
        <w:snapToGrid/>
        <w:spacing w:before="0" w:line="360" w:lineRule="auto"/>
        <w:ind w:left="0" w:firstLine="709"/>
        <w:rPr>
          <w:sz w:val="28"/>
          <w:szCs w:val="28"/>
        </w:rPr>
      </w:pPr>
      <w:r w:rsidRPr="00BA6B10">
        <w:rPr>
          <w:color w:val="000000"/>
          <w:sz w:val="28"/>
          <w:szCs w:val="28"/>
        </w:rPr>
        <w:t>где</w:t>
      </w:r>
      <w:r w:rsidRPr="00BA6B10">
        <w:rPr>
          <w:color w:val="000000"/>
          <w:sz w:val="28"/>
          <w:szCs w:val="28"/>
          <w:vertAlign w:val="subscript"/>
        </w:rPr>
        <w:t xml:space="preserve">       </w:t>
      </w:r>
      <w:r w:rsidRPr="00BA6B10">
        <w:rPr>
          <w:color w:val="000000"/>
          <w:sz w:val="28"/>
          <w:szCs w:val="28"/>
        </w:rPr>
        <w:t xml:space="preserve">   </w:t>
      </w:r>
      <w:r w:rsidRPr="00BA6B10">
        <w:rPr>
          <w:color w:val="000000"/>
          <w:spacing w:val="8"/>
          <w:w w:val="89"/>
          <w:sz w:val="28"/>
          <w:szCs w:val="28"/>
        </w:rPr>
        <w:t xml:space="preserve"> К1=</w:t>
      </w:r>
      <w:r w:rsidRPr="00BA6B10">
        <w:rPr>
          <w:color w:val="000000"/>
          <w:sz w:val="28"/>
          <w:szCs w:val="28"/>
        </w:rPr>
        <w:tab/>
      </w:r>
      <w:r w:rsidRPr="00BA6B10">
        <w:rPr>
          <w:color w:val="000000"/>
          <w:spacing w:val="52"/>
          <w:sz w:val="28"/>
          <w:szCs w:val="28"/>
        </w:rPr>
        <w:t>-</w:t>
      </w:r>
      <w:r w:rsidR="00084E91" w:rsidRPr="00BA6B10">
        <w:rPr>
          <w:color w:val="000000"/>
          <w:sz w:val="28"/>
          <w:szCs w:val="28"/>
        </w:rPr>
        <w:tab/>
      </w:r>
      <w:r w:rsidRPr="00BA6B10">
        <w:rPr>
          <w:color w:val="000000"/>
          <w:sz w:val="28"/>
          <w:szCs w:val="28"/>
        </w:rPr>
        <w:tab/>
      </w:r>
      <w:r w:rsidRPr="00BA6B10">
        <w:rPr>
          <w:color w:val="000000"/>
          <w:spacing w:val="-5"/>
          <w:sz w:val="28"/>
          <w:szCs w:val="28"/>
        </w:rPr>
        <w:t>х 1,2;</w:t>
      </w: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pacing w:val="-15"/>
          <w:sz w:val="28"/>
          <w:szCs w:val="28"/>
        </w:rPr>
        <w:t>Валюта баланса</w:t>
      </w: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pacing w:val="-15"/>
          <w:sz w:val="28"/>
          <w:szCs w:val="28"/>
        </w:rPr>
        <w:t>Чистая прибыль</w:t>
      </w:r>
    </w:p>
    <w:p w:rsidR="00A2717B" w:rsidRPr="00BA6B10" w:rsidRDefault="00A2717B" w:rsidP="00BA6B10">
      <w:pPr>
        <w:widowControl/>
        <w:shd w:val="clear" w:color="auto" w:fill="FFFFFF"/>
        <w:tabs>
          <w:tab w:val="left" w:pos="0"/>
          <w:tab w:val="left" w:leader="hyphen" w:pos="7574"/>
        </w:tabs>
        <w:snapToGrid/>
        <w:spacing w:before="0" w:line="360" w:lineRule="auto"/>
        <w:ind w:left="0" w:firstLine="709"/>
        <w:rPr>
          <w:sz w:val="28"/>
          <w:szCs w:val="28"/>
        </w:rPr>
      </w:pPr>
      <w:r w:rsidRPr="00BA6B10">
        <w:rPr>
          <w:color w:val="000000"/>
          <w:spacing w:val="-4"/>
          <w:sz w:val="28"/>
          <w:szCs w:val="28"/>
        </w:rPr>
        <w:t>К2 =</w:t>
      </w:r>
      <w:r w:rsidRPr="00BA6B10">
        <w:rPr>
          <w:color w:val="000000"/>
          <w:sz w:val="28"/>
          <w:szCs w:val="28"/>
        </w:rPr>
        <w:tab/>
      </w:r>
      <w:r w:rsidRPr="00BA6B10">
        <w:rPr>
          <w:color w:val="000000"/>
          <w:spacing w:val="-5"/>
          <w:sz w:val="28"/>
          <w:szCs w:val="28"/>
        </w:rPr>
        <w:t>х 1,4;</w:t>
      </w:r>
    </w:p>
    <w:p w:rsidR="00A2717B" w:rsidRPr="00BA6B10" w:rsidRDefault="00A2717B" w:rsidP="00BA6B10">
      <w:pPr>
        <w:widowControl/>
        <w:shd w:val="clear" w:color="auto" w:fill="FFFFFF"/>
        <w:tabs>
          <w:tab w:val="left" w:pos="0"/>
        </w:tabs>
        <w:snapToGrid/>
        <w:spacing w:before="0" w:line="360" w:lineRule="auto"/>
        <w:ind w:left="0" w:firstLine="709"/>
        <w:jc w:val="center"/>
        <w:rPr>
          <w:color w:val="000000"/>
          <w:spacing w:val="-6"/>
          <w:sz w:val="28"/>
          <w:szCs w:val="28"/>
        </w:rPr>
      </w:pPr>
      <w:r w:rsidRPr="00BA6B10">
        <w:rPr>
          <w:color w:val="000000"/>
          <w:spacing w:val="-5"/>
          <w:sz w:val="28"/>
          <w:szCs w:val="28"/>
        </w:rPr>
        <w:t xml:space="preserve">Среднестатистическая сумма </w:t>
      </w:r>
      <w:r w:rsidRPr="00BA6B10">
        <w:rPr>
          <w:color w:val="000000"/>
          <w:spacing w:val="-6"/>
          <w:sz w:val="28"/>
          <w:szCs w:val="28"/>
        </w:rPr>
        <w:t>инвестированного и привлеченного капитала</w:t>
      </w:r>
    </w:p>
    <w:p w:rsidR="00A2717B" w:rsidRPr="00BA6B10" w:rsidRDefault="00A2717B" w:rsidP="00BA6B10">
      <w:pPr>
        <w:widowControl/>
        <w:shd w:val="clear" w:color="auto" w:fill="FFFFFF"/>
        <w:tabs>
          <w:tab w:val="left" w:pos="0"/>
        </w:tabs>
        <w:snapToGrid/>
        <w:spacing w:before="0" w:line="360" w:lineRule="auto"/>
        <w:ind w:left="0" w:firstLine="709"/>
        <w:jc w:val="center"/>
        <w:rPr>
          <w:color w:val="000000"/>
          <w:spacing w:val="-6"/>
          <w:sz w:val="28"/>
          <w:szCs w:val="28"/>
        </w:rPr>
      </w:pPr>
    </w:p>
    <w:p w:rsidR="00A2717B" w:rsidRPr="00BA6B10" w:rsidRDefault="00A2717B" w:rsidP="00BA6B10">
      <w:pPr>
        <w:widowControl/>
        <w:shd w:val="clear" w:color="auto" w:fill="FFFFFF"/>
        <w:tabs>
          <w:tab w:val="left" w:pos="0"/>
        </w:tabs>
        <w:snapToGrid/>
        <w:spacing w:before="0" w:line="360" w:lineRule="auto"/>
        <w:ind w:left="0" w:firstLine="709"/>
        <w:jc w:val="center"/>
        <w:rPr>
          <w:color w:val="000000"/>
          <w:spacing w:val="-6"/>
          <w:sz w:val="28"/>
          <w:szCs w:val="28"/>
        </w:rPr>
      </w:pP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pacing w:val="-1"/>
          <w:sz w:val="28"/>
          <w:szCs w:val="28"/>
        </w:rPr>
        <w:t xml:space="preserve">Балансовая прибыль </w:t>
      </w:r>
      <w:r w:rsidRPr="00BA6B10">
        <w:rPr>
          <w:color w:val="000000"/>
          <w:spacing w:val="-2"/>
          <w:sz w:val="28"/>
          <w:szCs w:val="28"/>
        </w:rPr>
        <w:t>(до выплаты налогов с прибыли (брутто)</w:t>
      </w:r>
    </w:p>
    <w:p w:rsidR="00A2717B" w:rsidRPr="00BA6B10" w:rsidRDefault="00A2717B" w:rsidP="00BA6B10">
      <w:pPr>
        <w:widowControl/>
        <w:shd w:val="clear" w:color="auto" w:fill="FFFFFF"/>
        <w:tabs>
          <w:tab w:val="left" w:pos="0"/>
          <w:tab w:val="left" w:leader="hyphen" w:pos="7020"/>
          <w:tab w:val="left" w:leader="hyphen" w:pos="8100"/>
        </w:tabs>
        <w:snapToGrid/>
        <w:spacing w:before="0" w:line="360" w:lineRule="auto"/>
        <w:ind w:left="0" w:firstLine="709"/>
        <w:rPr>
          <w:sz w:val="28"/>
          <w:szCs w:val="28"/>
        </w:rPr>
      </w:pPr>
      <w:r w:rsidRPr="00BA6B10">
        <w:rPr>
          <w:color w:val="000000"/>
          <w:spacing w:val="21"/>
          <w:sz w:val="28"/>
          <w:szCs w:val="28"/>
        </w:rPr>
        <w:t xml:space="preserve">КЗ </w:t>
      </w:r>
      <w:r w:rsidR="00084E91" w:rsidRPr="00BA6B10">
        <w:rPr>
          <w:color w:val="000000"/>
          <w:spacing w:val="21"/>
          <w:sz w:val="28"/>
          <w:szCs w:val="28"/>
        </w:rPr>
        <w:t>=</w:t>
      </w:r>
      <w:r w:rsidR="00084E91" w:rsidRPr="00BA6B10">
        <w:rPr>
          <w:color w:val="000000"/>
          <w:sz w:val="28"/>
          <w:szCs w:val="28"/>
        </w:rPr>
        <w:tab/>
      </w:r>
      <w:r w:rsidRPr="00BA6B10">
        <w:rPr>
          <w:color w:val="000000"/>
          <w:sz w:val="28"/>
          <w:szCs w:val="28"/>
        </w:rPr>
        <w:tab/>
      </w:r>
      <w:r w:rsidRPr="00BA6B10">
        <w:rPr>
          <w:color w:val="000000"/>
          <w:spacing w:val="2"/>
          <w:sz w:val="28"/>
          <w:szCs w:val="28"/>
        </w:rPr>
        <w:t>х 3,3;</w:t>
      </w: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pacing w:val="-5"/>
          <w:sz w:val="28"/>
          <w:szCs w:val="28"/>
        </w:rPr>
        <w:t xml:space="preserve">Среднестатистическая сумма </w:t>
      </w:r>
      <w:r w:rsidRPr="00BA6B10">
        <w:rPr>
          <w:color w:val="000000"/>
          <w:spacing w:val="-7"/>
          <w:sz w:val="28"/>
          <w:szCs w:val="28"/>
        </w:rPr>
        <w:t>инвестированного и привлеченного капитала</w:t>
      </w: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pacing w:val="-5"/>
          <w:sz w:val="28"/>
          <w:szCs w:val="28"/>
        </w:rPr>
        <w:t>Рыночная стоимость акционерного капитала</w:t>
      </w:r>
    </w:p>
    <w:p w:rsidR="00A2717B" w:rsidRPr="00BA6B10" w:rsidRDefault="00A2717B" w:rsidP="00BA6B10">
      <w:pPr>
        <w:widowControl/>
        <w:shd w:val="clear" w:color="auto" w:fill="FFFFFF"/>
        <w:tabs>
          <w:tab w:val="left" w:pos="0"/>
          <w:tab w:val="left" w:leader="hyphen" w:pos="8100"/>
        </w:tabs>
        <w:snapToGrid/>
        <w:spacing w:before="0" w:line="360" w:lineRule="auto"/>
        <w:ind w:left="0" w:firstLine="709"/>
        <w:rPr>
          <w:sz w:val="28"/>
          <w:szCs w:val="28"/>
        </w:rPr>
      </w:pPr>
      <w:r w:rsidRPr="00BA6B10">
        <w:rPr>
          <w:color w:val="000000"/>
          <w:spacing w:val="6"/>
          <w:sz w:val="28"/>
          <w:szCs w:val="28"/>
        </w:rPr>
        <w:t>К4 =</w:t>
      </w:r>
      <w:r w:rsidRPr="00BA6B10">
        <w:rPr>
          <w:color w:val="000000"/>
          <w:sz w:val="28"/>
          <w:szCs w:val="28"/>
        </w:rPr>
        <w:tab/>
      </w:r>
      <w:r w:rsidRPr="00BA6B10">
        <w:rPr>
          <w:color w:val="000000"/>
          <w:spacing w:val="-1"/>
          <w:sz w:val="28"/>
          <w:szCs w:val="28"/>
        </w:rPr>
        <w:t>х 0,6;</w:t>
      </w: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z w:val="28"/>
          <w:szCs w:val="28"/>
        </w:rPr>
        <w:t>Привлеченный капитал (долгосрочный и краткосрочный)</w:t>
      </w: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pacing w:val="-5"/>
          <w:sz w:val="28"/>
          <w:szCs w:val="28"/>
        </w:rPr>
        <w:t>Выручка от реализации</w:t>
      </w:r>
    </w:p>
    <w:p w:rsidR="00A2717B" w:rsidRPr="00BA6B10" w:rsidRDefault="00A2717B" w:rsidP="00BA6B10">
      <w:pPr>
        <w:widowControl/>
        <w:shd w:val="clear" w:color="auto" w:fill="FFFFFF"/>
        <w:tabs>
          <w:tab w:val="left" w:pos="0"/>
          <w:tab w:val="left" w:leader="hyphen" w:pos="7596"/>
        </w:tabs>
        <w:snapToGrid/>
        <w:spacing w:before="0" w:line="360" w:lineRule="auto"/>
        <w:ind w:left="0" w:firstLine="709"/>
        <w:rPr>
          <w:sz w:val="28"/>
          <w:szCs w:val="28"/>
        </w:rPr>
      </w:pPr>
      <w:r w:rsidRPr="00BA6B10">
        <w:rPr>
          <w:color w:val="000000"/>
          <w:spacing w:val="21"/>
          <w:sz w:val="28"/>
          <w:szCs w:val="28"/>
        </w:rPr>
        <w:t>К5</w:t>
      </w:r>
      <w:r w:rsidRPr="00BA6B10">
        <w:rPr>
          <w:color w:val="000000"/>
          <w:spacing w:val="-23"/>
          <w:w w:val="151"/>
          <w:sz w:val="28"/>
          <w:szCs w:val="28"/>
        </w:rPr>
        <w:t xml:space="preserve"> = </w:t>
      </w:r>
      <w:r w:rsidRPr="00BA6B10">
        <w:rPr>
          <w:color w:val="000000"/>
          <w:sz w:val="28"/>
          <w:szCs w:val="28"/>
        </w:rPr>
        <w:tab/>
      </w:r>
      <w:r w:rsidRPr="00BA6B10">
        <w:rPr>
          <w:color w:val="000000"/>
          <w:spacing w:val="-7"/>
          <w:sz w:val="28"/>
          <w:szCs w:val="28"/>
        </w:rPr>
        <w:t>х 0,999.</w:t>
      </w:r>
    </w:p>
    <w:p w:rsidR="00A2717B" w:rsidRPr="00BA6B10" w:rsidRDefault="00A2717B" w:rsidP="00BA6B10">
      <w:pPr>
        <w:widowControl/>
        <w:shd w:val="clear" w:color="auto" w:fill="FFFFFF"/>
        <w:tabs>
          <w:tab w:val="left" w:pos="0"/>
        </w:tabs>
        <w:snapToGrid/>
        <w:spacing w:before="0" w:line="360" w:lineRule="auto"/>
        <w:ind w:left="0" w:firstLine="709"/>
        <w:jc w:val="center"/>
        <w:rPr>
          <w:sz w:val="28"/>
          <w:szCs w:val="28"/>
        </w:rPr>
      </w:pPr>
      <w:r w:rsidRPr="00BA6B10">
        <w:rPr>
          <w:color w:val="000000"/>
          <w:spacing w:val="-5"/>
          <w:sz w:val="28"/>
          <w:szCs w:val="28"/>
        </w:rPr>
        <w:t xml:space="preserve">Среднестатистическая сумма </w:t>
      </w:r>
      <w:r w:rsidRPr="00BA6B10">
        <w:rPr>
          <w:color w:val="000000"/>
          <w:spacing w:val="-7"/>
          <w:sz w:val="28"/>
          <w:szCs w:val="28"/>
        </w:rPr>
        <w:t>инвестированного и привлеченного капитала</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Если стратегическая цель функционирования организации - динамичное, эффективное и рациональное развитие, то говорят об активной позиции организации в ведении бизнеса. </w:t>
      </w:r>
      <w:r w:rsidR="00356E35" w:rsidRPr="00BA6B10">
        <w:rPr>
          <w:color w:val="000000"/>
          <w:sz w:val="28"/>
          <w:szCs w:val="28"/>
        </w:rPr>
        <w:t>Основным,</w:t>
      </w:r>
      <w:r w:rsidRPr="00BA6B10">
        <w:rPr>
          <w:color w:val="000000"/>
          <w:sz w:val="28"/>
          <w:szCs w:val="28"/>
        </w:rPr>
        <w:t xml:space="preserve"> характеризующим такую позицию признаком</w:t>
      </w:r>
      <w:r w:rsidR="00356E35" w:rsidRPr="00BA6B10">
        <w:rPr>
          <w:color w:val="000000"/>
          <w:sz w:val="28"/>
          <w:szCs w:val="28"/>
        </w:rPr>
        <w:t>,</w:t>
      </w:r>
      <w:r w:rsidRPr="00BA6B10">
        <w:rPr>
          <w:color w:val="000000"/>
          <w:sz w:val="28"/>
          <w:szCs w:val="28"/>
        </w:rPr>
        <w:t xml:space="preserve"> является деловая активность.</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Анализ деловой активности - отдельный блок в системе комплексного финансового анализа деятельности организации.</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Таким образом, с одной стороны деловая активность характеризует отдельную сторону финансово-хозяйственной деятельности организации, а с другой стороны позволяет дополнить и уточнить данные анализа финансовой устойчивости, платежеспособности, ликвидности, рентабельности.</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В рамках анализа может быть осуществлена качественная оценка деловой активности, например, по следующим критериям: широта рынков сбыта продукции, репутация в деловых кругах, устойчивость связей с клиентами, наличие продукции, поставляемой на экспорт и др. </w:t>
      </w:r>
      <w:r w:rsidRPr="00BA6B10">
        <w:rPr>
          <w:sz w:val="28"/>
          <w:szCs w:val="28"/>
        </w:rPr>
        <w:t>[7</w:t>
      </w:r>
      <w:r w:rsidRPr="00BA6B10">
        <w:rPr>
          <w:color w:val="000000"/>
          <w:sz w:val="28"/>
          <w:szCs w:val="28"/>
        </w:rPr>
        <w:t>, стр. 249]</w:t>
      </w:r>
      <w:r w:rsidRPr="00BA6B10">
        <w:rPr>
          <w:sz w:val="28"/>
          <w:szCs w:val="28"/>
        </w:rPr>
        <w:t>.</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Широкое распространение при проведении комплексного анализа получил детерминированный факторный анализ, который применяется для оценки влияния факторов на результативный показатель.</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rPr>
      </w:pPr>
      <w:r w:rsidRPr="00BA6B10">
        <w:rPr>
          <w:color w:val="000000"/>
          <w:sz w:val="28"/>
          <w:szCs w:val="28"/>
        </w:rPr>
        <w:t>Среди различных методов наибольший интерес представляет способ цепных постановок, так как он дает возможность использовать его в детерминированных моделях всех типов.</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Суть данного способа состоит в том, что для измерения влияния одного из факторов его базовое значение заменяется на фактическое, при этом остаются неизменными значения других факторов. Последующее сопоставление результативного показателя до и после замены анализируемого фактора дает возможность оценить его влияние на изменение результативного показателя.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u w:val="single"/>
        </w:rPr>
      </w:pPr>
      <w:r w:rsidRPr="00BA6B10">
        <w:rPr>
          <w:sz w:val="28"/>
          <w:szCs w:val="28"/>
          <w:u w:val="single"/>
        </w:rPr>
        <w:t xml:space="preserve">Признаками хорошего баланса являются: </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Оборотные активы превышают краткосрочные обязательства.</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Обеспеченность собственным оборотным капиталом не менее 20-30% от оборотных активов.</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Собственным капитал должен составлять не менее 50% ко всему капиталу.</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 xml:space="preserve"> Коэффициенты ликвидности должны быть равны или превышать нормативы.</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Дебиторская задолженность должна находится в равновесии с кредиторской.</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 xml:space="preserve"> Производственные запасы не должны превышать нормальный источник финансирования.</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Отсутствии резких изменений в балансе.</w:t>
      </w:r>
    </w:p>
    <w:p w:rsidR="00A2717B" w:rsidRPr="00BA6B10" w:rsidRDefault="00A2717B" w:rsidP="00BA6B10">
      <w:pPr>
        <w:widowControl/>
        <w:numPr>
          <w:ilvl w:val="0"/>
          <w:numId w:val="7"/>
        </w:numPr>
        <w:shd w:val="clear" w:color="auto" w:fill="FFFFFF"/>
        <w:tabs>
          <w:tab w:val="left" w:pos="0"/>
        </w:tabs>
        <w:snapToGrid/>
        <w:spacing w:before="0" w:line="360" w:lineRule="auto"/>
        <w:ind w:left="0" w:firstLine="709"/>
        <w:jc w:val="both"/>
        <w:rPr>
          <w:sz w:val="28"/>
          <w:szCs w:val="28"/>
        </w:rPr>
      </w:pPr>
      <w:r w:rsidRPr="00BA6B10">
        <w:rPr>
          <w:sz w:val="28"/>
          <w:szCs w:val="28"/>
        </w:rPr>
        <w:t>В балансе отсутствуют или минимальны такие статьи как:</w:t>
      </w:r>
    </w:p>
    <w:p w:rsidR="00A2717B" w:rsidRPr="00BA6B10" w:rsidRDefault="00A2717B" w:rsidP="00BA6B10">
      <w:pPr>
        <w:widowControl/>
        <w:numPr>
          <w:ilvl w:val="0"/>
          <w:numId w:val="8"/>
        </w:numPr>
        <w:shd w:val="clear" w:color="auto" w:fill="FFFFFF"/>
        <w:tabs>
          <w:tab w:val="left" w:pos="0"/>
        </w:tabs>
        <w:snapToGrid/>
        <w:spacing w:before="0" w:line="360" w:lineRule="auto"/>
        <w:ind w:left="0" w:firstLine="709"/>
        <w:jc w:val="both"/>
        <w:rPr>
          <w:sz w:val="28"/>
          <w:szCs w:val="28"/>
        </w:rPr>
      </w:pPr>
      <w:r w:rsidRPr="00BA6B10">
        <w:rPr>
          <w:sz w:val="28"/>
          <w:szCs w:val="28"/>
        </w:rPr>
        <w:t>убытки;</w:t>
      </w:r>
    </w:p>
    <w:p w:rsidR="00A2717B" w:rsidRPr="00BA6B10" w:rsidRDefault="00A2717B" w:rsidP="00BA6B10">
      <w:pPr>
        <w:widowControl/>
        <w:numPr>
          <w:ilvl w:val="0"/>
          <w:numId w:val="8"/>
        </w:numPr>
        <w:shd w:val="clear" w:color="auto" w:fill="FFFFFF"/>
        <w:tabs>
          <w:tab w:val="left" w:pos="0"/>
        </w:tabs>
        <w:snapToGrid/>
        <w:spacing w:before="0" w:line="360" w:lineRule="auto"/>
        <w:ind w:left="0" w:firstLine="709"/>
        <w:jc w:val="both"/>
        <w:rPr>
          <w:sz w:val="28"/>
          <w:szCs w:val="28"/>
        </w:rPr>
      </w:pPr>
      <w:r w:rsidRPr="00BA6B10">
        <w:rPr>
          <w:sz w:val="28"/>
          <w:szCs w:val="28"/>
        </w:rPr>
        <w:t>непроизводственные расходы;</w:t>
      </w:r>
    </w:p>
    <w:p w:rsidR="00A2717B" w:rsidRPr="00BA6B10" w:rsidRDefault="00A2717B" w:rsidP="00BA6B10">
      <w:pPr>
        <w:widowControl/>
        <w:numPr>
          <w:ilvl w:val="0"/>
          <w:numId w:val="8"/>
        </w:numPr>
        <w:shd w:val="clear" w:color="auto" w:fill="FFFFFF"/>
        <w:tabs>
          <w:tab w:val="left" w:pos="0"/>
        </w:tabs>
        <w:snapToGrid/>
        <w:spacing w:before="0" w:line="360" w:lineRule="auto"/>
        <w:ind w:left="0" w:firstLine="709"/>
        <w:jc w:val="both"/>
        <w:rPr>
          <w:sz w:val="28"/>
          <w:szCs w:val="28"/>
        </w:rPr>
      </w:pPr>
      <w:r w:rsidRPr="00BA6B10">
        <w:rPr>
          <w:sz w:val="28"/>
          <w:szCs w:val="28"/>
        </w:rPr>
        <w:t>неликвидные активы;</w:t>
      </w:r>
    </w:p>
    <w:p w:rsidR="00A2717B" w:rsidRPr="00BA6B10" w:rsidRDefault="00A2717B" w:rsidP="00BA6B10">
      <w:pPr>
        <w:tabs>
          <w:tab w:val="left" w:pos="0"/>
        </w:tabs>
        <w:spacing w:before="0" w:line="360" w:lineRule="auto"/>
        <w:ind w:left="0" w:firstLine="709"/>
        <w:jc w:val="both"/>
        <w:rPr>
          <w:sz w:val="28"/>
          <w:szCs w:val="28"/>
        </w:rPr>
      </w:pPr>
      <w:r w:rsidRPr="00BA6B10">
        <w:rPr>
          <w:sz w:val="28"/>
          <w:szCs w:val="28"/>
        </w:rPr>
        <w:t>просроченная задолженность.</w:t>
      </w:r>
    </w:p>
    <w:p w:rsidR="00A2717B" w:rsidRPr="00BA6B10" w:rsidRDefault="00A2717B" w:rsidP="00BA6B10">
      <w:pPr>
        <w:tabs>
          <w:tab w:val="left" w:pos="0"/>
          <w:tab w:val="left" w:pos="10065"/>
        </w:tabs>
        <w:spacing w:before="0" w:line="360" w:lineRule="auto"/>
        <w:ind w:left="0" w:firstLine="709"/>
        <w:jc w:val="both"/>
        <w:rPr>
          <w:b/>
          <w:sz w:val="28"/>
          <w:szCs w:val="28"/>
        </w:rPr>
      </w:pPr>
    </w:p>
    <w:p w:rsidR="00A2717B" w:rsidRPr="00BA6B10" w:rsidRDefault="00A2717B" w:rsidP="00BA6B10">
      <w:pPr>
        <w:numPr>
          <w:ilvl w:val="1"/>
          <w:numId w:val="1"/>
        </w:numPr>
        <w:tabs>
          <w:tab w:val="left" w:pos="0"/>
          <w:tab w:val="left" w:pos="10065"/>
        </w:tabs>
        <w:spacing w:before="0" w:line="360" w:lineRule="auto"/>
        <w:jc w:val="both"/>
        <w:rPr>
          <w:b/>
          <w:sz w:val="28"/>
          <w:szCs w:val="28"/>
        </w:rPr>
      </w:pPr>
      <w:r w:rsidRPr="00BA6B10">
        <w:rPr>
          <w:b/>
          <w:sz w:val="28"/>
          <w:szCs w:val="28"/>
        </w:rPr>
        <w:t>Информационное обеспечение анализа финансового состояния предприятия.</w:t>
      </w:r>
    </w:p>
    <w:p w:rsidR="00BA6B10" w:rsidRDefault="00BA6B10" w:rsidP="00BA6B10">
      <w:pPr>
        <w:widowControl/>
        <w:tabs>
          <w:tab w:val="left" w:pos="0"/>
        </w:tabs>
        <w:snapToGrid/>
        <w:spacing w:before="0" w:line="360" w:lineRule="auto"/>
        <w:ind w:left="0" w:firstLine="709"/>
        <w:jc w:val="both"/>
        <w:rPr>
          <w:sz w:val="28"/>
          <w:szCs w:val="28"/>
        </w:rPr>
      </w:pP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Возможности анализа в значительной степени определяются полнотой и качеством доступной информационной базы. 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w:t>
      </w:r>
      <w:r w:rsidRPr="00BA6B10">
        <w:rPr>
          <w:sz w:val="28"/>
          <w:szCs w:val="28"/>
        </w:rPr>
        <w:softHyphen/>
        <w:t>ство и аудиторы, имеют возможность привлекать дополнитель</w:t>
      </w:r>
      <w:r w:rsidRPr="00BA6B10">
        <w:rPr>
          <w:sz w:val="28"/>
          <w:szCs w:val="28"/>
        </w:rPr>
        <w:softHyphen/>
        <w:t>ные источники информации (например, данные производственного и финансового уче</w:t>
      </w:r>
      <w:r w:rsidRPr="00BA6B10">
        <w:rPr>
          <w:sz w:val="28"/>
          <w:szCs w:val="28"/>
        </w:rPr>
        <w:softHyphen/>
        <w:t>та). Тем не менее, чаще всего годовая и квартальная отчетность являются единственным источником внешнего финансового ана</w:t>
      </w:r>
      <w:r w:rsidRPr="00BA6B10">
        <w:rPr>
          <w:sz w:val="28"/>
          <w:szCs w:val="28"/>
        </w:rPr>
        <w:softHyphen/>
        <w:t>лиза.</w:t>
      </w:r>
    </w:p>
    <w:p w:rsidR="00A2717B" w:rsidRPr="00BA6B10" w:rsidRDefault="00A2717B" w:rsidP="00BA6B10">
      <w:pPr>
        <w:widowControl/>
        <w:tabs>
          <w:tab w:val="left" w:pos="0"/>
        </w:tabs>
        <w:snapToGrid/>
        <w:spacing w:before="0" w:line="360" w:lineRule="auto"/>
        <w:ind w:left="0" w:firstLine="709"/>
        <w:jc w:val="both"/>
        <w:rPr>
          <w:kern w:val="24"/>
          <w:sz w:val="28"/>
          <w:szCs w:val="28"/>
        </w:rPr>
      </w:pPr>
      <w:r w:rsidRPr="00BA6B10">
        <w:rPr>
          <w:sz w:val="28"/>
          <w:szCs w:val="28"/>
        </w:rPr>
        <w:t xml:space="preserve"> Так как в настоящее время публикуемая отчетность в значительной степени унифицирована и стабильна по составу показателей и способам их представления, то это дает возможность разработки стандартизированных методик анализа, аналогичных методикам, принятым в экономически развитых странах. Бухгалтерская отчетность предприятия служит основным источником информации о его деятельности. Тщательное изуче</w:t>
      </w:r>
      <w:r w:rsidRPr="00BA6B10">
        <w:rPr>
          <w:sz w:val="28"/>
          <w:szCs w:val="28"/>
        </w:rPr>
        <w:softHyphen/>
        <w:t>ние бухгалтерских отчетов раскрывает причины достигнутых ус</w:t>
      </w:r>
      <w:r w:rsidRPr="00BA6B10">
        <w:rPr>
          <w:sz w:val="28"/>
          <w:szCs w:val="28"/>
        </w:rPr>
        <w:softHyphen/>
        <w:t>пехов, а также недостатков в работе предприятия, помогает наметить пути совершенствования его деятельности. Полный все</w:t>
      </w:r>
      <w:r w:rsidRPr="00BA6B10">
        <w:rPr>
          <w:sz w:val="28"/>
          <w:szCs w:val="28"/>
        </w:rPr>
        <w:softHyphen/>
        <w:t xml:space="preserve">сторонний анализ отчетности </w:t>
      </w:r>
      <w:r w:rsidR="008326DF" w:rsidRPr="00BA6B10">
        <w:rPr>
          <w:sz w:val="28"/>
          <w:szCs w:val="28"/>
        </w:rPr>
        <w:t>нужен,</w:t>
      </w:r>
      <w:r w:rsidRPr="00BA6B10">
        <w:rPr>
          <w:sz w:val="28"/>
          <w:szCs w:val="28"/>
        </w:rPr>
        <w:t xml:space="preserve"> прежде </w:t>
      </w:r>
      <w:r w:rsidR="008326DF" w:rsidRPr="00BA6B10">
        <w:rPr>
          <w:sz w:val="28"/>
          <w:szCs w:val="28"/>
        </w:rPr>
        <w:t>всего,</w:t>
      </w:r>
      <w:r w:rsidRPr="00BA6B10">
        <w:rPr>
          <w:sz w:val="28"/>
          <w:szCs w:val="28"/>
        </w:rPr>
        <w:t xml:space="preserve"> собственникам и управляющим предприятия для принятия решений об оценке своей деятельности.</w:t>
      </w:r>
    </w:p>
    <w:p w:rsidR="00A2717B" w:rsidRPr="00BA6B10" w:rsidRDefault="008326DF" w:rsidP="00BA6B10">
      <w:pPr>
        <w:widowControl/>
        <w:tabs>
          <w:tab w:val="left" w:pos="0"/>
        </w:tabs>
        <w:snapToGrid/>
        <w:spacing w:before="0" w:line="360" w:lineRule="auto"/>
        <w:ind w:left="0" w:firstLine="709"/>
        <w:jc w:val="both"/>
        <w:rPr>
          <w:sz w:val="28"/>
          <w:szCs w:val="28"/>
        </w:rPr>
      </w:pPr>
      <w:r w:rsidRPr="00BA6B10">
        <w:rPr>
          <w:sz w:val="28"/>
          <w:szCs w:val="28"/>
        </w:rPr>
        <w:t xml:space="preserve">Наиболее информативными </w:t>
      </w:r>
      <w:r w:rsidR="00A2717B" w:rsidRPr="00BA6B10">
        <w:rPr>
          <w:sz w:val="28"/>
          <w:szCs w:val="28"/>
        </w:rPr>
        <w:t xml:space="preserve">формами бухгалтерской отчетности являются «Баланс предприятия» (форма 1) и «Отчет о прибылях и убытках» (форма 2). </w:t>
      </w:r>
      <w:r w:rsidR="00A2717B" w:rsidRPr="00BA6B10">
        <w:rPr>
          <w:b/>
          <w:bCs/>
          <w:i/>
          <w:iCs/>
          <w:sz w:val="28"/>
          <w:szCs w:val="28"/>
        </w:rPr>
        <w:t>Баланс</w:t>
      </w:r>
      <w:r w:rsidR="00A2717B" w:rsidRPr="00BA6B10">
        <w:rPr>
          <w:sz w:val="28"/>
          <w:szCs w:val="28"/>
        </w:rPr>
        <w:t xml:space="preserve"> позволяет оценить эффективность размещения капи</w:t>
      </w:r>
      <w:r w:rsidR="00A2717B" w:rsidRPr="00BA6B10">
        <w:rPr>
          <w:sz w:val="28"/>
          <w:szCs w:val="28"/>
        </w:rPr>
        <w:softHyphen/>
        <w:t>тала предприятия, его достаточность для текущей и предстоящей хозяйственной деятельности, оценить размер и структуру заем</w:t>
      </w:r>
      <w:r w:rsidR="00A2717B" w:rsidRPr="00BA6B10">
        <w:rPr>
          <w:sz w:val="28"/>
          <w:szCs w:val="28"/>
        </w:rPr>
        <w:softHyphen/>
        <w:t>ных источников, а также эффективность их привлечения [14</w:t>
      </w:r>
      <w:r w:rsidR="00A2717B" w:rsidRPr="00BA6B10">
        <w:rPr>
          <w:color w:val="000000"/>
          <w:sz w:val="28"/>
          <w:szCs w:val="28"/>
        </w:rPr>
        <w:t>, стр. 101]</w:t>
      </w:r>
      <w:r w:rsidR="00A2717B" w:rsidRPr="00BA6B10">
        <w:rPr>
          <w:sz w:val="28"/>
          <w:szCs w:val="28"/>
        </w:rPr>
        <w:t>.</w:t>
      </w:r>
    </w:p>
    <w:p w:rsidR="00A2717B" w:rsidRPr="00BA6B10" w:rsidRDefault="00A2717B" w:rsidP="00BA6B10">
      <w:pPr>
        <w:widowControl/>
        <w:tabs>
          <w:tab w:val="left" w:pos="0"/>
        </w:tabs>
        <w:snapToGrid/>
        <w:spacing w:before="0" w:line="360" w:lineRule="auto"/>
        <w:ind w:left="0" w:firstLine="709"/>
        <w:jc w:val="both"/>
        <w:rPr>
          <w:b/>
          <w:bCs/>
          <w:i/>
          <w:iCs/>
          <w:kern w:val="24"/>
          <w:sz w:val="28"/>
          <w:szCs w:val="28"/>
        </w:rPr>
      </w:pPr>
      <w:r w:rsidRPr="00BA6B10">
        <w:rPr>
          <w:b/>
          <w:bCs/>
          <w:i/>
          <w:iCs/>
          <w:sz w:val="28"/>
          <w:szCs w:val="28"/>
        </w:rPr>
        <w:t>Наиболее важными задачами анализа баланса являются:</w:t>
      </w:r>
    </w:p>
    <w:p w:rsidR="00A2717B" w:rsidRPr="00BA6B10" w:rsidRDefault="00A2717B" w:rsidP="00BA6B10">
      <w:pPr>
        <w:widowControl/>
        <w:numPr>
          <w:ilvl w:val="0"/>
          <w:numId w:val="14"/>
        </w:numPr>
        <w:tabs>
          <w:tab w:val="clear" w:pos="1429"/>
          <w:tab w:val="left" w:pos="0"/>
          <w:tab w:val="num" w:pos="900"/>
        </w:tabs>
        <w:snapToGrid/>
        <w:spacing w:before="0" w:line="360" w:lineRule="auto"/>
        <w:ind w:left="0" w:firstLine="709"/>
        <w:jc w:val="both"/>
        <w:rPr>
          <w:kern w:val="24"/>
          <w:sz w:val="28"/>
          <w:szCs w:val="28"/>
        </w:rPr>
      </w:pPr>
      <w:r w:rsidRPr="00BA6B10">
        <w:rPr>
          <w:sz w:val="28"/>
          <w:szCs w:val="28"/>
        </w:rPr>
        <w:t>оценка рентабельности капитала;</w:t>
      </w:r>
    </w:p>
    <w:p w:rsidR="00A2717B" w:rsidRPr="00BA6B10" w:rsidRDefault="00A2717B" w:rsidP="00BA6B10">
      <w:pPr>
        <w:widowControl/>
        <w:numPr>
          <w:ilvl w:val="0"/>
          <w:numId w:val="14"/>
        </w:numPr>
        <w:tabs>
          <w:tab w:val="clear" w:pos="1429"/>
          <w:tab w:val="left" w:pos="0"/>
          <w:tab w:val="num" w:pos="900"/>
        </w:tabs>
        <w:snapToGrid/>
        <w:spacing w:before="0" w:line="360" w:lineRule="auto"/>
        <w:ind w:left="0" w:firstLine="709"/>
        <w:jc w:val="both"/>
        <w:rPr>
          <w:kern w:val="24"/>
          <w:sz w:val="28"/>
          <w:szCs w:val="28"/>
        </w:rPr>
      </w:pPr>
      <w:r w:rsidRPr="00BA6B10">
        <w:rPr>
          <w:sz w:val="28"/>
          <w:szCs w:val="28"/>
        </w:rPr>
        <w:t>оценка степени деловой активности пред</w:t>
      </w:r>
      <w:r w:rsidRPr="00BA6B10">
        <w:rPr>
          <w:sz w:val="28"/>
          <w:szCs w:val="28"/>
        </w:rPr>
        <w:softHyphen/>
        <w:t>приятия;</w:t>
      </w:r>
    </w:p>
    <w:p w:rsidR="00A2717B" w:rsidRPr="00BA6B10" w:rsidRDefault="00A2717B" w:rsidP="00BA6B10">
      <w:pPr>
        <w:widowControl/>
        <w:numPr>
          <w:ilvl w:val="0"/>
          <w:numId w:val="14"/>
        </w:numPr>
        <w:tabs>
          <w:tab w:val="clear" w:pos="1429"/>
          <w:tab w:val="left" w:pos="0"/>
          <w:tab w:val="num" w:pos="900"/>
        </w:tabs>
        <w:snapToGrid/>
        <w:spacing w:before="0" w:line="360" w:lineRule="auto"/>
        <w:ind w:left="0" w:firstLine="709"/>
        <w:jc w:val="both"/>
        <w:rPr>
          <w:kern w:val="24"/>
          <w:sz w:val="28"/>
          <w:szCs w:val="28"/>
        </w:rPr>
      </w:pPr>
      <w:r w:rsidRPr="00BA6B10">
        <w:rPr>
          <w:sz w:val="28"/>
          <w:szCs w:val="28"/>
        </w:rPr>
        <w:t>оценка финансовой устойчивости;</w:t>
      </w:r>
    </w:p>
    <w:p w:rsidR="00A2717B" w:rsidRPr="00BA6B10" w:rsidRDefault="00A2717B" w:rsidP="00BA6B10">
      <w:pPr>
        <w:widowControl/>
        <w:numPr>
          <w:ilvl w:val="0"/>
          <w:numId w:val="14"/>
        </w:numPr>
        <w:tabs>
          <w:tab w:val="clear" w:pos="1429"/>
          <w:tab w:val="left" w:pos="0"/>
          <w:tab w:val="num" w:pos="900"/>
        </w:tabs>
        <w:snapToGrid/>
        <w:spacing w:before="0" w:line="360" w:lineRule="auto"/>
        <w:ind w:left="0" w:firstLine="709"/>
        <w:jc w:val="both"/>
        <w:rPr>
          <w:kern w:val="24"/>
          <w:sz w:val="28"/>
          <w:szCs w:val="28"/>
        </w:rPr>
      </w:pPr>
      <w:r w:rsidRPr="00BA6B10">
        <w:rPr>
          <w:sz w:val="28"/>
          <w:szCs w:val="28"/>
        </w:rPr>
        <w:t>оценка ликвидности баланса и платежеспособности пред</w:t>
      </w:r>
      <w:r w:rsidRPr="00BA6B10">
        <w:rPr>
          <w:sz w:val="28"/>
          <w:szCs w:val="28"/>
        </w:rPr>
        <w:softHyphen/>
        <w:t>приятия.</w:t>
      </w:r>
    </w:p>
    <w:p w:rsidR="00A2717B" w:rsidRPr="00BA6B10" w:rsidRDefault="00A2717B" w:rsidP="00BA6B10">
      <w:pPr>
        <w:widowControl/>
        <w:tabs>
          <w:tab w:val="left" w:pos="0"/>
        </w:tabs>
        <w:snapToGrid/>
        <w:spacing w:before="0" w:line="360" w:lineRule="auto"/>
        <w:ind w:left="0" w:firstLine="709"/>
        <w:jc w:val="both"/>
        <w:rPr>
          <w:kern w:val="24"/>
          <w:sz w:val="28"/>
          <w:szCs w:val="28"/>
        </w:rPr>
      </w:pPr>
      <w:r w:rsidRPr="00BA6B10">
        <w:rPr>
          <w:sz w:val="28"/>
          <w:szCs w:val="28"/>
        </w:rPr>
        <w:t>На основе изучения баланса внешние пользователи могут принять решения о целесообразности и условиях ведения дел с данным предприятием как с партнером; оценить кредитоспособ</w:t>
      </w:r>
      <w:r w:rsidRPr="00BA6B10">
        <w:rPr>
          <w:sz w:val="28"/>
          <w:szCs w:val="28"/>
        </w:rPr>
        <w:softHyphen/>
        <w:t>ность предприятия как заемщика; оценить возможные риски сво</w:t>
      </w:r>
      <w:r w:rsidRPr="00BA6B10">
        <w:rPr>
          <w:sz w:val="28"/>
          <w:szCs w:val="28"/>
        </w:rPr>
        <w:softHyphen/>
        <w:t xml:space="preserve">их вложений, целесообразность приобретения акций данного предприятия и его активов и другие решения. </w:t>
      </w:r>
    </w:p>
    <w:p w:rsidR="00A2717B" w:rsidRPr="00BA6B10" w:rsidRDefault="00A2717B" w:rsidP="00BA6B10">
      <w:pPr>
        <w:widowControl/>
        <w:tabs>
          <w:tab w:val="left" w:pos="0"/>
        </w:tabs>
        <w:snapToGrid/>
        <w:spacing w:before="0" w:line="360" w:lineRule="auto"/>
        <w:ind w:left="0" w:firstLine="709"/>
        <w:jc w:val="both"/>
        <w:rPr>
          <w:kern w:val="24"/>
          <w:sz w:val="28"/>
          <w:szCs w:val="28"/>
        </w:rPr>
      </w:pPr>
      <w:r w:rsidRPr="00BA6B10">
        <w:rPr>
          <w:b/>
          <w:bCs/>
          <w:i/>
          <w:iCs/>
          <w:sz w:val="28"/>
          <w:szCs w:val="28"/>
        </w:rPr>
        <w:t>Форма № 2 «Отчет о прибылях и убытках»</w:t>
      </w:r>
      <w:r w:rsidRPr="00BA6B10">
        <w:rPr>
          <w:sz w:val="28"/>
          <w:szCs w:val="28"/>
        </w:rPr>
        <w:t xml:space="preserve"> содержит сведения о текущих финансовых ре</w:t>
      </w:r>
      <w:r w:rsidRPr="00BA6B10">
        <w:rPr>
          <w:sz w:val="28"/>
          <w:szCs w:val="28"/>
        </w:rPr>
        <w:softHyphen/>
        <w:t>зультатах деятельности предприятия за отчетный период. Отчет о финансовых результатах является важнейшим источ</w:t>
      </w:r>
      <w:r w:rsidRPr="00BA6B10">
        <w:rPr>
          <w:sz w:val="28"/>
          <w:szCs w:val="28"/>
        </w:rPr>
        <w:softHyphen/>
        <w:t>ником информации для анализа показателей рентабельности ак</w:t>
      </w:r>
      <w:r w:rsidRPr="00BA6B10">
        <w:rPr>
          <w:sz w:val="28"/>
          <w:szCs w:val="28"/>
        </w:rPr>
        <w:softHyphen/>
        <w:t>тивов предприятия, рентабельности реализованной продукции, определения величины чистой прибыли, остающейся в распоря</w:t>
      </w:r>
      <w:r w:rsidRPr="00BA6B10">
        <w:rPr>
          <w:sz w:val="28"/>
          <w:szCs w:val="28"/>
        </w:rPr>
        <w:softHyphen/>
        <w:t>жении предприятия, и других показателей.</w:t>
      </w:r>
    </w:p>
    <w:p w:rsidR="00A2717B" w:rsidRPr="00BA6B10" w:rsidRDefault="00A2717B" w:rsidP="00BA6B10">
      <w:pPr>
        <w:widowControl/>
        <w:tabs>
          <w:tab w:val="left" w:pos="0"/>
        </w:tabs>
        <w:snapToGrid/>
        <w:spacing w:before="0" w:line="360" w:lineRule="auto"/>
        <w:ind w:left="0" w:firstLine="709"/>
        <w:jc w:val="both"/>
        <w:rPr>
          <w:kern w:val="24"/>
          <w:sz w:val="28"/>
          <w:szCs w:val="28"/>
        </w:rPr>
      </w:pPr>
      <w:r w:rsidRPr="00BA6B10">
        <w:rPr>
          <w:b/>
          <w:bCs/>
          <w:i/>
          <w:iCs/>
          <w:sz w:val="28"/>
          <w:szCs w:val="28"/>
        </w:rPr>
        <w:t>Форма № 3</w:t>
      </w:r>
      <w:r w:rsidRPr="00BA6B10">
        <w:rPr>
          <w:sz w:val="28"/>
          <w:szCs w:val="28"/>
        </w:rPr>
        <w:t xml:space="preserve"> </w:t>
      </w:r>
      <w:r w:rsidRPr="00BA6B10">
        <w:rPr>
          <w:b/>
          <w:bCs/>
          <w:i/>
          <w:iCs/>
          <w:sz w:val="28"/>
          <w:szCs w:val="28"/>
        </w:rPr>
        <w:t>«Отчет о движении капитала»</w:t>
      </w:r>
      <w:r w:rsidRPr="00BA6B10">
        <w:rPr>
          <w:sz w:val="28"/>
          <w:szCs w:val="28"/>
        </w:rPr>
        <w:t xml:space="preserve"> показывает струк</w:t>
      </w:r>
      <w:r w:rsidRPr="00BA6B10">
        <w:rPr>
          <w:sz w:val="28"/>
          <w:szCs w:val="28"/>
        </w:rPr>
        <w:softHyphen/>
        <w:t>туру собственного капитала предприятия, представленную в ди</w:t>
      </w:r>
      <w:r w:rsidRPr="00BA6B10">
        <w:rPr>
          <w:sz w:val="28"/>
          <w:szCs w:val="28"/>
        </w:rPr>
        <w:softHyphen/>
        <w:t>намике. По каждому элементу собственного капитала в ней отра</w:t>
      </w:r>
      <w:r w:rsidRPr="00BA6B10">
        <w:rPr>
          <w:sz w:val="28"/>
          <w:szCs w:val="28"/>
        </w:rPr>
        <w:softHyphen/>
        <w:t>жены данные об остатке на начало года, пополнении источника собственных средств, его расходовании и остатке на конец года.</w:t>
      </w:r>
    </w:p>
    <w:p w:rsidR="00A2717B" w:rsidRPr="00BA6B10" w:rsidRDefault="00A2717B" w:rsidP="00BA6B10">
      <w:pPr>
        <w:widowControl/>
        <w:tabs>
          <w:tab w:val="left" w:pos="0"/>
        </w:tabs>
        <w:snapToGrid/>
        <w:spacing w:before="0" w:line="360" w:lineRule="auto"/>
        <w:ind w:left="0" w:firstLine="709"/>
        <w:jc w:val="both"/>
        <w:rPr>
          <w:b/>
          <w:bCs/>
          <w:sz w:val="28"/>
          <w:szCs w:val="28"/>
        </w:rPr>
      </w:pPr>
      <w:r w:rsidRPr="00BA6B10">
        <w:rPr>
          <w:b/>
          <w:bCs/>
          <w:i/>
          <w:iCs/>
          <w:sz w:val="28"/>
          <w:szCs w:val="28"/>
        </w:rPr>
        <w:t>Форма № 4</w:t>
      </w:r>
      <w:r w:rsidRPr="00BA6B10">
        <w:rPr>
          <w:sz w:val="28"/>
          <w:szCs w:val="28"/>
        </w:rPr>
        <w:t xml:space="preserve"> </w:t>
      </w:r>
      <w:r w:rsidRPr="00BA6B10">
        <w:rPr>
          <w:b/>
          <w:bCs/>
          <w:i/>
          <w:iCs/>
          <w:sz w:val="28"/>
          <w:szCs w:val="28"/>
        </w:rPr>
        <w:t>«Отчет о движении денежных средств»</w:t>
      </w:r>
      <w:r w:rsidRPr="00BA6B10">
        <w:rPr>
          <w:sz w:val="28"/>
          <w:szCs w:val="28"/>
        </w:rPr>
        <w:t xml:space="preserve"> отражает остатки денежных средств на начало года и конец отчетного пе</w:t>
      </w:r>
      <w:r w:rsidRPr="00BA6B10">
        <w:rPr>
          <w:sz w:val="28"/>
          <w:szCs w:val="28"/>
        </w:rPr>
        <w:softHyphen/>
        <w:t>риода и потоки денежных средств (поступления и расходование) в разрезе текущей, инвестиционной и финансовой деятельности предприятия.</w:t>
      </w:r>
      <w:r w:rsidR="008326DF" w:rsidRPr="00BA6B10">
        <w:rPr>
          <w:sz w:val="28"/>
          <w:szCs w:val="28"/>
        </w:rPr>
        <w:t xml:space="preserve"> </w:t>
      </w:r>
      <w:r w:rsidRPr="00BA6B10">
        <w:rPr>
          <w:sz w:val="28"/>
          <w:szCs w:val="28"/>
        </w:rPr>
        <w:t>Формы № 3 и № 4 дополняют бухгалтерский баланс и отчет о прибылях и убытках, позволяют раскрыть факторы, определив</w:t>
      </w:r>
      <w:r w:rsidRPr="00BA6B10">
        <w:rPr>
          <w:sz w:val="28"/>
          <w:szCs w:val="28"/>
        </w:rPr>
        <w:softHyphen/>
        <w:t>шие изменение финансовой устойчивости и ликвидности пред</w:t>
      </w:r>
      <w:r w:rsidRPr="00BA6B10">
        <w:rPr>
          <w:sz w:val="28"/>
          <w:szCs w:val="28"/>
        </w:rPr>
        <w:softHyphen/>
        <w:t>приятия, помогают построить прогнозы на предстоящий период на основе экстраполяции действовавших тенденций с учетом но</w:t>
      </w:r>
      <w:r w:rsidRPr="00BA6B10">
        <w:rPr>
          <w:sz w:val="28"/>
          <w:szCs w:val="28"/>
        </w:rPr>
        <w:softHyphen/>
        <w:t>вых условий.</w:t>
      </w:r>
      <w:r w:rsidRPr="00BA6B10">
        <w:rPr>
          <w:b/>
          <w:bCs/>
          <w:sz w:val="28"/>
          <w:szCs w:val="28"/>
        </w:rPr>
        <w:t xml:space="preserve"> </w:t>
      </w:r>
    </w:p>
    <w:p w:rsidR="00BA6B10" w:rsidRDefault="00A2717B" w:rsidP="00BA6B10">
      <w:pPr>
        <w:pStyle w:val="8"/>
        <w:tabs>
          <w:tab w:val="left" w:pos="0"/>
        </w:tabs>
        <w:ind w:firstLine="709"/>
        <w:rPr>
          <w:i w:val="0"/>
          <w:iCs w:val="0"/>
          <w:sz w:val="28"/>
          <w:szCs w:val="28"/>
        </w:rPr>
      </w:pPr>
      <w:r w:rsidRPr="00BA6B10">
        <w:rPr>
          <w:sz w:val="28"/>
          <w:szCs w:val="28"/>
        </w:rPr>
        <w:br w:type="page"/>
      </w:r>
      <w:r w:rsidR="008326DF" w:rsidRPr="00BA6B10">
        <w:rPr>
          <w:i w:val="0"/>
          <w:iCs w:val="0"/>
          <w:sz w:val="28"/>
          <w:szCs w:val="28"/>
        </w:rPr>
        <w:t xml:space="preserve">ГЛАВА 2. </w:t>
      </w:r>
      <w:r w:rsidRPr="00BA6B10">
        <w:rPr>
          <w:i w:val="0"/>
          <w:iCs w:val="0"/>
          <w:sz w:val="28"/>
          <w:szCs w:val="28"/>
        </w:rPr>
        <w:t xml:space="preserve">Анализ финансового состояния предприятия (на </w:t>
      </w:r>
    </w:p>
    <w:p w:rsidR="00A2717B" w:rsidRPr="00BA6B10" w:rsidRDefault="00A2717B" w:rsidP="00BA6B10">
      <w:pPr>
        <w:pStyle w:val="8"/>
        <w:tabs>
          <w:tab w:val="left" w:pos="0"/>
        </w:tabs>
        <w:ind w:firstLine="709"/>
        <w:rPr>
          <w:i w:val="0"/>
          <w:iCs w:val="0"/>
          <w:sz w:val="28"/>
          <w:szCs w:val="28"/>
        </w:rPr>
      </w:pPr>
      <w:r w:rsidRPr="00BA6B10">
        <w:rPr>
          <w:i w:val="0"/>
          <w:iCs w:val="0"/>
          <w:sz w:val="28"/>
          <w:szCs w:val="28"/>
        </w:rPr>
        <w:t>примере ОАО «Боринское»)</w:t>
      </w:r>
    </w:p>
    <w:p w:rsidR="00A2717B" w:rsidRPr="00BA6B10" w:rsidRDefault="00A2717B" w:rsidP="00BA6B10">
      <w:pPr>
        <w:widowControl/>
        <w:tabs>
          <w:tab w:val="left" w:pos="0"/>
        </w:tabs>
        <w:snapToGrid/>
        <w:spacing w:before="0" w:line="360" w:lineRule="auto"/>
        <w:ind w:left="0" w:firstLine="709"/>
        <w:rPr>
          <w:sz w:val="28"/>
          <w:szCs w:val="28"/>
        </w:rPr>
      </w:pPr>
    </w:p>
    <w:p w:rsidR="00BA6B10" w:rsidRDefault="00A2717B" w:rsidP="00BA6B10">
      <w:pPr>
        <w:pStyle w:val="31"/>
        <w:numPr>
          <w:ilvl w:val="1"/>
          <w:numId w:val="15"/>
        </w:numPr>
        <w:tabs>
          <w:tab w:val="clear" w:pos="720"/>
          <w:tab w:val="left" w:pos="0"/>
          <w:tab w:val="left" w:pos="180"/>
        </w:tabs>
        <w:ind w:left="0" w:firstLine="709"/>
        <w:jc w:val="both"/>
        <w:rPr>
          <w:i/>
          <w:iCs/>
          <w:szCs w:val="28"/>
        </w:rPr>
      </w:pPr>
      <w:r w:rsidRPr="00BA6B10">
        <w:rPr>
          <w:i/>
          <w:iCs/>
          <w:szCs w:val="28"/>
        </w:rPr>
        <w:t>Общая характери</w:t>
      </w:r>
      <w:r w:rsidR="008326DF" w:rsidRPr="00BA6B10">
        <w:rPr>
          <w:i/>
          <w:iCs/>
          <w:szCs w:val="28"/>
        </w:rPr>
        <w:t xml:space="preserve">стика и основы функционирования ОАО </w:t>
      </w:r>
    </w:p>
    <w:p w:rsidR="00A2717B" w:rsidRPr="00BA6B10" w:rsidRDefault="00A2717B" w:rsidP="00BA6B10">
      <w:pPr>
        <w:pStyle w:val="31"/>
        <w:tabs>
          <w:tab w:val="left" w:pos="0"/>
          <w:tab w:val="left" w:pos="180"/>
        </w:tabs>
        <w:ind w:left="709" w:firstLine="0"/>
        <w:jc w:val="both"/>
        <w:rPr>
          <w:i/>
          <w:iCs/>
          <w:szCs w:val="28"/>
        </w:rPr>
      </w:pPr>
      <w:r w:rsidRPr="00BA6B10">
        <w:rPr>
          <w:i/>
          <w:iCs/>
          <w:szCs w:val="28"/>
        </w:rPr>
        <w:t xml:space="preserve">«Боринское»  </w:t>
      </w:r>
    </w:p>
    <w:p w:rsidR="00A2717B" w:rsidRPr="00BA6B10" w:rsidRDefault="00A2717B" w:rsidP="00BA6B10">
      <w:pPr>
        <w:pStyle w:val="31"/>
        <w:tabs>
          <w:tab w:val="left" w:pos="0"/>
          <w:tab w:val="left" w:pos="180"/>
        </w:tabs>
        <w:ind w:firstLine="709"/>
        <w:jc w:val="both"/>
        <w:rPr>
          <w:szCs w:val="28"/>
        </w:rPr>
      </w:pPr>
    </w:p>
    <w:p w:rsidR="00A2717B" w:rsidRPr="00BA6B10" w:rsidRDefault="00A2717B" w:rsidP="00BA6B10">
      <w:pPr>
        <w:pStyle w:val="31"/>
        <w:tabs>
          <w:tab w:val="left" w:pos="0"/>
          <w:tab w:val="left" w:pos="180"/>
        </w:tabs>
        <w:ind w:firstLine="709"/>
        <w:jc w:val="both"/>
        <w:rPr>
          <w:b w:val="0"/>
          <w:bCs w:val="0"/>
          <w:szCs w:val="28"/>
        </w:rPr>
      </w:pPr>
      <w:r w:rsidRPr="00BA6B10">
        <w:rPr>
          <w:b w:val="0"/>
          <w:bCs w:val="0"/>
          <w:szCs w:val="28"/>
        </w:rPr>
        <w:t>Открытое акционерное общество «Боринско</w:t>
      </w:r>
      <w:r w:rsidR="008326DF" w:rsidRPr="00BA6B10">
        <w:rPr>
          <w:b w:val="0"/>
          <w:bCs w:val="0"/>
          <w:szCs w:val="28"/>
        </w:rPr>
        <w:t xml:space="preserve">е», зарегистрированное 25 июня </w:t>
      </w:r>
      <w:r w:rsidRPr="00BA6B10">
        <w:rPr>
          <w:b w:val="0"/>
          <w:bCs w:val="0"/>
          <w:szCs w:val="28"/>
        </w:rPr>
        <w:t xml:space="preserve">1996 г., создано для осуществления хозяйственной деятельности в соответствии с Гражданским кодексом, Федеральным законом «Об акционерных обществах», прочими Федеральными законами, иными правовыми актами РФ, а также уставом  общества, последняя редакция которого утверждена общим собранием акционеров ОАО «Боринское» на основании протокола №9 от 28 июня </w:t>
      </w:r>
      <w:smartTag w:uri="urn:schemas-microsoft-com:office:smarttags" w:element="metricconverter">
        <w:smartTagPr>
          <w:attr w:name="ProductID" w:val="2002 г"/>
        </w:smartTagPr>
        <w:r w:rsidRPr="00BA6B10">
          <w:rPr>
            <w:b w:val="0"/>
            <w:bCs w:val="0"/>
            <w:szCs w:val="28"/>
          </w:rPr>
          <w:t>2002 г</w:t>
        </w:r>
      </w:smartTag>
      <w:r w:rsidRPr="00BA6B10">
        <w:rPr>
          <w:b w:val="0"/>
          <w:bCs w:val="0"/>
          <w:szCs w:val="28"/>
        </w:rPr>
        <w:t>.</w:t>
      </w:r>
    </w:p>
    <w:p w:rsidR="00A2717B" w:rsidRPr="00BA6B10" w:rsidRDefault="00A2717B" w:rsidP="00BA6B10">
      <w:pPr>
        <w:pStyle w:val="31"/>
        <w:tabs>
          <w:tab w:val="left" w:pos="0"/>
          <w:tab w:val="left" w:pos="180"/>
        </w:tabs>
        <w:ind w:firstLine="709"/>
        <w:jc w:val="both"/>
        <w:rPr>
          <w:b w:val="0"/>
          <w:bCs w:val="0"/>
          <w:szCs w:val="28"/>
        </w:rPr>
      </w:pPr>
      <w:r w:rsidRPr="00BA6B10">
        <w:rPr>
          <w:b w:val="0"/>
          <w:bCs w:val="0"/>
          <w:szCs w:val="28"/>
        </w:rPr>
        <w:t>Юридический адрес ОАО «Боринское»: Липецкая область, Липецкий район, с. Боринское.</w:t>
      </w:r>
    </w:p>
    <w:p w:rsidR="00A2717B" w:rsidRPr="00BA6B10" w:rsidRDefault="00A2717B" w:rsidP="00BA6B10">
      <w:pPr>
        <w:pStyle w:val="31"/>
        <w:tabs>
          <w:tab w:val="left" w:pos="0"/>
          <w:tab w:val="left" w:pos="180"/>
        </w:tabs>
        <w:ind w:firstLine="709"/>
        <w:jc w:val="both"/>
        <w:rPr>
          <w:b w:val="0"/>
          <w:bCs w:val="0"/>
          <w:szCs w:val="28"/>
        </w:rPr>
      </w:pPr>
      <w:r w:rsidRPr="00BA6B10">
        <w:rPr>
          <w:b w:val="0"/>
          <w:bCs w:val="0"/>
          <w:szCs w:val="28"/>
        </w:rPr>
        <w:t>Целью общества является получение прибыли.</w:t>
      </w:r>
    </w:p>
    <w:p w:rsidR="00A2717B" w:rsidRPr="00BA6B10" w:rsidRDefault="00A2717B" w:rsidP="00BA6B10">
      <w:pPr>
        <w:pStyle w:val="31"/>
        <w:tabs>
          <w:tab w:val="left" w:pos="0"/>
          <w:tab w:val="left" w:pos="180"/>
        </w:tabs>
        <w:ind w:firstLine="709"/>
        <w:jc w:val="both"/>
        <w:rPr>
          <w:b w:val="0"/>
          <w:bCs w:val="0"/>
          <w:szCs w:val="28"/>
        </w:rPr>
      </w:pPr>
      <w:r w:rsidRPr="00BA6B10">
        <w:rPr>
          <w:b w:val="0"/>
          <w:bCs w:val="0"/>
          <w:szCs w:val="28"/>
        </w:rPr>
        <w:t>Основными видами деятельности ОАО «Боринское» являются:</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Ремонт сельскохозяйственной техники и ее узлов</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 xml:space="preserve">Восстановление и изготовление запчастей </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Автоуслуги</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 xml:space="preserve">Выпуск товаров народного потребления в любом ассортименте, изготовление бытовых газовых водонагревательных приборов с правом разработки (конструирования) видов и образцов оборудования объектов газового хозяйства </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 xml:space="preserve">Коммерческая деятельность </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Торгово-закупочная деятельность</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Строительство хозяйственным способом</w:t>
      </w:r>
    </w:p>
    <w:p w:rsidR="00A2717B" w:rsidRPr="00BA6B10" w:rsidRDefault="00A2717B" w:rsidP="00BA6B10">
      <w:pPr>
        <w:pStyle w:val="31"/>
        <w:numPr>
          <w:ilvl w:val="0"/>
          <w:numId w:val="16"/>
        </w:numPr>
        <w:tabs>
          <w:tab w:val="clear" w:pos="1440"/>
          <w:tab w:val="left" w:pos="0"/>
          <w:tab w:val="left" w:pos="180"/>
        </w:tabs>
        <w:ind w:left="0" w:firstLine="709"/>
        <w:jc w:val="both"/>
        <w:rPr>
          <w:b w:val="0"/>
          <w:bCs w:val="0"/>
          <w:szCs w:val="28"/>
        </w:rPr>
      </w:pPr>
      <w:r w:rsidRPr="00BA6B10">
        <w:rPr>
          <w:b w:val="0"/>
          <w:bCs w:val="0"/>
          <w:szCs w:val="28"/>
        </w:rPr>
        <w:t>Осуществление внешнеэкономической и других видов деятельности, не запрещенных законом.</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Прибыль (доход), остающаяся у Общества после уплаты налогов, иных платежей и сборов бюджет и внебюджетные фонды, поступает в полное его распоряжение и используется Обществом самостоятельно. Для обеспечения обязательств Общества, его производственного и социального развития за счет прибыли (дохода), остающейся после уплаты налогов, платежей, сборов и прочих поступлений, образуются соответствующие целевые фонды, в том числе фонд акционирования работников Общества.</w:t>
      </w:r>
    </w:p>
    <w:p w:rsidR="00A2717B" w:rsidRPr="00BA6B10" w:rsidRDefault="00A2717B" w:rsidP="00BA6B10">
      <w:pPr>
        <w:widowControl/>
        <w:shd w:val="clear" w:color="auto" w:fill="FFFFFF"/>
        <w:tabs>
          <w:tab w:val="left" w:pos="0"/>
          <w:tab w:val="left" w:pos="461"/>
        </w:tabs>
        <w:snapToGrid/>
        <w:spacing w:before="0" w:line="360" w:lineRule="auto"/>
        <w:ind w:left="0" w:firstLine="709"/>
        <w:jc w:val="both"/>
        <w:rPr>
          <w:sz w:val="28"/>
          <w:szCs w:val="28"/>
        </w:rPr>
      </w:pPr>
      <w:r w:rsidRPr="00BA6B10">
        <w:rPr>
          <w:sz w:val="28"/>
          <w:szCs w:val="28"/>
        </w:rPr>
        <w:t>В Обществе создается резервный фонд путем ежегодных отчислений 5 процентов чистой прибыли Общества, до достижения размеров резервного фонда 5 процентов от уставного капитала Общества. Резервный фонд предназначен для покрытия убытков Общества,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Общество формирует из чистой прибыли Фонд акционирования работников общества. Размер отчислений в фонд определяется Советом директоров и утверждается собранием акционеров. Средства данного фонда расходуются исключительно на приобретение акций Общества, продаваемых акционерами этого Общества, для последующего распределения среди работников Общества, в том числе и на безвозмездной основе по решению Совета директоров.</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Общество обязано вести бухгалтерский учет н предоставлять финансовую отчетность в порядке, установленном правовыми актами Российской Федерации.</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н в средства массовой информации, несет Генеральный директор Общества в соответствии с Федеральным законом "Об акционерных обществах", иными правовыми актами Российской Федерации, уставом Общества.</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Учетная политика, организация документооборота в Обществе, в его филиалах и представительствах устанавливается приказом Генерального директора.</w:t>
      </w:r>
    </w:p>
    <w:p w:rsidR="00A2717B" w:rsidRPr="00BA6B10" w:rsidRDefault="00A2717B" w:rsidP="00BA6B10">
      <w:pPr>
        <w:widowControl/>
        <w:shd w:val="clear" w:color="auto" w:fill="FFFFFF"/>
        <w:tabs>
          <w:tab w:val="left" w:pos="0"/>
          <w:tab w:val="left" w:pos="727"/>
        </w:tabs>
        <w:snapToGrid/>
        <w:spacing w:before="0" w:line="360" w:lineRule="auto"/>
        <w:ind w:left="0" w:firstLine="709"/>
        <w:jc w:val="both"/>
        <w:rPr>
          <w:sz w:val="28"/>
          <w:szCs w:val="28"/>
        </w:rPr>
      </w:pPr>
      <w:r w:rsidRPr="00BA6B10">
        <w:rPr>
          <w:sz w:val="28"/>
          <w:szCs w:val="28"/>
        </w:rPr>
        <w:t>Финансовый год устанавливается с 1 января по 31 декабря.</w:t>
      </w:r>
    </w:p>
    <w:p w:rsidR="00A2717B" w:rsidRPr="00BA6B10" w:rsidRDefault="00A2717B" w:rsidP="00BA6B10">
      <w:pPr>
        <w:widowControl/>
        <w:shd w:val="clear" w:color="auto" w:fill="FFFFFF"/>
        <w:tabs>
          <w:tab w:val="left" w:pos="0"/>
          <w:tab w:val="left" w:pos="792"/>
        </w:tabs>
        <w:snapToGrid/>
        <w:spacing w:before="0" w:line="360" w:lineRule="auto"/>
        <w:ind w:left="0" w:firstLine="709"/>
        <w:jc w:val="both"/>
        <w:rPr>
          <w:sz w:val="28"/>
          <w:szCs w:val="28"/>
        </w:rPr>
      </w:pPr>
      <w:r w:rsidRPr="00BA6B10">
        <w:rPr>
          <w:sz w:val="28"/>
          <w:szCs w:val="28"/>
        </w:rPr>
        <w:t>Достоверность данных, содержащихся в годовом отчете Об</w:t>
      </w:r>
      <w:r w:rsidR="008326DF" w:rsidRPr="00BA6B10">
        <w:rPr>
          <w:sz w:val="28"/>
          <w:szCs w:val="28"/>
        </w:rPr>
        <w:t xml:space="preserve">щества, бухгалтерском балансе, счете прибылей </w:t>
      </w:r>
      <w:r w:rsidRPr="00BA6B10">
        <w:rPr>
          <w:sz w:val="28"/>
          <w:szCs w:val="28"/>
        </w:rPr>
        <w:t>и</w:t>
      </w:r>
      <w:r w:rsidR="008326DF" w:rsidRPr="00BA6B10">
        <w:rPr>
          <w:sz w:val="28"/>
          <w:szCs w:val="28"/>
        </w:rPr>
        <w:t xml:space="preserve"> убытков, должна быть </w:t>
      </w:r>
      <w:r w:rsidRPr="00BA6B10">
        <w:rPr>
          <w:sz w:val="28"/>
          <w:szCs w:val="28"/>
        </w:rPr>
        <w:t>подтверждена ревизионной комиссией Общества</w:t>
      </w:r>
    </w:p>
    <w:p w:rsidR="00A2717B" w:rsidRPr="00BA6B10" w:rsidRDefault="00A2717B" w:rsidP="00BA6B10">
      <w:pPr>
        <w:widowControl/>
        <w:shd w:val="clear" w:color="auto" w:fill="FFFFFF"/>
        <w:tabs>
          <w:tab w:val="left" w:pos="0"/>
          <w:tab w:val="left" w:pos="720"/>
        </w:tabs>
        <w:snapToGrid/>
        <w:spacing w:before="0" w:line="360" w:lineRule="auto"/>
        <w:ind w:left="0" w:firstLine="709"/>
        <w:jc w:val="both"/>
        <w:rPr>
          <w:sz w:val="28"/>
          <w:szCs w:val="28"/>
        </w:rPr>
      </w:pPr>
      <w:r w:rsidRPr="00BA6B10">
        <w:rPr>
          <w:sz w:val="28"/>
          <w:szCs w:val="28"/>
        </w:rPr>
        <w:t>Перед опубликованием указанных документов Общество может привлекать для ежегодной проверки н подтверждения годовой финансовой отчетности аудитора, не связанного имущественными интересами с Обществом или его акционерами.</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pacing w:val="5"/>
          <w:sz w:val="28"/>
          <w:szCs w:val="28"/>
        </w:rPr>
        <w:t xml:space="preserve">Эффективность деятельности предприятия, его положение на </w:t>
      </w:r>
      <w:r w:rsidRPr="00BA6B10">
        <w:rPr>
          <w:color w:val="000000"/>
          <w:spacing w:val="4"/>
          <w:sz w:val="28"/>
          <w:szCs w:val="28"/>
        </w:rPr>
        <w:t xml:space="preserve">рынке принципиально зависят от выбранной стратегии развития </w:t>
      </w:r>
      <w:r w:rsidRPr="00BA6B10">
        <w:rPr>
          <w:color w:val="000000"/>
          <w:sz w:val="28"/>
          <w:szCs w:val="28"/>
        </w:rPr>
        <w:t>предприятия и стратегических типов управления при условии разработки планов развития, производственных программ, прогнозов социально-экономического развития предприятий.</w:t>
      </w:r>
    </w:p>
    <w:p w:rsidR="00A2717B" w:rsidRPr="00BA6B10" w:rsidRDefault="008326DF" w:rsidP="00BA6B10">
      <w:pPr>
        <w:widowControl/>
        <w:shd w:val="clear" w:color="auto" w:fill="FFFFFF"/>
        <w:tabs>
          <w:tab w:val="left" w:pos="0"/>
        </w:tabs>
        <w:snapToGrid/>
        <w:spacing w:before="0" w:line="360" w:lineRule="auto"/>
        <w:ind w:left="0" w:firstLine="709"/>
        <w:jc w:val="both"/>
        <w:rPr>
          <w:b/>
          <w:bCs/>
          <w:i/>
          <w:iCs/>
          <w:sz w:val="28"/>
          <w:szCs w:val="28"/>
        </w:rPr>
      </w:pPr>
      <w:r w:rsidRPr="00BA6B10">
        <w:rPr>
          <w:b/>
          <w:bCs/>
          <w:i/>
          <w:iCs/>
          <w:color w:val="000000"/>
          <w:sz w:val="28"/>
          <w:szCs w:val="28"/>
        </w:rPr>
        <w:t xml:space="preserve">Основными направлениями совершенствования </w:t>
      </w:r>
      <w:r w:rsidR="00A2717B" w:rsidRPr="00BA6B10">
        <w:rPr>
          <w:b/>
          <w:bCs/>
          <w:i/>
          <w:iCs/>
          <w:color w:val="000000"/>
          <w:sz w:val="28"/>
          <w:szCs w:val="28"/>
        </w:rPr>
        <w:t xml:space="preserve">методологии </w:t>
      </w:r>
      <w:r w:rsidR="00A2717B" w:rsidRPr="00BA6B10">
        <w:rPr>
          <w:b/>
          <w:bCs/>
          <w:i/>
          <w:iCs/>
          <w:color w:val="000000"/>
          <w:spacing w:val="-1"/>
          <w:sz w:val="28"/>
          <w:szCs w:val="28"/>
        </w:rPr>
        <w:t>планирования являются:</w:t>
      </w:r>
    </w:p>
    <w:p w:rsidR="00A2717B" w:rsidRPr="00BA6B10" w:rsidRDefault="00A2717B" w:rsidP="00BA6B10">
      <w:pPr>
        <w:widowControl/>
        <w:numPr>
          <w:ilvl w:val="0"/>
          <w:numId w:val="2"/>
        </w:numPr>
        <w:shd w:val="clear" w:color="auto" w:fill="FFFFFF"/>
        <w:tabs>
          <w:tab w:val="left" w:pos="0"/>
        </w:tabs>
        <w:snapToGrid/>
        <w:spacing w:before="0" w:line="360" w:lineRule="auto"/>
        <w:ind w:left="0" w:firstLine="709"/>
        <w:jc w:val="both"/>
        <w:rPr>
          <w:color w:val="000000"/>
          <w:spacing w:val="-26"/>
          <w:sz w:val="28"/>
          <w:szCs w:val="28"/>
        </w:rPr>
      </w:pPr>
      <w:r w:rsidRPr="00BA6B10">
        <w:rPr>
          <w:color w:val="000000"/>
          <w:sz w:val="28"/>
          <w:szCs w:val="28"/>
        </w:rPr>
        <w:t>повышение научно-техниче</w:t>
      </w:r>
      <w:r w:rsidR="008326DF" w:rsidRPr="00BA6B10">
        <w:rPr>
          <w:color w:val="000000"/>
          <w:sz w:val="28"/>
          <w:szCs w:val="28"/>
        </w:rPr>
        <w:t xml:space="preserve">ского и расчетно-экономического </w:t>
      </w:r>
      <w:r w:rsidRPr="00BA6B10">
        <w:rPr>
          <w:color w:val="000000"/>
          <w:sz w:val="28"/>
          <w:szCs w:val="28"/>
        </w:rPr>
        <w:t>обоснования планов;</w:t>
      </w:r>
    </w:p>
    <w:p w:rsidR="00A2717B" w:rsidRPr="00BA6B10" w:rsidRDefault="008326DF" w:rsidP="00BA6B10">
      <w:pPr>
        <w:widowControl/>
        <w:numPr>
          <w:ilvl w:val="0"/>
          <w:numId w:val="2"/>
        </w:numPr>
        <w:shd w:val="clear" w:color="auto" w:fill="FFFFFF"/>
        <w:tabs>
          <w:tab w:val="left" w:pos="0"/>
        </w:tabs>
        <w:snapToGrid/>
        <w:spacing w:before="0" w:line="360" w:lineRule="auto"/>
        <w:ind w:left="0" w:firstLine="709"/>
        <w:jc w:val="both"/>
        <w:rPr>
          <w:color w:val="000000"/>
          <w:spacing w:val="-12"/>
          <w:sz w:val="28"/>
          <w:szCs w:val="28"/>
        </w:rPr>
      </w:pPr>
      <w:r w:rsidRPr="00BA6B10">
        <w:rPr>
          <w:color w:val="000000"/>
          <w:sz w:val="28"/>
          <w:szCs w:val="28"/>
        </w:rPr>
        <w:t>широкое применение</w:t>
      </w:r>
      <w:r w:rsidR="00A2717B" w:rsidRPr="00BA6B10">
        <w:rPr>
          <w:color w:val="000000"/>
          <w:sz w:val="28"/>
          <w:szCs w:val="28"/>
        </w:rPr>
        <w:t xml:space="preserve"> систем</w:t>
      </w:r>
      <w:r w:rsidRPr="00BA6B10">
        <w:rPr>
          <w:color w:val="000000"/>
          <w:sz w:val="28"/>
          <w:szCs w:val="28"/>
        </w:rPr>
        <w:t>ы прогрессивных</w:t>
      </w:r>
      <w:r w:rsidR="00A2717B" w:rsidRPr="00BA6B10">
        <w:rPr>
          <w:color w:val="000000"/>
          <w:sz w:val="28"/>
          <w:szCs w:val="28"/>
        </w:rPr>
        <w:t xml:space="preserve"> технико-экономических нормативов и норм, балансовых расчетов;</w:t>
      </w:r>
    </w:p>
    <w:p w:rsidR="00A2717B" w:rsidRPr="00BA6B10" w:rsidRDefault="008326DF" w:rsidP="00BA6B10">
      <w:pPr>
        <w:widowControl/>
        <w:numPr>
          <w:ilvl w:val="0"/>
          <w:numId w:val="2"/>
        </w:numPr>
        <w:shd w:val="clear" w:color="auto" w:fill="FFFFFF"/>
        <w:tabs>
          <w:tab w:val="left" w:pos="0"/>
        </w:tabs>
        <w:snapToGrid/>
        <w:spacing w:before="0" w:line="360" w:lineRule="auto"/>
        <w:ind w:left="0" w:firstLine="709"/>
        <w:jc w:val="both"/>
        <w:rPr>
          <w:sz w:val="28"/>
          <w:szCs w:val="28"/>
        </w:rPr>
      </w:pPr>
      <w:r w:rsidRPr="00BA6B10">
        <w:rPr>
          <w:color w:val="000000"/>
          <w:sz w:val="28"/>
          <w:szCs w:val="28"/>
        </w:rPr>
        <w:t>дальнейшее улучшение системы показателей в целях повышения эффективности производства -</w:t>
      </w:r>
      <w:r w:rsidR="00A2717B" w:rsidRPr="00BA6B10">
        <w:rPr>
          <w:color w:val="000000"/>
          <w:sz w:val="28"/>
          <w:szCs w:val="28"/>
        </w:rPr>
        <w:t xml:space="preserve"> снижение </w:t>
      </w:r>
      <w:r w:rsidR="00A2717B" w:rsidRPr="00BA6B10">
        <w:rPr>
          <w:color w:val="000000"/>
          <w:spacing w:val="-1"/>
          <w:sz w:val="28"/>
          <w:szCs w:val="28"/>
        </w:rPr>
        <w:t xml:space="preserve">материалоемкости и фондоемкости, рост производительности </w:t>
      </w:r>
      <w:r w:rsidR="00A2717B" w:rsidRPr="00BA6B10">
        <w:rPr>
          <w:color w:val="000000"/>
          <w:spacing w:val="3"/>
          <w:sz w:val="28"/>
          <w:szCs w:val="28"/>
        </w:rPr>
        <w:t xml:space="preserve">труда, увеличение выпуска высококачественной продукции, </w:t>
      </w:r>
      <w:r w:rsidR="00A2717B" w:rsidRPr="00BA6B10">
        <w:rPr>
          <w:color w:val="000000"/>
          <w:spacing w:val="-3"/>
          <w:sz w:val="28"/>
          <w:szCs w:val="28"/>
        </w:rPr>
        <w:t>обеспечение</w:t>
      </w:r>
      <w:r w:rsidRPr="00BA6B10">
        <w:rPr>
          <w:color w:val="000000"/>
          <w:sz w:val="28"/>
          <w:szCs w:val="28"/>
        </w:rPr>
        <w:t xml:space="preserve"> </w:t>
      </w:r>
      <w:r w:rsidR="00A2717B" w:rsidRPr="00BA6B10">
        <w:rPr>
          <w:color w:val="000000"/>
          <w:spacing w:val="-3"/>
          <w:sz w:val="28"/>
          <w:szCs w:val="28"/>
        </w:rPr>
        <w:t>напряженности</w:t>
      </w:r>
      <w:r w:rsidRPr="00BA6B10">
        <w:rPr>
          <w:color w:val="000000"/>
          <w:sz w:val="28"/>
          <w:szCs w:val="28"/>
        </w:rPr>
        <w:t xml:space="preserve"> </w:t>
      </w:r>
      <w:r w:rsidR="00A2717B" w:rsidRPr="00BA6B10">
        <w:rPr>
          <w:color w:val="000000"/>
          <w:sz w:val="28"/>
          <w:szCs w:val="28"/>
        </w:rPr>
        <w:t xml:space="preserve">и </w:t>
      </w:r>
      <w:r w:rsidR="00A2717B" w:rsidRPr="00BA6B10">
        <w:rPr>
          <w:color w:val="000000"/>
          <w:spacing w:val="-3"/>
          <w:sz w:val="28"/>
          <w:szCs w:val="28"/>
        </w:rPr>
        <w:t xml:space="preserve">тщательной </w:t>
      </w:r>
      <w:r w:rsidR="00A2717B" w:rsidRPr="00BA6B10">
        <w:rPr>
          <w:color w:val="000000"/>
          <w:spacing w:val="-1"/>
          <w:sz w:val="28"/>
          <w:szCs w:val="28"/>
        </w:rPr>
        <w:t>сбалансированности планов.</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Большую роль при разработке перспективного плана развития </w:t>
      </w:r>
      <w:r w:rsidRPr="00BA6B10">
        <w:rPr>
          <w:color w:val="000000"/>
          <w:spacing w:val="18"/>
          <w:sz w:val="28"/>
          <w:szCs w:val="28"/>
        </w:rPr>
        <w:t xml:space="preserve">предприятия имеет </w:t>
      </w:r>
      <w:r w:rsidRPr="00BA6B10">
        <w:rPr>
          <w:bCs/>
          <w:sz w:val="28"/>
          <w:szCs w:val="28"/>
        </w:rPr>
        <w:t>грамотная и своевременная оценка финансово-хозяйственной деятельности предприятия</w:t>
      </w:r>
      <w:r w:rsidRPr="00BA6B10">
        <w:rPr>
          <w:color w:val="000000"/>
          <w:spacing w:val="18"/>
          <w:sz w:val="28"/>
          <w:szCs w:val="28"/>
        </w:rPr>
        <w:t xml:space="preserve"> </w:t>
      </w:r>
    </w:p>
    <w:p w:rsidR="00A2717B" w:rsidRPr="00BA6B10" w:rsidRDefault="00A2717B" w:rsidP="00BA6B10">
      <w:pPr>
        <w:widowControl/>
        <w:numPr>
          <w:ilvl w:val="1"/>
          <w:numId w:val="15"/>
        </w:numPr>
        <w:tabs>
          <w:tab w:val="clear" w:pos="720"/>
          <w:tab w:val="left" w:pos="0"/>
          <w:tab w:val="left" w:pos="900"/>
        </w:tabs>
        <w:snapToGrid/>
        <w:spacing w:before="0" w:line="360" w:lineRule="auto"/>
        <w:ind w:left="0" w:firstLine="709"/>
        <w:jc w:val="both"/>
        <w:rPr>
          <w:b/>
          <w:bCs/>
          <w:i/>
          <w:iCs/>
          <w:sz w:val="28"/>
          <w:szCs w:val="28"/>
        </w:rPr>
      </w:pPr>
      <w:r w:rsidRPr="00BA6B10">
        <w:rPr>
          <w:sz w:val="28"/>
          <w:szCs w:val="28"/>
        </w:rPr>
        <w:br w:type="page"/>
      </w:r>
      <w:r w:rsidRPr="00BA6B10">
        <w:rPr>
          <w:b/>
          <w:bCs/>
          <w:i/>
          <w:iCs/>
          <w:sz w:val="28"/>
          <w:szCs w:val="28"/>
        </w:rPr>
        <w:t>Общая оц</w:t>
      </w:r>
      <w:r w:rsidR="008326DF" w:rsidRPr="00BA6B10">
        <w:rPr>
          <w:b/>
          <w:bCs/>
          <w:i/>
          <w:iCs/>
          <w:sz w:val="28"/>
          <w:szCs w:val="28"/>
        </w:rPr>
        <w:t xml:space="preserve">енка финансового состояния ОАО </w:t>
      </w:r>
      <w:r w:rsidRPr="00BA6B10">
        <w:rPr>
          <w:b/>
          <w:bCs/>
          <w:i/>
          <w:iCs/>
          <w:sz w:val="28"/>
          <w:szCs w:val="28"/>
        </w:rPr>
        <w:t xml:space="preserve">«Боринское» </w:t>
      </w:r>
    </w:p>
    <w:p w:rsidR="00A2717B" w:rsidRPr="00BA6B10" w:rsidRDefault="00A2717B" w:rsidP="00BA6B10">
      <w:pPr>
        <w:widowControl/>
        <w:tabs>
          <w:tab w:val="left" w:pos="0"/>
        </w:tabs>
        <w:snapToGrid/>
        <w:spacing w:before="0" w:line="360" w:lineRule="auto"/>
        <w:ind w:left="0" w:firstLine="709"/>
        <w:jc w:val="both"/>
        <w:rPr>
          <w:b/>
          <w:bCs/>
          <w:i/>
          <w:iCs/>
          <w:sz w:val="28"/>
          <w:szCs w:val="28"/>
        </w:rPr>
      </w:pPr>
      <w:r w:rsidRPr="00BA6B10">
        <w:rPr>
          <w:b/>
          <w:bCs/>
          <w:i/>
          <w:iCs/>
          <w:sz w:val="28"/>
          <w:szCs w:val="28"/>
        </w:rPr>
        <w:t xml:space="preserve"> </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По данным таблицы №1</w:t>
      </w:r>
      <w:r w:rsidR="00FD21C4" w:rsidRPr="00BA6B10">
        <w:rPr>
          <w:sz w:val="28"/>
          <w:szCs w:val="28"/>
        </w:rPr>
        <w:t xml:space="preserve"> (см. Приложение №1, таблица 1)</w:t>
      </w:r>
      <w:r w:rsidRPr="00BA6B10">
        <w:rPr>
          <w:sz w:val="28"/>
          <w:szCs w:val="28"/>
        </w:rPr>
        <w:t xml:space="preserve"> и бухгалтерского баланса по состоянию на 31 декабря 2005</w:t>
      </w:r>
      <w:r w:rsidR="00FD21C4" w:rsidRPr="00BA6B10">
        <w:rPr>
          <w:sz w:val="28"/>
          <w:szCs w:val="28"/>
        </w:rPr>
        <w:t xml:space="preserve"> года (см. Приложение №</w:t>
      </w:r>
      <w:r w:rsidR="00A60A6D" w:rsidRPr="00BA6B10">
        <w:rPr>
          <w:sz w:val="28"/>
          <w:szCs w:val="28"/>
        </w:rPr>
        <w:t>7 (б))</w:t>
      </w:r>
      <w:r w:rsidR="00FD21C4" w:rsidRPr="00BA6B10">
        <w:rPr>
          <w:sz w:val="28"/>
          <w:szCs w:val="28"/>
        </w:rPr>
        <w:t xml:space="preserve"> и 31 декабря 2004 года</w:t>
      </w:r>
      <w:r w:rsidRPr="00BA6B10">
        <w:rPr>
          <w:sz w:val="28"/>
          <w:szCs w:val="28"/>
        </w:rPr>
        <w:t xml:space="preserve"> </w:t>
      </w:r>
      <w:r w:rsidR="00A60A6D" w:rsidRPr="00BA6B10">
        <w:rPr>
          <w:sz w:val="28"/>
          <w:szCs w:val="28"/>
        </w:rPr>
        <w:t xml:space="preserve">(см. Приложение №6 (б)) </w:t>
      </w:r>
      <w:r w:rsidRPr="00BA6B10">
        <w:rPr>
          <w:sz w:val="28"/>
          <w:szCs w:val="28"/>
        </w:rPr>
        <w:t>можно сделать следу</w:t>
      </w:r>
      <w:r w:rsidR="00FD21C4" w:rsidRPr="00BA6B10">
        <w:rPr>
          <w:sz w:val="28"/>
          <w:szCs w:val="28"/>
        </w:rPr>
        <w:t xml:space="preserve">ющие общие выводы о финансовом </w:t>
      </w:r>
      <w:r w:rsidRPr="00BA6B10">
        <w:rPr>
          <w:sz w:val="28"/>
          <w:szCs w:val="28"/>
        </w:rPr>
        <w:t xml:space="preserve">состоянии </w:t>
      </w:r>
      <w:r w:rsidRPr="00BA6B10">
        <w:rPr>
          <w:b/>
          <w:bCs/>
          <w:sz w:val="28"/>
          <w:szCs w:val="28"/>
        </w:rPr>
        <w:t xml:space="preserve">ОАО «Боринское» </w:t>
      </w:r>
      <w:r w:rsidRPr="00BA6B10">
        <w:rPr>
          <w:sz w:val="28"/>
          <w:szCs w:val="28"/>
        </w:rPr>
        <w:t>:</w:t>
      </w:r>
    </w:p>
    <w:p w:rsidR="00A2717B" w:rsidRPr="00BA6B10" w:rsidRDefault="00A2717B" w:rsidP="00BA6B10">
      <w:pPr>
        <w:widowControl/>
        <w:tabs>
          <w:tab w:val="left" w:pos="0"/>
        </w:tabs>
        <w:snapToGrid/>
        <w:spacing w:before="0" w:line="360" w:lineRule="auto"/>
        <w:ind w:left="0" w:firstLine="709"/>
        <w:jc w:val="both"/>
        <w:rPr>
          <w:sz w:val="28"/>
          <w:szCs w:val="28"/>
        </w:rPr>
      </w:pPr>
    </w:p>
    <w:p w:rsidR="00A2717B" w:rsidRPr="00BA6B10" w:rsidRDefault="00A2717B" w:rsidP="00BA6B10">
      <w:pPr>
        <w:pStyle w:val="2"/>
        <w:numPr>
          <w:ilvl w:val="0"/>
          <w:numId w:val="9"/>
        </w:numPr>
        <w:tabs>
          <w:tab w:val="clear" w:pos="1429"/>
          <w:tab w:val="left" w:pos="0"/>
          <w:tab w:val="num" w:pos="1260"/>
        </w:tabs>
        <w:ind w:left="0" w:firstLine="709"/>
        <w:rPr>
          <w:szCs w:val="28"/>
        </w:rPr>
      </w:pPr>
      <w:r w:rsidRPr="00BA6B10">
        <w:rPr>
          <w:szCs w:val="28"/>
        </w:rPr>
        <w:t>Стоимость внеоборотных активов увеличилась на 7618 тыс. руб., что произошло за счет приобретения основных средств.</w:t>
      </w:r>
    </w:p>
    <w:p w:rsidR="00A2717B" w:rsidRPr="00BA6B10" w:rsidRDefault="00A2717B" w:rsidP="00BA6B10">
      <w:pPr>
        <w:widowControl/>
        <w:tabs>
          <w:tab w:val="left" w:pos="0"/>
        </w:tabs>
        <w:snapToGrid/>
        <w:spacing w:before="0" w:line="360" w:lineRule="auto"/>
        <w:ind w:left="0" w:firstLine="709"/>
        <w:rPr>
          <w:sz w:val="28"/>
          <w:szCs w:val="28"/>
        </w:rPr>
      </w:pPr>
    </w:p>
    <w:p w:rsidR="00A2717B" w:rsidRPr="00BA6B10" w:rsidRDefault="00A2717B" w:rsidP="00BA6B10">
      <w:pPr>
        <w:pStyle w:val="2"/>
        <w:numPr>
          <w:ilvl w:val="0"/>
          <w:numId w:val="9"/>
        </w:numPr>
        <w:tabs>
          <w:tab w:val="clear" w:pos="1429"/>
          <w:tab w:val="left" w:pos="0"/>
          <w:tab w:val="num" w:pos="180"/>
        </w:tabs>
        <w:ind w:left="0" w:firstLine="709"/>
        <w:rPr>
          <w:szCs w:val="28"/>
        </w:rPr>
      </w:pPr>
      <w:r w:rsidRPr="00BA6B10">
        <w:rPr>
          <w:szCs w:val="28"/>
        </w:rPr>
        <w:t>Стоимость оборотных активов увеличилась на 9553 тыс. руб., что произошло за счет увеличения денежных средств, а также за счет увеличения дебиторской задолженность (прежде всего покупателей и заказчиков).</w:t>
      </w:r>
    </w:p>
    <w:p w:rsidR="00A2717B" w:rsidRPr="00BA6B10" w:rsidRDefault="00A2717B" w:rsidP="00BA6B10">
      <w:pPr>
        <w:widowControl/>
        <w:tabs>
          <w:tab w:val="left" w:pos="0"/>
        </w:tabs>
        <w:snapToGrid/>
        <w:spacing w:before="0" w:line="360" w:lineRule="auto"/>
        <w:ind w:left="0" w:firstLine="709"/>
        <w:rPr>
          <w:sz w:val="28"/>
          <w:szCs w:val="28"/>
        </w:rPr>
      </w:pPr>
    </w:p>
    <w:p w:rsidR="00A2717B" w:rsidRPr="00BA6B10" w:rsidRDefault="00A2717B" w:rsidP="00BA6B10">
      <w:pPr>
        <w:pStyle w:val="2"/>
        <w:numPr>
          <w:ilvl w:val="0"/>
          <w:numId w:val="9"/>
        </w:numPr>
        <w:tabs>
          <w:tab w:val="clear" w:pos="1429"/>
          <w:tab w:val="left" w:pos="0"/>
          <w:tab w:val="num" w:pos="1620"/>
        </w:tabs>
        <w:ind w:left="0" w:firstLine="709"/>
        <w:rPr>
          <w:szCs w:val="28"/>
        </w:rPr>
      </w:pPr>
      <w:r w:rsidRPr="00BA6B10">
        <w:rPr>
          <w:szCs w:val="28"/>
        </w:rPr>
        <w:t>Нераспределенная прибыль рассматриваемого предприятия, которая является основной составляющей его собственных средств, увеличилась на 3360 тыс. руб. или на 10 %.</w:t>
      </w:r>
    </w:p>
    <w:p w:rsidR="00A2717B" w:rsidRPr="00BA6B10" w:rsidRDefault="00A2717B" w:rsidP="00BA6B10">
      <w:pPr>
        <w:widowControl/>
        <w:tabs>
          <w:tab w:val="left" w:pos="0"/>
        </w:tabs>
        <w:snapToGrid/>
        <w:spacing w:before="0" w:line="360" w:lineRule="auto"/>
        <w:ind w:left="0" w:firstLine="709"/>
        <w:rPr>
          <w:sz w:val="28"/>
          <w:szCs w:val="28"/>
        </w:rPr>
      </w:pPr>
    </w:p>
    <w:p w:rsidR="00A2717B" w:rsidRPr="00BA6B10" w:rsidRDefault="00A2717B" w:rsidP="00BA6B10">
      <w:pPr>
        <w:widowControl/>
        <w:numPr>
          <w:ilvl w:val="0"/>
          <w:numId w:val="9"/>
        </w:numPr>
        <w:tabs>
          <w:tab w:val="clear" w:pos="1429"/>
          <w:tab w:val="left" w:pos="0"/>
          <w:tab w:val="num" w:pos="1620"/>
        </w:tabs>
        <w:snapToGrid/>
        <w:spacing w:before="0" w:line="360" w:lineRule="auto"/>
        <w:ind w:left="0" w:firstLine="709"/>
        <w:jc w:val="both"/>
        <w:rPr>
          <w:sz w:val="28"/>
          <w:szCs w:val="28"/>
        </w:rPr>
      </w:pPr>
      <w:r w:rsidRPr="00BA6B10">
        <w:rPr>
          <w:sz w:val="28"/>
          <w:szCs w:val="28"/>
        </w:rPr>
        <w:t>Заемные средства предприятия, которые представлены кредиторской задолженностью, увеличились на 13 878 тыс. руб., в первую очередь перед прочими кредиторами, а также перед персоналом организации.</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Более детальный горизонтальный и вертикальный анализ для выявления общей характеристики финансовых показателей, определение их динамики и отклонения за отчетный период проведем в таблице № 1. (см. Приложение №1, таблица 1)</w:t>
      </w:r>
    </w:p>
    <w:p w:rsidR="00A2717B" w:rsidRPr="00BA6B10" w:rsidRDefault="00A2717B" w:rsidP="00BA6B10">
      <w:pPr>
        <w:widowControl/>
        <w:tabs>
          <w:tab w:val="left" w:pos="0"/>
        </w:tabs>
        <w:snapToGrid/>
        <w:spacing w:before="0" w:line="360" w:lineRule="auto"/>
        <w:ind w:left="0" w:firstLine="709"/>
        <w:jc w:val="both"/>
        <w:rPr>
          <w:sz w:val="28"/>
          <w:szCs w:val="28"/>
        </w:rPr>
      </w:pPr>
    </w:p>
    <w:p w:rsidR="00BA6B10" w:rsidRDefault="00BA6B10" w:rsidP="00BA6B10">
      <w:pPr>
        <w:widowControl/>
        <w:numPr>
          <w:ilvl w:val="1"/>
          <w:numId w:val="15"/>
        </w:numPr>
        <w:tabs>
          <w:tab w:val="left" w:pos="0"/>
        </w:tabs>
        <w:snapToGrid/>
        <w:spacing w:before="0" w:line="360" w:lineRule="auto"/>
        <w:ind w:left="0" w:firstLine="709"/>
        <w:jc w:val="both"/>
        <w:rPr>
          <w:b/>
          <w:bCs/>
          <w:i/>
          <w:iCs/>
          <w:sz w:val="28"/>
          <w:szCs w:val="28"/>
        </w:rPr>
      </w:pPr>
      <w:r>
        <w:rPr>
          <w:b/>
          <w:bCs/>
          <w:i/>
          <w:iCs/>
          <w:sz w:val="28"/>
          <w:szCs w:val="28"/>
        </w:rPr>
        <w:br w:type="page"/>
      </w:r>
      <w:r w:rsidR="00A2717B" w:rsidRPr="00BA6B10">
        <w:rPr>
          <w:b/>
          <w:bCs/>
          <w:i/>
          <w:iCs/>
          <w:sz w:val="28"/>
          <w:szCs w:val="28"/>
        </w:rPr>
        <w:t>Анализ платежеспособн</w:t>
      </w:r>
      <w:r w:rsidR="00A60A6D" w:rsidRPr="00BA6B10">
        <w:rPr>
          <w:b/>
          <w:bCs/>
          <w:i/>
          <w:iCs/>
          <w:sz w:val="28"/>
          <w:szCs w:val="28"/>
        </w:rPr>
        <w:t xml:space="preserve">ости и финансовой устойчивости </w:t>
      </w:r>
    </w:p>
    <w:p w:rsidR="00A2717B" w:rsidRPr="00BA6B10" w:rsidRDefault="00A2717B" w:rsidP="00BA6B10">
      <w:pPr>
        <w:widowControl/>
        <w:tabs>
          <w:tab w:val="left" w:pos="0"/>
        </w:tabs>
        <w:snapToGrid/>
        <w:spacing w:before="0" w:line="360" w:lineRule="auto"/>
        <w:ind w:left="709"/>
        <w:jc w:val="both"/>
        <w:rPr>
          <w:b/>
          <w:bCs/>
          <w:i/>
          <w:iCs/>
          <w:sz w:val="28"/>
          <w:szCs w:val="28"/>
        </w:rPr>
      </w:pPr>
      <w:r w:rsidRPr="00BA6B10">
        <w:rPr>
          <w:b/>
          <w:bCs/>
          <w:i/>
          <w:iCs/>
          <w:sz w:val="28"/>
          <w:szCs w:val="28"/>
        </w:rPr>
        <w:t>ОАО  «Боринское».</w:t>
      </w:r>
    </w:p>
    <w:p w:rsidR="00356E35" w:rsidRPr="00BA6B10" w:rsidRDefault="00356E35" w:rsidP="00BA6B10">
      <w:pPr>
        <w:widowControl/>
        <w:tabs>
          <w:tab w:val="left" w:pos="0"/>
        </w:tabs>
        <w:snapToGrid/>
        <w:spacing w:before="0" w:line="360" w:lineRule="auto"/>
        <w:ind w:left="0" w:firstLine="709"/>
        <w:rPr>
          <w:b/>
          <w:bCs/>
          <w:i/>
          <w:iCs/>
          <w:sz w:val="28"/>
          <w:szCs w:val="28"/>
        </w:rPr>
      </w:pP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Одним из важнейших критериев финансового положения предприятия является оценка его платежеспособности и финансовой устойчивости.</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 xml:space="preserve">Предприятие является </w:t>
      </w:r>
      <w:r w:rsidRPr="00BA6B10">
        <w:rPr>
          <w:b/>
          <w:bCs/>
          <w:i/>
          <w:iCs/>
          <w:sz w:val="28"/>
          <w:szCs w:val="28"/>
        </w:rPr>
        <w:t>платежеспособным</w:t>
      </w:r>
      <w:r w:rsidRPr="00BA6B10">
        <w:rPr>
          <w:sz w:val="28"/>
          <w:szCs w:val="28"/>
        </w:rPr>
        <w:t>, если имеющиеся у него денежные средства, краткосрочные финансовые вложения и активные расчеты покрывают его краткосрочные обязательства.</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b/>
          <w:bCs/>
          <w:i/>
          <w:iCs/>
          <w:sz w:val="28"/>
          <w:szCs w:val="28"/>
        </w:rPr>
        <w:t>Финансовая устойчивость</w:t>
      </w:r>
      <w:r w:rsidRPr="00BA6B10">
        <w:rPr>
          <w:sz w:val="28"/>
          <w:szCs w:val="28"/>
        </w:rPr>
        <w:t xml:space="preserve"> определяется при расчете соотношения собственных и заемных средств. Внешним проявлением финансовой устойчивости предприятия считается его платежеспособность.</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Как любая финансово-экономическая категория, финансовая устойчивости выражается системой количественных и качественных показателей и тесно связана с другими финансовыми показателями.</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 xml:space="preserve">Расчет показателей финансовой устойчивости на примере </w:t>
      </w:r>
      <w:r w:rsidRPr="00BA6B10">
        <w:rPr>
          <w:b/>
          <w:bCs/>
          <w:sz w:val="28"/>
          <w:szCs w:val="28"/>
        </w:rPr>
        <w:t xml:space="preserve">ОАО «Боринское» </w:t>
      </w:r>
      <w:r w:rsidRPr="00BA6B10">
        <w:rPr>
          <w:sz w:val="28"/>
          <w:szCs w:val="28"/>
        </w:rPr>
        <w:t>представлен в таблице №2 (Приложение №2, таблица 2), данные которой позволяют оценить их состояние.</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 xml:space="preserve">Из приведенной таблицы мы видим, что предприятию не хватает собственных оборотных средств, необходимых для его финансовой устойчивости. На коней года величина собственных оборотных средств значительно увеличилась, но все же их оказалось недостаточно для формирования запасов и затрат в конце года. </w:t>
      </w:r>
      <w:r w:rsidRPr="00BA6B10">
        <w:rPr>
          <w:color w:val="000000"/>
          <w:sz w:val="28"/>
          <w:szCs w:val="28"/>
        </w:rPr>
        <w:t>Долгосрочные заемные средства предприятие не использовало, а для осуществления текущей деятельности привлекло краткосрочные обязательства. Использование подобных «дешевых» заемных средств для финансирования своей деятельности является не очень хорошим признаком.</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Коэффициентный анализ финансовой устойчивости показывает небольшое улучшение финансового положения предприятия.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В начале года предприятие не располагало собственными средствами для покрытия всей потребности в оборотных средствах и широко использовало для этих целей кредиторскую задолжность.</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lang w:val="en-US"/>
        </w:rPr>
      </w:pPr>
      <w:r w:rsidRPr="00BA6B10">
        <w:rPr>
          <w:color w:val="000000"/>
          <w:sz w:val="28"/>
          <w:szCs w:val="28"/>
        </w:rPr>
        <w:t xml:space="preserve">Более высокие темпы роста собственного капитала по сравнению с ростом внеоборотных активов и затрат предприятия в отчетном году позволили несколько увеличить показатели финансовой устойчивости. </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lang w:val="en-US"/>
        </w:rPr>
      </w:pPr>
    </w:p>
    <w:p w:rsidR="00BA6B10" w:rsidRDefault="00A2717B" w:rsidP="00BA6B10">
      <w:pPr>
        <w:widowControl/>
        <w:numPr>
          <w:ilvl w:val="1"/>
          <w:numId w:val="15"/>
        </w:numPr>
        <w:tabs>
          <w:tab w:val="left" w:pos="0"/>
        </w:tabs>
        <w:snapToGrid/>
        <w:spacing w:before="0" w:line="360" w:lineRule="auto"/>
        <w:ind w:left="0" w:firstLine="709"/>
        <w:jc w:val="both"/>
        <w:rPr>
          <w:b/>
          <w:bCs/>
          <w:i/>
          <w:iCs/>
          <w:sz w:val="28"/>
          <w:szCs w:val="28"/>
        </w:rPr>
      </w:pPr>
      <w:r w:rsidRPr="00BA6B10">
        <w:rPr>
          <w:b/>
          <w:bCs/>
          <w:i/>
          <w:iCs/>
          <w:sz w:val="28"/>
          <w:szCs w:val="28"/>
        </w:rPr>
        <w:t>Анализ кредитоспособност</w:t>
      </w:r>
      <w:r w:rsidR="008326DF" w:rsidRPr="00BA6B10">
        <w:rPr>
          <w:b/>
          <w:bCs/>
          <w:i/>
          <w:iCs/>
          <w:sz w:val="28"/>
          <w:szCs w:val="28"/>
        </w:rPr>
        <w:t xml:space="preserve">и и ликвидности баланса </w:t>
      </w:r>
      <w:r w:rsidRPr="00BA6B10">
        <w:rPr>
          <w:b/>
          <w:bCs/>
          <w:i/>
          <w:iCs/>
          <w:sz w:val="28"/>
          <w:szCs w:val="28"/>
        </w:rPr>
        <w:t xml:space="preserve">ОАО </w:t>
      </w:r>
    </w:p>
    <w:p w:rsidR="00A2717B" w:rsidRPr="00BA6B10" w:rsidRDefault="00A2717B" w:rsidP="00BA6B10">
      <w:pPr>
        <w:widowControl/>
        <w:tabs>
          <w:tab w:val="left" w:pos="0"/>
        </w:tabs>
        <w:snapToGrid/>
        <w:spacing w:before="0" w:line="360" w:lineRule="auto"/>
        <w:ind w:left="709"/>
        <w:jc w:val="both"/>
        <w:rPr>
          <w:b/>
          <w:bCs/>
          <w:i/>
          <w:iCs/>
          <w:sz w:val="28"/>
          <w:szCs w:val="28"/>
        </w:rPr>
      </w:pPr>
      <w:r w:rsidRPr="00BA6B10">
        <w:rPr>
          <w:b/>
          <w:bCs/>
          <w:i/>
          <w:iCs/>
          <w:sz w:val="28"/>
          <w:szCs w:val="28"/>
        </w:rPr>
        <w:t>«Боринское».</w:t>
      </w:r>
    </w:p>
    <w:p w:rsidR="00356E35" w:rsidRPr="00BA6B10" w:rsidRDefault="00356E35" w:rsidP="00BA6B10">
      <w:pPr>
        <w:widowControl/>
        <w:tabs>
          <w:tab w:val="left" w:pos="0"/>
        </w:tabs>
        <w:snapToGrid/>
        <w:spacing w:before="0" w:line="360" w:lineRule="auto"/>
        <w:ind w:left="0" w:firstLine="709"/>
        <w:jc w:val="both"/>
        <w:rPr>
          <w:b/>
          <w:bCs/>
          <w:i/>
          <w:iCs/>
          <w:sz w:val="28"/>
          <w:szCs w:val="28"/>
        </w:rPr>
      </w:pP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b/>
          <w:bCs/>
          <w:i/>
          <w:iCs/>
          <w:color w:val="000000"/>
          <w:sz w:val="28"/>
          <w:szCs w:val="28"/>
        </w:rPr>
        <w:t>Кредитоспособность</w:t>
      </w:r>
      <w:r w:rsidRPr="00BA6B10">
        <w:rPr>
          <w:color w:val="000000"/>
          <w:sz w:val="28"/>
          <w:szCs w:val="28"/>
        </w:rPr>
        <w:t xml:space="preserve"> - это способность предприятия своевременно и в полном объеме рассчитаться по своим долгам. В ходе анализа кредитоспособности проводятся расчеты по определению ликвидности активов предприятия и ликвидности его баланса.</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b/>
          <w:bCs/>
          <w:i/>
          <w:iCs/>
          <w:color w:val="000000"/>
          <w:sz w:val="28"/>
          <w:szCs w:val="28"/>
        </w:rPr>
        <w:t>Ликвидность баланса</w:t>
      </w:r>
      <w:r w:rsidRPr="00BA6B10">
        <w:rPr>
          <w:color w:val="000000"/>
          <w:sz w:val="28"/>
          <w:szCs w:val="28"/>
        </w:rPr>
        <w:t xml:space="preserve"> - это степень покрытия обязательств предприятия его активами, срок превращения которых в деньги соответствует сроку погашения обязательств. Анализ ликвидности баланса заключается в сопоставлении средств по активу с обязательствами по пассиву. Для данного анализа используют форму «агрегированного баланса» в таблице №3 </w:t>
      </w:r>
      <w:r w:rsidRPr="00BA6B10">
        <w:rPr>
          <w:sz w:val="28"/>
          <w:szCs w:val="28"/>
        </w:rPr>
        <w:t>(Приложение №3, таблица 3)</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rPr>
      </w:pPr>
      <w:r w:rsidRPr="00BA6B10">
        <w:rPr>
          <w:color w:val="000000"/>
          <w:sz w:val="28"/>
          <w:szCs w:val="28"/>
        </w:rPr>
        <w:t>Для определения степени ликвидности баланса следует сопоставить части актива, реализуемые к определенному сроку, с частями пассива, которые к этому времени должны быть оплачены. Баланс считается ликвидным при следующих соотношениях групп активов и обязательств.</w:t>
      </w:r>
    </w:p>
    <w:p w:rsidR="00A2717B" w:rsidRPr="00BA6B10" w:rsidRDefault="00A2717B" w:rsidP="00BA6B10">
      <w:pPr>
        <w:widowControl/>
        <w:numPr>
          <w:ilvl w:val="1"/>
          <w:numId w:val="9"/>
        </w:numPr>
        <w:shd w:val="clear" w:color="auto" w:fill="FFFFFF"/>
        <w:tabs>
          <w:tab w:val="left" w:pos="0"/>
        </w:tabs>
        <w:snapToGrid/>
        <w:spacing w:before="0" w:line="360" w:lineRule="auto"/>
        <w:ind w:left="0" w:firstLine="709"/>
        <w:jc w:val="both"/>
        <w:rPr>
          <w:color w:val="000000"/>
          <w:sz w:val="28"/>
          <w:szCs w:val="28"/>
        </w:rPr>
      </w:pPr>
      <w:r w:rsidRPr="00BA6B10">
        <w:rPr>
          <w:color w:val="000000"/>
          <w:sz w:val="28"/>
          <w:szCs w:val="28"/>
        </w:rPr>
        <w:t xml:space="preserve">А1 </w:t>
      </w:r>
      <w:r w:rsidR="008F1EE8">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v:imagedata r:id="rId7" o:title=""/>
          </v:shape>
        </w:pict>
      </w:r>
      <w:r w:rsidRPr="00BA6B10">
        <w:rPr>
          <w:color w:val="000000"/>
          <w:sz w:val="28"/>
          <w:szCs w:val="28"/>
        </w:rPr>
        <w:t xml:space="preserve"> П1;</w:t>
      </w:r>
    </w:p>
    <w:p w:rsidR="00A2717B" w:rsidRPr="00BA6B10" w:rsidRDefault="00A2717B" w:rsidP="00BA6B10">
      <w:pPr>
        <w:widowControl/>
        <w:numPr>
          <w:ilvl w:val="1"/>
          <w:numId w:val="9"/>
        </w:numPr>
        <w:shd w:val="clear" w:color="auto" w:fill="FFFFFF"/>
        <w:tabs>
          <w:tab w:val="left" w:pos="0"/>
        </w:tabs>
        <w:snapToGrid/>
        <w:spacing w:before="0" w:line="360" w:lineRule="auto"/>
        <w:ind w:left="0" w:firstLine="709"/>
        <w:jc w:val="both"/>
        <w:rPr>
          <w:color w:val="000000"/>
          <w:sz w:val="28"/>
          <w:szCs w:val="28"/>
        </w:rPr>
      </w:pPr>
      <w:r w:rsidRPr="00BA6B10">
        <w:rPr>
          <w:color w:val="000000"/>
          <w:sz w:val="28"/>
          <w:szCs w:val="28"/>
        </w:rPr>
        <w:t xml:space="preserve">А2 </w:t>
      </w:r>
      <w:r w:rsidR="008F1EE8">
        <w:rPr>
          <w:color w:val="000000"/>
          <w:sz w:val="28"/>
          <w:szCs w:val="28"/>
        </w:rPr>
        <w:pict>
          <v:shape id="_x0000_i1026" type="#_x0000_t75" style="width:12.75pt;height:11.25pt">
            <v:imagedata r:id="rId7" o:title=""/>
          </v:shape>
        </w:pict>
      </w:r>
      <w:r w:rsidRPr="00BA6B10">
        <w:rPr>
          <w:color w:val="000000"/>
          <w:sz w:val="28"/>
          <w:szCs w:val="28"/>
        </w:rPr>
        <w:t>П2;</w:t>
      </w:r>
    </w:p>
    <w:p w:rsidR="00A2717B" w:rsidRPr="00BA6B10" w:rsidRDefault="00A2717B" w:rsidP="00BA6B10">
      <w:pPr>
        <w:widowControl/>
        <w:numPr>
          <w:ilvl w:val="1"/>
          <w:numId w:val="9"/>
        </w:numPr>
        <w:shd w:val="clear" w:color="auto" w:fill="FFFFFF"/>
        <w:tabs>
          <w:tab w:val="left" w:pos="0"/>
        </w:tabs>
        <w:snapToGrid/>
        <w:spacing w:before="0" w:line="360" w:lineRule="auto"/>
        <w:ind w:left="0" w:firstLine="709"/>
        <w:jc w:val="both"/>
        <w:rPr>
          <w:color w:val="000000"/>
          <w:sz w:val="28"/>
          <w:szCs w:val="28"/>
        </w:rPr>
      </w:pPr>
      <w:r w:rsidRPr="00BA6B10">
        <w:rPr>
          <w:color w:val="000000"/>
          <w:sz w:val="28"/>
          <w:szCs w:val="28"/>
        </w:rPr>
        <w:t xml:space="preserve">А3 </w:t>
      </w:r>
      <w:r w:rsidR="008F1EE8">
        <w:rPr>
          <w:color w:val="000000"/>
          <w:sz w:val="28"/>
          <w:szCs w:val="28"/>
        </w:rPr>
        <w:pict>
          <v:shape id="_x0000_i1027" type="#_x0000_t75" style="width:12.75pt;height:11.25pt">
            <v:imagedata r:id="rId7" o:title=""/>
          </v:shape>
        </w:pict>
      </w:r>
      <w:r w:rsidRPr="00BA6B10">
        <w:rPr>
          <w:color w:val="000000"/>
          <w:sz w:val="28"/>
          <w:szCs w:val="28"/>
        </w:rPr>
        <w:t xml:space="preserve"> П3;</w:t>
      </w:r>
    </w:p>
    <w:p w:rsidR="00A2717B" w:rsidRPr="00BA6B10" w:rsidRDefault="00A2717B" w:rsidP="00BA6B10">
      <w:pPr>
        <w:widowControl/>
        <w:numPr>
          <w:ilvl w:val="1"/>
          <w:numId w:val="9"/>
        </w:numPr>
        <w:shd w:val="clear" w:color="auto" w:fill="FFFFFF"/>
        <w:tabs>
          <w:tab w:val="left" w:pos="0"/>
        </w:tabs>
        <w:snapToGrid/>
        <w:spacing w:before="0" w:line="360" w:lineRule="auto"/>
        <w:ind w:left="0" w:firstLine="709"/>
        <w:jc w:val="both"/>
        <w:rPr>
          <w:color w:val="000000"/>
          <w:sz w:val="28"/>
          <w:szCs w:val="28"/>
        </w:rPr>
      </w:pPr>
      <w:r w:rsidRPr="00BA6B10">
        <w:rPr>
          <w:color w:val="000000"/>
          <w:sz w:val="28"/>
          <w:szCs w:val="28"/>
        </w:rPr>
        <w:t>А4 &lt; П4.</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rPr>
      </w:pPr>
      <w:r w:rsidRPr="00BA6B10">
        <w:rPr>
          <w:color w:val="000000"/>
          <w:spacing w:val="4"/>
          <w:sz w:val="28"/>
          <w:szCs w:val="28"/>
        </w:rPr>
        <w:t xml:space="preserve">Сопоставив группы активов и пассивов, мы видим, что и в начале и в конце года только при сравнении третьих групп активы превышают пассивы, т.е. для </w:t>
      </w:r>
      <w:r w:rsidRPr="00BA6B10">
        <w:rPr>
          <w:color w:val="000000"/>
          <w:spacing w:val="11"/>
          <w:sz w:val="28"/>
          <w:szCs w:val="28"/>
        </w:rPr>
        <w:t xml:space="preserve">погашения краткосрочных долгов имеются активы более позднего срока </w:t>
      </w:r>
      <w:r w:rsidRPr="00BA6B10">
        <w:rPr>
          <w:color w:val="000000"/>
          <w:spacing w:val="10"/>
          <w:sz w:val="28"/>
          <w:szCs w:val="28"/>
        </w:rPr>
        <w:t xml:space="preserve">реализуемости. Это означает плохую ликвидность средств предприятия, </w:t>
      </w:r>
      <w:r w:rsidRPr="00BA6B10">
        <w:rPr>
          <w:color w:val="000000"/>
          <w:spacing w:val="1"/>
          <w:sz w:val="28"/>
          <w:szCs w:val="28"/>
        </w:rPr>
        <w:t xml:space="preserve">обусловленную, прежде всего неблагоприятной структурой активов, большой долей труднореализуемых средств в составе имущества на фоне значительной суммы </w:t>
      </w:r>
      <w:r w:rsidRPr="00BA6B10">
        <w:rPr>
          <w:color w:val="000000"/>
          <w:sz w:val="28"/>
          <w:szCs w:val="28"/>
        </w:rPr>
        <w:t xml:space="preserve">краткосрочных обязательств в составе пассива. Для улучшения ликвидности баланса предприятию следует принять срочные меры для ускорения реализации неликвидных </w:t>
      </w:r>
      <w:r w:rsidRPr="00BA6B10">
        <w:rPr>
          <w:color w:val="000000"/>
          <w:spacing w:val="6"/>
          <w:sz w:val="28"/>
          <w:szCs w:val="28"/>
        </w:rPr>
        <w:t xml:space="preserve">активов и привлечь денежные средства для нормальных расчетов со своими </w:t>
      </w:r>
      <w:r w:rsidRPr="00BA6B10">
        <w:rPr>
          <w:color w:val="000000"/>
          <w:spacing w:val="1"/>
          <w:sz w:val="28"/>
          <w:szCs w:val="28"/>
        </w:rPr>
        <w:t xml:space="preserve">кредиторами, причем лучше всего, если данные средства будут собственными или </w:t>
      </w:r>
      <w:r w:rsidRPr="00BA6B10">
        <w:rPr>
          <w:color w:val="000000"/>
          <w:sz w:val="28"/>
          <w:szCs w:val="28"/>
        </w:rPr>
        <w:t>долгосрочными заемными.</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Для анализа ликвидности активов </w:t>
      </w:r>
      <w:r w:rsidRPr="00BA6B10">
        <w:rPr>
          <w:b/>
          <w:bCs/>
          <w:sz w:val="28"/>
          <w:szCs w:val="28"/>
        </w:rPr>
        <w:t xml:space="preserve">ОАО «Боринское» </w:t>
      </w:r>
      <w:r w:rsidRPr="00BA6B10">
        <w:rPr>
          <w:sz w:val="28"/>
          <w:szCs w:val="28"/>
        </w:rPr>
        <w:t>используем коэффициенты ликвид</w:t>
      </w:r>
      <w:r w:rsidR="008326DF" w:rsidRPr="00BA6B10">
        <w:rPr>
          <w:sz w:val="28"/>
          <w:szCs w:val="28"/>
        </w:rPr>
        <w:t>ности, приведенные в таблице №4</w:t>
      </w:r>
      <w:r w:rsidRPr="00BA6B10">
        <w:rPr>
          <w:sz w:val="28"/>
          <w:szCs w:val="28"/>
        </w:rPr>
        <w:t xml:space="preserve"> (Приложение №4, таблица 4).</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Приведенные коэффициенты ликвидности показывают, что на предприятии за отчетный год ситуация изменилась в положительную сторону. Увеличение суммы оборотных активов, а в частности денежных средств, позволило повысить ликвидность средств предприятия.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Но, несмотря на общую положительную тенденцию, ни в начале года, ни в конце предприятие не способно в кратчайшее время погасить свои текущие обязательства. </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Для изменения сложившейся ситуации предприятию требуется наращивать сумму ликвидных средств, а в качестве заемных средств стремиться привлечь долгосрочные, а не краткосрочные обязательства.</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lang w:val="en-US"/>
        </w:rPr>
      </w:pPr>
    </w:p>
    <w:p w:rsidR="00A2717B" w:rsidRPr="00BA6B10" w:rsidRDefault="00A2717B" w:rsidP="00BA6B10">
      <w:pPr>
        <w:widowControl/>
        <w:tabs>
          <w:tab w:val="left" w:pos="0"/>
        </w:tabs>
        <w:snapToGrid/>
        <w:spacing w:before="0" w:line="360" w:lineRule="auto"/>
        <w:ind w:left="0" w:firstLine="709"/>
        <w:rPr>
          <w:b/>
          <w:bCs/>
          <w:i/>
          <w:iCs/>
          <w:color w:val="000000"/>
          <w:sz w:val="28"/>
          <w:szCs w:val="28"/>
        </w:rPr>
      </w:pPr>
      <w:r w:rsidRPr="00BA6B10">
        <w:rPr>
          <w:b/>
          <w:bCs/>
          <w:i/>
          <w:iCs/>
          <w:sz w:val="28"/>
          <w:szCs w:val="28"/>
        </w:rPr>
        <w:t>2.5. Анализ рентабельности акт</w:t>
      </w:r>
      <w:r w:rsidR="008326DF" w:rsidRPr="00BA6B10">
        <w:rPr>
          <w:b/>
          <w:bCs/>
          <w:i/>
          <w:iCs/>
          <w:sz w:val="28"/>
          <w:szCs w:val="28"/>
        </w:rPr>
        <w:t>ивов</w:t>
      </w:r>
      <w:r w:rsidRPr="00BA6B10">
        <w:rPr>
          <w:b/>
          <w:bCs/>
          <w:i/>
          <w:iCs/>
          <w:sz w:val="28"/>
          <w:szCs w:val="28"/>
        </w:rPr>
        <w:t xml:space="preserve"> ОАО «Боринское»</w:t>
      </w:r>
    </w:p>
    <w:p w:rsidR="00A2717B" w:rsidRPr="00BA6B10" w:rsidRDefault="00A2717B" w:rsidP="00BA6B10">
      <w:pPr>
        <w:widowControl/>
        <w:tabs>
          <w:tab w:val="left" w:pos="0"/>
        </w:tabs>
        <w:snapToGrid/>
        <w:spacing w:before="0" w:line="360" w:lineRule="auto"/>
        <w:ind w:left="0" w:firstLine="709"/>
        <w:rPr>
          <w:color w:val="000000"/>
          <w:sz w:val="28"/>
          <w:szCs w:val="28"/>
        </w:rPr>
      </w:pPr>
    </w:p>
    <w:p w:rsidR="00A2717B" w:rsidRPr="00BA6B10" w:rsidRDefault="00A2717B" w:rsidP="00BA6B10">
      <w:pPr>
        <w:pStyle w:val="a7"/>
        <w:tabs>
          <w:tab w:val="left" w:pos="0"/>
        </w:tabs>
        <w:rPr>
          <w:szCs w:val="28"/>
        </w:rPr>
      </w:pPr>
      <w:r w:rsidRPr="00BA6B10">
        <w:rPr>
          <w:szCs w:val="28"/>
        </w:rPr>
        <w:t>Функционирование предприятия зависит от его способности приносить необходимую прибыль. В целом, результативность деятельности любого предприятия может оцениваться с помощью абсолютных и относительных показателей.</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b/>
          <w:bCs/>
          <w:i/>
          <w:iCs/>
          <w:sz w:val="28"/>
          <w:szCs w:val="28"/>
        </w:rPr>
        <w:t>Рентабельность</w:t>
      </w:r>
      <w:r w:rsidRPr="00BA6B10">
        <w:rPr>
          <w:sz w:val="28"/>
          <w:szCs w:val="28"/>
        </w:rPr>
        <w:t xml:space="preserve"> выражает отдачу на единицу вложений, затрат или хозяйственного оборота. Она может быть исчислена в форме процента и коэффициента. Методика расчета и расчет на примере нашего предприятия приводится в таблице №5 (Приложение №5, таблица 5)</w:t>
      </w:r>
      <w:r w:rsidR="008326DF" w:rsidRPr="00BA6B10">
        <w:rPr>
          <w:sz w:val="28"/>
          <w:szCs w:val="28"/>
        </w:rPr>
        <w:t>.</w:t>
      </w:r>
      <w:r w:rsidRPr="00BA6B10">
        <w:rPr>
          <w:sz w:val="28"/>
          <w:szCs w:val="28"/>
        </w:rPr>
        <w:t xml:space="preserve">  </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rPr>
      </w:pPr>
      <w:r w:rsidRPr="00BA6B10">
        <w:rPr>
          <w:sz w:val="28"/>
          <w:szCs w:val="28"/>
        </w:rPr>
        <w:t xml:space="preserve">На основе полученных коэффициентов рентабельности можно сделать следующие выводы. В отчетном году с каждого рубля, вложенного в активы, предприятие получило в </w:t>
      </w:r>
      <w:r w:rsidR="008326DF" w:rsidRPr="00BA6B10">
        <w:rPr>
          <w:sz w:val="28"/>
          <w:szCs w:val="28"/>
        </w:rPr>
        <w:t>пять</w:t>
      </w:r>
      <w:r w:rsidRPr="00BA6B10">
        <w:rPr>
          <w:sz w:val="28"/>
          <w:szCs w:val="28"/>
        </w:rPr>
        <w:t xml:space="preserve"> раз больше прибыли. Самым эффективным </w:t>
      </w:r>
      <w:r w:rsidRPr="00BA6B10">
        <w:rPr>
          <w:color w:val="000000"/>
          <w:sz w:val="28"/>
          <w:szCs w:val="28"/>
        </w:rPr>
        <w:t>оказалось использование оборотных активов: темп роста рентабельности оборотных активов составил 775,11%, что, несомненно, является очень хорошим результатом хозяйственной деятельности в отчетном году.</w:t>
      </w:r>
    </w:p>
    <w:p w:rsidR="00A2717B" w:rsidRPr="00BA6B10" w:rsidRDefault="00A2717B" w:rsidP="00BA6B10">
      <w:pPr>
        <w:widowControl/>
        <w:shd w:val="clear" w:color="auto" w:fill="FFFFFF"/>
        <w:tabs>
          <w:tab w:val="left" w:pos="0"/>
        </w:tabs>
        <w:snapToGrid/>
        <w:spacing w:before="0" w:line="360" w:lineRule="auto"/>
        <w:ind w:left="0" w:firstLine="709"/>
        <w:jc w:val="both"/>
        <w:rPr>
          <w:color w:val="000000"/>
          <w:sz w:val="28"/>
          <w:szCs w:val="28"/>
        </w:rPr>
      </w:pPr>
      <w:r w:rsidRPr="00BA6B10">
        <w:rPr>
          <w:color w:val="000000"/>
          <w:sz w:val="28"/>
          <w:szCs w:val="28"/>
        </w:rPr>
        <w:t>Особый интерес для анализа представляет динамика показателя рентабельности реализованной продукции или рентабельность продаж. На каждый рубль реализованной продукции в отчетном году предприятие получило на 3 копейки больше прибыли, чем в предыдущем. Данный рост должен положительно сказаться на финансовом положении предприятия.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С точки зрения собственников - акционеров данного предприятия наибольший интерес представляет показатель рентабельности собственного капитала. В течение года руководство предприятия сумело значительно повысить эффективность использования собственного капитала. С каждого рубля собственного капитала в отчетном году предприятие получило больше прибыли на 19,9 копеек.</w:t>
      </w:r>
    </w:p>
    <w:p w:rsidR="00A2717B" w:rsidRPr="00BA6B10" w:rsidRDefault="00A2717B" w:rsidP="00BA6B10">
      <w:pPr>
        <w:widowControl/>
        <w:shd w:val="clear" w:color="auto" w:fill="FFFFFF"/>
        <w:tabs>
          <w:tab w:val="left" w:pos="0"/>
        </w:tabs>
        <w:snapToGrid/>
        <w:spacing w:before="0" w:line="360" w:lineRule="auto"/>
        <w:ind w:left="0" w:firstLine="709"/>
        <w:rPr>
          <w:b/>
          <w:bCs/>
          <w:sz w:val="28"/>
          <w:szCs w:val="28"/>
        </w:rPr>
      </w:pPr>
    </w:p>
    <w:p w:rsidR="00BA6B10" w:rsidRDefault="00A2717B" w:rsidP="00BA6B10">
      <w:pPr>
        <w:widowControl/>
        <w:numPr>
          <w:ilvl w:val="1"/>
          <w:numId w:val="15"/>
        </w:numPr>
        <w:shd w:val="clear" w:color="auto" w:fill="FFFFFF"/>
        <w:tabs>
          <w:tab w:val="left" w:pos="0"/>
          <w:tab w:val="left" w:pos="2340"/>
        </w:tabs>
        <w:snapToGrid/>
        <w:spacing w:before="0" w:line="360" w:lineRule="auto"/>
        <w:rPr>
          <w:b/>
          <w:bCs/>
          <w:i/>
          <w:iCs/>
          <w:sz w:val="28"/>
          <w:szCs w:val="28"/>
        </w:rPr>
      </w:pPr>
      <w:r w:rsidRPr="00BA6B10">
        <w:rPr>
          <w:b/>
          <w:bCs/>
          <w:i/>
          <w:iCs/>
          <w:sz w:val="28"/>
          <w:szCs w:val="28"/>
        </w:rPr>
        <w:t xml:space="preserve">Анализ оборачиваемости оборотных активов ОАО </w:t>
      </w:r>
    </w:p>
    <w:p w:rsidR="00A2717B" w:rsidRPr="00BA6B10" w:rsidRDefault="00A2717B" w:rsidP="00BA6B10">
      <w:pPr>
        <w:widowControl/>
        <w:shd w:val="clear" w:color="auto" w:fill="FFFFFF"/>
        <w:tabs>
          <w:tab w:val="left" w:pos="0"/>
          <w:tab w:val="left" w:pos="2340"/>
        </w:tabs>
        <w:snapToGrid/>
        <w:spacing w:before="0" w:line="360" w:lineRule="auto"/>
        <w:ind w:left="720"/>
        <w:rPr>
          <w:i/>
          <w:iCs/>
          <w:sz w:val="28"/>
          <w:szCs w:val="28"/>
        </w:rPr>
      </w:pPr>
      <w:r w:rsidRPr="00BA6B10">
        <w:rPr>
          <w:b/>
          <w:bCs/>
          <w:i/>
          <w:iCs/>
          <w:sz w:val="28"/>
          <w:szCs w:val="28"/>
        </w:rPr>
        <w:t>«Боринское».</w:t>
      </w:r>
      <w:r w:rsidRPr="00BA6B10">
        <w:rPr>
          <w:i/>
          <w:iCs/>
          <w:sz w:val="28"/>
          <w:szCs w:val="28"/>
        </w:rPr>
        <w:t xml:space="preserve">  </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 xml:space="preserve">Важнейшей составной частью финансовых ресурсов предприятия являются его оборотные активы. От состояния оборотных активов зависит успешное осуществление производственного цикла предприятия, ибо недостаток оборотных средств парализует производственную деятельность предприятия, прерывает производственный цикл и в конечном итоге приводит предприятие к отсутствию возможности оплачивать по своим обязательствам и к банкротству. </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 xml:space="preserve">Большое влияние на состояние оборотных активов оказывает их оборачиваемость. От этого зависит не только размер минимально необходимых для хозяйственной деятельности оборотных средств, но и размер затрат, связанных с владением и хранением запасов и т.д. В свою очередь это отражается на себестоимости продукции и в конечном итоге на финансовых результатах предприятия. </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 xml:space="preserve"> </w:t>
      </w:r>
      <w:r w:rsidRPr="00BA6B10">
        <w:rPr>
          <w:color w:val="000000"/>
          <w:sz w:val="28"/>
          <w:szCs w:val="28"/>
        </w:rPr>
        <w:t xml:space="preserve">Для анализа оборачиваемости оборотных активов </w:t>
      </w:r>
      <w:r w:rsidRPr="00BA6B10">
        <w:rPr>
          <w:b/>
          <w:bCs/>
          <w:sz w:val="28"/>
          <w:szCs w:val="28"/>
        </w:rPr>
        <w:t xml:space="preserve">ОАО «Боринское» </w:t>
      </w:r>
      <w:r w:rsidRPr="00BA6B10">
        <w:rPr>
          <w:sz w:val="28"/>
          <w:szCs w:val="28"/>
        </w:rPr>
        <w:t>используем полученные данные, приведенные в таблице №6 (Приложение №6, таблица 6)</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rPr>
        <w:t>Из приведенной таблицы мы видим, что самым высоким является коэффициент оборачиваемости запасов, а самым низким коэффициент оборачиваемости активов. Оборачиваемость активов за анализируемый период снизилась с 8,02 до 6,99, зато скорость оборота оборотных активов наоборо</w:t>
      </w:r>
      <w:r w:rsidR="008326DF" w:rsidRPr="00BA6B10">
        <w:rPr>
          <w:sz w:val="28"/>
          <w:szCs w:val="28"/>
        </w:rPr>
        <w:t xml:space="preserve">т увеличилась с 9,93 до 11,95. </w:t>
      </w:r>
      <w:r w:rsidRPr="00BA6B10">
        <w:rPr>
          <w:sz w:val="28"/>
          <w:szCs w:val="28"/>
        </w:rPr>
        <w:t>Коэффициент оборачиваемости дебиторской задолженности увеличился на 3,51, что означает сокращение продаж в кредит.</w:t>
      </w:r>
    </w:p>
    <w:p w:rsidR="00A2717B" w:rsidRPr="00BA6B10" w:rsidRDefault="00A2717B" w:rsidP="00BA6B10">
      <w:pPr>
        <w:pStyle w:val="6"/>
        <w:tabs>
          <w:tab w:val="left" w:pos="0"/>
        </w:tabs>
        <w:jc w:val="both"/>
        <w:rPr>
          <w:b/>
          <w:bCs/>
          <w:szCs w:val="28"/>
        </w:rPr>
      </w:pPr>
      <w:r w:rsidRPr="00BA6B10">
        <w:rPr>
          <w:szCs w:val="28"/>
        </w:rPr>
        <w:br w:type="page"/>
      </w:r>
      <w:r w:rsidRPr="00BA6B10">
        <w:rPr>
          <w:b/>
          <w:bCs/>
          <w:szCs w:val="28"/>
        </w:rPr>
        <w:t>Заключение</w:t>
      </w:r>
    </w:p>
    <w:p w:rsidR="00BA6B10" w:rsidRDefault="00BA6B10" w:rsidP="00BA6B10">
      <w:pPr>
        <w:widowControl/>
        <w:shd w:val="clear" w:color="auto" w:fill="FFFFFF"/>
        <w:tabs>
          <w:tab w:val="left" w:pos="0"/>
        </w:tabs>
        <w:snapToGrid/>
        <w:spacing w:before="0" w:line="360" w:lineRule="auto"/>
        <w:ind w:left="0" w:firstLine="709"/>
        <w:jc w:val="both"/>
        <w:rPr>
          <w:sz w:val="28"/>
          <w:szCs w:val="28"/>
          <w:highlight w:val="white"/>
        </w:rPr>
      </w:pP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highlight w:val="white"/>
        </w:rPr>
        <w:t>Обеспечение эффективного функционирования организаций требует экономически грамотного управления их деятельностью, которое во многом определяется умением ее анализировать. С помощью анализа изучаются тенденции развития, глубоко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вырабатывается экономическая стратегия его развития.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sz w:val="28"/>
          <w:szCs w:val="28"/>
          <w:highlight w:val="white"/>
        </w:rPr>
        <w:t>Анализ хозяйственной деятельности является той областью знаний, которая наилучшим образом объединяет все дисциплины. Он обеспечивает интегрированное, широкое понимание производственно-финансовой деятельности предприятия.</w:t>
      </w:r>
    </w:p>
    <w:p w:rsidR="00A2717B" w:rsidRPr="00BA6B10" w:rsidRDefault="00A2717B" w:rsidP="00BA6B10">
      <w:pPr>
        <w:widowControl/>
        <w:tabs>
          <w:tab w:val="num" w:pos="-180"/>
          <w:tab w:val="left" w:pos="0"/>
        </w:tabs>
        <w:snapToGrid/>
        <w:spacing w:before="0" w:line="360" w:lineRule="auto"/>
        <w:ind w:left="0" w:firstLine="709"/>
        <w:jc w:val="both"/>
        <w:rPr>
          <w:sz w:val="28"/>
          <w:szCs w:val="28"/>
          <w:highlight w:val="cyan"/>
        </w:rPr>
      </w:pPr>
      <w:r w:rsidRPr="00BA6B10">
        <w:rPr>
          <w:sz w:val="28"/>
          <w:szCs w:val="28"/>
        </w:rPr>
        <w:t>Анализ финансово-экономической деятельности хозяйствующего субъекта необходим, так как он позволяет оценить текущее и перспективное финансовое состояние, выявить возможности повышения эффективности функционирования хозяйствующего субъекта с помощью рациональной финансовой политики.</w:t>
      </w:r>
    </w:p>
    <w:p w:rsidR="00A2717B" w:rsidRPr="00BA6B10" w:rsidRDefault="00A2717B" w:rsidP="00BA6B10">
      <w:pPr>
        <w:pStyle w:val="a7"/>
        <w:tabs>
          <w:tab w:val="left" w:pos="0"/>
        </w:tabs>
        <w:rPr>
          <w:color w:val="000000"/>
          <w:szCs w:val="28"/>
        </w:rPr>
      </w:pPr>
      <w:r w:rsidRPr="00BA6B10">
        <w:rPr>
          <w:color w:val="000000"/>
          <w:szCs w:val="28"/>
        </w:rPr>
        <w:t xml:space="preserve">Данная курсовая работа посвящена основным методам и приемам анализа финансово-хозяйственной деятельности предприятия, использующим современные подходы к финансово-экономическому анализу, позволяющим оперативно и качественно провести комплексную оценку состояния предприятия. </w:t>
      </w:r>
    </w:p>
    <w:p w:rsidR="00A2717B" w:rsidRPr="00BA6B10" w:rsidRDefault="00A2717B" w:rsidP="00BA6B10">
      <w:pPr>
        <w:widowControl/>
        <w:tabs>
          <w:tab w:val="left" w:pos="0"/>
        </w:tabs>
        <w:snapToGrid/>
        <w:spacing w:before="0" w:line="360" w:lineRule="auto"/>
        <w:ind w:left="0" w:firstLine="709"/>
        <w:jc w:val="both"/>
        <w:rPr>
          <w:sz w:val="28"/>
          <w:szCs w:val="28"/>
        </w:rPr>
      </w:pPr>
      <w:r w:rsidRPr="00BA6B10">
        <w:rPr>
          <w:sz w:val="28"/>
          <w:szCs w:val="28"/>
        </w:rPr>
        <w:t>На основании годовой бухгалтерской отчетности предприятия за 2005 год была дана общая оценка финансового состояни</w:t>
      </w:r>
      <w:r w:rsidR="008326DF" w:rsidRPr="00BA6B10">
        <w:rPr>
          <w:sz w:val="28"/>
          <w:szCs w:val="28"/>
        </w:rPr>
        <w:t xml:space="preserve">я организации, проведен анализ </w:t>
      </w:r>
      <w:r w:rsidRPr="00BA6B10">
        <w:rPr>
          <w:sz w:val="28"/>
          <w:szCs w:val="28"/>
        </w:rPr>
        <w:t xml:space="preserve">платежеспособности и финансовой устойчивости </w:t>
      </w:r>
      <w:r w:rsidRPr="00BA6B10">
        <w:rPr>
          <w:color w:val="000000"/>
          <w:sz w:val="28"/>
          <w:szCs w:val="28"/>
        </w:rPr>
        <w:t>ОАО «Боринское»</w:t>
      </w:r>
      <w:r w:rsidRPr="00BA6B10">
        <w:rPr>
          <w:sz w:val="28"/>
          <w:szCs w:val="28"/>
        </w:rPr>
        <w:t xml:space="preserve">, а также рассчитан ряд показателей и коэффициентов для оценки кредитоспособности, ликвидности и рентабельности активов организации.  </w:t>
      </w:r>
    </w:p>
    <w:p w:rsidR="00A2717B" w:rsidRPr="00BA6B10" w:rsidRDefault="00A2717B" w:rsidP="00BA6B10">
      <w:pPr>
        <w:widowControl/>
        <w:shd w:val="clear" w:color="auto" w:fill="FFFFFF"/>
        <w:tabs>
          <w:tab w:val="left" w:pos="0"/>
          <w:tab w:val="left" w:pos="2581"/>
          <w:tab w:val="left" w:pos="5303"/>
          <w:tab w:val="left" w:pos="7978"/>
        </w:tabs>
        <w:snapToGrid/>
        <w:spacing w:before="0" w:line="360" w:lineRule="auto"/>
        <w:ind w:left="0" w:firstLine="709"/>
        <w:jc w:val="both"/>
        <w:rPr>
          <w:sz w:val="28"/>
          <w:szCs w:val="28"/>
        </w:rPr>
      </w:pPr>
      <w:r w:rsidRPr="00BA6B10">
        <w:rPr>
          <w:color w:val="000000"/>
          <w:sz w:val="28"/>
          <w:szCs w:val="28"/>
        </w:rPr>
        <w:t xml:space="preserve">На основе рассчитанных показателей </w:t>
      </w:r>
      <w:r w:rsidRPr="00BA6B10">
        <w:rPr>
          <w:sz w:val="28"/>
          <w:szCs w:val="28"/>
        </w:rPr>
        <w:t>финансово-хозяйственной деятельности</w:t>
      </w:r>
      <w:r w:rsidRPr="00BA6B10">
        <w:rPr>
          <w:color w:val="000000"/>
          <w:sz w:val="28"/>
          <w:szCs w:val="28"/>
        </w:rPr>
        <w:t xml:space="preserve"> ОАО «Боринское» можно сделать вывод</w:t>
      </w:r>
      <w:r w:rsidRPr="00BA6B10">
        <w:rPr>
          <w:sz w:val="28"/>
          <w:szCs w:val="28"/>
        </w:rPr>
        <w:t xml:space="preserve">, что предприятие имеет неустойчивое финансовое положение. </w:t>
      </w:r>
      <w:r w:rsidRPr="00BA6B10">
        <w:rPr>
          <w:color w:val="000000"/>
          <w:sz w:val="28"/>
          <w:szCs w:val="28"/>
        </w:rPr>
        <w:t>Повысить в дальнейшем эффективность производственно-финансовой деятельности предприятия можно за счет следующих мер:</w:t>
      </w:r>
    </w:p>
    <w:p w:rsidR="00A2717B" w:rsidRPr="00BA6B10" w:rsidRDefault="008326DF" w:rsidP="00BA6B10">
      <w:pPr>
        <w:widowControl/>
        <w:numPr>
          <w:ilvl w:val="0"/>
          <w:numId w:val="10"/>
        </w:numPr>
        <w:shd w:val="clear" w:color="auto" w:fill="FFFFFF"/>
        <w:tabs>
          <w:tab w:val="left" w:pos="0"/>
          <w:tab w:val="left" w:pos="389"/>
        </w:tabs>
        <w:snapToGrid/>
        <w:spacing w:before="0" w:line="360" w:lineRule="auto"/>
        <w:ind w:left="0" w:firstLine="709"/>
        <w:jc w:val="both"/>
        <w:rPr>
          <w:color w:val="000000"/>
          <w:sz w:val="28"/>
          <w:szCs w:val="28"/>
        </w:rPr>
      </w:pPr>
      <w:r w:rsidRPr="00BA6B10">
        <w:rPr>
          <w:color w:val="000000"/>
          <w:sz w:val="28"/>
          <w:szCs w:val="28"/>
        </w:rPr>
        <w:t xml:space="preserve">Увеличение в структуре совокупных активов предприятия </w:t>
      </w:r>
      <w:r w:rsidR="00A2717B" w:rsidRPr="00BA6B10">
        <w:rPr>
          <w:color w:val="000000"/>
          <w:sz w:val="28"/>
          <w:szCs w:val="28"/>
        </w:rPr>
        <w:t>для</w:t>
      </w:r>
      <w:r w:rsidRPr="00BA6B10">
        <w:rPr>
          <w:color w:val="000000"/>
          <w:sz w:val="28"/>
          <w:szCs w:val="28"/>
        </w:rPr>
        <w:t xml:space="preserve"> </w:t>
      </w:r>
      <w:r w:rsidR="00A2717B" w:rsidRPr="00BA6B10">
        <w:rPr>
          <w:color w:val="000000"/>
          <w:sz w:val="28"/>
          <w:szCs w:val="28"/>
        </w:rPr>
        <w:t>ликвидных средств и снижение доли труднореализуемых активов;</w:t>
      </w:r>
    </w:p>
    <w:p w:rsidR="00A2717B" w:rsidRPr="00BA6B10" w:rsidRDefault="008326DF" w:rsidP="00BA6B10">
      <w:pPr>
        <w:widowControl/>
        <w:numPr>
          <w:ilvl w:val="0"/>
          <w:numId w:val="10"/>
        </w:numPr>
        <w:shd w:val="clear" w:color="auto" w:fill="FFFFFF"/>
        <w:tabs>
          <w:tab w:val="left" w:pos="0"/>
          <w:tab w:val="left" w:pos="389"/>
        </w:tabs>
        <w:snapToGrid/>
        <w:spacing w:before="0" w:line="360" w:lineRule="auto"/>
        <w:ind w:left="0" w:firstLine="709"/>
        <w:jc w:val="both"/>
        <w:rPr>
          <w:color w:val="000000"/>
          <w:sz w:val="28"/>
          <w:szCs w:val="28"/>
        </w:rPr>
      </w:pPr>
      <w:r w:rsidRPr="00BA6B10">
        <w:rPr>
          <w:color w:val="000000"/>
          <w:sz w:val="28"/>
          <w:szCs w:val="28"/>
        </w:rPr>
        <w:t xml:space="preserve">Снижение удельного веса неликвидных оборотных средств </w:t>
      </w:r>
      <w:r w:rsidR="00A2717B" w:rsidRPr="00BA6B10">
        <w:rPr>
          <w:color w:val="000000"/>
          <w:sz w:val="28"/>
          <w:szCs w:val="28"/>
        </w:rPr>
        <w:t>в</w:t>
      </w:r>
      <w:r w:rsidRPr="00BA6B10">
        <w:rPr>
          <w:color w:val="000000"/>
          <w:sz w:val="28"/>
          <w:szCs w:val="28"/>
        </w:rPr>
        <w:t xml:space="preserve"> </w:t>
      </w:r>
      <w:r w:rsidR="00A2717B" w:rsidRPr="00BA6B10">
        <w:rPr>
          <w:color w:val="000000"/>
          <w:sz w:val="28"/>
          <w:szCs w:val="28"/>
        </w:rPr>
        <w:t>структуре активов;</w:t>
      </w:r>
    </w:p>
    <w:p w:rsidR="00A2717B" w:rsidRPr="00BA6B10" w:rsidRDefault="00A2717B" w:rsidP="00BA6B10">
      <w:pPr>
        <w:widowControl/>
        <w:numPr>
          <w:ilvl w:val="0"/>
          <w:numId w:val="10"/>
        </w:numPr>
        <w:shd w:val="clear" w:color="auto" w:fill="FFFFFF"/>
        <w:tabs>
          <w:tab w:val="left" w:pos="0"/>
          <w:tab w:val="left" w:pos="389"/>
        </w:tabs>
        <w:snapToGrid/>
        <w:spacing w:before="0" w:line="360" w:lineRule="auto"/>
        <w:ind w:left="0" w:firstLine="709"/>
        <w:jc w:val="both"/>
        <w:rPr>
          <w:color w:val="000000"/>
          <w:sz w:val="28"/>
          <w:szCs w:val="28"/>
        </w:rPr>
      </w:pPr>
      <w:r w:rsidRPr="00BA6B10">
        <w:rPr>
          <w:color w:val="000000"/>
          <w:sz w:val="28"/>
          <w:szCs w:val="28"/>
        </w:rPr>
        <w:t>Использования долгосрочных заемных средств, а не краткосрочной</w:t>
      </w:r>
      <w:r w:rsidR="008326DF" w:rsidRPr="00BA6B10">
        <w:rPr>
          <w:color w:val="000000"/>
          <w:sz w:val="28"/>
          <w:szCs w:val="28"/>
        </w:rPr>
        <w:t xml:space="preserve"> </w:t>
      </w:r>
      <w:r w:rsidRPr="00BA6B10">
        <w:rPr>
          <w:color w:val="000000"/>
          <w:sz w:val="28"/>
          <w:szCs w:val="28"/>
        </w:rPr>
        <w:t>кредиторской задолжности;</w:t>
      </w:r>
    </w:p>
    <w:p w:rsidR="00A2717B" w:rsidRPr="00BA6B10" w:rsidRDefault="00A2717B" w:rsidP="00BA6B10">
      <w:pPr>
        <w:widowControl/>
        <w:numPr>
          <w:ilvl w:val="0"/>
          <w:numId w:val="10"/>
        </w:numPr>
        <w:shd w:val="clear" w:color="auto" w:fill="FFFFFF"/>
        <w:tabs>
          <w:tab w:val="left" w:pos="0"/>
          <w:tab w:val="left" w:pos="389"/>
        </w:tabs>
        <w:snapToGrid/>
        <w:spacing w:before="0" w:line="360" w:lineRule="auto"/>
        <w:ind w:left="0" w:firstLine="709"/>
        <w:jc w:val="both"/>
        <w:rPr>
          <w:color w:val="000000"/>
          <w:sz w:val="28"/>
          <w:szCs w:val="28"/>
        </w:rPr>
      </w:pPr>
      <w:r w:rsidRPr="00BA6B10">
        <w:rPr>
          <w:color w:val="000000"/>
          <w:sz w:val="28"/>
          <w:szCs w:val="28"/>
        </w:rPr>
        <w:t>Эффективное использование собст</w:t>
      </w:r>
      <w:r w:rsidR="00BA6B10">
        <w:rPr>
          <w:color w:val="000000"/>
          <w:sz w:val="28"/>
          <w:szCs w:val="28"/>
        </w:rPr>
        <w:t xml:space="preserve">венного капитала, ускорение его </w:t>
      </w:r>
      <w:r w:rsidRPr="00BA6B10">
        <w:rPr>
          <w:color w:val="000000"/>
          <w:sz w:val="28"/>
          <w:szCs w:val="28"/>
        </w:rPr>
        <w:t>оборачиваемости;</w:t>
      </w:r>
    </w:p>
    <w:p w:rsidR="00A2717B" w:rsidRPr="00BA6B10" w:rsidRDefault="00A2717B" w:rsidP="00BA6B10">
      <w:pPr>
        <w:widowControl/>
        <w:numPr>
          <w:ilvl w:val="0"/>
          <w:numId w:val="10"/>
        </w:numPr>
        <w:shd w:val="clear" w:color="auto" w:fill="FFFFFF"/>
        <w:tabs>
          <w:tab w:val="left" w:pos="0"/>
          <w:tab w:val="left" w:pos="389"/>
        </w:tabs>
        <w:snapToGrid/>
        <w:spacing w:before="0" w:line="360" w:lineRule="auto"/>
        <w:ind w:left="0" w:firstLine="709"/>
        <w:jc w:val="both"/>
        <w:rPr>
          <w:color w:val="000000"/>
          <w:sz w:val="28"/>
          <w:szCs w:val="28"/>
        </w:rPr>
      </w:pPr>
      <w:r w:rsidRPr="00BA6B10">
        <w:rPr>
          <w:color w:val="000000"/>
          <w:sz w:val="28"/>
          <w:szCs w:val="28"/>
        </w:rPr>
        <w:t>Увеличение оборачиваемости запас</w:t>
      </w:r>
      <w:r w:rsidR="00BA6B10">
        <w:rPr>
          <w:color w:val="000000"/>
          <w:sz w:val="28"/>
          <w:szCs w:val="28"/>
        </w:rPr>
        <w:t xml:space="preserve">ов, дебиторской задолженности и </w:t>
      </w:r>
      <w:r w:rsidRPr="00BA6B10">
        <w:rPr>
          <w:color w:val="000000"/>
          <w:sz w:val="28"/>
          <w:szCs w:val="28"/>
        </w:rPr>
        <w:t>денежных средств;</w:t>
      </w:r>
    </w:p>
    <w:p w:rsidR="00A2717B" w:rsidRPr="00BA6B10" w:rsidRDefault="008326DF" w:rsidP="00BA6B10">
      <w:pPr>
        <w:widowControl/>
        <w:numPr>
          <w:ilvl w:val="0"/>
          <w:numId w:val="10"/>
        </w:numPr>
        <w:shd w:val="clear" w:color="auto" w:fill="FFFFFF"/>
        <w:tabs>
          <w:tab w:val="left" w:pos="0"/>
          <w:tab w:val="left" w:pos="389"/>
        </w:tabs>
        <w:snapToGrid/>
        <w:spacing w:before="0" w:line="360" w:lineRule="auto"/>
        <w:ind w:left="0" w:firstLine="709"/>
        <w:jc w:val="both"/>
        <w:rPr>
          <w:color w:val="000000"/>
          <w:sz w:val="28"/>
          <w:szCs w:val="28"/>
        </w:rPr>
      </w:pPr>
      <w:r w:rsidRPr="00BA6B10">
        <w:rPr>
          <w:color w:val="000000"/>
          <w:sz w:val="28"/>
          <w:szCs w:val="28"/>
        </w:rPr>
        <w:t xml:space="preserve">Снижение  управленческих и коммерческих расходов в </w:t>
      </w:r>
      <w:r w:rsidR="00A2717B" w:rsidRPr="00BA6B10">
        <w:rPr>
          <w:color w:val="000000"/>
          <w:sz w:val="28"/>
          <w:szCs w:val="28"/>
        </w:rPr>
        <w:t>составе</w:t>
      </w:r>
      <w:r w:rsidRPr="00BA6B10">
        <w:rPr>
          <w:color w:val="000000"/>
          <w:sz w:val="28"/>
          <w:szCs w:val="28"/>
        </w:rPr>
        <w:t xml:space="preserve"> </w:t>
      </w:r>
      <w:r w:rsidR="00A2717B" w:rsidRPr="00BA6B10">
        <w:rPr>
          <w:color w:val="000000"/>
          <w:sz w:val="28"/>
          <w:szCs w:val="28"/>
        </w:rPr>
        <w:t>себестоимости;</w:t>
      </w:r>
    </w:p>
    <w:p w:rsidR="00A2717B" w:rsidRPr="00BA6B10" w:rsidRDefault="00A2717B" w:rsidP="00BA6B10">
      <w:pPr>
        <w:widowControl/>
        <w:numPr>
          <w:ilvl w:val="0"/>
          <w:numId w:val="10"/>
        </w:numPr>
        <w:shd w:val="clear" w:color="auto" w:fill="FFFFFF"/>
        <w:tabs>
          <w:tab w:val="left" w:pos="0"/>
          <w:tab w:val="left" w:pos="389"/>
        </w:tabs>
        <w:snapToGrid/>
        <w:spacing w:before="0" w:line="360" w:lineRule="auto"/>
        <w:ind w:left="0" w:firstLine="709"/>
        <w:jc w:val="both"/>
        <w:rPr>
          <w:color w:val="000000"/>
          <w:sz w:val="28"/>
          <w:szCs w:val="28"/>
        </w:rPr>
      </w:pPr>
      <w:r w:rsidRPr="00BA6B10">
        <w:rPr>
          <w:color w:val="000000"/>
          <w:sz w:val="28"/>
          <w:szCs w:val="28"/>
        </w:rPr>
        <w:t>Снижение доли материальных затрат в составе себестоимости;</w:t>
      </w:r>
    </w:p>
    <w:p w:rsidR="00BA6B10" w:rsidRDefault="00A2717B" w:rsidP="00BA6B10">
      <w:pPr>
        <w:widowControl/>
        <w:numPr>
          <w:ilvl w:val="0"/>
          <w:numId w:val="10"/>
        </w:numPr>
        <w:shd w:val="clear" w:color="auto" w:fill="FFFFFF"/>
        <w:tabs>
          <w:tab w:val="left" w:pos="0"/>
        </w:tabs>
        <w:snapToGrid/>
        <w:spacing w:before="0" w:line="360" w:lineRule="auto"/>
        <w:ind w:left="0" w:firstLine="709"/>
        <w:jc w:val="both"/>
        <w:rPr>
          <w:sz w:val="28"/>
          <w:szCs w:val="28"/>
        </w:rPr>
      </w:pPr>
      <w:r w:rsidRPr="00BA6B10">
        <w:rPr>
          <w:color w:val="000000"/>
          <w:sz w:val="28"/>
          <w:szCs w:val="28"/>
        </w:rPr>
        <w:t xml:space="preserve">Более активное использование </w:t>
      </w:r>
      <w:r w:rsidR="00BA6B10">
        <w:rPr>
          <w:color w:val="000000"/>
          <w:sz w:val="28"/>
          <w:szCs w:val="28"/>
        </w:rPr>
        <w:t>имеющихся основных средств либо</w:t>
      </w:r>
      <w:r w:rsidR="00BA6B10">
        <w:rPr>
          <w:sz w:val="28"/>
          <w:szCs w:val="28"/>
        </w:rPr>
        <w:t xml:space="preserve"> </w:t>
      </w:r>
      <w:r w:rsidRPr="00BA6B10">
        <w:rPr>
          <w:color w:val="000000"/>
          <w:sz w:val="28"/>
          <w:szCs w:val="28"/>
        </w:rPr>
        <w:t xml:space="preserve">снижение их доли в составе </w:t>
      </w:r>
      <w:r w:rsidR="00BA6B10" w:rsidRPr="00BA6B10">
        <w:rPr>
          <w:color w:val="000000"/>
          <w:sz w:val="28"/>
          <w:szCs w:val="28"/>
        </w:rPr>
        <w:t>имущества предприятия.</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Однако следует иметь ввиду, что анализ, проведенный на базе только годовой отчетности, характеризует состояние предприятия на определенную дату, но не учитывает колебаний отдельных факторов в течение года, кроме того,  анализ может быть проведен только после составления отчетности, а она, в свою очередь, появляется уже по истечении нескольких месяцев после отчетного года. Целесообразно проводить анализ на самой ранней стадии принятия решений о проведении тех или иных видов хозяйственных операций и регулярно проводить предварительные исследования, сочетать методы комплексного анализа по данным отчетности с другими способами экономического анализа.</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Значение экономического анализа деятельности предприятий в условиях рыночной экономики трудно преувеличить. Практическое применение предприятиями контроля над финансовым состоянием помогут не только повысить эффективность производственно-финансовой деятельности, но и, возможно, избежать банкротства.</w:t>
      </w:r>
    </w:p>
    <w:p w:rsidR="00A2717B" w:rsidRPr="00BA6B10" w:rsidRDefault="00A2717B" w:rsidP="00BA6B10">
      <w:pPr>
        <w:widowControl/>
        <w:shd w:val="clear" w:color="auto" w:fill="FFFFFF"/>
        <w:tabs>
          <w:tab w:val="left" w:pos="0"/>
        </w:tabs>
        <w:snapToGrid/>
        <w:spacing w:before="0" w:line="360" w:lineRule="auto"/>
        <w:ind w:left="0" w:firstLine="709"/>
        <w:jc w:val="both"/>
        <w:rPr>
          <w:sz w:val="28"/>
          <w:szCs w:val="28"/>
        </w:rPr>
      </w:pPr>
      <w:r w:rsidRPr="00BA6B10">
        <w:rPr>
          <w:color w:val="000000"/>
          <w:sz w:val="28"/>
          <w:szCs w:val="28"/>
        </w:rPr>
        <w:t>Внимательно проанализировав итоги года, предприятие сможет выработать комплекс мер, которые сведут до минимума негативные явления, а также выявить резервы экономического роста.</w:t>
      </w:r>
    </w:p>
    <w:p w:rsidR="00A2717B" w:rsidRDefault="00A2717B" w:rsidP="00BA6B10">
      <w:pPr>
        <w:pStyle w:val="a5"/>
        <w:tabs>
          <w:tab w:val="left" w:pos="0"/>
        </w:tabs>
        <w:ind w:firstLine="709"/>
        <w:jc w:val="center"/>
        <w:rPr>
          <w:caps/>
          <w:szCs w:val="28"/>
        </w:rPr>
      </w:pPr>
      <w:r w:rsidRPr="00BA6B10">
        <w:rPr>
          <w:szCs w:val="28"/>
        </w:rPr>
        <w:br w:type="page"/>
        <w:t>РАСЧЕТНАЯ  ЧАСТЬ</w:t>
      </w:r>
    </w:p>
    <w:p w:rsidR="00BA6B10" w:rsidRPr="00BA6B10" w:rsidRDefault="00BA6B10" w:rsidP="00BA6B10">
      <w:pPr>
        <w:pStyle w:val="a5"/>
        <w:tabs>
          <w:tab w:val="left" w:pos="0"/>
        </w:tabs>
        <w:ind w:firstLine="709"/>
        <w:jc w:val="center"/>
        <w:rPr>
          <w:caps/>
          <w:szCs w:val="28"/>
        </w:rPr>
      </w:pPr>
    </w:p>
    <w:p w:rsidR="00533323" w:rsidRPr="00BA6B10" w:rsidRDefault="00A60A6D" w:rsidP="00BA6B10">
      <w:pPr>
        <w:widowControl/>
        <w:tabs>
          <w:tab w:val="left" w:pos="0"/>
        </w:tabs>
        <w:snapToGrid/>
        <w:spacing w:before="0" w:line="360" w:lineRule="auto"/>
        <w:ind w:left="0" w:firstLine="709"/>
        <w:rPr>
          <w:b/>
          <w:bCs/>
          <w:sz w:val="28"/>
          <w:szCs w:val="28"/>
        </w:rPr>
      </w:pPr>
      <w:r w:rsidRPr="00BA6B10">
        <w:rPr>
          <w:b/>
          <w:bCs/>
          <w:sz w:val="28"/>
          <w:szCs w:val="28"/>
        </w:rPr>
        <w:tab/>
      </w:r>
      <w:r w:rsidR="00533323" w:rsidRPr="00BA6B10">
        <w:rPr>
          <w:b/>
          <w:bCs/>
          <w:sz w:val="28"/>
          <w:szCs w:val="28"/>
        </w:rPr>
        <w:t>Задание</w:t>
      </w:r>
      <w:r w:rsidRPr="00BA6B10">
        <w:rPr>
          <w:b/>
          <w:bCs/>
          <w:sz w:val="28"/>
          <w:szCs w:val="28"/>
        </w:rPr>
        <w:t>:</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1. На основании аналитических данных за отчетный год определить:</w:t>
      </w:r>
    </w:p>
    <w:p w:rsidR="00533323" w:rsidRPr="00BA6B10" w:rsidRDefault="00533323" w:rsidP="00BA6B10">
      <w:pPr>
        <w:widowControl/>
        <w:numPr>
          <w:ilvl w:val="0"/>
          <w:numId w:val="18"/>
        </w:numPr>
        <w:tabs>
          <w:tab w:val="left" w:pos="0"/>
        </w:tabs>
        <w:snapToGrid/>
        <w:spacing w:before="0" w:line="360" w:lineRule="auto"/>
        <w:ind w:left="0" w:firstLine="709"/>
        <w:jc w:val="both"/>
        <w:rPr>
          <w:sz w:val="28"/>
          <w:szCs w:val="28"/>
        </w:rPr>
      </w:pPr>
      <w:r w:rsidRPr="00BA6B10">
        <w:rPr>
          <w:sz w:val="28"/>
          <w:szCs w:val="28"/>
        </w:rPr>
        <w:t>прибыль от реализации;</w:t>
      </w:r>
    </w:p>
    <w:p w:rsidR="00533323" w:rsidRPr="00BA6B10" w:rsidRDefault="00533323" w:rsidP="00BA6B10">
      <w:pPr>
        <w:widowControl/>
        <w:numPr>
          <w:ilvl w:val="0"/>
          <w:numId w:val="18"/>
        </w:numPr>
        <w:tabs>
          <w:tab w:val="left" w:pos="0"/>
        </w:tabs>
        <w:snapToGrid/>
        <w:spacing w:before="0" w:line="360" w:lineRule="auto"/>
        <w:ind w:left="0" w:firstLine="709"/>
        <w:jc w:val="both"/>
        <w:rPr>
          <w:sz w:val="28"/>
          <w:szCs w:val="28"/>
        </w:rPr>
      </w:pPr>
      <w:r w:rsidRPr="00BA6B10">
        <w:rPr>
          <w:sz w:val="28"/>
          <w:szCs w:val="28"/>
        </w:rPr>
        <w:t>налогооблагаемую прибыль;</w:t>
      </w:r>
    </w:p>
    <w:p w:rsidR="00533323" w:rsidRPr="00BA6B10" w:rsidRDefault="00533323" w:rsidP="00BA6B10">
      <w:pPr>
        <w:widowControl/>
        <w:numPr>
          <w:ilvl w:val="0"/>
          <w:numId w:val="18"/>
        </w:numPr>
        <w:tabs>
          <w:tab w:val="left" w:pos="0"/>
        </w:tabs>
        <w:snapToGrid/>
        <w:spacing w:before="0" w:line="360" w:lineRule="auto"/>
        <w:ind w:left="0" w:firstLine="709"/>
        <w:jc w:val="both"/>
        <w:rPr>
          <w:sz w:val="28"/>
          <w:szCs w:val="28"/>
        </w:rPr>
      </w:pPr>
      <w:r w:rsidRPr="00BA6B10">
        <w:rPr>
          <w:sz w:val="28"/>
          <w:szCs w:val="28"/>
        </w:rPr>
        <w:t>рентабельность продаж;</w:t>
      </w:r>
    </w:p>
    <w:p w:rsidR="00533323" w:rsidRPr="00BA6B10" w:rsidRDefault="00533323" w:rsidP="00BA6B10">
      <w:pPr>
        <w:widowControl/>
        <w:numPr>
          <w:ilvl w:val="0"/>
          <w:numId w:val="18"/>
        </w:numPr>
        <w:tabs>
          <w:tab w:val="left" w:pos="0"/>
        </w:tabs>
        <w:snapToGrid/>
        <w:spacing w:before="0" w:line="360" w:lineRule="auto"/>
        <w:ind w:left="0" w:firstLine="709"/>
        <w:jc w:val="both"/>
        <w:rPr>
          <w:sz w:val="28"/>
          <w:szCs w:val="28"/>
        </w:rPr>
      </w:pPr>
      <w:r w:rsidRPr="00BA6B10">
        <w:rPr>
          <w:sz w:val="28"/>
          <w:szCs w:val="28"/>
        </w:rPr>
        <w:t>налог на прибыль, подлежащий перечислению в бюджет;</w:t>
      </w:r>
    </w:p>
    <w:p w:rsidR="00533323" w:rsidRPr="00BA6B10" w:rsidRDefault="00533323" w:rsidP="00BA6B10">
      <w:pPr>
        <w:widowControl/>
        <w:numPr>
          <w:ilvl w:val="0"/>
          <w:numId w:val="18"/>
        </w:numPr>
        <w:tabs>
          <w:tab w:val="left" w:pos="0"/>
        </w:tabs>
        <w:snapToGrid/>
        <w:spacing w:before="0" w:line="360" w:lineRule="auto"/>
        <w:ind w:left="0" w:firstLine="709"/>
        <w:jc w:val="both"/>
        <w:rPr>
          <w:sz w:val="28"/>
          <w:szCs w:val="28"/>
        </w:rPr>
      </w:pPr>
      <w:r w:rsidRPr="00BA6B10">
        <w:rPr>
          <w:sz w:val="28"/>
          <w:szCs w:val="28"/>
        </w:rPr>
        <w:t>НДС, подлежащий перечислению в бюджет.</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2. Оценить эффект производственного рычага, рассчитать порог рентабельности и запас финансовой прочности предприятия; интерпретировать полученные результаты.</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3. Построить прогнозную финансовую отчетность на конец планового периода при условии роста выручки от реализации на 10%.</w:t>
      </w:r>
    </w:p>
    <w:p w:rsidR="00533323" w:rsidRPr="00BA6B10" w:rsidRDefault="00533323" w:rsidP="00BA6B10">
      <w:pPr>
        <w:widowControl/>
        <w:tabs>
          <w:tab w:val="left" w:pos="0"/>
        </w:tabs>
        <w:snapToGrid/>
        <w:spacing w:before="0" w:line="360" w:lineRule="auto"/>
        <w:ind w:left="0" w:firstLine="709"/>
        <w:jc w:val="both"/>
        <w:rPr>
          <w:sz w:val="28"/>
          <w:szCs w:val="28"/>
        </w:rPr>
      </w:pPr>
    </w:p>
    <w:p w:rsidR="00533323" w:rsidRPr="00BA6B10" w:rsidRDefault="00533323" w:rsidP="00BA6B10">
      <w:pPr>
        <w:widowControl/>
        <w:tabs>
          <w:tab w:val="left" w:pos="0"/>
        </w:tabs>
        <w:snapToGrid/>
        <w:spacing w:before="0" w:line="360" w:lineRule="auto"/>
        <w:ind w:left="0" w:firstLine="709"/>
        <w:jc w:val="both"/>
        <w:rPr>
          <w:b/>
          <w:bCs/>
          <w:sz w:val="28"/>
          <w:szCs w:val="28"/>
        </w:rPr>
      </w:pPr>
      <w:r w:rsidRPr="00BA6B10">
        <w:rPr>
          <w:b/>
          <w:bCs/>
          <w:sz w:val="28"/>
          <w:szCs w:val="28"/>
        </w:rPr>
        <w:t>Решение:</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ab/>
        <w:t>Для анализа возьмем бухгалтерскую отчетность</w:t>
      </w:r>
      <w:r w:rsidR="00842881" w:rsidRPr="00BA6B10">
        <w:rPr>
          <w:sz w:val="28"/>
          <w:szCs w:val="28"/>
        </w:rPr>
        <w:t xml:space="preserve"> (бухгалтерский баланс и отчёт о прибылях и убытках)</w:t>
      </w:r>
      <w:r w:rsidR="00A60A6D" w:rsidRPr="00BA6B10">
        <w:rPr>
          <w:sz w:val="28"/>
          <w:szCs w:val="28"/>
        </w:rPr>
        <w:t xml:space="preserve"> ОАО «Боринское» за 2004 год (П</w:t>
      </w:r>
      <w:r w:rsidRPr="00BA6B10">
        <w:rPr>
          <w:sz w:val="28"/>
          <w:szCs w:val="28"/>
        </w:rPr>
        <w:t xml:space="preserve">риложение </w:t>
      </w:r>
      <w:r w:rsidR="00A60A6D" w:rsidRPr="00BA6B10">
        <w:rPr>
          <w:sz w:val="28"/>
          <w:szCs w:val="28"/>
        </w:rPr>
        <w:t>6(а,б))</w:t>
      </w:r>
      <w:r w:rsidRPr="00BA6B10">
        <w:rPr>
          <w:sz w:val="28"/>
          <w:szCs w:val="28"/>
        </w:rPr>
        <w:t>.</w:t>
      </w:r>
    </w:p>
    <w:p w:rsidR="00533323" w:rsidRPr="00BA6B10" w:rsidRDefault="00533323" w:rsidP="00BA6B10">
      <w:pPr>
        <w:widowControl/>
        <w:numPr>
          <w:ilvl w:val="0"/>
          <w:numId w:val="19"/>
        </w:numPr>
        <w:tabs>
          <w:tab w:val="left" w:pos="0"/>
        </w:tabs>
        <w:snapToGrid/>
        <w:spacing w:before="0" w:line="360" w:lineRule="auto"/>
        <w:ind w:left="0" w:firstLine="709"/>
        <w:jc w:val="both"/>
        <w:rPr>
          <w:sz w:val="28"/>
          <w:szCs w:val="28"/>
        </w:rPr>
      </w:pPr>
      <w:r w:rsidRPr="00BA6B10">
        <w:rPr>
          <w:sz w:val="28"/>
          <w:szCs w:val="28"/>
        </w:rPr>
        <w:t>Согласно отчета о прибылях и убытках:</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 </w:t>
      </w:r>
      <w:r w:rsidRPr="00BA6B10">
        <w:rPr>
          <w:sz w:val="28"/>
          <w:szCs w:val="28"/>
          <w:u w:val="single"/>
        </w:rPr>
        <w:t>прибыль от реализации</w:t>
      </w:r>
      <w:r w:rsidRPr="00BA6B10">
        <w:rPr>
          <w:sz w:val="28"/>
          <w:szCs w:val="28"/>
        </w:rPr>
        <w:t xml:space="preserve"> продукции за отчетный год составила </w:t>
      </w:r>
      <w:r w:rsidRPr="00BA6B10">
        <w:rPr>
          <w:sz w:val="28"/>
          <w:szCs w:val="28"/>
          <w:lang w:val="en-US"/>
        </w:rPr>
        <w:t>PS</w:t>
      </w:r>
      <w:r w:rsidRPr="00BA6B10">
        <w:rPr>
          <w:sz w:val="28"/>
          <w:szCs w:val="28"/>
        </w:rPr>
        <w:t>= 11642,0 тыс. руб.;</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 </w:t>
      </w:r>
      <w:r w:rsidRPr="00BA6B10">
        <w:rPr>
          <w:sz w:val="28"/>
          <w:szCs w:val="28"/>
          <w:u w:val="single"/>
        </w:rPr>
        <w:t>налогооблагаемая прибыль</w:t>
      </w:r>
      <w:r w:rsidRPr="00BA6B10">
        <w:rPr>
          <w:sz w:val="28"/>
          <w:szCs w:val="28"/>
        </w:rPr>
        <w:t xml:space="preserve"> составила </w:t>
      </w:r>
      <w:r w:rsidRPr="00BA6B10">
        <w:rPr>
          <w:sz w:val="28"/>
          <w:szCs w:val="28"/>
          <w:lang w:val="en-US"/>
        </w:rPr>
        <w:t>P</w:t>
      </w:r>
      <w:r w:rsidRPr="00BA6B10">
        <w:rPr>
          <w:sz w:val="28"/>
          <w:szCs w:val="28"/>
        </w:rPr>
        <w:t>= 9817,0 тыс. руб.;</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 </w:t>
      </w:r>
      <w:r w:rsidRPr="00BA6B10">
        <w:rPr>
          <w:sz w:val="28"/>
          <w:szCs w:val="28"/>
          <w:u w:val="single"/>
        </w:rPr>
        <w:t>рентабельность продаж</w:t>
      </w:r>
      <w:r w:rsidRPr="00BA6B10">
        <w:rPr>
          <w:sz w:val="28"/>
          <w:szCs w:val="28"/>
        </w:rPr>
        <w:t xml:space="preserve"> </w:t>
      </w:r>
      <w:r w:rsidRPr="00BA6B10">
        <w:rPr>
          <w:sz w:val="28"/>
          <w:szCs w:val="28"/>
          <w:lang w:val="en-US"/>
        </w:rPr>
        <w:t>ROS</w:t>
      </w:r>
      <w:r w:rsidRPr="00BA6B10">
        <w:rPr>
          <w:sz w:val="28"/>
          <w:szCs w:val="28"/>
        </w:rPr>
        <w:t xml:space="preserve"> = </w:t>
      </w:r>
      <w:r w:rsidRPr="00BA6B10">
        <w:rPr>
          <w:sz w:val="28"/>
          <w:szCs w:val="28"/>
          <w:lang w:val="en-US"/>
        </w:rPr>
        <w:t>PS</w:t>
      </w:r>
      <w:r w:rsidRPr="00BA6B10">
        <w:rPr>
          <w:sz w:val="28"/>
          <w:szCs w:val="28"/>
        </w:rPr>
        <w:t>/</w:t>
      </w:r>
      <w:r w:rsidRPr="00BA6B10">
        <w:rPr>
          <w:sz w:val="28"/>
          <w:szCs w:val="28"/>
          <w:lang w:val="en-US"/>
        </w:rPr>
        <w:t>S</w:t>
      </w:r>
      <w:r w:rsidRPr="00BA6B10">
        <w:rPr>
          <w:sz w:val="28"/>
          <w:szCs w:val="28"/>
        </w:rPr>
        <w:t xml:space="preserve"> = 11642,0/171419,0 = 0,07 = 7%, где </w:t>
      </w:r>
      <w:r w:rsidRPr="00BA6B10">
        <w:rPr>
          <w:sz w:val="28"/>
          <w:szCs w:val="28"/>
          <w:lang w:val="en-US"/>
        </w:rPr>
        <w:t>S</w:t>
      </w:r>
      <w:r w:rsidRPr="00BA6B10">
        <w:rPr>
          <w:sz w:val="28"/>
          <w:szCs w:val="28"/>
        </w:rPr>
        <w:t>=171419,0 тыс. руб. – выручка от реализации продукции;</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u w:val="single"/>
        </w:rPr>
        <w:t>налог на прибыль</w:t>
      </w:r>
      <w:r w:rsidRPr="00BA6B10">
        <w:rPr>
          <w:sz w:val="28"/>
          <w:szCs w:val="28"/>
        </w:rPr>
        <w:t xml:space="preserve"> Н</w:t>
      </w:r>
      <w:r w:rsidRPr="00BA6B10">
        <w:rPr>
          <w:sz w:val="28"/>
          <w:szCs w:val="28"/>
          <w:vertAlign w:val="subscript"/>
          <w:lang w:val="en-US"/>
        </w:rPr>
        <w:t>p</w:t>
      </w:r>
      <w:r w:rsidRPr="00BA6B10">
        <w:rPr>
          <w:sz w:val="28"/>
          <w:szCs w:val="28"/>
        </w:rPr>
        <w:t>=2025 тыс. руб.</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Так как часть продукции ОАО «Боринское» идет на экспорт, то применяется налоговая ставка 0 % по НДС</w:t>
      </w:r>
      <w:r w:rsidR="00FD21C4" w:rsidRPr="00BA6B10">
        <w:rPr>
          <w:sz w:val="28"/>
          <w:szCs w:val="28"/>
        </w:rPr>
        <w:t>, исходя из этого, в 2004 году было уплачено налога в бюджет 3625 тыс. руб.</w:t>
      </w:r>
    </w:p>
    <w:p w:rsidR="00533323" w:rsidRPr="00BA6B10" w:rsidRDefault="00533323" w:rsidP="00BA6B10">
      <w:pPr>
        <w:widowControl/>
        <w:tabs>
          <w:tab w:val="left" w:pos="0"/>
        </w:tabs>
        <w:snapToGrid/>
        <w:spacing w:before="0" w:line="360" w:lineRule="auto"/>
        <w:ind w:left="0" w:firstLine="709"/>
        <w:jc w:val="both"/>
        <w:rPr>
          <w:sz w:val="28"/>
          <w:szCs w:val="28"/>
        </w:rPr>
      </w:pPr>
    </w:p>
    <w:p w:rsidR="00533323" w:rsidRPr="00BA6B10" w:rsidRDefault="00533323" w:rsidP="00BA6B10">
      <w:pPr>
        <w:widowControl/>
        <w:numPr>
          <w:ilvl w:val="0"/>
          <w:numId w:val="19"/>
        </w:numPr>
        <w:tabs>
          <w:tab w:val="left" w:pos="0"/>
        </w:tabs>
        <w:snapToGrid/>
        <w:spacing w:before="0" w:line="360" w:lineRule="auto"/>
        <w:ind w:left="0" w:firstLine="709"/>
        <w:jc w:val="both"/>
        <w:rPr>
          <w:sz w:val="28"/>
          <w:szCs w:val="28"/>
        </w:rPr>
      </w:pPr>
      <w:r w:rsidRPr="00BA6B10">
        <w:rPr>
          <w:sz w:val="28"/>
          <w:szCs w:val="28"/>
        </w:rPr>
        <w:t>Расчет эффекта производственного рычага</w:t>
      </w:r>
    </w:p>
    <w:p w:rsidR="00533323" w:rsidRPr="00BA6B10" w:rsidRDefault="00533323" w:rsidP="00BA6B10">
      <w:pPr>
        <w:widowControl/>
        <w:tabs>
          <w:tab w:val="left" w:pos="0"/>
        </w:tabs>
        <w:snapToGrid/>
        <w:spacing w:before="0" w:line="360" w:lineRule="auto"/>
        <w:ind w:left="0" w:firstLine="709"/>
        <w:jc w:val="both"/>
        <w:rPr>
          <w:sz w:val="28"/>
          <w:szCs w:val="28"/>
          <w:lang w:val="en-US"/>
        </w:rPr>
      </w:pPr>
      <w:r w:rsidRPr="00BA6B10">
        <w:rPr>
          <w:sz w:val="28"/>
          <w:szCs w:val="28"/>
          <w:lang w:val="en-US"/>
        </w:rPr>
        <w:t xml:space="preserve">OL=1+FC/PS , </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где  </w:t>
      </w:r>
      <w:r w:rsidRPr="00BA6B10">
        <w:rPr>
          <w:sz w:val="28"/>
          <w:szCs w:val="28"/>
          <w:lang w:val="en-US"/>
        </w:rPr>
        <w:t>FC</w:t>
      </w:r>
      <w:r w:rsidRPr="00BA6B10">
        <w:rPr>
          <w:sz w:val="28"/>
          <w:szCs w:val="28"/>
        </w:rPr>
        <w:t xml:space="preserve"> – постоянные затраты на производство продукции, в сумму которых входят постоянные производственные накладные расходы (включая амортизацию и оплату труда по повременной системе с отчислениями на социальные нужды), постоянные коммерческие и управленческие расходы.</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lang w:val="en-US"/>
        </w:rPr>
        <w:t>OL</w:t>
      </w:r>
      <w:r w:rsidRPr="00BA6B10">
        <w:rPr>
          <w:sz w:val="28"/>
          <w:szCs w:val="28"/>
        </w:rPr>
        <w:t>=1+</w:t>
      </w:r>
      <w:r w:rsidRPr="00BA6B10">
        <w:rPr>
          <w:sz w:val="28"/>
          <w:szCs w:val="28"/>
          <w:lang w:val="en-US"/>
        </w:rPr>
        <w:t>FC</w:t>
      </w:r>
      <w:r w:rsidRPr="00BA6B10">
        <w:rPr>
          <w:sz w:val="28"/>
          <w:szCs w:val="28"/>
        </w:rPr>
        <w:t>/</w:t>
      </w:r>
      <w:r w:rsidRPr="00BA6B10">
        <w:rPr>
          <w:sz w:val="28"/>
          <w:szCs w:val="28"/>
          <w:lang w:val="en-US"/>
        </w:rPr>
        <w:t>PS</w:t>
      </w:r>
      <w:r w:rsidRPr="00BA6B10">
        <w:rPr>
          <w:sz w:val="28"/>
          <w:szCs w:val="28"/>
        </w:rPr>
        <w:t>=1+3084,2 тыс.руб./11642 тыс. руб. = 1,26</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Следовательно, при увеличении объема реализации на </w:t>
      </w:r>
      <w:r w:rsidRPr="00BA6B10">
        <w:rPr>
          <w:sz w:val="28"/>
          <w:szCs w:val="28"/>
        </w:rPr>
        <w:sym w:font="Symbol" w:char="F044"/>
      </w:r>
      <w:r w:rsidRPr="00BA6B10">
        <w:rPr>
          <w:sz w:val="28"/>
          <w:szCs w:val="28"/>
          <w:lang w:val="en-US"/>
        </w:rPr>
        <w:t>S</w:t>
      </w:r>
      <w:r w:rsidRPr="00BA6B10">
        <w:rPr>
          <w:sz w:val="28"/>
          <w:szCs w:val="28"/>
        </w:rPr>
        <w:t xml:space="preserve">=10% можно ожидать прирост прибыли от реализации на </w:t>
      </w:r>
      <w:r w:rsidRPr="00BA6B10">
        <w:rPr>
          <w:sz w:val="28"/>
          <w:szCs w:val="28"/>
        </w:rPr>
        <w:sym w:font="Symbol" w:char="F044"/>
      </w:r>
      <w:r w:rsidRPr="00BA6B10">
        <w:rPr>
          <w:sz w:val="28"/>
          <w:szCs w:val="28"/>
          <w:lang w:val="en-US"/>
        </w:rPr>
        <w:t>PS</w:t>
      </w:r>
      <w:r w:rsidRPr="00BA6B10">
        <w:rPr>
          <w:sz w:val="28"/>
          <w:szCs w:val="28"/>
        </w:rPr>
        <w:t>=1,26·10% = 12,6% при условии сохранения общей суммы постоянных и переменных расходов.</w:t>
      </w:r>
    </w:p>
    <w:p w:rsidR="00533323" w:rsidRPr="00BA6B10" w:rsidRDefault="00533323" w:rsidP="00BA6B10">
      <w:pPr>
        <w:widowControl/>
        <w:tabs>
          <w:tab w:val="left" w:pos="0"/>
        </w:tabs>
        <w:snapToGrid/>
        <w:spacing w:before="0" w:line="360" w:lineRule="auto"/>
        <w:ind w:left="0" w:firstLine="709"/>
        <w:jc w:val="both"/>
        <w:rPr>
          <w:sz w:val="28"/>
          <w:szCs w:val="28"/>
          <w:u w:val="single"/>
        </w:rPr>
      </w:pPr>
      <w:r w:rsidRPr="00BA6B10">
        <w:rPr>
          <w:sz w:val="28"/>
          <w:szCs w:val="28"/>
        </w:rPr>
        <w:tab/>
      </w:r>
      <w:r w:rsidRPr="00BA6B10">
        <w:rPr>
          <w:sz w:val="28"/>
          <w:szCs w:val="28"/>
          <w:u w:val="single"/>
        </w:rPr>
        <w:t>Запас Финансовой Прочности :</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ЗФП=1–</w:t>
      </w:r>
      <w:r w:rsidRPr="00BA6B10">
        <w:rPr>
          <w:sz w:val="28"/>
          <w:szCs w:val="28"/>
          <w:lang w:val="en-US"/>
        </w:rPr>
        <w:t>T</w:t>
      </w:r>
      <w:r w:rsidRPr="00BA6B10">
        <w:rPr>
          <w:sz w:val="28"/>
          <w:szCs w:val="28"/>
          <w:vertAlign w:val="subscript"/>
          <w:lang w:val="en-US"/>
        </w:rPr>
        <w:t>min</w:t>
      </w:r>
      <w:r w:rsidRPr="00BA6B10">
        <w:rPr>
          <w:sz w:val="28"/>
          <w:szCs w:val="28"/>
        </w:rPr>
        <w:t>/</w:t>
      </w:r>
      <w:r w:rsidRPr="00BA6B10">
        <w:rPr>
          <w:sz w:val="28"/>
          <w:szCs w:val="28"/>
          <w:lang w:val="en-US"/>
        </w:rPr>
        <w:t>T</w:t>
      </w:r>
      <w:r w:rsidRPr="00BA6B10">
        <w:rPr>
          <w:sz w:val="28"/>
          <w:szCs w:val="28"/>
        </w:rPr>
        <w:t xml:space="preserve"> ,</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где  </w:t>
      </w:r>
      <w:r w:rsidRPr="00BA6B10">
        <w:rPr>
          <w:sz w:val="28"/>
          <w:szCs w:val="28"/>
          <w:lang w:val="en-US"/>
        </w:rPr>
        <w:t>T</w:t>
      </w:r>
      <w:r w:rsidRPr="00BA6B10">
        <w:rPr>
          <w:sz w:val="28"/>
          <w:szCs w:val="28"/>
          <w:vertAlign w:val="subscript"/>
          <w:lang w:val="en-US"/>
        </w:rPr>
        <w:t>min</w:t>
      </w:r>
      <w:r w:rsidRPr="00BA6B10">
        <w:rPr>
          <w:sz w:val="28"/>
          <w:szCs w:val="28"/>
        </w:rPr>
        <w:t xml:space="preserve"> – объем продукции, при реализации  которого предприятие не имеет</w:t>
      </w:r>
      <w:r w:rsidR="00FD21C4" w:rsidRPr="00BA6B10">
        <w:rPr>
          <w:sz w:val="28"/>
          <w:szCs w:val="28"/>
        </w:rPr>
        <w:t xml:space="preserve"> </w:t>
      </w:r>
      <w:r w:rsidRPr="00BA6B10">
        <w:rPr>
          <w:sz w:val="28"/>
          <w:szCs w:val="28"/>
        </w:rPr>
        <w:t>ни прибыли, ни убытков;</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lang w:val="en-US"/>
        </w:rPr>
        <w:t>T</w:t>
      </w:r>
      <w:r w:rsidRPr="00BA6B10">
        <w:rPr>
          <w:sz w:val="28"/>
          <w:szCs w:val="28"/>
        </w:rPr>
        <w:t xml:space="preserve"> – фактический объем производства продукции за отчетный год;</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Общий объем произведенного чугуна, стали, проката (далее – продукции) составил 24622 шт.</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Объем продукции в точке безубыточности</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lang w:val="en-US"/>
        </w:rPr>
        <w:t>T</w:t>
      </w:r>
      <w:r w:rsidRPr="00BA6B10">
        <w:rPr>
          <w:sz w:val="28"/>
          <w:szCs w:val="28"/>
          <w:vertAlign w:val="subscript"/>
          <w:lang w:val="en-US"/>
        </w:rPr>
        <w:t>min</w:t>
      </w:r>
      <w:r w:rsidRPr="00BA6B10">
        <w:rPr>
          <w:sz w:val="28"/>
          <w:szCs w:val="28"/>
        </w:rPr>
        <w:t xml:space="preserve"> = </w:t>
      </w:r>
      <w:r w:rsidRPr="00BA6B10">
        <w:rPr>
          <w:sz w:val="28"/>
          <w:szCs w:val="28"/>
          <w:lang w:val="en-US"/>
        </w:rPr>
        <w:t>FC</w:t>
      </w:r>
      <w:r w:rsidRPr="00BA6B10">
        <w:rPr>
          <w:sz w:val="28"/>
          <w:szCs w:val="28"/>
        </w:rPr>
        <w:t xml:space="preserve"> / (</w:t>
      </w:r>
      <w:r w:rsidRPr="00BA6B10">
        <w:rPr>
          <w:sz w:val="28"/>
          <w:szCs w:val="28"/>
          <w:lang w:val="en-US"/>
        </w:rPr>
        <w:t>S</w:t>
      </w:r>
      <w:r w:rsidRPr="00BA6B10">
        <w:rPr>
          <w:sz w:val="28"/>
          <w:szCs w:val="28"/>
          <w:vertAlign w:val="subscript"/>
          <w:lang w:val="en-US"/>
        </w:rPr>
        <w:t>T</w:t>
      </w:r>
      <w:r w:rsidRPr="00BA6B10">
        <w:rPr>
          <w:sz w:val="28"/>
          <w:szCs w:val="28"/>
          <w:vertAlign w:val="subscript"/>
        </w:rPr>
        <w:t xml:space="preserve"> </w:t>
      </w:r>
      <w:r w:rsidRPr="00BA6B10">
        <w:rPr>
          <w:sz w:val="28"/>
          <w:szCs w:val="28"/>
        </w:rPr>
        <w:t xml:space="preserve">– </w:t>
      </w:r>
      <w:r w:rsidRPr="00BA6B10">
        <w:rPr>
          <w:sz w:val="28"/>
          <w:szCs w:val="28"/>
          <w:lang w:val="en-US"/>
        </w:rPr>
        <w:t>VC</w:t>
      </w:r>
      <w:r w:rsidRPr="00BA6B10">
        <w:rPr>
          <w:sz w:val="28"/>
          <w:szCs w:val="28"/>
          <w:vertAlign w:val="subscript"/>
        </w:rPr>
        <w:t>Т</w:t>
      </w:r>
      <w:r w:rsidRPr="00BA6B10">
        <w:rPr>
          <w:sz w:val="28"/>
          <w:szCs w:val="28"/>
        </w:rPr>
        <w:t xml:space="preserve">), </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где </w:t>
      </w:r>
      <w:r w:rsidRPr="00BA6B10">
        <w:rPr>
          <w:sz w:val="28"/>
          <w:szCs w:val="28"/>
          <w:u w:val="single"/>
          <w:lang w:val="en-US"/>
        </w:rPr>
        <w:t>S</w:t>
      </w:r>
      <w:r w:rsidRPr="00BA6B10">
        <w:rPr>
          <w:sz w:val="28"/>
          <w:szCs w:val="28"/>
          <w:u w:val="single"/>
          <w:vertAlign w:val="subscript"/>
          <w:lang w:val="en-US"/>
        </w:rPr>
        <w:t>T</w:t>
      </w:r>
      <w:r w:rsidRPr="00BA6B10">
        <w:rPr>
          <w:sz w:val="28"/>
          <w:szCs w:val="28"/>
          <w:u w:val="single"/>
          <w:vertAlign w:val="subscript"/>
        </w:rPr>
        <w:t xml:space="preserve">  </w:t>
      </w:r>
      <w:r w:rsidRPr="00BA6B10">
        <w:rPr>
          <w:sz w:val="28"/>
          <w:szCs w:val="28"/>
          <w:u w:val="single"/>
        </w:rPr>
        <w:t>– средняя цена единицы продукции в отчетном году</w:t>
      </w:r>
      <w:r w:rsidRPr="00BA6B10">
        <w:rPr>
          <w:sz w:val="28"/>
          <w:szCs w:val="28"/>
        </w:rPr>
        <w:t>;</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 xml:space="preserve">Средняя цена котла отопительного газового серии АОГВ – 4248 руб. </w:t>
      </w:r>
    </w:p>
    <w:p w:rsidR="00533323" w:rsidRPr="00BA6B10" w:rsidRDefault="00533323" w:rsidP="00BA6B10">
      <w:pPr>
        <w:widowControl/>
        <w:tabs>
          <w:tab w:val="left" w:pos="0"/>
        </w:tabs>
        <w:snapToGrid/>
        <w:spacing w:before="0" w:line="360" w:lineRule="auto"/>
        <w:ind w:left="0" w:firstLine="709"/>
        <w:jc w:val="both"/>
        <w:rPr>
          <w:sz w:val="28"/>
          <w:szCs w:val="28"/>
          <w:u w:val="single"/>
        </w:rPr>
      </w:pPr>
      <w:r w:rsidRPr="00BA6B10">
        <w:rPr>
          <w:sz w:val="28"/>
          <w:szCs w:val="28"/>
          <w:u w:val="single"/>
          <w:lang w:val="en-US"/>
        </w:rPr>
        <w:t>VC</w:t>
      </w:r>
      <w:r w:rsidRPr="00BA6B10">
        <w:rPr>
          <w:sz w:val="28"/>
          <w:szCs w:val="28"/>
          <w:u w:val="single"/>
          <w:vertAlign w:val="subscript"/>
        </w:rPr>
        <w:t xml:space="preserve">Т  </w:t>
      </w:r>
      <w:r w:rsidRPr="00BA6B10">
        <w:rPr>
          <w:sz w:val="28"/>
          <w:szCs w:val="28"/>
          <w:u w:val="single"/>
        </w:rPr>
        <w:t>– средние переменные затраты, отнесенные на единицу продукции;</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Средние переменные затраты котла отопительного газового серии АОГВ – 3065 руб.</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lang w:val="en-US"/>
        </w:rPr>
        <w:t>T</w:t>
      </w:r>
      <w:r w:rsidRPr="00BA6B10">
        <w:rPr>
          <w:sz w:val="28"/>
          <w:szCs w:val="28"/>
          <w:vertAlign w:val="subscript"/>
          <w:lang w:val="en-US"/>
        </w:rPr>
        <w:t>min</w:t>
      </w:r>
      <w:r w:rsidRPr="00BA6B10">
        <w:rPr>
          <w:sz w:val="28"/>
          <w:szCs w:val="28"/>
        </w:rPr>
        <w:t xml:space="preserve"> = 3084,2 / (4,248</w:t>
      </w:r>
      <w:r w:rsidRPr="00BA6B10">
        <w:rPr>
          <w:sz w:val="28"/>
          <w:szCs w:val="28"/>
          <w:vertAlign w:val="subscript"/>
        </w:rPr>
        <w:t xml:space="preserve"> </w:t>
      </w:r>
      <w:r w:rsidRPr="00BA6B10">
        <w:rPr>
          <w:sz w:val="28"/>
          <w:szCs w:val="28"/>
        </w:rPr>
        <w:t>– 3,065) = 4308 шт.</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ЗФП=1–4308/24622 = 0,825.</w:t>
      </w:r>
    </w:p>
    <w:p w:rsidR="00533323" w:rsidRPr="00BA6B10" w:rsidRDefault="00533323" w:rsidP="00BA6B10">
      <w:pPr>
        <w:widowControl/>
        <w:tabs>
          <w:tab w:val="left" w:pos="0"/>
        </w:tabs>
        <w:snapToGrid/>
        <w:spacing w:before="0" w:line="360" w:lineRule="auto"/>
        <w:ind w:left="0" w:firstLine="709"/>
        <w:jc w:val="both"/>
        <w:rPr>
          <w:bCs/>
          <w:sz w:val="28"/>
          <w:szCs w:val="28"/>
        </w:rPr>
      </w:pPr>
      <w:r w:rsidRPr="00BA6B10">
        <w:rPr>
          <w:sz w:val="28"/>
          <w:szCs w:val="28"/>
        </w:rPr>
        <w:t>Следовательно, для несения предприятием убытков объем реализации продукции должен снизиться более чем на 82,5% , и должен при этом составить менее 4308 шт.</w:t>
      </w:r>
    </w:p>
    <w:p w:rsidR="00533323" w:rsidRPr="00BA6B10" w:rsidRDefault="00533323" w:rsidP="00BA6B10">
      <w:pPr>
        <w:widowControl/>
        <w:tabs>
          <w:tab w:val="left" w:pos="0"/>
        </w:tabs>
        <w:snapToGrid/>
        <w:spacing w:before="0" w:line="360" w:lineRule="auto"/>
        <w:ind w:left="0" w:firstLine="709"/>
        <w:jc w:val="both"/>
        <w:rPr>
          <w:bCs/>
          <w:sz w:val="28"/>
          <w:szCs w:val="28"/>
        </w:rPr>
      </w:pPr>
    </w:p>
    <w:p w:rsidR="00533323" w:rsidRPr="00BA6B10" w:rsidRDefault="00533323" w:rsidP="00BA6B10">
      <w:pPr>
        <w:widowControl/>
        <w:numPr>
          <w:ilvl w:val="0"/>
          <w:numId w:val="19"/>
        </w:numPr>
        <w:tabs>
          <w:tab w:val="left" w:pos="0"/>
        </w:tabs>
        <w:snapToGrid/>
        <w:spacing w:before="0" w:line="360" w:lineRule="auto"/>
        <w:ind w:left="0" w:firstLine="709"/>
        <w:jc w:val="both"/>
        <w:rPr>
          <w:sz w:val="28"/>
          <w:szCs w:val="28"/>
        </w:rPr>
      </w:pPr>
      <w:r w:rsidRPr="00BA6B10">
        <w:rPr>
          <w:sz w:val="28"/>
          <w:szCs w:val="28"/>
        </w:rPr>
        <w:t xml:space="preserve">Построение прогнозной финансовой отчетности производим с помощью программы </w:t>
      </w:r>
      <w:r w:rsidRPr="00BA6B10">
        <w:rPr>
          <w:sz w:val="28"/>
          <w:szCs w:val="28"/>
          <w:lang w:val="en-US"/>
        </w:rPr>
        <w:t>MS</w:t>
      </w:r>
      <w:r w:rsidRPr="00BA6B10">
        <w:rPr>
          <w:sz w:val="28"/>
          <w:szCs w:val="28"/>
        </w:rPr>
        <w:t xml:space="preserve"> </w:t>
      </w:r>
      <w:r w:rsidRPr="00BA6B10">
        <w:rPr>
          <w:sz w:val="28"/>
          <w:szCs w:val="28"/>
          <w:lang w:val="en-US"/>
        </w:rPr>
        <w:t>EXCEL</w:t>
      </w:r>
      <w:r w:rsidRPr="00BA6B10">
        <w:rPr>
          <w:sz w:val="28"/>
          <w:szCs w:val="28"/>
        </w:rPr>
        <w:t xml:space="preserve"> (таблицы №№1</w:t>
      </w:r>
      <w:r w:rsidRPr="00BA6B10">
        <w:rPr>
          <w:sz w:val="28"/>
          <w:szCs w:val="28"/>
        </w:rPr>
        <w:sym w:font="Symbol" w:char="F0B8"/>
      </w:r>
      <w:r w:rsidRPr="00BA6B10">
        <w:rPr>
          <w:sz w:val="28"/>
          <w:szCs w:val="28"/>
        </w:rPr>
        <w:t>14).</w:t>
      </w:r>
    </w:p>
    <w:p w:rsidR="00533323" w:rsidRPr="00BA6B10" w:rsidRDefault="00533323" w:rsidP="00BA6B10">
      <w:pPr>
        <w:widowControl/>
        <w:tabs>
          <w:tab w:val="left" w:pos="0"/>
        </w:tabs>
        <w:snapToGrid/>
        <w:spacing w:before="0" w:line="360" w:lineRule="auto"/>
        <w:ind w:left="0" w:firstLine="709"/>
        <w:jc w:val="both"/>
        <w:rPr>
          <w:sz w:val="28"/>
          <w:szCs w:val="28"/>
        </w:rPr>
      </w:pPr>
      <w:r w:rsidRPr="00BA6B10">
        <w:rPr>
          <w:sz w:val="28"/>
          <w:szCs w:val="28"/>
        </w:rPr>
        <w:t>Прогнозная финансовая отчетность: прогнозный бюджет денежных средств; прогнозный отчет о прибылях и убытках; прогнозный баланс – построена на основе последовательно составленных операционных бюджетов, при условии роста выручки от реализации на 10%.</w:t>
      </w:r>
    </w:p>
    <w:p w:rsidR="009E78B4" w:rsidRPr="00BA6B10" w:rsidRDefault="009E78B4" w:rsidP="00BA6B10">
      <w:pPr>
        <w:widowControl/>
        <w:tabs>
          <w:tab w:val="left" w:pos="0"/>
        </w:tabs>
        <w:snapToGrid/>
        <w:spacing w:before="0" w:line="360" w:lineRule="auto"/>
        <w:ind w:left="0" w:firstLine="709"/>
        <w:jc w:val="both"/>
        <w:rPr>
          <w:sz w:val="28"/>
          <w:szCs w:val="28"/>
        </w:rPr>
      </w:pPr>
      <w:r w:rsidRPr="00BA6B10">
        <w:rPr>
          <w:sz w:val="28"/>
          <w:szCs w:val="28"/>
        </w:rPr>
        <w:t>ВЫВОДЫ:</w:t>
      </w:r>
    </w:p>
    <w:p w:rsidR="00533323" w:rsidRPr="00BA6B10" w:rsidRDefault="009E78B4" w:rsidP="00BA6B10">
      <w:pPr>
        <w:widowControl/>
        <w:tabs>
          <w:tab w:val="left" w:pos="0"/>
        </w:tabs>
        <w:snapToGrid/>
        <w:spacing w:before="0" w:line="360" w:lineRule="auto"/>
        <w:ind w:left="0" w:firstLine="709"/>
        <w:jc w:val="both"/>
        <w:rPr>
          <w:sz w:val="28"/>
          <w:szCs w:val="28"/>
        </w:rPr>
      </w:pPr>
      <w:r w:rsidRPr="00BA6B10">
        <w:rPr>
          <w:sz w:val="28"/>
          <w:szCs w:val="28"/>
        </w:rPr>
        <w:t xml:space="preserve">1. </w:t>
      </w:r>
      <w:r w:rsidR="00533323" w:rsidRPr="00BA6B10">
        <w:rPr>
          <w:sz w:val="28"/>
          <w:szCs w:val="28"/>
        </w:rPr>
        <w:t>Предполагается увеличить выручку за счет увеличения средней цены на продукцию на 10% при сохранении прежнего объема производства</w:t>
      </w:r>
      <w:r w:rsidR="00137BF9" w:rsidRPr="00BA6B10">
        <w:rPr>
          <w:sz w:val="28"/>
          <w:szCs w:val="28"/>
        </w:rPr>
        <w:t xml:space="preserve"> и реализации</w:t>
      </w:r>
      <w:r w:rsidR="00533323" w:rsidRPr="00BA6B10">
        <w:rPr>
          <w:sz w:val="28"/>
          <w:szCs w:val="28"/>
        </w:rPr>
        <w:t>.</w:t>
      </w:r>
    </w:p>
    <w:p w:rsidR="00533323" w:rsidRPr="00BA6B10" w:rsidRDefault="009E78B4" w:rsidP="00BA6B10">
      <w:pPr>
        <w:widowControl/>
        <w:tabs>
          <w:tab w:val="left" w:pos="0"/>
        </w:tabs>
        <w:snapToGrid/>
        <w:spacing w:before="0" w:line="360" w:lineRule="auto"/>
        <w:ind w:left="0" w:firstLine="709"/>
        <w:jc w:val="both"/>
        <w:rPr>
          <w:sz w:val="28"/>
          <w:szCs w:val="28"/>
        </w:rPr>
      </w:pPr>
      <w:r w:rsidRPr="00BA6B10">
        <w:rPr>
          <w:sz w:val="28"/>
          <w:szCs w:val="28"/>
        </w:rPr>
        <w:t xml:space="preserve">2. </w:t>
      </w:r>
      <w:r w:rsidR="00533323" w:rsidRPr="00BA6B10">
        <w:rPr>
          <w:sz w:val="28"/>
          <w:szCs w:val="28"/>
        </w:rPr>
        <w:t xml:space="preserve">В результате построения прогнозной отчетности установлено, что прогнозная сумма постоянных затрат составила </w:t>
      </w:r>
      <w:r w:rsidR="00137BF9" w:rsidRPr="00BA6B10">
        <w:rPr>
          <w:sz w:val="28"/>
          <w:szCs w:val="28"/>
        </w:rPr>
        <w:t>71800</w:t>
      </w:r>
      <w:r w:rsidR="00533323" w:rsidRPr="00BA6B10">
        <w:rPr>
          <w:sz w:val="28"/>
          <w:szCs w:val="28"/>
        </w:rPr>
        <w:t xml:space="preserve"> руб., переменных затрат </w:t>
      </w:r>
      <w:r w:rsidR="00137BF9" w:rsidRPr="00BA6B10">
        <w:rPr>
          <w:sz w:val="28"/>
          <w:szCs w:val="28"/>
        </w:rPr>
        <w:t xml:space="preserve">150400 </w:t>
      </w:r>
      <w:r w:rsidR="00533323" w:rsidRPr="00BA6B10">
        <w:rPr>
          <w:sz w:val="28"/>
          <w:szCs w:val="28"/>
        </w:rPr>
        <w:t xml:space="preserve">руб., соответственно прибыль от реализации должна составить </w:t>
      </w:r>
      <w:r w:rsidR="00137BF9" w:rsidRPr="00BA6B10">
        <w:rPr>
          <w:sz w:val="28"/>
          <w:szCs w:val="28"/>
        </w:rPr>
        <w:t>65800</w:t>
      </w:r>
      <w:r w:rsidR="00533323" w:rsidRPr="00BA6B10">
        <w:rPr>
          <w:sz w:val="28"/>
          <w:szCs w:val="28"/>
        </w:rPr>
        <w:t xml:space="preserve"> р</w:t>
      </w:r>
      <w:r w:rsidR="00137BF9" w:rsidRPr="00BA6B10">
        <w:rPr>
          <w:sz w:val="28"/>
          <w:szCs w:val="28"/>
        </w:rPr>
        <w:t>уб.</w:t>
      </w:r>
    </w:p>
    <w:p w:rsidR="00533323" w:rsidRPr="00BA6B10" w:rsidRDefault="009E78B4" w:rsidP="00BA6B10">
      <w:pPr>
        <w:widowControl/>
        <w:tabs>
          <w:tab w:val="left" w:pos="0"/>
        </w:tabs>
        <w:snapToGrid/>
        <w:spacing w:before="0" w:line="360" w:lineRule="auto"/>
        <w:ind w:left="0" w:firstLine="709"/>
        <w:jc w:val="both"/>
        <w:rPr>
          <w:sz w:val="28"/>
          <w:szCs w:val="28"/>
        </w:rPr>
      </w:pPr>
      <w:r w:rsidRPr="00BA6B10">
        <w:rPr>
          <w:sz w:val="28"/>
          <w:szCs w:val="28"/>
        </w:rPr>
        <w:t xml:space="preserve">3. </w:t>
      </w:r>
      <w:r w:rsidR="00533323" w:rsidRPr="00BA6B10">
        <w:rPr>
          <w:sz w:val="28"/>
          <w:szCs w:val="28"/>
        </w:rPr>
        <w:t xml:space="preserve">Чистый приток денежных средств от текущей деятельности в прогнозируемом периоде должен составить </w:t>
      </w:r>
      <w:r w:rsidR="00137BF9" w:rsidRPr="00BA6B10">
        <w:rPr>
          <w:sz w:val="28"/>
          <w:szCs w:val="28"/>
        </w:rPr>
        <w:t xml:space="preserve">67574 </w:t>
      </w:r>
      <w:r w:rsidR="00533323" w:rsidRPr="00BA6B10">
        <w:rPr>
          <w:sz w:val="28"/>
          <w:szCs w:val="28"/>
        </w:rPr>
        <w:t xml:space="preserve">руб. Большая сумма остатка наиболее ликвидных активов в виде денежных средств позволит предприятию в прогнозном периоде увеличить финансовую устойчивость и платежеспособность. </w:t>
      </w:r>
    </w:p>
    <w:p w:rsidR="00533323" w:rsidRPr="00BA6B10" w:rsidRDefault="009E78B4" w:rsidP="00BA6B10">
      <w:pPr>
        <w:widowControl/>
        <w:tabs>
          <w:tab w:val="left" w:pos="0"/>
        </w:tabs>
        <w:snapToGrid/>
        <w:spacing w:before="0" w:line="360" w:lineRule="auto"/>
        <w:ind w:left="0" w:firstLine="709"/>
        <w:jc w:val="both"/>
        <w:rPr>
          <w:sz w:val="28"/>
          <w:szCs w:val="28"/>
        </w:rPr>
      </w:pPr>
      <w:r w:rsidRPr="00BA6B10">
        <w:rPr>
          <w:sz w:val="28"/>
          <w:szCs w:val="28"/>
        </w:rPr>
        <w:t xml:space="preserve">4. </w:t>
      </w:r>
      <w:r w:rsidR="00533323" w:rsidRPr="00BA6B10">
        <w:rPr>
          <w:sz w:val="28"/>
          <w:szCs w:val="28"/>
        </w:rPr>
        <w:t xml:space="preserve">Сумма пассивов прогнозного баланса </w:t>
      </w:r>
      <w:r w:rsidR="00137BF9" w:rsidRPr="00BA6B10">
        <w:rPr>
          <w:sz w:val="28"/>
          <w:szCs w:val="28"/>
        </w:rPr>
        <w:t>равна сумме</w:t>
      </w:r>
      <w:r w:rsidR="00533323" w:rsidRPr="00BA6B10">
        <w:rPr>
          <w:sz w:val="28"/>
          <w:szCs w:val="28"/>
        </w:rPr>
        <w:t xml:space="preserve"> активов, что свидетельствует об</w:t>
      </w:r>
      <w:r w:rsidR="00137BF9" w:rsidRPr="00BA6B10">
        <w:rPr>
          <w:sz w:val="28"/>
          <w:szCs w:val="28"/>
        </w:rPr>
        <w:t xml:space="preserve"> идеальном балансе, в котором активы равны пассивам</w:t>
      </w:r>
      <w:r w:rsidR="00533323" w:rsidRPr="00BA6B10">
        <w:rPr>
          <w:sz w:val="28"/>
          <w:szCs w:val="28"/>
        </w:rPr>
        <w:t>.</w:t>
      </w:r>
    </w:p>
    <w:p w:rsidR="00533323" w:rsidRPr="00BA6B10" w:rsidRDefault="009E78B4" w:rsidP="00BA6B10">
      <w:pPr>
        <w:widowControl/>
        <w:tabs>
          <w:tab w:val="left" w:pos="0"/>
        </w:tabs>
        <w:snapToGrid/>
        <w:spacing w:before="0" w:line="360" w:lineRule="auto"/>
        <w:ind w:left="0" w:firstLine="709"/>
        <w:jc w:val="both"/>
        <w:rPr>
          <w:sz w:val="28"/>
          <w:szCs w:val="28"/>
        </w:rPr>
      </w:pPr>
      <w:r w:rsidRPr="00BA6B10">
        <w:rPr>
          <w:sz w:val="28"/>
          <w:szCs w:val="28"/>
        </w:rPr>
        <w:t xml:space="preserve">5. </w:t>
      </w:r>
      <w:r w:rsidR="00533323" w:rsidRPr="00BA6B10">
        <w:rPr>
          <w:sz w:val="28"/>
          <w:szCs w:val="28"/>
        </w:rPr>
        <w:t>Сбытовая политика компании в рассматриваемом варианте основана прежде всего на возможном росте цен на продукцию, но в настоящее время развитие новых производственных мощностей, особенно при наличии достаточного количества собственного капитала, и расширение деятельности на рынках может позволить компании увеличить приток средств от реализации. Очевидно, увеличение доли постоянных расходов при росте выручки от продаж приведет к еще большему росту прибыли от реализации.</w:t>
      </w:r>
    </w:p>
    <w:p w:rsidR="00137BF9" w:rsidRPr="00BA6B10" w:rsidRDefault="009E78B4" w:rsidP="00BA6B10">
      <w:pPr>
        <w:widowControl/>
        <w:tabs>
          <w:tab w:val="left" w:pos="0"/>
        </w:tabs>
        <w:snapToGrid/>
        <w:spacing w:before="0" w:line="360" w:lineRule="auto"/>
        <w:ind w:left="0" w:firstLine="709"/>
        <w:jc w:val="both"/>
        <w:rPr>
          <w:sz w:val="28"/>
          <w:szCs w:val="28"/>
        </w:rPr>
      </w:pPr>
      <w:r w:rsidRPr="00BA6B10">
        <w:rPr>
          <w:sz w:val="28"/>
          <w:szCs w:val="28"/>
        </w:rPr>
        <w:t xml:space="preserve">6. </w:t>
      </w:r>
      <w:r w:rsidR="00533323" w:rsidRPr="00BA6B10">
        <w:rPr>
          <w:sz w:val="28"/>
          <w:szCs w:val="28"/>
        </w:rPr>
        <w:t>Использование эффекта финансового рычага - увеличение доли заемных средств для увеличения чистой прибыли при росте выручки от реализации - целесообразно применять в связи с эффектом налогового щита, но при наличии большого объема нераспределенной прибыли разумнее использовать собственный капитал.</w:t>
      </w:r>
    </w:p>
    <w:p w:rsidR="00137BF9" w:rsidRPr="00BA6B10" w:rsidRDefault="009E78B4" w:rsidP="00BA6B10">
      <w:pPr>
        <w:pStyle w:val="23"/>
        <w:tabs>
          <w:tab w:val="left" w:pos="0"/>
        </w:tabs>
        <w:spacing w:after="0" w:line="360" w:lineRule="auto"/>
        <w:ind w:firstLine="709"/>
        <w:jc w:val="both"/>
        <w:rPr>
          <w:caps/>
          <w:snapToGrid w:val="0"/>
          <w:sz w:val="28"/>
          <w:szCs w:val="28"/>
        </w:rPr>
      </w:pPr>
      <w:r w:rsidRPr="00BA6B10">
        <w:rPr>
          <w:caps/>
          <w:snapToGrid w:val="0"/>
          <w:sz w:val="28"/>
          <w:szCs w:val="28"/>
        </w:rPr>
        <w:t>Пояснительная записка</w:t>
      </w:r>
      <w:r w:rsidR="00137BF9" w:rsidRPr="00BA6B10">
        <w:rPr>
          <w:caps/>
          <w:snapToGrid w:val="0"/>
          <w:sz w:val="28"/>
          <w:szCs w:val="28"/>
        </w:rPr>
        <w:t>:</w:t>
      </w:r>
    </w:p>
    <w:p w:rsidR="009E78B4" w:rsidRPr="00BA6B10" w:rsidRDefault="009E78B4" w:rsidP="00BA6B10">
      <w:pPr>
        <w:tabs>
          <w:tab w:val="left" w:pos="0"/>
        </w:tabs>
        <w:autoSpaceDE w:val="0"/>
        <w:autoSpaceDN w:val="0"/>
        <w:snapToGrid/>
        <w:spacing w:before="0" w:line="360" w:lineRule="auto"/>
        <w:ind w:left="0" w:firstLine="709"/>
        <w:jc w:val="center"/>
        <w:rPr>
          <w:i/>
          <w:iCs/>
          <w:spacing w:val="17"/>
          <w:sz w:val="28"/>
          <w:szCs w:val="28"/>
        </w:rPr>
      </w:pPr>
      <w:r w:rsidRPr="00BA6B10">
        <w:rPr>
          <w:b/>
          <w:bCs/>
          <w:i/>
          <w:iCs/>
          <w:spacing w:val="2"/>
          <w:sz w:val="28"/>
          <w:szCs w:val="28"/>
        </w:rPr>
        <w:t>Построение бюджета реализации</w:t>
      </w:r>
    </w:p>
    <w:p w:rsidR="009E78B4" w:rsidRPr="00BA6B10" w:rsidRDefault="009E78B4" w:rsidP="00BA6B10">
      <w:pPr>
        <w:tabs>
          <w:tab w:val="left" w:pos="0"/>
        </w:tabs>
        <w:autoSpaceDE w:val="0"/>
        <w:autoSpaceDN w:val="0"/>
        <w:snapToGrid/>
        <w:spacing w:before="0" w:line="360" w:lineRule="auto"/>
        <w:ind w:left="0" w:firstLine="709"/>
        <w:jc w:val="both"/>
        <w:rPr>
          <w:spacing w:val="4"/>
          <w:sz w:val="28"/>
          <w:szCs w:val="28"/>
        </w:rPr>
      </w:pPr>
      <w:r w:rsidRPr="00BA6B10">
        <w:rPr>
          <w:spacing w:val="-7"/>
          <w:sz w:val="28"/>
          <w:szCs w:val="28"/>
        </w:rPr>
        <w:t>Процесс бюджетирования начинается с составления бюдже</w:t>
      </w:r>
      <w:r w:rsidRPr="00BA6B10">
        <w:rPr>
          <w:spacing w:val="-7"/>
          <w:sz w:val="28"/>
          <w:szCs w:val="28"/>
        </w:rPr>
        <w:softHyphen/>
      </w:r>
      <w:r w:rsidRPr="00BA6B10">
        <w:rPr>
          <w:spacing w:val="-1"/>
          <w:sz w:val="28"/>
          <w:szCs w:val="28"/>
        </w:rPr>
        <w:t xml:space="preserve">та реализации. Бюджет реализации </w:t>
      </w:r>
      <w:r w:rsidRPr="00BA6B10">
        <w:rPr>
          <w:sz w:val="28"/>
          <w:szCs w:val="28"/>
        </w:rPr>
        <w:t xml:space="preserve">- </w:t>
      </w:r>
      <w:r w:rsidRPr="00BA6B10">
        <w:rPr>
          <w:spacing w:val="3"/>
          <w:sz w:val="28"/>
          <w:szCs w:val="28"/>
        </w:rPr>
        <w:t xml:space="preserve">это операционный бюджет, </w:t>
      </w:r>
      <w:r w:rsidRPr="00BA6B10">
        <w:rPr>
          <w:spacing w:val="-8"/>
          <w:sz w:val="28"/>
          <w:szCs w:val="28"/>
        </w:rPr>
        <w:t xml:space="preserve">в котором содержится информация о прогнозе объема реализации </w:t>
      </w:r>
      <w:r w:rsidRPr="00BA6B10">
        <w:rPr>
          <w:spacing w:val="1"/>
          <w:sz w:val="28"/>
          <w:szCs w:val="28"/>
        </w:rPr>
        <w:t xml:space="preserve">в натуральных показателях, ценах и ожидаемом объеме выручки </w:t>
      </w:r>
      <w:r w:rsidRPr="00BA6B10">
        <w:rPr>
          <w:spacing w:val="4"/>
          <w:sz w:val="28"/>
          <w:szCs w:val="28"/>
        </w:rPr>
        <w:t>от реализации готовой продукции.</w:t>
      </w:r>
    </w:p>
    <w:p w:rsidR="009E78B4" w:rsidRPr="00BA6B10" w:rsidRDefault="009E78B4" w:rsidP="00BA6B10">
      <w:pPr>
        <w:tabs>
          <w:tab w:val="left" w:pos="0"/>
        </w:tabs>
        <w:autoSpaceDE w:val="0"/>
        <w:autoSpaceDN w:val="0"/>
        <w:snapToGrid/>
        <w:spacing w:before="0" w:line="360" w:lineRule="auto"/>
        <w:ind w:left="0" w:firstLine="709"/>
        <w:jc w:val="both"/>
        <w:rPr>
          <w:spacing w:val="6"/>
          <w:sz w:val="28"/>
          <w:szCs w:val="28"/>
        </w:rPr>
      </w:pPr>
      <w:r w:rsidRPr="00BA6B10">
        <w:rPr>
          <w:spacing w:val="-5"/>
          <w:sz w:val="28"/>
          <w:szCs w:val="28"/>
        </w:rPr>
        <w:tab/>
        <w:t xml:space="preserve">Цель данного бюджета </w:t>
      </w:r>
      <w:r w:rsidRPr="00BA6B10">
        <w:rPr>
          <w:sz w:val="28"/>
          <w:szCs w:val="28"/>
        </w:rPr>
        <w:t xml:space="preserve">- </w:t>
      </w:r>
      <w:r w:rsidRPr="00BA6B10">
        <w:rPr>
          <w:spacing w:val="-5"/>
          <w:sz w:val="28"/>
          <w:szCs w:val="28"/>
        </w:rPr>
        <w:t>расчет прогнозного объема реализа</w:t>
      </w:r>
      <w:r w:rsidRPr="00BA6B10">
        <w:rPr>
          <w:spacing w:val="-5"/>
          <w:sz w:val="28"/>
          <w:szCs w:val="28"/>
        </w:rPr>
        <w:softHyphen/>
      </w:r>
      <w:r w:rsidRPr="00BA6B10">
        <w:rPr>
          <w:spacing w:val="-12"/>
          <w:sz w:val="28"/>
          <w:szCs w:val="28"/>
        </w:rPr>
        <w:t xml:space="preserve">ции по предприятию. Исходя из стратегии развития предприятия, </w:t>
      </w:r>
      <w:r w:rsidRPr="00BA6B10">
        <w:rPr>
          <w:spacing w:val="-10"/>
          <w:sz w:val="28"/>
          <w:szCs w:val="28"/>
        </w:rPr>
        <w:t>его производственных мощностей и прогнозов в отношении емко</w:t>
      </w:r>
      <w:r w:rsidRPr="00BA6B10">
        <w:rPr>
          <w:spacing w:val="-10"/>
          <w:sz w:val="28"/>
          <w:szCs w:val="28"/>
        </w:rPr>
        <w:softHyphen/>
      </w:r>
      <w:r w:rsidRPr="00BA6B10">
        <w:rPr>
          <w:spacing w:val="-9"/>
          <w:sz w:val="28"/>
          <w:szCs w:val="28"/>
        </w:rPr>
        <w:t>сти рынка сбыта определяется количество потенциально реализуе</w:t>
      </w:r>
      <w:r w:rsidRPr="00BA6B10">
        <w:rPr>
          <w:spacing w:val="-9"/>
          <w:sz w:val="28"/>
          <w:szCs w:val="28"/>
        </w:rPr>
        <w:softHyphen/>
      </w:r>
      <w:r w:rsidRPr="00BA6B10">
        <w:rPr>
          <w:spacing w:val="4"/>
          <w:sz w:val="28"/>
          <w:szCs w:val="28"/>
        </w:rPr>
        <w:t xml:space="preserve">мой продукции в натуральных единицах. Прогнозные отпускные </w:t>
      </w:r>
      <w:r w:rsidRPr="00BA6B10">
        <w:rPr>
          <w:spacing w:val="-9"/>
          <w:sz w:val="28"/>
          <w:szCs w:val="28"/>
        </w:rPr>
        <w:t xml:space="preserve">цены используются для оценки объема реализации в стоимостном </w:t>
      </w:r>
      <w:r w:rsidRPr="00BA6B10">
        <w:rPr>
          <w:spacing w:val="6"/>
          <w:sz w:val="28"/>
          <w:szCs w:val="28"/>
        </w:rPr>
        <w:t>выражении.</w:t>
      </w:r>
    </w:p>
    <w:p w:rsidR="009E78B4" w:rsidRPr="00BA6B10" w:rsidRDefault="009E78B4" w:rsidP="00BA6B10">
      <w:pPr>
        <w:numPr>
          <w:ilvl w:val="0"/>
          <w:numId w:val="20"/>
        </w:numPr>
        <w:tabs>
          <w:tab w:val="left" w:pos="0"/>
          <w:tab w:val="left" w:pos="864"/>
        </w:tabs>
        <w:autoSpaceDE w:val="0"/>
        <w:autoSpaceDN w:val="0"/>
        <w:snapToGrid/>
        <w:spacing w:before="0" w:line="360" w:lineRule="auto"/>
        <w:ind w:left="0" w:firstLine="709"/>
        <w:jc w:val="both"/>
        <w:rPr>
          <w:sz w:val="28"/>
          <w:szCs w:val="28"/>
        </w:rPr>
      </w:pPr>
      <w:r w:rsidRPr="00BA6B10">
        <w:rPr>
          <w:spacing w:val="-12"/>
          <w:sz w:val="28"/>
          <w:szCs w:val="28"/>
        </w:rPr>
        <w:t xml:space="preserve">Прогнозный объем реализации в натуральных единицах </w:t>
      </w:r>
      <w:r w:rsidRPr="00BA6B10">
        <w:rPr>
          <w:sz w:val="28"/>
          <w:szCs w:val="28"/>
        </w:rPr>
        <w:t>- Х</w:t>
      </w:r>
      <w:r w:rsidRPr="00BA6B10">
        <w:rPr>
          <w:sz w:val="28"/>
          <w:szCs w:val="28"/>
          <w:vertAlign w:val="subscript"/>
        </w:rPr>
        <w:t xml:space="preserve">11 </w:t>
      </w:r>
      <w:r w:rsidRPr="00BA6B10">
        <w:rPr>
          <w:sz w:val="28"/>
          <w:szCs w:val="28"/>
        </w:rPr>
        <w:t>-</w:t>
      </w:r>
      <w:r w:rsidRPr="00BA6B10">
        <w:rPr>
          <w:sz w:val="28"/>
          <w:szCs w:val="28"/>
          <w:vertAlign w:val="subscript"/>
        </w:rPr>
        <w:t xml:space="preserve"> </w:t>
      </w:r>
      <w:r w:rsidRPr="00BA6B10">
        <w:rPr>
          <w:spacing w:val="2"/>
          <w:sz w:val="28"/>
          <w:szCs w:val="28"/>
        </w:rPr>
        <w:t>800, Х</w:t>
      </w:r>
      <w:r w:rsidRPr="00BA6B10">
        <w:rPr>
          <w:sz w:val="28"/>
          <w:szCs w:val="28"/>
          <w:vertAlign w:val="subscript"/>
        </w:rPr>
        <w:t xml:space="preserve">12 </w:t>
      </w:r>
      <w:r w:rsidRPr="00BA6B10">
        <w:rPr>
          <w:sz w:val="28"/>
          <w:szCs w:val="28"/>
        </w:rPr>
        <w:t>-</w:t>
      </w:r>
      <w:r w:rsidRPr="00BA6B10">
        <w:rPr>
          <w:sz w:val="28"/>
          <w:szCs w:val="28"/>
          <w:vertAlign w:val="subscript"/>
        </w:rPr>
        <w:t xml:space="preserve"> </w:t>
      </w:r>
      <w:r w:rsidRPr="00BA6B10">
        <w:rPr>
          <w:spacing w:val="-21"/>
          <w:sz w:val="28"/>
          <w:szCs w:val="28"/>
        </w:rPr>
        <w:t>800, Х</w:t>
      </w:r>
      <w:r w:rsidRPr="00BA6B10">
        <w:rPr>
          <w:spacing w:val="-21"/>
          <w:sz w:val="28"/>
          <w:szCs w:val="28"/>
          <w:vertAlign w:val="subscript"/>
        </w:rPr>
        <w:t>1</w:t>
      </w:r>
      <w:r w:rsidRPr="00BA6B10">
        <w:rPr>
          <w:sz w:val="28"/>
          <w:szCs w:val="28"/>
          <w:vertAlign w:val="subscript"/>
        </w:rPr>
        <w:t>З</w:t>
      </w:r>
      <w:r w:rsidRPr="00BA6B10">
        <w:rPr>
          <w:sz w:val="28"/>
          <w:szCs w:val="28"/>
        </w:rPr>
        <w:t xml:space="preserve"> - </w:t>
      </w:r>
      <w:r w:rsidRPr="00BA6B10">
        <w:rPr>
          <w:spacing w:val="4"/>
          <w:sz w:val="28"/>
          <w:szCs w:val="28"/>
        </w:rPr>
        <w:t>800, Х</w:t>
      </w:r>
      <w:r w:rsidRPr="00BA6B10">
        <w:rPr>
          <w:sz w:val="28"/>
          <w:szCs w:val="28"/>
          <w:vertAlign w:val="subscript"/>
        </w:rPr>
        <w:t xml:space="preserve">14 </w:t>
      </w:r>
      <w:r w:rsidRPr="00BA6B10">
        <w:rPr>
          <w:sz w:val="28"/>
          <w:szCs w:val="28"/>
        </w:rPr>
        <w:t>-</w:t>
      </w:r>
      <w:r w:rsidRPr="00BA6B10">
        <w:rPr>
          <w:sz w:val="28"/>
          <w:szCs w:val="28"/>
          <w:vertAlign w:val="subscript"/>
        </w:rPr>
        <w:t xml:space="preserve"> </w:t>
      </w:r>
      <w:r w:rsidRPr="00BA6B10">
        <w:rPr>
          <w:spacing w:val="-7"/>
          <w:sz w:val="28"/>
          <w:szCs w:val="28"/>
        </w:rPr>
        <w:t>800.</w:t>
      </w:r>
    </w:p>
    <w:p w:rsidR="009E78B4" w:rsidRPr="00BA6B10" w:rsidRDefault="009E78B4" w:rsidP="00BA6B10">
      <w:pPr>
        <w:numPr>
          <w:ilvl w:val="0"/>
          <w:numId w:val="21"/>
        </w:numPr>
        <w:tabs>
          <w:tab w:val="left" w:pos="0"/>
          <w:tab w:val="left" w:pos="864"/>
        </w:tabs>
        <w:autoSpaceDE w:val="0"/>
        <w:autoSpaceDN w:val="0"/>
        <w:snapToGrid/>
        <w:spacing w:before="0" w:line="360" w:lineRule="auto"/>
        <w:ind w:left="0" w:firstLine="709"/>
        <w:jc w:val="both"/>
        <w:rPr>
          <w:spacing w:val="4"/>
          <w:sz w:val="28"/>
          <w:szCs w:val="28"/>
        </w:rPr>
      </w:pPr>
      <w:r w:rsidRPr="00BA6B10">
        <w:rPr>
          <w:spacing w:val="7"/>
          <w:sz w:val="28"/>
          <w:szCs w:val="28"/>
        </w:rPr>
        <w:t xml:space="preserve">Прогнозная цена реализации </w:t>
      </w:r>
      <w:r w:rsidRPr="00BA6B10">
        <w:rPr>
          <w:sz w:val="28"/>
          <w:szCs w:val="28"/>
        </w:rPr>
        <w:t>– Х</w:t>
      </w:r>
      <w:r w:rsidRPr="00BA6B10">
        <w:rPr>
          <w:sz w:val="28"/>
          <w:szCs w:val="28"/>
          <w:vertAlign w:val="subscript"/>
        </w:rPr>
        <w:t>21</w:t>
      </w:r>
      <w:r w:rsidRPr="00BA6B10">
        <w:rPr>
          <w:sz w:val="28"/>
          <w:szCs w:val="28"/>
        </w:rPr>
        <w:t xml:space="preserve"> - </w:t>
      </w:r>
      <w:r w:rsidRPr="00BA6B10">
        <w:rPr>
          <w:spacing w:val="18"/>
          <w:sz w:val="28"/>
          <w:szCs w:val="28"/>
        </w:rPr>
        <w:t>90, Х</w:t>
      </w:r>
      <w:r w:rsidRPr="00BA6B10">
        <w:rPr>
          <w:sz w:val="28"/>
          <w:szCs w:val="28"/>
          <w:vertAlign w:val="subscript"/>
        </w:rPr>
        <w:t xml:space="preserve">22 </w:t>
      </w:r>
      <w:r w:rsidRPr="00BA6B10">
        <w:rPr>
          <w:sz w:val="28"/>
          <w:szCs w:val="28"/>
        </w:rPr>
        <w:t>-</w:t>
      </w:r>
      <w:r w:rsidRPr="00BA6B10">
        <w:rPr>
          <w:sz w:val="28"/>
          <w:szCs w:val="28"/>
          <w:vertAlign w:val="subscript"/>
        </w:rPr>
        <w:t xml:space="preserve"> </w:t>
      </w:r>
      <w:r w:rsidRPr="00BA6B10">
        <w:rPr>
          <w:spacing w:val="4"/>
          <w:sz w:val="28"/>
          <w:szCs w:val="28"/>
        </w:rPr>
        <w:t xml:space="preserve">90, </w:t>
      </w:r>
      <w:r w:rsidRPr="00BA6B10">
        <w:rPr>
          <w:sz w:val="28"/>
          <w:szCs w:val="28"/>
        </w:rPr>
        <w:t>Х</w:t>
      </w:r>
      <w:r w:rsidRPr="00BA6B10">
        <w:rPr>
          <w:sz w:val="28"/>
          <w:szCs w:val="28"/>
          <w:vertAlign w:val="subscript"/>
        </w:rPr>
        <w:t xml:space="preserve">23 </w:t>
      </w:r>
      <w:r w:rsidRPr="00BA6B10">
        <w:rPr>
          <w:sz w:val="28"/>
          <w:szCs w:val="28"/>
        </w:rPr>
        <w:t>-</w:t>
      </w:r>
      <w:r w:rsidRPr="00BA6B10">
        <w:rPr>
          <w:sz w:val="28"/>
          <w:szCs w:val="28"/>
          <w:vertAlign w:val="subscript"/>
        </w:rPr>
        <w:t xml:space="preserve"> </w:t>
      </w:r>
      <w:r w:rsidRPr="00BA6B10">
        <w:rPr>
          <w:spacing w:val="6"/>
          <w:sz w:val="28"/>
          <w:szCs w:val="28"/>
        </w:rPr>
        <w:t>90, Х</w:t>
      </w:r>
      <w:r w:rsidRPr="00BA6B10">
        <w:rPr>
          <w:sz w:val="28"/>
          <w:szCs w:val="28"/>
          <w:vertAlign w:val="subscript"/>
        </w:rPr>
        <w:t xml:space="preserve">24 </w:t>
      </w:r>
      <w:r w:rsidRPr="00BA6B10">
        <w:rPr>
          <w:sz w:val="28"/>
          <w:szCs w:val="28"/>
        </w:rPr>
        <w:t>–</w:t>
      </w:r>
      <w:r w:rsidRPr="00BA6B10">
        <w:rPr>
          <w:sz w:val="28"/>
          <w:szCs w:val="28"/>
          <w:vertAlign w:val="subscript"/>
        </w:rPr>
        <w:t xml:space="preserve"> </w:t>
      </w:r>
      <w:r w:rsidRPr="00BA6B10">
        <w:rPr>
          <w:spacing w:val="-6"/>
          <w:sz w:val="28"/>
          <w:szCs w:val="28"/>
        </w:rPr>
        <w:t>90.</w:t>
      </w:r>
    </w:p>
    <w:p w:rsidR="009E78B4" w:rsidRPr="00BA6B10" w:rsidRDefault="009E78B4" w:rsidP="00BA6B10">
      <w:pPr>
        <w:tabs>
          <w:tab w:val="left" w:pos="0"/>
          <w:tab w:val="left" w:pos="864"/>
        </w:tabs>
        <w:autoSpaceDE w:val="0"/>
        <w:autoSpaceDN w:val="0"/>
        <w:snapToGrid/>
        <w:spacing w:before="0" w:line="360" w:lineRule="auto"/>
        <w:ind w:left="0" w:firstLine="709"/>
        <w:jc w:val="both"/>
        <w:rPr>
          <w:spacing w:val="-6"/>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i/>
          <w:iCs/>
          <w:spacing w:val="16"/>
          <w:sz w:val="28"/>
          <w:szCs w:val="28"/>
        </w:rPr>
      </w:pPr>
      <w:r w:rsidRPr="00BA6B10">
        <w:rPr>
          <w:b/>
          <w:bCs/>
          <w:i/>
          <w:iCs/>
          <w:spacing w:val="-3"/>
          <w:sz w:val="28"/>
          <w:szCs w:val="28"/>
        </w:rPr>
        <w:t xml:space="preserve">Построение прогноза поступления </w:t>
      </w:r>
      <w:r w:rsidRPr="00BA6B10">
        <w:rPr>
          <w:b/>
          <w:bCs/>
          <w:i/>
          <w:iCs/>
          <w:sz w:val="28"/>
          <w:szCs w:val="28"/>
        </w:rPr>
        <w:t>денежных средств</w:t>
      </w:r>
    </w:p>
    <w:p w:rsidR="009E78B4" w:rsidRPr="00BA6B10" w:rsidRDefault="009E78B4" w:rsidP="00BA6B10">
      <w:pPr>
        <w:widowControl/>
        <w:tabs>
          <w:tab w:val="left" w:pos="0"/>
        </w:tabs>
        <w:snapToGrid/>
        <w:spacing w:before="0" w:line="360" w:lineRule="auto"/>
        <w:ind w:left="0" w:firstLine="709"/>
        <w:jc w:val="both"/>
        <w:rPr>
          <w:spacing w:val="-2"/>
          <w:sz w:val="28"/>
          <w:szCs w:val="28"/>
        </w:rPr>
      </w:pPr>
      <w:r w:rsidRPr="00BA6B10">
        <w:rPr>
          <w:spacing w:val="-9"/>
          <w:sz w:val="28"/>
          <w:szCs w:val="28"/>
        </w:rPr>
        <w:t>На основании бюджета реализации сроится прогноз поступ</w:t>
      </w:r>
      <w:r w:rsidRPr="00BA6B10">
        <w:rPr>
          <w:spacing w:val="-9"/>
          <w:sz w:val="28"/>
          <w:szCs w:val="28"/>
        </w:rPr>
        <w:softHyphen/>
      </w:r>
      <w:r w:rsidRPr="00BA6B10">
        <w:rPr>
          <w:spacing w:val="8"/>
          <w:sz w:val="28"/>
          <w:szCs w:val="28"/>
        </w:rPr>
        <w:t xml:space="preserve">ления денежных средств, т.е. прогноз оплаты реализованной </w:t>
      </w:r>
      <w:r w:rsidRPr="00BA6B10">
        <w:rPr>
          <w:spacing w:val="-11"/>
          <w:sz w:val="28"/>
          <w:szCs w:val="28"/>
        </w:rPr>
        <w:t xml:space="preserve">продукции. Прогноз поступления денежных средств рассчитывается </w:t>
      </w:r>
      <w:r w:rsidRPr="00BA6B10">
        <w:rPr>
          <w:spacing w:val="-4"/>
          <w:sz w:val="28"/>
          <w:szCs w:val="28"/>
        </w:rPr>
        <w:t>поквартально, исходя из условий оплаты</w:t>
      </w:r>
      <w:r w:rsidRPr="00BA6B10">
        <w:rPr>
          <w:sz w:val="28"/>
          <w:szCs w:val="28"/>
        </w:rPr>
        <w:t xml:space="preserve"> </w:t>
      </w:r>
      <w:r w:rsidRPr="00BA6B10">
        <w:rPr>
          <w:spacing w:val="1"/>
          <w:sz w:val="28"/>
          <w:szCs w:val="28"/>
        </w:rPr>
        <w:t xml:space="preserve">продукции. Реализованная </w:t>
      </w:r>
      <w:r w:rsidRPr="00BA6B10">
        <w:rPr>
          <w:spacing w:val="3"/>
          <w:sz w:val="28"/>
          <w:szCs w:val="28"/>
        </w:rPr>
        <w:t xml:space="preserve">продукция может быть оплачена следующими видами платежей: </w:t>
      </w:r>
      <w:r w:rsidRPr="00BA6B10">
        <w:rPr>
          <w:spacing w:val="-3"/>
          <w:sz w:val="28"/>
          <w:szCs w:val="28"/>
        </w:rPr>
        <w:t xml:space="preserve">предоплата, </w:t>
      </w:r>
      <w:r w:rsidRPr="00BA6B10">
        <w:rPr>
          <w:spacing w:val="-2"/>
          <w:sz w:val="28"/>
          <w:szCs w:val="28"/>
        </w:rPr>
        <w:t xml:space="preserve">оплата по факту получения продукции и продажа с </w:t>
      </w:r>
      <w:r w:rsidRPr="00BA6B10">
        <w:rPr>
          <w:spacing w:val="-9"/>
          <w:sz w:val="28"/>
          <w:szCs w:val="28"/>
        </w:rPr>
        <w:t>временной отсрочкой платежа (кредит). При условии, что дебитор</w:t>
      </w:r>
      <w:r w:rsidRPr="00BA6B10">
        <w:rPr>
          <w:spacing w:val="-8"/>
          <w:sz w:val="28"/>
          <w:szCs w:val="28"/>
        </w:rPr>
        <w:t>ская задолженность на начало прогнозного периода будет оплаче</w:t>
      </w:r>
      <w:r w:rsidRPr="00BA6B10">
        <w:rPr>
          <w:spacing w:val="-8"/>
          <w:sz w:val="28"/>
          <w:szCs w:val="28"/>
        </w:rPr>
        <w:softHyphen/>
      </w:r>
      <w:r w:rsidRPr="00BA6B10">
        <w:rPr>
          <w:spacing w:val="6"/>
          <w:sz w:val="28"/>
          <w:szCs w:val="28"/>
        </w:rPr>
        <w:t xml:space="preserve">на в первом квартале, расчет поступления денежных средств в </w:t>
      </w:r>
      <w:r w:rsidRPr="00BA6B10">
        <w:rPr>
          <w:spacing w:val="-2"/>
          <w:sz w:val="28"/>
          <w:szCs w:val="28"/>
        </w:rPr>
        <w:t>первом квартале осуществляется по формуле:</w:t>
      </w:r>
    </w:p>
    <w:p w:rsidR="009E78B4" w:rsidRPr="00BA6B10" w:rsidRDefault="009E78B4" w:rsidP="00BA6B10">
      <w:pPr>
        <w:tabs>
          <w:tab w:val="left" w:pos="0"/>
        </w:tabs>
        <w:autoSpaceDE w:val="0"/>
        <w:autoSpaceDN w:val="0"/>
        <w:snapToGrid/>
        <w:spacing w:before="0" w:line="360" w:lineRule="auto"/>
        <w:ind w:left="0" w:firstLine="709"/>
        <w:jc w:val="center"/>
        <w:rPr>
          <w:spacing w:val="74"/>
          <w:sz w:val="28"/>
          <w:szCs w:val="28"/>
        </w:rPr>
      </w:pPr>
      <w:r w:rsidRPr="00BA6B10">
        <w:rPr>
          <w:spacing w:val="74"/>
          <w:sz w:val="28"/>
          <w:szCs w:val="28"/>
        </w:rPr>
        <w:t>Д</w:t>
      </w:r>
      <w:r w:rsidRPr="00BA6B10">
        <w:rPr>
          <w:sz w:val="28"/>
          <w:szCs w:val="28"/>
          <w:vertAlign w:val="subscript"/>
        </w:rPr>
        <w:t xml:space="preserve">I </w:t>
      </w:r>
      <w:r w:rsidRPr="00BA6B10">
        <w:rPr>
          <w:sz w:val="28"/>
          <w:szCs w:val="28"/>
        </w:rPr>
        <w:t>= З</w:t>
      </w:r>
      <w:r w:rsidRPr="00BA6B10">
        <w:rPr>
          <w:sz w:val="28"/>
          <w:szCs w:val="28"/>
          <w:vertAlign w:val="subscript"/>
        </w:rPr>
        <w:t xml:space="preserve">д </w:t>
      </w:r>
      <w:r w:rsidRPr="00BA6B10">
        <w:rPr>
          <w:sz w:val="28"/>
          <w:szCs w:val="28"/>
        </w:rPr>
        <w:t>+ В</w:t>
      </w:r>
      <w:r w:rsidRPr="00BA6B10">
        <w:rPr>
          <w:sz w:val="28"/>
          <w:szCs w:val="28"/>
          <w:vertAlign w:val="subscript"/>
          <w:lang w:val="en-US"/>
        </w:rPr>
        <w:t>I</w:t>
      </w:r>
      <w:r w:rsidRPr="00BA6B10">
        <w:rPr>
          <w:sz w:val="28"/>
          <w:szCs w:val="28"/>
          <w:vertAlign w:val="subscript"/>
        </w:rPr>
        <w:t xml:space="preserve"> </w:t>
      </w:r>
      <w:r w:rsidRPr="00BA6B10">
        <w:rPr>
          <w:sz w:val="28"/>
          <w:szCs w:val="28"/>
        </w:rPr>
        <w:t>* k</w:t>
      </w:r>
      <w:r w:rsidRPr="00BA6B10">
        <w:rPr>
          <w:sz w:val="28"/>
          <w:szCs w:val="28"/>
          <w:vertAlign w:val="subscript"/>
        </w:rPr>
        <w:t>1,</w:t>
      </w:r>
    </w:p>
    <w:p w:rsidR="009E78B4" w:rsidRPr="00BA6B10" w:rsidRDefault="009E78B4" w:rsidP="00BA6B10">
      <w:pPr>
        <w:tabs>
          <w:tab w:val="left" w:pos="0"/>
        </w:tabs>
        <w:autoSpaceDE w:val="0"/>
        <w:autoSpaceDN w:val="0"/>
        <w:snapToGrid/>
        <w:spacing w:before="0" w:line="360" w:lineRule="auto"/>
        <w:ind w:left="0" w:firstLine="709"/>
        <w:jc w:val="both"/>
        <w:rPr>
          <w:sz w:val="28"/>
          <w:szCs w:val="28"/>
        </w:rPr>
      </w:pPr>
      <w:r w:rsidRPr="00BA6B10">
        <w:rPr>
          <w:spacing w:val="-6"/>
          <w:sz w:val="28"/>
          <w:szCs w:val="28"/>
        </w:rPr>
        <w:t>Расчет поступления денежных средств во втором и последу</w:t>
      </w:r>
      <w:r w:rsidRPr="00BA6B10">
        <w:rPr>
          <w:spacing w:val="-6"/>
          <w:sz w:val="28"/>
          <w:szCs w:val="28"/>
        </w:rPr>
        <w:softHyphen/>
      </w:r>
      <w:r w:rsidRPr="00BA6B10">
        <w:rPr>
          <w:sz w:val="28"/>
          <w:szCs w:val="28"/>
        </w:rPr>
        <w:t>ющих кварталах определяется по формуле:</w:t>
      </w:r>
    </w:p>
    <w:p w:rsidR="009E78B4" w:rsidRPr="00BA6B10" w:rsidRDefault="009E78B4" w:rsidP="00BA6B10">
      <w:pPr>
        <w:tabs>
          <w:tab w:val="left" w:pos="0"/>
        </w:tabs>
        <w:autoSpaceDE w:val="0"/>
        <w:autoSpaceDN w:val="0"/>
        <w:snapToGrid/>
        <w:spacing w:before="0" w:line="360" w:lineRule="auto"/>
        <w:ind w:left="0" w:firstLine="709"/>
        <w:jc w:val="center"/>
        <w:rPr>
          <w:spacing w:val="74"/>
          <w:sz w:val="28"/>
          <w:szCs w:val="28"/>
        </w:rPr>
      </w:pPr>
      <w:r w:rsidRPr="00BA6B10">
        <w:rPr>
          <w:spacing w:val="8"/>
          <w:sz w:val="28"/>
          <w:szCs w:val="28"/>
        </w:rPr>
        <w:t>Д</w:t>
      </w:r>
      <w:r w:rsidRPr="00BA6B10">
        <w:rPr>
          <w:spacing w:val="8"/>
          <w:sz w:val="28"/>
          <w:szCs w:val="28"/>
          <w:vertAlign w:val="subscript"/>
          <w:lang w:val="en-US"/>
        </w:rPr>
        <w:t>t</w:t>
      </w:r>
      <w:r w:rsidRPr="00BA6B10">
        <w:rPr>
          <w:spacing w:val="8"/>
          <w:sz w:val="28"/>
          <w:szCs w:val="28"/>
        </w:rPr>
        <w:t xml:space="preserve"> = В</w:t>
      </w:r>
      <w:r w:rsidRPr="00BA6B10">
        <w:rPr>
          <w:spacing w:val="8"/>
          <w:sz w:val="28"/>
          <w:szCs w:val="28"/>
          <w:vertAlign w:val="subscript"/>
          <w:lang w:val="en-US"/>
        </w:rPr>
        <w:t>t</w:t>
      </w:r>
      <w:r w:rsidRPr="00BA6B10">
        <w:rPr>
          <w:spacing w:val="8"/>
          <w:sz w:val="28"/>
          <w:szCs w:val="28"/>
          <w:vertAlign w:val="subscript"/>
        </w:rPr>
        <w:t>-</w:t>
      </w:r>
      <w:r w:rsidRPr="00BA6B10">
        <w:rPr>
          <w:sz w:val="28"/>
          <w:szCs w:val="28"/>
          <w:vertAlign w:val="subscript"/>
        </w:rPr>
        <w:t xml:space="preserve">1 </w:t>
      </w:r>
      <w:r w:rsidRPr="00BA6B10">
        <w:rPr>
          <w:spacing w:val="19"/>
          <w:sz w:val="28"/>
          <w:szCs w:val="28"/>
        </w:rPr>
        <w:t>* k</w:t>
      </w:r>
      <w:r w:rsidRPr="00BA6B10">
        <w:rPr>
          <w:sz w:val="28"/>
          <w:szCs w:val="28"/>
          <w:vertAlign w:val="subscript"/>
        </w:rPr>
        <w:t>2</w:t>
      </w:r>
      <w:r w:rsidRPr="00BA6B10">
        <w:rPr>
          <w:spacing w:val="74"/>
          <w:sz w:val="28"/>
          <w:szCs w:val="28"/>
        </w:rPr>
        <w:t xml:space="preserve"> </w:t>
      </w:r>
      <w:r w:rsidRPr="00BA6B10">
        <w:rPr>
          <w:spacing w:val="19"/>
          <w:sz w:val="28"/>
          <w:szCs w:val="28"/>
        </w:rPr>
        <w:t>+ B</w:t>
      </w:r>
      <w:r w:rsidRPr="00BA6B10">
        <w:rPr>
          <w:sz w:val="28"/>
          <w:szCs w:val="28"/>
          <w:vertAlign w:val="subscript"/>
          <w:lang w:val="en-US"/>
        </w:rPr>
        <w:t>t</w:t>
      </w:r>
      <w:r w:rsidRPr="00BA6B10">
        <w:rPr>
          <w:spacing w:val="74"/>
          <w:sz w:val="28"/>
          <w:szCs w:val="28"/>
        </w:rPr>
        <w:t xml:space="preserve"> </w:t>
      </w:r>
      <w:r w:rsidRPr="00BA6B10">
        <w:rPr>
          <w:spacing w:val="19"/>
          <w:sz w:val="28"/>
          <w:szCs w:val="28"/>
        </w:rPr>
        <w:t>* k</w:t>
      </w:r>
      <w:r w:rsidRPr="00BA6B10">
        <w:rPr>
          <w:sz w:val="28"/>
          <w:szCs w:val="28"/>
          <w:vertAlign w:val="subscript"/>
        </w:rPr>
        <w:t>1</w:t>
      </w:r>
      <w:r w:rsidRPr="00BA6B10">
        <w:rPr>
          <w:spacing w:val="74"/>
          <w:sz w:val="28"/>
          <w:szCs w:val="28"/>
        </w:rPr>
        <w:t>,</w:t>
      </w:r>
    </w:p>
    <w:p w:rsidR="009E78B4" w:rsidRPr="00BA6B10" w:rsidRDefault="009E78B4" w:rsidP="00BA6B10">
      <w:pPr>
        <w:tabs>
          <w:tab w:val="left" w:pos="0"/>
        </w:tabs>
        <w:autoSpaceDE w:val="0"/>
        <w:autoSpaceDN w:val="0"/>
        <w:snapToGrid/>
        <w:spacing w:before="0" w:line="360" w:lineRule="auto"/>
        <w:ind w:left="0" w:firstLine="709"/>
        <w:jc w:val="both"/>
        <w:rPr>
          <w:spacing w:val="74"/>
          <w:sz w:val="28"/>
          <w:szCs w:val="28"/>
        </w:rPr>
      </w:pPr>
      <w:r w:rsidRPr="00BA6B10">
        <w:rPr>
          <w:sz w:val="28"/>
          <w:szCs w:val="28"/>
        </w:rPr>
        <w:t xml:space="preserve">где     Д - </w:t>
      </w:r>
      <w:r w:rsidRPr="00BA6B10">
        <w:rPr>
          <w:spacing w:val="2"/>
          <w:sz w:val="28"/>
          <w:szCs w:val="28"/>
        </w:rPr>
        <w:t>величина поступления денежных средств;</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pacing w:val="-2"/>
          <w:sz w:val="28"/>
          <w:szCs w:val="28"/>
        </w:rPr>
        <w:t>З</w:t>
      </w:r>
      <w:r w:rsidRPr="00BA6B10">
        <w:rPr>
          <w:sz w:val="28"/>
          <w:szCs w:val="28"/>
          <w:vertAlign w:val="subscript"/>
        </w:rPr>
        <w:t>д</w:t>
      </w:r>
      <w:r w:rsidRPr="00BA6B10">
        <w:rPr>
          <w:spacing w:val="-2"/>
          <w:sz w:val="28"/>
          <w:szCs w:val="28"/>
        </w:rPr>
        <w:t xml:space="preserve"> - </w:t>
      </w:r>
      <w:r w:rsidRPr="00BA6B10">
        <w:rPr>
          <w:spacing w:val="3"/>
          <w:sz w:val="28"/>
          <w:szCs w:val="28"/>
        </w:rPr>
        <w:t xml:space="preserve">дебиторская задолженность на начало прогнозного </w:t>
      </w:r>
      <w:r w:rsidRPr="00BA6B10">
        <w:rPr>
          <w:spacing w:val="2"/>
          <w:sz w:val="28"/>
          <w:szCs w:val="28"/>
        </w:rPr>
        <w:t>периода;</w:t>
      </w:r>
    </w:p>
    <w:p w:rsidR="009E78B4" w:rsidRPr="00BA6B10" w:rsidRDefault="009E78B4" w:rsidP="00BA6B10">
      <w:pPr>
        <w:tabs>
          <w:tab w:val="left" w:pos="0"/>
        </w:tabs>
        <w:autoSpaceDE w:val="0"/>
        <w:autoSpaceDN w:val="0"/>
        <w:snapToGrid/>
        <w:spacing w:before="0" w:line="360" w:lineRule="auto"/>
        <w:ind w:left="0" w:firstLine="709"/>
        <w:jc w:val="both"/>
        <w:rPr>
          <w:spacing w:val="4"/>
          <w:sz w:val="28"/>
          <w:szCs w:val="28"/>
        </w:rPr>
      </w:pPr>
      <w:r w:rsidRPr="00BA6B10">
        <w:rPr>
          <w:sz w:val="28"/>
          <w:szCs w:val="28"/>
        </w:rPr>
        <w:t xml:space="preserve">В - </w:t>
      </w:r>
      <w:r w:rsidRPr="00BA6B10">
        <w:rPr>
          <w:spacing w:val="4"/>
          <w:sz w:val="28"/>
          <w:szCs w:val="28"/>
        </w:rPr>
        <w:t>выручка от реализации товарной продукции;</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z w:val="28"/>
          <w:szCs w:val="28"/>
        </w:rPr>
        <w:t>k</w:t>
      </w:r>
      <w:r w:rsidRPr="00BA6B10">
        <w:rPr>
          <w:sz w:val="28"/>
          <w:szCs w:val="28"/>
          <w:vertAlign w:val="subscript"/>
        </w:rPr>
        <w:t>1</w:t>
      </w:r>
      <w:r w:rsidRPr="00BA6B10">
        <w:rPr>
          <w:sz w:val="28"/>
          <w:szCs w:val="28"/>
        </w:rPr>
        <w:t xml:space="preserve"> - </w:t>
      </w:r>
      <w:r w:rsidRPr="00BA6B10">
        <w:rPr>
          <w:spacing w:val="3"/>
          <w:sz w:val="28"/>
          <w:szCs w:val="28"/>
        </w:rPr>
        <w:t>коэффициент инкассации, т.е. процент кварталь</w:t>
      </w:r>
      <w:r w:rsidRPr="00BA6B10">
        <w:rPr>
          <w:spacing w:val="3"/>
          <w:sz w:val="28"/>
          <w:szCs w:val="28"/>
        </w:rPr>
        <w:softHyphen/>
      </w:r>
      <w:r w:rsidRPr="00BA6B10">
        <w:rPr>
          <w:spacing w:val="-8"/>
          <w:sz w:val="28"/>
          <w:szCs w:val="28"/>
        </w:rPr>
        <w:t xml:space="preserve">ного объема реализации, оплачиваемый в квартале </w:t>
      </w:r>
      <w:r w:rsidRPr="00BA6B10">
        <w:rPr>
          <w:spacing w:val="2"/>
          <w:sz w:val="28"/>
          <w:szCs w:val="28"/>
        </w:rPr>
        <w:t>реализации;</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z w:val="28"/>
          <w:szCs w:val="28"/>
        </w:rPr>
        <w:t>k</w:t>
      </w:r>
      <w:r w:rsidRPr="00BA6B10">
        <w:rPr>
          <w:sz w:val="28"/>
          <w:szCs w:val="28"/>
          <w:vertAlign w:val="subscript"/>
        </w:rPr>
        <w:t xml:space="preserve">2 </w:t>
      </w:r>
      <w:r w:rsidRPr="00BA6B10">
        <w:rPr>
          <w:sz w:val="28"/>
          <w:szCs w:val="28"/>
        </w:rPr>
        <w:t xml:space="preserve">- </w:t>
      </w:r>
      <w:r w:rsidRPr="00BA6B10">
        <w:rPr>
          <w:spacing w:val="-7"/>
          <w:sz w:val="28"/>
          <w:szCs w:val="28"/>
        </w:rPr>
        <w:t>коэффициент инкассации, т.е. процент кварталь</w:t>
      </w:r>
      <w:r w:rsidRPr="00BA6B10">
        <w:rPr>
          <w:spacing w:val="-7"/>
          <w:sz w:val="28"/>
          <w:szCs w:val="28"/>
        </w:rPr>
        <w:softHyphen/>
      </w:r>
      <w:r w:rsidRPr="00BA6B10">
        <w:rPr>
          <w:sz w:val="28"/>
          <w:szCs w:val="28"/>
        </w:rPr>
        <w:t>ного объема реализации, оплачиваемый в следую</w:t>
      </w:r>
      <w:r w:rsidRPr="00BA6B10">
        <w:rPr>
          <w:sz w:val="28"/>
          <w:szCs w:val="28"/>
        </w:rPr>
        <w:softHyphen/>
      </w:r>
      <w:r w:rsidRPr="00BA6B10">
        <w:rPr>
          <w:spacing w:val="1"/>
          <w:sz w:val="28"/>
          <w:szCs w:val="28"/>
        </w:rPr>
        <w:t>щем квартале.</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p>
    <w:p w:rsidR="009E78B4" w:rsidRPr="00BA6B10" w:rsidRDefault="009E78B4" w:rsidP="00BA6B10">
      <w:pPr>
        <w:numPr>
          <w:ilvl w:val="0"/>
          <w:numId w:val="22"/>
        </w:numPr>
        <w:tabs>
          <w:tab w:val="clear" w:pos="1800"/>
          <w:tab w:val="left" w:pos="0"/>
          <w:tab w:val="num" w:pos="900"/>
        </w:tabs>
        <w:autoSpaceDE w:val="0"/>
        <w:autoSpaceDN w:val="0"/>
        <w:snapToGrid/>
        <w:spacing w:before="0" w:line="360" w:lineRule="auto"/>
        <w:ind w:left="0" w:firstLine="709"/>
        <w:jc w:val="both"/>
        <w:rPr>
          <w:spacing w:val="-3"/>
          <w:sz w:val="28"/>
          <w:szCs w:val="28"/>
        </w:rPr>
      </w:pPr>
      <w:r w:rsidRPr="00BA6B10">
        <w:rPr>
          <w:spacing w:val="-10"/>
          <w:sz w:val="28"/>
          <w:szCs w:val="28"/>
        </w:rPr>
        <w:t>Величина дебиторской задолженности на начало прогноз</w:t>
      </w:r>
      <w:r w:rsidRPr="00BA6B10">
        <w:rPr>
          <w:spacing w:val="-10"/>
          <w:sz w:val="28"/>
          <w:szCs w:val="28"/>
        </w:rPr>
        <w:softHyphen/>
      </w:r>
      <w:r w:rsidRPr="00BA6B10">
        <w:rPr>
          <w:spacing w:val="4"/>
          <w:sz w:val="28"/>
          <w:szCs w:val="28"/>
        </w:rPr>
        <w:t xml:space="preserve">ного периода переносится из формы баланса на начало </w:t>
      </w:r>
      <w:r w:rsidRPr="00BA6B10">
        <w:rPr>
          <w:spacing w:val="3"/>
          <w:sz w:val="28"/>
          <w:szCs w:val="28"/>
        </w:rPr>
        <w:t xml:space="preserve">прогнозного периода </w:t>
      </w:r>
      <w:r w:rsidRPr="00BA6B10">
        <w:rPr>
          <w:sz w:val="28"/>
          <w:szCs w:val="28"/>
        </w:rPr>
        <w:t xml:space="preserve">– </w:t>
      </w:r>
      <w:r w:rsidRPr="00BA6B10">
        <w:rPr>
          <w:spacing w:val="-12"/>
          <w:sz w:val="28"/>
          <w:szCs w:val="28"/>
        </w:rPr>
        <w:t>Z</w:t>
      </w:r>
      <w:r w:rsidRPr="00BA6B10">
        <w:rPr>
          <w:spacing w:val="-12"/>
          <w:sz w:val="28"/>
          <w:szCs w:val="28"/>
          <w:vertAlign w:val="subscript"/>
        </w:rPr>
        <w:t>11</w:t>
      </w:r>
      <w:r w:rsidRPr="00BA6B10">
        <w:rPr>
          <w:spacing w:val="-12"/>
          <w:sz w:val="28"/>
          <w:szCs w:val="28"/>
        </w:rPr>
        <w:t>.</w:t>
      </w:r>
    </w:p>
    <w:p w:rsidR="009E78B4" w:rsidRPr="00BA6B10" w:rsidRDefault="009E78B4" w:rsidP="00BA6B10">
      <w:pPr>
        <w:numPr>
          <w:ilvl w:val="0"/>
          <w:numId w:val="22"/>
        </w:numPr>
        <w:tabs>
          <w:tab w:val="clear" w:pos="1800"/>
          <w:tab w:val="left" w:pos="0"/>
          <w:tab w:val="num" w:pos="900"/>
        </w:tabs>
        <w:autoSpaceDE w:val="0"/>
        <w:autoSpaceDN w:val="0"/>
        <w:snapToGrid/>
        <w:spacing w:before="0" w:line="360" w:lineRule="auto"/>
        <w:ind w:left="0" w:firstLine="709"/>
        <w:jc w:val="both"/>
        <w:rPr>
          <w:spacing w:val="-3"/>
          <w:sz w:val="28"/>
          <w:szCs w:val="28"/>
        </w:rPr>
      </w:pPr>
      <w:r w:rsidRPr="00BA6B10">
        <w:rPr>
          <w:spacing w:val="3"/>
          <w:sz w:val="28"/>
          <w:szCs w:val="28"/>
        </w:rPr>
        <w:t>Процент квартального объема реализации, оплачивае</w:t>
      </w:r>
      <w:r w:rsidRPr="00BA6B10">
        <w:rPr>
          <w:spacing w:val="3"/>
          <w:sz w:val="28"/>
          <w:szCs w:val="28"/>
        </w:rPr>
        <w:softHyphen/>
      </w:r>
      <w:r w:rsidRPr="00BA6B10">
        <w:rPr>
          <w:spacing w:val="2"/>
          <w:sz w:val="28"/>
          <w:szCs w:val="28"/>
        </w:rPr>
        <w:t xml:space="preserve">мый в квартале реализации </w:t>
      </w:r>
      <w:r w:rsidRPr="00BA6B10">
        <w:rPr>
          <w:sz w:val="28"/>
          <w:szCs w:val="28"/>
        </w:rPr>
        <w:t>- Х</w:t>
      </w:r>
      <w:r w:rsidRPr="00BA6B10">
        <w:rPr>
          <w:sz w:val="28"/>
          <w:szCs w:val="28"/>
          <w:vertAlign w:val="subscript"/>
        </w:rPr>
        <w:t xml:space="preserve">17 </w:t>
      </w:r>
      <w:r w:rsidRPr="00BA6B10">
        <w:rPr>
          <w:sz w:val="28"/>
          <w:szCs w:val="28"/>
        </w:rPr>
        <w:t>-</w:t>
      </w:r>
      <w:r w:rsidRPr="00BA6B10">
        <w:rPr>
          <w:sz w:val="28"/>
          <w:szCs w:val="28"/>
          <w:vertAlign w:val="subscript"/>
        </w:rPr>
        <w:t xml:space="preserve"> </w:t>
      </w:r>
      <w:r w:rsidRPr="00BA6B10">
        <w:rPr>
          <w:spacing w:val="-3"/>
          <w:sz w:val="28"/>
          <w:szCs w:val="28"/>
        </w:rPr>
        <w:t>70%.</w:t>
      </w:r>
    </w:p>
    <w:p w:rsidR="009E78B4" w:rsidRPr="00BA6B10" w:rsidRDefault="009E78B4" w:rsidP="00BA6B10">
      <w:pPr>
        <w:numPr>
          <w:ilvl w:val="0"/>
          <w:numId w:val="22"/>
        </w:numPr>
        <w:tabs>
          <w:tab w:val="clear" w:pos="1800"/>
          <w:tab w:val="left" w:pos="0"/>
          <w:tab w:val="num" w:pos="900"/>
        </w:tabs>
        <w:autoSpaceDE w:val="0"/>
        <w:autoSpaceDN w:val="0"/>
        <w:snapToGrid/>
        <w:spacing w:before="0" w:line="360" w:lineRule="auto"/>
        <w:ind w:left="0" w:firstLine="709"/>
        <w:jc w:val="both"/>
        <w:rPr>
          <w:spacing w:val="-3"/>
          <w:sz w:val="28"/>
          <w:szCs w:val="28"/>
        </w:rPr>
      </w:pPr>
      <w:r w:rsidRPr="00BA6B10">
        <w:rPr>
          <w:spacing w:val="3"/>
          <w:sz w:val="28"/>
          <w:szCs w:val="28"/>
        </w:rPr>
        <w:t>Процент квартального объема реализации, оплачивае</w:t>
      </w:r>
      <w:r w:rsidRPr="00BA6B10">
        <w:rPr>
          <w:spacing w:val="3"/>
          <w:sz w:val="28"/>
          <w:szCs w:val="28"/>
        </w:rPr>
        <w:softHyphen/>
      </w:r>
      <w:r w:rsidRPr="00BA6B10">
        <w:rPr>
          <w:sz w:val="28"/>
          <w:szCs w:val="28"/>
        </w:rPr>
        <w:t>мый в следующем квартале - Х</w:t>
      </w:r>
      <w:r w:rsidRPr="00BA6B10">
        <w:rPr>
          <w:sz w:val="28"/>
          <w:szCs w:val="28"/>
          <w:vertAlign w:val="subscript"/>
        </w:rPr>
        <w:t xml:space="preserve">18 </w:t>
      </w:r>
      <w:r w:rsidRPr="00BA6B10">
        <w:rPr>
          <w:sz w:val="28"/>
          <w:szCs w:val="28"/>
        </w:rPr>
        <w:t>-</w:t>
      </w:r>
      <w:r w:rsidRPr="00BA6B10">
        <w:rPr>
          <w:sz w:val="28"/>
          <w:szCs w:val="28"/>
          <w:vertAlign w:val="subscript"/>
        </w:rPr>
        <w:t xml:space="preserve"> </w:t>
      </w:r>
      <w:r w:rsidRPr="00BA6B10">
        <w:rPr>
          <w:spacing w:val="-7"/>
          <w:sz w:val="28"/>
          <w:szCs w:val="28"/>
        </w:rPr>
        <w:t>30%.</w:t>
      </w:r>
    </w:p>
    <w:p w:rsidR="009E78B4" w:rsidRPr="00BA6B10" w:rsidRDefault="009E78B4" w:rsidP="00BA6B10">
      <w:pPr>
        <w:tabs>
          <w:tab w:val="left" w:pos="0"/>
        </w:tabs>
        <w:autoSpaceDE w:val="0"/>
        <w:autoSpaceDN w:val="0"/>
        <w:snapToGrid/>
        <w:spacing w:before="0" w:line="360" w:lineRule="auto"/>
        <w:ind w:left="0" w:firstLine="709"/>
        <w:jc w:val="both"/>
        <w:rPr>
          <w:b/>
          <w:i/>
          <w:spacing w:val="-2"/>
          <w:sz w:val="28"/>
          <w:szCs w:val="28"/>
          <w:vertAlign w:val="subscript"/>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3"/>
          <w:sz w:val="28"/>
          <w:szCs w:val="28"/>
        </w:rPr>
      </w:pPr>
      <w:r w:rsidRPr="00BA6B10">
        <w:rPr>
          <w:b/>
          <w:i/>
          <w:iCs/>
          <w:spacing w:val="3"/>
          <w:sz w:val="28"/>
          <w:szCs w:val="28"/>
        </w:rPr>
        <w:t>Построение производственного бюджета</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pacing w:val="3"/>
          <w:sz w:val="28"/>
          <w:szCs w:val="28"/>
        </w:rPr>
        <w:t xml:space="preserve">Производственный бюджет </w:t>
      </w:r>
      <w:r w:rsidRPr="00BA6B10">
        <w:rPr>
          <w:spacing w:val="-2"/>
          <w:sz w:val="28"/>
          <w:szCs w:val="28"/>
        </w:rPr>
        <w:t xml:space="preserve">- </w:t>
      </w:r>
      <w:r w:rsidRPr="00BA6B10">
        <w:rPr>
          <w:spacing w:val="3"/>
          <w:sz w:val="28"/>
          <w:szCs w:val="28"/>
        </w:rPr>
        <w:t>это программа, которая опре</w:t>
      </w:r>
      <w:r w:rsidRPr="00BA6B10">
        <w:rPr>
          <w:spacing w:val="3"/>
          <w:sz w:val="28"/>
          <w:szCs w:val="28"/>
        </w:rPr>
        <w:softHyphen/>
      </w:r>
      <w:r w:rsidRPr="00BA6B10">
        <w:rPr>
          <w:spacing w:val="-5"/>
          <w:sz w:val="28"/>
          <w:szCs w:val="28"/>
        </w:rPr>
        <w:t xml:space="preserve">деляет номенклатуру и объем производства в прогнозном периоде. </w:t>
      </w:r>
      <w:r w:rsidRPr="00BA6B10">
        <w:rPr>
          <w:spacing w:val="4"/>
          <w:sz w:val="28"/>
          <w:szCs w:val="28"/>
        </w:rPr>
        <w:t xml:space="preserve">Цель построения данного бюджета </w:t>
      </w:r>
      <w:r w:rsidRPr="00BA6B10">
        <w:rPr>
          <w:spacing w:val="-2"/>
          <w:sz w:val="28"/>
          <w:szCs w:val="28"/>
        </w:rPr>
        <w:t xml:space="preserve">- </w:t>
      </w:r>
      <w:r w:rsidRPr="00BA6B10">
        <w:rPr>
          <w:spacing w:val="4"/>
          <w:sz w:val="28"/>
          <w:szCs w:val="28"/>
        </w:rPr>
        <w:t xml:space="preserve">расчет прогнозного объема </w:t>
      </w:r>
      <w:r w:rsidRPr="00BA6B10">
        <w:rPr>
          <w:spacing w:val="5"/>
          <w:sz w:val="28"/>
          <w:szCs w:val="28"/>
        </w:rPr>
        <w:t xml:space="preserve">производства с учетом наличия производственных мощностей, </w:t>
      </w:r>
      <w:r w:rsidRPr="00BA6B10">
        <w:rPr>
          <w:spacing w:val="-3"/>
          <w:sz w:val="28"/>
          <w:szCs w:val="28"/>
        </w:rPr>
        <w:t>исходя из результатов расчета бюджета реализации и целевого ос</w:t>
      </w:r>
      <w:r w:rsidRPr="00BA6B10">
        <w:rPr>
          <w:spacing w:val="-3"/>
          <w:sz w:val="28"/>
          <w:szCs w:val="28"/>
        </w:rPr>
        <w:softHyphen/>
      </w:r>
      <w:r w:rsidRPr="00BA6B10">
        <w:rPr>
          <w:spacing w:val="-9"/>
          <w:sz w:val="28"/>
          <w:szCs w:val="28"/>
        </w:rPr>
        <w:t xml:space="preserve">татка произведенной, но нереализованной продукции (запасов </w:t>
      </w:r>
      <w:r w:rsidRPr="00BA6B10">
        <w:rPr>
          <w:spacing w:val="-4"/>
          <w:sz w:val="28"/>
          <w:szCs w:val="28"/>
        </w:rPr>
        <w:t>готовой продукции).</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pacing w:val="-9"/>
          <w:sz w:val="28"/>
          <w:szCs w:val="28"/>
        </w:rPr>
        <w:t>Запас готовой продукции на конец прогнозного периода при</w:t>
      </w:r>
      <w:r w:rsidRPr="00BA6B10">
        <w:rPr>
          <w:spacing w:val="-9"/>
          <w:sz w:val="28"/>
          <w:szCs w:val="28"/>
        </w:rPr>
        <w:softHyphen/>
      </w:r>
      <w:r w:rsidRPr="00BA6B10">
        <w:rPr>
          <w:spacing w:val="1"/>
          <w:sz w:val="28"/>
          <w:szCs w:val="28"/>
        </w:rPr>
        <w:t>нято выражать в процентах относительно объема продаж следую</w:t>
      </w:r>
      <w:r w:rsidRPr="00BA6B10">
        <w:rPr>
          <w:spacing w:val="1"/>
          <w:sz w:val="28"/>
          <w:szCs w:val="28"/>
        </w:rPr>
        <w:softHyphen/>
      </w:r>
      <w:r w:rsidRPr="00BA6B10">
        <w:rPr>
          <w:spacing w:val="-8"/>
          <w:sz w:val="28"/>
          <w:szCs w:val="28"/>
        </w:rPr>
        <w:t>щего периода. Следовательно, запас готовой продукции в натураль</w:t>
      </w:r>
      <w:r w:rsidRPr="00BA6B10">
        <w:rPr>
          <w:spacing w:val="-8"/>
          <w:sz w:val="28"/>
          <w:szCs w:val="28"/>
        </w:rPr>
        <w:softHyphen/>
      </w:r>
      <w:r w:rsidRPr="00BA6B10">
        <w:rPr>
          <w:spacing w:val="-7"/>
          <w:sz w:val="28"/>
          <w:szCs w:val="28"/>
        </w:rPr>
        <w:t>ных единицах на конец прогнозного периода рассчитывается сле</w:t>
      </w:r>
      <w:r w:rsidRPr="00BA6B10">
        <w:rPr>
          <w:spacing w:val="-7"/>
          <w:sz w:val="28"/>
          <w:szCs w:val="28"/>
        </w:rPr>
        <w:softHyphen/>
      </w:r>
      <w:r w:rsidRPr="00BA6B10">
        <w:rPr>
          <w:spacing w:val="2"/>
          <w:sz w:val="28"/>
          <w:szCs w:val="28"/>
        </w:rPr>
        <w:t>дующим образом:</w:t>
      </w:r>
    </w:p>
    <w:p w:rsidR="009E78B4" w:rsidRPr="00BA6B10" w:rsidRDefault="009E78B4" w:rsidP="00BA6B10">
      <w:pPr>
        <w:tabs>
          <w:tab w:val="left" w:pos="0"/>
        </w:tabs>
        <w:autoSpaceDE w:val="0"/>
        <w:autoSpaceDN w:val="0"/>
        <w:snapToGrid/>
        <w:spacing w:before="0" w:line="360" w:lineRule="auto"/>
        <w:ind w:left="0" w:firstLine="709"/>
        <w:jc w:val="center"/>
        <w:rPr>
          <w:spacing w:val="3"/>
          <w:sz w:val="28"/>
          <w:szCs w:val="28"/>
        </w:rPr>
      </w:pPr>
      <w:r w:rsidRPr="00BA6B10">
        <w:rPr>
          <w:spacing w:val="3"/>
          <w:sz w:val="28"/>
          <w:szCs w:val="28"/>
        </w:rPr>
        <w:t>ЗГП = ГП</w:t>
      </w:r>
      <w:r w:rsidRPr="00BA6B10">
        <w:rPr>
          <w:spacing w:val="3"/>
          <w:sz w:val="28"/>
          <w:szCs w:val="28"/>
          <w:vertAlign w:val="subscript"/>
          <w:lang w:val="en-US"/>
        </w:rPr>
        <w:t>t</w:t>
      </w:r>
      <w:r w:rsidRPr="00BA6B10">
        <w:rPr>
          <w:spacing w:val="-2"/>
          <w:sz w:val="28"/>
          <w:szCs w:val="28"/>
          <w:vertAlign w:val="subscript"/>
        </w:rPr>
        <w:t xml:space="preserve">+1 </w:t>
      </w:r>
      <w:r w:rsidRPr="00BA6B10">
        <w:rPr>
          <w:spacing w:val="-3"/>
          <w:sz w:val="28"/>
          <w:szCs w:val="28"/>
        </w:rPr>
        <w:t>* b,</w:t>
      </w:r>
    </w:p>
    <w:p w:rsidR="009E78B4" w:rsidRPr="00BA6B10" w:rsidRDefault="009E78B4" w:rsidP="00BA6B10">
      <w:pPr>
        <w:tabs>
          <w:tab w:val="left" w:pos="0"/>
        </w:tabs>
        <w:autoSpaceDE w:val="0"/>
        <w:autoSpaceDN w:val="0"/>
        <w:snapToGrid/>
        <w:spacing w:before="0" w:line="360" w:lineRule="auto"/>
        <w:ind w:left="0" w:firstLine="709"/>
        <w:jc w:val="both"/>
        <w:rPr>
          <w:spacing w:val="3"/>
          <w:sz w:val="28"/>
          <w:szCs w:val="28"/>
        </w:rPr>
      </w:pPr>
      <w:r w:rsidRPr="00BA6B10">
        <w:rPr>
          <w:spacing w:val="-6"/>
          <w:sz w:val="28"/>
          <w:szCs w:val="28"/>
        </w:rPr>
        <w:t xml:space="preserve">где </w:t>
      </w:r>
      <w:r w:rsidRPr="00BA6B10">
        <w:rPr>
          <w:sz w:val="28"/>
          <w:szCs w:val="28"/>
        </w:rPr>
        <w:t xml:space="preserve">ГП </w:t>
      </w:r>
      <w:r w:rsidRPr="00BA6B10">
        <w:rPr>
          <w:spacing w:val="-2"/>
          <w:sz w:val="28"/>
          <w:szCs w:val="28"/>
        </w:rPr>
        <w:t xml:space="preserve">- </w:t>
      </w:r>
      <w:r w:rsidRPr="00BA6B10">
        <w:rPr>
          <w:spacing w:val="3"/>
          <w:sz w:val="28"/>
          <w:szCs w:val="28"/>
        </w:rPr>
        <w:t xml:space="preserve">величина готовой продукции в натуральных </w:t>
      </w:r>
      <w:r w:rsidRPr="00BA6B10">
        <w:rPr>
          <w:spacing w:val="1"/>
          <w:sz w:val="28"/>
          <w:szCs w:val="28"/>
        </w:rPr>
        <w:t>единицах;</w:t>
      </w:r>
    </w:p>
    <w:p w:rsidR="009E78B4" w:rsidRPr="00BA6B10" w:rsidRDefault="009E78B4" w:rsidP="00BA6B10">
      <w:pPr>
        <w:tabs>
          <w:tab w:val="left" w:pos="0"/>
        </w:tabs>
        <w:autoSpaceDE w:val="0"/>
        <w:autoSpaceDN w:val="0"/>
        <w:snapToGrid/>
        <w:spacing w:before="0" w:line="360" w:lineRule="auto"/>
        <w:ind w:left="0" w:firstLine="709"/>
        <w:jc w:val="both"/>
        <w:rPr>
          <w:spacing w:val="3"/>
          <w:sz w:val="28"/>
          <w:szCs w:val="28"/>
        </w:rPr>
      </w:pPr>
      <w:r w:rsidRPr="00BA6B10">
        <w:rPr>
          <w:spacing w:val="3"/>
          <w:sz w:val="28"/>
          <w:szCs w:val="28"/>
        </w:rPr>
        <w:t xml:space="preserve">      </w:t>
      </w:r>
      <w:r w:rsidRPr="00BA6B10">
        <w:rPr>
          <w:sz w:val="28"/>
          <w:szCs w:val="28"/>
        </w:rPr>
        <w:t xml:space="preserve">ЗГП </w:t>
      </w:r>
      <w:r w:rsidRPr="00BA6B10">
        <w:rPr>
          <w:spacing w:val="-2"/>
          <w:sz w:val="28"/>
          <w:szCs w:val="28"/>
        </w:rPr>
        <w:t xml:space="preserve">- </w:t>
      </w:r>
      <w:r w:rsidRPr="00BA6B10">
        <w:rPr>
          <w:spacing w:val="-6"/>
          <w:sz w:val="28"/>
          <w:szCs w:val="28"/>
        </w:rPr>
        <w:t>запас готовой продукции в натуральных единицах;</w:t>
      </w:r>
    </w:p>
    <w:p w:rsidR="009E78B4" w:rsidRPr="00BA6B10" w:rsidRDefault="009E78B4" w:rsidP="00BA6B10">
      <w:pPr>
        <w:tabs>
          <w:tab w:val="left" w:pos="0"/>
        </w:tabs>
        <w:autoSpaceDE w:val="0"/>
        <w:autoSpaceDN w:val="0"/>
        <w:snapToGrid/>
        <w:spacing w:before="0" w:line="360" w:lineRule="auto"/>
        <w:ind w:left="0" w:firstLine="709"/>
        <w:jc w:val="both"/>
        <w:rPr>
          <w:spacing w:val="-4"/>
          <w:sz w:val="28"/>
          <w:szCs w:val="28"/>
        </w:rPr>
      </w:pPr>
      <w:r w:rsidRPr="00BA6B10">
        <w:rPr>
          <w:spacing w:val="-2"/>
          <w:sz w:val="28"/>
          <w:szCs w:val="28"/>
        </w:rPr>
        <w:tab/>
      </w:r>
      <w:r w:rsidRPr="00BA6B10">
        <w:rPr>
          <w:spacing w:val="-2"/>
          <w:sz w:val="28"/>
          <w:szCs w:val="28"/>
        </w:rPr>
        <w:tab/>
      </w:r>
      <w:r w:rsidRPr="00BA6B10">
        <w:rPr>
          <w:spacing w:val="-2"/>
          <w:sz w:val="28"/>
          <w:szCs w:val="28"/>
          <w:lang w:val="en-US"/>
        </w:rPr>
        <w:t>B</w:t>
      </w:r>
      <w:r w:rsidRPr="00BA6B10">
        <w:rPr>
          <w:spacing w:val="-2"/>
          <w:sz w:val="28"/>
          <w:szCs w:val="28"/>
        </w:rPr>
        <w:t xml:space="preserve"> - </w:t>
      </w:r>
      <w:r w:rsidRPr="00BA6B10">
        <w:rPr>
          <w:spacing w:val="4"/>
          <w:sz w:val="28"/>
          <w:szCs w:val="28"/>
        </w:rPr>
        <w:t xml:space="preserve">процент от реализации продукции следующего </w:t>
      </w:r>
      <w:r w:rsidRPr="00BA6B10">
        <w:rPr>
          <w:spacing w:val="-4"/>
          <w:sz w:val="28"/>
          <w:szCs w:val="28"/>
        </w:rPr>
        <w:t>квартала для запаса на конец текущего квартала.</w:t>
      </w:r>
    </w:p>
    <w:p w:rsidR="009E78B4" w:rsidRPr="00BA6B10" w:rsidRDefault="009E78B4" w:rsidP="00BA6B10">
      <w:pPr>
        <w:widowControl/>
        <w:tabs>
          <w:tab w:val="left" w:pos="0"/>
        </w:tabs>
        <w:snapToGrid/>
        <w:spacing w:before="0" w:line="360" w:lineRule="auto"/>
        <w:ind w:left="0" w:firstLine="709"/>
        <w:jc w:val="both"/>
        <w:rPr>
          <w:spacing w:val="13"/>
          <w:sz w:val="28"/>
          <w:szCs w:val="28"/>
        </w:rPr>
      </w:pPr>
      <w:r w:rsidRPr="00BA6B10">
        <w:rPr>
          <w:spacing w:val="7"/>
          <w:sz w:val="28"/>
          <w:szCs w:val="28"/>
        </w:rPr>
        <w:t xml:space="preserve">Ежеквартально необходимый общий объем производства </w:t>
      </w:r>
      <w:r w:rsidRPr="00BA6B10">
        <w:rPr>
          <w:spacing w:val="-8"/>
          <w:sz w:val="28"/>
          <w:szCs w:val="28"/>
        </w:rPr>
        <w:t>готовой продукции в натуральных единицах определяется как</w:t>
      </w:r>
      <w:r w:rsidRPr="00BA6B10">
        <w:rPr>
          <w:spacing w:val="7"/>
          <w:sz w:val="28"/>
          <w:szCs w:val="28"/>
        </w:rPr>
        <w:t xml:space="preserve"> </w:t>
      </w:r>
      <w:r w:rsidRPr="00BA6B10">
        <w:rPr>
          <w:spacing w:val="-7"/>
          <w:sz w:val="28"/>
          <w:szCs w:val="28"/>
        </w:rPr>
        <w:t xml:space="preserve">планируемый объем реализации плюс, желаемый запас продукции </w:t>
      </w:r>
      <w:r w:rsidRPr="00BA6B10">
        <w:rPr>
          <w:spacing w:val="9"/>
          <w:sz w:val="28"/>
          <w:szCs w:val="28"/>
        </w:rPr>
        <w:t xml:space="preserve">на конец периода минус запасы готовой продукции на начало </w:t>
      </w:r>
      <w:r w:rsidRPr="00BA6B10">
        <w:rPr>
          <w:spacing w:val="13"/>
          <w:sz w:val="28"/>
          <w:szCs w:val="28"/>
        </w:rPr>
        <w:t>периода:</w:t>
      </w:r>
    </w:p>
    <w:p w:rsidR="009E78B4" w:rsidRPr="00BA6B10" w:rsidRDefault="009E78B4" w:rsidP="00BA6B10">
      <w:pPr>
        <w:tabs>
          <w:tab w:val="left" w:pos="0"/>
        </w:tabs>
        <w:autoSpaceDE w:val="0"/>
        <w:autoSpaceDN w:val="0"/>
        <w:snapToGrid/>
        <w:spacing w:before="0" w:line="360" w:lineRule="auto"/>
        <w:ind w:left="0" w:firstLine="709"/>
        <w:jc w:val="center"/>
        <w:rPr>
          <w:spacing w:val="14"/>
          <w:sz w:val="28"/>
          <w:szCs w:val="28"/>
        </w:rPr>
      </w:pPr>
      <w:r w:rsidRPr="00BA6B10">
        <w:rPr>
          <w:spacing w:val="16"/>
          <w:sz w:val="28"/>
          <w:szCs w:val="28"/>
        </w:rPr>
        <w:t>ОГП = ЗГП</w:t>
      </w:r>
      <w:r w:rsidRPr="00BA6B10">
        <w:rPr>
          <w:spacing w:val="16"/>
          <w:sz w:val="28"/>
          <w:szCs w:val="28"/>
          <w:vertAlign w:val="subscript"/>
          <w:lang w:val="en-US"/>
        </w:rPr>
        <w:t>t</w:t>
      </w:r>
      <w:r w:rsidRPr="00BA6B10">
        <w:rPr>
          <w:spacing w:val="16"/>
          <w:sz w:val="28"/>
          <w:szCs w:val="28"/>
          <w:vertAlign w:val="subscript"/>
        </w:rPr>
        <w:t xml:space="preserve">+1 </w:t>
      </w:r>
      <w:r w:rsidRPr="00BA6B10">
        <w:rPr>
          <w:spacing w:val="16"/>
          <w:sz w:val="28"/>
          <w:szCs w:val="28"/>
        </w:rPr>
        <w:t>+ ГП</w:t>
      </w:r>
      <w:r w:rsidRPr="00BA6B10">
        <w:rPr>
          <w:spacing w:val="16"/>
          <w:sz w:val="28"/>
          <w:szCs w:val="28"/>
          <w:vertAlign w:val="subscript"/>
          <w:lang w:val="en-US"/>
        </w:rPr>
        <w:t>t</w:t>
      </w:r>
      <w:r w:rsidRPr="00BA6B10">
        <w:rPr>
          <w:spacing w:val="14"/>
          <w:sz w:val="28"/>
          <w:szCs w:val="28"/>
        </w:rPr>
        <w:t xml:space="preserve"> - ЗГП</w:t>
      </w:r>
      <w:r w:rsidRPr="00BA6B10">
        <w:rPr>
          <w:sz w:val="28"/>
          <w:szCs w:val="28"/>
          <w:vertAlign w:val="subscript"/>
          <w:lang w:val="en-US"/>
        </w:rPr>
        <w:t>t</w:t>
      </w:r>
      <w:r w:rsidRPr="00BA6B10">
        <w:rPr>
          <w:sz w:val="28"/>
          <w:szCs w:val="28"/>
          <w:vertAlign w:val="subscript"/>
        </w:rPr>
        <w:t>,</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z w:val="28"/>
          <w:szCs w:val="28"/>
        </w:rPr>
        <w:t xml:space="preserve">где ОГП </w:t>
      </w:r>
      <w:r w:rsidRPr="00BA6B10">
        <w:rPr>
          <w:spacing w:val="-2"/>
          <w:sz w:val="28"/>
          <w:szCs w:val="28"/>
        </w:rPr>
        <w:t xml:space="preserve">- </w:t>
      </w:r>
      <w:r w:rsidRPr="00BA6B10">
        <w:rPr>
          <w:spacing w:val="2"/>
          <w:sz w:val="28"/>
          <w:szCs w:val="28"/>
        </w:rPr>
        <w:t xml:space="preserve">общий объем производства готовой продукции </w:t>
      </w:r>
      <w:r w:rsidRPr="00BA6B10">
        <w:rPr>
          <w:spacing w:val="1"/>
          <w:sz w:val="28"/>
          <w:szCs w:val="28"/>
        </w:rPr>
        <w:t>в натуральных единицах.</w:t>
      </w:r>
    </w:p>
    <w:p w:rsidR="009E78B4" w:rsidRPr="00BA6B10" w:rsidRDefault="009E78B4" w:rsidP="00BA6B10">
      <w:pPr>
        <w:numPr>
          <w:ilvl w:val="0"/>
          <w:numId w:val="23"/>
        </w:numPr>
        <w:tabs>
          <w:tab w:val="clear" w:pos="1692"/>
          <w:tab w:val="left" w:pos="0"/>
        </w:tabs>
        <w:autoSpaceDE w:val="0"/>
        <w:autoSpaceDN w:val="0"/>
        <w:snapToGrid/>
        <w:spacing w:before="0" w:line="360" w:lineRule="auto"/>
        <w:ind w:left="0" w:firstLine="709"/>
        <w:jc w:val="both"/>
        <w:rPr>
          <w:spacing w:val="-6"/>
          <w:sz w:val="28"/>
          <w:szCs w:val="28"/>
        </w:rPr>
      </w:pPr>
      <w:r w:rsidRPr="00BA6B10">
        <w:rPr>
          <w:spacing w:val="-7"/>
          <w:sz w:val="28"/>
          <w:szCs w:val="28"/>
        </w:rPr>
        <w:t xml:space="preserve">Процент от реализации следующего квартала для запаса </w:t>
      </w:r>
      <w:r w:rsidRPr="00BA6B10">
        <w:rPr>
          <w:spacing w:val="3"/>
          <w:sz w:val="28"/>
          <w:szCs w:val="28"/>
        </w:rPr>
        <w:t xml:space="preserve">на конец текущего квартала </w:t>
      </w:r>
      <w:r w:rsidRPr="00BA6B10">
        <w:rPr>
          <w:spacing w:val="-2"/>
          <w:sz w:val="28"/>
          <w:szCs w:val="28"/>
        </w:rPr>
        <w:t>- Х</w:t>
      </w:r>
      <w:r w:rsidRPr="00BA6B10">
        <w:rPr>
          <w:spacing w:val="-2"/>
          <w:sz w:val="28"/>
          <w:szCs w:val="28"/>
          <w:vertAlign w:val="subscript"/>
        </w:rPr>
        <w:t xml:space="preserve">51 </w:t>
      </w:r>
      <w:r w:rsidRPr="00BA6B10">
        <w:rPr>
          <w:spacing w:val="-2"/>
          <w:sz w:val="28"/>
          <w:szCs w:val="28"/>
        </w:rPr>
        <w:t>-</w:t>
      </w:r>
      <w:r w:rsidRPr="00BA6B10">
        <w:rPr>
          <w:spacing w:val="-2"/>
          <w:sz w:val="28"/>
          <w:szCs w:val="28"/>
          <w:vertAlign w:val="subscript"/>
        </w:rPr>
        <w:t xml:space="preserve"> </w:t>
      </w:r>
      <w:r w:rsidRPr="00BA6B10">
        <w:rPr>
          <w:spacing w:val="-6"/>
          <w:sz w:val="28"/>
          <w:szCs w:val="28"/>
        </w:rPr>
        <w:t>10%.</w:t>
      </w:r>
    </w:p>
    <w:p w:rsidR="009E78B4" w:rsidRPr="00BA6B10" w:rsidRDefault="009E78B4" w:rsidP="00BA6B10">
      <w:pPr>
        <w:numPr>
          <w:ilvl w:val="0"/>
          <w:numId w:val="23"/>
        </w:numPr>
        <w:tabs>
          <w:tab w:val="clear" w:pos="1692"/>
          <w:tab w:val="left" w:pos="0"/>
        </w:tabs>
        <w:autoSpaceDE w:val="0"/>
        <w:autoSpaceDN w:val="0"/>
        <w:snapToGrid/>
        <w:spacing w:before="0" w:line="360" w:lineRule="auto"/>
        <w:ind w:left="0" w:firstLine="709"/>
        <w:jc w:val="both"/>
        <w:rPr>
          <w:spacing w:val="-6"/>
          <w:sz w:val="28"/>
          <w:szCs w:val="28"/>
        </w:rPr>
      </w:pPr>
      <w:r w:rsidRPr="00BA6B10">
        <w:rPr>
          <w:spacing w:val="-12"/>
          <w:sz w:val="28"/>
          <w:szCs w:val="28"/>
        </w:rPr>
        <w:t xml:space="preserve">Запас готовой продукции на конец прогнозного периода </w:t>
      </w:r>
      <w:r w:rsidRPr="00BA6B10">
        <w:rPr>
          <w:spacing w:val="-2"/>
          <w:sz w:val="28"/>
          <w:szCs w:val="28"/>
        </w:rPr>
        <w:t xml:space="preserve">– </w:t>
      </w:r>
      <w:r w:rsidRPr="00BA6B10">
        <w:rPr>
          <w:iCs/>
          <w:spacing w:val="-2"/>
          <w:sz w:val="28"/>
          <w:szCs w:val="28"/>
        </w:rPr>
        <w:t>Х</w:t>
      </w:r>
      <w:r w:rsidRPr="00BA6B10">
        <w:rPr>
          <w:i/>
          <w:iCs/>
          <w:spacing w:val="-2"/>
          <w:sz w:val="28"/>
          <w:szCs w:val="28"/>
          <w:vertAlign w:val="subscript"/>
        </w:rPr>
        <w:t>61</w:t>
      </w:r>
      <w:r w:rsidRPr="00BA6B10">
        <w:rPr>
          <w:i/>
          <w:iCs/>
          <w:spacing w:val="-2"/>
          <w:sz w:val="28"/>
          <w:szCs w:val="28"/>
        </w:rPr>
        <w:t xml:space="preserve"> – </w:t>
      </w:r>
      <w:r w:rsidRPr="00BA6B10">
        <w:rPr>
          <w:spacing w:val="-11"/>
          <w:sz w:val="28"/>
          <w:szCs w:val="28"/>
        </w:rPr>
        <w:t>100.</w:t>
      </w:r>
    </w:p>
    <w:p w:rsidR="009E78B4" w:rsidRPr="00BA6B10" w:rsidRDefault="009E78B4" w:rsidP="00BA6B10">
      <w:pPr>
        <w:tabs>
          <w:tab w:val="left" w:pos="0"/>
        </w:tabs>
        <w:autoSpaceDE w:val="0"/>
        <w:autoSpaceDN w:val="0"/>
        <w:snapToGrid/>
        <w:spacing w:before="0" w:line="360" w:lineRule="auto"/>
        <w:ind w:left="0" w:firstLine="709"/>
        <w:jc w:val="both"/>
        <w:rPr>
          <w:spacing w:val="-11"/>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1"/>
          <w:sz w:val="28"/>
          <w:szCs w:val="28"/>
        </w:rPr>
      </w:pPr>
      <w:r w:rsidRPr="00BA6B10">
        <w:rPr>
          <w:b/>
          <w:i/>
          <w:iCs/>
          <w:spacing w:val="-2"/>
          <w:sz w:val="28"/>
          <w:szCs w:val="28"/>
        </w:rPr>
        <w:t xml:space="preserve">Построение бюджета прямых затрат </w:t>
      </w:r>
      <w:r w:rsidRPr="00BA6B10">
        <w:rPr>
          <w:b/>
          <w:i/>
          <w:iCs/>
          <w:spacing w:val="1"/>
          <w:sz w:val="28"/>
          <w:szCs w:val="28"/>
        </w:rPr>
        <w:t>на материалы</w:t>
      </w:r>
    </w:p>
    <w:p w:rsidR="009E78B4" w:rsidRPr="00BA6B10" w:rsidRDefault="009E78B4" w:rsidP="00BA6B10">
      <w:pPr>
        <w:tabs>
          <w:tab w:val="left" w:pos="0"/>
        </w:tabs>
        <w:autoSpaceDE w:val="0"/>
        <w:autoSpaceDN w:val="0"/>
        <w:snapToGrid/>
        <w:spacing w:before="0" w:line="360" w:lineRule="auto"/>
        <w:ind w:left="0" w:firstLine="709"/>
        <w:jc w:val="both"/>
        <w:rPr>
          <w:spacing w:val="-8"/>
          <w:sz w:val="28"/>
          <w:szCs w:val="28"/>
        </w:rPr>
      </w:pPr>
      <w:r w:rsidRPr="00BA6B10">
        <w:rPr>
          <w:spacing w:val="2"/>
          <w:sz w:val="28"/>
          <w:szCs w:val="28"/>
        </w:rPr>
        <w:t xml:space="preserve">Бюджет прямых затрат сырья и материалов </w:t>
      </w:r>
      <w:r w:rsidRPr="00BA6B10">
        <w:rPr>
          <w:spacing w:val="-2"/>
          <w:sz w:val="28"/>
          <w:szCs w:val="28"/>
        </w:rPr>
        <w:t xml:space="preserve">- </w:t>
      </w:r>
      <w:r w:rsidRPr="00BA6B10">
        <w:rPr>
          <w:spacing w:val="4"/>
          <w:sz w:val="28"/>
          <w:szCs w:val="28"/>
        </w:rPr>
        <w:t>это количе</w:t>
      </w:r>
      <w:r w:rsidRPr="00BA6B10">
        <w:rPr>
          <w:spacing w:val="4"/>
          <w:sz w:val="28"/>
          <w:szCs w:val="28"/>
        </w:rPr>
        <w:softHyphen/>
        <w:t>ственное выражение планов относительно прямых затрат пред</w:t>
      </w:r>
      <w:r w:rsidRPr="00BA6B10">
        <w:rPr>
          <w:spacing w:val="4"/>
          <w:sz w:val="28"/>
          <w:szCs w:val="28"/>
        </w:rPr>
        <w:softHyphen/>
      </w:r>
      <w:r w:rsidRPr="00BA6B10">
        <w:rPr>
          <w:spacing w:val="5"/>
          <w:sz w:val="28"/>
          <w:szCs w:val="28"/>
        </w:rPr>
        <w:t xml:space="preserve">приятия на приобретение основных видов сырья и материалов. </w:t>
      </w:r>
      <w:r w:rsidRPr="00BA6B10">
        <w:rPr>
          <w:spacing w:val="1"/>
          <w:sz w:val="28"/>
          <w:szCs w:val="28"/>
        </w:rPr>
        <w:t xml:space="preserve">Прямые затраты на сырье и материалы </w:t>
      </w:r>
      <w:r w:rsidRPr="00BA6B10">
        <w:rPr>
          <w:spacing w:val="-2"/>
          <w:sz w:val="28"/>
          <w:szCs w:val="28"/>
        </w:rPr>
        <w:t xml:space="preserve">- </w:t>
      </w:r>
      <w:r w:rsidRPr="00BA6B10">
        <w:rPr>
          <w:sz w:val="28"/>
          <w:szCs w:val="28"/>
        </w:rPr>
        <w:t xml:space="preserve">это затраты на сырье и </w:t>
      </w:r>
      <w:r w:rsidRPr="00BA6B10">
        <w:rPr>
          <w:spacing w:val="-8"/>
          <w:sz w:val="28"/>
          <w:szCs w:val="28"/>
        </w:rPr>
        <w:t>материалы, из которых производится конечный продукт.</w:t>
      </w:r>
    </w:p>
    <w:p w:rsidR="009E78B4" w:rsidRPr="00BA6B10" w:rsidRDefault="009E78B4" w:rsidP="00BA6B10">
      <w:pPr>
        <w:widowControl/>
        <w:tabs>
          <w:tab w:val="left" w:pos="0"/>
        </w:tabs>
        <w:snapToGrid/>
        <w:spacing w:before="0" w:line="360" w:lineRule="auto"/>
        <w:ind w:left="0" w:firstLine="709"/>
        <w:jc w:val="both"/>
        <w:rPr>
          <w:spacing w:val="-11"/>
          <w:sz w:val="28"/>
          <w:szCs w:val="28"/>
        </w:rPr>
      </w:pPr>
      <w:r w:rsidRPr="00BA6B10">
        <w:rPr>
          <w:spacing w:val="-7"/>
          <w:sz w:val="28"/>
          <w:szCs w:val="28"/>
        </w:rPr>
        <w:t>Бюджет составляется на основе данных об объеме производ</w:t>
      </w:r>
      <w:r w:rsidRPr="00BA6B10">
        <w:rPr>
          <w:spacing w:val="-7"/>
          <w:sz w:val="28"/>
          <w:szCs w:val="28"/>
        </w:rPr>
        <w:softHyphen/>
      </w:r>
      <w:r w:rsidRPr="00BA6B10">
        <w:rPr>
          <w:spacing w:val="1"/>
          <w:sz w:val="28"/>
          <w:szCs w:val="28"/>
        </w:rPr>
        <w:t>ства, нормативах затрат сырья на единицу производимой продук</w:t>
      </w:r>
      <w:r w:rsidRPr="00BA6B10">
        <w:rPr>
          <w:spacing w:val="-12"/>
          <w:sz w:val="28"/>
          <w:szCs w:val="28"/>
        </w:rPr>
        <w:t xml:space="preserve">ции, целевых запасах сырья на начало и конец прогнозного периода, </w:t>
      </w:r>
      <w:r w:rsidRPr="00BA6B10">
        <w:rPr>
          <w:spacing w:val="-9"/>
          <w:sz w:val="28"/>
          <w:szCs w:val="28"/>
        </w:rPr>
        <w:t xml:space="preserve">ценах на сырье и материалы. Цель построения бюджета состоит в </w:t>
      </w:r>
      <w:r w:rsidRPr="00BA6B10">
        <w:rPr>
          <w:spacing w:val="-10"/>
          <w:sz w:val="28"/>
          <w:szCs w:val="28"/>
        </w:rPr>
        <w:t xml:space="preserve">определении потребности в сырье и материалах, объеме закупок и </w:t>
      </w:r>
      <w:r w:rsidRPr="00BA6B10">
        <w:rPr>
          <w:spacing w:val="-13"/>
          <w:sz w:val="28"/>
          <w:szCs w:val="28"/>
        </w:rPr>
        <w:t>общей величины расходов на их приобретение. Данные формируют</w:t>
      </w:r>
      <w:r w:rsidRPr="00BA6B10">
        <w:rPr>
          <w:spacing w:val="-13"/>
          <w:sz w:val="28"/>
          <w:szCs w:val="28"/>
        </w:rPr>
        <w:softHyphen/>
      </w:r>
      <w:r w:rsidRPr="00BA6B10">
        <w:rPr>
          <w:spacing w:val="-11"/>
          <w:sz w:val="28"/>
          <w:szCs w:val="28"/>
        </w:rPr>
        <w:t>ся как в натуральных единицах, так и в денежном выражении.</w:t>
      </w:r>
    </w:p>
    <w:p w:rsidR="009E78B4" w:rsidRPr="00BA6B10" w:rsidRDefault="009E78B4" w:rsidP="00BA6B10">
      <w:pPr>
        <w:tabs>
          <w:tab w:val="left" w:pos="0"/>
        </w:tabs>
        <w:autoSpaceDE w:val="0"/>
        <w:autoSpaceDN w:val="0"/>
        <w:snapToGrid/>
        <w:spacing w:before="0" w:line="360" w:lineRule="auto"/>
        <w:ind w:left="0" w:firstLine="709"/>
        <w:jc w:val="both"/>
        <w:rPr>
          <w:sz w:val="28"/>
          <w:szCs w:val="28"/>
        </w:rPr>
      </w:pPr>
      <w:r w:rsidRPr="00BA6B10">
        <w:rPr>
          <w:spacing w:val="-10"/>
          <w:sz w:val="28"/>
          <w:szCs w:val="28"/>
        </w:rPr>
        <w:t>Запас материала в натуральных единицах на конец прогноз</w:t>
      </w:r>
      <w:r w:rsidRPr="00BA6B10">
        <w:rPr>
          <w:spacing w:val="-10"/>
          <w:sz w:val="28"/>
          <w:szCs w:val="28"/>
        </w:rPr>
        <w:softHyphen/>
      </w:r>
      <w:r w:rsidRPr="00BA6B10">
        <w:rPr>
          <w:sz w:val="28"/>
          <w:szCs w:val="28"/>
        </w:rPr>
        <w:t>ного периода рассчитывается по формуле:</w:t>
      </w:r>
    </w:p>
    <w:p w:rsidR="009E78B4" w:rsidRPr="00BA6B10" w:rsidRDefault="009E78B4" w:rsidP="00BA6B10">
      <w:pPr>
        <w:tabs>
          <w:tab w:val="left" w:pos="0"/>
        </w:tabs>
        <w:autoSpaceDE w:val="0"/>
        <w:autoSpaceDN w:val="0"/>
        <w:snapToGrid/>
        <w:spacing w:before="0" w:line="360" w:lineRule="auto"/>
        <w:ind w:left="0" w:firstLine="709"/>
        <w:jc w:val="center"/>
        <w:rPr>
          <w:iCs/>
          <w:spacing w:val="23"/>
          <w:sz w:val="28"/>
          <w:szCs w:val="28"/>
        </w:rPr>
      </w:pPr>
      <w:r w:rsidRPr="00BA6B10">
        <w:rPr>
          <w:sz w:val="28"/>
          <w:szCs w:val="28"/>
        </w:rPr>
        <w:t>ЗМ</w:t>
      </w:r>
      <w:r w:rsidRPr="00BA6B10">
        <w:rPr>
          <w:sz w:val="28"/>
          <w:szCs w:val="28"/>
          <w:vertAlign w:val="subscript"/>
          <w:lang w:val="en-US"/>
        </w:rPr>
        <w:t>t</w:t>
      </w:r>
      <w:r w:rsidRPr="00BA6B10">
        <w:rPr>
          <w:sz w:val="28"/>
          <w:szCs w:val="28"/>
        </w:rPr>
        <w:t xml:space="preserve"> = </w:t>
      </w:r>
      <w:r w:rsidRPr="00BA6B10">
        <w:rPr>
          <w:iCs/>
          <w:spacing w:val="-2"/>
          <w:sz w:val="28"/>
          <w:szCs w:val="28"/>
        </w:rPr>
        <w:t>M</w:t>
      </w:r>
      <w:r w:rsidRPr="00BA6B10">
        <w:rPr>
          <w:iCs/>
          <w:sz w:val="28"/>
          <w:szCs w:val="28"/>
          <w:vertAlign w:val="subscript"/>
        </w:rPr>
        <w:t>t+</w:t>
      </w:r>
      <w:r w:rsidRPr="00BA6B10">
        <w:rPr>
          <w:sz w:val="28"/>
          <w:szCs w:val="28"/>
          <w:vertAlign w:val="subscript"/>
        </w:rPr>
        <w:t xml:space="preserve">1 </w:t>
      </w:r>
      <w:r w:rsidRPr="00BA6B10">
        <w:rPr>
          <w:iCs/>
          <w:spacing w:val="23"/>
          <w:sz w:val="28"/>
          <w:szCs w:val="28"/>
        </w:rPr>
        <w:t xml:space="preserve">* </w:t>
      </w:r>
      <w:r w:rsidRPr="00BA6B10">
        <w:rPr>
          <w:iCs/>
          <w:spacing w:val="23"/>
          <w:sz w:val="28"/>
          <w:szCs w:val="28"/>
          <w:lang w:val="en-US"/>
        </w:rPr>
        <w:t>m</w:t>
      </w:r>
      <w:r w:rsidRPr="00BA6B10">
        <w:rPr>
          <w:iCs/>
          <w:spacing w:val="23"/>
          <w:sz w:val="28"/>
          <w:szCs w:val="28"/>
        </w:rPr>
        <w:t>,</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z w:val="28"/>
          <w:szCs w:val="28"/>
        </w:rPr>
        <w:t xml:space="preserve">Где ЗМ - </w:t>
      </w:r>
      <w:r w:rsidRPr="00BA6B10">
        <w:rPr>
          <w:spacing w:val="1"/>
          <w:sz w:val="28"/>
          <w:szCs w:val="28"/>
        </w:rPr>
        <w:t>запас материала на конец прогнозного периода в натуральных единицах;</w:t>
      </w:r>
    </w:p>
    <w:p w:rsidR="009E78B4" w:rsidRPr="00BA6B10" w:rsidRDefault="009E78B4" w:rsidP="00BA6B10">
      <w:pPr>
        <w:tabs>
          <w:tab w:val="left" w:pos="0"/>
        </w:tabs>
        <w:autoSpaceDE w:val="0"/>
        <w:autoSpaceDN w:val="0"/>
        <w:snapToGrid/>
        <w:spacing w:before="0" w:line="360" w:lineRule="auto"/>
        <w:ind w:left="0" w:firstLine="709"/>
        <w:jc w:val="both"/>
        <w:rPr>
          <w:spacing w:val="3"/>
          <w:sz w:val="28"/>
          <w:szCs w:val="28"/>
        </w:rPr>
      </w:pPr>
      <w:r w:rsidRPr="00BA6B10">
        <w:rPr>
          <w:spacing w:val="-6"/>
          <w:sz w:val="28"/>
          <w:szCs w:val="28"/>
        </w:rPr>
        <w:t>М - количество материала, необходимого для произ</w:t>
      </w:r>
      <w:r w:rsidRPr="00BA6B10">
        <w:rPr>
          <w:spacing w:val="-6"/>
          <w:sz w:val="28"/>
          <w:szCs w:val="28"/>
        </w:rPr>
        <w:softHyphen/>
      </w:r>
      <w:r w:rsidRPr="00BA6B10">
        <w:rPr>
          <w:spacing w:val="3"/>
          <w:sz w:val="28"/>
          <w:szCs w:val="28"/>
        </w:rPr>
        <w:t>водства ГП (в натуральных единицах);</w:t>
      </w:r>
    </w:p>
    <w:p w:rsidR="009E78B4" w:rsidRPr="00BA6B10" w:rsidRDefault="009E78B4" w:rsidP="00BA6B10">
      <w:pPr>
        <w:tabs>
          <w:tab w:val="left" w:pos="0"/>
        </w:tabs>
        <w:autoSpaceDE w:val="0"/>
        <w:autoSpaceDN w:val="0"/>
        <w:snapToGrid/>
        <w:spacing w:before="0" w:line="360" w:lineRule="auto"/>
        <w:ind w:left="0" w:firstLine="709"/>
        <w:jc w:val="both"/>
        <w:rPr>
          <w:spacing w:val="11"/>
          <w:sz w:val="28"/>
          <w:szCs w:val="28"/>
        </w:rPr>
      </w:pPr>
      <w:r w:rsidRPr="00BA6B10">
        <w:rPr>
          <w:spacing w:val="11"/>
          <w:sz w:val="28"/>
          <w:szCs w:val="28"/>
          <w:lang w:val="en-US"/>
        </w:rPr>
        <w:t>m</w:t>
      </w:r>
      <w:r w:rsidRPr="00BA6B10">
        <w:rPr>
          <w:spacing w:val="11"/>
          <w:sz w:val="28"/>
          <w:szCs w:val="28"/>
        </w:rPr>
        <w:t xml:space="preserve"> - процент от количества материала, необходимого </w:t>
      </w:r>
      <w:r w:rsidRPr="00BA6B10">
        <w:rPr>
          <w:spacing w:val="1"/>
          <w:sz w:val="28"/>
          <w:szCs w:val="28"/>
        </w:rPr>
        <w:t xml:space="preserve">для производства ГП в следующем квартале, для </w:t>
      </w:r>
      <w:r w:rsidRPr="00BA6B10">
        <w:rPr>
          <w:spacing w:val="2"/>
          <w:sz w:val="28"/>
          <w:szCs w:val="28"/>
        </w:rPr>
        <w:t>запаса на конец текущего квартала.</w:t>
      </w:r>
    </w:p>
    <w:p w:rsidR="009E78B4" w:rsidRPr="00BA6B10" w:rsidRDefault="009E78B4" w:rsidP="00BA6B10">
      <w:pPr>
        <w:tabs>
          <w:tab w:val="left" w:pos="0"/>
        </w:tabs>
        <w:autoSpaceDE w:val="0"/>
        <w:autoSpaceDN w:val="0"/>
        <w:snapToGrid/>
        <w:spacing w:before="0" w:line="360" w:lineRule="auto"/>
        <w:ind w:left="0" w:firstLine="709"/>
        <w:jc w:val="both"/>
        <w:rPr>
          <w:spacing w:val="-8"/>
          <w:sz w:val="28"/>
          <w:szCs w:val="28"/>
        </w:rPr>
      </w:pPr>
      <w:r w:rsidRPr="00BA6B10">
        <w:rPr>
          <w:spacing w:val="-10"/>
          <w:sz w:val="28"/>
          <w:szCs w:val="28"/>
        </w:rPr>
        <w:t>Объем закупок сырья и материалов, необходимых для произ</w:t>
      </w:r>
      <w:r w:rsidRPr="00BA6B10">
        <w:rPr>
          <w:spacing w:val="-10"/>
          <w:sz w:val="28"/>
          <w:szCs w:val="28"/>
        </w:rPr>
        <w:softHyphen/>
      </w:r>
      <w:r w:rsidRPr="00BA6B10">
        <w:rPr>
          <w:spacing w:val="3"/>
          <w:sz w:val="28"/>
          <w:szCs w:val="28"/>
        </w:rPr>
        <w:t>водства продукции и обеспечения запаса, в натуральных едини</w:t>
      </w:r>
      <w:r w:rsidRPr="00BA6B10">
        <w:rPr>
          <w:spacing w:val="3"/>
          <w:sz w:val="28"/>
          <w:szCs w:val="28"/>
        </w:rPr>
        <w:softHyphen/>
      </w:r>
      <w:r w:rsidRPr="00BA6B10">
        <w:rPr>
          <w:spacing w:val="8"/>
          <w:sz w:val="28"/>
          <w:szCs w:val="28"/>
        </w:rPr>
        <w:t xml:space="preserve">цах рассчитывается как объем использования плюс запасы на </w:t>
      </w:r>
      <w:r w:rsidRPr="00BA6B10">
        <w:rPr>
          <w:spacing w:val="-8"/>
          <w:sz w:val="28"/>
          <w:szCs w:val="28"/>
        </w:rPr>
        <w:t>конец периода минус запасы на начало периода, т.е. по формуле:</w:t>
      </w:r>
    </w:p>
    <w:p w:rsidR="009E78B4" w:rsidRPr="00BA6B10" w:rsidRDefault="009E78B4" w:rsidP="00BA6B10">
      <w:pPr>
        <w:tabs>
          <w:tab w:val="left" w:pos="0"/>
        </w:tabs>
        <w:autoSpaceDE w:val="0"/>
        <w:autoSpaceDN w:val="0"/>
        <w:snapToGrid/>
        <w:spacing w:before="0" w:line="360" w:lineRule="auto"/>
        <w:ind w:left="0" w:firstLine="709"/>
        <w:jc w:val="center"/>
        <w:rPr>
          <w:sz w:val="28"/>
          <w:szCs w:val="28"/>
        </w:rPr>
      </w:pPr>
      <w:r w:rsidRPr="00BA6B10">
        <w:rPr>
          <w:sz w:val="28"/>
          <w:szCs w:val="28"/>
        </w:rPr>
        <w:t>ОМ</w:t>
      </w:r>
      <w:r w:rsidRPr="00BA6B10">
        <w:rPr>
          <w:sz w:val="28"/>
          <w:szCs w:val="28"/>
          <w:vertAlign w:val="subscript"/>
          <w:lang w:val="en-US"/>
        </w:rPr>
        <w:t>t</w:t>
      </w:r>
      <w:r w:rsidRPr="00BA6B10">
        <w:rPr>
          <w:sz w:val="28"/>
          <w:szCs w:val="28"/>
        </w:rPr>
        <w:t xml:space="preserve"> = ЗМ</w:t>
      </w:r>
      <w:r w:rsidRPr="00BA6B10">
        <w:rPr>
          <w:sz w:val="28"/>
          <w:szCs w:val="28"/>
          <w:vertAlign w:val="subscript"/>
          <w:lang w:val="en-US"/>
        </w:rPr>
        <w:t>t</w:t>
      </w:r>
      <w:r w:rsidRPr="00BA6B10">
        <w:rPr>
          <w:sz w:val="28"/>
          <w:szCs w:val="28"/>
          <w:vertAlign w:val="subscript"/>
        </w:rPr>
        <w:t xml:space="preserve">+1 </w:t>
      </w:r>
      <w:r w:rsidRPr="00BA6B10">
        <w:rPr>
          <w:sz w:val="28"/>
          <w:szCs w:val="28"/>
        </w:rPr>
        <w:t>+ М</w:t>
      </w:r>
      <w:r w:rsidRPr="00BA6B10">
        <w:rPr>
          <w:sz w:val="28"/>
          <w:szCs w:val="28"/>
          <w:vertAlign w:val="subscript"/>
          <w:lang w:val="en-US"/>
        </w:rPr>
        <w:t>t</w:t>
      </w:r>
      <w:r w:rsidRPr="00BA6B10">
        <w:rPr>
          <w:sz w:val="28"/>
          <w:szCs w:val="28"/>
          <w:vertAlign w:val="subscript"/>
        </w:rPr>
        <w:t xml:space="preserve"> </w:t>
      </w:r>
      <w:r w:rsidRPr="00BA6B10">
        <w:rPr>
          <w:sz w:val="28"/>
          <w:szCs w:val="28"/>
        </w:rPr>
        <w:t>– ЗМ</w:t>
      </w:r>
      <w:r w:rsidRPr="00BA6B10">
        <w:rPr>
          <w:sz w:val="28"/>
          <w:szCs w:val="28"/>
          <w:vertAlign w:val="subscript"/>
          <w:lang w:val="en-US"/>
        </w:rPr>
        <w:t>t</w:t>
      </w:r>
      <w:r w:rsidRPr="00BA6B10">
        <w:rPr>
          <w:sz w:val="28"/>
          <w:szCs w:val="28"/>
        </w:rPr>
        <w:t>,</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pacing w:val="-3"/>
          <w:sz w:val="28"/>
          <w:szCs w:val="28"/>
        </w:rPr>
        <w:t xml:space="preserve">где </w:t>
      </w:r>
      <w:r w:rsidRPr="00BA6B10">
        <w:rPr>
          <w:sz w:val="28"/>
          <w:szCs w:val="28"/>
        </w:rPr>
        <w:t xml:space="preserve">ОМ - общая потребность в материале, необходимом </w:t>
      </w:r>
      <w:r w:rsidRPr="00BA6B10">
        <w:rPr>
          <w:spacing w:val="2"/>
          <w:sz w:val="28"/>
          <w:szCs w:val="28"/>
        </w:rPr>
        <w:t>для производства ОГП, в натуральных единицах.</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p>
    <w:p w:rsidR="009E78B4" w:rsidRPr="00BA6B10" w:rsidRDefault="009E78B4" w:rsidP="00BA6B10">
      <w:pPr>
        <w:numPr>
          <w:ilvl w:val="0"/>
          <w:numId w:val="24"/>
        </w:numPr>
        <w:tabs>
          <w:tab w:val="clear" w:pos="1692"/>
          <w:tab w:val="left" w:pos="0"/>
          <w:tab w:val="num" w:pos="720"/>
        </w:tabs>
        <w:autoSpaceDE w:val="0"/>
        <w:autoSpaceDN w:val="0"/>
        <w:snapToGrid/>
        <w:spacing w:before="0" w:line="360" w:lineRule="auto"/>
        <w:ind w:left="0" w:firstLine="709"/>
        <w:jc w:val="both"/>
        <w:rPr>
          <w:spacing w:val="2"/>
          <w:sz w:val="28"/>
          <w:szCs w:val="28"/>
        </w:rPr>
      </w:pPr>
      <w:r w:rsidRPr="00BA6B10">
        <w:rPr>
          <w:spacing w:val="2"/>
          <w:sz w:val="28"/>
          <w:szCs w:val="28"/>
        </w:rPr>
        <w:t xml:space="preserve">Величина потребности в материале на единицу изделия </w:t>
      </w:r>
      <w:r w:rsidRPr="00BA6B10">
        <w:rPr>
          <w:spacing w:val="-5"/>
          <w:sz w:val="28"/>
          <w:szCs w:val="28"/>
        </w:rPr>
        <w:t xml:space="preserve">в натуральных единицах </w:t>
      </w:r>
      <w:r w:rsidRPr="00BA6B10">
        <w:rPr>
          <w:sz w:val="28"/>
          <w:szCs w:val="28"/>
        </w:rPr>
        <w:t>Х</w:t>
      </w:r>
      <w:r w:rsidRPr="00BA6B10">
        <w:rPr>
          <w:sz w:val="28"/>
          <w:szCs w:val="28"/>
          <w:vertAlign w:val="subscript"/>
        </w:rPr>
        <w:t>11</w:t>
      </w:r>
      <w:r w:rsidRPr="00BA6B10">
        <w:rPr>
          <w:sz w:val="28"/>
          <w:szCs w:val="28"/>
        </w:rPr>
        <w:t xml:space="preserve">- </w:t>
      </w:r>
      <w:r w:rsidRPr="00BA6B10">
        <w:rPr>
          <w:spacing w:val="7"/>
          <w:sz w:val="28"/>
          <w:szCs w:val="28"/>
        </w:rPr>
        <w:t>4, Х</w:t>
      </w:r>
      <w:r w:rsidRPr="00BA6B10">
        <w:rPr>
          <w:sz w:val="28"/>
          <w:szCs w:val="28"/>
          <w:vertAlign w:val="subscript"/>
        </w:rPr>
        <w:t xml:space="preserve">12 </w:t>
      </w:r>
      <w:r w:rsidRPr="00BA6B10">
        <w:rPr>
          <w:sz w:val="28"/>
          <w:szCs w:val="28"/>
        </w:rPr>
        <w:t>-</w:t>
      </w:r>
      <w:r w:rsidRPr="00BA6B10">
        <w:rPr>
          <w:sz w:val="28"/>
          <w:szCs w:val="28"/>
          <w:vertAlign w:val="subscript"/>
        </w:rPr>
        <w:t xml:space="preserve"> </w:t>
      </w:r>
      <w:r w:rsidRPr="00BA6B10">
        <w:rPr>
          <w:spacing w:val="-6"/>
          <w:sz w:val="28"/>
          <w:szCs w:val="28"/>
        </w:rPr>
        <w:t>4, Х</w:t>
      </w:r>
      <w:r w:rsidRPr="00BA6B10">
        <w:rPr>
          <w:spacing w:val="-6"/>
          <w:sz w:val="28"/>
          <w:szCs w:val="28"/>
          <w:vertAlign w:val="subscript"/>
        </w:rPr>
        <w:t>13</w:t>
      </w:r>
      <w:r w:rsidRPr="00BA6B10">
        <w:rPr>
          <w:sz w:val="28"/>
          <w:szCs w:val="28"/>
        </w:rPr>
        <w:t xml:space="preserve"> - </w:t>
      </w:r>
      <w:r w:rsidRPr="00BA6B10">
        <w:rPr>
          <w:spacing w:val="7"/>
          <w:sz w:val="28"/>
          <w:szCs w:val="28"/>
        </w:rPr>
        <w:t>4, Х</w:t>
      </w:r>
      <w:r w:rsidRPr="00BA6B10">
        <w:rPr>
          <w:sz w:val="28"/>
          <w:szCs w:val="28"/>
          <w:vertAlign w:val="subscript"/>
        </w:rPr>
        <w:t xml:space="preserve">14 </w:t>
      </w:r>
      <w:r w:rsidRPr="00BA6B10">
        <w:rPr>
          <w:sz w:val="28"/>
          <w:szCs w:val="28"/>
        </w:rPr>
        <w:t>-</w:t>
      </w:r>
      <w:r w:rsidRPr="00BA6B10">
        <w:rPr>
          <w:sz w:val="28"/>
          <w:szCs w:val="28"/>
          <w:vertAlign w:val="subscript"/>
        </w:rPr>
        <w:t xml:space="preserve"> </w:t>
      </w:r>
      <w:r w:rsidRPr="00BA6B10">
        <w:rPr>
          <w:spacing w:val="-7"/>
          <w:sz w:val="28"/>
          <w:szCs w:val="28"/>
        </w:rPr>
        <w:t>4,</w:t>
      </w:r>
    </w:p>
    <w:p w:rsidR="009E78B4" w:rsidRPr="00BA6B10" w:rsidRDefault="009E78B4" w:rsidP="00BA6B10">
      <w:pPr>
        <w:numPr>
          <w:ilvl w:val="0"/>
          <w:numId w:val="24"/>
        </w:numPr>
        <w:tabs>
          <w:tab w:val="clear" w:pos="1692"/>
          <w:tab w:val="left" w:pos="0"/>
          <w:tab w:val="num" w:pos="720"/>
        </w:tabs>
        <w:autoSpaceDE w:val="0"/>
        <w:autoSpaceDN w:val="0"/>
        <w:snapToGrid/>
        <w:spacing w:before="0" w:line="360" w:lineRule="auto"/>
        <w:ind w:left="0" w:firstLine="709"/>
        <w:jc w:val="both"/>
        <w:rPr>
          <w:spacing w:val="-6"/>
          <w:sz w:val="28"/>
          <w:szCs w:val="28"/>
        </w:rPr>
      </w:pPr>
      <w:r w:rsidRPr="00BA6B10">
        <w:rPr>
          <w:spacing w:val="7"/>
          <w:sz w:val="28"/>
          <w:szCs w:val="28"/>
        </w:rPr>
        <w:t xml:space="preserve">Процент от количества материала, необходимого для </w:t>
      </w:r>
      <w:r w:rsidRPr="00BA6B10">
        <w:rPr>
          <w:spacing w:val="-6"/>
          <w:sz w:val="28"/>
          <w:szCs w:val="28"/>
        </w:rPr>
        <w:t xml:space="preserve">производства в следующем квартале для запаса на конец </w:t>
      </w:r>
      <w:r w:rsidRPr="00BA6B10">
        <w:rPr>
          <w:sz w:val="28"/>
          <w:szCs w:val="28"/>
        </w:rPr>
        <w:t>текущего квартала - Х</w:t>
      </w:r>
      <w:r w:rsidRPr="00BA6B10">
        <w:rPr>
          <w:sz w:val="28"/>
          <w:szCs w:val="28"/>
          <w:vertAlign w:val="subscript"/>
        </w:rPr>
        <w:t xml:space="preserve">91 </w:t>
      </w:r>
      <w:r w:rsidRPr="00BA6B10">
        <w:rPr>
          <w:sz w:val="28"/>
          <w:szCs w:val="28"/>
        </w:rPr>
        <w:t xml:space="preserve">- </w:t>
      </w:r>
      <w:r w:rsidRPr="00BA6B10">
        <w:rPr>
          <w:spacing w:val="-6"/>
          <w:sz w:val="28"/>
          <w:szCs w:val="28"/>
        </w:rPr>
        <w:t>10%.</w:t>
      </w:r>
    </w:p>
    <w:p w:rsidR="009E78B4" w:rsidRPr="00BA6B10" w:rsidRDefault="009E78B4" w:rsidP="00BA6B10">
      <w:pPr>
        <w:numPr>
          <w:ilvl w:val="0"/>
          <w:numId w:val="24"/>
        </w:numPr>
        <w:tabs>
          <w:tab w:val="clear" w:pos="1692"/>
          <w:tab w:val="left" w:pos="0"/>
          <w:tab w:val="num" w:pos="720"/>
          <w:tab w:val="left" w:pos="864"/>
        </w:tabs>
        <w:autoSpaceDE w:val="0"/>
        <w:autoSpaceDN w:val="0"/>
        <w:snapToGrid/>
        <w:spacing w:before="0" w:line="360" w:lineRule="auto"/>
        <w:ind w:left="0" w:firstLine="709"/>
        <w:jc w:val="both"/>
        <w:rPr>
          <w:spacing w:val="-7"/>
          <w:sz w:val="28"/>
          <w:szCs w:val="28"/>
        </w:rPr>
      </w:pPr>
      <w:r w:rsidRPr="00BA6B10">
        <w:rPr>
          <w:spacing w:val="-4"/>
          <w:sz w:val="28"/>
          <w:szCs w:val="28"/>
        </w:rPr>
        <w:t xml:space="preserve">Запас материала </w:t>
      </w:r>
      <w:r w:rsidRPr="00BA6B10">
        <w:rPr>
          <w:spacing w:val="15"/>
          <w:sz w:val="28"/>
          <w:szCs w:val="28"/>
        </w:rPr>
        <w:t xml:space="preserve">на </w:t>
      </w:r>
      <w:r w:rsidRPr="00BA6B10">
        <w:rPr>
          <w:spacing w:val="7"/>
          <w:sz w:val="28"/>
          <w:szCs w:val="28"/>
        </w:rPr>
        <w:t xml:space="preserve">конец </w:t>
      </w:r>
      <w:r w:rsidRPr="00BA6B10">
        <w:rPr>
          <w:spacing w:val="-1"/>
          <w:sz w:val="28"/>
          <w:szCs w:val="28"/>
        </w:rPr>
        <w:t xml:space="preserve">прогнозного </w:t>
      </w:r>
      <w:r w:rsidRPr="00BA6B10">
        <w:rPr>
          <w:spacing w:val="2"/>
          <w:sz w:val="28"/>
          <w:szCs w:val="28"/>
        </w:rPr>
        <w:t xml:space="preserve">периода </w:t>
      </w:r>
      <w:r w:rsidRPr="00BA6B10">
        <w:rPr>
          <w:sz w:val="28"/>
          <w:szCs w:val="28"/>
        </w:rPr>
        <w:t>Х</w:t>
      </w:r>
      <w:r w:rsidRPr="00BA6B10">
        <w:rPr>
          <w:sz w:val="28"/>
          <w:szCs w:val="28"/>
          <w:vertAlign w:val="subscript"/>
        </w:rPr>
        <w:t>101</w:t>
      </w:r>
      <w:r w:rsidRPr="00BA6B10">
        <w:rPr>
          <w:sz w:val="28"/>
          <w:szCs w:val="28"/>
        </w:rPr>
        <w:t xml:space="preserve"> - </w:t>
      </w:r>
      <w:r w:rsidRPr="00BA6B10">
        <w:rPr>
          <w:spacing w:val="-7"/>
          <w:sz w:val="28"/>
          <w:szCs w:val="28"/>
        </w:rPr>
        <w:t>320.</w:t>
      </w:r>
    </w:p>
    <w:p w:rsidR="009E78B4" w:rsidRPr="00BA6B10" w:rsidRDefault="009E78B4" w:rsidP="00BA6B10">
      <w:pPr>
        <w:numPr>
          <w:ilvl w:val="0"/>
          <w:numId w:val="24"/>
        </w:numPr>
        <w:tabs>
          <w:tab w:val="clear" w:pos="1692"/>
          <w:tab w:val="left" w:pos="0"/>
          <w:tab w:val="num" w:pos="720"/>
        </w:tabs>
        <w:autoSpaceDE w:val="0"/>
        <w:autoSpaceDN w:val="0"/>
        <w:snapToGrid/>
        <w:spacing w:before="0" w:line="360" w:lineRule="auto"/>
        <w:ind w:left="0" w:firstLine="709"/>
        <w:jc w:val="both"/>
        <w:rPr>
          <w:i/>
          <w:iCs/>
          <w:spacing w:val="21"/>
          <w:sz w:val="28"/>
          <w:szCs w:val="28"/>
        </w:rPr>
      </w:pPr>
      <w:r w:rsidRPr="00BA6B10">
        <w:rPr>
          <w:spacing w:val="4"/>
          <w:sz w:val="28"/>
          <w:szCs w:val="28"/>
        </w:rPr>
        <w:t xml:space="preserve">Цена единицы материала </w:t>
      </w:r>
      <w:r w:rsidRPr="00BA6B10">
        <w:rPr>
          <w:sz w:val="28"/>
          <w:szCs w:val="28"/>
        </w:rPr>
        <w:t>- Х</w:t>
      </w:r>
      <w:r w:rsidRPr="00BA6B10">
        <w:rPr>
          <w:sz w:val="28"/>
          <w:szCs w:val="28"/>
          <w:vertAlign w:val="subscript"/>
        </w:rPr>
        <w:t xml:space="preserve">71 </w:t>
      </w:r>
      <w:r w:rsidRPr="00BA6B10">
        <w:rPr>
          <w:sz w:val="28"/>
          <w:szCs w:val="28"/>
        </w:rPr>
        <w:t>-</w:t>
      </w:r>
      <w:r w:rsidRPr="00BA6B10">
        <w:rPr>
          <w:sz w:val="28"/>
          <w:szCs w:val="28"/>
          <w:vertAlign w:val="subscript"/>
        </w:rPr>
        <w:t xml:space="preserve"> </w:t>
      </w:r>
      <w:r w:rsidRPr="00BA6B10">
        <w:rPr>
          <w:iCs/>
          <w:sz w:val="28"/>
          <w:szCs w:val="28"/>
        </w:rPr>
        <w:t>2, X</w:t>
      </w:r>
      <w:r w:rsidRPr="00BA6B10">
        <w:rPr>
          <w:iCs/>
          <w:sz w:val="28"/>
          <w:szCs w:val="28"/>
          <w:vertAlign w:val="subscript"/>
        </w:rPr>
        <w:t xml:space="preserve">72 </w:t>
      </w:r>
      <w:r w:rsidRPr="00BA6B10">
        <w:rPr>
          <w:iCs/>
          <w:sz w:val="28"/>
          <w:szCs w:val="28"/>
        </w:rPr>
        <w:t xml:space="preserve"> - 2, Х</w:t>
      </w:r>
      <w:r w:rsidRPr="00BA6B10">
        <w:rPr>
          <w:iCs/>
          <w:sz w:val="28"/>
          <w:szCs w:val="28"/>
          <w:vertAlign w:val="subscript"/>
        </w:rPr>
        <w:t xml:space="preserve">73 </w:t>
      </w:r>
      <w:r w:rsidRPr="00BA6B10">
        <w:rPr>
          <w:iCs/>
          <w:spacing w:val="21"/>
          <w:sz w:val="28"/>
          <w:szCs w:val="28"/>
        </w:rPr>
        <w:t>- 2,</w:t>
      </w:r>
      <w:r w:rsidRPr="00BA6B10">
        <w:rPr>
          <w:sz w:val="28"/>
          <w:szCs w:val="28"/>
        </w:rPr>
        <w:t>Х</w:t>
      </w:r>
      <w:r w:rsidRPr="00BA6B10">
        <w:rPr>
          <w:sz w:val="28"/>
          <w:szCs w:val="28"/>
          <w:vertAlign w:val="subscript"/>
        </w:rPr>
        <w:t xml:space="preserve">74 </w:t>
      </w:r>
      <w:r w:rsidRPr="00BA6B10">
        <w:rPr>
          <w:sz w:val="28"/>
          <w:szCs w:val="28"/>
        </w:rPr>
        <w:t>– 2.</w:t>
      </w:r>
    </w:p>
    <w:p w:rsidR="009E78B4" w:rsidRPr="00BA6B10" w:rsidRDefault="009E78B4" w:rsidP="00BA6B10">
      <w:pPr>
        <w:tabs>
          <w:tab w:val="left" w:pos="0"/>
        </w:tabs>
        <w:autoSpaceDE w:val="0"/>
        <w:autoSpaceDN w:val="0"/>
        <w:snapToGrid/>
        <w:spacing w:before="0" w:line="360" w:lineRule="auto"/>
        <w:ind w:left="0" w:firstLine="709"/>
        <w:jc w:val="both"/>
        <w:rPr>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5"/>
          <w:sz w:val="28"/>
          <w:szCs w:val="28"/>
        </w:rPr>
      </w:pPr>
      <w:r w:rsidRPr="00BA6B10">
        <w:rPr>
          <w:b/>
          <w:i/>
          <w:iCs/>
          <w:spacing w:val="7"/>
          <w:sz w:val="28"/>
          <w:szCs w:val="28"/>
        </w:rPr>
        <w:t xml:space="preserve">Построение прогноза расходования </w:t>
      </w:r>
      <w:r w:rsidRPr="00BA6B10">
        <w:rPr>
          <w:b/>
          <w:i/>
          <w:iCs/>
          <w:spacing w:val="5"/>
          <w:sz w:val="28"/>
          <w:szCs w:val="28"/>
        </w:rPr>
        <w:t>денежных средств</w:t>
      </w:r>
    </w:p>
    <w:p w:rsidR="009E78B4" w:rsidRPr="00BA6B10" w:rsidRDefault="009E78B4" w:rsidP="00BA6B10">
      <w:pPr>
        <w:tabs>
          <w:tab w:val="left" w:pos="0"/>
        </w:tabs>
        <w:autoSpaceDE w:val="0"/>
        <w:autoSpaceDN w:val="0"/>
        <w:snapToGrid/>
        <w:spacing w:before="0" w:line="360" w:lineRule="auto"/>
        <w:ind w:left="0" w:firstLine="709"/>
        <w:jc w:val="both"/>
        <w:rPr>
          <w:spacing w:val="-6"/>
          <w:sz w:val="28"/>
          <w:szCs w:val="28"/>
        </w:rPr>
      </w:pPr>
      <w:r w:rsidRPr="00BA6B10">
        <w:rPr>
          <w:spacing w:val="-9"/>
          <w:sz w:val="28"/>
          <w:szCs w:val="28"/>
        </w:rPr>
        <w:t xml:space="preserve">В дополнение к бюджету прямых затрат сырья и материалов </w:t>
      </w:r>
      <w:r w:rsidRPr="00BA6B10">
        <w:rPr>
          <w:spacing w:val="-7"/>
          <w:sz w:val="28"/>
          <w:szCs w:val="28"/>
        </w:rPr>
        <w:t xml:space="preserve">составляется график оплаты приобретенных материалов с учетом сроков и порядка погашения кредиторской задолженности. Часть </w:t>
      </w:r>
      <w:r w:rsidRPr="00BA6B10">
        <w:rPr>
          <w:spacing w:val="-11"/>
          <w:sz w:val="28"/>
          <w:szCs w:val="28"/>
        </w:rPr>
        <w:t xml:space="preserve">счетов, выставленных за сырье и материал, оплачивается в квартале </w:t>
      </w:r>
      <w:r w:rsidRPr="00BA6B10">
        <w:rPr>
          <w:spacing w:val="5"/>
          <w:sz w:val="28"/>
          <w:szCs w:val="28"/>
        </w:rPr>
        <w:t xml:space="preserve">закупок, т.е. по факту поставки, часть </w:t>
      </w:r>
      <w:r w:rsidRPr="00BA6B10">
        <w:rPr>
          <w:spacing w:val="-2"/>
          <w:sz w:val="28"/>
          <w:szCs w:val="28"/>
        </w:rPr>
        <w:t xml:space="preserve">- </w:t>
      </w:r>
      <w:r w:rsidRPr="00BA6B10">
        <w:rPr>
          <w:spacing w:val="-1"/>
          <w:sz w:val="28"/>
          <w:szCs w:val="28"/>
        </w:rPr>
        <w:t xml:space="preserve">в следующем квартале, </w:t>
      </w:r>
      <w:r w:rsidRPr="00BA6B10">
        <w:rPr>
          <w:spacing w:val="-8"/>
          <w:sz w:val="28"/>
          <w:szCs w:val="28"/>
        </w:rPr>
        <w:t xml:space="preserve">т.е. сырье и материал приобретаются в кредит. Если кредиторская </w:t>
      </w:r>
      <w:r w:rsidRPr="00BA6B10">
        <w:rPr>
          <w:spacing w:val="4"/>
          <w:sz w:val="28"/>
          <w:szCs w:val="28"/>
        </w:rPr>
        <w:t xml:space="preserve">задолженность, которая существует </w:t>
      </w:r>
      <w:r w:rsidRPr="00BA6B10">
        <w:rPr>
          <w:spacing w:val="7"/>
          <w:sz w:val="28"/>
          <w:szCs w:val="28"/>
        </w:rPr>
        <w:t xml:space="preserve">на начало прогнозного </w:t>
      </w:r>
      <w:r w:rsidRPr="00BA6B10">
        <w:rPr>
          <w:spacing w:val="2"/>
          <w:sz w:val="28"/>
          <w:szCs w:val="28"/>
        </w:rPr>
        <w:t xml:space="preserve">периода, гасится в первом квартале, расчет величины денежных </w:t>
      </w:r>
      <w:r w:rsidRPr="00BA6B10">
        <w:rPr>
          <w:spacing w:val="1"/>
          <w:sz w:val="28"/>
          <w:szCs w:val="28"/>
        </w:rPr>
        <w:t xml:space="preserve">средств, необходимых для закупки материала в первом квартале </w:t>
      </w:r>
      <w:r w:rsidRPr="00BA6B10">
        <w:rPr>
          <w:spacing w:val="-6"/>
          <w:sz w:val="28"/>
          <w:szCs w:val="28"/>
        </w:rPr>
        <w:t>прогнозного периода, производится по формуле:</w:t>
      </w:r>
    </w:p>
    <w:p w:rsidR="009E78B4" w:rsidRPr="00BA6B10" w:rsidRDefault="009E78B4" w:rsidP="00BA6B10">
      <w:pPr>
        <w:tabs>
          <w:tab w:val="left" w:pos="0"/>
        </w:tabs>
        <w:autoSpaceDE w:val="0"/>
        <w:autoSpaceDN w:val="0"/>
        <w:snapToGrid/>
        <w:spacing w:before="0" w:line="360" w:lineRule="auto"/>
        <w:ind w:left="0" w:firstLine="709"/>
        <w:jc w:val="center"/>
        <w:rPr>
          <w:sz w:val="28"/>
          <w:szCs w:val="28"/>
        </w:rPr>
      </w:pPr>
      <w:r w:rsidRPr="00BA6B10">
        <w:rPr>
          <w:sz w:val="28"/>
          <w:szCs w:val="28"/>
        </w:rPr>
        <w:t>РД</w:t>
      </w:r>
      <w:r w:rsidRPr="00BA6B10">
        <w:rPr>
          <w:spacing w:val="-2"/>
          <w:sz w:val="28"/>
          <w:szCs w:val="28"/>
          <w:vertAlign w:val="subscript"/>
          <w:lang w:val="en-US"/>
        </w:rPr>
        <w:t>I</w:t>
      </w:r>
      <w:r w:rsidRPr="00BA6B10">
        <w:rPr>
          <w:sz w:val="28"/>
          <w:szCs w:val="28"/>
        </w:rPr>
        <w:t xml:space="preserve"> = З</w:t>
      </w:r>
      <w:r w:rsidRPr="00BA6B10">
        <w:rPr>
          <w:spacing w:val="-2"/>
          <w:sz w:val="28"/>
          <w:szCs w:val="28"/>
          <w:vertAlign w:val="subscript"/>
        </w:rPr>
        <w:t>к</w:t>
      </w:r>
      <w:r w:rsidRPr="00BA6B10">
        <w:rPr>
          <w:sz w:val="28"/>
          <w:szCs w:val="28"/>
        </w:rPr>
        <w:t xml:space="preserve"> </w:t>
      </w:r>
      <w:r w:rsidRPr="00BA6B10">
        <w:rPr>
          <w:spacing w:val="-4"/>
          <w:sz w:val="28"/>
          <w:szCs w:val="28"/>
        </w:rPr>
        <w:t>+ СОМ</w:t>
      </w:r>
      <w:r w:rsidRPr="00BA6B10">
        <w:rPr>
          <w:spacing w:val="-4"/>
          <w:sz w:val="28"/>
          <w:szCs w:val="28"/>
          <w:vertAlign w:val="subscript"/>
          <w:lang w:val="en-US"/>
        </w:rPr>
        <w:t>I</w:t>
      </w:r>
      <w:r w:rsidRPr="00BA6B10">
        <w:rPr>
          <w:spacing w:val="-4"/>
          <w:sz w:val="28"/>
          <w:szCs w:val="28"/>
        </w:rPr>
        <w:t xml:space="preserve"> * n</w:t>
      </w:r>
      <w:r w:rsidRPr="00BA6B10">
        <w:rPr>
          <w:spacing w:val="-2"/>
          <w:sz w:val="28"/>
          <w:szCs w:val="28"/>
          <w:vertAlign w:val="subscript"/>
        </w:rPr>
        <w:t>1</w:t>
      </w:r>
      <w:r w:rsidRPr="00BA6B10">
        <w:rPr>
          <w:sz w:val="28"/>
          <w:szCs w:val="28"/>
        </w:rPr>
        <w:t>.</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pacing w:val="7"/>
          <w:sz w:val="28"/>
          <w:szCs w:val="28"/>
        </w:rPr>
        <w:t xml:space="preserve">Величина денежных средств, необходимых для закупки </w:t>
      </w:r>
      <w:r w:rsidRPr="00BA6B10">
        <w:rPr>
          <w:spacing w:val="-8"/>
          <w:sz w:val="28"/>
          <w:szCs w:val="28"/>
        </w:rPr>
        <w:t xml:space="preserve">материала во втором и последующих кварталах, рассчитывается по </w:t>
      </w:r>
      <w:r w:rsidRPr="00BA6B10">
        <w:rPr>
          <w:spacing w:val="-2"/>
          <w:sz w:val="28"/>
          <w:szCs w:val="28"/>
        </w:rPr>
        <w:t xml:space="preserve">следующей формуле: </w:t>
      </w:r>
    </w:p>
    <w:p w:rsidR="009E78B4" w:rsidRPr="00BA6B10" w:rsidRDefault="009E78B4" w:rsidP="00BA6B10">
      <w:pPr>
        <w:tabs>
          <w:tab w:val="left" w:pos="0"/>
        </w:tabs>
        <w:autoSpaceDE w:val="0"/>
        <w:autoSpaceDN w:val="0"/>
        <w:snapToGrid/>
        <w:spacing w:before="0" w:line="360" w:lineRule="auto"/>
        <w:ind w:left="0" w:firstLine="709"/>
        <w:jc w:val="both"/>
        <w:rPr>
          <w:sz w:val="28"/>
          <w:szCs w:val="28"/>
        </w:rPr>
      </w:pPr>
      <w:r w:rsidRPr="00BA6B10">
        <w:rPr>
          <w:spacing w:val="14"/>
          <w:sz w:val="28"/>
          <w:szCs w:val="28"/>
        </w:rPr>
        <w:t>РД</w:t>
      </w:r>
      <w:r w:rsidRPr="00BA6B10">
        <w:rPr>
          <w:sz w:val="28"/>
          <w:szCs w:val="28"/>
          <w:vertAlign w:val="subscript"/>
          <w:lang w:val="en-US"/>
        </w:rPr>
        <w:t>t</w:t>
      </w:r>
      <w:r w:rsidRPr="00BA6B10">
        <w:rPr>
          <w:sz w:val="28"/>
          <w:szCs w:val="28"/>
          <w:vertAlign w:val="subscript"/>
        </w:rPr>
        <w:t xml:space="preserve"> </w:t>
      </w:r>
      <w:r w:rsidRPr="00BA6B10">
        <w:rPr>
          <w:spacing w:val="-4"/>
          <w:sz w:val="28"/>
          <w:szCs w:val="28"/>
        </w:rPr>
        <w:t>= СОМ</w:t>
      </w:r>
      <w:r w:rsidRPr="00BA6B10">
        <w:rPr>
          <w:spacing w:val="-4"/>
          <w:sz w:val="28"/>
          <w:szCs w:val="28"/>
          <w:vertAlign w:val="subscript"/>
          <w:lang w:val="en-US"/>
        </w:rPr>
        <w:t>t</w:t>
      </w:r>
      <w:r w:rsidRPr="00BA6B10">
        <w:rPr>
          <w:spacing w:val="-4"/>
          <w:sz w:val="28"/>
          <w:szCs w:val="28"/>
          <w:vertAlign w:val="subscript"/>
        </w:rPr>
        <w:t>-1</w:t>
      </w:r>
      <w:r w:rsidRPr="00BA6B10">
        <w:rPr>
          <w:spacing w:val="-4"/>
          <w:sz w:val="28"/>
          <w:szCs w:val="28"/>
        </w:rPr>
        <w:t xml:space="preserve"> * n</w:t>
      </w:r>
      <w:r w:rsidRPr="00BA6B10">
        <w:rPr>
          <w:sz w:val="28"/>
          <w:szCs w:val="28"/>
          <w:vertAlign w:val="subscript"/>
        </w:rPr>
        <w:t>2</w:t>
      </w:r>
      <w:r w:rsidRPr="00BA6B10">
        <w:rPr>
          <w:sz w:val="28"/>
          <w:szCs w:val="28"/>
        </w:rPr>
        <w:t xml:space="preserve"> + СОМ</w:t>
      </w:r>
      <w:r w:rsidRPr="00BA6B10">
        <w:rPr>
          <w:sz w:val="28"/>
          <w:szCs w:val="28"/>
          <w:vertAlign w:val="subscript"/>
          <w:lang w:val="en-US"/>
        </w:rPr>
        <w:t>t</w:t>
      </w:r>
      <w:r w:rsidRPr="00BA6B10">
        <w:rPr>
          <w:sz w:val="28"/>
          <w:szCs w:val="28"/>
        </w:rPr>
        <w:t xml:space="preserve"> * </w:t>
      </w:r>
      <w:r w:rsidRPr="00BA6B10">
        <w:rPr>
          <w:sz w:val="28"/>
          <w:szCs w:val="28"/>
          <w:lang w:val="en-US"/>
        </w:rPr>
        <w:t>n</w:t>
      </w:r>
      <w:r w:rsidRPr="00BA6B10">
        <w:rPr>
          <w:sz w:val="28"/>
          <w:szCs w:val="28"/>
          <w:vertAlign w:val="subscript"/>
        </w:rPr>
        <w:t>1</w:t>
      </w:r>
      <w:r w:rsidRPr="00BA6B10">
        <w:rPr>
          <w:sz w:val="28"/>
          <w:szCs w:val="28"/>
        </w:rPr>
        <w:t>,</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z w:val="28"/>
          <w:szCs w:val="28"/>
        </w:rPr>
        <w:t xml:space="preserve">Где РД - </w:t>
      </w:r>
      <w:r w:rsidRPr="00BA6B10">
        <w:rPr>
          <w:spacing w:val="1"/>
          <w:sz w:val="28"/>
          <w:szCs w:val="28"/>
        </w:rPr>
        <w:t xml:space="preserve">величина денежных средств, необходимая </w:t>
      </w:r>
      <w:r w:rsidRPr="00BA6B10">
        <w:rPr>
          <w:spacing w:val="-2"/>
          <w:sz w:val="28"/>
          <w:szCs w:val="28"/>
        </w:rPr>
        <w:t>для оплаты материала;</w:t>
      </w:r>
    </w:p>
    <w:p w:rsidR="009E78B4" w:rsidRPr="00BA6B10" w:rsidRDefault="00842881" w:rsidP="00BA6B10">
      <w:pPr>
        <w:tabs>
          <w:tab w:val="left" w:pos="0"/>
        </w:tabs>
        <w:autoSpaceDE w:val="0"/>
        <w:autoSpaceDN w:val="0"/>
        <w:snapToGrid/>
        <w:spacing w:before="0" w:line="360" w:lineRule="auto"/>
        <w:ind w:left="0" w:firstLine="709"/>
        <w:jc w:val="both"/>
        <w:rPr>
          <w:spacing w:val="7"/>
          <w:sz w:val="28"/>
          <w:szCs w:val="28"/>
        </w:rPr>
      </w:pPr>
      <w:r w:rsidRPr="00BA6B10">
        <w:rPr>
          <w:spacing w:val="-2"/>
          <w:sz w:val="28"/>
          <w:szCs w:val="28"/>
        </w:rPr>
        <w:t>СОМ -</w:t>
      </w:r>
      <w:r w:rsidRPr="00BA6B10">
        <w:rPr>
          <w:sz w:val="28"/>
          <w:szCs w:val="28"/>
        </w:rPr>
        <w:t xml:space="preserve"> </w:t>
      </w:r>
      <w:r w:rsidRPr="00BA6B10">
        <w:rPr>
          <w:spacing w:val="2"/>
          <w:sz w:val="28"/>
          <w:szCs w:val="28"/>
        </w:rPr>
        <w:t>стоимость материала, необходимого для произ</w:t>
      </w:r>
      <w:r w:rsidRPr="00BA6B10">
        <w:rPr>
          <w:spacing w:val="7"/>
          <w:sz w:val="28"/>
          <w:szCs w:val="28"/>
        </w:rPr>
        <w:t>водства готовой продукции;</w:t>
      </w:r>
    </w:p>
    <w:p w:rsidR="00842881" w:rsidRPr="00BA6B10" w:rsidRDefault="00842881" w:rsidP="00BA6B10">
      <w:pPr>
        <w:tabs>
          <w:tab w:val="left" w:pos="0"/>
        </w:tabs>
        <w:autoSpaceDE w:val="0"/>
        <w:autoSpaceDN w:val="0"/>
        <w:snapToGrid/>
        <w:spacing w:before="0" w:line="360" w:lineRule="auto"/>
        <w:ind w:left="0" w:firstLine="709"/>
        <w:jc w:val="both"/>
        <w:rPr>
          <w:spacing w:val="3"/>
          <w:sz w:val="28"/>
          <w:szCs w:val="28"/>
        </w:rPr>
      </w:pPr>
      <w:r w:rsidRPr="00BA6B10">
        <w:rPr>
          <w:sz w:val="28"/>
          <w:szCs w:val="28"/>
          <w:lang w:val="en-US"/>
        </w:rPr>
        <w:t>n</w:t>
      </w:r>
      <w:r w:rsidRPr="00BA6B10">
        <w:rPr>
          <w:sz w:val="28"/>
          <w:szCs w:val="28"/>
          <w:vertAlign w:val="subscript"/>
        </w:rPr>
        <w:t>1</w:t>
      </w:r>
      <w:r w:rsidRPr="00BA6B10">
        <w:rPr>
          <w:sz w:val="28"/>
          <w:szCs w:val="28"/>
        </w:rPr>
        <w:t xml:space="preserve"> -</w:t>
      </w:r>
      <w:r w:rsidRPr="00BA6B10">
        <w:rPr>
          <w:spacing w:val="-2"/>
          <w:sz w:val="28"/>
          <w:szCs w:val="28"/>
        </w:rPr>
        <w:t xml:space="preserve"> </w:t>
      </w:r>
      <w:r w:rsidRPr="00BA6B10">
        <w:rPr>
          <w:spacing w:val="3"/>
          <w:sz w:val="28"/>
          <w:szCs w:val="28"/>
        </w:rPr>
        <w:t>процент квартальных закупок материала, опла</w:t>
      </w:r>
      <w:r w:rsidRPr="00BA6B10">
        <w:rPr>
          <w:spacing w:val="1"/>
          <w:sz w:val="28"/>
          <w:szCs w:val="28"/>
        </w:rPr>
        <w:t>чиваемых в текущем квартале;</w:t>
      </w:r>
    </w:p>
    <w:p w:rsidR="00842881" w:rsidRPr="00BA6B10" w:rsidRDefault="00842881" w:rsidP="00BA6B10">
      <w:pPr>
        <w:tabs>
          <w:tab w:val="left" w:pos="0"/>
        </w:tabs>
        <w:autoSpaceDE w:val="0"/>
        <w:autoSpaceDN w:val="0"/>
        <w:snapToGrid/>
        <w:spacing w:before="0" w:line="360" w:lineRule="auto"/>
        <w:ind w:left="0" w:firstLine="709"/>
        <w:jc w:val="both"/>
        <w:rPr>
          <w:spacing w:val="-2"/>
          <w:sz w:val="28"/>
          <w:szCs w:val="28"/>
        </w:rPr>
      </w:pPr>
      <w:r w:rsidRPr="00BA6B10">
        <w:rPr>
          <w:spacing w:val="-4"/>
          <w:sz w:val="28"/>
          <w:szCs w:val="28"/>
        </w:rPr>
        <w:t>n</w:t>
      </w:r>
      <w:r w:rsidRPr="00BA6B10">
        <w:rPr>
          <w:sz w:val="28"/>
          <w:szCs w:val="28"/>
          <w:vertAlign w:val="subscript"/>
        </w:rPr>
        <w:t>2</w:t>
      </w:r>
      <w:r w:rsidRPr="00BA6B10">
        <w:rPr>
          <w:sz w:val="28"/>
          <w:szCs w:val="28"/>
        </w:rPr>
        <w:t xml:space="preserve"> - </w:t>
      </w:r>
      <w:r w:rsidRPr="00BA6B10">
        <w:rPr>
          <w:spacing w:val="3"/>
          <w:sz w:val="28"/>
          <w:szCs w:val="28"/>
        </w:rPr>
        <w:t>процент квартальных закупок материала, опла</w:t>
      </w:r>
      <w:r w:rsidRPr="00BA6B10">
        <w:rPr>
          <w:spacing w:val="-1"/>
          <w:sz w:val="28"/>
          <w:szCs w:val="28"/>
        </w:rPr>
        <w:t>чиваемых в следующем квартале.</w:t>
      </w:r>
    </w:p>
    <w:p w:rsidR="009E78B4" w:rsidRPr="00BA6B10" w:rsidRDefault="009E78B4" w:rsidP="00BA6B10">
      <w:pPr>
        <w:numPr>
          <w:ilvl w:val="0"/>
          <w:numId w:val="25"/>
        </w:numPr>
        <w:tabs>
          <w:tab w:val="left" w:pos="0"/>
        </w:tabs>
        <w:autoSpaceDE w:val="0"/>
        <w:autoSpaceDN w:val="0"/>
        <w:snapToGrid/>
        <w:spacing w:before="0" w:line="360" w:lineRule="auto"/>
        <w:ind w:left="0" w:firstLine="709"/>
        <w:jc w:val="both"/>
        <w:rPr>
          <w:sz w:val="28"/>
          <w:szCs w:val="28"/>
        </w:rPr>
      </w:pPr>
      <w:r w:rsidRPr="00BA6B10">
        <w:rPr>
          <w:spacing w:val="15"/>
          <w:sz w:val="28"/>
          <w:szCs w:val="28"/>
        </w:rPr>
        <w:t xml:space="preserve">Величина кредиторской задолженности на начало </w:t>
      </w:r>
      <w:r w:rsidRPr="00BA6B10">
        <w:rPr>
          <w:spacing w:val="-6"/>
          <w:sz w:val="28"/>
          <w:szCs w:val="28"/>
        </w:rPr>
        <w:t xml:space="preserve">прогнозного периода переносится из формы баланса на </w:t>
      </w:r>
      <w:r w:rsidRPr="00BA6B10">
        <w:rPr>
          <w:spacing w:val="15"/>
          <w:sz w:val="28"/>
          <w:szCs w:val="28"/>
        </w:rPr>
        <w:t xml:space="preserve">начало прогнозного периода (из баланса на конец </w:t>
      </w:r>
      <w:r w:rsidRPr="00BA6B10">
        <w:rPr>
          <w:spacing w:val="2"/>
          <w:sz w:val="28"/>
          <w:szCs w:val="28"/>
        </w:rPr>
        <w:t xml:space="preserve">периода, предшествующего прогнозному) </w:t>
      </w:r>
      <w:r w:rsidRPr="00BA6B10">
        <w:rPr>
          <w:sz w:val="28"/>
          <w:szCs w:val="28"/>
        </w:rPr>
        <w:t>– Z</w:t>
      </w:r>
      <w:r w:rsidRPr="00BA6B10">
        <w:rPr>
          <w:sz w:val="28"/>
          <w:szCs w:val="28"/>
          <w:vertAlign w:val="subscript"/>
        </w:rPr>
        <w:t>11</w:t>
      </w:r>
      <w:r w:rsidRPr="00BA6B10">
        <w:rPr>
          <w:sz w:val="28"/>
          <w:szCs w:val="28"/>
        </w:rPr>
        <w:t>•</w:t>
      </w:r>
    </w:p>
    <w:p w:rsidR="009E78B4" w:rsidRPr="00BA6B10" w:rsidRDefault="009E78B4" w:rsidP="00BA6B10">
      <w:pPr>
        <w:numPr>
          <w:ilvl w:val="0"/>
          <w:numId w:val="26"/>
        </w:numPr>
        <w:tabs>
          <w:tab w:val="left" w:pos="0"/>
        </w:tabs>
        <w:autoSpaceDE w:val="0"/>
        <w:autoSpaceDN w:val="0"/>
        <w:snapToGrid/>
        <w:spacing w:before="0" w:line="360" w:lineRule="auto"/>
        <w:ind w:left="0" w:firstLine="709"/>
        <w:jc w:val="both"/>
        <w:rPr>
          <w:spacing w:val="-9"/>
          <w:sz w:val="28"/>
          <w:szCs w:val="28"/>
        </w:rPr>
      </w:pPr>
      <w:r w:rsidRPr="00BA6B10">
        <w:rPr>
          <w:spacing w:val="-9"/>
          <w:sz w:val="28"/>
          <w:szCs w:val="28"/>
        </w:rPr>
        <w:t xml:space="preserve">Процент квартальных закупок, оплачиваемых в квартале </w:t>
      </w:r>
      <w:r w:rsidRPr="00BA6B10">
        <w:rPr>
          <w:spacing w:val="7"/>
          <w:sz w:val="28"/>
          <w:szCs w:val="28"/>
        </w:rPr>
        <w:t xml:space="preserve">закупок </w:t>
      </w:r>
      <w:r w:rsidRPr="00BA6B10">
        <w:rPr>
          <w:sz w:val="28"/>
          <w:szCs w:val="28"/>
        </w:rPr>
        <w:t>- Х</w:t>
      </w:r>
      <w:r w:rsidRPr="00BA6B10">
        <w:rPr>
          <w:sz w:val="28"/>
          <w:szCs w:val="28"/>
          <w:vertAlign w:val="subscript"/>
        </w:rPr>
        <w:t xml:space="preserve">71 </w:t>
      </w:r>
      <w:r w:rsidRPr="00BA6B10">
        <w:rPr>
          <w:sz w:val="28"/>
          <w:szCs w:val="28"/>
        </w:rPr>
        <w:t>-</w:t>
      </w:r>
      <w:r w:rsidRPr="00BA6B10">
        <w:rPr>
          <w:sz w:val="28"/>
          <w:szCs w:val="28"/>
          <w:vertAlign w:val="subscript"/>
        </w:rPr>
        <w:t xml:space="preserve"> </w:t>
      </w:r>
      <w:r w:rsidRPr="00BA6B10">
        <w:rPr>
          <w:spacing w:val="-5"/>
          <w:sz w:val="28"/>
          <w:szCs w:val="28"/>
        </w:rPr>
        <w:t>50%.</w:t>
      </w:r>
    </w:p>
    <w:p w:rsidR="009E78B4" w:rsidRPr="00BA6B10" w:rsidRDefault="009E78B4" w:rsidP="00BA6B10">
      <w:pPr>
        <w:numPr>
          <w:ilvl w:val="0"/>
          <w:numId w:val="27"/>
        </w:numPr>
        <w:tabs>
          <w:tab w:val="left" w:pos="0"/>
        </w:tabs>
        <w:autoSpaceDE w:val="0"/>
        <w:autoSpaceDN w:val="0"/>
        <w:snapToGrid/>
        <w:spacing w:before="0" w:line="360" w:lineRule="auto"/>
        <w:ind w:left="0" w:firstLine="709"/>
        <w:jc w:val="both"/>
        <w:rPr>
          <w:sz w:val="28"/>
          <w:szCs w:val="28"/>
        </w:rPr>
      </w:pPr>
      <w:r w:rsidRPr="00BA6B10">
        <w:rPr>
          <w:spacing w:val="-8"/>
          <w:sz w:val="28"/>
          <w:szCs w:val="28"/>
        </w:rPr>
        <w:t>Процент квартальных закупок, оплачиваемых в следую</w:t>
      </w:r>
      <w:r w:rsidRPr="00BA6B10">
        <w:rPr>
          <w:spacing w:val="-2"/>
          <w:sz w:val="28"/>
          <w:szCs w:val="28"/>
        </w:rPr>
        <w:t xml:space="preserve">щем квартале </w:t>
      </w:r>
      <w:r w:rsidRPr="00BA6B10">
        <w:rPr>
          <w:sz w:val="28"/>
          <w:szCs w:val="28"/>
        </w:rPr>
        <w:t>- Х</w:t>
      </w:r>
      <w:r w:rsidRPr="00BA6B10">
        <w:rPr>
          <w:sz w:val="28"/>
          <w:szCs w:val="28"/>
          <w:vertAlign w:val="subscript"/>
        </w:rPr>
        <w:t xml:space="preserve">81 </w:t>
      </w:r>
      <w:r w:rsidRPr="00BA6B10">
        <w:rPr>
          <w:sz w:val="28"/>
          <w:szCs w:val="28"/>
        </w:rPr>
        <w:t>-</w:t>
      </w:r>
      <w:r w:rsidRPr="00BA6B10">
        <w:rPr>
          <w:sz w:val="28"/>
          <w:szCs w:val="28"/>
          <w:vertAlign w:val="subscript"/>
        </w:rPr>
        <w:t xml:space="preserve"> </w:t>
      </w:r>
      <w:r w:rsidRPr="00BA6B10">
        <w:rPr>
          <w:spacing w:val="-5"/>
          <w:sz w:val="28"/>
          <w:szCs w:val="28"/>
        </w:rPr>
        <w:t>50%.</w:t>
      </w:r>
    </w:p>
    <w:p w:rsidR="009E78B4" w:rsidRPr="00BA6B10" w:rsidRDefault="009E78B4" w:rsidP="00BA6B10">
      <w:pPr>
        <w:tabs>
          <w:tab w:val="left" w:pos="0"/>
        </w:tabs>
        <w:autoSpaceDE w:val="0"/>
        <w:autoSpaceDN w:val="0"/>
        <w:snapToGrid/>
        <w:spacing w:before="0" w:line="360" w:lineRule="auto"/>
        <w:ind w:left="0" w:firstLine="709"/>
        <w:jc w:val="both"/>
        <w:rPr>
          <w:spacing w:val="-5"/>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1"/>
          <w:sz w:val="28"/>
          <w:szCs w:val="28"/>
        </w:rPr>
      </w:pPr>
      <w:r w:rsidRPr="00BA6B10">
        <w:rPr>
          <w:b/>
          <w:i/>
          <w:iCs/>
          <w:spacing w:val="-9"/>
          <w:sz w:val="28"/>
          <w:szCs w:val="28"/>
        </w:rPr>
        <w:t xml:space="preserve">Построение бюджета прямых </w:t>
      </w:r>
      <w:r w:rsidRPr="00BA6B10">
        <w:rPr>
          <w:b/>
          <w:i/>
          <w:iCs/>
          <w:spacing w:val="-7"/>
          <w:sz w:val="28"/>
          <w:szCs w:val="28"/>
        </w:rPr>
        <w:t xml:space="preserve">затрат </w:t>
      </w:r>
      <w:r w:rsidRPr="00BA6B10">
        <w:rPr>
          <w:b/>
          <w:i/>
          <w:iCs/>
          <w:spacing w:val="-1"/>
          <w:sz w:val="28"/>
          <w:szCs w:val="28"/>
        </w:rPr>
        <w:t>па оплату труда</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z w:val="28"/>
          <w:szCs w:val="28"/>
        </w:rPr>
        <w:t xml:space="preserve">Бюджет прямых затрат на оплату труда - </w:t>
      </w:r>
      <w:r w:rsidRPr="00BA6B10">
        <w:rPr>
          <w:spacing w:val="1"/>
          <w:sz w:val="28"/>
          <w:szCs w:val="28"/>
        </w:rPr>
        <w:t>это количествен</w:t>
      </w:r>
      <w:r w:rsidRPr="00BA6B10">
        <w:rPr>
          <w:spacing w:val="1"/>
          <w:sz w:val="28"/>
          <w:szCs w:val="28"/>
        </w:rPr>
        <w:softHyphen/>
        <w:t>ное выражение плана относительно затрат предприятия на опла</w:t>
      </w:r>
      <w:r w:rsidRPr="00BA6B10">
        <w:rPr>
          <w:spacing w:val="1"/>
          <w:sz w:val="28"/>
          <w:szCs w:val="28"/>
        </w:rPr>
        <w:softHyphen/>
      </w:r>
      <w:r w:rsidRPr="00BA6B10">
        <w:rPr>
          <w:sz w:val="28"/>
          <w:szCs w:val="28"/>
        </w:rPr>
        <w:t xml:space="preserve">ту труда производственного персонала. Цель данного бюджета - </w:t>
      </w:r>
      <w:r w:rsidRPr="00BA6B10">
        <w:rPr>
          <w:spacing w:val="3"/>
          <w:sz w:val="28"/>
          <w:szCs w:val="28"/>
        </w:rPr>
        <w:t xml:space="preserve">расчет в стоимостном выражении общих затрат на привлечение </w:t>
      </w:r>
      <w:r w:rsidRPr="00BA6B10">
        <w:rPr>
          <w:spacing w:val="-5"/>
          <w:sz w:val="28"/>
          <w:szCs w:val="28"/>
        </w:rPr>
        <w:t>трудовых ресурсов, занятых непосредственно в производстве. Ис</w:t>
      </w:r>
      <w:r w:rsidRPr="00BA6B10">
        <w:rPr>
          <w:spacing w:val="-5"/>
          <w:sz w:val="28"/>
          <w:szCs w:val="28"/>
        </w:rPr>
        <w:softHyphen/>
      </w:r>
      <w:r w:rsidRPr="00BA6B10">
        <w:rPr>
          <w:spacing w:val="5"/>
          <w:sz w:val="28"/>
          <w:szCs w:val="28"/>
        </w:rPr>
        <w:t xml:space="preserve">ходными данными для составления бюджета прямых затрат на </w:t>
      </w:r>
      <w:r w:rsidRPr="00BA6B10">
        <w:rPr>
          <w:spacing w:val="-5"/>
          <w:sz w:val="28"/>
          <w:szCs w:val="28"/>
        </w:rPr>
        <w:t xml:space="preserve">оплату труда являются результаты расчета объемов производства. </w:t>
      </w:r>
      <w:r w:rsidRPr="00BA6B10">
        <w:rPr>
          <w:spacing w:val="-7"/>
          <w:sz w:val="28"/>
          <w:szCs w:val="28"/>
        </w:rPr>
        <w:t>Алгоритм расчета зависит от многих факторов, в том числе от си</w:t>
      </w:r>
      <w:r w:rsidRPr="00BA6B10">
        <w:rPr>
          <w:spacing w:val="-7"/>
          <w:sz w:val="28"/>
          <w:szCs w:val="28"/>
        </w:rPr>
        <w:softHyphen/>
        <w:t xml:space="preserve">стем нормирования труда и оплаты работников. В частности, если </w:t>
      </w:r>
      <w:r w:rsidRPr="00BA6B10">
        <w:rPr>
          <w:spacing w:val="3"/>
          <w:sz w:val="28"/>
          <w:szCs w:val="28"/>
        </w:rPr>
        <w:t xml:space="preserve">установлены нормативы в часах на производство продукции или </w:t>
      </w:r>
      <w:r w:rsidRPr="00BA6B10">
        <w:rPr>
          <w:spacing w:val="1"/>
          <w:sz w:val="28"/>
          <w:szCs w:val="28"/>
        </w:rPr>
        <w:t>ее компонентов, а также тарифная ставка за час работы, то мож</w:t>
      </w:r>
      <w:r w:rsidRPr="00BA6B10">
        <w:rPr>
          <w:spacing w:val="1"/>
          <w:sz w:val="28"/>
          <w:szCs w:val="28"/>
        </w:rPr>
        <w:softHyphen/>
      </w:r>
      <w:r w:rsidRPr="00BA6B10">
        <w:rPr>
          <w:spacing w:val="-1"/>
          <w:sz w:val="28"/>
          <w:szCs w:val="28"/>
        </w:rPr>
        <w:t>но рассчитать прямые затраты труда по следующей формуле:</w:t>
      </w:r>
    </w:p>
    <w:p w:rsidR="009E78B4" w:rsidRPr="00BA6B10" w:rsidRDefault="009E78B4" w:rsidP="00BA6B10">
      <w:pPr>
        <w:tabs>
          <w:tab w:val="left" w:pos="0"/>
        </w:tabs>
        <w:autoSpaceDE w:val="0"/>
        <w:autoSpaceDN w:val="0"/>
        <w:snapToGrid/>
        <w:spacing w:before="0" w:line="360" w:lineRule="auto"/>
        <w:ind w:left="0" w:firstLine="709"/>
        <w:jc w:val="center"/>
        <w:rPr>
          <w:sz w:val="28"/>
          <w:szCs w:val="28"/>
        </w:rPr>
      </w:pPr>
      <w:r w:rsidRPr="00BA6B10">
        <w:rPr>
          <w:spacing w:val="6"/>
          <w:sz w:val="28"/>
          <w:szCs w:val="28"/>
        </w:rPr>
        <w:t>СЗТ</w:t>
      </w:r>
      <w:r w:rsidRPr="00BA6B10">
        <w:rPr>
          <w:sz w:val="28"/>
          <w:szCs w:val="28"/>
          <w:vertAlign w:val="subscript"/>
          <w:lang w:val="en-US"/>
        </w:rPr>
        <w:t>t</w:t>
      </w:r>
      <w:r w:rsidRPr="00BA6B10">
        <w:rPr>
          <w:sz w:val="28"/>
          <w:szCs w:val="28"/>
        </w:rPr>
        <w:t xml:space="preserve"> </w:t>
      </w:r>
      <w:r w:rsidRPr="00BA6B10">
        <w:rPr>
          <w:spacing w:val="23"/>
          <w:sz w:val="28"/>
          <w:szCs w:val="28"/>
        </w:rPr>
        <w:t>= ПЗТ</w:t>
      </w:r>
      <w:r w:rsidRPr="00BA6B10">
        <w:rPr>
          <w:sz w:val="28"/>
          <w:szCs w:val="28"/>
          <w:vertAlign w:val="subscript"/>
          <w:lang w:val="en-US"/>
        </w:rPr>
        <w:t>t</w:t>
      </w:r>
      <w:r w:rsidRPr="00BA6B10">
        <w:rPr>
          <w:sz w:val="28"/>
          <w:szCs w:val="28"/>
        </w:rPr>
        <w:t xml:space="preserve"> * ГП</w:t>
      </w:r>
      <w:r w:rsidRPr="00BA6B10">
        <w:rPr>
          <w:sz w:val="28"/>
          <w:szCs w:val="28"/>
          <w:vertAlign w:val="subscript"/>
          <w:lang w:val="en-US"/>
        </w:rPr>
        <w:t>t</w:t>
      </w:r>
      <w:r w:rsidRPr="00BA6B10">
        <w:rPr>
          <w:sz w:val="28"/>
          <w:szCs w:val="28"/>
        </w:rPr>
        <w:t xml:space="preserve"> </w:t>
      </w:r>
      <w:r w:rsidRPr="00BA6B10">
        <w:rPr>
          <w:spacing w:val="9"/>
          <w:sz w:val="28"/>
          <w:szCs w:val="28"/>
        </w:rPr>
        <w:t>* с3Т</w:t>
      </w:r>
      <w:r w:rsidRPr="00BA6B10">
        <w:rPr>
          <w:sz w:val="28"/>
          <w:szCs w:val="28"/>
        </w:rPr>
        <w:t>,</w:t>
      </w:r>
    </w:p>
    <w:p w:rsidR="009E78B4" w:rsidRPr="00BA6B10" w:rsidRDefault="009E78B4" w:rsidP="00BA6B10">
      <w:pPr>
        <w:tabs>
          <w:tab w:val="left" w:pos="0"/>
        </w:tabs>
        <w:autoSpaceDE w:val="0"/>
        <w:autoSpaceDN w:val="0"/>
        <w:snapToGrid/>
        <w:spacing w:before="0" w:line="360" w:lineRule="auto"/>
        <w:ind w:left="0" w:firstLine="709"/>
        <w:jc w:val="both"/>
        <w:rPr>
          <w:spacing w:val="-3"/>
          <w:sz w:val="28"/>
          <w:szCs w:val="28"/>
        </w:rPr>
      </w:pPr>
      <w:r w:rsidRPr="00BA6B10">
        <w:rPr>
          <w:spacing w:val="-3"/>
          <w:sz w:val="28"/>
          <w:szCs w:val="28"/>
        </w:rPr>
        <w:t>Где</w:t>
      </w:r>
      <w:r w:rsidR="00842881" w:rsidRPr="00BA6B10">
        <w:rPr>
          <w:spacing w:val="-3"/>
          <w:sz w:val="28"/>
          <w:szCs w:val="28"/>
        </w:rPr>
        <w:tab/>
      </w:r>
      <w:r w:rsidRPr="00BA6B10">
        <w:rPr>
          <w:spacing w:val="6"/>
          <w:sz w:val="28"/>
          <w:szCs w:val="28"/>
        </w:rPr>
        <w:t xml:space="preserve">СЗТ </w:t>
      </w:r>
      <w:r w:rsidRPr="00BA6B10">
        <w:rPr>
          <w:sz w:val="28"/>
          <w:szCs w:val="28"/>
        </w:rPr>
        <w:t>- общая стоимость прямых затрат труда на произ</w:t>
      </w:r>
      <w:r w:rsidRPr="00BA6B10">
        <w:rPr>
          <w:spacing w:val="2"/>
          <w:sz w:val="28"/>
          <w:szCs w:val="28"/>
        </w:rPr>
        <w:t>водство готовой продукции;</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pacing w:val="23"/>
          <w:sz w:val="28"/>
          <w:szCs w:val="28"/>
        </w:rPr>
        <w:t xml:space="preserve">ПЗТ </w:t>
      </w:r>
      <w:r w:rsidRPr="00BA6B10">
        <w:rPr>
          <w:sz w:val="28"/>
          <w:szCs w:val="28"/>
        </w:rPr>
        <w:t xml:space="preserve">- </w:t>
      </w:r>
      <w:r w:rsidRPr="00BA6B10">
        <w:rPr>
          <w:spacing w:val="-1"/>
          <w:sz w:val="28"/>
          <w:szCs w:val="28"/>
        </w:rPr>
        <w:t xml:space="preserve">прямые затраты труда в часах на единицу готовой </w:t>
      </w:r>
      <w:r w:rsidRPr="00BA6B10">
        <w:rPr>
          <w:spacing w:val="11"/>
          <w:sz w:val="28"/>
          <w:szCs w:val="28"/>
        </w:rPr>
        <w:t>продукции;</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pacing w:val="8"/>
          <w:sz w:val="28"/>
          <w:szCs w:val="28"/>
          <w:lang w:val="en-US"/>
        </w:rPr>
        <w:t>c</w:t>
      </w:r>
      <w:r w:rsidRPr="00BA6B10">
        <w:rPr>
          <w:spacing w:val="8"/>
          <w:sz w:val="28"/>
          <w:szCs w:val="28"/>
        </w:rPr>
        <w:t xml:space="preserve">3Т </w:t>
      </w:r>
      <w:r w:rsidRPr="00BA6B10">
        <w:rPr>
          <w:sz w:val="28"/>
          <w:szCs w:val="28"/>
        </w:rPr>
        <w:t xml:space="preserve">- </w:t>
      </w:r>
      <w:r w:rsidRPr="00BA6B10">
        <w:rPr>
          <w:spacing w:val="-1"/>
          <w:sz w:val="28"/>
          <w:szCs w:val="28"/>
        </w:rPr>
        <w:t>стоимость прямых затрат труда в час.</w:t>
      </w:r>
    </w:p>
    <w:p w:rsidR="009E78B4" w:rsidRPr="00BA6B10" w:rsidRDefault="009E78B4" w:rsidP="00BA6B10">
      <w:pPr>
        <w:numPr>
          <w:ilvl w:val="0"/>
          <w:numId w:val="28"/>
        </w:numPr>
        <w:tabs>
          <w:tab w:val="left" w:pos="0"/>
        </w:tabs>
        <w:autoSpaceDE w:val="0"/>
        <w:autoSpaceDN w:val="0"/>
        <w:snapToGrid/>
        <w:spacing w:before="0" w:line="360" w:lineRule="auto"/>
        <w:ind w:left="0" w:firstLine="709"/>
        <w:jc w:val="both"/>
        <w:rPr>
          <w:spacing w:val="5"/>
          <w:sz w:val="28"/>
          <w:szCs w:val="28"/>
        </w:rPr>
      </w:pPr>
      <w:r w:rsidRPr="00BA6B10">
        <w:rPr>
          <w:spacing w:val="5"/>
          <w:sz w:val="28"/>
          <w:szCs w:val="28"/>
        </w:rPr>
        <w:t xml:space="preserve">Затраты труда на единицу изделия в часах </w:t>
      </w:r>
      <w:r w:rsidRPr="00BA6B10">
        <w:rPr>
          <w:sz w:val="28"/>
          <w:szCs w:val="28"/>
        </w:rPr>
        <w:t>- Х</w:t>
      </w:r>
      <w:r w:rsidRPr="00BA6B10">
        <w:rPr>
          <w:sz w:val="28"/>
          <w:szCs w:val="28"/>
          <w:vertAlign w:val="subscript"/>
        </w:rPr>
        <w:t xml:space="preserve">11 </w:t>
      </w:r>
      <w:r w:rsidRPr="00BA6B10">
        <w:rPr>
          <w:sz w:val="28"/>
          <w:szCs w:val="28"/>
        </w:rPr>
        <w:t>-</w:t>
      </w:r>
      <w:r w:rsidRPr="00BA6B10">
        <w:rPr>
          <w:sz w:val="28"/>
          <w:szCs w:val="28"/>
          <w:vertAlign w:val="subscript"/>
        </w:rPr>
        <w:t xml:space="preserve"> </w:t>
      </w:r>
      <w:r w:rsidRPr="00BA6B10">
        <w:rPr>
          <w:spacing w:val="5"/>
          <w:sz w:val="28"/>
          <w:szCs w:val="28"/>
        </w:rPr>
        <w:t xml:space="preserve">5, </w:t>
      </w:r>
      <w:r w:rsidRPr="00BA6B10">
        <w:rPr>
          <w:spacing w:val="5"/>
          <w:sz w:val="28"/>
          <w:szCs w:val="28"/>
          <w:lang w:val="en-US"/>
        </w:rPr>
        <w:t>X</w:t>
      </w:r>
      <w:r w:rsidRPr="00BA6B10">
        <w:rPr>
          <w:spacing w:val="5"/>
          <w:sz w:val="28"/>
          <w:szCs w:val="28"/>
          <w:vertAlign w:val="subscript"/>
        </w:rPr>
        <w:t>12</w:t>
      </w:r>
      <w:r w:rsidRPr="00BA6B10">
        <w:rPr>
          <w:spacing w:val="5"/>
          <w:sz w:val="28"/>
          <w:szCs w:val="28"/>
        </w:rPr>
        <w:t xml:space="preserve"> – 5, </w:t>
      </w:r>
      <w:r w:rsidRPr="00BA6B10">
        <w:rPr>
          <w:spacing w:val="5"/>
          <w:sz w:val="28"/>
          <w:szCs w:val="28"/>
          <w:lang w:val="en-US"/>
        </w:rPr>
        <w:t>X</w:t>
      </w:r>
      <w:r w:rsidRPr="00BA6B10">
        <w:rPr>
          <w:spacing w:val="5"/>
          <w:sz w:val="28"/>
          <w:szCs w:val="28"/>
          <w:vertAlign w:val="subscript"/>
        </w:rPr>
        <w:t>13</w:t>
      </w:r>
      <w:r w:rsidRPr="00BA6B10">
        <w:rPr>
          <w:spacing w:val="5"/>
          <w:sz w:val="28"/>
          <w:szCs w:val="28"/>
        </w:rPr>
        <w:t xml:space="preserve"> – 5, </w:t>
      </w:r>
      <w:r w:rsidRPr="00BA6B10">
        <w:rPr>
          <w:spacing w:val="5"/>
          <w:sz w:val="28"/>
          <w:szCs w:val="28"/>
          <w:lang w:val="en-US"/>
        </w:rPr>
        <w:t>X</w:t>
      </w:r>
      <w:r w:rsidRPr="00BA6B10">
        <w:rPr>
          <w:spacing w:val="5"/>
          <w:sz w:val="28"/>
          <w:szCs w:val="28"/>
          <w:vertAlign w:val="subscript"/>
        </w:rPr>
        <w:t>14</w:t>
      </w:r>
      <w:r w:rsidRPr="00BA6B10">
        <w:rPr>
          <w:spacing w:val="5"/>
          <w:sz w:val="28"/>
          <w:szCs w:val="28"/>
        </w:rPr>
        <w:t xml:space="preserve"> – 5.</w:t>
      </w:r>
    </w:p>
    <w:p w:rsidR="009E78B4" w:rsidRPr="00BA6B10" w:rsidRDefault="009E78B4" w:rsidP="00BA6B10">
      <w:pPr>
        <w:tabs>
          <w:tab w:val="left" w:pos="0"/>
        </w:tabs>
        <w:autoSpaceDE w:val="0"/>
        <w:autoSpaceDN w:val="0"/>
        <w:snapToGrid/>
        <w:spacing w:before="0" w:line="360" w:lineRule="auto"/>
        <w:ind w:left="0" w:firstLine="709"/>
        <w:jc w:val="both"/>
        <w:rPr>
          <w:sz w:val="28"/>
          <w:szCs w:val="28"/>
        </w:rPr>
      </w:pPr>
      <w:r w:rsidRPr="00BA6B10">
        <w:rPr>
          <w:sz w:val="28"/>
          <w:szCs w:val="28"/>
        </w:rPr>
        <w:t>•</w:t>
      </w:r>
      <w:r w:rsidRPr="00BA6B10">
        <w:rPr>
          <w:sz w:val="28"/>
          <w:szCs w:val="28"/>
        </w:rPr>
        <w:tab/>
      </w:r>
      <w:r w:rsidRPr="00BA6B10">
        <w:rPr>
          <w:spacing w:val="-3"/>
          <w:sz w:val="28"/>
          <w:szCs w:val="28"/>
        </w:rPr>
        <w:t xml:space="preserve">Стоимость прямых затрат труда (в час) </w:t>
      </w:r>
      <w:r w:rsidRPr="00BA6B10">
        <w:rPr>
          <w:sz w:val="28"/>
          <w:szCs w:val="28"/>
        </w:rPr>
        <w:t xml:space="preserve">– </w:t>
      </w:r>
      <w:r w:rsidRPr="00BA6B10">
        <w:rPr>
          <w:sz w:val="28"/>
          <w:szCs w:val="28"/>
          <w:lang w:val="en-US"/>
        </w:rPr>
        <w:t>X</w:t>
      </w:r>
      <w:r w:rsidRPr="00BA6B10">
        <w:rPr>
          <w:sz w:val="28"/>
          <w:szCs w:val="28"/>
          <w:vertAlign w:val="subscript"/>
        </w:rPr>
        <w:t>31</w:t>
      </w:r>
      <w:r w:rsidRPr="00BA6B10">
        <w:rPr>
          <w:sz w:val="28"/>
          <w:szCs w:val="28"/>
        </w:rPr>
        <w:t xml:space="preserve"> - 5, </w:t>
      </w:r>
      <w:r w:rsidRPr="00BA6B10">
        <w:rPr>
          <w:sz w:val="28"/>
          <w:szCs w:val="28"/>
          <w:lang w:val="en-US"/>
        </w:rPr>
        <w:t>X</w:t>
      </w:r>
      <w:r w:rsidRPr="00BA6B10">
        <w:rPr>
          <w:sz w:val="28"/>
          <w:szCs w:val="28"/>
          <w:vertAlign w:val="subscript"/>
        </w:rPr>
        <w:t>32</w:t>
      </w:r>
      <w:r w:rsidRPr="00BA6B10">
        <w:rPr>
          <w:sz w:val="28"/>
          <w:szCs w:val="28"/>
        </w:rPr>
        <w:t xml:space="preserve"> – 5, </w:t>
      </w:r>
      <w:r w:rsidRPr="00BA6B10">
        <w:rPr>
          <w:sz w:val="28"/>
          <w:szCs w:val="28"/>
          <w:lang w:val="en-US"/>
        </w:rPr>
        <w:t>X</w:t>
      </w:r>
      <w:r w:rsidRPr="00BA6B10">
        <w:rPr>
          <w:sz w:val="28"/>
          <w:szCs w:val="28"/>
          <w:vertAlign w:val="subscript"/>
        </w:rPr>
        <w:t>33</w:t>
      </w:r>
      <w:r w:rsidRPr="00BA6B10">
        <w:rPr>
          <w:sz w:val="28"/>
          <w:szCs w:val="28"/>
        </w:rPr>
        <w:t xml:space="preserve"> – 5, </w:t>
      </w:r>
      <w:r w:rsidRPr="00BA6B10">
        <w:rPr>
          <w:sz w:val="28"/>
          <w:szCs w:val="28"/>
          <w:lang w:val="en-US"/>
        </w:rPr>
        <w:t>X</w:t>
      </w:r>
      <w:r w:rsidRPr="00BA6B10">
        <w:rPr>
          <w:sz w:val="28"/>
          <w:szCs w:val="28"/>
          <w:vertAlign w:val="subscript"/>
        </w:rPr>
        <w:t>34</w:t>
      </w:r>
      <w:r w:rsidRPr="00BA6B10">
        <w:rPr>
          <w:sz w:val="28"/>
          <w:szCs w:val="28"/>
        </w:rPr>
        <w:t xml:space="preserve"> – 5.</w:t>
      </w:r>
    </w:p>
    <w:p w:rsidR="009E78B4" w:rsidRPr="00BA6B10" w:rsidRDefault="009E78B4" w:rsidP="00BA6B10">
      <w:pPr>
        <w:tabs>
          <w:tab w:val="left" w:pos="0"/>
        </w:tabs>
        <w:autoSpaceDE w:val="0"/>
        <w:autoSpaceDN w:val="0"/>
        <w:snapToGrid/>
        <w:spacing w:before="0" w:line="360" w:lineRule="auto"/>
        <w:ind w:left="0" w:firstLine="709"/>
        <w:jc w:val="both"/>
        <w:rPr>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z w:val="28"/>
          <w:szCs w:val="28"/>
        </w:rPr>
      </w:pPr>
      <w:r w:rsidRPr="00BA6B10">
        <w:rPr>
          <w:b/>
          <w:i/>
          <w:iCs/>
          <w:spacing w:val="2"/>
          <w:sz w:val="28"/>
          <w:szCs w:val="28"/>
        </w:rPr>
        <w:t xml:space="preserve">Построение бюджета производственных </w:t>
      </w:r>
      <w:r w:rsidRPr="00BA6B10">
        <w:rPr>
          <w:b/>
          <w:i/>
          <w:iCs/>
          <w:sz w:val="28"/>
          <w:szCs w:val="28"/>
        </w:rPr>
        <w:t>накладных расходов</w:t>
      </w:r>
    </w:p>
    <w:p w:rsidR="009E78B4" w:rsidRPr="00BA6B10" w:rsidRDefault="009E78B4" w:rsidP="00BA6B10">
      <w:pPr>
        <w:tabs>
          <w:tab w:val="left" w:pos="0"/>
        </w:tabs>
        <w:autoSpaceDE w:val="0"/>
        <w:autoSpaceDN w:val="0"/>
        <w:snapToGrid/>
        <w:spacing w:before="0" w:line="360" w:lineRule="auto"/>
        <w:ind w:left="0" w:firstLine="709"/>
        <w:jc w:val="both"/>
        <w:rPr>
          <w:spacing w:val="3"/>
          <w:sz w:val="28"/>
          <w:szCs w:val="28"/>
        </w:rPr>
      </w:pPr>
      <w:r w:rsidRPr="00BA6B10">
        <w:rPr>
          <w:spacing w:val="-1"/>
          <w:sz w:val="28"/>
          <w:szCs w:val="28"/>
        </w:rPr>
        <w:t xml:space="preserve">Бюджет производственных накладных расходов </w:t>
      </w:r>
      <w:r w:rsidRPr="00BA6B10">
        <w:rPr>
          <w:sz w:val="28"/>
          <w:szCs w:val="28"/>
        </w:rPr>
        <w:t xml:space="preserve">- </w:t>
      </w:r>
      <w:r w:rsidRPr="00BA6B10">
        <w:rPr>
          <w:spacing w:val="5"/>
          <w:sz w:val="28"/>
          <w:szCs w:val="28"/>
        </w:rPr>
        <w:t>это коли</w:t>
      </w:r>
      <w:r w:rsidRPr="00BA6B10">
        <w:rPr>
          <w:spacing w:val="5"/>
          <w:sz w:val="28"/>
          <w:szCs w:val="28"/>
        </w:rPr>
        <w:softHyphen/>
      </w:r>
      <w:r w:rsidRPr="00BA6B10">
        <w:rPr>
          <w:spacing w:val="2"/>
          <w:sz w:val="28"/>
          <w:szCs w:val="28"/>
        </w:rPr>
        <w:t xml:space="preserve">чественное выражение планов относительно затрат, связанных с </w:t>
      </w:r>
      <w:r w:rsidRPr="00BA6B10">
        <w:rPr>
          <w:spacing w:val="-9"/>
          <w:sz w:val="28"/>
          <w:szCs w:val="28"/>
        </w:rPr>
        <w:t xml:space="preserve">производством готовой продукции за исключением прямых затрат </w:t>
      </w:r>
      <w:r w:rsidRPr="00BA6B10">
        <w:rPr>
          <w:spacing w:val="-11"/>
          <w:sz w:val="28"/>
          <w:szCs w:val="28"/>
        </w:rPr>
        <w:t xml:space="preserve">на материалы и оплату труда. Расчет ведется по статьям накладных </w:t>
      </w:r>
      <w:r w:rsidRPr="00BA6B10">
        <w:rPr>
          <w:spacing w:val="-8"/>
          <w:sz w:val="28"/>
          <w:szCs w:val="28"/>
        </w:rPr>
        <w:t xml:space="preserve">расходов (амортизация, электроэнергия, прочие общецеховые </w:t>
      </w:r>
      <w:r w:rsidRPr="00BA6B10">
        <w:rPr>
          <w:sz w:val="28"/>
          <w:szCs w:val="28"/>
        </w:rPr>
        <w:t xml:space="preserve">расходы и т.п.). </w:t>
      </w:r>
      <w:r w:rsidRPr="00BA6B10">
        <w:rPr>
          <w:spacing w:val="3"/>
          <w:sz w:val="28"/>
          <w:szCs w:val="28"/>
        </w:rPr>
        <w:t xml:space="preserve">Производственные накладные расходы включают </w:t>
      </w:r>
      <w:r w:rsidRPr="00BA6B10">
        <w:rPr>
          <w:spacing w:val="-10"/>
          <w:sz w:val="28"/>
          <w:szCs w:val="28"/>
        </w:rPr>
        <w:t xml:space="preserve">постоянную и переменную части. Постоянные накладные расходы </w:t>
      </w:r>
      <w:r w:rsidRPr="00BA6B10">
        <w:rPr>
          <w:spacing w:val="-8"/>
          <w:sz w:val="28"/>
          <w:szCs w:val="28"/>
        </w:rPr>
        <w:t>планируются в зависимости от реальных потребностей производ</w:t>
      </w:r>
      <w:r w:rsidRPr="00BA6B10">
        <w:rPr>
          <w:spacing w:val="-8"/>
          <w:sz w:val="28"/>
          <w:szCs w:val="28"/>
        </w:rPr>
        <w:softHyphen/>
      </w:r>
      <w:r w:rsidRPr="00BA6B10">
        <w:rPr>
          <w:spacing w:val="4"/>
          <w:sz w:val="28"/>
          <w:szCs w:val="28"/>
        </w:rPr>
        <w:t xml:space="preserve">ства. Переменные накладные расходы определяются на основе </w:t>
      </w:r>
      <w:r w:rsidRPr="00BA6B10">
        <w:rPr>
          <w:spacing w:val="-9"/>
          <w:sz w:val="28"/>
          <w:szCs w:val="28"/>
        </w:rPr>
        <w:t>норматива, под которым понимается сумма затрат на единицу ба</w:t>
      </w:r>
      <w:r w:rsidRPr="00BA6B10">
        <w:rPr>
          <w:spacing w:val="-9"/>
          <w:sz w:val="28"/>
          <w:szCs w:val="28"/>
        </w:rPr>
        <w:softHyphen/>
      </w:r>
      <w:r w:rsidRPr="00BA6B10">
        <w:rPr>
          <w:spacing w:val="-13"/>
          <w:sz w:val="28"/>
          <w:szCs w:val="28"/>
        </w:rPr>
        <w:t>зового показателя. В качестве базового показателя часто исполь</w:t>
      </w:r>
      <w:r w:rsidRPr="00BA6B10">
        <w:rPr>
          <w:spacing w:val="-13"/>
          <w:sz w:val="28"/>
          <w:szCs w:val="28"/>
        </w:rPr>
        <w:softHyphen/>
      </w:r>
      <w:r w:rsidRPr="00BA6B10">
        <w:rPr>
          <w:spacing w:val="4"/>
          <w:sz w:val="28"/>
          <w:szCs w:val="28"/>
        </w:rPr>
        <w:t xml:space="preserve">зуется показатель прямых затрат труда, измеряемый в часах на </w:t>
      </w:r>
      <w:r w:rsidRPr="00BA6B10">
        <w:rPr>
          <w:spacing w:val="3"/>
          <w:sz w:val="28"/>
          <w:szCs w:val="28"/>
        </w:rPr>
        <w:t>производство готовой продукции.</w:t>
      </w:r>
    </w:p>
    <w:p w:rsidR="009E78B4" w:rsidRPr="00BA6B10" w:rsidRDefault="009E78B4" w:rsidP="00BA6B10">
      <w:pPr>
        <w:tabs>
          <w:tab w:val="left" w:pos="0"/>
        </w:tabs>
        <w:autoSpaceDE w:val="0"/>
        <w:autoSpaceDN w:val="0"/>
        <w:snapToGrid/>
        <w:spacing w:before="0" w:line="360" w:lineRule="auto"/>
        <w:ind w:left="0" w:firstLine="709"/>
        <w:jc w:val="both"/>
        <w:rPr>
          <w:spacing w:val="3"/>
          <w:sz w:val="28"/>
          <w:szCs w:val="28"/>
        </w:rPr>
      </w:pPr>
      <w:r w:rsidRPr="00BA6B10">
        <w:rPr>
          <w:spacing w:val="3"/>
          <w:sz w:val="28"/>
          <w:szCs w:val="28"/>
        </w:rPr>
        <w:t>●</w:t>
      </w:r>
      <w:r w:rsidRPr="00BA6B10">
        <w:rPr>
          <w:spacing w:val="3"/>
          <w:sz w:val="28"/>
          <w:szCs w:val="28"/>
        </w:rPr>
        <w:tab/>
      </w:r>
      <w:r w:rsidRPr="00BA6B10">
        <w:rPr>
          <w:spacing w:val="-4"/>
          <w:sz w:val="28"/>
          <w:szCs w:val="28"/>
        </w:rPr>
        <w:t>Переменная ставка накладны</w:t>
      </w:r>
      <w:r w:rsidRPr="00BA6B10">
        <w:rPr>
          <w:sz w:val="28"/>
          <w:szCs w:val="28"/>
        </w:rPr>
        <w:t xml:space="preserve">х </w:t>
      </w:r>
      <w:r w:rsidRPr="00BA6B10">
        <w:rPr>
          <w:spacing w:val="-6"/>
          <w:sz w:val="28"/>
          <w:szCs w:val="28"/>
        </w:rPr>
        <w:t xml:space="preserve">расходов </w:t>
      </w:r>
      <w:r w:rsidRPr="00BA6B10">
        <w:rPr>
          <w:sz w:val="28"/>
          <w:szCs w:val="28"/>
        </w:rPr>
        <w:t>– Х</w:t>
      </w:r>
      <w:r w:rsidRPr="00BA6B10">
        <w:rPr>
          <w:sz w:val="28"/>
          <w:szCs w:val="28"/>
          <w:vertAlign w:val="subscript"/>
        </w:rPr>
        <w:t>11</w:t>
      </w:r>
      <w:r w:rsidRPr="00BA6B10">
        <w:rPr>
          <w:sz w:val="28"/>
          <w:szCs w:val="28"/>
        </w:rPr>
        <w:t xml:space="preserve"> - </w:t>
      </w:r>
      <w:r w:rsidRPr="00BA6B10">
        <w:rPr>
          <w:iCs/>
          <w:spacing w:val="-1"/>
          <w:sz w:val="28"/>
          <w:szCs w:val="28"/>
        </w:rPr>
        <w:t>2, Х</w:t>
      </w:r>
      <w:r w:rsidRPr="00BA6B10">
        <w:rPr>
          <w:iCs/>
          <w:sz w:val="28"/>
          <w:szCs w:val="28"/>
          <w:vertAlign w:val="subscript"/>
        </w:rPr>
        <w:t xml:space="preserve">12 </w:t>
      </w:r>
      <w:r w:rsidRPr="00BA6B10">
        <w:rPr>
          <w:iCs/>
          <w:sz w:val="28"/>
          <w:szCs w:val="28"/>
        </w:rPr>
        <w:t>-</w:t>
      </w:r>
      <w:r w:rsidRPr="00BA6B10">
        <w:rPr>
          <w:iCs/>
          <w:sz w:val="28"/>
          <w:szCs w:val="28"/>
          <w:vertAlign w:val="subscript"/>
        </w:rPr>
        <w:t xml:space="preserve"> </w:t>
      </w:r>
      <w:r w:rsidRPr="00BA6B10">
        <w:rPr>
          <w:iCs/>
          <w:spacing w:val="5"/>
          <w:sz w:val="28"/>
          <w:szCs w:val="28"/>
        </w:rPr>
        <w:t>2, Х</w:t>
      </w:r>
      <w:r w:rsidRPr="00BA6B10">
        <w:rPr>
          <w:iCs/>
          <w:spacing w:val="5"/>
          <w:sz w:val="28"/>
          <w:szCs w:val="28"/>
          <w:vertAlign w:val="subscript"/>
        </w:rPr>
        <w:t>13</w:t>
      </w:r>
      <w:r w:rsidRPr="00BA6B10">
        <w:rPr>
          <w:iCs/>
          <w:spacing w:val="5"/>
          <w:sz w:val="28"/>
          <w:szCs w:val="28"/>
        </w:rPr>
        <w:t xml:space="preserve"> </w:t>
      </w:r>
      <w:r w:rsidRPr="00BA6B10">
        <w:rPr>
          <w:sz w:val="28"/>
          <w:szCs w:val="28"/>
        </w:rPr>
        <w:t>- 2, Х</w:t>
      </w:r>
      <w:r w:rsidRPr="00BA6B10">
        <w:rPr>
          <w:sz w:val="28"/>
          <w:szCs w:val="28"/>
          <w:vertAlign w:val="subscript"/>
        </w:rPr>
        <w:t>14</w:t>
      </w:r>
      <w:r w:rsidRPr="00BA6B10">
        <w:rPr>
          <w:sz w:val="28"/>
          <w:szCs w:val="28"/>
        </w:rPr>
        <w:t xml:space="preserve"> -2.</w:t>
      </w:r>
    </w:p>
    <w:p w:rsidR="009E78B4" w:rsidRPr="00BA6B10" w:rsidRDefault="009E78B4" w:rsidP="00BA6B10">
      <w:pPr>
        <w:tabs>
          <w:tab w:val="left" w:pos="0"/>
          <w:tab w:val="left" w:pos="288"/>
        </w:tabs>
        <w:autoSpaceDE w:val="0"/>
        <w:autoSpaceDN w:val="0"/>
        <w:snapToGrid/>
        <w:spacing w:before="0" w:line="360" w:lineRule="auto"/>
        <w:ind w:left="0" w:firstLine="709"/>
        <w:jc w:val="both"/>
        <w:rPr>
          <w:spacing w:val="2"/>
          <w:sz w:val="28"/>
          <w:szCs w:val="28"/>
        </w:rPr>
      </w:pPr>
      <w:r w:rsidRPr="00BA6B10">
        <w:rPr>
          <w:spacing w:val="8"/>
          <w:sz w:val="28"/>
          <w:szCs w:val="28"/>
        </w:rPr>
        <w:t>●</w:t>
      </w:r>
      <w:r w:rsidRPr="00BA6B10">
        <w:rPr>
          <w:spacing w:val="8"/>
          <w:sz w:val="28"/>
          <w:szCs w:val="28"/>
        </w:rPr>
        <w:tab/>
        <w:t xml:space="preserve">Общая величина прогнозных постоянных накладных </w:t>
      </w:r>
      <w:r w:rsidRPr="00BA6B10">
        <w:rPr>
          <w:spacing w:val="6"/>
          <w:sz w:val="28"/>
          <w:szCs w:val="28"/>
        </w:rPr>
        <w:t xml:space="preserve">расходов (включая амортизацию) </w:t>
      </w:r>
      <w:r w:rsidRPr="00BA6B10">
        <w:rPr>
          <w:sz w:val="28"/>
          <w:szCs w:val="28"/>
        </w:rPr>
        <w:t>– Х</w:t>
      </w:r>
      <w:r w:rsidRPr="00BA6B10">
        <w:rPr>
          <w:sz w:val="28"/>
          <w:szCs w:val="28"/>
          <w:vertAlign w:val="subscript"/>
        </w:rPr>
        <w:t>31</w:t>
      </w:r>
      <w:r w:rsidRPr="00BA6B10">
        <w:rPr>
          <w:sz w:val="28"/>
          <w:szCs w:val="28"/>
        </w:rPr>
        <w:t xml:space="preserve"> - </w:t>
      </w:r>
      <w:r w:rsidRPr="00BA6B10">
        <w:rPr>
          <w:spacing w:val="2"/>
          <w:sz w:val="28"/>
          <w:szCs w:val="28"/>
        </w:rPr>
        <w:t xml:space="preserve">6000, </w:t>
      </w:r>
      <w:r w:rsidRPr="00BA6B10">
        <w:rPr>
          <w:sz w:val="28"/>
          <w:szCs w:val="28"/>
        </w:rPr>
        <w:t>Х</w:t>
      </w:r>
      <w:r w:rsidRPr="00BA6B10">
        <w:rPr>
          <w:sz w:val="28"/>
          <w:szCs w:val="28"/>
          <w:vertAlign w:val="subscript"/>
        </w:rPr>
        <w:t xml:space="preserve">32 </w:t>
      </w:r>
      <w:r w:rsidRPr="00BA6B10">
        <w:rPr>
          <w:sz w:val="28"/>
          <w:szCs w:val="28"/>
        </w:rPr>
        <w:t>-</w:t>
      </w:r>
      <w:r w:rsidRPr="00BA6B10">
        <w:rPr>
          <w:sz w:val="28"/>
          <w:szCs w:val="28"/>
          <w:vertAlign w:val="subscript"/>
        </w:rPr>
        <w:t xml:space="preserve"> </w:t>
      </w:r>
      <w:r w:rsidRPr="00BA6B10">
        <w:rPr>
          <w:spacing w:val="1"/>
          <w:sz w:val="28"/>
          <w:szCs w:val="28"/>
        </w:rPr>
        <w:t>6000, Х</w:t>
      </w:r>
      <w:r w:rsidRPr="00BA6B10">
        <w:rPr>
          <w:sz w:val="28"/>
          <w:szCs w:val="28"/>
          <w:vertAlign w:val="subscript"/>
        </w:rPr>
        <w:t xml:space="preserve">зз </w:t>
      </w:r>
      <w:r w:rsidRPr="00BA6B10">
        <w:rPr>
          <w:sz w:val="28"/>
          <w:szCs w:val="28"/>
        </w:rPr>
        <w:t>-</w:t>
      </w:r>
      <w:r w:rsidRPr="00BA6B10">
        <w:rPr>
          <w:sz w:val="28"/>
          <w:szCs w:val="28"/>
          <w:vertAlign w:val="subscript"/>
        </w:rPr>
        <w:t xml:space="preserve"> </w:t>
      </w:r>
      <w:r w:rsidRPr="00BA6B10">
        <w:rPr>
          <w:spacing w:val="1"/>
          <w:sz w:val="28"/>
          <w:szCs w:val="28"/>
        </w:rPr>
        <w:t>6000, Х</w:t>
      </w:r>
      <w:r w:rsidRPr="00BA6B10">
        <w:rPr>
          <w:sz w:val="28"/>
          <w:szCs w:val="28"/>
          <w:vertAlign w:val="subscript"/>
        </w:rPr>
        <w:t xml:space="preserve">34 </w:t>
      </w:r>
      <w:r w:rsidRPr="00BA6B10">
        <w:rPr>
          <w:sz w:val="28"/>
          <w:szCs w:val="28"/>
        </w:rPr>
        <w:t>-</w:t>
      </w:r>
      <w:r w:rsidRPr="00BA6B10">
        <w:rPr>
          <w:sz w:val="28"/>
          <w:szCs w:val="28"/>
          <w:vertAlign w:val="subscript"/>
        </w:rPr>
        <w:t xml:space="preserve"> </w:t>
      </w:r>
      <w:r w:rsidRPr="00BA6B10">
        <w:rPr>
          <w:spacing w:val="-5"/>
          <w:sz w:val="28"/>
          <w:szCs w:val="28"/>
        </w:rPr>
        <w:t>6000.</w:t>
      </w:r>
    </w:p>
    <w:p w:rsidR="009E78B4" w:rsidRPr="00BA6B10" w:rsidRDefault="009E78B4" w:rsidP="00BA6B10">
      <w:pPr>
        <w:tabs>
          <w:tab w:val="left" w:pos="0"/>
          <w:tab w:val="left" w:pos="288"/>
        </w:tabs>
        <w:autoSpaceDE w:val="0"/>
        <w:autoSpaceDN w:val="0"/>
        <w:snapToGrid/>
        <w:spacing w:before="0" w:line="360" w:lineRule="auto"/>
        <w:ind w:left="0" w:firstLine="709"/>
        <w:jc w:val="both"/>
        <w:rPr>
          <w:spacing w:val="-8"/>
          <w:sz w:val="28"/>
          <w:szCs w:val="28"/>
        </w:rPr>
      </w:pPr>
      <w:r w:rsidRPr="00BA6B10">
        <w:rPr>
          <w:spacing w:val="5"/>
          <w:sz w:val="28"/>
          <w:szCs w:val="28"/>
        </w:rPr>
        <w:t>●</w:t>
      </w:r>
      <w:r w:rsidRPr="00BA6B10">
        <w:rPr>
          <w:spacing w:val="5"/>
          <w:sz w:val="28"/>
          <w:szCs w:val="28"/>
        </w:rPr>
        <w:tab/>
        <w:t xml:space="preserve">Величина амортизации </w:t>
      </w:r>
      <w:r w:rsidRPr="00BA6B10">
        <w:rPr>
          <w:sz w:val="28"/>
          <w:szCs w:val="28"/>
        </w:rPr>
        <w:t>- Х</w:t>
      </w:r>
      <w:r w:rsidRPr="00BA6B10">
        <w:rPr>
          <w:sz w:val="28"/>
          <w:szCs w:val="28"/>
          <w:vertAlign w:val="subscript"/>
        </w:rPr>
        <w:t xml:space="preserve">41 </w:t>
      </w:r>
      <w:r w:rsidRPr="00BA6B10">
        <w:rPr>
          <w:sz w:val="28"/>
          <w:szCs w:val="28"/>
        </w:rPr>
        <w:t>-</w:t>
      </w:r>
      <w:r w:rsidRPr="00BA6B10">
        <w:rPr>
          <w:sz w:val="28"/>
          <w:szCs w:val="28"/>
          <w:vertAlign w:val="subscript"/>
        </w:rPr>
        <w:t xml:space="preserve"> </w:t>
      </w:r>
      <w:r w:rsidRPr="00BA6B10">
        <w:rPr>
          <w:spacing w:val="-2"/>
          <w:sz w:val="28"/>
          <w:szCs w:val="28"/>
        </w:rPr>
        <w:t>3250, Х</w:t>
      </w:r>
      <w:r w:rsidRPr="00BA6B10">
        <w:rPr>
          <w:spacing w:val="-2"/>
          <w:sz w:val="28"/>
          <w:szCs w:val="28"/>
          <w:vertAlign w:val="subscript"/>
        </w:rPr>
        <w:t>4</w:t>
      </w:r>
      <w:r w:rsidRPr="00BA6B10">
        <w:rPr>
          <w:sz w:val="28"/>
          <w:szCs w:val="28"/>
          <w:vertAlign w:val="subscript"/>
        </w:rPr>
        <w:t>2</w:t>
      </w:r>
      <w:r w:rsidRPr="00BA6B10">
        <w:rPr>
          <w:sz w:val="28"/>
          <w:szCs w:val="28"/>
        </w:rPr>
        <w:t xml:space="preserve"> - 3250, Х</w:t>
      </w:r>
      <w:r w:rsidRPr="00BA6B10">
        <w:rPr>
          <w:sz w:val="28"/>
          <w:szCs w:val="28"/>
          <w:vertAlign w:val="subscript"/>
        </w:rPr>
        <w:t xml:space="preserve">43 </w:t>
      </w:r>
      <w:r w:rsidRPr="00BA6B10">
        <w:rPr>
          <w:sz w:val="28"/>
          <w:szCs w:val="28"/>
        </w:rPr>
        <w:t>-</w:t>
      </w:r>
      <w:r w:rsidRPr="00BA6B10">
        <w:rPr>
          <w:sz w:val="28"/>
          <w:szCs w:val="28"/>
          <w:vertAlign w:val="subscript"/>
        </w:rPr>
        <w:t xml:space="preserve"> </w:t>
      </w:r>
      <w:r w:rsidRPr="00BA6B10">
        <w:rPr>
          <w:spacing w:val="-9"/>
          <w:sz w:val="28"/>
          <w:szCs w:val="28"/>
        </w:rPr>
        <w:t>3250, Х</w:t>
      </w:r>
      <w:r w:rsidRPr="00BA6B10">
        <w:rPr>
          <w:spacing w:val="-9"/>
          <w:sz w:val="28"/>
          <w:szCs w:val="28"/>
          <w:vertAlign w:val="subscript"/>
        </w:rPr>
        <w:t>4</w:t>
      </w:r>
      <w:r w:rsidRPr="00BA6B10">
        <w:rPr>
          <w:sz w:val="28"/>
          <w:szCs w:val="28"/>
          <w:vertAlign w:val="subscript"/>
        </w:rPr>
        <w:t xml:space="preserve">4 </w:t>
      </w:r>
      <w:r w:rsidRPr="00BA6B10">
        <w:rPr>
          <w:sz w:val="28"/>
          <w:szCs w:val="28"/>
        </w:rPr>
        <w:t>–</w:t>
      </w:r>
      <w:r w:rsidRPr="00BA6B10">
        <w:rPr>
          <w:sz w:val="28"/>
          <w:szCs w:val="28"/>
          <w:vertAlign w:val="subscript"/>
        </w:rPr>
        <w:t xml:space="preserve"> </w:t>
      </w:r>
      <w:r w:rsidRPr="00BA6B10">
        <w:rPr>
          <w:spacing w:val="-8"/>
          <w:sz w:val="28"/>
          <w:szCs w:val="28"/>
        </w:rPr>
        <w:t>3250.</w:t>
      </w:r>
    </w:p>
    <w:p w:rsidR="009E78B4" w:rsidRPr="00BA6B10" w:rsidRDefault="009E78B4" w:rsidP="00BA6B10">
      <w:pPr>
        <w:tabs>
          <w:tab w:val="left" w:pos="0"/>
          <w:tab w:val="left" w:pos="288"/>
        </w:tabs>
        <w:autoSpaceDE w:val="0"/>
        <w:autoSpaceDN w:val="0"/>
        <w:snapToGrid/>
        <w:spacing w:before="0" w:line="360" w:lineRule="auto"/>
        <w:ind w:left="0" w:firstLine="709"/>
        <w:jc w:val="both"/>
        <w:rPr>
          <w:spacing w:val="-8"/>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3"/>
          <w:sz w:val="28"/>
          <w:szCs w:val="28"/>
        </w:rPr>
      </w:pPr>
      <w:r w:rsidRPr="00BA6B10">
        <w:rPr>
          <w:b/>
          <w:i/>
          <w:iCs/>
          <w:spacing w:val="-3"/>
          <w:sz w:val="28"/>
          <w:szCs w:val="28"/>
        </w:rPr>
        <w:t>Построение бюджета товарно-материальны</w:t>
      </w:r>
      <w:r w:rsidRPr="00BA6B10">
        <w:rPr>
          <w:b/>
          <w:i/>
          <w:sz w:val="28"/>
          <w:szCs w:val="28"/>
        </w:rPr>
        <w:t>х</w:t>
      </w:r>
      <w:r w:rsidRPr="00BA6B10">
        <w:rPr>
          <w:b/>
          <w:i/>
          <w:iCs/>
          <w:spacing w:val="-4"/>
          <w:sz w:val="28"/>
          <w:szCs w:val="28"/>
        </w:rPr>
        <w:t xml:space="preserve"> </w:t>
      </w:r>
      <w:r w:rsidRPr="00BA6B10">
        <w:rPr>
          <w:b/>
          <w:i/>
          <w:iCs/>
          <w:spacing w:val="-6"/>
          <w:sz w:val="28"/>
          <w:szCs w:val="28"/>
        </w:rPr>
        <w:t xml:space="preserve">запасов </w:t>
      </w:r>
      <w:r w:rsidRPr="00BA6B10">
        <w:rPr>
          <w:b/>
          <w:i/>
          <w:iCs/>
          <w:spacing w:val="-3"/>
          <w:sz w:val="28"/>
          <w:szCs w:val="28"/>
        </w:rPr>
        <w:t>на конец прогнозного периода</w:t>
      </w:r>
    </w:p>
    <w:p w:rsidR="009E78B4" w:rsidRPr="00BA6B10" w:rsidRDefault="009E78B4" w:rsidP="00BA6B10">
      <w:pPr>
        <w:tabs>
          <w:tab w:val="left" w:pos="0"/>
        </w:tabs>
        <w:autoSpaceDE w:val="0"/>
        <w:autoSpaceDN w:val="0"/>
        <w:snapToGrid/>
        <w:spacing w:before="0" w:line="360" w:lineRule="auto"/>
        <w:ind w:left="0" w:firstLine="709"/>
        <w:jc w:val="both"/>
        <w:rPr>
          <w:spacing w:val="6"/>
          <w:sz w:val="28"/>
          <w:szCs w:val="28"/>
        </w:rPr>
      </w:pPr>
      <w:r w:rsidRPr="00BA6B10">
        <w:rPr>
          <w:spacing w:val="6"/>
          <w:sz w:val="28"/>
          <w:szCs w:val="28"/>
        </w:rPr>
        <w:t>Бюджет товарно-материальных запасов отражает плани</w:t>
      </w:r>
      <w:r w:rsidRPr="00BA6B10">
        <w:rPr>
          <w:spacing w:val="6"/>
          <w:sz w:val="28"/>
          <w:szCs w:val="28"/>
        </w:rPr>
        <w:softHyphen/>
      </w:r>
      <w:r w:rsidRPr="00BA6B10">
        <w:rPr>
          <w:spacing w:val="3"/>
          <w:sz w:val="28"/>
          <w:szCs w:val="28"/>
        </w:rPr>
        <w:t xml:space="preserve">руемые запасы сырья, материалов и готовой продукции. Бюджет </w:t>
      </w:r>
      <w:r w:rsidRPr="00BA6B10">
        <w:rPr>
          <w:spacing w:val="-7"/>
          <w:sz w:val="28"/>
          <w:szCs w:val="28"/>
        </w:rPr>
        <w:t>подготавливается в стоимостном выражении. Исходными данны</w:t>
      </w:r>
      <w:r w:rsidRPr="00BA6B10">
        <w:rPr>
          <w:spacing w:val="-7"/>
          <w:sz w:val="28"/>
          <w:szCs w:val="28"/>
        </w:rPr>
        <w:softHyphen/>
      </w:r>
      <w:r w:rsidRPr="00BA6B10">
        <w:rPr>
          <w:spacing w:val="4"/>
          <w:sz w:val="28"/>
          <w:szCs w:val="28"/>
        </w:rPr>
        <w:t xml:space="preserve">ми для формирования бюджета товарно-материальных запасов </w:t>
      </w:r>
      <w:r w:rsidRPr="00BA6B10">
        <w:rPr>
          <w:spacing w:val="-9"/>
          <w:sz w:val="28"/>
          <w:szCs w:val="28"/>
        </w:rPr>
        <w:t xml:space="preserve">служат: целевые остатки запасов готовой продукции в натуральных единицах, сырья и материалов, данные о ценах за единицу сырья </w:t>
      </w:r>
      <w:r w:rsidRPr="00BA6B10">
        <w:rPr>
          <w:spacing w:val="-8"/>
          <w:sz w:val="28"/>
          <w:szCs w:val="28"/>
        </w:rPr>
        <w:t xml:space="preserve">и материалов, а также о себестоимости готовой продукции. Целью </w:t>
      </w:r>
      <w:r w:rsidRPr="00BA6B10">
        <w:rPr>
          <w:spacing w:val="3"/>
          <w:sz w:val="28"/>
          <w:szCs w:val="28"/>
        </w:rPr>
        <w:t>построения бюджета является расчет переменной стоимости из</w:t>
      </w:r>
      <w:r w:rsidRPr="00BA6B10">
        <w:rPr>
          <w:spacing w:val="3"/>
          <w:sz w:val="28"/>
          <w:szCs w:val="28"/>
        </w:rPr>
        <w:softHyphen/>
      </w:r>
      <w:r w:rsidRPr="00BA6B10">
        <w:rPr>
          <w:spacing w:val="6"/>
          <w:sz w:val="28"/>
          <w:szCs w:val="28"/>
        </w:rPr>
        <w:t>готовления единицы готовой продукции.</w:t>
      </w:r>
    </w:p>
    <w:p w:rsidR="009E78B4" w:rsidRPr="00BA6B10" w:rsidRDefault="009E78B4" w:rsidP="00BA6B10">
      <w:pPr>
        <w:numPr>
          <w:ilvl w:val="0"/>
          <w:numId w:val="29"/>
        </w:numPr>
        <w:tabs>
          <w:tab w:val="left" w:pos="0"/>
        </w:tabs>
        <w:autoSpaceDE w:val="0"/>
        <w:autoSpaceDN w:val="0"/>
        <w:snapToGrid/>
        <w:spacing w:before="0" w:line="360" w:lineRule="auto"/>
        <w:ind w:left="0" w:firstLine="709"/>
        <w:jc w:val="both"/>
        <w:rPr>
          <w:spacing w:val="-2"/>
          <w:sz w:val="28"/>
          <w:szCs w:val="28"/>
        </w:rPr>
      </w:pPr>
      <w:r w:rsidRPr="00BA6B10">
        <w:rPr>
          <w:spacing w:val="-7"/>
          <w:sz w:val="28"/>
          <w:szCs w:val="28"/>
        </w:rPr>
        <w:t>Показатели данного бюджета переносятся из ранее сфор</w:t>
      </w:r>
      <w:r w:rsidRPr="00BA6B10">
        <w:rPr>
          <w:spacing w:val="-9"/>
          <w:sz w:val="28"/>
          <w:szCs w:val="28"/>
        </w:rPr>
        <w:t>мированных бюджетов. Итоги рассчитываются автомати</w:t>
      </w:r>
      <w:r w:rsidRPr="00BA6B10">
        <w:rPr>
          <w:spacing w:val="3"/>
          <w:sz w:val="28"/>
          <w:szCs w:val="28"/>
        </w:rPr>
        <w:t>чески.</w:t>
      </w:r>
    </w:p>
    <w:p w:rsidR="009E78B4" w:rsidRPr="00BA6B10" w:rsidRDefault="009E78B4" w:rsidP="00BA6B10">
      <w:pPr>
        <w:tabs>
          <w:tab w:val="left" w:pos="0"/>
        </w:tabs>
        <w:autoSpaceDE w:val="0"/>
        <w:autoSpaceDN w:val="0"/>
        <w:snapToGrid/>
        <w:spacing w:before="0" w:line="360" w:lineRule="auto"/>
        <w:ind w:left="0" w:firstLine="709"/>
        <w:jc w:val="both"/>
        <w:rPr>
          <w:spacing w:val="3"/>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1"/>
          <w:sz w:val="28"/>
          <w:szCs w:val="28"/>
        </w:rPr>
      </w:pPr>
      <w:r w:rsidRPr="00BA6B10">
        <w:rPr>
          <w:b/>
          <w:i/>
          <w:iCs/>
          <w:spacing w:val="-4"/>
          <w:sz w:val="28"/>
          <w:szCs w:val="28"/>
        </w:rPr>
        <w:t xml:space="preserve">Построение бюджета коммерческих </w:t>
      </w:r>
      <w:r w:rsidRPr="00BA6B10">
        <w:rPr>
          <w:b/>
          <w:i/>
          <w:iCs/>
          <w:spacing w:val="-1"/>
          <w:sz w:val="28"/>
          <w:szCs w:val="28"/>
        </w:rPr>
        <w:t>и управленческих расходов</w:t>
      </w:r>
    </w:p>
    <w:p w:rsidR="009E78B4" w:rsidRPr="00BA6B10" w:rsidRDefault="009E78B4" w:rsidP="00BA6B10">
      <w:pPr>
        <w:tabs>
          <w:tab w:val="left" w:pos="0"/>
        </w:tabs>
        <w:autoSpaceDE w:val="0"/>
        <w:autoSpaceDN w:val="0"/>
        <w:snapToGrid/>
        <w:spacing w:before="0" w:line="360" w:lineRule="auto"/>
        <w:ind w:left="0" w:firstLine="709"/>
        <w:jc w:val="both"/>
        <w:rPr>
          <w:spacing w:val="-10"/>
          <w:sz w:val="28"/>
          <w:szCs w:val="28"/>
        </w:rPr>
      </w:pPr>
      <w:r w:rsidRPr="00BA6B10">
        <w:rPr>
          <w:spacing w:val="-9"/>
          <w:sz w:val="28"/>
          <w:szCs w:val="28"/>
        </w:rPr>
        <w:t xml:space="preserve">Бюджет управленческих и коммерческих расходов </w:t>
      </w:r>
      <w:r w:rsidRPr="00BA6B10">
        <w:rPr>
          <w:sz w:val="28"/>
          <w:szCs w:val="28"/>
        </w:rPr>
        <w:t xml:space="preserve">- </w:t>
      </w:r>
      <w:r w:rsidRPr="00BA6B10">
        <w:rPr>
          <w:spacing w:val="-1"/>
          <w:sz w:val="28"/>
          <w:szCs w:val="28"/>
        </w:rPr>
        <w:t>это пла</w:t>
      </w:r>
      <w:r w:rsidRPr="00BA6B10">
        <w:rPr>
          <w:spacing w:val="-1"/>
          <w:sz w:val="28"/>
          <w:szCs w:val="28"/>
        </w:rPr>
        <w:softHyphen/>
      </w:r>
      <w:r w:rsidRPr="00BA6B10">
        <w:rPr>
          <w:spacing w:val="-8"/>
          <w:sz w:val="28"/>
          <w:szCs w:val="28"/>
        </w:rPr>
        <w:t xml:space="preserve">новый документ, в котором отражаются расходы, непосредственно </w:t>
      </w:r>
      <w:r w:rsidRPr="00BA6B10">
        <w:rPr>
          <w:spacing w:val="-10"/>
          <w:sz w:val="28"/>
          <w:szCs w:val="28"/>
        </w:rPr>
        <w:t xml:space="preserve">не связанные с производством продукции. Бюджет управленческих </w:t>
      </w:r>
      <w:r w:rsidRPr="00BA6B10">
        <w:rPr>
          <w:sz w:val="28"/>
          <w:szCs w:val="28"/>
        </w:rPr>
        <w:t>и коммерческих расходов позволяет рассчитать прогнозную оцен</w:t>
      </w:r>
      <w:r w:rsidRPr="00BA6B10">
        <w:rPr>
          <w:sz w:val="28"/>
          <w:szCs w:val="28"/>
        </w:rPr>
        <w:softHyphen/>
      </w:r>
      <w:r w:rsidRPr="00BA6B10">
        <w:rPr>
          <w:spacing w:val="4"/>
          <w:sz w:val="28"/>
          <w:szCs w:val="28"/>
        </w:rPr>
        <w:t>ку общезаводских накладных расходов. Большинство управлен</w:t>
      </w:r>
      <w:r w:rsidRPr="00BA6B10">
        <w:rPr>
          <w:spacing w:val="4"/>
          <w:sz w:val="28"/>
          <w:szCs w:val="28"/>
        </w:rPr>
        <w:softHyphen/>
      </w:r>
      <w:r w:rsidRPr="00BA6B10">
        <w:rPr>
          <w:spacing w:val="-6"/>
          <w:sz w:val="28"/>
          <w:szCs w:val="28"/>
        </w:rPr>
        <w:t xml:space="preserve">ческих и коммерческих расходов носит постоянный характер, </w:t>
      </w:r>
      <w:r w:rsidRPr="00BA6B10">
        <w:rPr>
          <w:spacing w:val="2"/>
          <w:sz w:val="28"/>
          <w:szCs w:val="28"/>
        </w:rPr>
        <w:t xml:space="preserve">переменная часть планируется с помощью норматива, в котором </w:t>
      </w:r>
      <w:r w:rsidRPr="00BA6B10">
        <w:rPr>
          <w:spacing w:val="1"/>
          <w:sz w:val="28"/>
          <w:szCs w:val="28"/>
        </w:rPr>
        <w:t>роль базового показателя, как правило, отводится объему реали</w:t>
      </w:r>
      <w:r w:rsidRPr="00BA6B10">
        <w:rPr>
          <w:spacing w:val="1"/>
          <w:sz w:val="28"/>
          <w:szCs w:val="28"/>
        </w:rPr>
        <w:softHyphen/>
        <w:t>зованной продукции. Постатейный состав расходов определяется отраслевой спецификой предприятия. В общем случае к постоян</w:t>
      </w:r>
      <w:r w:rsidRPr="00BA6B10">
        <w:rPr>
          <w:spacing w:val="1"/>
          <w:sz w:val="28"/>
          <w:szCs w:val="28"/>
        </w:rPr>
        <w:softHyphen/>
      </w:r>
      <w:r w:rsidRPr="00BA6B10">
        <w:rPr>
          <w:spacing w:val="-10"/>
          <w:sz w:val="28"/>
          <w:szCs w:val="28"/>
        </w:rPr>
        <w:t xml:space="preserve">ным коммерческим и управленческим расходам относятся: </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pacing w:val="-2"/>
          <w:sz w:val="28"/>
          <w:szCs w:val="28"/>
        </w:rPr>
        <w:t>1. Заработная плата;</w:t>
      </w:r>
    </w:p>
    <w:p w:rsidR="009E78B4" w:rsidRPr="00BA6B10" w:rsidRDefault="009E78B4" w:rsidP="00BA6B10">
      <w:pPr>
        <w:tabs>
          <w:tab w:val="left" w:pos="0"/>
        </w:tabs>
        <w:autoSpaceDE w:val="0"/>
        <w:autoSpaceDN w:val="0"/>
        <w:snapToGrid/>
        <w:spacing w:before="0" w:line="360" w:lineRule="auto"/>
        <w:ind w:left="0" w:firstLine="709"/>
        <w:jc w:val="both"/>
        <w:rPr>
          <w:sz w:val="28"/>
          <w:szCs w:val="28"/>
        </w:rPr>
      </w:pPr>
      <w:r w:rsidRPr="00BA6B10">
        <w:rPr>
          <w:sz w:val="28"/>
          <w:szCs w:val="28"/>
        </w:rPr>
        <w:t>2. Арендная плата;</w:t>
      </w:r>
    </w:p>
    <w:p w:rsidR="009E78B4" w:rsidRPr="00BA6B10" w:rsidRDefault="009E78B4" w:rsidP="00BA6B10">
      <w:pPr>
        <w:tabs>
          <w:tab w:val="left" w:pos="0"/>
        </w:tabs>
        <w:autoSpaceDE w:val="0"/>
        <w:autoSpaceDN w:val="0"/>
        <w:snapToGrid/>
        <w:spacing w:before="0" w:line="360" w:lineRule="auto"/>
        <w:ind w:left="0" w:firstLine="709"/>
        <w:jc w:val="both"/>
        <w:rPr>
          <w:spacing w:val="4"/>
          <w:sz w:val="28"/>
          <w:szCs w:val="28"/>
        </w:rPr>
      </w:pPr>
      <w:r w:rsidRPr="00BA6B10">
        <w:rPr>
          <w:spacing w:val="4"/>
          <w:sz w:val="28"/>
          <w:szCs w:val="28"/>
        </w:rPr>
        <w:t>3. Налоги;</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pacing w:val="1"/>
          <w:sz w:val="28"/>
          <w:szCs w:val="28"/>
        </w:rPr>
        <w:t>4. Страховые премии;</w:t>
      </w:r>
    </w:p>
    <w:p w:rsidR="009E78B4" w:rsidRPr="00BA6B10" w:rsidRDefault="009E78B4" w:rsidP="00BA6B10">
      <w:pPr>
        <w:tabs>
          <w:tab w:val="left" w:pos="0"/>
        </w:tabs>
        <w:autoSpaceDE w:val="0"/>
        <w:autoSpaceDN w:val="0"/>
        <w:snapToGrid/>
        <w:spacing w:before="0" w:line="360" w:lineRule="auto"/>
        <w:ind w:left="0" w:firstLine="709"/>
        <w:jc w:val="both"/>
        <w:rPr>
          <w:spacing w:val="-2"/>
          <w:sz w:val="28"/>
          <w:szCs w:val="28"/>
        </w:rPr>
      </w:pPr>
      <w:r w:rsidRPr="00BA6B10">
        <w:rPr>
          <w:spacing w:val="-2"/>
          <w:sz w:val="28"/>
          <w:szCs w:val="28"/>
        </w:rPr>
        <w:t>5. Расходы на рекламу.</w:t>
      </w:r>
    </w:p>
    <w:p w:rsidR="009E78B4" w:rsidRPr="00BA6B10" w:rsidRDefault="009E78B4" w:rsidP="00BA6B10">
      <w:pPr>
        <w:numPr>
          <w:ilvl w:val="0"/>
          <w:numId w:val="30"/>
        </w:numPr>
        <w:tabs>
          <w:tab w:val="left" w:pos="0"/>
          <w:tab w:val="left" w:pos="324"/>
        </w:tabs>
        <w:autoSpaceDE w:val="0"/>
        <w:autoSpaceDN w:val="0"/>
        <w:snapToGrid/>
        <w:spacing w:before="0" w:line="360" w:lineRule="auto"/>
        <w:ind w:left="0" w:firstLine="709"/>
        <w:jc w:val="both"/>
        <w:rPr>
          <w:spacing w:val="-10"/>
          <w:sz w:val="28"/>
          <w:szCs w:val="28"/>
        </w:rPr>
      </w:pPr>
      <w:r w:rsidRPr="00BA6B10">
        <w:rPr>
          <w:spacing w:val="-10"/>
          <w:sz w:val="28"/>
          <w:szCs w:val="28"/>
        </w:rPr>
        <w:t xml:space="preserve">Переменные коммерческие и управленческие расходы на </w:t>
      </w:r>
      <w:r w:rsidRPr="00BA6B10">
        <w:rPr>
          <w:spacing w:val="7"/>
          <w:sz w:val="28"/>
          <w:szCs w:val="28"/>
        </w:rPr>
        <w:t xml:space="preserve">единицу продукции </w:t>
      </w:r>
      <w:r w:rsidRPr="00BA6B10">
        <w:rPr>
          <w:sz w:val="28"/>
          <w:szCs w:val="28"/>
        </w:rPr>
        <w:t>- Х</w:t>
      </w:r>
      <w:r w:rsidRPr="00BA6B10">
        <w:rPr>
          <w:sz w:val="28"/>
          <w:szCs w:val="28"/>
          <w:vertAlign w:val="subscript"/>
        </w:rPr>
        <w:t xml:space="preserve">11 </w:t>
      </w:r>
      <w:r w:rsidRPr="00BA6B10">
        <w:rPr>
          <w:sz w:val="28"/>
          <w:szCs w:val="28"/>
        </w:rPr>
        <w:t>-</w:t>
      </w:r>
      <w:r w:rsidRPr="00BA6B10">
        <w:rPr>
          <w:sz w:val="28"/>
          <w:szCs w:val="28"/>
          <w:vertAlign w:val="subscript"/>
        </w:rPr>
        <w:t xml:space="preserve"> </w:t>
      </w:r>
      <w:r w:rsidRPr="00BA6B10">
        <w:rPr>
          <w:spacing w:val="2"/>
          <w:sz w:val="28"/>
          <w:szCs w:val="28"/>
        </w:rPr>
        <w:t>4, X</w:t>
      </w:r>
      <w:r w:rsidRPr="00BA6B10">
        <w:rPr>
          <w:spacing w:val="2"/>
          <w:sz w:val="28"/>
          <w:szCs w:val="28"/>
          <w:vertAlign w:val="subscript"/>
        </w:rPr>
        <w:t>12</w:t>
      </w:r>
      <w:r w:rsidRPr="00BA6B10">
        <w:rPr>
          <w:sz w:val="28"/>
          <w:szCs w:val="28"/>
        </w:rPr>
        <w:t xml:space="preserve"> - 4, Х</w:t>
      </w:r>
      <w:r w:rsidRPr="00BA6B10">
        <w:rPr>
          <w:sz w:val="28"/>
          <w:szCs w:val="28"/>
          <w:vertAlign w:val="subscript"/>
        </w:rPr>
        <w:t xml:space="preserve">13 </w:t>
      </w:r>
      <w:r w:rsidRPr="00BA6B10">
        <w:rPr>
          <w:sz w:val="28"/>
          <w:szCs w:val="28"/>
        </w:rPr>
        <w:t>-</w:t>
      </w:r>
      <w:r w:rsidRPr="00BA6B10">
        <w:rPr>
          <w:sz w:val="28"/>
          <w:szCs w:val="28"/>
          <w:vertAlign w:val="subscript"/>
        </w:rPr>
        <w:t xml:space="preserve"> </w:t>
      </w:r>
      <w:r w:rsidRPr="00BA6B10">
        <w:rPr>
          <w:sz w:val="28"/>
          <w:szCs w:val="28"/>
        </w:rPr>
        <w:t>4, Х</w:t>
      </w:r>
      <w:r w:rsidRPr="00BA6B10">
        <w:rPr>
          <w:sz w:val="28"/>
          <w:szCs w:val="28"/>
          <w:vertAlign w:val="subscript"/>
        </w:rPr>
        <w:t xml:space="preserve">14 </w:t>
      </w:r>
      <w:r w:rsidRPr="00BA6B10">
        <w:rPr>
          <w:sz w:val="28"/>
          <w:szCs w:val="28"/>
        </w:rPr>
        <w:t>-</w:t>
      </w:r>
      <w:r w:rsidRPr="00BA6B10">
        <w:rPr>
          <w:sz w:val="28"/>
          <w:szCs w:val="28"/>
          <w:vertAlign w:val="subscript"/>
        </w:rPr>
        <w:t xml:space="preserve"> </w:t>
      </w:r>
      <w:r w:rsidRPr="00BA6B10">
        <w:rPr>
          <w:spacing w:val="-2"/>
          <w:sz w:val="28"/>
          <w:szCs w:val="28"/>
        </w:rPr>
        <w:t>4.</w:t>
      </w:r>
    </w:p>
    <w:p w:rsidR="009E78B4" w:rsidRPr="00BA6B10" w:rsidRDefault="009E78B4" w:rsidP="00BA6B10">
      <w:pPr>
        <w:numPr>
          <w:ilvl w:val="0"/>
          <w:numId w:val="31"/>
        </w:numPr>
        <w:tabs>
          <w:tab w:val="left" w:pos="0"/>
          <w:tab w:val="left" w:pos="324"/>
        </w:tabs>
        <w:autoSpaceDE w:val="0"/>
        <w:autoSpaceDN w:val="0"/>
        <w:snapToGrid/>
        <w:spacing w:before="0" w:line="360" w:lineRule="auto"/>
        <w:ind w:left="0" w:firstLine="709"/>
        <w:jc w:val="both"/>
        <w:rPr>
          <w:spacing w:val="2"/>
          <w:sz w:val="28"/>
          <w:szCs w:val="28"/>
        </w:rPr>
      </w:pPr>
      <w:r w:rsidRPr="00BA6B10">
        <w:rPr>
          <w:spacing w:val="7"/>
          <w:sz w:val="28"/>
          <w:szCs w:val="28"/>
        </w:rPr>
        <w:t xml:space="preserve">Постоянные коммерческие и управленческие расходы </w:t>
      </w:r>
      <w:r w:rsidRPr="00BA6B10">
        <w:rPr>
          <w:spacing w:val="2"/>
          <w:sz w:val="28"/>
          <w:szCs w:val="28"/>
        </w:rPr>
        <w:t>постатейно:</w:t>
      </w:r>
    </w:p>
    <w:p w:rsidR="009E78B4" w:rsidRPr="00BA6B10" w:rsidRDefault="009E78B4" w:rsidP="00BA6B10">
      <w:pPr>
        <w:tabs>
          <w:tab w:val="left" w:pos="0"/>
        </w:tabs>
        <w:autoSpaceDE w:val="0"/>
        <w:autoSpaceDN w:val="0"/>
        <w:snapToGrid/>
        <w:spacing w:before="0" w:line="360" w:lineRule="auto"/>
        <w:ind w:left="0" w:firstLine="709"/>
        <w:jc w:val="both"/>
        <w:rPr>
          <w:spacing w:val="-9"/>
          <w:sz w:val="28"/>
          <w:szCs w:val="28"/>
        </w:rPr>
      </w:pPr>
      <w:r w:rsidRPr="00BA6B10">
        <w:rPr>
          <w:spacing w:val="-7"/>
          <w:sz w:val="28"/>
          <w:szCs w:val="28"/>
        </w:rPr>
        <w:t xml:space="preserve">а. Реклама </w:t>
      </w:r>
      <w:r w:rsidRPr="00BA6B10">
        <w:rPr>
          <w:sz w:val="28"/>
          <w:szCs w:val="28"/>
        </w:rPr>
        <w:t xml:space="preserve">- </w:t>
      </w:r>
      <w:r w:rsidRPr="00BA6B10">
        <w:rPr>
          <w:iCs/>
          <w:spacing w:val="-2"/>
          <w:sz w:val="28"/>
          <w:szCs w:val="28"/>
        </w:rPr>
        <w:t>Х</w:t>
      </w:r>
      <w:r w:rsidRPr="00BA6B10">
        <w:rPr>
          <w:iCs/>
          <w:sz w:val="28"/>
          <w:szCs w:val="28"/>
          <w:vertAlign w:val="subscript"/>
        </w:rPr>
        <w:t xml:space="preserve">41 </w:t>
      </w:r>
      <w:r w:rsidRPr="00BA6B10">
        <w:rPr>
          <w:i/>
          <w:iCs/>
          <w:sz w:val="28"/>
          <w:szCs w:val="28"/>
        </w:rPr>
        <w:t>-</w:t>
      </w:r>
      <w:r w:rsidRPr="00BA6B10">
        <w:rPr>
          <w:i/>
          <w:iCs/>
          <w:sz w:val="28"/>
          <w:szCs w:val="28"/>
          <w:vertAlign w:val="subscript"/>
        </w:rPr>
        <w:t xml:space="preserve"> </w:t>
      </w:r>
      <w:r w:rsidRPr="00BA6B10">
        <w:rPr>
          <w:spacing w:val="-5"/>
          <w:sz w:val="28"/>
          <w:szCs w:val="28"/>
        </w:rPr>
        <w:t>1100, X</w:t>
      </w:r>
      <w:r w:rsidRPr="00BA6B10">
        <w:rPr>
          <w:sz w:val="28"/>
          <w:szCs w:val="28"/>
          <w:vertAlign w:val="subscript"/>
        </w:rPr>
        <w:t xml:space="preserve">42 </w:t>
      </w:r>
      <w:r w:rsidRPr="00BA6B10">
        <w:rPr>
          <w:sz w:val="28"/>
          <w:szCs w:val="28"/>
        </w:rPr>
        <w:t>-</w:t>
      </w:r>
      <w:r w:rsidRPr="00BA6B10">
        <w:rPr>
          <w:sz w:val="28"/>
          <w:szCs w:val="28"/>
          <w:vertAlign w:val="subscript"/>
        </w:rPr>
        <w:t xml:space="preserve"> </w:t>
      </w:r>
      <w:r w:rsidRPr="00BA6B10">
        <w:rPr>
          <w:spacing w:val="-5"/>
          <w:sz w:val="28"/>
          <w:szCs w:val="28"/>
        </w:rPr>
        <w:t>1100, Х</w:t>
      </w:r>
      <w:r w:rsidRPr="00BA6B10">
        <w:rPr>
          <w:sz w:val="28"/>
          <w:szCs w:val="28"/>
          <w:vertAlign w:val="subscript"/>
        </w:rPr>
        <w:t xml:space="preserve">43 </w:t>
      </w:r>
      <w:r w:rsidRPr="00BA6B10">
        <w:rPr>
          <w:sz w:val="28"/>
          <w:szCs w:val="28"/>
        </w:rPr>
        <w:t>-</w:t>
      </w:r>
      <w:r w:rsidRPr="00BA6B10">
        <w:rPr>
          <w:sz w:val="28"/>
          <w:szCs w:val="28"/>
          <w:vertAlign w:val="subscript"/>
        </w:rPr>
        <w:t xml:space="preserve"> </w:t>
      </w:r>
      <w:r w:rsidRPr="00BA6B10">
        <w:rPr>
          <w:spacing w:val="-9"/>
          <w:sz w:val="28"/>
          <w:szCs w:val="28"/>
        </w:rPr>
        <w:t xml:space="preserve">1100, </w:t>
      </w:r>
      <w:r w:rsidRPr="00BA6B10">
        <w:rPr>
          <w:iCs/>
          <w:spacing w:val="-14"/>
          <w:sz w:val="28"/>
          <w:szCs w:val="28"/>
        </w:rPr>
        <w:t>Х</w:t>
      </w:r>
      <w:r w:rsidRPr="00BA6B10">
        <w:rPr>
          <w:iCs/>
          <w:spacing w:val="-14"/>
          <w:sz w:val="28"/>
          <w:szCs w:val="28"/>
          <w:vertAlign w:val="subscript"/>
        </w:rPr>
        <w:t>44</w:t>
      </w:r>
      <w:r w:rsidRPr="00BA6B10">
        <w:rPr>
          <w:i/>
          <w:iCs/>
          <w:spacing w:val="-14"/>
          <w:sz w:val="28"/>
          <w:szCs w:val="28"/>
        </w:rPr>
        <w:t xml:space="preserve"> </w:t>
      </w:r>
      <w:r w:rsidRPr="00BA6B10">
        <w:rPr>
          <w:i/>
          <w:iCs/>
          <w:spacing w:val="-2"/>
          <w:sz w:val="28"/>
          <w:szCs w:val="28"/>
        </w:rPr>
        <w:t xml:space="preserve">- </w:t>
      </w:r>
      <w:r w:rsidRPr="00BA6B10">
        <w:rPr>
          <w:spacing w:val="-9"/>
          <w:sz w:val="28"/>
          <w:szCs w:val="28"/>
        </w:rPr>
        <w:t xml:space="preserve">1100; </w:t>
      </w:r>
    </w:p>
    <w:p w:rsidR="009E78B4" w:rsidRPr="00BA6B10" w:rsidRDefault="009E78B4" w:rsidP="00BA6B10">
      <w:pPr>
        <w:tabs>
          <w:tab w:val="left" w:pos="0"/>
        </w:tabs>
        <w:autoSpaceDE w:val="0"/>
        <w:autoSpaceDN w:val="0"/>
        <w:snapToGrid/>
        <w:spacing w:before="0" w:line="360" w:lineRule="auto"/>
        <w:ind w:left="0" w:firstLine="709"/>
        <w:jc w:val="both"/>
        <w:rPr>
          <w:spacing w:val="4"/>
          <w:sz w:val="28"/>
          <w:szCs w:val="28"/>
        </w:rPr>
      </w:pPr>
      <w:r w:rsidRPr="00BA6B10">
        <w:rPr>
          <w:spacing w:val="-2"/>
          <w:sz w:val="28"/>
          <w:szCs w:val="28"/>
          <w:lang w:val="en-US"/>
        </w:rPr>
        <w:t>b</w:t>
      </w:r>
      <w:r w:rsidRPr="00BA6B10">
        <w:rPr>
          <w:spacing w:val="-2"/>
          <w:sz w:val="28"/>
          <w:szCs w:val="28"/>
        </w:rPr>
        <w:t xml:space="preserve">. Страхование </w:t>
      </w:r>
      <w:r w:rsidRPr="00BA6B10">
        <w:rPr>
          <w:sz w:val="28"/>
          <w:szCs w:val="28"/>
        </w:rPr>
        <w:t>- Х</w:t>
      </w:r>
      <w:r w:rsidRPr="00BA6B10">
        <w:rPr>
          <w:sz w:val="28"/>
          <w:szCs w:val="28"/>
          <w:vertAlign w:val="subscript"/>
        </w:rPr>
        <w:t xml:space="preserve">51 </w:t>
      </w:r>
      <w:r w:rsidRPr="00BA6B10">
        <w:rPr>
          <w:sz w:val="28"/>
          <w:szCs w:val="28"/>
        </w:rPr>
        <w:t>-</w:t>
      </w:r>
      <w:r w:rsidRPr="00BA6B10">
        <w:rPr>
          <w:sz w:val="28"/>
          <w:szCs w:val="28"/>
          <w:vertAlign w:val="subscript"/>
        </w:rPr>
        <w:t xml:space="preserve"> </w:t>
      </w:r>
      <w:r w:rsidRPr="00BA6B10">
        <w:rPr>
          <w:spacing w:val="2"/>
          <w:sz w:val="28"/>
          <w:szCs w:val="28"/>
        </w:rPr>
        <w:t>2800, X</w:t>
      </w:r>
      <w:r w:rsidRPr="00BA6B10">
        <w:rPr>
          <w:sz w:val="28"/>
          <w:szCs w:val="28"/>
          <w:vertAlign w:val="subscript"/>
        </w:rPr>
        <w:t xml:space="preserve">52 </w:t>
      </w:r>
      <w:r w:rsidRPr="00BA6B10">
        <w:rPr>
          <w:sz w:val="28"/>
          <w:szCs w:val="28"/>
        </w:rPr>
        <w:t>-</w:t>
      </w:r>
      <w:r w:rsidRPr="00BA6B10">
        <w:rPr>
          <w:sz w:val="28"/>
          <w:szCs w:val="28"/>
          <w:vertAlign w:val="subscript"/>
        </w:rPr>
        <w:t xml:space="preserve"> </w:t>
      </w:r>
      <w:r w:rsidRPr="00BA6B10">
        <w:rPr>
          <w:sz w:val="28"/>
          <w:szCs w:val="28"/>
        </w:rPr>
        <w:t>0, Х</w:t>
      </w:r>
      <w:r w:rsidRPr="00BA6B10">
        <w:rPr>
          <w:sz w:val="28"/>
          <w:szCs w:val="28"/>
          <w:vertAlign w:val="subscript"/>
        </w:rPr>
        <w:t xml:space="preserve">53 </w:t>
      </w:r>
      <w:r w:rsidRPr="00BA6B10">
        <w:rPr>
          <w:sz w:val="28"/>
          <w:szCs w:val="28"/>
        </w:rPr>
        <w:t>-</w:t>
      </w:r>
      <w:r w:rsidRPr="00BA6B10">
        <w:rPr>
          <w:sz w:val="28"/>
          <w:szCs w:val="28"/>
          <w:vertAlign w:val="subscript"/>
        </w:rPr>
        <w:t xml:space="preserve"> </w:t>
      </w:r>
      <w:r w:rsidRPr="00BA6B10">
        <w:rPr>
          <w:sz w:val="28"/>
          <w:szCs w:val="28"/>
        </w:rPr>
        <w:t>0, Х</w:t>
      </w:r>
      <w:r w:rsidRPr="00BA6B10">
        <w:rPr>
          <w:sz w:val="28"/>
          <w:szCs w:val="28"/>
          <w:vertAlign w:val="subscript"/>
        </w:rPr>
        <w:t xml:space="preserve">54 </w:t>
      </w:r>
      <w:r w:rsidRPr="00BA6B10">
        <w:rPr>
          <w:sz w:val="28"/>
          <w:szCs w:val="28"/>
        </w:rPr>
        <w:t>-</w:t>
      </w:r>
      <w:r w:rsidRPr="00BA6B10">
        <w:rPr>
          <w:sz w:val="28"/>
          <w:szCs w:val="28"/>
          <w:vertAlign w:val="subscript"/>
        </w:rPr>
        <w:t xml:space="preserve"> </w:t>
      </w:r>
      <w:r w:rsidRPr="00BA6B10">
        <w:rPr>
          <w:spacing w:val="4"/>
          <w:sz w:val="28"/>
          <w:szCs w:val="28"/>
        </w:rPr>
        <w:t>0;</w:t>
      </w:r>
    </w:p>
    <w:p w:rsidR="009E78B4" w:rsidRPr="00BA6B10" w:rsidRDefault="009E78B4" w:rsidP="00BA6B10">
      <w:pPr>
        <w:tabs>
          <w:tab w:val="left" w:pos="0"/>
        </w:tabs>
        <w:autoSpaceDE w:val="0"/>
        <w:autoSpaceDN w:val="0"/>
        <w:snapToGrid/>
        <w:spacing w:before="0" w:line="360" w:lineRule="auto"/>
        <w:ind w:left="0" w:firstLine="709"/>
        <w:jc w:val="both"/>
        <w:rPr>
          <w:spacing w:val="-4"/>
          <w:sz w:val="28"/>
          <w:szCs w:val="28"/>
        </w:rPr>
      </w:pPr>
      <w:r w:rsidRPr="00BA6B10">
        <w:rPr>
          <w:spacing w:val="-3"/>
          <w:sz w:val="28"/>
          <w:szCs w:val="28"/>
        </w:rPr>
        <w:t xml:space="preserve">с. Заработная плата </w:t>
      </w:r>
      <w:r w:rsidRPr="00BA6B10">
        <w:rPr>
          <w:sz w:val="28"/>
          <w:szCs w:val="28"/>
        </w:rPr>
        <w:t>– Х</w:t>
      </w:r>
      <w:r w:rsidRPr="00BA6B10">
        <w:rPr>
          <w:sz w:val="28"/>
          <w:szCs w:val="28"/>
          <w:vertAlign w:val="subscript"/>
        </w:rPr>
        <w:t>61</w:t>
      </w:r>
      <w:r w:rsidRPr="00BA6B10">
        <w:rPr>
          <w:sz w:val="28"/>
          <w:szCs w:val="28"/>
        </w:rPr>
        <w:t xml:space="preserve"> - </w:t>
      </w:r>
      <w:r w:rsidRPr="00BA6B10">
        <w:rPr>
          <w:spacing w:val="2"/>
          <w:sz w:val="28"/>
          <w:szCs w:val="28"/>
        </w:rPr>
        <w:t>8500, Х</w:t>
      </w:r>
      <w:r w:rsidRPr="00BA6B10">
        <w:rPr>
          <w:sz w:val="28"/>
          <w:szCs w:val="28"/>
          <w:vertAlign w:val="subscript"/>
        </w:rPr>
        <w:t xml:space="preserve">62 </w:t>
      </w:r>
      <w:r w:rsidRPr="00BA6B10">
        <w:rPr>
          <w:sz w:val="28"/>
          <w:szCs w:val="28"/>
        </w:rPr>
        <w:t>-</w:t>
      </w:r>
      <w:r w:rsidRPr="00BA6B10">
        <w:rPr>
          <w:sz w:val="28"/>
          <w:szCs w:val="28"/>
          <w:vertAlign w:val="subscript"/>
        </w:rPr>
        <w:t xml:space="preserve"> </w:t>
      </w:r>
      <w:r w:rsidRPr="00BA6B10">
        <w:rPr>
          <w:sz w:val="28"/>
          <w:szCs w:val="28"/>
        </w:rPr>
        <w:t>8500, Х</w:t>
      </w:r>
      <w:r w:rsidRPr="00BA6B10">
        <w:rPr>
          <w:sz w:val="28"/>
          <w:szCs w:val="28"/>
          <w:vertAlign w:val="subscript"/>
        </w:rPr>
        <w:t xml:space="preserve">63 </w:t>
      </w:r>
      <w:r w:rsidRPr="00BA6B10">
        <w:rPr>
          <w:sz w:val="28"/>
          <w:szCs w:val="28"/>
        </w:rPr>
        <w:t>-</w:t>
      </w:r>
      <w:r w:rsidRPr="00BA6B10">
        <w:rPr>
          <w:sz w:val="28"/>
          <w:szCs w:val="28"/>
          <w:vertAlign w:val="subscript"/>
        </w:rPr>
        <w:t xml:space="preserve"> </w:t>
      </w:r>
      <w:r w:rsidRPr="00BA6B10">
        <w:rPr>
          <w:spacing w:val="-4"/>
          <w:sz w:val="28"/>
          <w:szCs w:val="28"/>
        </w:rPr>
        <w:t xml:space="preserve">8500, </w:t>
      </w:r>
      <w:r w:rsidRPr="00BA6B10">
        <w:rPr>
          <w:sz w:val="28"/>
          <w:szCs w:val="28"/>
        </w:rPr>
        <w:t>Х</w:t>
      </w:r>
      <w:r w:rsidRPr="00BA6B10">
        <w:rPr>
          <w:sz w:val="28"/>
          <w:szCs w:val="28"/>
          <w:vertAlign w:val="subscript"/>
        </w:rPr>
        <w:t xml:space="preserve">64 </w:t>
      </w:r>
      <w:r w:rsidRPr="00BA6B10">
        <w:rPr>
          <w:sz w:val="28"/>
          <w:szCs w:val="28"/>
        </w:rPr>
        <w:t>–</w:t>
      </w:r>
      <w:r w:rsidRPr="00BA6B10">
        <w:rPr>
          <w:sz w:val="28"/>
          <w:szCs w:val="28"/>
          <w:vertAlign w:val="subscript"/>
        </w:rPr>
        <w:t xml:space="preserve"> </w:t>
      </w:r>
      <w:r w:rsidRPr="00BA6B10">
        <w:rPr>
          <w:spacing w:val="-4"/>
          <w:sz w:val="28"/>
          <w:szCs w:val="28"/>
        </w:rPr>
        <w:t>8500;</w:t>
      </w:r>
    </w:p>
    <w:p w:rsidR="009E78B4" w:rsidRPr="00BA6B10" w:rsidRDefault="009E78B4" w:rsidP="00BA6B10">
      <w:pPr>
        <w:tabs>
          <w:tab w:val="left" w:pos="0"/>
        </w:tabs>
        <w:autoSpaceDE w:val="0"/>
        <w:autoSpaceDN w:val="0"/>
        <w:snapToGrid/>
        <w:spacing w:before="0" w:line="360" w:lineRule="auto"/>
        <w:ind w:left="0" w:firstLine="709"/>
        <w:jc w:val="both"/>
        <w:rPr>
          <w:spacing w:val="-7"/>
          <w:sz w:val="28"/>
          <w:szCs w:val="28"/>
        </w:rPr>
      </w:pPr>
      <w:r w:rsidRPr="00BA6B10">
        <w:rPr>
          <w:spacing w:val="2"/>
          <w:sz w:val="28"/>
          <w:szCs w:val="28"/>
          <w:lang w:val="en-US"/>
        </w:rPr>
        <w:t>d</w:t>
      </w:r>
      <w:r w:rsidRPr="00BA6B10">
        <w:rPr>
          <w:spacing w:val="2"/>
          <w:sz w:val="28"/>
          <w:szCs w:val="28"/>
        </w:rPr>
        <w:t xml:space="preserve">. Аренда </w:t>
      </w:r>
      <w:r w:rsidRPr="00BA6B10">
        <w:rPr>
          <w:sz w:val="28"/>
          <w:szCs w:val="28"/>
        </w:rPr>
        <w:t>- Х</w:t>
      </w:r>
      <w:r w:rsidRPr="00BA6B10">
        <w:rPr>
          <w:sz w:val="28"/>
          <w:szCs w:val="28"/>
          <w:vertAlign w:val="subscript"/>
        </w:rPr>
        <w:t xml:space="preserve">71 </w:t>
      </w:r>
      <w:r w:rsidRPr="00BA6B10">
        <w:rPr>
          <w:sz w:val="28"/>
          <w:szCs w:val="28"/>
        </w:rPr>
        <w:t>-</w:t>
      </w:r>
      <w:r w:rsidRPr="00BA6B10">
        <w:rPr>
          <w:sz w:val="28"/>
          <w:szCs w:val="28"/>
          <w:vertAlign w:val="subscript"/>
        </w:rPr>
        <w:t xml:space="preserve"> </w:t>
      </w:r>
      <w:r w:rsidRPr="00BA6B10">
        <w:rPr>
          <w:spacing w:val="8"/>
          <w:sz w:val="28"/>
          <w:szCs w:val="28"/>
        </w:rPr>
        <w:t>350, Х</w:t>
      </w:r>
      <w:r w:rsidRPr="00BA6B10">
        <w:rPr>
          <w:sz w:val="28"/>
          <w:szCs w:val="28"/>
          <w:vertAlign w:val="subscript"/>
        </w:rPr>
        <w:t xml:space="preserve">72 </w:t>
      </w:r>
      <w:r w:rsidRPr="00BA6B10">
        <w:rPr>
          <w:sz w:val="28"/>
          <w:szCs w:val="28"/>
        </w:rPr>
        <w:t>-</w:t>
      </w:r>
      <w:r w:rsidRPr="00BA6B10">
        <w:rPr>
          <w:sz w:val="28"/>
          <w:szCs w:val="28"/>
          <w:vertAlign w:val="subscript"/>
        </w:rPr>
        <w:t xml:space="preserve"> </w:t>
      </w:r>
      <w:r w:rsidRPr="00BA6B10">
        <w:rPr>
          <w:spacing w:val="-20"/>
          <w:sz w:val="28"/>
          <w:szCs w:val="28"/>
        </w:rPr>
        <w:t>350, Х</w:t>
      </w:r>
      <w:r w:rsidRPr="00BA6B10">
        <w:rPr>
          <w:spacing w:val="-20"/>
          <w:sz w:val="28"/>
          <w:szCs w:val="28"/>
          <w:vertAlign w:val="subscript"/>
        </w:rPr>
        <w:t>7</w:t>
      </w:r>
      <w:r w:rsidRPr="00BA6B10">
        <w:rPr>
          <w:sz w:val="28"/>
          <w:szCs w:val="28"/>
          <w:vertAlign w:val="subscript"/>
        </w:rPr>
        <w:t>З</w:t>
      </w:r>
      <w:r w:rsidRPr="00BA6B10">
        <w:rPr>
          <w:sz w:val="28"/>
          <w:szCs w:val="28"/>
        </w:rPr>
        <w:t xml:space="preserve"> - </w:t>
      </w:r>
      <w:r w:rsidRPr="00BA6B10">
        <w:rPr>
          <w:spacing w:val="10"/>
          <w:sz w:val="28"/>
          <w:szCs w:val="28"/>
        </w:rPr>
        <w:t>350, Х</w:t>
      </w:r>
      <w:r w:rsidRPr="00BA6B10">
        <w:rPr>
          <w:sz w:val="28"/>
          <w:szCs w:val="28"/>
          <w:vertAlign w:val="subscript"/>
        </w:rPr>
        <w:t xml:space="preserve">74 </w:t>
      </w:r>
      <w:r w:rsidRPr="00BA6B10">
        <w:rPr>
          <w:sz w:val="28"/>
          <w:szCs w:val="28"/>
        </w:rPr>
        <w:t>-</w:t>
      </w:r>
      <w:r w:rsidRPr="00BA6B10">
        <w:rPr>
          <w:sz w:val="28"/>
          <w:szCs w:val="28"/>
          <w:vertAlign w:val="subscript"/>
        </w:rPr>
        <w:t xml:space="preserve"> </w:t>
      </w:r>
      <w:r w:rsidRPr="00BA6B10">
        <w:rPr>
          <w:spacing w:val="-7"/>
          <w:sz w:val="28"/>
          <w:szCs w:val="28"/>
        </w:rPr>
        <w:t>350;</w:t>
      </w:r>
    </w:p>
    <w:p w:rsidR="009E78B4" w:rsidRPr="00BA6B10" w:rsidRDefault="009E78B4" w:rsidP="00BA6B10">
      <w:pPr>
        <w:tabs>
          <w:tab w:val="left" w:pos="0"/>
        </w:tabs>
        <w:autoSpaceDE w:val="0"/>
        <w:autoSpaceDN w:val="0"/>
        <w:snapToGrid/>
        <w:spacing w:before="0" w:line="360" w:lineRule="auto"/>
        <w:ind w:left="0" w:firstLine="709"/>
        <w:jc w:val="both"/>
        <w:rPr>
          <w:spacing w:val="-15"/>
          <w:sz w:val="28"/>
          <w:szCs w:val="28"/>
        </w:rPr>
      </w:pPr>
      <w:r w:rsidRPr="00BA6B10">
        <w:rPr>
          <w:spacing w:val="8"/>
          <w:sz w:val="28"/>
          <w:szCs w:val="28"/>
        </w:rPr>
        <w:t xml:space="preserve">е. Налоги </w:t>
      </w:r>
      <w:r w:rsidRPr="00BA6B10">
        <w:rPr>
          <w:sz w:val="28"/>
          <w:szCs w:val="28"/>
        </w:rPr>
        <w:t>- Х</w:t>
      </w:r>
      <w:r w:rsidRPr="00BA6B10">
        <w:rPr>
          <w:sz w:val="28"/>
          <w:szCs w:val="28"/>
          <w:vertAlign w:val="subscript"/>
        </w:rPr>
        <w:t xml:space="preserve">81 </w:t>
      </w:r>
      <w:r w:rsidRPr="00BA6B10">
        <w:rPr>
          <w:sz w:val="28"/>
          <w:szCs w:val="28"/>
        </w:rPr>
        <w:t>-</w:t>
      </w:r>
      <w:r w:rsidRPr="00BA6B10">
        <w:rPr>
          <w:sz w:val="28"/>
          <w:szCs w:val="28"/>
          <w:vertAlign w:val="subscript"/>
        </w:rPr>
        <w:t xml:space="preserve"> </w:t>
      </w:r>
      <w:r w:rsidRPr="00BA6B10">
        <w:rPr>
          <w:sz w:val="28"/>
          <w:szCs w:val="28"/>
        </w:rPr>
        <w:t>0, X</w:t>
      </w:r>
      <w:r w:rsidRPr="00BA6B10">
        <w:rPr>
          <w:sz w:val="28"/>
          <w:szCs w:val="28"/>
          <w:vertAlign w:val="subscript"/>
        </w:rPr>
        <w:t xml:space="preserve">82 </w:t>
      </w:r>
      <w:r w:rsidRPr="00BA6B10">
        <w:rPr>
          <w:sz w:val="28"/>
          <w:szCs w:val="28"/>
        </w:rPr>
        <w:t>-</w:t>
      </w:r>
      <w:r w:rsidRPr="00BA6B10">
        <w:rPr>
          <w:sz w:val="28"/>
          <w:szCs w:val="28"/>
          <w:vertAlign w:val="subscript"/>
        </w:rPr>
        <w:t xml:space="preserve"> </w:t>
      </w:r>
      <w:r w:rsidRPr="00BA6B10">
        <w:rPr>
          <w:sz w:val="28"/>
          <w:szCs w:val="28"/>
        </w:rPr>
        <w:t>0, Х</w:t>
      </w:r>
      <w:r w:rsidRPr="00BA6B10">
        <w:rPr>
          <w:sz w:val="28"/>
          <w:szCs w:val="28"/>
          <w:vertAlign w:val="subscript"/>
        </w:rPr>
        <w:t xml:space="preserve">83 </w:t>
      </w:r>
      <w:r w:rsidRPr="00BA6B10">
        <w:rPr>
          <w:sz w:val="28"/>
          <w:szCs w:val="28"/>
        </w:rPr>
        <w:t>-</w:t>
      </w:r>
      <w:r w:rsidRPr="00BA6B10">
        <w:rPr>
          <w:sz w:val="28"/>
          <w:szCs w:val="28"/>
          <w:vertAlign w:val="subscript"/>
        </w:rPr>
        <w:t xml:space="preserve"> </w:t>
      </w:r>
      <w:r w:rsidRPr="00BA6B10">
        <w:rPr>
          <w:spacing w:val="4"/>
          <w:sz w:val="28"/>
          <w:szCs w:val="28"/>
        </w:rPr>
        <w:t>1200, Х</w:t>
      </w:r>
      <w:r w:rsidRPr="00BA6B10">
        <w:rPr>
          <w:sz w:val="28"/>
          <w:szCs w:val="28"/>
          <w:vertAlign w:val="subscript"/>
        </w:rPr>
        <w:t xml:space="preserve">84 </w:t>
      </w:r>
      <w:r w:rsidRPr="00BA6B10">
        <w:rPr>
          <w:sz w:val="28"/>
          <w:szCs w:val="28"/>
        </w:rPr>
        <w:t>–</w:t>
      </w:r>
      <w:r w:rsidRPr="00BA6B10">
        <w:rPr>
          <w:sz w:val="28"/>
          <w:szCs w:val="28"/>
          <w:vertAlign w:val="subscript"/>
        </w:rPr>
        <w:t xml:space="preserve"> </w:t>
      </w:r>
      <w:r w:rsidRPr="00BA6B10">
        <w:rPr>
          <w:spacing w:val="-15"/>
          <w:sz w:val="28"/>
          <w:szCs w:val="28"/>
        </w:rPr>
        <w:t>0.</w:t>
      </w:r>
    </w:p>
    <w:p w:rsidR="009E78B4" w:rsidRPr="00BA6B10" w:rsidRDefault="009E78B4" w:rsidP="00BA6B10">
      <w:pPr>
        <w:tabs>
          <w:tab w:val="left" w:pos="0"/>
        </w:tabs>
        <w:autoSpaceDE w:val="0"/>
        <w:autoSpaceDN w:val="0"/>
        <w:snapToGrid/>
        <w:spacing w:before="0" w:line="360" w:lineRule="auto"/>
        <w:ind w:left="0" w:firstLine="709"/>
        <w:jc w:val="both"/>
        <w:rPr>
          <w:spacing w:val="-15"/>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9"/>
          <w:sz w:val="28"/>
          <w:szCs w:val="28"/>
        </w:rPr>
      </w:pPr>
      <w:r w:rsidRPr="00BA6B10">
        <w:rPr>
          <w:b/>
          <w:i/>
          <w:iCs/>
          <w:sz w:val="28"/>
          <w:szCs w:val="28"/>
        </w:rPr>
        <w:t>Построение бюджета денежных средств</w:t>
      </w:r>
    </w:p>
    <w:p w:rsidR="009E78B4" w:rsidRPr="00BA6B10" w:rsidRDefault="009E78B4" w:rsidP="00BA6B10">
      <w:pPr>
        <w:tabs>
          <w:tab w:val="left" w:pos="0"/>
        </w:tabs>
        <w:autoSpaceDE w:val="0"/>
        <w:autoSpaceDN w:val="0"/>
        <w:snapToGrid/>
        <w:spacing w:before="0" w:line="360" w:lineRule="auto"/>
        <w:ind w:left="0" w:firstLine="709"/>
        <w:jc w:val="both"/>
        <w:rPr>
          <w:spacing w:val="8"/>
          <w:sz w:val="28"/>
          <w:szCs w:val="28"/>
        </w:rPr>
      </w:pPr>
      <w:r w:rsidRPr="00BA6B10">
        <w:rPr>
          <w:spacing w:val="4"/>
          <w:sz w:val="28"/>
          <w:szCs w:val="28"/>
        </w:rPr>
        <w:t xml:space="preserve">Бюджет денежных средств </w:t>
      </w:r>
      <w:r w:rsidRPr="00BA6B10">
        <w:rPr>
          <w:sz w:val="28"/>
          <w:szCs w:val="28"/>
        </w:rPr>
        <w:t xml:space="preserve">- </w:t>
      </w:r>
      <w:r w:rsidRPr="00BA6B10">
        <w:rPr>
          <w:spacing w:val="5"/>
          <w:sz w:val="28"/>
          <w:szCs w:val="28"/>
        </w:rPr>
        <w:t>это плановый документ, отра</w:t>
      </w:r>
      <w:r w:rsidRPr="00BA6B10">
        <w:rPr>
          <w:spacing w:val="5"/>
          <w:sz w:val="28"/>
          <w:szCs w:val="28"/>
        </w:rPr>
        <w:softHyphen/>
      </w:r>
      <w:r w:rsidRPr="00BA6B10">
        <w:rPr>
          <w:spacing w:val="-9"/>
          <w:sz w:val="28"/>
          <w:szCs w:val="28"/>
        </w:rPr>
        <w:t>жающий будущие денежные поступления и платежи. Приход де</w:t>
      </w:r>
      <w:r w:rsidRPr="00BA6B10">
        <w:rPr>
          <w:spacing w:val="-9"/>
          <w:sz w:val="28"/>
          <w:szCs w:val="28"/>
        </w:rPr>
        <w:softHyphen/>
      </w:r>
      <w:r w:rsidRPr="00BA6B10">
        <w:rPr>
          <w:spacing w:val="8"/>
          <w:sz w:val="28"/>
          <w:szCs w:val="28"/>
        </w:rPr>
        <w:t xml:space="preserve">нежных средств классифицируется по источнику поступления, </w:t>
      </w:r>
      <w:r w:rsidRPr="00BA6B10">
        <w:rPr>
          <w:spacing w:val="5"/>
          <w:sz w:val="28"/>
          <w:szCs w:val="28"/>
        </w:rPr>
        <w:t xml:space="preserve">расход </w:t>
      </w:r>
      <w:r w:rsidRPr="00BA6B10">
        <w:rPr>
          <w:spacing w:val="-2"/>
          <w:sz w:val="28"/>
          <w:szCs w:val="28"/>
        </w:rPr>
        <w:t xml:space="preserve">- </w:t>
      </w:r>
      <w:r w:rsidRPr="00BA6B10">
        <w:rPr>
          <w:spacing w:val="6"/>
          <w:sz w:val="28"/>
          <w:szCs w:val="28"/>
        </w:rPr>
        <w:t>по направлениям использования.</w:t>
      </w:r>
    </w:p>
    <w:p w:rsidR="009E78B4" w:rsidRPr="00BA6B10" w:rsidRDefault="009E78B4" w:rsidP="00BA6B10">
      <w:pPr>
        <w:widowControl/>
        <w:tabs>
          <w:tab w:val="left" w:pos="0"/>
        </w:tabs>
        <w:snapToGrid/>
        <w:spacing w:before="0" w:line="360" w:lineRule="auto"/>
        <w:ind w:left="0" w:firstLine="709"/>
        <w:jc w:val="both"/>
        <w:rPr>
          <w:spacing w:val="-4"/>
          <w:sz w:val="28"/>
          <w:szCs w:val="28"/>
        </w:rPr>
      </w:pPr>
      <w:r w:rsidRPr="00BA6B10">
        <w:rPr>
          <w:spacing w:val="-9"/>
          <w:sz w:val="28"/>
          <w:szCs w:val="28"/>
        </w:rPr>
        <w:t xml:space="preserve">Прогнозный вариант бюджета рассчитывается различными </w:t>
      </w:r>
      <w:r w:rsidRPr="00BA6B10">
        <w:rPr>
          <w:spacing w:val="6"/>
          <w:sz w:val="28"/>
          <w:szCs w:val="28"/>
        </w:rPr>
        <w:t xml:space="preserve">способами. В данном примере оценивается величина денежных </w:t>
      </w:r>
      <w:r w:rsidRPr="00BA6B10">
        <w:rPr>
          <w:spacing w:val="-9"/>
          <w:sz w:val="28"/>
          <w:szCs w:val="28"/>
        </w:rPr>
        <w:t>средств, имеющихся в наличии у предприятия, с учетом возмож</w:t>
      </w:r>
      <w:r w:rsidRPr="00BA6B10">
        <w:rPr>
          <w:spacing w:val="-9"/>
          <w:sz w:val="28"/>
          <w:szCs w:val="28"/>
        </w:rPr>
        <w:softHyphen/>
        <w:t xml:space="preserve">ных поступлений от реализации готовой продукции. Полученная </w:t>
      </w:r>
      <w:r w:rsidRPr="00BA6B10">
        <w:rPr>
          <w:spacing w:val="5"/>
          <w:sz w:val="28"/>
          <w:szCs w:val="28"/>
        </w:rPr>
        <w:t xml:space="preserve">величина сравнивается с величиной выплат по всем операциям. </w:t>
      </w:r>
      <w:r w:rsidRPr="00BA6B10">
        <w:rPr>
          <w:spacing w:val="-9"/>
          <w:sz w:val="28"/>
          <w:szCs w:val="28"/>
        </w:rPr>
        <w:t xml:space="preserve">Прогнозное сальдо на конец периода сравнивается с минимальной </w:t>
      </w:r>
      <w:r w:rsidRPr="00BA6B10">
        <w:rPr>
          <w:spacing w:val="-4"/>
          <w:sz w:val="28"/>
          <w:szCs w:val="28"/>
        </w:rPr>
        <w:t xml:space="preserve">суммой денежных средств, которая должна постоянно </w:t>
      </w:r>
      <w:r w:rsidRPr="00BA6B10">
        <w:rPr>
          <w:spacing w:val="-5"/>
          <w:sz w:val="28"/>
          <w:szCs w:val="28"/>
        </w:rPr>
        <w:t>поддержи</w:t>
      </w:r>
      <w:r w:rsidRPr="00BA6B10">
        <w:rPr>
          <w:sz w:val="28"/>
          <w:szCs w:val="28"/>
        </w:rPr>
        <w:t>ваться в наличии. Разность представляет собой либо неизрасхо</w:t>
      </w:r>
      <w:r w:rsidRPr="00BA6B10">
        <w:rPr>
          <w:spacing w:val="-4"/>
          <w:sz w:val="28"/>
          <w:szCs w:val="28"/>
        </w:rPr>
        <w:t xml:space="preserve">дованный излишек, либо недостаток денежных средств. </w:t>
      </w:r>
      <w:r w:rsidRPr="00BA6B10">
        <w:rPr>
          <w:spacing w:val="-5"/>
          <w:sz w:val="28"/>
          <w:szCs w:val="28"/>
        </w:rPr>
        <w:t xml:space="preserve">В случае </w:t>
      </w:r>
      <w:r w:rsidRPr="00BA6B10">
        <w:rPr>
          <w:spacing w:val="-2"/>
          <w:sz w:val="28"/>
          <w:szCs w:val="28"/>
        </w:rPr>
        <w:t xml:space="preserve">дефицита денежных средств необходимо рассмотреть </w:t>
      </w:r>
      <w:r w:rsidRPr="00BA6B10">
        <w:rPr>
          <w:spacing w:val="1"/>
          <w:sz w:val="28"/>
          <w:szCs w:val="28"/>
        </w:rPr>
        <w:t xml:space="preserve">варианты </w:t>
      </w:r>
      <w:r w:rsidRPr="00BA6B10">
        <w:rPr>
          <w:spacing w:val="-12"/>
          <w:sz w:val="28"/>
          <w:szCs w:val="28"/>
        </w:rPr>
        <w:t>внешнего и/или внутрифирменного дополнительного финансирова</w:t>
      </w:r>
      <w:r w:rsidRPr="00BA6B10">
        <w:rPr>
          <w:spacing w:val="-12"/>
          <w:sz w:val="28"/>
          <w:szCs w:val="28"/>
        </w:rPr>
        <w:softHyphen/>
      </w:r>
      <w:r w:rsidRPr="00BA6B10">
        <w:rPr>
          <w:spacing w:val="-8"/>
          <w:sz w:val="28"/>
          <w:szCs w:val="28"/>
        </w:rPr>
        <w:t xml:space="preserve">ния, либо внести корректировку в предыдущие бюджеты </w:t>
      </w:r>
      <w:r w:rsidRPr="00BA6B10">
        <w:rPr>
          <w:spacing w:val="-3"/>
          <w:sz w:val="28"/>
          <w:szCs w:val="28"/>
        </w:rPr>
        <w:t>(измене</w:t>
      </w:r>
      <w:r w:rsidRPr="00BA6B10">
        <w:rPr>
          <w:spacing w:val="-3"/>
          <w:sz w:val="28"/>
          <w:szCs w:val="28"/>
        </w:rPr>
        <w:softHyphen/>
      </w:r>
      <w:r w:rsidRPr="00BA6B10">
        <w:rPr>
          <w:spacing w:val="-8"/>
          <w:sz w:val="28"/>
          <w:szCs w:val="28"/>
        </w:rPr>
        <w:t xml:space="preserve">ние объема производства и реализации, изменение отпускных </w:t>
      </w:r>
      <w:r w:rsidRPr="00BA6B10">
        <w:rPr>
          <w:spacing w:val="5"/>
          <w:sz w:val="28"/>
          <w:szCs w:val="28"/>
        </w:rPr>
        <w:t xml:space="preserve">цен </w:t>
      </w:r>
      <w:r w:rsidRPr="00BA6B10">
        <w:rPr>
          <w:spacing w:val="-4"/>
          <w:sz w:val="28"/>
          <w:szCs w:val="28"/>
        </w:rPr>
        <w:t xml:space="preserve">и т.д.). </w:t>
      </w:r>
      <w:r w:rsidRPr="00BA6B10">
        <w:rPr>
          <w:spacing w:val="-7"/>
          <w:sz w:val="28"/>
          <w:szCs w:val="28"/>
        </w:rPr>
        <w:t>К внешним источникам дополнительного финансирования</w:t>
      </w:r>
      <w:r w:rsidRPr="00BA6B10">
        <w:rPr>
          <w:spacing w:val="-4"/>
          <w:sz w:val="28"/>
          <w:szCs w:val="28"/>
        </w:rPr>
        <w:t xml:space="preserve"> </w:t>
      </w:r>
      <w:r w:rsidRPr="00BA6B10">
        <w:rPr>
          <w:spacing w:val="3"/>
          <w:sz w:val="28"/>
          <w:szCs w:val="28"/>
        </w:rPr>
        <w:t>относятся:</w:t>
      </w:r>
    </w:p>
    <w:p w:rsidR="009E78B4" w:rsidRPr="00BA6B10" w:rsidRDefault="009E78B4" w:rsidP="00BA6B10">
      <w:pPr>
        <w:numPr>
          <w:ilvl w:val="0"/>
          <w:numId w:val="32"/>
        </w:numPr>
        <w:tabs>
          <w:tab w:val="left" w:pos="0"/>
          <w:tab w:val="left" w:pos="2160"/>
        </w:tabs>
        <w:autoSpaceDE w:val="0"/>
        <w:autoSpaceDN w:val="0"/>
        <w:snapToGrid/>
        <w:spacing w:before="0" w:line="360" w:lineRule="auto"/>
        <w:ind w:left="0" w:firstLine="709"/>
        <w:jc w:val="both"/>
        <w:rPr>
          <w:sz w:val="28"/>
          <w:szCs w:val="28"/>
        </w:rPr>
      </w:pPr>
      <w:r w:rsidRPr="00BA6B10">
        <w:rPr>
          <w:sz w:val="28"/>
          <w:szCs w:val="28"/>
        </w:rPr>
        <w:t>банковская ссуда;</w:t>
      </w:r>
    </w:p>
    <w:p w:rsidR="009E78B4" w:rsidRPr="00BA6B10" w:rsidRDefault="009E78B4" w:rsidP="00BA6B10">
      <w:pPr>
        <w:numPr>
          <w:ilvl w:val="0"/>
          <w:numId w:val="33"/>
        </w:numPr>
        <w:tabs>
          <w:tab w:val="left" w:pos="0"/>
          <w:tab w:val="left" w:pos="2160"/>
        </w:tabs>
        <w:autoSpaceDE w:val="0"/>
        <w:autoSpaceDN w:val="0"/>
        <w:snapToGrid/>
        <w:spacing w:before="0" w:line="360" w:lineRule="auto"/>
        <w:ind w:left="0" w:firstLine="709"/>
        <w:jc w:val="both"/>
        <w:rPr>
          <w:spacing w:val="-2"/>
          <w:sz w:val="28"/>
          <w:szCs w:val="28"/>
        </w:rPr>
      </w:pPr>
      <w:r w:rsidRPr="00BA6B10">
        <w:rPr>
          <w:spacing w:val="-2"/>
          <w:sz w:val="28"/>
          <w:szCs w:val="28"/>
        </w:rPr>
        <w:t>выпуск ценных долговых бумаг;</w:t>
      </w:r>
    </w:p>
    <w:p w:rsidR="009E78B4" w:rsidRPr="00BA6B10" w:rsidRDefault="009E78B4" w:rsidP="00BA6B10">
      <w:pPr>
        <w:numPr>
          <w:ilvl w:val="0"/>
          <w:numId w:val="34"/>
        </w:numPr>
        <w:tabs>
          <w:tab w:val="left" w:pos="0"/>
          <w:tab w:val="left" w:pos="2160"/>
        </w:tabs>
        <w:autoSpaceDE w:val="0"/>
        <w:autoSpaceDN w:val="0"/>
        <w:snapToGrid/>
        <w:spacing w:before="0" w:line="360" w:lineRule="auto"/>
        <w:ind w:left="0" w:firstLine="709"/>
        <w:jc w:val="both"/>
        <w:rPr>
          <w:spacing w:val="2"/>
          <w:sz w:val="28"/>
          <w:szCs w:val="28"/>
        </w:rPr>
      </w:pPr>
      <w:r w:rsidRPr="00BA6B10">
        <w:rPr>
          <w:spacing w:val="2"/>
          <w:sz w:val="28"/>
          <w:szCs w:val="28"/>
        </w:rPr>
        <w:t>эмиссия акций;</w:t>
      </w:r>
    </w:p>
    <w:p w:rsidR="009E78B4" w:rsidRPr="00BA6B10" w:rsidRDefault="009E78B4" w:rsidP="00BA6B10">
      <w:pPr>
        <w:numPr>
          <w:ilvl w:val="0"/>
          <w:numId w:val="35"/>
        </w:numPr>
        <w:tabs>
          <w:tab w:val="left" w:pos="0"/>
        </w:tabs>
        <w:autoSpaceDE w:val="0"/>
        <w:autoSpaceDN w:val="0"/>
        <w:snapToGrid/>
        <w:spacing w:before="0" w:line="360" w:lineRule="auto"/>
        <w:ind w:left="0" w:firstLine="709"/>
        <w:jc w:val="both"/>
        <w:rPr>
          <w:spacing w:val="-9"/>
          <w:sz w:val="28"/>
          <w:szCs w:val="28"/>
        </w:rPr>
      </w:pPr>
      <w:r w:rsidRPr="00BA6B10">
        <w:rPr>
          <w:spacing w:val="-9"/>
          <w:sz w:val="28"/>
          <w:szCs w:val="28"/>
        </w:rPr>
        <w:t>торговый кредит;</w:t>
      </w:r>
    </w:p>
    <w:p w:rsidR="009E78B4" w:rsidRPr="00BA6B10" w:rsidRDefault="009E78B4" w:rsidP="00BA6B10">
      <w:pPr>
        <w:numPr>
          <w:ilvl w:val="0"/>
          <w:numId w:val="36"/>
        </w:numPr>
        <w:tabs>
          <w:tab w:val="left" w:pos="0"/>
          <w:tab w:val="left" w:pos="2160"/>
        </w:tabs>
        <w:autoSpaceDE w:val="0"/>
        <w:autoSpaceDN w:val="0"/>
        <w:snapToGrid/>
        <w:spacing w:before="0" w:line="360" w:lineRule="auto"/>
        <w:ind w:left="0" w:firstLine="709"/>
        <w:jc w:val="both"/>
        <w:rPr>
          <w:spacing w:val="7"/>
          <w:sz w:val="28"/>
          <w:szCs w:val="28"/>
        </w:rPr>
      </w:pPr>
      <w:r w:rsidRPr="00BA6B10">
        <w:rPr>
          <w:spacing w:val="7"/>
          <w:sz w:val="28"/>
          <w:szCs w:val="28"/>
        </w:rPr>
        <w:t>просроченная задолженность поставщикам;</w:t>
      </w:r>
    </w:p>
    <w:p w:rsidR="009E78B4" w:rsidRPr="00BA6B10" w:rsidRDefault="009E78B4" w:rsidP="00BA6B10">
      <w:pPr>
        <w:numPr>
          <w:ilvl w:val="0"/>
          <w:numId w:val="37"/>
        </w:numPr>
        <w:tabs>
          <w:tab w:val="left" w:pos="0"/>
          <w:tab w:val="left" w:pos="2160"/>
        </w:tabs>
        <w:autoSpaceDE w:val="0"/>
        <w:autoSpaceDN w:val="0"/>
        <w:snapToGrid/>
        <w:spacing w:before="0" w:line="360" w:lineRule="auto"/>
        <w:ind w:left="0" w:firstLine="709"/>
        <w:jc w:val="both"/>
        <w:rPr>
          <w:spacing w:val="7"/>
          <w:sz w:val="28"/>
          <w:szCs w:val="28"/>
        </w:rPr>
      </w:pPr>
      <w:r w:rsidRPr="00BA6B10">
        <w:rPr>
          <w:spacing w:val="7"/>
          <w:sz w:val="28"/>
          <w:szCs w:val="28"/>
        </w:rPr>
        <w:t>факторинг (продажа дебиторской задолженности).</w:t>
      </w:r>
    </w:p>
    <w:p w:rsidR="009E78B4" w:rsidRPr="00BA6B10" w:rsidRDefault="009E78B4" w:rsidP="00BA6B10">
      <w:pPr>
        <w:tabs>
          <w:tab w:val="left" w:pos="0"/>
        </w:tabs>
        <w:autoSpaceDE w:val="0"/>
        <w:autoSpaceDN w:val="0"/>
        <w:snapToGrid/>
        <w:spacing w:before="0" w:line="360" w:lineRule="auto"/>
        <w:ind w:left="0" w:firstLine="709"/>
        <w:jc w:val="both"/>
        <w:rPr>
          <w:spacing w:val="-12"/>
          <w:sz w:val="28"/>
          <w:szCs w:val="28"/>
        </w:rPr>
      </w:pPr>
      <w:r w:rsidRPr="00BA6B10">
        <w:rPr>
          <w:spacing w:val="-12"/>
          <w:sz w:val="28"/>
          <w:szCs w:val="28"/>
        </w:rPr>
        <w:t xml:space="preserve">К внутренним источникам дополнительного финансирования </w:t>
      </w:r>
      <w:r w:rsidRPr="00BA6B10">
        <w:rPr>
          <w:spacing w:val="-1"/>
          <w:sz w:val="28"/>
          <w:szCs w:val="28"/>
        </w:rPr>
        <w:t>относятся:</w:t>
      </w:r>
    </w:p>
    <w:p w:rsidR="009E78B4" w:rsidRPr="00BA6B10" w:rsidRDefault="009E78B4" w:rsidP="00BA6B10">
      <w:pPr>
        <w:numPr>
          <w:ilvl w:val="0"/>
          <w:numId w:val="38"/>
        </w:numPr>
        <w:tabs>
          <w:tab w:val="left" w:pos="0"/>
        </w:tabs>
        <w:autoSpaceDE w:val="0"/>
        <w:autoSpaceDN w:val="0"/>
        <w:snapToGrid/>
        <w:spacing w:before="0" w:line="360" w:lineRule="auto"/>
        <w:ind w:left="0" w:firstLine="709"/>
        <w:jc w:val="both"/>
        <w:rPr>
          <w:spacing w:val="6"/>
          <w:sz w:val="28"/>
          <w:szCs w:val="28"/>
        </w:rPr>
      </w:pPr>
      <w:r w:rsidRPr="00BA6B10">
        <w:rPr>
          <w:spacing w:val="6"/>
          <w:sz w:val="28"/>
          <w:szCs w:val="28"/>
        </w:rPr>
        <w:t>нераспределенная прибыль;</w:t>
      </w:r>
    </w:p>
    <w:p w:rsidR="009E78B4" w:rsidRPr="00BA6B10" w:rsidRDefault="009E78B4" w:rsidP="00BA6B10">
      <w:pPr>
        <w:numPr>
          <w:ilvl w:val="0"/>
          <w:numId w:val="39"/>
        </w:numPr>
        <w:tabs>
          <w:tab w:val="left" w:pos="0"/>
        </w:tabs>
        <w:autoSpaceDE w:val="0"/>
        <w:autoSpaceDN w:val="0"/>
        <w:snapToGrid/>
        <w:spacing w:before="0" w:line="360" w:lineRule="auto"/>
        <w:ind w:left="0" w:firstLine="709"/>
        <w:jc w:val="both"/>
        <w:rPr>
          <w:spacing w:val="8"/>
          <w:sz w:val="28"/>
          <w:szCs w:val="28"/>
        </w:rPr>
      </w:pPr>
      <w:r w:rsidRPr="00BA6B10">
        <w:rPr>
          <w:spacing w:val="8"/>
          <w:sz w:val="28"/>
          <w:szCs w:val="28"/>
        </w:rPr>
        <w:t>амортизация;</w:t>
      </w:r>
    </w:p>
    <w:p w:rsidR="009E78B4" w:rsidRPr="00BA6B10" w:rsidRDefault="009E78B4" w:rsidP="00BA6B10">
      <w:pPr>
        <w:numPr>
          <w:ilvl w:val="0"/>
          <w:numId w:val="40"/>
        </w:numPr>
        <w:tabs>
          <w:tab w:val="left" w:pos="0"/>
        </w:tabs>
        <w:autoSpaceDE w:val="0"/>
        <w:autoSpaceDN w:val="0"/>
        <w:snapToGrid/>
        <w:spacing w:before="0" w:line="360" w:lineRule="auto"/>
        <w:ind w:left="0" w:firstLine="709"/>
        <w:jc w:val="both"/>
        <w:rPr>
          <w:spacing w:val="-4"/>
          <w:sz w:val="28"/>
          <w:szCs w:val="28"/>
        </w:rPr>
      </w:pPr>
      <w:r w:rsidRPr="00BA6B10">
        <w:rPr>
          <w:spacing w:val="-4"/>
          <w:sz w:val="28"/>
          <w:szCs w:val="28"/>
        </w:rPr>
        <w:t>реализация неиспользуемых активов и др.</w:t>
      </w:r>
    </w:p>
    <w:p w:rsidR="009E78B4" w:rsidRPr="00BA6B10" w:rsidRDefault="009E78B4" w:rsidP="00BA6B10">
      <w:pPr>
        <w:tabs>
          <w:tab w:val="left" w:pos="0"/>
        </w:tabs>
        <w:autoSpaceDE w:val="0"/>
        <w:autoSpaceDN w:val="0"/>
        <w:snapToGrid/>
        <w:spacing w:before="0" w:line="360" w:lineRule="auto"/>
        <w:ind w:left="0" w:firstLine="709"/>
        <w:jc w:val="both"/>
        <w:rPr>
          <w:spacing w:val="-5"/>
          <w:sz w:val="28"/>
          <w:szCs w:val="28"/>
        </w:rPr>
      </w:pPr>
      <w:r w:rsidRPr="00BA6B10">
        <w:rPr>
          <w:spacing w:val="-10"/>
          <w:sz w:val="28"/>
          <w:szCs w:val="28"/>
        </w:rPr>
        <w:t>В случае возникновения необходимости приобретения допол</w:t>
      </w:r>
      <w:r w:rsidRPr="00BA6B10">
        <w:rPr>
          <w:spacing w:val="-10"/>
          <w:sz w:val="28"/>
          <w:szCs w:val="28"/>
        </w:rPr>
        <w:softHyphen/>
      </w:r>
      <w:r w:rsidRPr="00BA6B10">
        <w:rPr>
          <w:sz w:val="28"/>
          <w:szCs w:val="28"/>
        </w:rPr>
        <w:t xml:space="preserve">нительного оборудования строится бюджет капиталовложений. </w:t>
      </w:r>
      <w:r w:rsidRPr="00BA6B10">
        <w:rPr>
          <w:spacing w:val="-10"/>
          <w:sz w:val="28"/>
          <w:szCs w:val="28"/>
        </w:rPr>
        <w:t xml:space="preserve">Бюджет капиталовложений определяет: когда </w:t>
      </w:r>
      <w:r w:rsidR="00842881" w:rsidRPr="00BA6B10">
        <w:rPr>
          <w:spacing w:val="-10"/>
          <w:sz w:val="28"/>
          <w:szCs w:val="28"/>
        </w:rPr>
        <w:t>и,</w:t>
      </w:r>
      <w:r w:rsidRPr="00BA6B10">
        <w:rPr>
          <w:spacing w:val="-10"/>
          <w:sz w:val="28"/>
          <w:szCs w:val="28"/>
        </w:rPr>
        <w:t xml:space="preserve"> какие долгосрочные </w:t>
      </w:r>
      <w:r w:rsidRPr="00BA6B10">
        <w:rPr>
          <w:spacing w:val="-5"/>
          <w:sz w:val="28"/>
          <w:szCs w:val="28"/>
        </w:rPr>
        <w:t>активы необходимо приобрести или построить.</w:t>
      </w:r>
    </w:p>
    <w:p w:rsidR="009E78B4" w:rsidRPr="00BA6B10" w:rsidRDefault="009E78B4" w:rsidP="00BA6B10">
      <w:pPr>
        <w:tabs>
          <w:tab w:val="left" w:pos="0"/>
        </w:tabs>
        <w:autoSpaceDE w:val="0"/>
        <w:autoSpaceDN w:val="0"/>
        <w:snapToGrid/>
        <w:spacing w:before="0" w:line="360" w:lineRule="auto"/>
        <w:ind w:left="0" w:firstLine="709"/>
        <w:jc w:val="both"/>
        <w:rPr>
          <w:spacing w:val="-11"/>
          <w:sz w:val="28"/>
          <w:szCs w:val="28"/>
        </w:rPr>
      </w:pPr>
      <w:r w:rsidRPr="00BA6B10">
        <w:rPr>
          <w:spacing w:val="-10"/>
          <w:sz w:val="28"/>
          <w:szCs w:val="28"/>
        </w:rPr>
        <w:t xml:space="preserve">Данные по бюджету реализации, бюджетам производственных </w:t>
      </w:r>
      <w:r w:rsidRPr="00BA6B10">
        <w:rPr>
          <w:spacing w:val="-6"/>
          <w:sz w:val="28"/>
          <w:szCs w:val="28"/>
        </w:rPr>
        <w:t>и текущих расходов, а также по бюджету капиталовложений отра</w:t>
      </w:r>
      <w:r w:rsidRPr="00BA6B10">
        <w:rPr>
          <w:spacing w:val="-6"/>
          <w:sz w:val="28"/>
          <w:szCs w:val="28"/>
        </w:rPr>
        <w:softHyphen/>
      </w:r>
      <w:r w:rsidRPr="00BA6B10">
        <w:rPr>
          <w:spacing w:val="-8"/>
          <w:sz w:val="28"/>
          <w:szCs w:val="28"/>
        </w:rPr>
        <w:t xml:space="preserve">жаются в бюджете денежных средств. При этом должны быть </w:t>
      </w:r>
      <w:r w:rsidRPr="00BA6B10">
        <w:rPr>
          <w:spacing w:val="-7"/>
          <w:sz w:val="28"/>
          <w:szCs w:val="28"/>
        </w:rPr>
        <w:t>учте</w:t>
      </w:r>
      <w:r w:rsidRPr="00BA6B10">
        <w:rPr>
          <w:spacing w:val="-7"/>
          <w:sz w:val="28"/>
          <w:szCs w:val="28"/>
        </w:rPr>
        <w:softHyphen/>
      </w:r>
      <w:r w:rsidRPr="00BA6B10">
        <w:rPr>
          <w:spacing w:val="-9"/>
          <w:sz w:val="28"/>
          <w:szCs w:val="28"/>
        </w:rPr>
        <w:t xml:space="preserve">ны принятые планы финансирования за счет собственных </w:t>
      </w:r>
      <w:r w:rsidRPr="00BA6B10">
        <w:rPr>
          <w:spacing w:val="-7"/>
          <w:sz w:val="28"/>
          <w:szCs w:val="28"/>
        </w:rPr>
        <w:t xml:space="preserve">средств </w:t>
      </w:r>
      <w:r w:rsidRPr="00BA6B10">
        <w:rPr>
          <w:spacing w:val="-10"/>
          <w:sz w:val="28"/>
          <w:szCs w:val="28"/>
        </w:rPr>
        <w:t xml:space="preserve">или долгосрочных кредитов или другие проекты, требующие </w:t>
      </w:r>
      <w:r w:rsidRPr="00BA6B10">
        <w:rPr>
          <w:spacing w:val="-8"/>
          <w:sz w:val="28"/>
          <w:szCs w:val="28"/>
        </w:rPr>
        <w:t>денеж</w:t>
      </w:r>
      <w:r w:rsidRPr="00BA6B10">
        <w:rPr>
          <w:spacing w:val="-8"/>
          <w:sz w:val="28"/>
          <w:szCs w:val="28"/>
        </w:rPr>
        <w:softHyphen/>
      </w:r>
      <w:r w:rsidRPr="00BA6B10">
        <w:rPr>
          <w:spacing w:val="-4"/>
          <w:sz w:val="28"/>
          <w:szCs w:val="28"/>
        </w:rPr>
        <w:t>н</w:t>
      </w:r>
      <w:r w:rsidRPr="00BA6B10">
        <w:rPr>
          <w:sz w:val="28"/>
          <w:szCs w:val="28"/>
        </w:rPr>
        <w:t>ы</w:t>
      </w:r>
      <w:r w:rsidRPr="00BA6B10">
        <w:rPr>
          <w:spacing w:val="-11"/>
          <w:sz w:val="28"/>
          <w:szCs w:val="28"/>
        </w:rPr>
        <w:t>х расходов,</w:t>
      </w:r>
    </w:p>
    <w:p w:rsidR="009E78B4" w:rsidRPr="00BA6B10" w:rsidRDefault="009E78B4" w:rsidP="00BA6B10">
      <w:pPr>
        <w:numPr>
          <w:ilvl w:val="0"/>
          <w:numId w:val="41"/>
        </w:numPr>
        <w:tabs>
          <w:tab w:val="left" w:pos="0"/>
          <w:tab w:val="left" w:pos="2160"/>
        </w:tabs>
        <w:autoSpaceDE w:val="0"/>
        <w:autoSpaceDN w:val="0"/>
        <w:snapToGrid/>
        <w:spacing w:before="0" w:line="360" w:lineRule="auto"/>
        <w:ind w:left="0" w:firstLine="709"/>
        <w:jc w:val="both"/>
        <w:rPr>
          <w:spacing w:val="-17"/>
          <w:sz w:val="28"/>
          <w:szCs w:val="28"/>
        </w:rPr>
      </w:pPr>
      <w:r w:rsidRPr="00BA6B10">
        <w:rPr>
          <w:spacing w:val="-2"/>
          <w:sz w:val="28"/>
          <w:szCs w:val="28"/>
        </w:rPr>
        <w:t xml:space="preserve">Величина денежных средств, необходимых для закупки </w:t>
      </w:r>
      <w:r w:rsidRPr="00BA6B10">
        <w:rPr>
          <w:spacing w:val="-4"/>
          <w:sz w:val="28"/>
          <w:szCs w:val="28"/>
        </w:rPr>
        <w:t>оборудования – Х</w:t>
      </w:r>
      <w:r w:rsidRPr="00BA6B10">
        <w:rPr>
          <w:spacing w:val="-4"/>
          <w:sz w:val="28"/>
          <w:szCs w:val="28"/>
          <w:vertAlign w:val="subscript"/>
        </w:rPr>
        <w:t>81</w:t>
      </w:r>
      <w:r w:rsidRPr="00BA6B10">
        <w:rPr>
          <w:spacing w:val="-4"/>
          <w:sz w:val="28"/>
          <w:szCs w:val="28"/>
        </w:rPr>
        <w:t xml:space="preserve"> – </w:t>
      </w:r>
      <w:r w:rsidRPr="00BA6B10">
        <w:rPr>
          <w:iCs/>
          <w:spacing w:val="3"/>
          <w:sz w:val="28"/>
          <w:szCs w:val="28"/>
        </w:rPr>
        <w:t>0, Х</w:t>
      </w:r>
      <w:r w:rsidRPr="00BA6B10">
        <w:rPr>
          <w:iCs/>
          <w:spacing w:val="3"/>
          <w:sz w:val="28"/>
          <w:szCs w:val="28"/>
          <w:vertAlign w:val="subscript"/>
        </w:rPr>
        <w:t>82</w:t>
      </w:r>
      <w:r w:rsidRPr="00BA6B10">
        <w:rPr>
          <w:spacing w:val="-4"/>
          <w:sz w:val="28"/>
          <w:szCs w:val="28"/>
        </w:rPr>
        <w:t xml:space="preserve"> - </w:t>
      </w:r>
      <w:r w:rsidRPr="00BA6B10">
        <w:rPr>
          <w:spacing w:val="-2"/>
          <w:sz w:val="28"/>
          <w:szCs w:val="28"/>
        </w:rPr>
        <w:t>0, Х</w:t>
      </w:r>
      <w:r w:rsidRPr="00BA6B10">
        <w:rPr>
          <w:spacing w:val="-2"/>
          <w:sz w:val="28"/>
          <w:szCs w:val="28"/>
          <w:vertAlign w:val="subscript"/>
        </w:rPr>
        <w:t>83</w:t>
      </w:r>
      <w:r w:rsidRPr="00BA6B10">
        <w:rPr>
          <w:spacing w:val="-2"/>
          <w:sz w:val="28"/>
          <w:szCs w:val="28"/>
        </w:rPr>
        <w:t xml:space="preserve"> – 0, Х</w:t>
      </w:r>
      <w:r w:rsidRPr="00BA6B10">
        <w:rPr>
          <w:spacing w:val="-2"/>
          <w:sz w:val="28"/>
          <w:szCs w:val="28"/>
          <w:vertAlign w:val="subscript"/>
        </w:rPr>
        <w:t>8</w:t>
      </w:r>
      <w:r w:rsidRPr="00BA6B10">
        <w:rPr>
          <w:spacing w:val="-4"/>
          <w:sz w:val="28"/>
          <w:szCs w:val="28"/>
          <w:vertAlign w:val="subscript"/>
        </w:rPr>
        <w:t>4</w:t>
      </w:r>
      <w:r w:rsidRPr="00BA6B10">
        <w:rPr>
          <w:spacing w:val="-4"/>
          <w:sz w:val="28"/>
          <w:szCs w:val="28"/>
        </w:rPr>
        <w:t xml:space="preserve"> – </w:t>
      </w:r>
      <w:r w:rsidRPr="00BA6B10">
        <w:rPr>
          <w:spacing w:val="-17"/>
          <w:sz w:val="28"/>
          <w:szCs w:val="28"/>
        </w:rPr>
        <w:t>0.</w:t>
      </w:r>
    </w:p>
    <w:p w:rsidR="009E78B4" w:rsidRPr="00BA6B10" w:rsidRDefault="009E78B4" w:rsidP="00BA6B10">
      <w:pPr>
        <w:numPr>
          <w:ilvl w:val="0"/>
          <w:numId w:val="42"/>
        </w:numPr>
        <w:tabs>
          <w:tab w:val="left" w:pos="0"/>
          <w:tab w:val="left" w:pos="2160"/>
        </w:tabs>
        <w:autoSpaceDE w:val="0"/>
        <w:autoSpaceDN w:val="0"/>
        <w:snapToGrid/>
        <w:spacing w:before="0" w:line="360" w:lineRule="auto"/>
        <w:ind w:left="0" w:firstLine="709"/>
        <w:jc w:val="both"/>
        <w:rPr>
          <w:spacing w:val="6"/>
          <w:sz w:val="28"/>
          <w:szCs w:val="28"/>
        </w:rPr>
      </w:pPr>
      <w:r w:rsidRPr="00BA6B10">
        <w:rPr>
          <w:spacing w:val="6"/>
          <w:sz w:val="28"/>
          <w:szCs w:val="28"/>
        </w:rPr>
        <w:t xml:space="preserve">Величина кредитования вводится при необходимости в </w:t>
      </w:r>
      <w:r w:rsidRPr="00BA6B10">
        <w:rPr>
          <w:spacing w:val="3"/>
          <w:sz w:val="28"/>
          <w:szCs w:val="28"/>
        </w:rPr>
        <w:t xml:space="preserve">любой из кварталов. Погашение долга и процентов </w:t>
      </w:r>
      <w:r w:rsidRPr="00BA6B10">
        <w:rPr>
          <w:spacing w:val="-2"/>
          <w:sz w:val="28"/>
          <w:szCs w:val="28"/>
        </w:rPr>
        <w:t xml:space="preserve">за </w:t>
      </w:r>
      <w:r w:rsidRPr="00BA6B10">
        <w:rPr>
          <w:spacing w:val="-6"/>
          <w:sz w:val="28"/>
          <w:szCs w:val="28"/>
        </w:rPr>
        <w:t xml:space="preserve">него предусматривается в конце следующего квартала </w:t>
      </w:r>
      <w:r w:rsidRPr="00BA6B10">
        <w:rPr>
          <w:spacing w:val="-4"/>
          <w:sz w:val="28"/>
          <w:szCs w:val="28"/>
        </w:rPr>
        <w:t>– Х</w:t>
      </w:r>
      <w:r w:rsidRPr="00BA6B10">
        <w:rPr>
          <w:spacing w:val="-4"/>
          <w:sz w:val="28"/>
          <w:szCs w:val="28"/>
          <w:vertAlign w:val="subscript"/>
        </w:rPr>
        <w:t>121</w:t>
      </w:r>
      <w:r w:rsidRPr="00BA6B10">
        <w:rPr>
          <w:spacing w:val="-4"/>
          <w:sz w:val="28"/>
          <w:szCs w:val="28"/>
        </w:rPr>
        <w:t xml:space="preserve"> – 0, Х</w:t>
      </w:r>
      <w:r w:rsidRPr="00BA6B10">
        <w:rPr>
          <w:spacing w:val="-4"/>
          <w:sz w:val="28"/>
          <w:szCs w:val="28"/>
          <w:vertAlign w:val="subscript"/>
        </w:rPr>
        <w:t>122</w:t>
      </w:r>
      <w:r w:rsidRPr="00BA6B10">
        <w:rPr>
          <w:spacing w:val="-4"/>
          <w:sz w:val="28"/>
          <w:szCs w:val="28"/>
        </w:rPr>
        <w:t xml:space="preserve"> – 0, Х</w:t>
      </w:r>
      <w:r w:rsidRPr="00BA6B10">
        <w:rPr>
          <w:spacing w:val="-4"/>
          <w:sz w:val="28"/>
          <w:szCs w:val="28"/>
          <w:vertAlign w:val="subscript"/>
        </w:rPr>
        <w:t>123</w:t>
      </w:r>
      <w:r w:rsidRPr="00BA6B10">
        <w:rPr>
          <w:spacing w:val="6"/>
          <w:sz w:val="28"/>
          <w:szCs w:val="28"/>
        </w:rPr>
        <w:t xml:space="preserve"> – 0, Х</w:t>
      </w:r>
      <w:r w:rsidRPr="00BA6B10">
        <w:rPr>
          <w:spacing w:val="6"/>
          <w:sz w:val="28"/>
          <w:szCs w:val="28"/>
          <w:vertAlign w:val="subscript"/>
        </w:rPr>
        <w:t>124</w:t>
      </w:r>
      <w:r w:rsidRPr="00BA6B10">
        <w:rPr>
          <w:spacing w:val="6"/>
          <w:sz w:val="28"/>
          <w:szCs w:val="28"/>
        </w:rPr>
        <w:t xml:space="preserve"> – 0.</w:t>
      </w:r>
    </w:p>
    <w:p w:rsidR="009E78B4" w:rsidRPr="00BA6B10" w:rsidRDefault="009E78B4" w:rsidP="00BA6B10">
      <w:pPr>
        <w:numPr>
          <w:ilvl w:val="0"/>
          <w:numId w:val="42"/>
        </w:numPr>
        <w:tabs>
          <w:tab w:val="left" w:pos="0"/>
          <w:tab w:val="left" w:pos="2160"/>
        </w:tabs>
        <w:autoSpaceDE w:val="0"/>
        <w:autoSpaceDN w:val="0"/>
        <w:snapToGrid/>
        <w:spacing w:before="0" w:line="360" w:lineRule="auto"/>
        <w:ind w:left="0" w:firstLine="709"/>
        <w:jc w:val="both"/>
        <w:rPr>
          <w:spacing w:val="6"/>
          <w:sz w:val="28"/>
          <w:szCs w:val="28"/>
        </w:rPr>
      </w:pPr>
      <w:r w:rsidRPr="00BA6B10">
        <w:rPr>
          <w:spacing w:val="15"/>
          <w:sz w:val="28"/>
          <w:szCs w:val="28"/>
        </w:rPr>
        <w:t xml:space="preserve">Годовая ставка процента за банковский кредит </w:t>
      </w:r>
      <w:r w:rsidRPr="00BA6B10">
        <w:rPr>
          <w:spacing w:val="8"/>
          <w:sz w:val="28"/>
          <w:szCs w:val="28"/>
        </w:rPr>
        <w:t>– Х</w:t>
      </w:r>
      <w:r w:rsidRPr="00BA6B10">
        <w:rPr>
          <w:spacing w:val="8"/>
          <w:sz w:val="28"/>
          <w:szCs w:val="28"/>
          <w:vertAlign w:val="subscript"/>
        </w:rPr>
        <w:t>171</w:t>
      </w:r>
      <w:r w:rsidRPr="00BA6B10">
        <w:rPr>
          <w:spacing w:val="8"/>
          <w:sz w:val="28"/>
          <w:szCs w:val="28"/>
        </w:rPr>
        <w:t xml:space="preserve"> - </w:t>
      </w:r>
      <w:r w:rsidRPr="00BA6B10">
        <w:rPr>
          <w:spacing w:val="-17"/>
          <w:sz w:val="28"/>
          <w:szCs w:val="28"/>
        </w:rPr>
        <w:t>20</w:t>
      </w:r>
      <w:r w:rsidRPr="00BA6B10">
        <w:rPr>
          <w:sz w:val="28"/>
          <w:szCs w:val="28"/>
        </w:rPr>
        <w:t>%.</w:t>
      </w:r>
    </w:p>
    <w:p w:rsidR="009E78B4" w:rsidRPr="00BA6B10" w:rsidRDefault="009E78B4" w:rsidP="00BA6B10">
      <w:pPr>
        <w:tabs>
          <w:tab w:val="left" w:pos="0"/>
        </w:tabs>
        <w:autoSpaceDE w:val="0"/>
        <w:autoSpaceDN w:val="0"/>
        <w:snapToGrid/>
        <w:spacing w:before="0" w:line="360" w:lineRule="auto"/>
        <w:ind w:left="0" w:firstLine="709"/>
        <w:jc w:val="center"/>
        <w:rPr>
          <w:b/>
          <w:i/>
          <w:iCs/>
          <w:spacing w:val="7"/>
          <w:sz w:val="28"/>
          <w:szCs w:val="28"/>
        </w:rPr>
      </w:pPr>
      <w:r w:rsidRPr="00BA6B10">
        <w:rPr>
          <w:b/>
          <w:i/>
          <w:spacing w:val="4"/>
          <w:sz w:val="28"/>
          <w:szCs w:val="28"/>
        </w:rPr>
        <w:br/>
        <w:t xml:space="preserve">Построение </w:t>
      </w:r>
      <w:r w:rsidRPr="00BA6B10">
        <w:rPr>
          <w:b/>
          <w:i/>
          <w:iCs/>
          <w:spacing w:val="1"/>
          <w:sz w:val="28"/>
          <w:szCs w:val="28"/>
        </w:rPr>
        <w:t xml:space="preserve">прогнозного отчета </w:t>
      </w:r>
      <w:r w:rsidRPr="00BA6B10">
        <w:rPr>
          <w:b/>
          <w:i/>
          <w:iCs/>
          <w:spacing w:val="7"/>
          <w:sz w:val="28"/>
          <w:szCs w:val="28"/>
        </w:rPr>
        <w:t>о прибылях и убытках</w:t>
      </w:r>
    </w:p>
    <w:p w:rsidR="009E78B4" w:rsidRPr="00BA6B10" w:rsidRDefault="009E78B4" w:rsidP="00BA6B10">
      <w:pPr>
        <w:tabs>
          <w:tab w:val="left" w:pos="0"/>
        </w:tabs>
        <w:autoSpaceDE w:val="0"/>
        <w:autoSpaceDN w:val="0"/>
        <w:snapToGrid/>
        <w:spacing w:before="0" w:line="360" w:lineRule="auto"/>
        <w:ind w:left="0" w:firstLine="709"/>
        <w:jc w:val="both"/>
        <w:rPr>
          <w:spacing w:val="4"/>
          <w:sz w:val="28"/>
          <w:szCs w:val="28"/>
        </w:rPr>
      </w:pPr>
      <w:r w:rsidRPr="00BA6B10">
        <w:rPr>
          <w:spacing w:val="2"/>
          <w:sz w:val="28"/>
          <w:szCs w:val="28"/>
        </w:rPr>
        <w:t xml:space="preserve">Прогнозный отчет о прибылях и убытках </w:t>
      </w:r>
      <w:r w:rsidRPr="00BA6B10">
        <w:rPr>
          <w:spacing w:val="-4"/>
          <w:sz w:val="28"/>
          <w:szCs w:val="28"/>
        </w:rPr>
        <w:t xml:space="preserve">- </w:t>
      </w:r>
      <w:r w:rsidRPr="00BA6B10">
        <w:rPr>
          <w:spacing w:val="3"/>
          <w:sz w:val="28"/>
          <w:szCs w:val="28"/>
        </w:rPr>
        <w:t>это форма фи</w:t>
      </w:r>
      <w:r w:rsidRPr="00BA6B10">
        <w:rPr>
          <w:spacing w:val="3"/>
          <w:sz w:val="28"/>
          <w:szCs w:val="28"/>
        </w:rPr>
        <w:softHyphen/>
      </w:r>
      <w:r w:rsidRPr="00BA6B10">
        <w:rPr>
          <w:spacing w:val="-11"/>
          <w:sz w:val="28"/>
          <w:szCs w:val="28"/>
        </w:rPr>
        <w:t xml:space="preserve">нансовой отчетности, составленная до начала планового </w:t>
      </w:r>
      <w:r w:rsidRPr="00BA6B10">
        <w:rPr>
          <w:spacing w:val="1"/>
          <w:sz w:val="28"/>
          <w:szCs w:val="28"/>
        </w:rPr>
        <w:t xml:space="preserve">периода, </w:t>
      </w:r>
      <w:r w:rsidRPr="00BA6B10">
        <w:rPr>
          <w:spacing w:val="11"/>
          <w:sz w:val="28"/>
          <w:szCs w:val="28"/>
        </w:rPr>
        <w:t xml:space="preserve">которая </w:t>
      </w:r>
      <w:r w:rsidRPr="00BA6B10">
        <w:rPr>
          <w:spacing w:val="9"/>
          <w:sz w:val="28"/>
          <w:szCs w:val="28"/>
        </w:rPr>
        <w:t xml:space="preserve">отражает результаты прогнозируемой деятельности. </w:t>
      </w:r>
      <w:r w:rsidRPr="00BA6B10">
        <w:rPr>
          <w:spacing w:val="-12"/>
          <w:sz w:val="28"/>
          <w:szCs w:val="28"/>
        </w:rPr>
        <w:t xml:space="preserve">Прогнозный отчет о прибылях и убытках формируется </w:t>
      </w:r>
      <w:r w:rsidRPr="00BA6B10">
        <w:rPr>
          <w:spacing w:val="3"/>
          <w:sz w:val="28"/>
          <w:szCs w:val="28"/>
        </w:rPr>
        <w:t xml:space="preserve">на основе </w:t>
      </w:r>
      <w:r w:rsidRPr="00BA6B10">
        <w:rPr>
          <w:spacing w:val="-14"/>
          <w:sz w:val="28"/>
          <w:szCs w:val="28"/>
        </w:rPr>
        <w:t xml:space="preserve">расчета следующих прогнозных значений: объема реализации, </w:t>
      </w:r>
      <w:r w:rsidRPr="00BA6B10">
        <w:rPr>
          <w:spacing w:val="1"/>
          <w:sz w:val="28"/>
          <w:szCs w:val="28"/>
        </w:rPr>
        <w:t>се</w:t>
      </w:r>
      <w:r w:rsidRPr="00BA6B10">
        <w:rPr>
          <w:spacing w:val="1"/>
          <w:sz w:val="28"/>
          <w:szCs w:val="28"/>
        </w:rPr>
        <w:softHyphen/>
      </w:r>
      <w:r w:rsidRPr="00BA6B10">
        <w:rPr>
          <w:spacing w:val="-14"/>
          <w:sz w:val="28"/>
          <w:szCs w:val="28"/>
        </w:rPr>
        <w:t xml:space="preserve">бестоимости реализованной продукции, коммерческих и </w:t>
      </w:r>
      <w:r w:rsidRPr="00BA6B10">
        <w:rPr>
          <w:spacing w:val="-3"/>
          <w:sz w:val="28"/>
          <w:szCs w:val="28"/>
        </w:rPr>
        <w:t>управлен</w:t>
      </w:r>
      <w:r w:rsidRPr="00BA6B10">
        <w:rPr>
          <w:spacing w:val="-3"/>
          <w:sz w:val="28"/>
          <w:szCs w:val="28"/>
        </w:rPr>
        <w:softHyphen/>
      </w:r>
      <w:r w:rsidRPr="00BA6B10">
        <w:rPr>
          <w:spacing w:val="4"/>
          <w:sz w:val="28"/>
          <w:szCs w:val="28"/>
        </w:rPr>
        <w:t xml:space="preserve">ческих расходов, расходов финансового характера (проценты к </w:t>
      </w:r>
      <w:r w:rsidRPr="00BA6B10">
        <w:rPr>
          <w:spacing w:val="2"/>
          <w:sz w:val="28"/>
          <w:szCs w:val="28"/>
        </w:rPr>
        <w:t>вы</w:t>
      </w:r>
      <w:r w:rsidRPr="00BA6B10">
        <w:rPr>
          <w:sz w:val="28"/>
          <w:szCs w:val="28"/>
        </w:rPr>
        <w:t>п</w:t>
      </w:r>
      <w:r w:rsidRPr="00BA6B10">
        <w:rPr>
          <w:spacing w:val="-15"/>
          <w:sz w:val="28"/>
          <w:szCs w:val="28"/>
        </w:rPr>
        <w:t xml:space="preserve">лате по ссудам и займам), налогов к уплате и т.д. Большая </w:t>
      </w:r>
      <w:r w:rsidRPr="00BA6B10">
        <w:rPr>
          <w:sz w:val="28"/>
          <w:szCs w:val="28"/>
        </w:rPr>
        <w:t xml:space="preserve">часть </w:t>
      </w:r>
      <w:r w:rsidRPr="00BA6B10">
        <w:rPr>
          <w:spacing w:val="-13"/>
          <w:sz w:val="28"/>
          <w:szCs w:val="28"/>
        </w:rPr>
        <w:t>исходных данных формируется в процессе построения операцион</w:t>
      </w:r>
      <w:r w:rsidRPr="00BA6B10">
        <w:rPr>
          <w:spacing w:val="-13"/>
          <w:sz w:val="28"/>
          <w:szCs w:val="28"/>
        </w:rPr>
        <w:softHyphen/>
      </w:r>
      <w:r w:rsidRPr="00BA6B10">
        <w:rPr>
          <w:spacing w:val="6"/>
          <w:sz w:val="28"/>
          <w:szCs w:val="28"/>
        </w:rPr>
        <w:t xml:space="preserve">ных бюджетов. При этом добавляется информация о величине </w:t>
      </w:r>
      <w:r w:rsidRPr="00BA6B10">
        <w:rPr>
          <w:spacing w:val="4"/>
          <w:sz w:val="28"/>
          <w:szCs w:val="28"/>
        </w:rPr>
        <w:t>налога на прибыль.</w:t>
      </w:r>
    </w:p>
    <w:p w:rsidR="009E78B4" w:rsidRPr="00BA6B10" w:rsidRDefault="009E78B4" w:rsidP="00BA6B10">
      <w:pPr>
        <w:tabs>
          <w:tab w:val="left" w:pos="0"/>
        </w:tabs>
        <w:autoSpaceDE w:val="0"/>
        <w:autoSpaceDN w:val="0"/>
        <w:snapToGrid/>
        <w:spacing w:before="0" w:line="360" w:lineRule="auto"/>
        <w:ind w:left="0" w:firstLine="709"/>
        <w:jc w:val="both"/>
        <w:rPr>
          <w:spacing w:val="-1"/>
          <w:sz w:val="28"/>
          <w:szCs w:val="28"/>
        </w:rPr>
      </w:pPr>
      <w:r w:rsidRPr="00BA6B10">
        <w:rPr>
          <w:spacing w:val="-12"/>
          <w:sz w:val="28"/>
          <w:szCs w:val="28"/>
        </w:rPr>
        <w:t xml:space="preserve">Прогнозный отчет о прибылях и убытках обобщает данные </w:t>
      </w:r>
      <w:r w:rsidRPr="00BA6B10">
        <w:rPr>
          <w:spacing w:val="7"/>
          <w:sz w:val="28"/>
          <w:szCs w:val="28"/>
        </w:rPr>
        <w:t xml:space="preserve">о прибыльных операциях предприятия. Если </w:t>
      </w:r>
      <w:r w:rsidRPr="00BA6B10">
        <w:rPr>
          <w:spacing w:val="8"/>
          <w:sz w:val="28"/>
          <w:szCs w:val="28"/>
        </w:rPr>
        <w:t xml:space="preserve">значение чистой </w:t>
      </w:r>
      <w:r w:rsidRPr="00BA6B10">
        <w:rPr>
          <w:spacing w:val="-13"/>
          <w:sz w:val="28"/>
          <w:szCs w:val="28"/>
        </w:rPr>
        <w:t xml:space="preserve">прибыли мало по сравнению с объемом продаж или собственным </w:t>
      </w:r>
      <w:r w:rsidRPr="00BA6B10">
        <w:rPr>
          <w:spacing w:val="4"/>
          <w:sz w:val="28"/>
          <w:szCs w:val="28"/>
        </w:rPr>
        <w:t xml:space="preserve">капиталом, то необходим пересмотр всех составляющих </w:t>
      </w:r>
      <w:r w:rsidRPr="00BA6B10">
        <w:rPr>
          <w:sz w:val="28"/>
          <w:szCs w:val="28"/>
        </w:rPr>
        <w:t xml:space="preserve">отчета, </w:t>
      </w:r>
      <w:r w:rsidRPr="00BA6B10">
        <w:rPr>
          <w:spacing w:val="-11"/>
          <w:sz w:val="28"/>
          <w:szCs w:val="28"/>
        </w:rPr>
        <w:t xml:space="preserve">следовательно, пересмотр всех ранее составленных операционных </w:t>
      </w:r>
      <w:r w:rsidRPr="00BA6B10">
        <w:rPr>
          <w:spacing w:val="-1"/>
          <w:sz w:val="28"/>
          <w:szCs w:val="28"/>
        </w:rPr>
        <w:t>бюджетов.</w:t>
      </w:r>
    </w:p>
    <w:p w:rsidR="009E78B4" w:rsidRPr="00BA6B10" w:rsidRDefault="009E78B4" w:rsidP="00BA6B10">
      <w:pPr>
        <w:tabs>
          <w:tab w:val="left" w:pos="0"/>
          <w:tab w:val="left" w:pos="2160"/>
        </w:tabs>
        <w:autoSpaceDE w:val="0"/>
        <w:autoSpaceDN w:val="0"/>
        <w:snapToGrid/>
        <w:spacing w:before="0" w:line="360" w:lineRule="auto"/>
        <w:ind w:left="0" w:firstLine="709"/>
        <w:jc w:val="both"/>
        <w:rPr>
          <w:spacing w:val="-8"/>
          <w:sz w:val="28"/>
          <w:szCs w:val="28"/>
        </w:rPr>
      </w:pPr>
      <w:r w:rsidRPr="00BA6B10">
        <w:rPr>
          <w:spacing w:val="3"/>
          <w:sz w:val="28"/>
          <w:szCs w:val="28"/>
        </w:rPr>
        <w:t xml:space="preserve">Ставка налогообложения прибыли </w:t>
      </w:r>
      <w:r w:rsidRPr="00BA6B10">
        <w:rPr>
          <w:spacing w:val="-4"/>
          <w:sz w:val="28"/>
          <w:szCs w:val="28"/>
        </w:rPr>
        <w:t>– Х</w:t>
      </w:r>
      <w:r w:rsidRPr="00BA6B10">
        <w:rPr>
          <w:spacing w:val="-4"/>
          <w:sz w:val="28"/>
          <w:szCs w:val="28"/>
          <w:vertAlign w:val="subscript"/>
        </w:rPr>
        <w:t>161</w:t>
      </w:r>
      <w:r w:rsidRPr="00BA6B10">
        <w:rPr>
          <w:i/>
          <w:iCs/>
          <w:spacing w:val="-4"/>
          <w:sz w:val="28"/>
          <w:szCs w:val="28"/>
          <w:vertAlign w:val="subscript"/>
        </w:rPr>
        <w:t xml:space="preserve"> </w:t>
      </w:r>
      <w:r w:rsidRPr="00BA6B10">
        <w:rPr>
          <w:i/>
          <w:iCs/>
          <w:spacing w:val="-4"/>
          <w:sz w:val="28"/>
          <w:szCs w:val="28"/>
        </w:rPr>
        <w:t>-</w:t>
      </w:r>
      <w:r w:rsidRPr="00BA6B10">
        <w:rPr>
          <w:i/>
          <w:iCs/>
          <w:spacing w:val="-4"/>
          <w:sz w:val="28"/>
          <w:szCs w:val="28"/>
          <w:vertAlign w:val="subscript"/>
        </w:rPr>
        <w:t xml:space="preserve"> </w:t>
      </w:r>
      <w:r w:rsidRPr="00BA6B10">
        <w:rPr>
          <w:spacing w:val="-8"/>
          <w:sz w:val="28"/>
          <w:szCs w:val="28"/>
        </w:rPr>
        <w:t>24,00%.</w:t>
      </w:r>
    </w:p>
    <w:p w:rsidR="009E78B4" w:rsidRPr="00BA6B10" w:rsidRDefault="009E78B4" w:rsidP="00BA6B10">
      <w:pPr>
        <w:tabs>
          <w:tab w:val="left" w:pos="0"/>
          <w:tab w:val="left" w:pos="2160"/>
        </w:tabs>
        <w:autoSpaceDE w:val="0"/>
        <w:autoSpaceDN w:val="0"/>
        <w:snapToGrid/>
        <w:spacing w:before="0" w:line="360" w:lineRule="auto"/>
        <w:ind w:left="0" w:firstLine="709"/>
        <w:jc w:val="both"/>
        <w:rPr>
          <w:spacing w:val="-8"/>
          <w:sz w:val="28"/>
          <w:szCs w:val="28"/>
        </w:rPr>
      </w:pPr>
    </w:p>
    <w:p w:rsidR="009E78B4" w:rsidRPr="00BA6B10" w:rsidRDefault="009E78B4" w:rsidP="00BA6B10">
      <w:pPr>
        <w:tabs>
          <w:tab w:val="left" w:pos="0"/>
        </w:tabs>
        <w:autoSpaceDE w:val="0"/>
        <w:autoSpaceDN w:val="0"/>
        <w:snapToGrid/>
        <w:spacing w:before="0" w:line="360" w:lineRule="auto"/>
        <w:ind w:left="0" w:firstLine="709"/>
        <w:jc w:val="center"/>
        <w:rPr>
          <w:b/>
          <w:i/>
          <w:iCs/>
          <w:spacing w:val="2"/>
          <w:sz w:val="28"/>
          <w:szCs w:val="28"/>
        </w:rPr>
      </w:pPr>
      <w:r w:rsidRPr="00BA6B10">
        <w:rPr>
          <w:b/>
          <w:i/>
          <w:iCs/>
          <w:spacing w:val="2"/>
          <w:sz w:val="28"/>
          <w:szCs w:val="28"/>
        </w:rPr>
        <w:t>Построение прогнозного баланса</w:t>
      </w:r>
    </w:p>
    <w:p w:rsidR="009E78B4" w:rsidRPr="00BA6B10" w:rsidRDefault="009E78B4" w:rsidP="00BA6B10">
      <w:pPr>
        <w:tabs>
          <w:tab w:val="left" w:pos="0"/>
        </w:tabs>
        <w:autoSpaceDE w:val="0"/>
        <w:autoSpaceDN w:val="0"/>
        <w:snapToGrid/>
        <w:spacing w:before="0" w:line="360" w:lineRule="auto"/>
        <w:ind w:left="0" w:firstLine="709"/>
        <w:jc w:val="both"/>
        <w:rPr>
          <w:spacing w:val="8"/>
          <w:sz w:val="28"/>
          <w:szCs w:val="28"/>
        </w:rPr>
      </w:pPr>
      <w:r w:rsidRPr="00BA6B10">
        <w:rPr>
          <w:spacing w:val="12"/>
          <w:sz w:val="28"/>
          <w:szCs w:val="28"/>
        </w:rPr>
        <w:t xml:space="preserve">Прогнозный баланс </w:t>
      </w:r>
      <w:r w:rsidRPr="00BA6B10">
        <w:rPr>
          <w:spacing w:val="2"/>
          <w:sz w:val="28"/>
          <w:szCs w:val="28"/>
        </w:rPr>
        <w:t xml:space="preserve">- </w:t>
      </w:r>
      <w:r w:rsidRPr="00BA6B10">
        <w:rPr>
          <w:spacing w:val="7"/>
          <w:sz w:val="28"/>
          <w:szCs w:val="28"/>
        </w:rPr>
        <w:t xml:space="preserve">это форма финансовой отчетности, </w:t>
      </w:r>
      <w:r w:rsidRPr="00BA6B10">
        <w:rPr>
          <w:spacing w:val="12"/>
          <w:sz w:val="28"/>
          <w:szCs w:val="28"/>
        </w:rPr>
        <w:t>которая содержит информацию о финансовом состоянии пред</w:t>
      </w:r>
      <w:r w:rsidRPr="00BA6B10">
        <w:rPr>
          <w:spacing w:val="12"/>
          <w:sz w:val="28"/>
          <w:szCs w:val="28"/>
        </w:rPr>
        <w:softHyphen/>
      </w:r>
      <w:r w:rsidRPr="00BA6B10">
        <w:rPr>
          <w:spacing w:val="8"/>
          <w:sz w:val="28"/>
          <w:szCs w:val="28"/>
        </w:rPr>
        <w:t>приятия на конец прогнозного периода.</w:t>
      </w:r>
    </w:p>
    <w:p w:rsidR="009E78B4" w:rsidRPr="00BA6B10" w:rsidRDefault="009E78B4" w:rsidP="00BA6B10">
      <w:pPr>
        <w:tabs>
          <w:tab w:val="left" w:pos="0"/>
          <w:tab w:val="left" w:pos="2160"/>
        </w:tabs>
        <w:autoSpaceDE w:val="0"/>
        <w:autoSpaceDN w:val="0"/>
        <w:snapToGrid/>
        <w:spacing w:before="0" w:line="360" w:lineRule="auto"/>
        <w:ind w:left="0" w:firstLine="709"/>
        <w:jc w:val="both"/>
        <w:rPr>
          <w:spacing w:val="6"/>
          <w:sz w:val="28"/>
          <w:szCs w:val="28"/>
        </w:rPr>
      </w:pPr>
      <w:r w:rsidRPr="00BA6B10">
        <w:rPr>
          <w:spacing w:val="9"/>
          <w:sz w:val="28"/>
          <w:szCs w:val="28"/>
        </w:rPr>
        <w:t xml:space="preserve">В процессе построения прогнозного баланса формируются </w:t>
      </w:r>
      <w:r w:rsidRPr="00BA6B10">
        <w:rPr>
          <w:spacing w:val="10"/>
          <w:sz w:val="28"/>
          <w:szCs w:val="28"/>
        </w:rPr>
        <w:t xml:space="preserve">остатки по основным балансовым статьям: денежные средства, </w:t>
      </w:r>
      <w:r w:rsidRPr="00BA6B10">
        <w:rPr>
          <w:spacing w:val="-7"/>
          <w:sz w:val="28"/>
          <w:szCs w:val="28"/>
        </w:rPr>
        <w:t>дебиторская задолженность, запасы, внеоборотные активы, креди</w:t>
      </w:r>
      <w:r w:rsidRPr="00BA6B10">
        <w:rPr>
          <w:spacing w:val="-7"/>
          <w:sz w:val="28"/>
          <w:szCs w:val="28"/>
        </w:rPr>
        <w:softHyphen/>
      </w:r>
      <w:r w:rsidRPr="00BA6B10">
        <w:rPr>
          <w:spacing w:val="-4"/>
          <w:sz w:val="28"/>
          <w:szCs w:val="28"/>
        </w:rPr>
        <w:t xml:space="preserve">торская задолженность, долгосрочные пассивы и пр. Фактически </w:t>
      </w:r>
      <w:r w:rsidRPr="00BA6B10">
        <w:rPr>
          <w:spacing w:val="10"/>
          <w:sz w:val="28"/>
          <w:szCs w:val="28"/>
        </w:rPr>
        <w:t xml:space="preserve">остатки по основным статьям баланса формируются в процессе </w:t>
      </w:r>
      <w:r w:rsidRPr="00BA6B10">
        <w:rPr>
          <w:spacing w:val="-2"/>
          <w:sz w:val="28"/>
          <w:szCs w:val="28"/>
        </w:rPr>
        <w:t xml:space="preserve">составления </w:t>
      </w:r>
      <w:r w:rsidRPr="00BA6B10">
        <w:rPr>
          <w:spacing w:val="9"/>
          <w:sz w:val="28"/>
          <w:szCs w:val="28"/>
        </w:rPr>
        <w:t xml:space="preserve">бюджетов </w:t>
      </w:r>
      <w:r w:rsidRPr="00BA6B10">
        <w:rPr>
          <w:sz w:val="28"/>
          <w:szCs w:val="28"/>
        </w:rPr>
        <w:t xml:space="preserve">и </w:t>
      </w:r>
      <w:r w:rsidRPr="00BA6B10">
        <w:rPr>
          <w:spacing w:val="9"/>
          <w:sz w:val="28"/>
          <w:szCs w:val="28"/>
        </w:rPr>
        <w:t xml:space="preserve">на </w:t>
      </w:r>
      <w:r w:rsidRPr="00BA6B10">
        <w:rPr>
          <w:spacing w:val="3"/>
          <w:sz w:val="28"/>
          <w:szCs w:val="28"/>
        </w:rPr>
        <w:t xml:space="preserve">последнем </w:t>
      </w:r>
      <w:r w:rsidRPr="00BA6B10">
        <w:rPr>
          <w:spacing w:val="-10"/>
          <w:sz w:val="28"/>
          <w:szCs w:val="28"/>
        </w:rPr>
        <w:t xml:space="preserve">этапе </w:t>
      </w:r>
      <w:r w:rsidRPr="00BA6B10">
        <w:rPr>
          <w:spacing w:val="-3"/>
          <w:sz w:val="28"/>
          <w:szCs w:val="28"/>
        </w:rPr>
        <w:t xml:space="preserve">автоматически </w:t>
      </w:r>
      <w:r w:rsidRPr="00BA6B10">
        <w:rPr>
          <w:spacing w:val="6"/>
          <w:sz w:val="28"/>
          <w:szCs w:val="28"/>
        </w:rPr>
        <w:t>переносятся в форму баланса.</w:t>
      </w:r>
    </w:p>
    <w:p w:rsidR="00A2717B" w:rsidRPr="00BA6B10" w:rsidRDefault="00BA6B10" w:rsidP="00BA6B10">
      <w:pPr>
        <w:pStyle w:val="a5"/>
        <w:tabs>
          <w:tab w:val="left" w:pos="0"/>
          <w:tab w:val="left" w:pos="7125"/>
        </w:tabs>
        <w:ind w:firstLine="709"/>
        <w:jc w:val="center"/>
        <w:rPr>
          <w:b/>
          <w:bCs/>
          <w:szCs w:val="28"/>
        </w:rPr>
      </w:pPr>
      <w:r>
        <w:rPr>
          <w:b/>
          <w:bCs/>
          <w:szCs w:val="28"/>
        </w:rPr>
        <w:br w:type="page"/>
      </w:r>
      <w:r w:rsidR="00A2717B" w:rsidRPr="00BA6B10">
        <w:rPr>
          <w:b/>
          <w:bCs/>
          <w:szCs w:val="28"/>
        </w:rPr>
        <w:t>СПИСОК ИСПОЛЬЗОВАННОЙ ЛИТЕРАТУРЫ</w:t>
      </w:r>
    </w:p>
    <w:p w:rsidR="00A2717B" w:rsidRPr="00BA6B10" w:rsidRDefault="00A2717B" w:rsidP="00BA6B10">
      <w:pPr>
        <w:pStyle w:val="a5"/>
        <w:tabs>
          <w:tab w:val="left" w:pos="0"/>
        </w:tabs>
        <w:ind w:firstLine="709"/>
        <w:rPr>
          <w:b/>
          <w:bCs/>
          <w:szCs w:val="28"/>
        </w:rPr>
      </w:pP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Федеральный закон №208-ФЗ от 26.12.1995 «Об акционерных обществах»</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Федеральный закон №39-ФЗ от 22.04.1996 «О рынке ценных бумаг»</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Федеральный закон №129-ФЗ от 22.11.1996 «О бухгалтерском учете»</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Распоряжение ФУДН при Госкомимуществе РФ от 12.08.1994 №31-р «Об утверждении методических положений по оценке финансового состояния предприятий и установлению неудовлетворительной структуры баланса»</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Приказ ФСФО РФ от 23.01.2001 №16 «Об утверждении методических указаний по проведению анализа финансового состояния организаций»</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Постановление Правительства РФ от 07.04.2004 №187 «Вопросы Министерства экономического развития и торговли Российской Федерации»</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Абрютина М.С Грачев А.В. Анализ финансово-экономической деятельности предприятия.-Издательсво «Дело т Сервис», 1998.-256с.</w:t>
      </w:r>
    </w:p>
    <w:p w:rsidR="00A2717B" w:rsidRPr="00BA6B10" w:rsidRDefault="00A2717B" w:rsidP="00BA6B10">
      <w:pPr>
        <w:widowControl/>
        <w:numPr>
          <w:ilvl w:val="0"/>
          <w:numId w:val="11"/>
        </w:numPr>
        <w:shd w:val="clear" w:color="auto" w:fill="FFFFFF"/>
        <w:tabs>
          <w:tab w:val="clear" w:pos="1429"/>
          <w:tab w:val="left" w:pos="0"/>
          <w:tab w:val="left" w:pos="576"/>
        </w:tabs>
        <w:snapToGrid/>
        <w:spacing w:before="0" w:line="360" w:lineRule="auto"/>
        <w:ind w:left="0" w:firstLine="0"/>
        <w:jc w:val="both"/>
        <w:rPr>
          <w:color w:val="000000"/>
          <w:sz w:val="28"/>
          <w:szCs w:val="28"/>
        </w:rPr>
      </w:pPr>
      <w:r w:rsidRPr="00BA6B10">
        <w:rPr>
          <w:color w:val="000000"/>
          <w:sz w:val="28"/>
          <w:szCs w:val="28"/>
        </w:rPr>
        <w:t>Баканов М.И., Шеремет А.Д. Теория экономического анализа.- М.: Финансы и статистика, 1999.-626с.</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Балабанов И.Т. Финансовый менеджмент: Учебник.- М.: Финансы и статистика, 1994.- 224с.</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Волжин И.О., Эргашбаев В.В., Методика финансового анализа предприятия, Госкомимущество РУ, 1998.-198с.</w:t>
      </w:r>
    </w:p>
    <w:p w:rsidR="00A2717B" w:rsidRPr="00BA6B10" w:rsidRDefault="00842881" w:rsidP="00BA6B10">
      <w:pPr>
        <w:pStyle w:val="a5"/>
        <w:numPr>
          <w:ilvl w:val="0"/>
          <w:numId w:val="11"/>
        </w:numPr>
        <w:tabs>
          <w:tab w:val="clear" w:pos="1429"/>
          <w:tab w:val="left" w:pos="0"/>
        </w:tabs>
        <w:ind w:left="0" w:firstLine="0"/>
        <w:rPr>
          <w:szCs w:val="28"/>
        </w:rPr>
      </w:pPr>
      <w:r w:rsidRPr="00BA6B10">
        <w:rPr>
          <w:color w:val="000000"/>
          <w:szCs w:val="28"/>
        </w:rPr>
        <w:t xml:space="preserve">Газарян А.В. Значение анализа финансового состояния </w:t>
      </w:r>
      <w:r w:rsidR="00A2717B" w:rsidRPr="00BA6B10">
        <w:rPr>
          <w:color w:val="000000"/>
          <w:szCs w:val="28"/>
        </w:rPr>
        <w:t>предприятия для выводов в аудиторском заключении. // Бухгалтерский учет. - 2001. - N 7.</w:t>
      </w:r>
      <w:r w:rsidR="00A2717B" w:rsidRPr="00BA6B10">
        <w:rPr>
          <w:szCs w:val="28"/>
        </w:rPr>
        <w:t xml:space="preserve"> </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Гиляровская Л.И.Экономический анализ: Учебник для вузов-М.: ЮНИТИ-ДАНА, 2004.-615с.</w:t>
      </w:r>
    </w:p>
    <w:p w:rsidR="00A2717B" w:rsidRPr="00BA6B10" w:rsidRDefault="00A2717B" w:rsidP="00BA6B10">
      <w:pPr>
        <w:pStyle w:val="a7"/>
        <w:numPr>
          <w:ilvl w:val="0"/>
          <w:numId w:val="11"/>
        </w:numPr>
        <w:tabs>
          <w:tab w:val="clear" w:pos="1429"/>
          <w:tab w:val="left" w:pos="0"/>
        </w:tabs>
        <w:ind w:left="0" w:firstLine="0"/>
        <w:jc w:val="left"/>
        <w:rPr>
          <w:szCs w:val="28"/>
        </w:rPr>
      </w:pPr>
      <w:r w:rsidRPr="00BA6B10">
        <w:rPr>
          <w:szCs w:val="28"/>
        </w:rPr>
        <w:t>Ковалев В.В., Финансовый анализ, 2-е издание, М.: Финансы и Статистика, 1998.-201с.</w:t>
      </w:r>
    </w:p>
    <w:p w:rsidR="00A2717B" w:rsidRPr="00BA6B10" w:rsidRDefault="00842881" w:rsidP="00BA6B10">
      <w:pPr>
        <w:pStyle w:val="HTML"/>
        <w:numPr>
          <w:ilvl w:val="0"/>
          <w:numId w:val="11"/>
        </w:numPr>
        <w:tabs>
          <w:tab w:val="clear" w:pos="1429"/>
          <w:tab w:val="clear" w:pos="1832"/>
          <w:tab w:val="left" w:pos="0"/>
          <w:tab w:val="left" w:pos="1620"/>
        </w:tabs>
        <w:spacing w:line="360" w:lineRule="auto"/>
        <w:ind w:left="0" w:firstLine="0"/>
        <w:jc w:val="both"/>
        <w:rPr>
          <w:rFonts w:ascii="Times New Roman" w:hAnsi="Times New Roman" w:cs="Times New Roman"/>
          <w:sz w:val="28"/>
          <w:szCs w:val="28"/>
        </w:rPr>
      </w:pPr>
      <w:r w:rsidRPr="00BA6B10">
        <w:rPr>
          <w:rFonts w:ascii="Times New Roman" w:hAnsi="Times New Roman" w:cs="Times New Roman"/>
          <w:sz w:val="28"/>
          <w:szCs w:val="28"/>
        </w:rPr>
        <w:t>Любушин Н.П., Лещева В.Б., Дьякова В.Г. Анализ</w:t>
      </w:r>
      <w:r w:rsidR="00A2717B" w:rsidRPr="00BA6B10">
        <w:rPr>
          <w:rFonts w:ascii="Times New Roman" w:hAnsi="Times New Roman" w:cs="Times New Roman"/>
          <w:sz w:val="28"/>
          <w:szCs w:val="28"/>
        </w:rPr>
        <w:t xml:space="preserve"> финансово-экономической деятельности предприятий. М.: ЮНИТИ-ДАНА, 1999.-325с.</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Поляк Г.Б. Финансовый менеджмент: Учебник для вузов-М:Финансы, ЮНИТИ, 1997.-518с.</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Стоянов Е.А., Стоянова Е.С. Экспертная диагностика и аудит финансово-хозяйственного положения предприятия. М.: Перспектива, 1993.-298с.</w:t>
      </w:r>
    </w:p>
    <w:p w:rsidR="00A2717B" w:rsidRPr="00BA6B10" w:rsidRDefault="00A2717B" w:rsidP="00BA6B10">
      <w:pPr>
        <w:pStyle w:val="a5"/>
        <w:numPr>
          <w:ilvl w:val="0"/>
          <w:numId w:val="11"/>
        </w:numPr>
        <w:tabs>
          <w:tab w:val="clear" w:pos="1429"/>
          <w:tab w:val="left" w:pos="0"/>
        </w:tabs>
        <w:ind w:left="0" w:firstLine="0"/>
        <w:rPr>
          <w:szCs w:val="28"/>
        </w:rPr>
      </w:pPr>
      <w:r w:rsidRPr="00BA6B10">
        <w:rPr>
          <w:szCs w:val="28"/>
        </w:rPr>
        <w:t>Щадилова С.Н. Основы бухгалтерского учета: Учебное пособие. Издание 2-е.-М.: Издательство «Дело и Сервис», 1998.-560с.</w:t>
      </w:r>
    </w:p>
    <w:p w:rsidR="00A2717B" w:rsidRPr="00BA6B10" w:rsidRDefault="00842881" w:rsidP="00BA6B10">
      <w:pPr>
        <w:pStyle w:val="a5"/>
        <w:numPr>
          <w:ilvl w:val="0"/>
          <w:numId w:val="11"/>
        </w:numPr>
        <w:tabs>
          <w:tab w:val="clear" w:pos="1429"/>
          <w:tab w:val="left" w:pos="0"/>
        </w:tabs>
        <w:ind w:left="0" w:firstLine="0"/>
        <w:rPr>
          <w:szCs w:val="28"/>
        </w:rPr>
      </w:pPr>
      <w:r w:rsidRPr="00BA6B10">
        <w:rPr>
          <w:szCs w:val="28"/>
        </w:rPr>
        <w:t xml:space="preserve">Шеремет А.Д. Сайфулин Р.С. Методика финансового анализа. </w:t>
      </w:r>
      <w:r w:rsidR="00A2717B" w:rsidRPr="00BA6B10">
        <w:rPr>
          <w:szCs w:val="28"/>
        </w:rPr>
        <w:t>–М., 1995.-590с.</w:t>
      </w:r>
      <w:r w:rsidR="00A2717B" w:rsidRPr="00BA6B10">
        <w:rPr>
          <w:color w:val="000000"/>
          <w:szCs w:val="28"/>
        </w:rPr>
        <w:t xml:space="preserve"> </w:t>
      </w:r>
    </w:p>
    <w:p w:rsidR="00A2717B" w:rsidRPr="00BA6B10" w:rsidRDefault="00A2717B" w:rsidP="00BA6B10">
      <w:pPr>
        <w:pStyle w:val="a5"/>
        <w:numPr>
          <w:ilvl w:val="0"/>
          <w:numId w:val="11"/>
        </w:numPr>
        <w:tabs>
          <w:tab w:val="clear" w:pos="1429"/>
          <w:tab w:val="left" w:pos="0"/>
        </w:tabs>
        <w:ind w:left="0" w:firstLine="0"/>
        <w:rPr>
          <w:szCs w:val="28"/>
        </w:rPr>
      </w:pPr>
      <w:r w:rsidRPr="00BA6B10">
        <w:rPr>
          <w:color w:val="000000"/>
          <w:szCs w:val="28"/>
        </w:rPr>
        <w:t>Парушина Н.В., Губина О.В. Аудит рентабельности коммерческого (торгового) предприятия. // Аудиторские ведомости. - 2001. - N 7.</w:t>
      </w:r>
    </w:p>
    <w:p w:rsidR="00A2717B" w:rsidRPr="00BA6B10" w:rsidRDefault="00842881" w:rsidP="00BA6B10">
      <w:pPr>
        <w:pStyle w:val="a5"/>
        <w:numPr>
          <w:ilvl w:val="0"/>
          <w:numId w:val="11"/>
        </w:numPr>
        <w:tabs>
          <w:tab w:val="clear" w:pos="1429"/>
          <w:tab w:val="left" w:pos="0"/>
        </w:tabs>
        <w:ind w:left="0" w:firstLine="0"/>
        <w:rPr>
          <w:szCs w:val="28"/>
        </w:rPr>
      </w:pPr>
      <w:r w:rsidRPr="00BA6B10">
        <w:rPr>
          <w:color w:val="000000"/>
          <w:szCs w:val="28"/>
        </w:rPr>
        <w:t xml:space="preserve">Шептухина  М.О. </w:t>
      </w:r>
      <w:r w:rsidR="00A2717B" w:rsidRPr="00BA6B10">
        <w:rPr>
          <w:color w:val="000000"/>
          <w:szCs w:val="28"/>
        </w:rPr>
        <w:t>Анали</w:t>
      </w:r>
      <w:r w:rsidRPr="00BA6B10">
        <w:rPr>
          <w:color w:val="000000"/>
          <w:szCs w:val="28"/>
        </w:rPr>
        <w:t xml:space="preserve">з деловой активности организации. // </w:t>
      </w:r>
      <w:r w:rsidR="00A2717B" w:rsidRPr="00BA6B10">
        <w:rPr>
          <w:color w:val="000000"/>
          <w:szCs w:val="28"/>
        </w:rPr>
        <w:t>Новое в бухгалтерск</w:t>
      </w:r>
      <w:r w:rsidRPr="00BA6B10">
        <w:rPr>
          <w:color w:val="000000"/>
          <w:szCs w:val="28"/>
        </w:rPr>
        <w:t xml:space="preserve">ом учете и отчетности. – 2000. </w:t>
      </w:r>
      <w:r w:rsidR="00A2717B" w:rsidRPr="00BA6B10">
        <w:rPr>
          <w:color w:val="000000"/>
          <w:szCs w:val="28"/>
        </w:rPr>
        <w:t>- N 18.</w:t>
      </w:r>
    </w:p>
    <w:p w:rsidR="00533323" w:rsidRPr="00BA6B10" w:rsidRDefault="00533323" w:rsidP="00BA6B10">
      <w:pPr>
        <w:pStyle w:val="a5"/>
        <w:tabs>
          <w:tab w:val="left" w:pos="0"/>
        </w:tabs>
        <w:ind w:firstLine="709"/>
        <w:jc w:val="left"/>
        <w:rPr>
          <w:szCs w:val="28"/>
        </w:rPr>
      </w:pPr>
      <w:bookmarkStart w:id="0" w:name="_GoBack"/>
      <w:bookmarkEnd w:id="0"/>
    </w:p>
    <w:sectPr w:rsidR="00533323" w:rsidRPr="00BA6B10" w:rsidSect="00BA6B10">
      <w:footerReference w:type="even" r:id="rId8"/>
      <w:footerReference w:type="default" r:id="rId9"/>
      <w:type w:val="nextColumn"/>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99" w:rsidRDefault="00A67D99">
      <w:pPr>
        <w:widowControl/>
        <w:snapToGrid/>
        <w:spacing w:before="0"/>
        <w:ind w:left="0"/>
        <w:rPr>
          <w:sz w:val="24"/>
          <w:szCs w:val="24"/>
        </w:rPr>
      </w:pPr>
      <w:r>
        <w:rPr>
          <w:sz w:val="24"/>
          <w:szCs w:val="24"/>
        </w:rPr>
        <w:separator/>
      </w:r>
    </w:p>
  </w:endnote>
  <w:endnote w:type="continuationSeparator" w:id="0">
    <w:p w:rsidR="00A67D99" w:rsidRDefault="00A67D99">
      <w:pPr>
        <w:widowControl/>
        <w:snapToGrid/>
        <w:spacing w:before="0"/>
        <w:ind w:left="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17B" w:rsidRDefault="00A2717B">
    <w:pPr>
      <w:pStyle w:val="af"/>
      <w:framePr w:wrap="around" w:vAnchor="text" w:hAnchor="margin" w:xAlign="center" w:y="1"/>
      <w:rPr>
        <w:rStyle w:val="aa"/>
        <w:sz w:val="22"/>
        <w:szCs w:val="22"/>
      </w:rPr>
    </w:pPr>
  </w:p>
  <w:p w:rsidR="00A2717B" w:rsidRDefault="00A2717B">
    <w:pPr>
      <w:pStyle w:val="af"/>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17B" w:rsidRDefault="00123901">
    <w:pPr>
      <w:pStyle w:val="af"/>
      <w:framePr w:wrap="around" w:vAnchor="text" w:hAnchor="margin" w:xAlign="center" w:y="1"/>
      <w:rPr>
        <w:rStyle w:val="aa"/>
        <w:sz w:val="22"/>
        <w:szCs w:val="22"/>
      </w:rPr>
    </w:pPr>
    <w:r>
      <w:rPr>
        <w:rStyle w:val="aa"/>
        <w:noProof/>
        <w:sz w:val="22"/>
        <w:szCs w:val="22"/>
      </w:rPr>
      <w:t>2</w:t>
    </w:r>
  </w:p>
  <w:p w:rsidR="00A2717B" w:rsidRDefault="00A2717B" w:rsidP="00533323">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99" w:rsidRDefault="00A67D99">
      <w:pPr>
        <w:widowControl/>
        <w:snapToGrid/>
        <w:spacing w:before="0"/>
        <w:ind w:left="0"/>
        <w:rPr>
          <w:sz w:val="24"/>
          <w:szCs w:val="24"/>
        </w:rPr>
      </w:pPr>
      <w:r>
        <w:rPr>
          <w:sz w:val="24"/>
          <w:szCs w:val="24"/>
        </w:rPr>
        <w:separator/>
      </w:r>
    </w:p>
  </w:footnote>
  <w:footnote w:type="continuationSeparator" w:id="0">
    <w:p w:rsidR="00A67D99" w:rsidRDefault="00A67D99">
      <w:pPr>
        <w:widowControl/>
        <w:snapToGrid/>
        <w:spacing w:before="0"/>
        <w:ind w:left="0"/>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3FC9472"/>
    <w:lvl w:ilvl="0">
      <w:numFmt w:val="decimal"/>
      <w:lvlText w:val="*"/>
      <w:lvlJc w:val="left"/>
      <w:rPr>
        <w:rFonts w:cs="Times New Roman"/>
      </w:rPr>
    </w:lvl>
  </w:abstractNum>
  <w:abstractNum w:abstractNumId="1">
    <w:nsid w:val="1331614B"/>
    <w:multiLevelType w:val="hybridMultilevel"/>
    <w:tmpl w:val="6840FB5C"/>
    <w:lvl w:ilvl="0" w:tplc="63F18C92">
      <w:start w:val="1"/>
      <w:numFmt w:val="bullet"/>
      <w:lvlText w:val=""/>
      <w:lvlJc w:val="left"/>
      <w:pPr>
        <w:tabs>
          <w:tab w:val="num" w:pos="1692"/>
        </w:tabs>
        <w:ind w:left="169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DA9457"/>
    <w:multiLevelType w:val="singleLevel"/>
    <w:tmpl w:val="171D9856"/>
    <w:lvl w:ilvl="0">
      <w:start w:val="1"/>
      <w:numFmt w:val="bullet"/>
      <w:lvlText w:val=""/>
      <w:lvlJc w:val="left"/>
      <w:pPr>
        <w:tabs>
          <w:tab w:val="num" w:pos="288"/>
        </w:tabs>
        <w:ind w:left="288" w:hanging="288"/>
      </w:pPr>
      <w:rPr>
        <w:rFonts w:ascii="Symbol" w:hAnsi="Symbol" w:hint="default"/>
      </w:rPr>
    </w:lvl>
  </w:abstractNum>
  <w:abstractNum w:abstractNumId="3">
    <w:nsid w:val="17861BE1"/>
    <w:multiLevelType w:val="multilevel"/>
    <w:tmpl w:val="D16E1916"/>
    <w:lvl w:ilvl="0">
      <w:start w:val="1"/>
      <w:numFmt w:val="decimal"/>
      <w:lvlText w:val="%1."/>
      <w:legacy w:legacy="1" w:legacySpace="0" w:legacyIndent="346"/>
      <w:lvlJc w:val="left"/>
      <w:rPr>
        <w:rFonts w:ascii="Times New Roman" w:hAnsi="Times New Roman" w:cs="Times New Roman" w:hint="default"/>
      </w:rPr>
    </w:lvl>
    <w:lvl w:ilvl="1">
      <w:start w:val="2"/>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2138"/>
        </w:tabs>
        <w:ind w:left="2138" w:hanging="720"/>
      </w:pPr>
      <w:rPr>
        <w:rFonts w:cs="Times New Roman" w:hint="default"/>
      </w:rPr>
    </w:lvl>
    <w:lvl w:ilvl="3">
      <w:start w:val="1"/>
      <w:numFmt w:val="decimal"/>
      <w:isLgl/>
      <w:lvlText w:val="%1.%2.%3.%4."/>
      <w:lvlJc w:val="left"/>
      <w:pPr>
        <w:tabs>
          <w:tab w:val="num" w:pos="3207"/>
        </w:tabs>
        <w:ind w:left="3207" w:hanging="1080"/>
      </w:pPr>
      <w:rPr>
        <w:rFonts w:cs="Times New Roman" w:hint="default"/>
      </w:rPr>
    </w:lvl>
    <w:lvl w:ilvl="4">
      <w:start w:val="1"/>
      <w:numFmt w:val="decimal"/>
      <w:isLgl/>
      <w:lvlText w:val="%1.%2.%3.%4.%5."/>
      <w:lvlJc w:val="left"/>
      <w:pPr>
        <w:tabs>
          <w:tab w:val="num" w:pos="3916"/>
        </w:tabs>
        <w:ind w:left="3916" w:hanging="1080"/>
      </w:pPr>
      <w:rPr>
        <w:rFonts w:cs="Times New Roman" w:hint="default"/>
      </w:rPr>
    </w:lvl>
    <w:lvl w:ilvl="5">
      <w:start w:val="1"/>
      <w:numFmt w:val="decimal"/>
      <w:isLgl/>
      <w:lvlText w:val="%1.%2.%3.%4.%5.%6."/>
      <w:lvlJc w:val="left"/>
      <w:pPr>
        <w:tabs>
          <w:tab w:val="num" w:pos="4985"/>
        </w:tabs>
        <w:ind w:left="4985" w:hanging="1440"/>
      </w:pPr>
      <w:rPr>
        <w:rFonts w:cs="Times New Roman" w:hint="default"/>
      </w:rPr>
    </w:lvl>
    <w:lvl w:ilvl="6">
      <w:start w:val="1"/>
      <w:numFmt w:val="decimal"/>
      <w:isLgl/>
      <w:lvlText w:val="%1.%2.%3.%4.%5.%6.%7."/>
      <w:lvlJc w:val="left"/>
      <w:pPr>
        <w:tabs>
          <w:tab w:val="num" w:pos="6054"/>
        </w:tabs>
        <w:ind w:left="6054" w:hanging="1800"/>
      </w:pPr>
      <w:rPr>
        <w:rFonts w:cs="Times New Roman" w:hint="default"/>
      </w:rPr>
    </w:lvl>
    <w:lvl w:ilvl="7">
      <w:start w:val="1"/>
      <w:numFmt w:val="decimal"/>
      <w:isLgl/>
      <w:lvlText w:val="%1.%2.%3.%4.%5.%6.%7.%8."/>
      <w:lvlJc w:val="left"/>
      <w:pPr>
        <w:tabs>
          <w:tab w:val="num" w:pos="6763"/>
        </w:tabs>
        <w:ind w:left="6763" w:hanging="1800"/>
      </w:pPr>
      <w:rPr>
        <w:rFonts w:cs="Times New Roman" w:hint="default"/>
      </w:rPr>
    </w:lvl>
    <w:lvl w:ilvl="8">
      <w:start w:val="1"/>
      <w:numFmt w:val="decimal"/>
      <w:isLgl/>
      <w:lvlText w:val="%1.%2.%3.%4.%5.%6.%7.%8.%9."/>
      <w:lvlJc w:val="left"/>
      <w:pPr>
        <w:tabs>
          <w:tab w:val="num" w:pos="7832"/>
        </w:tabs>
        <w:ind w:left="7832" w:hanging="2160"/>
      </w:pPr>
      <w:rPr>
        <w:rFonts w:cs="Times New Roman" w:hint="default"/>
      </w:rPr>
    </w:lvl>
  </w:abstractNum>
  <w:abstractNum w:abstractNumId="4">
    <w:nsid w:val="1B9839A0"/>
    <w:multiLevelType w:val="hybridMultilevel"/>
    <w:tmpl w:val="0484982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7F12FD"/>
    <w:multiLevelType w:val="hybridMultilevel"/>
    <w:tmpl w:val="B5E6EA1A"/>
    <w:lvl w:ilvl="0" w:tplc="63F18C92">
      <w:start w:val="1"/>
      <w:numFmt w:val="bullet"/>
      <w:lvlText w:val=""/>
      <w:lvlJc w:val="left"/>
      <w:pPr>
        <w:tabs>
          <w:tab w:val="num" w:pos="1692"/>
        </w:tabs>
        <w:ind w:left="169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5C25AA"/>
    <w:multiLevelType w:val="hybridMultilevel"/>
    <w:tmpl w:val="E9B679C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A0C465F"/>
    <w:multiLevelType w:val="singleLevel"/>
    <w:tmpl w:val="46BE7999"/>
    <w:lvl w:ilvl="0">
      <w:start w:val="1"/>
      <w:numFmt w:val="bullet"/>
      <w:lvlText w:val=""/>
      <w:lvlJc w:val="left"/>
      <w:pPr>
        <w:tabs>
          <w:tab w:val="num" w:pos="2124"/>
        </w:tabs>
        <w:ind w:left="2124" w:hanging="288"/>
      </w:pPr>
      <w:rPr>
        <w:rFonts w:ascii="Symbol" w:hAnsi="Symbol" w:hint="default"/>
      </w:rPr>
    </w:lvl>
  </w:abstractNum>
  <w:abstractNum w:abstractNumId="8">
    <w:nsid w:val="2A0C8176"/>
    <w:multiLevelType w:val="singleLevel"/>
    <w:tmpl w:val="325FCEC8"/>
    <w:lvl w:ilvl="0">
      <w:start w:val="1"/>
      <w:numFmt w:val="bullet"/>
      <w:lvlText w:val=""/>
      <w:lvlJc w:val="left"/>
      <w:pPr>
        <w:tabs>
          <w:tab w:val="num" w:pos="2124"/>
        </w:tabs>
        <w:ind w:left="2124" w:hanging="288"/>
      </w:pPr>
      <w:rPr>
        <w:rFonts w:ascii="Symbol" w:hAnsi="Symbol" w:hint="default"/>
      </w:rPr>
    </w:lvl>
  </w:abstractNum>
  <w:abstractNum w:abstractNumId="9">
    <w:nsid w:val="2D4DF470"/>
    <w:multiLevelType w:val="singleLevel"/>
    <w:tmpl w:val="7C9D1BF6"/>
    <w:lvl w:ilvl="0">
      <w:start w:val="1"/>
      <w:numFmt w:val="bullet"/>
      <w:lvlText w:val=""/>
      <w:lvlJc w:val="left"/>
      <w:pPr>
        <w:tabs>
          <w:tab w:val="num" w:pos="2124"/>
        </w:tabs>
        <w:ind w:left="2124" w:hanging="288"/>
      </w:pPr>
      <w:rPr>
        <w:rFonts w:ascii="Symbol" w:hAnsi="Symbol" w:hint="default"/>
      </w:rPr>
    </w:lvl>
  </w:abstractNum>
  <w:abstractNum w:abstractNumId="10">
    <w:nsid w:val="2DDE63A5"/>
    <w:multiLevelType w:val="multilevel"/>
    <w:tmpl w:val="08D65E62"/>
    <w:lvl w:ilvl="0">
      <w:start w:val="1"/>
      <w:numFmt w:val="decimal"/>
      <w:lvlText w:val="%1."/>
      <w:lvlJc w:val="left"/>
      <w:pPr>
        <w:tabs>
          <w:tab w:val="num" w:pos="1275"/>
        </w:tabs>
        <w:ind w:left="1275" w:hanging="1275"/>
      </w:pPr>
      <w:rPr>
        <w:rFonts w:cs="Times New Roman" w:hint="default"/>
      </w:rPr>
    </w:lvl>
    <w:lvl w:ilvl="1">
      <w:start w:val="1"/>
      <w:numFmt w:val="decimal"/>
      <w:lvlText w:val="%1.%2."/>
      <w:lvlJc w:val="left"/>
      <w:pPr>
        <w:tabs>
          <w:tab w:val="num" w:pos="2122"/>
        </w:tabs>
        <w:ind w:left="2122" w:hanging="1275"/>
      </w:pPr>
      <w:rPr>
        <w:rFonts w:cs="Times New Roman" w:hint="default"/>
      </w:rPr>
    </w:lvl>
    <w:lvl w:ilvl="2">
      <w:start w:val="1"/>
      <w:numFmt w:val="decimal"/>
      <w:lvlText w:val="%1.%2.%3."/>
      <w:lvlJc w:val="left"/>
      <w:pPr>
        <w:tabs>
          <w:tab w:val="num" w:pos="2969"/>
        </w:tabs>
        <w:ind w:left="2969" w:hanging="1275"/>
      </w:pPr>
      <w:rPr>
        <w:rFonts w:cs="Times New Roman" w:hint="default"/>
      </w:rPr>
    </w:lvl>
    <w:lvl w:ilvl="3">
      <w:start w:val="1"/>
      <w:numFmt w:val="decimal"/>
      <w:lvlText w:val="%1.%2.%3.%4."/>
      <w:lvlJc w:val="left"/>
      <w:pPr>
        <w:tabs>
          <w:tab w:val="num" w:pos="3816"/>
        </w:tabs>
        <w:ind w:left="3816" w:hanging="1275"/>
      </w:pPr>
      <w:rPr>
        <w:rFonts w:cs="Times New Roman" w:hint="default"/>
      </w:rPr>
    </w:lvl>
    <w:lvl w:ilvl="4">
      <w:start w:val="1"/>
      <w:numFmt w:val="decimal"/>
      <w:lvlText w:val="%1.%2.%3.%4.%5."/>
      <w:lvlJc w:val="left"/>
      <w:pPr>
        <w:tabs>
          <w:tab w:val="num" w:pos="4828"/>
        </w:tabs>
        <w:ind w:left="4828" w:hanging="1440"/>
      </w:pPr>
      <w:rPr>
        <w:rFonts w:cs="Times New Roman" w:hint="default"/>
      </w:rPr>
    </w:lvl>
    <w:lvl w:ilvl="5">
      <w:start w:val="1"/>
      <w:numFmt w:val="decimal"/>
      <w:lvlText w:val="%1.%2.%3.%4.%5.%6."/>
      <w:lvlJc w:val="left"/>
      <w:pPr>
        <w:tabs>
          <w:tab w:val="num" w:pos="5675"/>
        </w:tabs>
        <w:ind w:left="5675" w:hanging="1440"/>
      </w:pPr>
      <w:rPr>
        <w:rFonts w:cs="Times New Roman" w:hint="default"/>
      </w:rPr>
    </w:lvl>
    <w:lvl w:ilvl="6">
      <w:start w:val="1"/>
      <w:numFmt w:val="decimal"/>
      <w:lvlText w:val="%1.%2.%3.%4.%5.%6.%7."/>
      <w:lvlJc w:val="left"/>
      <w:pPr>
        <w:tabs>
          <w:tab w:val="num" w:pos="6882"/>
        </w:tabs>
        <w:ind w:left="6882" w:hanging="1800"/>
      </w:pPr>
      <w:rPr>
        <w:rFonts w:cs="Times New Roman" w:hint="default"/>
      </w:rPr>
    </w:lvl>
    <w:lvl w:ilvl="7">
      <w:start w:val="1"/>
      <w:numFmt w:val="decimal"/>
      <w:lvlText w:val="%1.%2.%3.%4.%5.%6.%7.%8."/>
      <w:lvlJc w:val="left"/>
      <w:pPr>
        <w:tabs>
          <w:tab w:val="num" w:pos="8089"/>
        </w:tabs>
        <w:ind w:left="8089" w:hanging="2160"/>
      </w:pPr>
      <w:rPr>
        <w:rFonts w:cs="Times New Roman" w:hint="default"/>
      </w:rPr>
    </w:lvl>
    <w:lvl w:ilvl="8">
      <w:start w:val="1"/>
      <w:numFmt w:val="decimal"/>
      <w:lvlText w:val="%1.%2.%3.%4.%5.%6.%7.%8.%9."/>
      <w:lvlJc w:val="left"/>
      <w:pPr>
        <w:tabs>
          <w:tab w:val="num" w:pos="8936"/>
        </w:tabs>
        <w:ind w:left="8936" w:hanging="2160"/>
      </w:pPr>
      <w:rPr>
        <w:rFonts w:cs="Times New Roman" w:hint="default"/>
      </w:rPr>
    </w:lvl>
  </w:abstractNum>
  <w:abstractNum w:abstractNumId="11">
    <w:nsid w:val="2F163B05"/>
    <w:multiLevelType w:val="singleLevel"/>
    <w:tmpl w:val="59F3486B"/>
    <w:lvl w:ilvl="0">
      <w:start w:val="1"/>
      <w:numFmt w:val="bullet"/>
      <w:lvlText w:val=""/>
      <w:lvlJc w:val="left"/>
      <w:pPr>
        <w:tabs>
          <w:tab w:val="num" w:pos="864"/>
        </w:tabs>
        <w:ind w:left="864" w:hanging="252"/>
      </w:pPr>
      <w:rPr>
        <w:rFonts w:ascii="Symbol" w:hAnsi="Symbol" w:hint="default"/>
      </w:rPr>
    </w:lvl>
  </w:abstractNum>
  <w:abstractNum w:abstractNumId="12">
    <w:nsid w:val="2FCA16D8"/>
    <w:multiLevelType w:val="singleLevel"/>
    <w:tmpl w:val="01B6E646"/>
    <w:lvl w:ilvl="0">
      <w:start w:val="1"/>
      <w:numFmt w:val="decimal"/>
      <w:lvlText w:val="%1."/>
      <w:legacy w:legacy="1" w:legacySpace="0" w:legacyIndent="385"/>
      <w:lvlJc w:val="left"/>
      <w:rPr>
        <w:rFonts w:ascii="Times New Roman" w:hAnsi="Times New Roman" w:cs="Times New Roman" w:hint="default"/>
      </w:rPr>
    </w:lvl>
  </w:abstractNum>
  <w:abstractNum w:abstractNumId="13">
    <w:nsid w:val="324A755D"/>
    <w:multiLevelType w:val="hybridMultilevel"/>
    <w:tmpl w:val="BDEA629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392A4DA"/>
    <w:multiLevelType w:val="singleLevel"/>
    <w:tmpl w:val="486BF3DE"/>
    <w:lvl w:ilvl="0">
      <w:start w:val="1"/>
      <w:numFmt w:val="bullet"/>
      <w:lvlText w:val=""/>
      <w:lvlJc w:val="left"/>
      <w:pPr>
        <w:tabs>
          <w:tab w:val="num" w:pos="288"/>
        </w:tabs>
        <w:ind w:left="288" w:hanging="288"/>
      </w:pPr>
      <w:rPr>
        <w:rFonts w:ascii="Symbol" w:hAnsi="Symbol" w:hint="default"/>
      </w:rPr>
    </w:lvl>
  </w:abstractNum>
  <w:abstractNum w:abstractNumId="15">
    <w:nsid w:val="3455577F"/>
    <w:multiLevelType w:val="hybridMultilevel"/>
    <w:tmpl w:val="2ED8A1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736FDC5"/>
    <w:multiLevelType w:val="singleLevel"/>
    <w:tmpl w:val="5B252406"/>
    <w:lvl w:ilvl="0">
      <w:start w:val="1"/>
      <w:numFmt w:val="bullet"/>
      <w:lvlText w:val=""/>
      <w:lvlJc w:val="left"/>
      <w:pPr>
        <w:tabs>
          <w:tab w:val="num" w:pos="864"/>
        </w:tabs>
        <w:ind w:left="864" w:hanging="252"/>
      </w:pPr>
      <w:rPr>
        <w:rFonts w:ascii="Symbol" w:hAnsi="Symbol" w:hint="default"/>
      </w:rPr>
    </w:lvl>
  </w:abstractNum>
  <w:abstractNum w:abstractNumId="17">
    <w:nsid w:val="38E23A80"/>
    <w:multiLevelType w:val="singleLevel"/>
    <w:tmpl w:val="139D8A6E"/>
    <w:lvl w:ilvl="0">
      <w:start w:val="1"/>
      <w:numFmt w:val="bullet"/>
      <w:lvlText w:val=""/>
      <w:lvlJc w:val="left"/>
      <w:pPr>
        <w:tabs>
          <w:tab w:val="num" w:pos="2124"/>
        </w:tabs>
        <w:ind w:left="2124" w:hanging="288"/>
      </w:pPr>
      <w:rPr>
        <w:rFonts w:ascii="Symbol" w:hAnsi="Symbol" w:hint="default"/>
      </w:rPr>
    </w:lvl>
  </w:abstractNum>
  <w:abstractNum w:abstractNumId="18">
    <w:nsid w:val="3B905431"/>
    <w:multiLevelType w:val="singleLevel"/>
    <w:tmpl w:val="1B59AD3F"/>
    <w:lvl w:ilvl="0">
      <w:start w:val="1"/>
      <w:numFmt w:val="bullet"/>
      <w:lvlText w:val=""/>
      <w:lvlJc w:val="left"/>
      <w:pPr>
        <w:tabs>
          <w:tab w:val="num" w:pos="900"/>
        </w:tabs>
        <w:ind w:left="900" w:hanging="288"/>
      </w:pPr>
      <w:rPr>
        <w:rFonts w:ascii="Symbol" w:hAnsi="Symbol" w:hint="default"/>
      </w:rPr>
    </w:lvl>
  </w:abstractNum>
  <w:abstractNum w:abstractNumId="19">
    <w:nsid w:val="453A036D"/>
    <w:multiLevelType w:val="singleLevel"/>
    <w:tmpl w:val="7F4FC6D3"/>
    <w:lvl w:ilvl="0">
      <w:start w:val="1"/>
      <w:numFmt w:val="bullet"/>
      <w:lvlText w:val=""/>
      <w:lvlJc w:val="left"/>
      <w:pPr>
        <w:tabs>
          <w:tab w:val="num" w:pos="936"/>
        </w:tabs>
        <w:ind w:left="936" w:hanging="288"/>
      </w:pPr>
      <w:rPr>
        <w:rFonts w:ascii="Symbol" w:hAnsi="Symbol" w:hint="default"/>
      </w:rPr>
    </w:lvl>
  </w:abstractNum>
  <w:abstractNum w:abstractNumId="20">
    <w:nsid w:val="47B3565D"/>
    <w:multiLevelType w:val="singleLevel"/>
    <w:tmpl w:val="E332BA7C"/>
    <w:lvl w:ilvl="0">
      <w:start w:val="1"/>
      <w:numFmt w:val="decimal"/>
      <w:lvlText w:val="%1."/>
      <w:legacy w:legacy="1" w:legacySpace="0" w:legacyIndent="353"/>
      <w:lvlJc w:val="left"/>
      <w:rPr>
        <w:rFonts w:ascii="Times New Roman" w:hAnsi="Times New Roman" w:cs="Times New Roman" w:hint="default"/>
      </w:rPr>
    </w:lvl>
  </w:abstractNum>
  <w:abstractNum w:abstractNumId="21">
    <w:nsid w:val="4A61ABE9"/>
    <w:multiLevelType w:val="singleLevel"/>
    <w:tmpl w:val="4FA6EA49"/>
    <w:lvl w:ilvl="0">
      <w:start w:val="1"/>
      <w:numFmt w:val="bullet"/>
      <w:lvlText w:val=""/>
      <w:lvlJc w:val="left"/>
      <w:pPr>
        <w:tabs>
          <w:tab w:val="num" w:pos="2124"/>
        </w:tabs>
        <w:ind w:left="2124" w:hanging="288"/>
      </w:pPr>
      <w:rPr>
        <w:rFonts w:ascii="Symbol" w:hAnsi="Symbol" w:hint="default"/>
      </w:rPr>
    </w:lvl>
  </w:abstractNum>
  <w:abstractNum w:abstractNumId="22">
    <w:nsid w:val="4AF6159D"/>
    <w:multiLevelType w:val="hybridMultilevel"/>
    <w:tmpl w:val="BDEA6294"/>
    <w:lvl w:ilvl="0" w:tplc="04190011">
      <w:start w:val="1"/>
      <w:numFmt w:val="decimal"/>
      <w:lvlText w:val="%1)"/>
      <w:lvlJc w:val="left"/>
      <w:pPr>
        <w:tabs>
          <w:tab w:val="num" w:pos="1429"/>
        </w:tabs>
        <w:ind w:left="1429" w:hanging="360"/>
      </w:pPr>
      <w:rPr>
        <w:rFonts w:cs="Times New Roman"/>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BABF5A1"/>
    <w:multiLevelType w:val="singleLevel"/>
    <w:tmpl w:val="3880B31F"/>
    <w:lvl w:ilvl="0">
      <w:start w:val="1"/>
      <w:numFmt w:val="bullet"/>
      <w:lvlText w:val=""/>
      <w:lvlJc w:val="left"/>
      <w:pPr>
        <w:tabs>
          <w:tab w:val="num" w:pos="2124"/>
        </w:tabs>
        <w:ind w:left="2124" w:hanging="288"/>
      </w:pPr>
      <w:rPr>
        <w:rFonts w:ascii="Symbol" w:hAnsi="Symbol" w:hint="default"/>
      </w:rPr>
    </w:lvl>
  </w:abstractNum>
  <w:abstractNum w:abstractNumId="24">
    <w:nsid w:val="4D1973B0"/>
    <w:multiLevelType w:val="hybridMultilevel"/>
    <w:tmpl w:val="ECD408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F9D493D"/>
    <w:multiLevelType w:val="singleLevel"/>
    <w:tmpl w:val="32266D1D"/>
    <w:lvl w:ilvl="0">
      <w:start w:val="1"/>
      <w:numFmt w:val="bullet"/>
      <w:lvlText w:val=""/>
      <w:lvlJc w:val="left"/>
      <w:pPr>
        <w:tabs>
          <w:tab w:val="num" w:pos="2124"/>
        </w:tabs>
        <w:ind w:left="2124" w:hanging="288"/>
      </w:pPr>
      <w:rPr>
        <w:rFonts w:ascii="Symbol" w:hAnsi="Symbol" w:hint="default"/>
      </w:rPr>
    </w:lvl>
  </w:abstractNum>
  <w:abstractNum w:abstractNumId="26">
    <w:nsid w:val="511500F3"/>
    <w:multiLevelType w:val="singleLevel"/>
    <w:tmpl w:val="1625F8CC"/>
    <w:lvl w:ilvl="0">
      <w:start w:val="1"/>
      <w:numFmt w:val="bullet"/>
      <w:lvlText w:val=""/>
      <w:lvlJc w:val="left"/>
      <w:pPr>
        <w:tabs>
          <w:tab w:val="num" w:pos="936"/>
        </w:tabs>
        <w:ind w:left="936" w:hanging="288"/>
      </w:pPr>
      <w:rPr>
        <w:rFonts w:ascii="Symbol" w:hAnsi="Symbol" w:hint="default"/>
      </w:rPr>
    </w:lvl>
  </w:abstractNum>
  <w:abstractNum w:abstractNumId="27">
    <w:nsid w:val="5F405876"/>
    <w:multiLevelType w:val="hybridMultilevel"/>
    <w:tmpl w:val="CF42AB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60DB49C0"/>
    <w:multiLevelType w:val="singleLevel"/>
    <w:tmpl w:val="51B583F6"/>
    <w:lvl w:ilvl="0">
      <w:start w:val="1"/>
      <w:numFmt w:val="bullet"/>
      <w:lvlText w:val=""/>
      <w:lvlJc w:val="left"/>
      <w:pPr>
        <w:tabs>
          <w:tab w:val="num" w:pos="2124"/>
        </w:tabs>
        <w:ind w:left="2124" w:hanging="288"/>
      </w:pPr>
      <w:rPr>
        <w:rFonts w:ascii="Symbol" w:hAnsi="Symbol" w:hint="default"/>
      </w:rPr>
    </w:lvl>
  </w:abstractNum>
  <w:abstractNum w:abstractNumId="29">
    <w:nsid w:val="61F6DFD2"/>
    <w:multiLevelType w:val="singleLevel"/>
    <w:tmpl w:val="574FBD3D"/>
    <w:lvl w:ilvl="0">
      <w:start w:val="1"/>
      <w:numFmt w:val="bullet"/>
      <w:lvlText w:val=""/>
      <w:lvlJc w:val="left"/>
      <w:pPr>
        <w:tabs>
          <w:tab w:val="num" w:pos="2124"/>
        </w:tabs>
        <w:ind w:left="2124" w:hanging="288"/>
      </w:pPr>
      <w:rPr>
        <w:rFonts w:ascii="Symbol" w:hAnsi="Symbol" w:hint="default"/>
      </w:rPr>
    </w:lvl>
  </w:abstractNum>
  <w:abstractNum w:abstractNumId="30">
    <w:nsid w:val="62A23571"/>
    <w:multiLevelType w:val="hybridMultilevel"/>
    <w:tmpl w:val="E6AACEF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2F6F2F3"/>
    <w:multiLevelType w:val="singleLevel"/>
    <w:tmpl w:val="64B5EA53"/>
    <w:lvl w:ilvl="0">
      <w:start w:val="1"/>
      <w:numFmt w:val="bullet"/>
      <w:lvlText w:val=""/>
      <w:lvlJc w:val="left"/>
      <w:pPr>
        <w:tabs>
          <w:tab w:val="num" w:pos="2124"/>
        </w:tabs>
        <w:ind w:left="2124" w:hanging="288"/>
      </w:pPr>
      <w:rPr>
        <w:rFonts w:ascii="Symbol" w:hAnsi="Symbol" w:hint="default"/>
      </w:rPr>
    </w:lvl>
  </w:abstractNum>
  <w:abstractNum w:abstractNumId="32">
    <w:nsid w:val="6581518F"/>
    <w:multiLevelType w:val="multilevel"/>
    <w:tmpl w:val="34E20D94"/>
    <w:lvl w:ilvl="0">
      <w:start w:val="2"/>
      <w:numFmt w:val="decimal"/>
      <w:lvlText w:val="%1."/>
      <w:lvlJc w:val="left"/>
      <w:pPr>
        <w:tabs>
          <w:tab w:val="num" w:pos="2010"/>
        </w:tabs>
        <w:ind w:left="2010" w:hanging="2010"/>
      </w:pPr>
      <w:rPr>
        <w:rFonts w:cs="Times New Roman" w:hint="default"/>
      </w:rPr>
    </w:lvl>
    <w:lvl w:ilvl="1">
      <w:start w:val="1"/>
      <w:numFmt w:val="decimal"/>
      <w:lvlText w:val="%1.%2."/>
      <w:lvlJc w:val="left"/>
      <w:pPr>
        <w:tabs>
          <w:tab w:val="num" w:pos="3090"/>
        </w:tabs>
        <w:ind w:left="3090" w:hanging="2010"/>
      </w:pPr>
      <w:rPr>
        <w:rFonts w:cs="Times New Roman" w:hint="default"/>
      </w:rPr>
    </w:lvl>
    <w:lvl w:ilvl="2">
      <w:start w:val="1"/>
      <w:numFmt w:val="decimal"/>
      <w:lvlText w:val="%1.%2.%3."/>
      <w:lvlJc w:val="left"/>
      <w:pPr>
        <w:tabs>
          <w:tab w:val="num" w:pos="4170"/>
        </w:tabs>
        <w:ind w:left="4170" w:hanging="2010"/>
      </w:pPr>
      <w:rPr>
        <w:rFonts w:cs="Times New Roman" w:hint="default"/>
      </w:rPr>
    </w:lvl>
    <w:lvl w:ilvl="3">
      <w:start w:val="1"/>
      <w:numFmt w:val="decimal"/>
      <w:lvlText w:val="%1.%2.%3.%4."/>
      <w:lvlJc w:val="left"/>
      <w:pPr>
        <w:tabs>
          <w:tab w:val="num" w:pos="5250"/>
        </w:tabs>
        <w:ind w:left="5250" w:hanging="2010"/>
      </w:pPr>
      <w:rPr>
        <w:rFonts w:cs="Times New Roman" w:hint="default"/>
      </w:rPr>
    </w:lvl>
    <w:lvl w:ilvl="4">
      <w:start w:val="1"/>
      <w:numFmt w:val="decimal"/>
      <w:lvlText w:val="%1.%2.%3.%4.%5."/>
      <w:lvlJc w:val="left"/>
      <w:pPr>
        <w:tabs>
          <w:tab w:val="num" w:pos="6330"/>
        </w:tabs>
        <w:ind w:left="6330" w:hanging="2010"/>
      </w:pPr>
      <w:rPr>
        <w:rFonts w:cs="Times New Roman" w:hint="default"/>
      </w:rPr>
    </w:lvl>
    <w:lvl w:ilvl="5">
      <w:start w:val="1"/>
      <w:numFmt w:val="decimal"/>
      <w:lvlText w:val="%1.%2.%3.%4.%5.%6."/>
      <w:lvlJc w:val="left"/>
      <w:pPr>
        <w:tabs>
          <w:tab w:val="num" w:pos="7410"/>
        </w:tabs>
        <w:ind w:left="7410" w:hanging="2010"/>
      </w:pPr>
      <w:rPr>
        <w:rFonts w:cs="Times New Roman" w:hint="default"/>
      </w:rPr>
    </w:lvl>
    <w:lvl w:ilvl="6">
      <w:start w:val="1"/>
      <w:numFmt w:val="decimal"/>
      <w:lvlText w:val="%1.%2.%3.%4.%5.%6.%7."/>
      <w:lvlJc w:val="left"/>
      <w:pPr>
        <w:tabs>
          <w:tab w:val="num" w:pos="8490"/>
        </w:tabs>
        <w:ind w:left="8490" w:hanging="2010"/>
      </w:pPr>
      <w:rPr>
        <w:rFonts w:cs="Times New Roman" w:hint="default"/>
      </w:rPr>
    </w:lvl>
    <w:lvl w:ilvl="7">
      <w:start w:val="1"/>
      <w:numFmt w:val="decimal"/>
      <w:lvlText w:val="%1.%2.%3.%4.%5.%6.%7.%8."/>
      <w:lvlJc w:val="left"/>
      <w:pPr>
        <w:tabs>
          <w:tab w:val="num" w:pos="9570"/>
        </w:tabs>
        <w:ind w:left="9570" w:hanging="201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33">
    <w:nsid w:val="682FFB88"/>
    <w:multiLevelType w:val="singleLevel"/>
    <w:tmpl w:val="616A559D"/>
    <w:lvl w:ilvl="0">
      <w:start w:val="1"/>
      <w:numFmt w:val="bullet"/>
      <w:lvlText w:val=""/>
      <w:lvlJc w:val="left"/>
      <w:pPr>
        <w:tabs>
          <w:tab w:val="num" w:pos="900"/>
        </w:tabs>
        <w:ind w:left="900" w:hanging="288"/>
      </w:pPr>
      <w:rPr>
        <w:rFonts w:ascii="Symbol" w:hAnsi="Symbol" w:hint="default"/>
      </w:rPr>
    </w:lvl>
  </w:abstractNum>
  <w:abstractNum w:abstractNumId="34">
    <w:nsid w:val="74CA312E"/>
    <w:multiLevelType w:val="multilevel"/>
    <w:tmpl w:val="F6DCF488"/>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9B81E5B"/>
    <w:multiLevelType w:val="singleLevel"/>
    <w:tmpl w:val="070A9E3D"/>
    <w:lvl w:ilvl="0">
      <w:start w:val="1"/>
      <w:numFmt w:val="bullet"/>
      <w:lvlText w:val=""/>
      <w:lvlJc w:val="left"/>
      <w:pPr>
        <w:tabs>
          <w:tab w:val="num" w:pos="288"/>
        </w:tabs>
        <w:ind w:left="288" w:hanging="288"/>
      </w:pPr>
      <w:rPr>
        <w:rFonts w:ascii="Symbol" w:hAnsi="Symbol" w:hint="default"/>
      </w:rPr>
    </w:lvl>
  </w:abstractNum>
  <w:abstractNum w:abstractNumId="36">
    <w:nsid w:val="7BB354D9"/>
    <w:multiLevelType w:val="singleLevel"/>
    <w:tmpl w:val="5D958AE3"/>
    <w:lvl w:ilvl="0">
      <w:start w:val="1"/>
      <w:numFmt w:val="bullet"/>
      <w:lvlText w:val=""/>
      <w:lvlJc w:val="left"/>
      <w:pPr>
        <w:tabs>
          <w:tab w:val="num" w:pos="1800"/>
        </w:tabs>
        <w:ind w:left="1800" w:hanging="288"/>
      </w:pPr>
      <w:rPr>
        <w:rFonts w:ascii="Symbol" w:hAnsi="Symbol" w:hint="default"/>
      </w:rPr>
    </w:lvl>
  </w:abstractNum>
  <w:abstractNum w:abstractNumId="37">
    <w:nsid w:val="7C8428F3"/>
    <w:multiLevelType w:val="singleLevel"/>
    <w:tmpl w:val="62F02CC0"/>
    <w:lvl w:ilvl="0">
      <w:start w:val="1"/>
      <w:numFmt w:val="decimal"/>
      <w:lvlText w:val="%1."/>
      <w:legacy w:legacy="1" w:legacySpace="0" w:legacyIndent="252"/>
      <w:lvlJc w:val="left"/>
      <w:rPr>
        <w:rFonts w:ascii="Times New Roman" w:hAnsi="Times New Roman" w:cs="Times New Roman" w:hint="default"/>
      </w:rPr>
    </w:lvl>
  </w:abstractNum>
  <w:abstractNum w:abstractNumId="38">
    <w:nsid w:val="7CC86540"/>
    <w:multiLevelType w:val="singleLevel"/>
    <w:tmpl w:val="1CA95D96"/>
    <w:lvl w:ilvl="0">
      <w:start w:val="1"/>
      <w:numFmt w:val="bullet"/>
      <w:lvlText w:val=""/>
      <w:lvlJc w:val="left"/>
      <w:pPr>
        <w:tabs>
          <w:tab w:val="num" w:pos="2124"/>
        </w:tabs>
        <w:ind w:left="2124" w:hanging="288"/>
      </w:pPr>
      <w:rPr>
        <w:rFonts w:ascii="Symbol" w:hAnsi="Symbol" w:hint="default"/>
      </w:rPr>
    </w:lvl>
  </w:abstractNum>
  <w:abstractNum w:abstractNumId="39">
    <w:nsid w:val="7EB704ED"/>
    <w:multiLevelType w:val="hybridMultilevel"/>
    <w:tmpl w:val="D6D095AE"/>
    <w:lvl w:ilvl="0" w:tplc="0419000F">
      <w:start w:val="1"/>
      <w:numFmt w:val="decimal"/>
      <w:lvlText w:val="%1."/>
      <w:lvlJc w:val="left"/>
      <w:pPr>
        <w:tabs>
          <w:tab w:val="num" w:pos="1429"/>
        </w:tabs>
        <w:ind w:left="1429" w:hanging="360"/>
      </w:pPr>
      <w:rPr>
        <w:rFonts w:cs="Times New Roman"/>
      </w:rPr>
    </w:lvl>
    <w:lvl w:ilvl="1" w:tplc="9F3C29BC">
      <w:start w:val="1"/>
      <w:numFmt w:val="decimal"/>
      <w:lvlText w:val="%2)"/>
      <w:lvlJc w:val="left"/>
      <w:pPr>
        <w:tabs>
          <w:tab w:val="num" w:pos="2149"/>
        </w:tabs>
        <w:ind w:left="2149" w:hanging="360"/>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0"/>
  </w:num>
  <w:num w:numId="2">
    <w:abstractNumId w:val="3"/>
  </w:num>
  <w:num w:numId="3">
    <w:abstractNumId w:val="0"/>
    <w:lvlOverride w:ilvl="0">
      <w:lvl w:ilvl="0">
        <w:numFmt w:val="bullet"/>
        <w:lvlText w:val="•"/>
        <w:legacy w:legacy="1" w:legacySpace="0" w:legacyIndent="274"/>
        <w:lvlJc w:val="left"/>
        <w:rPr>
          <w:rFonts w:ascii="Times New Roman" w:hAnsi="Times New Roman" w:hint="default"/>
        </w:rPr>
      </w:lvl>
    </w:lvlOverride>
  </w:num>
  <w:num w:numId="4">
    <w:abstractNumId w:val="37"/>
  </w:num>
  <w:num w:numId="5">
    <w:abstractNumId w:val="0"/>
    <w:lvlOverride w:ilvl="0">
      <w:lvl w:ilvl="0">
        <w:numFmt w:val="bullet"/>
        <w:lvlText w:val="•"/>
        <w:legacy w:legacy="1" w:legacySpace="0" w:legacyIndent="331"/>
        <w:lvlJc w:val="left"/>
        <w:rPr>
          <w:rFonts w:ascii="Times New Roman" w:hAnsi="Times New Roman" w:hint="default"/>
        </w:rPr>
      </w:lvl>
    </w:lvlOverride>
  </w:num>
  <w:num w:numId="6">
    <w:abstractNumId w:val="20"/>
  </w:num>
  <w:num w:numId="7">
    <w:abstractNumId w:val="13"/>
  </w:num>
  <w:num w:numId="8">
    <w:abstractNumId w:val="22"/>
  </w:num>
  <w:num w:numId="9">
    <w:abstractNumId w:val="39"/>
  </w:num>
  <w:num w:numId="10">
    <w:abstractNumId w:val="12"/>
  </w:num>
  <w:num w:numId="11">
    <w:abstractNumId w:val="27"/>
  </w:num>
  <w:num w:numId="12">
    <w:abstractNumId w:val="32"/>
  </w:num>
  <w:num w:numId="13">
    <w:abstractNumId w:val="6"/>
  </w:num>
  <w:num w:numId="14">
    <w:abstractNumId w:val="4"/>
  </w:num>
  <w:num w:numId="15">
    <w:abstractNumId w:val="34"/>
  </w:num>
  <w:num w:numId="16">
    <w:abstractNumId w:val="30"/>
  </w:num>
  <w:num w:numId="17">
    <w:abstractNumId w:val="0"/>
    <w:lvlOverride w:ilvl="0">
      <w:lvl w:ilvl="0">
        <w:numFmt w:val="bullet"/>
        <w:lvlText w:val="•"/>
        <w:legacy w:legacy="1" w:legacySpace="0" w:legacyIndent="346"/>
        <w:lvlJc w:val="left"/>
        <w:rPr>
          <w:rFonts w:ascii="Times New Roman" w:hAnsi="Times New Roman" w:hint="default"/>
        </w:rPr>
      </w:lvl>
    </w:lvlOverride>
  </w:num>
  <w:num w:numId="18">
    <w:abstractNumId w:val="24"/>
  </w:num>
  <w:num w:numId="19">
    <w:abstractNumId w:val="15"/>
  </w:num>
  <w:num w:numId="20">
    <w:abstractNumId w:val="33"/>
  </w:num>
  <w:num w:numId="21">
    <w:abstractNumId w:val="18"/>
  </w:num>
  <w:num w:numId="22">
    <w:abstractNumId w:val="36"/>
  </w:num>
  <w:num w:numId="23">
    <w:abstractNumId w:val="1"/>
  </w:num>
  <w:num w:numId="24">
    <w:abstractNumId w:val="5"/>
  </w:num>
  <w:num w:numId="25">
    <w:abstractNumId w:val="2"/>
  </w:num>
  <w:num w:numId="26">
    <w:abstractNumId w:val="14"/>
  </w:num>
  <w:num w:numId="27">
    <w:abstractNumId w:val="35"/>
  </w:num>
  <w:num w:numId="28">
    <w:abstractNumId w:val="26"/>
  </w:num>
  <w:num w:numId="29">
    <w:abstractNumId w:val="19"/>
  </w:num>
  <w:num w:numId="30">
    <w:abstractNumId w:val="16"/>
  </w:num>
  <w:num w:numId="31">
    <w:abstractNumId w:val="11"/>
  </w:num>
  <w:num w:numId="32">
    <w:abstractNumId w:val="31"/>
  </w:num>
  <w:num w:numId="33">
    <w:abstractNumId w:val="29"/>
  </w:num>
  <w:num w:numId="34">
    <w:abstractNumId w:val="8"/>
  </w:num>
  <w:num w:numId="35">
    <w:abstractNumId w:val="28"/>
  </w:num>
  <w:num w:numId="36">
    <w:abstractNumId w:val="38"/>
  </w:num>
  <w:num w:numId="37">
    <w:abstractNumId w:val="17"/>
  </w:num>
  <w:num w:numId="38">
    <w:abstractNumId w:val="7"/>
  </w:num>
  <w:num w:numId="39">
    <w:abstractNumId w:val="23"/>
  </w:num>
  <w:num w:numId="40">
    <w:abstractNumId w:val="9"/>
  </w:num>
  <w:num w:numId="41">
    <w:abstractNumId w:val="25"/>
  </w:num>
  <w:num w:numId="4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9F5"/>
    <w:rsid w:val="000437CA"/>
    <w:rsid w:val="00084E91"/>
    <w:rsid w:val="00123901"/>
    <w:rsid w:val="00137BF9"/>
    <w:rsid w:val="002A53EC"/>
    <w:rsid w:val="002D6ADF"/>
    <w:rsid w:val="002F30DE"/>
    <w:rsid w:val="00356E35"/>
    <w:rsid w:val="003E100A"/>
    <w:rsid w:val="00533323"/>
    <w:rsid w:val="00727171"/>
    <w:rsid w:val="008326DF"/>
    <w:rsid w:val="00842881"/>
    <w:rsid w:val="008F1EE8"/>
    <w:rsid w:val="00907EB1"/>
    <w:rsid w:val="009E38D1"/>
    <w:rsid w:val="009E78B4"/>
    <w:rsid w:val="009F3891"/>
    <w:rsid w:val="00A2717B"/>
    <w:rsid w:val="00A349F5"/>
    <w:rsid w:val="00A60A6D"/>
    <w:rsid w:val="00A67D99"/>
    <w:rsid w:val="00BA6B10"/>
    <w:rsid w:val="00BE4E40"/>
    <w:rsid w:val="00C939D9"/>
    <w:rsid w:val="00CF7071"/>
    <w:rsid w:val="00F56A5C"/>
    <w:rsid w:val="00F57301"/>
    <w:rsid w:val="00FD2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9B5D58A2-4594-4033-A7FF-00C7F94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napToGrid w:val="0"/>
      <w:spacing w:before="120"/>
      <w:ind w:left="280"/>
    </w:pPr>
    <w:rPr>
      <w:sz w:val="22"/>
    </w:rPr>
  </w:style>
  <w:style w:type="paragraph" w:styleId="1">
    <w:name w:val="heading 1"/>
    <w:basedOn w:val="a"/>
    <w:next w:val="a"/>
    <w:link w:val="10"/>
    <w:uiPriority w:val="9"/>
    <w:qFormat/>
    <w:pPr>
      <w:keepNext/>
      <w:widowControl/>
      <w:snapToGrid/>
      <w:spacing w:before="0"/>
      <w:ind w:left="0"/>
      <w:outlineLvl w:val="0"/>
    </w:pPr>
    <w:rPr>
      <w:sz w:val="28"/>
    </w:rPr>
  </w:style>
  <w:style w:type="paragraph" w:styleId="2">
    <w:name w:val="heading 2"/>
    <w:basedOn w:val="a"/>
    <w:next w:val="a"/>
    <w:link w:val="20"/>
    <w:uiPriority w:val="9"/>
    <w:qFormat/>
    <w:pPr>
      <w:keepNext/>
      <w:widowControl/>
      <w:snapToGrid/>
      <w:spacing w:before="0" w:line="360" w:lineRule="auto"/>
      <w:ind w:left="0" w:firstLine="709"/>
      <w:jc w:val="both"/>
      <w:outlineLvl w:val="1"/>
    </w:pPr>
    <w:rPr>
      <w:sz w:val="28"/>
      <w:szCs w:val="24"/>
    </w:rPr>
  </w:style>
  <w:style w:type="paragraph" w:styleId="3">
    <w:name w:val="heading 3"/>
    <w:basedOn w:val="a"/>
    <w:next w:val="a"/>
    <w:link w:val="30"/>
    <w:uiPriority w:val="9"/>
    <w:qFormat/>
    <w:pPr>
      <w:keepNext/>
      <w:widowControl/>
      <w:snapToGrid/>
      <w:spacing w:before="0" w:line="360" w:lineRule="auto"/>
      <w:ind w:left="0" w:firstLine="709"/>
      <w:jc w:val="center"/>
      <w:outlineLvl w:val="2"/>
    </w:pPr>
    <w:rPr>
      <w:b/>
      <w:bCs/>
      <w:sz w:val="28"/>
      <w:szCs w:val="24"/>
    </w:rPr>
  </w:style>
  <w:style w:type="paragraph" w:styleId="4">
    <w:name w:val="heading 4"/>
    <w:basedOn w:val="a"/>
    <w:next w:val="a"/>
    <w:link w:val="40"/>
    <w:uiPriority w:val="9"/>
    <w:qFormat/>
    <w:pPr>
      <w:keepNext/>
      <w:widowControl/>
      <w:shd w:val="clear" w:color="auto" w:fill="FFFFFF"/>
      <w:snapToGrid/>
      <w:spacing w:before="0" w:line="360" w:lineRule="auto"/>
      <w:ind w:left="0" w:firstLine="709"/>
      <w:jc w:val="center"/>
      <w:outlineLvl w:val="3"/>
    </w:pPr>
    <w:rPr>
      <w:b/>
      <w:bCs/>
      <w:sz w:val="28"/>
      <w:szCs w:val="24"/>
    </w:rPr>
  </w:style>
  <w:style w:type="paragraph" w:styleId="5">
    <w:name w:val="heading 5"/>
    <w:basedOn w:val="a"/>
    <w:next w:val="a"/>
    <w:link w:val="50"/>
    <w:uiPriority w:val="9"/>
    <w:qFormat/>
    <w:pPr>
      <w:keepNext/>
      <w:widowControl/>
      <w:snapToGrid/>
      <w:spacing w:before="0"/>
      <w:ind w:left="0"/>
      <w:jc w:val="center"/>
      <w:outlineLvl w:val="4"/>
    </w:pPr>
    <w:rPr>
      <w:b/>
      <w:bCs/>
      <w:sz w:val="24"/>
      <w:szCs w:val="24"/>
    </w:rPr>
  </w:style>
  <w:style w:type="paragraph" w:styleId="6">
    <w:name w:val="heading 6"/>
    <w:basedOn w:val="a"/>
    <w:next w:val="a"/>
    <w:link w:val="60"/>
    <w:uiPriority w:val="9"/>
    <w:qFormat/>
    <w:pPr>
      <w:keepNext/>
      <w:widowControl/>
      <w:snapToGrid/>
      <w:spacing w:before="0" w:line="360" w:lineRule="auto"/>
      <w:ind w:left="0" w:firstLine="709"/>
      <w:jc w:val="center"/>
      <w:outlineLvl w:val="5"/>
    </w:pPr>
    <w:rPr>
      <w:sz w:val="28"/>
      <w:szCs w:val="24"/>
    </w:rPr>
  </w:style>
  <w:style w:type="paragraph" w:styleId="7">
    <w:name w:val="heading 7"/>
    <w:basedOn w:val="a"/>
    <w:next w:val="a"/>
    <w:link w:val="70"/>
    <w:uiPriority w:val="9"/>
    <w:qFormat/>
    <w:pPr>
      <w:keepNext/>
      <w:widowControl/>
      <w:snapToGrid/>
      <w:spacing w:before="0" w:line="360" w:lineRule="auto"/>
      <w:ind w:left="510"/>
      <w:outlineLvl w:val="6"/>
    </w:pPr>
    <w:rPr>
      <w:b/>
      <w:bCs/>
      <w:i/>
      <w:iCs/>
      <w:sz w:val="32"/>
    </w:rPr>
  </w:style>
  <w:style w:type="paragraph" w:styleId="8">
    <w:name w:val="heading 8"/>
    <w:basedOn w:val="a"/>
    <w:next w:val="a"/>
    <w:link w:val="80"/>
    <w:uiPriority w:val="9"/>
    <w:qFormat/>
    <w:pPr>
      <w:keepNext/>
      <w:widowControl/>
      <w:snapToGrid/>
      <w:spacing w:before="0" w:line="360" w:lineRule="auto"/>
      <w:ind w:left="0"/>
      <w:outlineLvl w:val="7"/>
    </w:pPr>
    <w:rPr>
      <w:b/>
      <w:bCs/>
      <w:i/>
      <w:iCs/>
      <w:sz w:val="32"/>
    </w:rPr>
  </w:style>
  <w:style w:type="paragraph" w:styleId="9">
    <w:name w:val="heading 9"/>
    <w:basedOn w:val="a"/>
    <w:next w:val="a"/>
    <w:link w:val="90"/>
    <w:uiPriority w:val="9"/>
    <w:qFormat/>
    <w:pPr>
      <w:keepNext/>
      <w:widowControl/>
      <w:tabs>
        <w:tab w:val="left" w:pos="7655"/>
      </w:tabs>
      <w:snapToGrid/>
      <w:spacing w:before="0"/>
      <w:ind w:left="0"/>
      <w:jc w:val="center"/>
      <w:outlineLvl w:val="8"/>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footnote text"/>
    <w:basedOn w:val="a"/>
    <w:link w:val="a4"/>
    <w:uiPriority w:val="99"/>
    <w:semiHidden/>
    <w:pPr>
      <w:widowControl/>
      <w:snapToGrid/>
      <w:spacing w:before="0"/>
      <w:ind w:left="0"/>
    </w:pPr>
    <w:rPr>
      <w:sz w:val="20"/>
    </w:rPr>
  </w:style>
  <w:style w:type="character" w:customStyle="1" w:styleId="a4">
    <w:name w:val="Текст виноски Знак"/>
    <w:link w:val="a3"/>
    <w:uiPriority w:val="99"/>
    <w:semiHidden/>
  </w:style>
  <w:style w:type="paragraph" w:styleId="a5">
    <w:name w:val="Body Text"/>
    <w:basedOn w:val="a"/>
    <w:link w:val="a6"/>
    <w:uiPriority w:val="99"/>
    <w:pPr>
      <w:widowControl/>
      <w:snapToGrid/>
      <w:spacing w:before="0" w:line="360" w:lineRule="auto"/>
      <w:ind w:left="0"/>
      <w:jc w:val="both"/>
    </w:pPr>
    <w:rPr>
      <w:sz w:val="28"/>
      <w:szCs w:val="24"/>
    </w:rPr>
  </w:style>
  <w:style w:type="character" w:customStyle="1" w:styleId="a6">
    <w:name w:val="Основний текст Знак"/>
    <w:link w:val="a5"/>
    <w:uiPriority w:val="99"/>
    <w:semiHidden/>
    <w:rPr>
      <w:sz w:val="22"/>
    </w:rPr>
  </w:style>
  <w:style w:type="paragraph" w:styleId="a7">
    <w:name w:val="Body Text Indent"/>
    <w:basedOn w:val="a"/>
    <w:link w:val="a8"/>
    <w:uiPriority w:val="99"/>
    <w:pPr>
      <w:widowControl/>
      <w:snapToGrid/>
      <w:spacing w:before="0" w:line="360" w:lineRule="auto"/>
      <w:ind w:left="0" w:firstLine="709"/>
      <w:jc w:val="both"/>
    </w:pPr>
    <w:rPr>
      <w:sz w:val="28"/>
      <w:szCs w:val="24"/>
    </w:rPr>
  </w:style>
  <w:style w:type="character" w:customStyle="1" w:styleId="a8">
    <w:name w:val="Основний текст з відступом Знак"/>
    <w:link w:val="a7"/>
    <w:uiPriority w:val="99"/>
    <w:semiHidden/>
    <w:rPr>
      <w:sz w:val="22"/>
    </w:rPr>
  </w:style>
  <w:style w:type="paragraph" w:styleId="21">
    <w:name w:val="Body Text Indent 2"/>
    <w:basedOn w:val="a"/>
    <w:link w:val="22"/>
    <w:uiPriority w:val="99"/>
    <w:pPr>
      <w:widowControl/>
      <w:snapToGrid/>
      <w:spacing w:before="0" w:line="360" w:lineRule="auto"/>
      <w:ind w:left="900"/>
      <w:jc w:val="both"/>
    </w:pPr>
    <w:rPr>
      <w:b/>
      <w:bCs/>
      <w:sz w:val="32"/>
      <w:szCs w:val="24"/>
    </w:rPr>
  </w:style>
  <w:style w:type="character" w:customStyle="1" w:styleId="22">
    <w:name w:val="Основний текст з відступом 2 Знак"/>
    <w:link w:val="21"/>
    <w:uiPriority w:val="99"/>
    <w:semiHidden/>
    <w:rPr>
      <w:sz w:val="22"/>
    </w:rPr>
  </w:style>
  <w:style w:type="paragraph" w:styleId="31">
    <w:name w:val="Body Text Indent 3"/>
    <w:basedOn w:val="a"/>
    <w:link w:val="32"/>
    <w:uiPriority w:val="99"/>
    <w:pPr>
      <w:widowControl/>
      <w:snapToGrid/>
      <w:spacing w:before="0" w:line="360" w:lineRule="auto"/>
      <w:ind w:left="0" w:firstLine="540"/>
    </w:pPr>
    <w:rPr>
      <w:b/>
      <w:bCs/>
      <w:sz w:val="28"/>
      <w:szCs w:val="24"/>
    </w:rPr>
  </w:style>
  <w:style w:type="character" w:customStyle="1" w:styleId="32">
    <w:name w:val="Основний текст з відступом 3 Знак"/>
    <w:link w:val="31"/>
    <w:uiPriority w:val="99"/>
    <w:semiHidden/>
    <w:rPr>
      <w:sz w:val="16"/>
      <w:szCs w:val="16"/>
    </w:rPr>
  </w:style>
  <w:style w:type="paragraph" w:styleId="a9">
    <w:name w:val="Block Text"/>
    <w:basedOn w:val="a"/>
    <w:uiPriority w:val="99"/>
    <w:pPr>
      <w:widowControl/>
      <w:shd w:val="clear" w:color="auto" w:fill="FFFFFF"/>
      <w:snapToGrid/>
      <w:spacing w:before="295" w:line="360" w:lineRule="auto"/>
      <w:ind w:left="11" w:right="437" w:firstLine="709"/>
      <w:jc w:val="both"/>
    </w:pPr>
    <w:rPr>
      <w:color w:val="000000"/>
      <w:sz w:val="28"/>
      <w:szCs w:val="27"/>
    </w:rPr>
  </w:style>
  <w:style w:type="character" w:styleId="aa">
    <w:name w:val="page number"/>
    <w:uiPriority w:val="99"/>
    <w:rPr>
      <w:rFonts w:cs="Times New Roman"/>
    </w:rPr>
  </w:style>
  <w:style w:type="character" w:styleId="ab">
    <w:name w:val="Hyperlink"/>
    <w:uiPriority w:val="99"/>
    <w:rPr>
      <w:rFonts w:cs="Times New Roman"/>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ind w:left="0"/>
    </w:pPr>
    <w:rPr>
      <w:rFonts w:ascii="Courier New" w:hAnsi="Courier New" w:cs="Courier New"/>
      <w:color w:val="000000"/>
      <w:sz w:val="20"/>
    </w:rPr>
  </w:style>
  <w:style w:type="character" w:customStyle="1" w:styleId="HTML0">
    <w:name w:val="Стандартний HTML Знак"/>
    <w:link w:val="HTML"/>
    <w:uiPriority w:val="99"/>
    <w:semiHidden/>
    <w:rPr>
      <w:rFonts w:ascii="Courier New" w:hAnsi="Courier New" w:cs="Courier New"/>
    </w:rPr>
  </w:style>
  <w:style w:type="character" w:styleId="ac">
    <w:name w:val="FollowedHyperlink"/>
    <w:uiPriority w:val="99"/>
    <w:rPr>
      <w:rFonts w:cs="Times New Roman"/>
      <w:color w:val="800080"/>
      <w:u w:val="single"/>
    </w:rPr>
  </w:style>
  <w:style w:type="paragraph" w:customStyle="1" w:styleId="xl78">
    <w:name w:val="xl78"/>
    <w:basedOn w:val="a"/>
    <w:pPr>
      <w:widowControl/>
      <w:snapToGrid/>
      <w:spacing w:before="100" w:beforeAutospacing="1" w:after="100" w:afterAutospacing="1"/>
      <w:ind w:left="0"/>
      <w:jc w:val="center"/>
    </w:pPr>
    <w:rPr>
      <w:rFonts w:ascii="Arial CYR" w:hAnsi="Arial CYR" w:cs="Arial CYR"/>
      <w:b/>
      <w:bCs/>
      <w:sz w:val="28"/>
      <w:szCs w:val="28"/>
    </w:rPr>
  </w:style>
  <w:style w:type="paragraph" w:customStyle="1" w:styleId="xl25">
    <w:name w:val="xl25"/>
    <w:basedOn w:val="a"/>
    <w:pPr>
      <w:widowControl/>
      <w:snapToGrid/>
      <w:spacing w:before="100" w:beforeAutospacing="1" w:after="100" w:afterAutospacing="1"/>
      <w:ind w:left="0"/>
      <w:jc w:val="center"/>
    </w:pPr>
    <w:rPr>
      <w:sz w:val="24"/>
      <w:szCs w:val="24"/>
    </w:rPr>
  </w:style>
  <w:style w:type="paragraph" w:customStyle="1" w:styleId="xl26">
    <w:name w:val="xl26"/>
    <w:basedOn w:val="a"/>
    <w:pPr>
      <w:widowControl/>
      <w:snapToGrid/>
      <w:spacing w:before="100" w:beforeAutospacing="1" w:after="100" w:afterAutospacing="1"/>
      <w:ind w:left="0"/>
    </w:pPr>
    <w:rPr>
      <w:sz w:val="24"/>
      <w:szCs w:val="24"/>
    </w:rPr>
  </w:style>
  <w:style w:type="paragraph" w:customStyle="1" w:styleId="xl65">
    <w:name w:val="xl65"/>
    <w:basedOn w:val="a"/>
    <w:pPr>
      <w:widowControl/>
      <w:pBdr>
        <w:left w:val="single" w:sz="4" w:space="0" w:color="auto"/>
        <w:bottom w:val="single" w:sz="8" w:space="0" w:color="auto"/>
        <w:right w:val="single" w:sz="4" w:space="0" w:color="auto"/>
      </w:pBdr>
      <w:snapToGrid/>
      <w:spacing w:before="100" w:beforeAutospacing="1" w:after="100" w:afterAutospacing="1"/>
      <w:ind w:left="0"/>
      <w:jc w:val="center"/>
    </w:pPr>
    <w:rPr>
      <w:rFonts w:ascii="Arial CYR" w:hAnsi="Arial CYR" w:cs="Arial CYR"/>
      <w:b/>
      <w:bC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left="0"/>
      <w:jc w:val="center"/>
      <w:textAlignment w:val="center"/>
    </w:pPr>
    <w:rPr>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left="0"/>
      <w:jc w:val="center"/>
      <w:textAlignment w:val="center"/>
    </w:pPr>
    <w:rPr>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left="0"/>
      <w:jc w:val="center"/>
      <w:textAlignment w:val="center"/>
    </w:pPr>
    <w:rPr>
      <w:sz w:val="24"/>
      <w:szCs w:val="24"/>
    </w:rPr>
  </w:style>
  <w:style w:type="paragraph" w:customStyle="1" w:styleId="xl29">
    <w:name w:val="xl29"/>
    <w:basedOn w:val="a"/>
    <w:pPr>
      <w:widowControl/>
      <w:pBdr>
        <w:top w:val="single" w:sz="4" w:space="0" w:color="auto"/>
        <w:left w:val="single" w:sz="4" w:space="0" w:color="auto"/>
        <w:bottom w:val="single" w:sz="4" w:space="0" w:color="auto"/>
        <w:right w:val="single" w:sz="8" w:space="0" w:color="auto"/>
      </w:pBdr>
      <w:snapToGrid/>
      <w:spacing w:before="100" w:beforeAutospacing="1" w:after="100" w:afterAutospacing="1"/>
      <w:ind w:left="0"/>
      <w:jc w:val="center"/>
      <w:textAlignment w:val="center"/>
    </w:pPr>
    <w:rPr>
      <w:rFonts w:ascii="Arial CYR" w:hAnsi="Arial CYR" w:cs="Arial CYR"/>
      <w:i/>
      <w:iCs/>
      <w:sz w:val="24"/>
      <w:szCs w:val="24"/>
    </w:rPr>
  </w:style>
  <w:style w:type="paragraph" w:customStyle="1" w:styleId="xl30">
    <w:name w:val="xl30"/>
    <w:basedOn w:val="a"/>
    <w:pPr>
      <w:widowControl/>
      <w:pBdr>
        <w:top w:val="single" w:sz="4" w:space="0" w:color="auto"/>
        <w:left w:val="single" w:sz="8" w:space="0" w:color="auto"/>
        <w:bottom w:val="single" w:sz="4" w:space="0" w:color="auto"/>
        <w:right w:val="single" w:sz="4" w:space="0" w:color="auto"/>
      </w:pBdr>
      <w:snapToGrid/>
      <w:spacing w:before="100" w:beforeAutospacing="1" w:after="100" w:afterAutospacing="1"/>
      <w:ind w:left="0"/>
      <w:jc w:val="center"/>
      <w:textAlignment w:val="center"/>
    </w:pPr>
    <w:rPr>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napToGrid/>
      <w:spacing w:before="100" w:beforeAutospacing="1" w:after="100" w:afterAutospacing="1"/>
      <w:ind w:left="0"/>
      <w:jc w:val="center"/>
      <w:textAlignment w:val="center"/>
    </w:pPr>
    <w:rPr>
      <w:sz w:val="24"/>
      <w:szCs w:val="24"/>
    </w:rPr>
  </w:style>
  <w:style w:type="paragraph" w:customStyle="1" w:styleId="xl32">
    <w:name w:val="xl32"/>
    <w:basedOn w:val="a"/>
    <w:pPr>
      <w:widowControl/>
      <w:pBdr>
        <w:top w:val="single" w:sz="4" w:space="0" w:color="auto"/>
        <w:left w:val="single" w:sz="8" w:space="0" w:color="auto"/>
        <w:bottom w:val="single" w:sz="4" w:space="0" w:color="auto"/>
        <w:right w:val="single" w:sz="4" w:space="0" w:color="auto"/>
      </w:pBdr>
      <w:snapToGrid/>
      <w:spacing w:before="100" w:beforeAutospacing="1" w:after="100" w:afterAutospacing="1"/>
      <w:ind w:left="0"/>
      <w:jc w:val="center"/>
      <w:textAlignment w:val="center"/>
    </w:pPr>
    <w:rPr>
      <w:rFonts w:ascii="Arial CYR" w:hAnsi="Arial CYR" w:cs="Arial CYR"/>
      <w:b/>
      <w:bCs/>
      <w:sz w:val="24"/>
      <w:szCs w:val="24"/>
    </w:rPr>
  </w:style>
  <w:style w:type="paragraph" w:customStyle="1" w:styleId="xl33">
    <w:name w:val="xl33"/>
    <w:basedOn w:val="a"/>
    <w:pPr>
      <w:widowControl/>
      <w:pBdr>
        <w:top w:val="single" w:sz="4" w:space="0" w:color="auto"/>
        <w:left w:val="single" w:sz="8" w:space="0" w:color="auto"/>
        <w:bottom w:val="single" w:sz="4" w:space="0" w:color="auto"/>
        <w:right w:val="single" w:sz="4" w:space="0" w:color="auto"/>
      </w:pBdr>
      <w:snapToGrid/>
      <w:spacing w:before="100" w:beforeAutospacing="1" w:after="100" w:afterAutospacing="1"/>
      <w:ind w:left="0"/>
      <w:textAlignment w:val="center"/>
    </w:pPr>
    <w:rPr>
      <w:sz w:val="24"/>
      <w:szCs w:val="24"/>
    </w:rPr>
  </w:style>
  <w:style w:type="paragraph" w:customStyle="1" w:styleId="xl34">
    <w:name w:val="xl34"/>
    <w:basedOn w:val="a"/>
    <w:pPr>
      <w:widowControl/>
      <w:pBdr>
        <w:top w:val="single" w:sz="4" w:space="0" w:color="auto"/>
        <w:left w:val="single" w:sz="8" w:space="0" w:color="auto"/>
        <w:bottom w:val="single" w:sz="4" w:space="0" w:color="auto"/>
        <w:right w:val="single" w:sz="4" w:space="0" w:color="auto"/>
      </w:pBdr>
      <w:snapToGrid/>
      <w:spacing w:before="100" w:beforeAutospacing="1" w:after="100" w:afterAutospacing="1"/>
      <w:ind w:left="0"/>
      <w:textAlignment w:val="center"/>
    </w:pPr>
    <w:rPr>
      <w:rFonts w:ascii="Arial CYR" w:hAnsi="Arial CYR" w:cs="Arial CYR"/>
      <w:sz w:val="24"/>
      <w:szCs w:val="24"/>
    </w:rPr>
  </w:style>
  <w:style w:type="paragraph" w:customStyle="1" w:styleId="xl35">
    <w:name w:val="xl35"/>
    <w:basedOn w:val="a"/>
    <w:pPr>
      <w:widowControl/>
      <w:pBdr>
        <w:top w:val="single" w:sz="4" w:space="0" w:color="auto"/>
        <w:left w:val="single" w:sz="8" w:space="0" w:color="auto"/>
        <w:bottom w:val="single" w:sz="8" w:space="0" w:color="auto"/>
        <w:right w:val="single" w:sz="4" w:space="0" w:color="auto"/>
      </w:pBdr>
      <w:snapToGrid/>
      <w:spacing w:before="100" w:beforeAutospacing="1" w:after="100" w:afterAutospacing="1"/>
      <w:ind w:left="0"/>
      <w:textAlignment w:val="center"/>
    </w:pPr>
    <w:rPr>
      <w:sz w:val="24"/>
      <w:szCs w:val="24"/>
    </w:rPr>
  </w:style>
  <w:style w:type="paragraph" w:customStyle="1" w:styleId="xl36">
    <w:name w:val="xl36"/>
    <w:basedOn w:val="a"/>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ind w:left="0"/>
      <w:jc w:val="center"/>
      <w:textAlignment w:val="center"/>
    </w:pPr>
    <w:rPr>
      <w:sz w:val="24"/>
      <w:szCs w:val="24"/>
    </w:rPr>
  </w:style>
  <w:style w:type="paragraph" w:customStyle="1" w:styleId="xl37">
    <w:name w:val="xl37"/>
    <w:basedOn w:val="a"/>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ind w:left="0"/>
      <w:jc w:val="center"/>
      <w:textAlignment w:val="center"/>
    </w:pPr>
    <w:rPr>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ind w:left="0"/>
      <w:jc w:val="center"/>
      <w:textAlignment w:val="center"/>
    </w:pPr>
    <w:rPr>
      <w:rFonts w:ascii="Arial CYR" w:hAnsi="Arial CYR" w:cs="Arial CYR"/>
      <w:b/>
      <w:bCs/>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napToGrid/>
      <w:spacing w:before="100" w:beforeAutospacing="1" w:after="100" w:afterAutospacing="1"/>
      <w:ind w:left="0"/>
      <w:jc w:val="center"/>
      <w:textAlignment w:val="center"/>
    </w:pPr>
    <w:rPr>
      <w:rFonts w:ascii="Arial CYR" w:hAnsi="Arial CYR" w:cs="Arial CYR"/>
      <w:b/>
      <w:bC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hd w:val="clear" w:color="auto" w:fill="C0C0C0"/>
      <w:snapToGrid/>
      <w:spacing w:before="100" w:beforeAutospacing="1" w:after="100" w:afterAutospacing="1"/>
      <w:ind w:left="0"/>
      <w:jc w:val="center"/>
      <w:textAlignment w:val="center"/>
    </w:pPr>
    <w:rPr>
      <w:sz w:val="24"/>
      <w:szCs w:val="24"/>
    </w:rPr>
  </w:style>
  <w:style w:type="paragraph" w:customStyle="1" w:styleId="xl41">
    <w:name w:val="xl41"/>
    <w:basedOn w:val="a"/>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ind w:left="0"/>
      <w:jc w:val="center"/>
      <w:textAlignment w:val="center"/>
    </w:pPr>
    <w:rPr>
      <w:rFonts w:ascii="Arial CYR" w:hAnsi="Arial CYR" w:cs="Arial CYR"/>
      <w:i/>
      <w:iCs/>
      <w:sz w:val="24"/>
      <w:szCs w:val="24"/>
    </w:rPr>
  </w:style>
  <w:style w:type="paragraph" w:customStyle="1" w:styleId="xl42">
    <w:name w:val="xl42"/>
    <w:basedOn w:val="a"/>
    <w:pPr>
      <w:widowControl/>
      <w:pBdr>
        <w:top w:val="single" w:sz="8" w:space="0" w:color="auto"/>
        <w:left w:val="single" w:sz="8" w:space="0" w:color="auto"/>
        <w:right w:val="single" w:sz="4" w:space="0" w:color="auto"/>
      </w:pBdr>
      <w:snapToGrid/>
      <w:spacing w:before="100" w:beforeAutospacing="1" w:after="100" w:afterAutospacing="1"/>
      <w:ind w:left="0"/>
      <w:jc w:val="center"/>
      <w:textAlignment w:val="center"/>
    </w:pPr>
    <w:rPr>
      <w:rFonts w:ascii="Arial CYR" w:hAnsi="Arial CYR" w:cs="Arial CYR"/>
      <w:i/>
      <w:iCs/>
      <w:sz w:val="24"/>
      <w:szCs w:val="24"/>
    </w:rPr>
  </w:style>
  <w:style w:type="paragraph" w:customStyle="1" w:styleId="xl43">
    <w:name w:val="xl43"/>
    <w:basedOn w:val="a"/>
    <w:pPr>
      <w:widowControl/>
      <w:pBdr>
        <w:left w:val="single" w:sz="8" w:space="0" w:color="auto"/>
        <w:bottom w:val="single" w:sz="4" w:space="0" w:color="auto"/>
        <w:right w:val="single" w:sz="4" w:space="0" w:color="auto"/>
      </w:pBdr>
      <w:snapToGrid/>
      <w:spacing w:before="100" w:beforeAutospacing="1" w:after="100" w:afterAutospacing="1"/>
      <w:ind w:left="0"/>
      <w:jc w:val="center"/>
      <w:textAlignment w:val="center"/>
    </w:pPr>
    <w:rPr>
      <w:rFonts w:ascii="Arial CYR" w:hAnsi="Arial CYR" w:cs="Arial CYR"/>
      <w:i/>
      <w:iCs/>
      <w:sz w:val="24"/>
      <w:szCs w:val="24"/>
    </w:rPr>
  </w:style>
  <w:style w:type="paragraph" w:styleId="ad">
    <w:name w:val="header"/>
    <w:basedOn w:val="a"/>
    <w:link w:val="ae"/>
    <w:uiPriority w:val="99"/>
    <w:pPr>
      <w:widowControl/>
      <w:tabs>
        <w:tab w:val="center" w:pos="4677"/>
        <w:tab w:val="right" w:pos="9355"/>
      </w:tabs>
      <w:snapToGrid/>
      <w:spacing w:before="0"/>
      <w:ind w:left="0"/>
    </w:pPr>
    <w:rPr>
      <w:sz w:val="24"/>
      <w:szCs w:val="24"/>
    </w:rPr>
  </w:style>
  <w:style w:type="character" w:customStyle="1" w:styleId="ae">
    <w:name w:val="Верхній колонтитул Знак"/>
    <w:link w:val="ad"/>
    <w:uiPriority w:val="99"/>
    <w:semiHidden/>
    <w:rPr>
      <w:sz w:val="22"/>
    </w:rPr>
  </w:style>
  <w:style w:type="paragraph" w:styleId="af">
    <w:name w:val="footer"/>
    <w:basedOn w:val="a"/>
    <w:link w:val="af0"/>
    <w:uiPriority w:val="99"/>
    <w:pPr>
      <w:widowControl/>
      <w:tabs>
        <w:tab w:val="center" w:pos="4677"/>
        <w:tab w:val="right" w:pos="9355"/>
      </w:tabs>
      <w:snapToGrid/>
      <w:spacing w:before="0"/>
      <w:ind w:left="0"/>
    </w:pPr>
    <w:rPr>
      <w:sz w:val="24"/>
      <w:szCs w:val="24"/>
    </w:rPr>
  </w:style>
  <w:style w:type="character" w:customStyle="1" w:styleId="af0">
    <w:name w:val="Нижній колонтитул Знак"/>
    <w:link w:val="af"/>
    <w:uiPriority w:val="99"/>
    <w:semiHidden/>
    <w:rPr>
      <w:sz w:val="22"/>
    </w:rPr>
  </w:style>
  <w:style w:type="paragraph" w:styleId="af1">
    <w:name w:val="Title"/>
    <w:basedOn w:val="a"/>
    <w:link w:val="af2"/>
    <w:uiPriority w:val="10"/>
    <w:qFormat/>
    <w:pPr>
      <w:widowControl/>
      <w:tabs>
        <w:tab w:val="left" w:pos="7655"/>
      </w:tabs>
      <w:snapToGrid/>
      <w:spacing w:before="0"/>
      <w:ind w:left="-180"/>
      <w:jc w:val="center"/>
    </w:pPr>
    <w:rPr>
      <w:b/>
      <w:w w:val="80"/>
      <w:sz w:val="40"/>
      <w:szCs w:val="24"/>
    </w:rPr>
  </w:style>
  <w:style w:type="character" w:customStyle="1" w:styleId="af2">
    <w:name w:val="Назва Знак"/>
    <w:link w:val="af1"/>
    <w:uiPriority w:val="10"/>
    <w:rPr>
      <w:rFonts w:ascii="Cambria" w:eastAsia="Times New Roman" w:hAnsi="Cambria" w:cs="Times New Roman"/>
      <w:b/>
      <w:bCs/>
      <w:kern w:val="28"/>
      <w:sz w:val="32"/>
      <w:szCs w:val="32"/>
    </w:rPr>
  </w:style>
  <w:style w:type="paragraph" w:customStyle="1" w:styleId="ConsNormal">
    <w:name w:val="ConsNormal"/>
    <w:pPr>
      <w:widowControl w:val="0"/>
      <w:autoSpaceDE w:val="0"/>
      <w:autoSpaceDN w:val="0"/>
      <w:ind w:right="19772" w:firstLine="720"/>
    </w:pPr>
    <w:rPr>
      <w:rFonts w:ascii="Arial" w:hAnsi="Arial" w:cs="Arial"/>
    </w:rPr>
  </w:style>
  <w:style w:type="paragraph" w:styleId="23">
    <w:name w:val="Body Text 2"/>
    <w:basedOn w:val="a"/>
    <w:link w:val="24"/>
    <w:uiPriority w:val="99"/>
    <w:rsid w:val="009E78B4"/>
    <w:pPr>
      <w:widowControl/>
      <w:snapToGrid/>
      <w:spacing w:before="0" w:after="120" w:line="480" w:lineRule="auto"/>
      <w:ind w:left="0"/>
    </w:pPr>
    <w:rPr>
      <w:sz w:val="24"/>
      <w:szCs w:val="24"/>
    </w:rPr>
  </w:style>
  <w:style w:type="character" w:customStyle="1" w:styleId="24">
    <w:name w:val="Основний текст 2 Знак"/>
    <w:link w:val="23"/>
    <w:uiPriority w:val="99"/>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8169</Words>
  <Characters>46564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ПЛАН</vt:lpstr>
    </vt:vector>
  </TitlesOfParts>
  <Company>квартирка</Company>
  <LinksUpToDate>false</LinksUpToDate>
  <CharactersWithSpaces>54624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Юленька СОЛНЫШКО</dc:creator>
  <cp:keywords/>
  <dc:description/>
  <cp:lastModifiedBy>Irina</cp:lastModifiedBy>
  <cp:revision>2</cp:revision>
  <cp:lastPrinted>2006-05-20T08:15:00Z</cp:lastPrinted>
  <dcterms:created xsi:type="dcterms:W3CDTF">2014-08-08T05:28:00Z</dcterms:created>
  <dcterms:modified xsi:type="dcterms:W3CDTF">2014-08-08T05:28:00Z</dcterms:modified>
</cp:coreProperties>
</file>