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DD" w:rsidRPr="00597649" w:rsidRDefault="00D575DD" w:rsidP="00D575DD">
      <w:pPr>
        <w:spacing w:before="120"/>
        <w:jc w:val="center"/>
        <w:rPr>
          <w:b/>
          <w:bCs/>
          <w:sz w:val="32"/>
          <w:szCs w:val="32"/>
        </w:rPr>
      </w:pPr>
      <w:r w:rsidRPr="00597649">
        <w:rPr>
          <w:b/>
          <w:bCs/>
          <w:sz w:val="32"/>
          <w:szCs w:val="32"/>
        </w:rPr>
        <w:t>Низкочастотные колебательные моды в суперионном проводнике CU2-</w:t>
      </w:r>
      <w:r w:rsidRPr="00597649">
        <w:rPr>
          <w:b/>
          <w:bCs/>
          <w:sz w:val="32"/>
          <w:szCs w:val="32"/>
        </w:rPr>
        <w:fldChar w:fldCharType="begin"/>
      </w:r>
      <w:r w:rsidRPr="00597649">
        <w:rPr>
          <w:b/>
          <w:bCs/>
          <w:sz w:val="32"/>
          <w:szCs w:val="32"/>
        </w:rPr>
        <w:instrText>SYMBOL 100 \f "Symbol" \s 10</w:instrText>
      </w:r>
      <w:r w:rsidRPr="00597649">
        <w:rPr>
          <w:b/>
          <w:bCs/>
          <w:sz w:val="32"/>
          <w:szCs w:val="32"/>
        </w:rPr>
        <w:fldChar w:fldCharType="separate"/>
      </w:r>
      <w:r w:rsidRPr="00597649">
        <w:rPr>
          <w:b/>
          <w:bCs/>
          <w:sz w:val="32"/>
          <w:szCs w:val="32"/>
        </w:rPr>
        <w:t>d</w:t>
      </w:r>
      <w:r w:rsidRPr="00597649">
        <w:rPr>
          <w:b/>
          <w:bCs/>
          <w:sz w:val="32"/>
          <w:szCs w:val="32"/>
        </w:rPr>
        <w:fldChar w:fldCharType="end"/>
      </w:r>
      <w:r w:rsidRPr="00597649">
        <w:rPr>
          <w:b/>
          <w:bCs/>
          <w:sz w:val="32"/>
          <w:szCs w:val="32"/>
        </w:rPr>
        <w:t>SE</w:t>
      </w:r>
    </w:p>
    <w:p w:rsidR="00D575DD" w:rsidRPr="00597649" w:rsidRDefault="00D575DD" w:rsidP="00D575DD">
      <w:pPr>
        <w:spacing w:before="120"/>
        <w:jc w:val="center"/>
        <w:rPr>
          <w:sz w:val="28"/>
          <w:szCs w:val="28"/>
        </w:rPr>
      </w:pPr>
      <w:r w:rsidRPr="00597649">
        <w:rPr>
          <w:sz w:val="28"/>
          <w:szCs w:val="28"/>
        </w:rPr>
        <w:t>Биккулова Н.Н., Данилкин С.А., Семенов В.А., Ядровский Е.Л., Ягафарова З.А., Гареева М.Я.</w:t>
      </w:r>
    </w:p>
    <w:p w:rsidR="00D575DD" w:rsidRPr="00597649" w:rsidRDefault="00D575DD" w:rsidP="00D575DD">
      <w:pPr>
        <w:spacing w:before="120"/>
        <w:jc w:val="center"/>
        <w:rPr>
          <w:b/>
          <w:bCs/>
          <w:sz w:val="28"/>
          <w:szCs w:val="28"/>
        </w:rPr>
      </w:pPr>
      <w:r w:rsidRPr="00597649">
        <w:rPr>
          <w:b/>
          <w:bCs/>
          <w:sz w:val="28"/>
          <w:szCs w:val="28"/>
        </w:rPr>
        <w:t>Введение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Селенид меди Cu2-</w:t>
      </w:r>
      <w:r w:rsidRPr="000D50F3">
        <w:fldChar w:fldCharType="begin"/>
      </w:r>
      <w:r w:rsidRPr="000D50F3">
        <w:instrText>SYMBOL 100 \f "Symbol" \s 10</w:instrText>
      </w:r>
      <w:r w:rsidRPr="000D50F3">
        <w:fldChar w:fldCharType="separate"/>
      </w:r>
      <w:r w:rsidRPr="000D50F3">
        <w:t>d</w:t>
      </w:r>
      <w:r w:rsidRPr="000D50F3">
        <w:fldChar w:fldCharType="end"/>
      </w:r>
      <w:r w:rsidRPr="000D50F3">
        <w:t>Se является фазой переменного состава с широкой областью гомогенности (0&lt;</w:t>
      </w:r>
      <w:r w:rsidRPr="000D50F3">
        <w:fldChar w:fldCharType="begin"/>
      </w:r>
      <w:r w:rsidRPr="000D50F3">
        <w:instrText>SYMBOL 100 \f "Symbol" \s 10</w:instrText>
      </w:r>
      <w:r w:rsidRPr="000D50F3">
        <w:fldChar w:fldCharType="separate"/>
      </w:r>
      <w:r w:rsidRPr="000D50F3">
        <w:t>d</w:t>
      </w:r>
      <w:r w:rsidRPr="000D50F3">
        <w:fldChar w:fldCharType="end"/>
      </w:r>
      <w:r w:rsidRPr="000D50F3">
        <w:t>&lt;0,25) и обладает смешанным ионно-электронным типом проводимости. По своим электронным свойствам он является полупроводником р-типа, степень вырождения которого увеличивается с отклонением от стехиометрического состава. По ионным свойствам высокотемпературная модификация селенида меди принадлежит к классу суперионных проводников со структурным разупорядочением [1, 2].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Селенид меди выше 130</w:t>
      </w:r>
      <w:r w:rsidRPr="000D50F3">
        <w:fldChar w:fldCharType="begin"/>
      </w:r>
      <w:r w:rsidRPr="000D50F3">
        <w:instrText>SYMBOL 176 \f "Symbol" \s 10</w:instrText>
      </w:r>
      <w:r w:rsidRPr="000D50F3">
        <w:fldChar w:fldCharType="separate"/>
      </w:r>
      <w:r w:rsidRPr="000D50F3">
        <w:t>°</w:t>
      </w:r>
      <w:r w:rsidRPr="000D50F3">
        <w:fldChar w:fldCharType="end"/>
      </w:r>
      <w:r w:rsidRPr="000D50F3">
        <w:t xml:space="preserve"> С переходит в высокотемпературную ГЦК фазу и является суперионным проводником при температуре 400</w:t>
      </w:r>
      <w:r w:rsidRPr="000D50F3">
        <w:fldChar w:fldCharType="begin"/>
      </w:r>
      <w:r w:rsidRPr="000D50F3">
        <w:instrText>SYMBOL 176 \f "Symbol" \s 10</w:instrText>
      </w:r>
      <w:r w:rsidRPr="000D50F3">
        <w:fldChar w:fldCharType="separate"/>
      </w:r>
      <w:r w:rsidRPr="000D50F3">
        <w:t>°</w:t>
      </w:r>
      <w:r w:rsidRPr="000D50F3">
        <w:fldChar w:fldCharType="end"/>
      </w:r>
      <w:r w:rsidRPr="000D50F3">
        <w:t xml:space="preserve"> С с ионной проводимостью </w:t>
      </w:r>
      <w:r w:rsidRPr="000D50F3">
        <w:fldChar w:fldCharType="begin"/>
      </w:r>
      <w:r w:rsidRPr="000D50F3">
        <w:instrText>SYMBOL 100 \f "Symbol" \s 10</w:instrText>
      </w:r>
      <w:r w:rsidRPr="000D50F3">
        <w:fldChar w:fldCharType="separate"/>
      </w:r>
      <w:r w:rsidRPr="000D50F3">
        <w:t>d</w:t>
      </w:r>
      <w:r w:rsidRPr="000D50F3">
        <w:fldChar w:fldCharType="end"/>
      </w:r>
      <w:r w:rsidRPr="000D50F3">
        <w:t xml:space="preserve">=2 Ом-1см-1, коэффициентами химической диффузии </w:t>
      </w:r>
      <w:r w:rsidR="008663D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.25pt">
            <v:imagedata r:id="rId4" o:title=""/>
          </v:shape>
        </w:pict>
      </w:r>
      <w:r w:rsidRPr="000D50F3">
        <w:t xml:space="preserve">=10-1 см-1/с и самодиффузии </w:t>
      </w:r>
      <w:r w:rsidRPr="000D50F3">
        <w:fldChar w:fldCharType="begin"/>
      </w:r>
      <w:r w:rsidRPr="000D50F3">
        <w:instrText>SYMBOL 126 \f "Symbol" \s 10</w:instrText>
      </w:r>
      <w:r w:rsidRPr="000D50F3">
        <w:fldChar w:fldCharType="separate"/>
      </w:r>
      <w:r w:rsidRPr="000D50F3">
        <w:t>~</w:t>
      </w:r>
      <w:r w:rsidRPr="000D50F3">
        <w:fldChar w:fldCharType="end"/>
      </w:r>
      <w:r w:rsidRPr="000D50F3">
        <w:t>10-5 см2/с. С отклонением от стехиометрии температура фазового перехода снижается, и Cu1,75Se и Cu1,8Se уже при комнатной температуре имеют ГЦК структуру.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Исследования методом ЯМР Cu2Se и Cu1,75Se показали, что при комнатной температуре начинает формироваться суперионное состояние в Cu2Se.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Сужение линий ЯМР наблюдается как с повышением температуры, так и с увеличением отклонения от стехиометрии при комнатной температуре. Для Cu1,75Se линии узкие, что свидетельствует о большой подвижности ионов меди при комнатной температуре [2].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Можно ожидать, что отклонение от стехиометрии будет влиять на динамику решетки.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Образцы для исследований Cu2Se и Cu1,75Se были получены методом ампульного синтеза с последующей гомогенизацией в течение 100 часов.</w:t>
      </w:r>
    </w:p>
    <w:p w:rsidR="00D575DD" w:rsidRPr="004C17D6" w:rsidRDefault="00D575DD" w:rsidP="00D575DD">
      <w:pPr>
        <w:spacing w:before="120"/>
        <w:jc w:val="center"/>
        <w:rPr>
          <w:b/>
          <w:bCs/>
          <w:sz w:val="28"/>
          <w:szCs w:val="28"/>
        </w:rPr>
      </w:pPr>
      <w:r w:rsidRPr="004C17D6">
        <w:rPr>
          <w:b/>
          <w:bCs/>
          <w:sz w:val="28"/>
          <w:szCs w:val="28"/>
        </w:rPr>
        <w:t>Эксперимент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Измерения спектров неупругого рассеяния нейтронов (НРН) проводились на спектрометре по времени пролета ДИН-2ПИ на реакторе ИБР-2 [3]. Начальная энергия нейтронов </w:t>
      </w:r>
      <w:r w:rsidRPr="000D50F3">
        <w:fldChar w:fldCharType="begin"/>
      </w:r>
      <w:r w:rsidRPr="000D50F3">
        <w:instrText>SYMBOL 69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fldChar w:fldCharType="begin"/>
      </w:r>
      <w:r w:rsidRPr="000D50F3">
        <w:instrText>SYMBOL 48 \f "Symbol" \s 10</w:instrText>
      </w:r>
      <w:r w:rsidRPr="000D50F3">
        <w:fldChar w:fldCharType="separate"/>
      </w:r>
      <w:r w:rsidRPr="000D50F3">
        <w:t>0</w:t>
      </w:r>
      <w:r w:rsidRPr="000D50F3">
        <w:fldChar w:fldCharType="end"/>
      </w:r>
      <w:r w:rsidRPr="000D50F3">
        <w:t xml:space="preserve"> составляла 10.3 мэВ. Рассеянные нейтроны регистрировались одновременно двумя группами детекторов на углах рассеяния </w:t>
      </w:r>
      <w:r w:rsidRPr="000D50F3">
        <w:fldChar w:fldCharType="begin"/>
      </w:r>
      <w:r w:rsidRPr="000D50F3">
        <w:instrText>SYMBOL 50 \f "Symbol" \s 10</w:instrText>
      </w:r>
      <w:r w:rsidRPr="000D50F3">
        <w:fldChar w:fldCharType="separate"/>
      </w:r>
      <w:r w:rsidRPr="000D50F3">
        <w:t>2</w:t>
      </w:r>
      <w:r w:rsidRPr="000D50F3">
        <w:fldChar w:fldCharType="end"/>
      </w:r>
      <w:r w:rsidRPr="000D50F3">
        <w:fldChar w:fldCharType="begin"/>
      </w:r>
      <w:r w:rsidRPr="000D50F3">
        <w:instrText>SYMBOL 74 \f "Symbol" \s 10</w:instrText>
      </w:r>
      <w:r w:rsidRPr="000D50F3">
        <w:fldChar w:fldCharType="separate"/>
      </w:r>
      <w:r w:rsidRPr="000D50F3">
        <w:t>J</w:t>
      </w:r>
      <w:r w:rsidRPr="000D50F3">
        <w:fldChar w:fldCharType="end"/>
      </w:r>
      <w:r w:rsidRPr="000D50F3">
        <w:t>1=71, 76, 81, 86, 91</w:t>
      </w:r>
      <w:r w:rsidRPr="000D50F3">
        <w:fldChar w:fldCharType="begin"/>
      </w:r>
      <w:r w:rsidRPr="000D50F3">
        <w:instrText>SYMBOL 176 \f "Symbol" \s 10</w:instrText>
      </w:r>
      <w:r w:rsidRPr="000D50F3">
        <w:fldChar w:fldCharType="separate"/>
      </w:r>
      <w:r w:rsidRPr="000D50F3">
        <w:t>°</w:t>
      </w:r>
      <w:r w:rsidRPr="000D50F3">
        <w:fldChar w:fldCharType="end"/>
      </w:r>
      <w:r w:rsidRPr="000D50F3">
        <w:t xml:space="preserve"> и </w:t>
      </w:r>
      <w:r w:rsidRPr="000D50F3">
        <w:fldChar w:fldCharType="begin"/>
      </w:r>
      <w:r w:rsidRPr="000D50F3">
        <w:instrText>SYMBOL 50 \f "Symbol" \s 10</w:instrText>
      </w:r>
      <w:r w:rsidRPr="000D50F3">
        <w:fldChar w:fldCharType="separate"/>
      </w:r>
      <w:r w:rsidRPr="000D50F3">
        <w:t>2</w:t>
      </w:r>
      <w:r w:rsidRPr="000D50F3">
        <w:fldChar w:fldCharType="end"/>
      </w:r>
      <w:r w:rsidRPr="000D50F3">
        <w:fldChar w:fldCharType="begin"/>
      </w:r>
      <w:r w:rsidRPr="000D50F3">
        <w:instrText>SYMBOL 74 \f "Symbol" \s 10</w:instrText>
      </w:r>
      <w:r w:rsidRPr="000D50F3">
        <w:fldChar w:fldCharType="separate"/>
      </w:r>
      <w:r w:rsidRPr="000D50F3">
        <w:t>J</w:t>
      </w:r>
      <w:r w:rsidRPr="000D50F3">
        <w:fldChar w:fldCharType="end"/>
      </w:r>
      <w:r w:rsidRPr="000D50F3">
        <w:t>2=114, 119, 124, 129, 134</w:t>
      </w:r>
      <w:r w:rsidRPr="000D50F3">
        <w:fldChar w:fldCharType="begin"/>
      </w:r>
      <w:r w:rsidRPr="000D50F3">
        <w:instrText>SYMBOL 176 \f "Symbol" \s 10</w:instrText>
      </w:r>
      <w:r w:rsidRPr="000D50F3">
        <w:fldChar w:fldCharType="separate"/>
      </w:r>
      <w:r w:rsidRPr="000D50F3">
        <w:t>°</w:t>
      </w:r>
      <w:r w:rsidRPr="000D50F3">
        <w:fldChar w:fldCharType="end"/>
      </w:r>
      <w:r w:rsidRPr="000D50F3">
        <w:t>. Измерения проводились при комнатной температуре. Исследовались составы Cu2Se и Cu1.75Se. Порошкообразные образцы весом около 65 г. помещались в контейнеры из алюминиевой фольги размером 3</w:t>
      </w:r>
      <w:r w:rsidRPr="000D50F3">
        <w:fldChar w:fldCharType="begin"/>
      </w:r>
      <w:r w:rsidRPr="000D50F3">
        <w:instrText>SYMBOL 180 \f "Symbol" \s 10</w:instrText>
      </w:r>
      <w:r w:rsidRPr="000D50F3">
        <w:fldChar w:fldCharType="separate"/>
      </w:r>
      <w:r w:rsidRPr="000D50F3">
        <w:t>ґ</w:t>
      </w:r>
      <w:r w:rsidRPr="000D50F3">
        <w:fldChar w:fldCharType="end"/>
      </w:r>
      <w:r w:rsidRPr="000D50F3">
        <w:t>70</w:t>
      </w:r>
      <w:r w:rsidRPr="000D50F3">
        <w:fldChar w:fldCharType="begin"/>
      </w:r>
      <w:r w:rsidRPr="000D50F3">
        <w:instrText>SYMBOL 180 \f "Symbol" \s 10</w:instrText>
      </w:r>
      <w:r w:rsidRPr="000D50F3">
        <w:fldChar w:fldCharType="separate"/>
      </w:r>
      <w:r w:rsidRPr="000D50F3">
        <w:t>ґ</w:t>
      </w:r>
      <w:r w:rsidRPr="000D50F3">
        <w:fldChar w:fldCharType="end"/>
      </w:r>
      <w:r w:rsidRPr="000D50F3">
        <w:t xml:space="preserve">110 мм3. Образцы устанавливались в геометрии «на отражение» с углом </w:t>
      </w:r>
      <w:r w:rsidRPr="000D50F3">
        <w:fldChar w:fldCharType="begin"/>
      </w:r>
      <w:r w:rsidRPr="000D50F3">
        <w:instrText>SYMBOL 187 \f "Symbol" \s 10</w:instrText>
      </w:r>
      <w:r w:rsidRPr="000D50F3">
        <w:fldChar w:fldCharType="separate"/>
      </w:r>
      <w:r w:rsidRPr="000D50F3">
        <w:t>»</w:t>
      </w:r>
      <w:r w:rsidRPr="000D50F3">
        <w:fldChar w:fldCharType="end"/>
      </w:r>
      <w:r w:rsidRPr="000D50F3">
        <w:t>60</w:t>
      </w:r>
      <w:r w:rsidRPr="000D50F3">
        <w:fldChar w:fldCharType="begin"/>
      </w:r>
      <w:r w:rsidRPr="000D50F3">
        <w:instrText>SYMBOL 176 \f "Symbol" \s 10</w:instrText>
      </w:r>
      <w:r w:rsidRPr="000D50F3">
        <w:fldChar w:fldCharType="separate"/>
      </w:r>
      <w:r w:rsidRPr="000D50F3">
        <w:t>°</w:t>
      </w:r>
      <w:r w:rsidRPr="000D50F3">
        <w:fldChar w:fldCharType="end"/>
      </w:r>
      <w:r w:rsidRPr="000D50F3">
        <w:t xml:space="preserve"> к пучку падающих нейтронов.</w:t>
      </w:r>
    </w:p>
    <w:p w:rsidR="00D575DD" w:rsidRPr="004C17D6" w:rsidRDefault="00D575DD" w:rsidP="00D575DD">
      <w:pPr>
        <w:spacing w:before="120"/>
        <w:jc w:val="center"/>
        <w:rPr>
          <w:b/>
          <w:bCs/>
          <w:sz w:val="28"/>
          <w:szCs w:val="28"/>
        </w:rPr>
      </w:pPr>
      <w:r w:rsidRPr="004C17D6">
        <w:rPr>
          <w:b/>
          <w:bCs/>
          <w:sz w:val="28"/>
          <w:szCs w:val="28"/>
        </w:rPr>
        <w:t>Обработка данных и экспериментальные результаты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Вначале из спектров НРН вычитался фон быстрых нейтронов (фон от контейнера был мал вне области упругого рассеяния и не учитывался). Анализ измеренных спектров НРН показал, что спектры слабо зависят от угла рассеяния в каждой группе детекторов </w:t>
      </w:r>
      <w:r w:rsidRPr="000D50F3">
        <w:fldChar w:fldCharType="begin"/>
      </w:r>
      <w:r w:rsidRPr="000D50F3">
        <w:instrText>SYMBOL 50 \f "Symbol" \s 10</w:instrText>
      </w:r>
      <w:r w:rsidRPr="000D50F3">
        <w:fldChar w:fldCharType="separate"/>
      </w:r>
      <w:r w:rsidRPr="000D50F3">
        <w:t>2</w:t>
      </w:r>
      <w:r w:rsidRPr="000D50F3">
        <w:fldChar w:fldCharType="end"/>
      </w:r>
      <w:r w:rsidRPr="000D50F3">
        <w:fldChar w:fldCharType="begin"/>
      </w:r>
      <w:r w:rsidRPr="000D50F3">
        <w:instrText>SYMBOL 74 \f "Symbol" \s 10</w:instrText>
      </w:r>
      <w:r w:rsidRPr="000D50F3">
        <w:fldChar w:fldCharType="separate"/>
      </w:r>
      <w:r w:rsidRPr="000D50F3">
        <w:t>J</w:t>
      </w:r>
      <w:r w:rsidRPr="000D50F3">
        <w:fldChar w:fldCharType="end"/>
      </w:r>
      <w:r w:rsidRPr="000D50F3">
        <w:t xml:space="preserve">1 и </w:t>
      </w:r>
      <w:r w:rsidRPr="000D50F3">
        <w:fldChar w:fldCharType="begin"/>
      </w:r>
      <w:r w:rsidRPr="000D50F3">
        <w:instrText>SYMBOL 50 \f "Symbol" \s 10</w:instrText>
      </w:r>
      <w:r w:rsidRPr="000D50F3">
        <w:fldChar w:fldCharType="separate"/>
      </w:r>
      <w:r w:rsidRPr="000D50F3">
        <w:t>2</w:t>
      </w:r>
      <w:r w:rsidRPr="000D50F3">
        <w:fldChar w:fldCharType="end"/>
      </w:r>
      <w:r w:rsidRPr="000D50F3">
        <w:fldChar w:fldCharType="begin"/>
      </w:r>
      <w:r w:rsidRPr="000D50F3">
        <w:instrText>SYMBOL 74 \f "Symbol" \s 10</w:instrText>
      </w:r>
      <w:r w:rsidRPr="000D50F3">
        <w:fldChar w:fldCharType="separate"/>
      </w:r>
      <w:r w:rsidRPr="000D50F3">
        <w:t>J</w:t>
      </w:r>
      <w:r w:rsidRPr="000D50F3">
        <w:fldChar w:fldCharType="end"/>
      </w:r>
      <w:r w:rsidRPr="000D50F3">
        <w:t xml:space="preserve">2, но для разных групп разница довольно значительная. Поэтому, в том числе и с целью улучшения статистической точности, спектры суммировались по пяти углам рассеяния для каждой группы детекторов. Полученные таким образом спектры НРН в зависимости от переданной энергии </w:t>
      </w:r>
      <w:r w:rsidRPr="000D50F3">
        <w:fldChar w:fldCharType="begin"/>
      </w:r>
      <w:r w:rsidRPr="000D50F3">
        <w:instrText>SYMBOL 101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t xml:space="preserve"> (</w:t>
      </w:r>
      <w:r w:rsidRPr="000D50F3">
        <w:fldChar w:fldCharType="begin"/>
      </w:r>
      <w:r w:rsidRPr="000D50F3">
        <w:instrText>SYMBOL 104 \f "MT Extra" \s 10</w:instrText>
      </w:r>
      <w:r w:rsidRPr="000D50F3">
        <w:fldChar w:fldCharType="separate"/>
      </w:r>
      <w:r w:rsidRPr="000D50F3">
        <w:t>h</w:t>
      </w:r>
      <w:r w:rsidRPr="000D50F3">
        <w:fldChar w:fldCharType="end"/>
      </w:r>
      <w:r w:rsidRPr="000D50F3">
        <w:fldChar w:fldCharType="begin"/>
      </w:r>
      <w:r w:rsidRPr="000D50F3">
        <w:instrText>SYMBOL 119 \f "Symbol" \s 10</w:instrText>
      </w:r>
      <w:r w:rsidRPr="000D50F3">
        <w:fldChar w:fldCharType="separate"/>
      </w:r>
      <w:r w:rsidRPr="000D50F3">
        <w:t>w</w:t>
      </w:r>
      <w:r w:rsidRPr="000D50F3">
        <w:fldChar w:fldCharType="end"/>
      </w:r>
      <w:r w:rsidRPr="000D50F3">
        <w:fldChar w:fldCharType="begin"/>
      </w:r>
      <w:r w:rsidRPr="000D50F3">
        <w:instrText>SYMBOL 61 \f "Symbol" \s 10</w:instrText>
      </w:r>
      <w:r w:rsidRPr="000D50F3">
        <w:fldChar w:fldCharType="separate"/>
      </w:r>
      <w:r w:rsidRPr="000D50F3">
        <w:t>=</w:t>
      </w:r>
      <w:r w:rsidRPr="000D50F3">
        <w:fldChar w:fldCharType="end"/>
      </w:r>
      <w:r w:rsidRPr="000D50F3">
        <w:fldChar w:fldCharType="begin"/>
      </w:r>
      <w:r w:rsidRPr="000D50F3">
        <w:instrText>SYMBOL 101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fldChar w:fldCharType="begin"/>
      </w:r>
      <w:r w:rsidRPr="000D50F3">
        <w:instrText>SYMBOL 61 \f "Symbol" \s 10</w:instrText>
      </w:r>
      <w:r w:rsidRPr="000D50F3">
        <w:fldChar w:fldCharType="separate"/>
      </w:r>
      <w:r w:rsidRPr="000D50F3">
        <w:t>=</w:t>
      </w:r>
      <w:r w:rsidRPr="000D50F3">
        <w:fldChar w:fldCharType="end"/>
      </w:r>
      <w:r w:rsidRPr="000D50F3">
        <w:fldChar w:fldCharType="begin"/>
      </w:r>
      <w:r w:rsidRPr="000D50F3">
        <w:instrText>SYMBOL 69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fldChar w:fldCharType="begin"/>
      </w:r>
      <w:r w:rsidRPr="000D50F3">
        <w:instrText>SYMBOL 45 \f "Symbol" \s 10</w:instrText>
      </w:r>
      <w:r w:rsidRPr="000D50F3">
        <w:fldChar w:fldCharType="separate"/>
      </w:r>
      <w:r w:rsidRPr="000D50F3">
        <w:t>-</w:t>
      </w:r>
      <w:r w:rsidRPr="000D50F3">
        <w:fldChar w:fldCharType="end"/>
      </w:r>
      <w:r w:rsidRPr="000D50F3">
        <w:fldChar w:fldCharType="begin"/>
      </w:r>
      <w:r w:rsidRPr="000D50F3">
        <w:instrText>SYMBOL 69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fldChar w:fldCharType="begin"/>
      </w:r>
      <w:r w:rsidRPr="000D50F3">
        <w:instrText>SYMBOL 48 \f "Symbol" \s 10</w:instrText>
      </w:r>
      <w:r w:rsidRPr="000D50F3">
        <w:fldChar w:fldCharType="separate"/>
      </w:r>
      <w:r w:rsidRPr="000D50F3">
        <w:t>0</w:t>
      </w:r>
      <w:r w:rsidRPr="000D50F3">
        <w:fldChar w:fldCharType="end"/>
      </w:r>
      <w:r w:rsidRPr="000D50F3">
        <w:t xml:space="preserve">, где </w:t>
      </w:r>
      <w:r w:rsidRPr="000D50F3">
        <w:fldChar w:fldCharType="begin"/>
      </w:r>
      <w:r w:rsidRPr="000D50F3">
        <w:instrText>SYMBOL 69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fldChar w:fldCharType="begin"/>
      </w:r>
      <w:r w:rsidRPr="000D50F3">
        <w:instrText>SYMBOL 48 \f "Symbol" \s 10</w:instrText>
      </w:r>
      <w:r w:rsidRPr="000D50F3">
        <w:fldChar w:fldCharType="separate"/>
      </w:r>
      <w:r w:rsidRPr="000D50F3">
        <w:t>0</w:t>
      </w:r>
      <w:r w:rsidRPr="000D50F3">
        <w:fldChar w:fldCharType="end"/>
      </w:r>
      <w:r w:rsidRPr="000D50F3">
        <w:t xml:space="preserve"> и </w:t>
      </w:r>
      <w:r w:rsidRPr="000D50F3">
        <w:fldChar w:fldCharType="begin"/>
      </w:r>
      <w:r w:rsidRPr="000D50F3">
        <w:instrText>SYMBOL 69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t xml:space="preserve"> - энергии нейтронов до и после рассеяния) приведены на рис. 1 и 2, на которых указаны диапазоны углов рассеяния для каждой группы. 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(Комментарий: На рисунках представлены спектры рассеянных нейтронов I(</w:t>
      </w:r>
      <w:r w:rsidRPr="000D50F3">
        <w:fldChar w:fldCharType="begin"/>
      </w:r>
      <w:r w:rsidRPr="000D50F3">
        <w:instrText>SYMBOL 101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t>) в зависимости от передачи энергии, не переведенные в энергетическую шкалу, то есть без умножения на фактор dt/dE</w:t>
      </w:r>
      <w:r w:rsidRPr="000D50F3">
        <w:fldChar w:fldCharType="begin"/>
      </w:r>
      <w:r w:rsidRPr="000D50F3">
        <w:instrText>SYMBOL 126 \f "Symbol" \s 10</w:instrText>
      </w:r>
      <w:r w:rsidRPr="000D50F3">
        <w:fldChar w:fldCharType="separate"/>
      </w:r>
      <w:r w:rsidRPr="000D50F3">
        <w:t>~</w:t>
      </w:r>
      <w:r w:rsidRPr="000D50F3">
        <w:fldChar w:fldCharType="end"/>
      </w:r>
      <w:r w:rsidRPr="000D50F3">
        <w:t>E-3/2</w:t>
      </w:r>
      <w:r w:rsidRPr="000D50F3">
        <w:fldChar w:fldCharType="begin"/>
      </w:r>
      <w:r w:rsidRPr="000D50F3">
        <w:instrText>SYMBOL 116 \f "Symbol" \s 10</w:instrText>
      </w:r>
      <w:r w:rsidRPr="000D50F3">
        <w:fldChar w:fldCharType="separate"/>
      </w:r>
      <w:r w:rsidRPr="000D50F3">
        <w:t>t</w:t>
      </w:r>
      <w:r w:rsidRPr="000D50F3">
        <w:fldChar w:fldCharType="end"/>
      </w:r>
      <w:r w:rsidRPr="000D50F3">
        <w:t xml:space="preserve"> (</w:t>
      </w:r>
      <w:r w:rsidRPr="000D50F3">
        <w:fldChar w:fldCharType="begin"/>
      </w:r>
      <w:r w:rsidRPr="000D50F3">
        <w:instrText>SYMBOL 116 \f "Symbol" \s 10</w:instrText>
      </w:r>
      <w:r w:rsidRPr="000D50F3">
        <w:fldChar w:fldCharType="separate"/>
      </w:r>
      <w:r w:rsidRPr="000D50F3">
        <w:t>t</w:t>
      </w:r>
      <w:r w:rsidRPr="000D50F3">
        <w:fldChar w:fldCharType="end"/>
      </w:r>
      <w:r w:rsidRPr="000D50F3">
        <w:t xml:space="preserve"> - ширина канала времяпролетного анализатора). Это сделано специально, чтобы показать исходные спектры, в которых хорошо видны пики при энергиях 3-4 мэВ. Указанный фактор учитывается при вычислении спектров частот и наряду с другими (см. формулу (1)) преобразует исходный спектр так, что сильно увеличивается интенсивность при больших передачах энергии).</w:t>
      </w:r>
    </w:p>
    <w:p w:rsidR="00D575DD" w:rsidRPr="000D50F3" w:rsidRDefault="008663DA" w:rsidP="00D575DD">
      <w:pPr>
        <w:spacing w:before="120"/>
        <w:ind w:firstLine="567"/>
        <w:jc w:val="both"/>
      </w:pPr>
      <w:r>
        <w:pict>
          <v:shape id="_x0000_i1026" type="#_x0000_t75" style="width:205.5pt;height:260.25pt">
            <v:imagedata r:id="rId5" o:title=""/>
          </v:shape>
        </w:pic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Рис. 1. Спектры нейтронов, рассеянных Cu2Se и просуммированных по углам рассеяния</w:t>
      </w:r>
    </w:p>
    <w:p w:rsidR="00D575DD" w:rsidRPr="000D50F3" w:rsidRDefault="008663DA" w:rsidP="00D575DD">
      <w:pPr>
        <w:spacing w:before="120"/>
        <w:ind w:firstLine="567"/>
        <w:jc w:val="both"/>
      </w:pPr>
      <w:r>
        <w:pict>
          <v:shape id="_x0000_i1027" type="#_x0000_t75" style="width:205.5pt;height:264pt">
            <v:imagedata r:id="rId6" o:title=""/>
          </v:shape>
        </w:pict>
      </w:r>
    </w:p>
    <w:p w:rsidR="00D575DD" w:rsidRPr="000D50F3" w:rsidRDefault="008663DA" w:rsidP="00D575DD">
      <w:pPr>
        <w:spacing w:before="120"/>
        <w:ind w:firstLine="567"/>
        <w:jc w:val="both"/>
      </w:pPr>
      <w:r>
        <w:pict>
          <v:shape id="_x0000_i1028" type="#_x0000_t75" style="width:15.75pt;height:12pt">
            <v:imagedata r:id="rId7" o:title=""/>
          </v:shape>
        </w:pict>
      </w:r>
      <w:r w:rsidR="00D575DD" w:rsidRPr="000D50F3">
        <w:t>=71-91</w:t>
      </w:r>
      <w:r w:rsidR="00D575DD" w:rsidRPr="000D50F3">
        <w:fldChar w:fldCharType="begin"/>
      </w:r>
      <w:r w:rsidR="00D575DD" w:rsidRPr="000D50F3">
        <w:instrText>SYMBOL 176 \f "Symbol" \s 8</w:instrText>
      </w:r>
      <w:r w:rsidR="00D575DD" w:rsidRPr="000D50F3">
        <w:fldChar w:fldCharType="separate"/>
      </w:r>
      <w:r w:rsidR="00D575DD" w:rsidRPr="000D50F3">
        <w:t>°</w:t>
      </w:r>
      <w:r w:rsidR="00D575DD" w:rsidRPr="000D50F3">
        <w:fldChar w:fldCharType="end"/>
      </w:r>
      <w:r w:rsidR="00D575DD" w:rsidRPr="000D50F3">
        <w:t xml:space="preserve"> (a); </w:t>
      </w:r>
      <w:r>
        <w:pict>
          <v:shape id="_x0000_i1029" type="#_x0000_t75" style="width:15.75pt;height:12pt">
            <v:imagedata r:id="rId7" o:title=""/>
          </v:shape>
        </w:pict>
      </w:r>
      <w:r w:rsidR="00D575DD" w:rsidRPr="000D50F3">
        <w:t>=114-134</w:t>
      </w:r>
      <w:r w:rsidR="00D575DD" w:rsidRPr="000D50F3">
        <w:fldChar w:fldCharType="begin"/>
      </w:r>
      <w:r w:rsidR="00D575DD" w:rsidRPr="000D50F3">
        <w:instrText>SYMBOL 176 \f "Symbol" \s 8</w:instrText>
      </w:r>
      <w:r w:rsidR="00D575DD" w:rsidRPr="000D50F3">
        <w:fldChar w:fldCharType="separate"/>
      </w:r>
      <w:r w:rsidR="00D575DD" w:rsidRPr="000D50F3">
        <w:t>°</w:t>
      </w:r>
      <w:r w:rsidR="00D575DD" w:rsidRPr="000D50F3">
        <w:fldChar w:fldCharType="end"/>
      </w:r>
      <w:r w:rsidR="00D575DD" w:rsidRPr="000D50F3">
        <w:t xml:space="preserve"> (b)</w:t>
      </w:r>
    </w:p>
    <w:p w:rsidR="00D575DD" w:rsidRPr="000D50F3" w:rsidRDefault="00D575DD" w:rsidP="00D575DD">
      <w:pPr>
        <w:spacing w:before="120"/>
        <w:ind w:firstLine="567"/>
        <w:jc w:val="both"/>
      </w:pP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Рис. 2. Спектры нейтронов, рассеянных Cu1.75 Se и просуммированных по углам рассеяния</w:t>
      </w:r>
    </w:p>
    <w:p w:rsidR="00D575DD" w:rsidRPr="000D50F3" w:rsidRDefault="008663DA" w:rsidP="00D575DD">
      <w:pPr>
        <w:spacing w:before="120"/>
        <w:ind w:firstLine="567"/>
        <w:jc w:val="both"/>
      </w:pPr>
      <w:r>
        <w:pict>
          <v:shape id="_x0000_i1030" type="#_x0000_t75" style="width:15.75pt;height:12pt">
            <v:imagedata r:id="rId7" o:title=""/>
          </v:shape>
        </w:pict>
      </w:r>
      <w:r w:rsidR="00D575DD" w:rsidRPr="000D50F3">
        <w:t>=71-91</w:t>
      </w:r>
      <w:r w:rsidR="00D575DD" w:rsidRPr="000D50F3">
        <w:fldChar w:fldCharType="begin"/>
      </w:r>
      <w:r w:rsidR="00D575DD" w:rsidRPr="000D50F3">
        <w:instrText>SYMBOL 176 \f "Symbol" \s 8</w:instrText>
      </w:r>
      <w:r w:rsidR="00D575DD" w:rsidRPr="000D50F3">
        <w:fldChar w:fldCharType="separate"/>
      </w:r>
      <w:r w:rsidR="00D575DD" w:rsidRPr="000D50F3">
        <w:t>°</w:t>
      </w:r>
      <w:r w:rsidR="00D575DD" w:rsidRPr="000D50F3">
        <w:fldChar w:fldCharType="end"/>
      </w:r>
      <w:r w:rsidR="00D575DD" w:rsidRPr="000D50F3">
        <w:t xml:space="preserve"> (a); </w:t>
      </w:r>
      <w:r>
        <w:pict>
          <v:shape id="_x0000_i1031" type="#_x0000_t75" style="width:15.75pt;height:12pt">
            <v:imagedata r:id="rId7" o:title=""/>
          </v:shape>
        </w:pict>
      </w:r>
      <w:r w:rsidR="00D575DD" w:rsidRPr="000D50F3">
        <w:t>=114-134</w:t>
      </w:r>
      <w:r w:rsidR="00D575DD" w:rsidRPr="000D50F3">
        <w:fldChar w:fldCharType="begin"/>
      </w:r>
      <w:r w:rsidR="00D575DD" w:rsidRPr="000D50F3">
        <w:instrText>SYMBOL 176 \f "Symbol" \s 8</w:instrText>
      </w:r>
      <w:r w:rsidR="00D575DD" w:rsidRPr="000D50F3">
        <w:fldChar w:fldCharType="separate"/>
      </w:r>
      <w:r w:rsidR="00D575DD" w:rsidRPr="000D50F3">
        <w:t>°</w:t>
      </w:r>
      <w:r w:rsidR="00D575DD" w:rsidRPr="000D50F3">
        <w:fldChar w:fldCharType="end"/>
      </w:r>
      <w:r w:rsidR="00D575DD" w:rsidRPr="000D50F3">
        <w:t xml:space="preserve"> (b)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Далее, для каждого из спектров вычислялся спектр частот G</w:t>
      </w:r>
      <w:r w:rsidRPr="000D50F3">
        <w:fldChar w:fldCharType="begin"/>
      </w:r>
      <w:r w:rsidRPr="000D50F3">
        <w:instrText>SYMBOL 40 \f "Symbol" \s 10</w:instrText>
      </w:r>
      <w:r w:rsidRPr="000D50F3">
        <w:fldChar w:fldCharType="separate"/>
      </w:r>
      <w:r w:rsidRPr="000D50F3">
        <w:t>(</w:t>
      </w:r>
      <w:r w:rsidRPr="000D50F3">
        <w:fldChar w:fldCharType="end"/>
      </w:r>
      <w:r w:rsidRPr="000D50F3">
        <w:fldChar w:fldCharType="begin"/>
      </w:r>
      <w:r w:rsidRPr="000D50F3">
        <w:instrText>SYMBOL 101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fldChar w:fldCharType="begin"/>
      </w:r>
      <w:r w:rsidRPr="000D50F3">
        <w:instrText>SYMBOL 41 \f "Symbol" \s 10</w:instrText>
      </w:r>
      <w:r w:rsidRPr="000D50F3">
        <w:fldChar w:fldCharType="separate"/>
      </w:r>
      <w:r w:rsidRPr="000D50F3">
        <w:t>)</w:t>
      </w:r>
      <w:r w:rsidRPr="000D50F3">
        <w:fldChar w:fldCharType="end"/>
      </w:r>
      <w:r w:rsidRPr="000D50F3">
        <w:t xml:space="preserve"> по формуле для дважды-дифференциального однофононного некогерентного рассеяния нейтронов:</w:t>
      </w:r>
    </w:p>
    <w:p w:rsidR="00D575DD" w:rsidRPr="000D50F3" w:rsidRDefault="008663DA" w:rsidP="00D575DD">
      <w:pPr>
        <w:spacing w:before="120"/>
        <w:ind w:firstLine="567"/>
        <w:jc w:val="both"/>
      </w:pPr>
      <w:r>
        <w:pict>
          <v:shape id="_x0000_i1032" type="#_x0000_t75" style="width:191.25pt;height:45pt">
            <v:imagedata r:id="rId8" o:title=""/>
          </v:shape>
        </w:pict>
      </w:r>
      <w:r w:rsidR="00D575DD" w:rsidRPr="000D50F3">
        <w:t>(1),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где Q - передача импульса нейтрона, </w:t>
      </w:r>
      <w:r w:rsidR="008663DA">
        <w:pict>
          <v:shape id="_x0000_i1033" type="#_x0000_t75" style="width:24pt;height:15.75pt">
            <v:imagedata r:id="rId9" o:title=""/>
          </v:shape>
        </w:pict>
      </w:r>
      <w:r w:rsidRPr="000D50F3">
        <w:t xml:space="preserve"> - фактор Дебая-Валлера, M - масса ядра.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При вычислениях фактор Дебая-Валлера полагался равным 1. Полученные спектры приведены на рис. 3 и 4.</w:t>
      </w:r>
    </w:p>
    <w:p w:rsidR="00D575DD" w:rsidRPr="000D50F3" w:rsidRDefault="008663DA" w:rsidP="00D575DD">
      <w:pPr>
        <w:spacing w:before="120"/>
        <w:ind w:firstLine="567"/>
        <w:jc w:val="both"/>
      </w:pPr>
      <w:r>
        <w:pict>
          <v:shape id="_x0000_i1034" type="#_x0000_t75" style="width:209.25pt;height:264pt">
            <v:imagedata r:id="rId10" o:title=""/>
          </v:shape>
        </w:pict>
      </w:r>
    </w:p>
    <w:p w:rsidR="00D575DD" w:rsidRPr="000D50F3" w:rsidRDefault="00D575DD" w:rsidP="00D575DD">
      <w:pPr>
        <w:spacing w:before="120"/>
        <w:ind w:firstLine="567"/>
        <w:jc w:val="both"/>
      </w:pPr>
    </w:p>
    <w:p w:rsidR="00D575DD" w:rsidRPr="000D50F3" w:rsidRDefault="00D575DD" w:rsidP="00D575DD">
      <w:pPr>
        <w:spacing w:before="120"/>
        <w:ind w:firstLine="567"/>
        <w:jc w:val="both"/>
      </w:pP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Рис. 3. Спектр частот Cu2Se для  </w:t>
      </w:r>
    </w:p>
    <w:p w:rsidR="00D575DD" w:rsidRPr="000D50F3" w:rsidRDefault="008663DA" w:rsidP="00D575DD">
      <w:pPr>
        <w:spacing w:before="120"/>
        <w:ind w:firstLine="567"/>
        <w:jc w:val="both"/>
      </w:pPr>
      <w:r>
        <w:pict>
          <v:shape id="_x0000_i1035" type="#_x0000_t75" style="width:209.25pt;height:274.5pt">
            <v:imagedata r:id="rId11" o:title=""/>
          </v:shape>
        </w:pict>
      </w:r>
    </w:p>
    <w:p w:rsidR="00D575DD" w:rsidRPr="000D50F3" w:rsidRDefault="008663DA" w:rsidP="00D575DD">
      <w:pPr>
        <w:spacing w:before="120"/>
        <w:ind w:firstLine="567"/>
        <w:jc w:val="both"/>
      </w:pPr>
      <w:r>
        <w:pict>
          <v:shape id="_x0000_i1036" type="#_x0000_t75" style="width:15.75pt;height:12pt">
            <v:imagedata r:id="rId7" o:title=""/>
          </v:shape>
        </w:pict>
      </w:r>
      <w:r w:rsidR="00D575DD" w:rsidRPr="000D50F3">
        <w:t>=71-91</w:t>
      </w:r>
      <w:r w:rsidR="00D575DD" w:rsidRPr="000D50F3">
        <w:fldChar w:fldCharType="begin"/>
      </w:r>
      <w:r w:rsidR="00D575DD" w:rsidRPr="000D50F3">
        <w:instrText>SYMBOL 176 \f "Symbol" \s 8</w:instrText>
      </w:r>
      <w:r w:rsidR="00D575DD" w:rsidRPr="000D50F3">
        <w:fldChar w:fldCharType="separate"/>
      </w:r>
      <w:r w:rsidR="00D575DD" w:rsidRPr="000D50F3">
        <w:t>°</w:t>
      </w:r>
      <w:r w:rsidR="00D575DD" w:rsidRPr="000D50F3">
        <w:fldChar w:fldCharType="end"/>
      </w:r>
      <w:r w:rsidR="00D575DD" w:rsidRPr="000D50F3">
        <w:t xml:space="preserve"> (a); </w:t>
      </w:r>
      <w:r>
        <w:pict>
          <v:shape id="_x0000_i1037" type="#_x0000_t75" style="width:15.75pt;height:12pt">
            <v:imagedata r:id="rId7" o:title=""/>
          </v:shape>
        </w:pict>
      </w:r>
      <w:r w:rsidR="00D575DD" w:rsidRPr="000D50F3">
        <w:t>=114-134</w:t>
      </w:r>
      <w:r w:rsidR="00D575DD" w:rsidRPr="000D50F3">
        <w:fldChar w:fldCharType="begin"/>
      </w:r>
      <w:r w:rsidR="00D575DD" w:rsidRPr="000D50F3">
        <w:instrText>SYMBOL 176 \f "Symbol" \s 8</w:instrText>
      </w:r>
      <w:r w:rsidR="00D575DD" w:rsidRPr="000D50F3">
        <w:fldChar w:fldCharType="separate"/>
      </w:r>
      <w:r w:rsidR="00D575DD" w:rsidRPr="000D50F3">
        <w:t>°</w:t>
      </w:r>
      <w:r w:rsidR="00D575DD" w:rsidRPr="000D50F3">
        <w:fldChar w:fldCharType="end"/>
      </w:r>
      <w:r w:rsidR="00D575DD" w:rsidRPr="000D50F3">
        <w:t xml:space="preserve"> (b)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Рис.4. Спектр частот Cu1,75Se для</w:t>
      </w:r>
    </w:p>
    <w:p w:rsidR="00D575DD" w:rsidRPr="000D50F3" w:rsidRDefault="008663DA" w:rsidP="00D575DD">
      <w:pPr>
        <w:spacing w:before="120"/>
        <w:ind w:firstLine="567"/>
        <w:jc w:val="both"/>
      </w:pPr>
      <w:r>
        <w:pict>
          <v:shape id="_x0000_i1038" type="#_x0000_t75" style="width:15.75pt;height:12pt">
            <v:imagedata r:id="rId7" o:title=""/>
          </v:shape>
        </w:pict>
      </w:r>
      <w:r w:rsidR="00D575DD" w:rsidRPr="000D50F3">
        <w:t>=71-91</w:t>
      </w:r>
      <w:r w:rsidR="00D575DD" w:rsidRPr="000D50F3">
        <w:fldChar w:fldCharType="begin"/>
      </w:r>
      <w:r w:rsidR="00D575DD" w:rsidRPr="000D50F3">
        <w:instrText>SYMBOL 176 \f "Symbol" \s 8</w:instrText>
      </w:r>
      <w:r w:rsidR="00D575DD" w:rsidRPr="000D50F3">
        <w:fldChar w:fldCharType="separate"/>
      </w:r>
      <w:r w:rsidR="00D575DD" w:rsidRPr="000D50F3">
        <w:t>°</w:t>
      </w:r>
      <w:r w:rsidR="00D575DD" w:rsidRPr="000D50F3">
        <w:fldChar w:fldCharType="end"/>
      </w:r>
      <w:r w:rsidR="00D575DD" w:rsidRPr="000D50F3">
        <w:t xml:space="preserve"> (a); </w:t>
      </w:r>
      <w:r>
        <w:pict>
          <v:shape id="_x0000_i1039" type="#_x0000_t75" style="width:15.75pt;height:12pt">
            <v:imagedata r:id="rId7" o:title=""/>
          </v:shape>
        </w:pict>
      </w:r>
      <w:r w:rsidR="00D575DD" w:rsidRPr="000D50F3">
        <w:t>=114-134</w:t>
      </w:r>
      <w:r w:rsidR="00D575DD" w:rsidRPr="000D50F3">
        <w:fldChar w:fldCharType="begin"/>
      </w:r>
      <w:r w:rsidR="00D575DD" w:rsidRPr="000D50F3">
        <w:instrText>SYMBOL 176 \f "Symbol" \s 8</w:instrText>
      </w:r>
      <w:r w:rsidR="00D575DD" w:rsidRPr="000D50F3">
        <w:fldChar w:fldCharType="separate"/>
      </w:r>
      <w:r w:rsidR="00D575DD" w:rsidRPr="000D50F3">
        <w:t>°</w:t>
      </w:r>
      <w:r w:rsidR="00D575DD" w:rsidRPr="000D50F3">
        <w:fldChar w:fldCharType="end"/>
      </w:r>
      <w:r w:rsidR="00D575DD" w:rsidRPr="000D50F3">
        <w:t xml:space="preserve"> (b)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 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Обсуждение результатов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а) Спектры НРН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Спектры НРН для Cu2Se и Cu1.75Se имеют подобную структуру. Для углов рассеяния </w:t>
      </w:r>
      <w:r w:rsidRPr="000D50F3">
        <w:fldChar w:fldCharType="begin"/>
      </w:r>
      <w:r w:rsidRPr="000D50F3">
        <w:instrText>SYMBOL 50 \f "Symbol" \s 10</w:instrText>
      </w:r>
      <w:r w:rsidRPr="000D50F3">
        <w:fldChar w:fldCharType="separate"/>
      </w:r>
      <w:r w:rsidRPr="000D50F3">
        <w:t>2</w:t>
      </w:r>
      <w:r w:rsidRPr="000D50F3">
        <w:fldChar w:fldCharType="end"/>
      </w:r>
      <w:r w:rsidRPr="000D50F3">
        <w:fldChar w:fldCharType="begin"/>
      </w:r>
      <w:r w:rsidRPr="000D50F3">
        <w:instrText>SYMBOL 74 \f "Symbol" \s 10</w:instrText>
      </w:r>
      <w:r w:rsidRPr="000D50F3">
        <w:fldChar w:fldCharType="separate"/>
      </w:r>
      <w:r w:rsidRPr="000D50F3">
        <w:t>J</w:t>
      </w:r>
      <w:r w:rsidRPr="000D50F3">
        <w:fldChar w:fldCharType="end"/>
      </w:r>
      <w:r w:rsidRPr="000D50F3">
        <w:t xml:space="preserve">1 (рис. 1а и 2а) в спектрах наблюдаются пики при </w:t>
      </w:r>
      <w:r w:rsidRPr="000D50F3">
        <w:fldChar w:fldCharType="begin"/>
      </w:r>
      <w:r w:rsidRPr="000D50F3">
        <w:instrText>SYMBOL 101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fldChar w:fldCharType="begin"/>
      </w:r>
      <w:r w:rsidRPr="000D50F3">
        <w:instrText>SYMBOL 187 \f "Symbol" \s 10</w:instrText>
      </w:r>
      <w:r w:rsidRPr="000D50F3">
        <w:fldChar w:fldCharType="separate"/>
      </w:r>
      <w:r w:rsidRPr="000D50F3">
        <w:t>»</w:t>
      </w:r>
      <w:r w:rsidRPr="000D50F3">
        <w:fldChar w:fldCharType="end"/>
      </w:r>
      <w:r w:rsidRPr="000D50F3">
        <w:t>3</w:t>
      </w:r>
      <w:r w:rsidRPr="000D50F3">
        <w:fldChar w:fldCharType="begin"/>
      </w:r>
      <w:r w:rsidRPr="000D50F3">
        <w:instrText>SYMBOL 184 \f "Symbol" \s 10</w:instrText>
      </w:r>
      <w:r w:rsidRPr="000D50F3">
        <w:fldChar w:fldCharType="separate"/>
      </w:r>
      <w:r w:rsidRPr="000D50F3">
        <w:t>ё</w:t>
      </w:r>
      <w:r w:rsidRPr="000D50F3">
        <w:fldChar w:fldCharType="end"/>
      </w:r>
      <w:r w:rsidRPr="000D50F3">
        <w:t>4 мэВ. Это согласуется с данными, приведенными в работе [4], в которой низкочастотные моды связывались с локализованными бездисперсионными колебаниями ионов меди. Интенсивность этих пиков (рис. 1, 2) значительно выше рассеяния от акустических и оптических мод кристалла, которые имеют частоты до 30</w:t>
      </w:r>
      <w:r w:rsidRPr="000D50F3">
        <w:fldChar w:fldCharType="begin"/>
      </w:r>
      <w:r w:rsidRPr="000D50F3">
        <w:instrText>SYMBOL 184 \f "Symbol" \s 10</w:instrText>
      </w:r>
      <w:r w:rsidRPr="000D50F3">
        <w:fldChar w:fldCharType="separate"/>
      </w:r>
      <w:r w:rsidRPr="000D50F3">
        <w:t>ё</w:t>
      </w:r>
      <w:r w:rsidRPr="000D50F3">
        <w:fldChar w:fldCharType="end"/>
      </w:r>
      <w:r w:rsidRPr="000D50F3">
        <w:t xml:space="preserve">40 мэВ. На больших углах рассеяния </w:t>
      </w:r>
      <w:r w:rsidRPr="000D50F3">
        <w:fldChar w:fldCharType="begin"/>
      </w:r>
      <w:r w:rsidRPr="000D50F3">
        <w:instrText>SYMBOL 50 \f "Symbol" \s 10</w:instrText>
      </w:r>
      <w:r w:rsidRPr="000D50F3">
        <w:fldChar w:fldCharType="separate"/>
      </w:r>
      <w:r w:rsidRPr="000D50F3">
        <w:t>2</w:t>
      </w:r>
      <w:r w:rsidRPr="000D50F3">
        <w:fldChar w:fldCharType="end"/>
      </w:r>
      <w:r w:rsidRPr="000D50F3">
        <w:fldChar w:fldCharType="begin"/>
      </w:r>
      <w:r w:rsidRPr="000D50F3">
        <w:instrText>SYMBOL 74 \f "Symbol" \s 10</w:instrText>
      </w:r>
      <w:r w:rsidRPr="000D50F3">
        <w:fldChar w:fldCharType="separate"/>
      </w:r>
      <w:r w:rsidRPr="000D50F3">
        <w:t>J</w:t>
      </w:r>
      <w:r w:rsidRPr="000D50F3">
        <w:fldChar w:fldCharType="end"/>
      </w:r>
      <w:r w:rsidRPr="000D50F3">
        <w:t>2 (рис. 1б и 2б) также наблюдаются пики локализованных колебаний, но их вклад значительно меньше по сравнению с решеточными модами. Из рис. 1а и 2а видно, что пик локализованных колебаний в Cu1.75Se шире и несколько сдвинут в сторону более высоких частот по сравнению с Cu2Se.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б) Спектры частот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Спектры частот Cu2Se и Cu1.75Se приведены на рис. 3 и 4 отдельно для каждой из групп детекторов. 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(Комментарий: обычно спектры частот когерентно рассеивающих материалов вычисляются усреднением (сложением) спектров, измеренных на различных углах рассеяния. При этом, чем больше область обратной решетки в шаровом слое с радиусами Qmin и Qmax, тем лучше усреднение так называемых когерентных эффектов. Поэтому для получения спектра частот Cu2Se и Cu1.75Se вообще-то надо сложить спектры, измеренные на всех углах. Однако в нашем случае представляется целесообразным приводить спектры для двух групп детекторов отдельно, поскольку мы анализируем именно локализованные моды, чья интенсивность зависит от угла рассеяния, и их просто плохо видно на больших углах). Видно, что при вычислении спектров частот, когда элиминируются факторы экспериментального метода и получается частотное распределение, происходит сильная модификация исходных времяпролетных спектров и низкочастотные моды уже не проявляются так ярко. как на рис. 1, 2. Тем не менее эти пики наблюдаются в спектрах частот в виде отдельного максимума при </w:t>
      </w:r>
      <w:r w:rsidRPr="000D50F3">
        <w:fldChar w:fldCharType="begin"/>
      </w:r>
      <w:r w:rsidRPr="000D50F3">
        <w:instrText>SYMBOL 101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fldChar w:fldCharType="begin"/>
      </w:r>
      <w:r w:rsidRPr="000D50F3">
        <w:instrText>SYMBOL 126 \f "Symbol" \s 10</w:instrText>
      </w:r>
      <w:r w:rsidRPr="000D50F3">
        <w:fldChar w:fldCharType="separate"/>
      </w:r>
      <w:r w:rsidRPr="000D50F3">
        <w:t>~</w:t>
      </w:r>
      <w:r w:rsidRPr="000D50F3">
        <w:fldChar w:fldCharType="end"/>
      </w:r>
      <w:r w:rsidRPr="000D50F3">
        <w:t xml:space="preserve">3.5 мэВ в Cu2Se (рис. 3а) и практически сливающегося с максимумом акустических мод решетки при </w:t>
      </w:r>
      <w:r w:rsidRPr="000D50F3">
        <w:fldChar w:fldCharType="begin"/>
      </w:r>
      <w:r w:rsidRPr="000D50F3">
        <w:instrText>SYMBOL 101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fldChar w:fldCharType="begin"/>
      </w:r>
      <w:r w:rsidRPr="000D50F3">
        <w:instrText>SYMBOL 126 \f "Symbol" \s 10</w:instrText>
      </w:r>
      <w:r w:rsidRPr="000D50F3">
        <w:fldChar w:fldCharType="separate"/>
      </w:r>
      <w:r w:rsidRPr="000D50F3">
        <w:t>~</w:t>
      </w:r>
      <w:r w:rsidRPr="000D50F3">
        <w:fldChar w:fldCharType="end"/>
      </w:r>
      <w:r w:rsidRPr="000D50F3">
        <w:t>4 мэВ в Cu1.75Se (рис. 4а).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Пики в спектрах при </w:t>
      </w:r>
      <w:r w:rsidRPr="000D50F3">
        <w:fldChar w:fldCharType="begin"/>
      </w:r>
      <w:r w:rsidRPr="000D50F3">
        <w:instrText>SYMBOL 101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fldChar w:fldCharType="begin"/>
      </w:r>
      <w:r w:rsidRPr="000D50F3">
        <w:instrText>SYMBOL 126 \f "Symbol" \s 10</w:instrText>
      </w:r>
      <w:r w:rsidRPr="000D50F3">
        <w:fldChar w:fldCharType="separate"/>
      </w:r>
      <w:r w:rsidRPr="000D50F3">
        <w:t>~</w:t>
      </w:r>
      <w:r w:rsidRPr="000D50F3">
        <w:fldChar w:fldCharType="end"/>
      </w:r>
      <w:r w:rsidRPr="000D50F3">
        <w:t xml:space="preserve">12 и 24 мэВ очевидно соответствуют акустическим и оптическим колебаниям решетки селенида меди. Граница спектра, по-видимому, составляет около 30 мэВ, а конечная плотность состояний при </w:t>
      </w:r>
      <w:r w:rsidRPr="000D50F3">
        <w:fldChar w:fldCharType="begin"/>
      </w:r>
      <w:r w:rsidRPr="000D50F3">
        <w:instrText>SYMBOL 101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fldChar w:fldCharType="begin"/>
      </w:r>
      <w:r w:rsidRPr="000D50F3">
        <w:instrText>SYMBOL 62 \f "Symbol" \s 10</w:instrText>
      </w:r>
      <w:r w:rsidRPr="000D50F3">
        <w:fldChar w:fldCharType="separate"/>
      </w:r>
      <w:r w:rsidRPr="000D50F3">
        <w:t>&gt;</w:t>
      </w:r>
      <w:r w:rsidRPr="000D50F3">
        <w:fldChar w:fldCharType="end"/>
      </w:r>
      <w:r w:rsidRPr="000D50F3">
        <w:t xml:space="preserve">30 мэВ связана, вероятно, с многофононным рассеянием, хотя не исключена возможность наличия оптической моды при </w:t>
      </w:r>
      <w:r w:rsidRPr="000D50F3">
        <w:fldChar w:fldCharType="begin"/>
      </w:r>
      <w:r w:rsidRPr="000D50F3">
        <w:instrText>SYMBOL 101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fldChar w:fldCharType="begin"/>
      </w:r>
      <w:r w:rsidRPr="000D50F3">
        <w:instrText>SYMBOL 126 \f "Symbol" \s 10</w:instrText>
      </w:r>
      <w:r w:rsidRPr="000D50F3">
        <w:fldChar w:fldCharType="separate"/>
      </w:r>
      <w:r w:rsidRPr="000D50F3">
        <w:t>~</w:t>
      </w:r>
      <w:r w:rsidRPr="000D50F3">
        <w:fldChar w:fldCharType="end"/>
      </w:r>
      <w:r w:rsidRPr="000D50F3">
        <w:t>35 мэВ. В частности, в спектре частот PbF2 наблюдаются пики при 15, 25 и 38 мэВ, причем интенсивность пика при 38 мэВ значительно меньше, чем других [5]. Точно подтвердить наличие такой моды в селениде меди могут измерения дисперсионных кривых.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Для определения параметров пиков локализованных колебаний низкочастотная часть спектра аппроксимировалась функцией, представляющей собой сумму спектра акустических мод (пропорционален </w:t>
      </w:r>
      <w:r w:rsidRPr="000D50F3">
        <w:fldChar w:fldCharType="begin"/>
      </w:r>
      <w:r w:rsidRPr="000D50F3">
        <w:instrText>SYMBOL 101 \f "Symbol" \s 10</w:instrText>
      </w:r>
      <w:r w:rsidRPr="000D50F3">
        <w:fldChar w:fldCharType="separate"/>
      </w:r>
      <w:r w:rsidRPr="000D50F3">
        <w:t>e</w:t>
      </w:r>
      <w:r w:rsidRPr="000D50F3">
        <w:fldChar w:fldCharType="end"/>
      </w:r>
      <w:r w:rsidRPr="000D50F3">
        <w:t>2 при низких частотах и функции Лоренца):</w:t>
      </w:r>
    </w:p>
    <w:p w:rsidR="00D575DD" w:rsidRPr="000D50F3" w:rsidRDefault="008663DA" w:rsidP="00D575DD">
      <w:pPr>
        <w:spacing w:before="120"/>
        <w:ind w:firstLine="567"/>
        <w:jc w:val="both"/>
      </w:pPr>
      <w:r>
        <w:pict>
          <v:shape id="_x0000_i1040" type="#_x0000_t75" style="width:170.25pt;height:33.75pt">
            <v:imagedata r:id="rId12" o:title=""/>
          </v:shape>
        </w:pict>
      </w:r>
      <w:r w:rsidR="00D575DD">
        <w:t xml:space="preserve"> </w:t>
      </w:r>
      <w:r w:rsidR="00D575DD" w:rsidRPr="000D50F3">
        <w:t xml:space="preserve">     (2).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Результаты подгонки методом наименьших квадратов показаны на рис. 5 для спектров частот Cu2Se и Cu1.75Se, измеренных на углах рассеяния </w:t>
      </w:r>
      <w:r w:rsidRPr="000D50F3">
        <w:fldChar w:fldCharType="begin"/>
      </w:r>
      <w:r w:rsidRPr="000D50F3">
        <w:instrText>SYMBOL 50 \f "Symbol" \s 10</w:instrText>
      </w:r>
      <w:r w:rsidRPr="000D50F3">
        <w:fldChar w:fldCharType="separate"/>
      </w:r>
      <w:r w:rsidRPr="000D50F3">
        <w:t>2</w:t>
      </w:r>
      <w:r w:rsidRPr="000D50F3">
        <w:fldChar w:fldCharType="end"/>
      </w:r>
      <w:r w:rsidRPr="000D50F3">
        <w:fldChar w:fldCharType="begin"/>
      </w:r>
      <w:r w:rsidRPr="000D50F3">
        <w:instrText>SYMBOL 74 \f "Symbol" \s 10</w:instrText>
      </w:r>
      <w:r w:rsidRPr="000D50F3">
        <w:fldChar w:fldCharType="separate"/>
      </w:r>
      <w:r w:rsidRPr="000D50F3">
        <w:t>J</w:t>
      </w:r>
      <w:r w:rsidRPr="000D50F3">
        <w:fldChar w:fldCharType="end"/>
      </w:r>
      <w:r w:rsidRPr="000D50F3">
        <w:t>1=71, 76, 81, 86, 91</w:t>
      </w:r>
      <w:r w:rsidRPr="000D50F3">
        <w:fldChar w:fldCharType="begin"/>
      </w:r>
      <w:r w:rsidRPr="000D50F3">
        <w:instrText>SYMBOL 176 \f "Symbol" \s 10</w:instrText>
      </w:r>
      <w:r w:rsidRPr="000D50F3">
        <w:fldChar w:fldCharType="separate"/>
      </w:r>
      <w:r w:rsidRPr="000D50F3">
        <w:t>°</w:t>
      </w:r>
      <w:r w:rsidRPr="000D50F3">
        <w:fldChar w:fldCharType="end"/>
      </w:r>
      <w:r w:rsidRPr="000D50F3">
        <w:t>, где локализованные колебания проявляются сильнее. Параметры пиков приведены в таблице.</w:t>
      </w:r>
    </w:p>
    <w:p w:rsidR="00D575DD" w:rsidRPr="000D50F3" w:rsidRDefault="00D575DD" w:rsidP="00D575DD">
      <w:pPr>
        <w:spacing w:before="120"/>
        <w:ind w:firstLine="567"/>
        <w:jc w:val="both"/>
      </w:pP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Таблица. Параметры пиков локализованных колебаний</w:t>
      </w:r>
    </w:p>
    <w:tbl>
      <w:tblPr>
        <w:tblW w:w="5000" w:type="pct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34"/>
        <w:gridCol w:w="2407"/>
        <w:gridCol w:w="2707"/>
        <w:gridCol w:w="2406"/>
      </w:tblGrid>
      <w:tr w:rsidR="00D575DD" w:rsidRPr="000D50F3" w:rsidTr="00946DB5">
        <w:tc>
          <w:tcPr>
            <w:tcW w:w="1184" w:type="pct"/>
          </w:tcPr>
          <w:p w:rsidR="00D575DD" w:rsidRPr="000D50F3" w:rsidRDefault="00D575DD" w:rsidP="00946DB5">
            <w:r w:rsidRPr="000D50F3">
              <w:t>Состав</w:t>
            </w:r>
          </w:p>
        </w:tc>
        <w:tc>
          <w:tcPr>
            <w:tcW w:w="1221" w:type="pct"/>
          </w:tcPr>
          <w:p w:rsidR="00D575DD" w:rsidRPr="000D50F3" w:rsidRDefault="00D575DD" w:rsidP="00946DB5">
            <w:r w:rsidRPr="000D50F3">
              <w:t>Амплитуда (A2)</w:t>
            </w:r>
          </w:p>
        </w:tc>
        <w:tc>
          <w:tcPr>
            <w:tcW w:w="1373" w:type="pct"/>
          </w:tcPr>
          <w:p w:rsidR="00D575DD" w:rsidRPr="000D50F3" w:rsidRDefault="00D575DD" w:rsidP="00946DB5">
            <w:r w:rsidRPr="000D50F3">
              <w:t>Положение (</w:t>
            </w:r>
            <w:r w:rsidRPr="000D50F3">
              <w:fldChar w:fldCharType="begin"/>
            </w:r>
            <w:r w:rsidRPr="000D50F3">
              <w:instrText>SYMBOL 101 \f "Symbol" \s 10</w:instrText>
            </w:r>
            <w:r w:rsidRPr="000D50F3">
              <w:fldChar w:fldCharType="separate"/>
            </w:r>
            <w:r w:rsidRPr="000D50F3">
              <w:t>e</w:t>
            </w:r>
            <w:r w:rsidRPr="000D50F3">
              <w:fldChar w:fldCharType="end"/>
            </w:r>
            <w:r w:rsidRPr="000D50F3">
              <w:t>0)</w:t>
            </w:r>
          </w:p>
        </w:tc>
        <w:tc>
          <w:tcPr>
            <w:tcW w:w="1221" w:type="pct"/>
          </w:tcPr>
          <w:p w:rsidR="00D575DD" w:rsidRPr="000D50F3" w:rsidRDefault="00D575DD" w:rsidP="00946DB5">
            <w:r w:rsidRPr="000D50F3">
              <w:t>Ширина</w:t>
            </w:r>
          </w:p>
          <w:p w:rsidR="00D575DD" w:rsidRPr="000D50F3" w:rsidRDefault="00D575DD" w:rsidP="00946DB5">
            <w:r w:rsidRPr="000D50F3">
              <w:t>(w)</w:t>
            </w:r>
          </w:p>
        </w:tc>
      </w:tr>
      <w:tr w:rsidR="00D575DD" w:rsidRPr="000D50F3" w:rsidTr="00946DB5">
        <w:tc>
          <w:tcPr>
            <w:tcW w:w="1184" w:type="pct"/>
          </w:tcPr>
          <w:p w:rsidR="00D575DD" w:rsidRPr="000D50F3" w:rsidRDefault="00D575DD" w:rsidP="00946DB5">
            <w:r w:rsidRPr="000D50F3">
              <w:t>Cu2Se</w:t>
            </w:r>
          </w:p>
        </w:tc>
        <w:tc>
          <w:tcPr>
            <w:tcW w:w="1221" w:type="pct"/>
          </w:tcPr>
          <w:p w:rsidR="00D575DD" w:rsidRPr="000D50F3" w:rsidRDefault="00D575DD" w:rsidP="00946DB5">
            <w:r w:rsidRPr="000D50F3">
              <w:t>49</w:t>
            </w:r>
            <w:r w:rsidRPr="000D50F3">
              <w:fldChar w:fldCharType="begin"/>
            </w:r>
            <w:r w:rsidRPr="000D50F3">
              <w:instrText>SYMBOL 177 \f "Symbol" \s 10</w:instrText>
            </w:r>
            <w:r w:rsidRPr="000D50F3">
              <w:fldChar w:fldCharType="separate"/>
            </w:r>
            <w:r w:rsidRPr="000D50F3">
              <w:t>±</w:t>
            </w:r>
            <w:r w:rsidRPr="000D50F3">
              <w:fldChar w:fldCharType="end"/>
            </w:r>
            <w:r w:rsidRPr="000D50F3">
              <w:t>8</w:t>
            </w:r>
          </w:p>
        </w:tc>
        <w:tc>
          <w:tcPr>
            <w:tcW w:w="1373" w:type="pct"/>
          </w:tcPr>
          <w:p w:rsidR="00D575DD" w:rsidRPr="000D50F3" w:rsidRDefault="00D575DD" w:rsidP="00946DB5">
            <w:r w:rsidRPr="000D50F3">
              <w:t>3.56</w:t>
            </w:r>
            <w:r w:rsidRPr="000D50F3">
              <w:fldChar w:fldCharType="begin"/>
            </w:r>
            <w:r w:rsidRPr="000D50F3">
              <w:instrText>SYMBOL 177 \f "Symbol" \s 10</w:instrText>
            </w:r>
            <w:r w:rsidRPr="000D50F3">
              <w:fldChar w:fldCharType="separate"/>
            </w:r>
            <w:r w:rsidRPr="000D50F3">
              <w:t>±</w:t>
            </w:r>
            <w:r w:rsidRPr="000D50F3">
              <w:fldChar w:fldCharType="end"/>
            </w:r>
            <w:r w:rsidRPr="000D50F3">
              <w:t>0.08</w:t>
            </w:r>
          </w:p>
        </w:tc>
        <w:tc>
          <w:tcPr>
            <w:tcW w:w="1221" w:type="pct"/>
          </w:tcPr>
          <w:p w:rsidR="00D575DD" w:rsidRPr="000D50F3" w:rsidRDefault="00D575DD" w:rsidP="00946DB5">
            <w:r w:rsidRPr="000D50F3">
              <w:t>2.1</w:t>
            </w:r>
            <w:r w:rsidRPr="000D50F3">
              <w:fldChar w:fldCharType="begin"/>
            </w:r>
            <w:r w:rsidRPr="000D50F3">
              <w:instrText>SYMBOL 177 \f "Symbol" \s 10</w:instrText>
            </w:r>
            <w:r w:rsidRPr="000D50F3">
              <w:fldChar w:fldCharType="separate"/>
            </w:r>
            <w:r w:rsidRPr="000D50F3">
              <w:t>±</w:t>
            </w:r>
            <w:r w:rsidRPr="000D50F3">
              <w:fldChar w:fldCharType="end"/>
            </w:r>
            <w:r w:rsidRPr="000D50F3">
              <w:t>0.3</w:t>
            </w:r>
          </w:p>
        </w:tc>
      </w:tr>
      <w:tr w:rsidR="00D575DD" w:rsidRPr="000D50F3" w:rsidTr="00946DB5">
        <w:tc>
          <w:tcPr>
            <w:tcW w:w="1184" w:type="pct"/>
          </w:tcPr>
          <w:p w:rsidR="00D575DD" w:rsidRPr="000D50F3" w:rsidRDefault="00D575DD" w:rsidP="00946DB5">
            <w:r w:rsidRPr="000D50F3">
              <w:t>Cu1.75 Se</w:t>
            </w:r>
          </w:p>
        </w:tc>
        <w:tc>
          <w:tcPr>
            <w:tcW w:w="1221" w:type="pct"/>
          </w:tcPr>
          <w:p w:rsidR="00D575DD" w:rsidRPr="000D50F3" w:rsidRDefault="00D575DD" w:rsidP="00946DB5">
            <w:r w:rsidRPr="000D50F3">
              <w:t>67</w:t>
            </w:r>
            <w:r w:rsidRPr="000D50F3">
              <w:fldChar w:fldCharType="begin"/>
            </w:r>
            <w:r w:rsidRPr="000D50F3">
              <w:instrText>SYMBOL 177 \f "Symbol" \s 10</w:instrText>
            </w:r>
            <w:r w:rsidRPr="000D50F3">
              <w:fldChar w:fldCharType="separate"/>
            </w:r>
            <w:r w:rsidRPr="000D50F3">
              <w:t>±</w:t>
            </w:r>
            <w:r w:rsidRPr="000D50F3">
              <w:fldChar w:fldCharType="end"/>
            </w:r>
            <w:r w:rsidRPr="000D50F3">
              <w:t>14</w:t>
            </w:r>
          </w:p>
        </w:tc>
        <w:tc>
          <w:tcPr>
            <w:tcW w:w="1373" w:type="pct"/>
          </w:tcPr>
          <w:p w:rsidR="00D575DD" w:rsidRPr="000D50F3" w:rsidRDefault="00D575DD" w:rsidP="00946DB5">
            <w:r w:rsidRPr="000D50F3">
              <w:t>4.07</w:t>
            </w:r>
            <w:r w:rsidRPr="000D50F3">
              <w:fldChar w:fldCharType="begin"/>
            </w:r>
            <w:r w:rsidRPr="000D50F3">
              <w:instrText>SYMBOL 177 \f "Symbol" \s 10</w:instrText>
            </w:r>
            <w:r w:rsidRPr="000D50F3">
              <w:fldChar w:fldCharType="separate"/>
            </w:r>
            <w:r w:rsidRPr="000D50F3">
              <w:t>±</w:t>
            </w:r>
            <w:r w:rsidRPr="000D50F3">
              <w:fldChar w:fldCharType="end"/>
            </w:r>
            <w:r w:rsidRPr="000D50F3">
              <w:t>0.08</w:t>
            </w:r>
          </w:p>
        </w:tc>
        <w:tc>
          <w:tcPr>
            <w:tcW w:w="1221" w:type="pct"/>
          </w:tcPr>
          <w:p w:rsidR="00D575DD" w:rsidRPr="000D50F3" w:rsidRDefault="00D575DD" w:rsidP="00946DB5">
            <w:r w:rsidRPr="000D50F3">
              <w:t>2.4</w:t>
            </w:r>
            <w:r w:rsidRPr="000D50F3">
              <w:fldChar w:fldCharType="begin"/>
            </w:r>
            <w:r w:rsidRPr="000D50F3">
              <w:instrText>SYMBOL 177 \f "Symbol" \s 10</w:instrText>
            </w:r>
            <w:r w:rsidRPr="000D50F3">
              <w:fldChar w:fldCharType="separate"/>
            </w:r>
            <w:r w:rsidRPr="000D50F3">
              <w:t>±</w:t>
            </w:r>
            <w:r w:rsidRPr="000D50F3">
              <w:fldChar w:fldCharType="end"/>
            </w:r>
            <w:r w:rsidRPr="000D50F3">
              <w:t>0.2</w:t>
            </w:r>
          </w:p>
        </w:tc>
      </w:tr>
    </w:tbl>
    <w:p w:rsidR="00D575DD" w:rsidRPr="000D50F3" w:rsidRDefault="00D575DD" w:rsidP="00D575DD">
      <w:pPr>
        <w:spacing w:before="120"/>
        <w:ind w:firstLine="567"/>
        <w:jc w:val="both"/>
      </w:pPr>
    </w:p>
    <w:p w:rsidR="00D575DD" w:rsidRPr="000D50F3" w:rsidRDefault="008663DA" w:rsidP="00D575DD">
      <w:pPr>
        <w:spacing w:before="120"/>
        <w:ind w:firstLine="567"/>
        <w:jc w:val="both"/>
      </w:pPr>
      <w:r>
        <w:pict>
          <v:shape id="_x0000_i1041" type="#_x0000_t75" style="width:183pt;height:252pt">
            <v:imagedata r:id="rId13" o:title=""/>
          </v:shape>
        </w:pic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Рис. 5. Спектры частот Cu1.75Se (a) и 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Cu2Se (b), измеренных на углах рассеяния </w:t>
      </w:r>
    </w:p>
    <w:p w:rsidR="00D575DD" w:rsidRPr="000D50F3" w:rsidRDefault="008663DA" w:rsidP="00D575DD">
      <w:pPr>
        <w:spacing w:before="120"/>
        <w:ind w:firstLine="567"/>
        <w:jc w:val="both"/>
      </w:pPr>
      <w:r>
        <w:pict>
          <v:shape id="_x0000_i1042" type="#_x0000_t75" style="width:15.75pt;height:12pt">
            <v:imagedata r:id="rId7" o:title=""/>
          </v:shape>
        </w:pict>
      </w:r>
      <w:r w:rsidR="00D575DD" w:rsidRPr="000D50F3">
        <w:t>= 71</w:t>
      </w:r>
      <w:r w:rsidR="00D575DD" w:rsidRPr="000D50F3">
        <w:fldChar w:fldCharType="begin"/>
      </w:r>
      <w:r w:rsidR="00D575DD" w:rsidRPr="000D50F3">
        <w:instrText>SYMBOL 176 \f "Symbol" \s 8</w:instrText>
      </w:r>
      <w:r w:rsidR="00D575DD" w:rsidRPr="000D50F3">
        <w:fldChar w:fldCharType="separate"/>
      </w:r>
      <w:r w:rsidR="00D575DD" w:rsidRPr="000D50F3">
        <w:t>°</w:t>
      </w:r>
      <w:r w:rsidR="00D575DD" w:rsidRPr="000D50F3">
        <w:fldChar w:fldCharType="end"/>
      </w:r>
      <w:r w:rsidR="00D575DD" w:rsidRPr="000D50F3">
        <w:t>, 76</w:t>
      </w:r>
      <w:r w:rsidR="00D575DD" w:rsidRPr="000D50F3">
        <w:fldChar w:fldCharType="begin"/>
      </w:r>
      <w:r w:rsidR="00D575DD" w:rsidRPr="000D50F3">
        <w:instrText>SYMBOL 176 \f "Symbol" \s 8</w:instrText>
      </w:r>
      <w:r w:rsidR="00D575DD" w:rsidRPr="000D50F3">
        <w:fldChar w:fldCharType="separate"/>
      </w:r>
      <w:r w:rsidR="00D575DD" w:rsidRPr="000D50F3">
        <w:t>°</w:t>
      </w:r>
      <w:r w:rsidR="00D575DD" w:rsidRPr="000D50F3">
        <w:fldChar w:fldCharType="end"/>
      </w:r>
      <w:r w:rsidR="00D575DD" w:rsidRPr="000D50F3">
        <w:t>, 81</w:t>
      </w:r>
      <w:r w:rsidR="00D575DD" w:rsidRPr="000D50F3">
        <w:fldChar w:fldCharType="begin"/>
      </w:r>
      <w:r w:rsidR="00D575DD" w:rsidRPr="000D50F3">
        <w:instrText>SYMBOL 176 \f "Symbol" \s 8</w:instrText>
      </w:r>
      <w:r w:rsidR="00D575DD" w:rsidRPr="000D50F3">
        <w:fldChar w:fldCharType="separate"/>
      </w:r>
      <w:r w:rsidR="00D575DD" w:rsidRPr="000D50F3">
        <w:t>°</w:t>
      </w:r>
      <w:r w:rsidR="00D575DD" w:rsidRPr="000D50F3">
        <w:fldChar w:fldCharType="end"/>
      </w:r>
      <w:r w:rsidR="00D575DD" w:rsidRPr="000D50F3">
        <w:t>, 86</w:t>
      </w:r>
      <w:r w:rsidR="00D575DD" w:rsidRPr="000D50F3">
        <w:fldChar w:fldCharType="begin"/>
      </w:r>
      <w:r w:rsidR="00D575DD" w:rsidRPr="000D50F3">
        <w:instrText>SYMBOL 176 \f "Symbol" \s 8</w:instrText>
      </w:r>
      <w:r w:rsidR="00D575DD" w:rsidRPr="000D50F3">
        <w:fldChar w:fldCharType="separate"/>
      </w:r>
      <w:r w:rsidR="00D575DD" w:rsidRPr="000D50F3">
        <w:t>°</w:t>
      </w:r>
      <w:r w:rsidR="00D575DD" w:rsidRPr="000D50F3">
        <w:fldChar w:fldCharType="end"/>
      </w:r>
      <w:r w:rsidR="00D575DD" w:rsidRPr="000D50F3">
        <w:t>, 91</w:t>
      </w:r>
      <w:r w:rsidR="00D575DD" w:rsidRPr="000D50F3">
        <w:fldChar w:fldCharType="begin"/>
      </w:r>
      <w:r w:rsidR="00D575DD" w:rsidRPr="000D50F3">
        <w:instrText>SYMBOL 176 \f "Symbol" \s 8</w:instrText>
      </w:r>
      <w:r w:rsidR="00D575DD" w:rsidRPr="000D50F3">
        <w:fldChar w:fldCharType="separate"/>
      </w:r>
      <w:r w:rsidR="00D575DD" w:rsidRPr="000D50F3">
        <w:t>°</w:t>
      </w:r>
      <w:r w:rsidR="00D575DD" w:rsidRPr="000D50F3">
        <w:fldChar w:fldCharType="end"/>
      </w:r>
      <w:r w:rsidR="00D575DD" w:rsidRPr="000D50F3">
        <w:t>.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Как видно из приведенных данных, амплитуды пиков в Cu2Se и Cu1.75Se равны в пределах экспериментальных ошибок. Доля этих мод составляет 5-7 % от числа всех колебательных мод (спектры нормировались на 1, граничную частоту спектра считали равной 32 мэВ). Энергия и ширина локального пика выше в Cu1.75Se, который при комнатной температуре имеет структуру высокотемпературной </w:t>
      </w:r>
      <w:r w:rsidRPr="000D50F3">
        <w:fldChar w:fldCharType="begin"/>
      </w:r>
      <w:r w:rsidRPr="000D50F3">
        <w:instrText>SYMBOL 97 \f "Symbol" \s 10</w:instrText>
      </w:r>
      <w:r w:rsidRPr="000D50F3">
        <w:fldChar w:fldCharType="separate"/>
      </w:r>
      <w:r w:rsidRPr="000D50F3">
        <w:t>a</w:t>
      </w:r>
      <w:r w:rsidRPr="000D50F3">
        <w:fldChar w:fldCharType="end"/>
      </w:r>
      <w:r w:rsidRPr="000D50F3">
        <w:t>-фазы.</w:t>
      </w:r>
    </w:p>
    <w:p w:rsidR="00D575DD" w:rsidRPr="004C17D6" w:rsidRDefault="00D575DD" w:rsidP="00D575DD">
      <w:pPr>
        <w:spacing w:before="120"/>
        <w:jc w:val="center"/>
        <w:rPr>
          <w:b/>
          <w:bCs/>
          <w:sz w:val="28"/>
          <w:szCs w:val="28"/>
        </w:rPr>
      </w:pPr>
      <w:r w:rsidRPr="004C17D6">
        <w:rPr>
          <w:b/>
          <w:bCs/>
          <w:sz w:val="28"/>
          <w:szCs w:val="28"/>
        </w:rPr>
        <w:t>Выводы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Как следует из результатов исследований, отклонение от стехиометрии приводит к уширению и росту интенсивности локализированной моды. Эти результаты находятся в полном согласии с результатами исследований Cu2Se и Cu1,75Se методами ЯМР при комнатной температуре [2]. Сужение спектра ЯМР, вызванное диффузионным движением резонирующих ядер, наблюдается уже при комнатной температуре для Cu2-</w:t>
      </w:r>
      <w:r w:rsidRPr="000D50F3">
        <w:fldChar w:fldCharType="begin"/>
      </w:r>
      <w:r w:rsidRPr="000D50F3">
        <w:instrText>SYMBOL 100 \f "Symbol" \s 10</w:instrText>
      </w:r>
      <w:r w:rsidRPr="000D50F3">
        <w:fldChar w:fldCharType="separate"/>
      </w:r>
      <w:r w:rsidRPr="000D50F3">
        <w:t>d</w:t>
      </w:r>
      <w:r w:rsidRPr="000D50F3">
        <w:fldChar w:fldCharType="end"/>
      </w:r>
      <w:r w:rsidRPr="000D50F3">
        <w:t xml:space="preserve">Se. При переходе к образцам состава Cu1,75Se изменяется форма линий спектра, и линии становятся уже. Это свидетельствует о том, что ионы меди в Cu1,75Se более подвижны, чем в Cu2Se. 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 xml:space="preserve">Отклонение от стехиометрии в Cu2Se приводит к тем же эффектам, что и повышение температуры в CuJ: при переходе в суперионную фазу происходит уширение и рост локализованной моды [6]. 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В этой работе отмечается, что именно увеличение локализованной моды может быть связано с ионной проводимостью. Ширина моды отражает ангармоничность колебаний.</w:t>
      </w:r>
    </w:p>
    <w:p w:rsidR="00D575DD" w:rsidRPr="004C17D6" w:rsidRDefault="00D575DD" w:rsidP="00D575DD">
      <w:pPr>
        <w:spacing w:before="120"/>
        <w:jc w:val="center"/>
        <w:rPr>
          <w:b/>
          <w:bCs/>
          <w:sz w:val="28"/>
          <w:szCs w:val="28"/>
        </w:rPr>
      </w:pPr>
      <w:r w:rsidRPr="004C17D6">
        <w:rPr>
          <w:b/>
          <w:bCs/>
          <w:sz w:val="28"/>
          <w:szCs w:val="28"/>
        </w:rPr>
        <w:t>Список литературы</w:t>
      </w:r>
    </w:p>
    <w:p w:rsidR="00D575DD" w:rsidRPr="000D50F3" w:rsidRDefault="00D575DD" w:rsidP="00D575DD">
      <w:pPr>
        <w:spacing w:before="120"/>
        <w:ind w:firstLine="567"/>
        <w:jc w:val="both"/>
      </w:pPr>
      <w:r w:rsidRPr="000D50F3">
        <w:t>Sakuma T. Bulletin of Electrochemistry. 11 (1995) 57.</w:t>
      </w:r>
    </w:p>
    <w:p w:rsidR="00D575DD" w:rsidRPr="000D50F3" w:rsidRDefault="00D575DD" w:rsidP="00D575DD">
      <w:pPr>
        <w:spacing w:before="120"/>
        <w:ind w:firstLine="567"/>
        <w:jc w:val="both"/>
      </w:pPr>
      <w:r w:rsidRPr="00D575DD">
        <w:rPr>
          <w:lang w:val="en-US"/>
        </w:rPr>
        <w:t xml:space="preserve">Neutron experimental facilities for condensed matter investigations at FLNP JINR. </w:t>
      </w:r>
      <w:r w:rsidRPr="000D50F3">
        <w:t>User Guide. JINR. Dobna, 1997. Ð. 25.</w:t>
      </w:r>
    </w:p>
    <w:p w:rsidR="00D575DD" w:rsidRPr="00D575DD" w:rsidRDefault="00D575DD" w:rsidP="00D575DD">
      <w:pPr>
        <w:spacing w:before="120"/>
        <w:ind w:firstLine="567"/>
        <w:jc w:val="both"/>
        <w:rPr>
          <w:lang w:val="en-US"/>
        </w:rPr>
      </w:pPr>
      <w:r w:rsidRPr="00D575DD">
        <w:rPr>
          <w:lang w:val="en-US"/>
        </w:rPr>
        <w:t>Sakuma T., Shibata K. J. Phys. Soc. Japan. 58 (1989) 3061.</w:t>
      </w:r>
    </w:p>
    <w:p w:rsidR="00D575DD" w:rsidRPr="00D575DD" w:rsidRDefault="00D575DD" w:rsidP="00D575DD">
      <w:pPr>
        <w:spacing w:before="120"/>
        <w:ind w:firstLine="567"/>
        <w:jc w:val="both"/>
        <w:rPr>
          <w:lang w:val="en-US"/>
        </w:rPr>
      </w:pPr>
      <w:r w:rsidRPr="00D575DD">
        <w:rPr>
          <w:lang w:val="en-US"/>
        </w:rPr>
        <w:t>Dickens M.N., Hutchings M.T. J. Phys. C. 11 (1978) 461.</w:t>
      </w:r>
    </w:p>
    <w:p w:rsidR="00D575DD" w:rsidRPr="000D50F3" w:rsidRDefault="00D575DD" w:rsidP="00D575DD">
      <w:pPr>
        <w:spacing w:before="120"/>
        <w:ind w:firstLine="567"/>
        <w:jc w:val="both"/>
      </w:pPr>
      <w:r w:rsidRPr="00843FC8">
        <w:rPr>
          <w:lang w:val="en-US"/>
        </w:rPr>
        <w:t xml:space="preserve">Sakuma T.,. Shibata K, Hoshino S. Solid State Ionics. </w:t>
      </w:r>
      <w:r w:rsidRPr="000D50F3">
        <w:t>40/41 (1990) 337.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5DD"/>
    <w:rsid w:val="00095BA6"/>
    <w:rsid w:val="000D50F3"/>
    <w:rsid w:val="0031418A"/>
    <w:rsid w:val="003E43D4"/>
    <w:rsid w:val="004C17D6"/>
    <w:rsid w:val="00597649"/>
    <w:rsid w:val="005A2562"/>
    <w:rsid w:val="00843FC8"/>
    <w:rsid w:val="008663DA"/>
    <w:rsid w:val="00946DB5"/>
    <w:rsid w:val="00A44D32"/>
    <w:rsid w:val="00BE2B11"/>
    <w:rsid w:val="00D575D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docId w15:val="{6FEB8EF5-AC54-4E6E-9EBD-1BA30175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5D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57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1780</Words>
  <Characters>10152</Characters>
  <Application>Microsoft Office Word</Application>
  <DocSecurity>0</DocSecurity>
  <Lines>84</Lines>
  <Paragraphs>23</Paragraphs>
  <ScaleCrop>false</ScaleCrop>
  <Company>Home</Company>
  <LinksUpToDate>false</LinksUpToDate>
  <CharactersWithSpaces>11909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Низкочастотные колебательные моды в суперионном проводнике CU2-*SE</dc:title>
  <dc:subject/>
  <dc:creator>Alena</dc:creator>
  <cp:keywords/>
  <dc:description/>
  <cp:lastModifiedBy>admin</cp:lastModifiedBy>
  <cp:revision>2</cp:revision>
  <dcterms:created xsi:type="dcterms:W3CDTF">2014-02-16T14:38:00Z</dcterms:created>
  <dcterms:modified xsi:type="dcterms:W3CDTF">2014-02-16T14:38:00Z</dcterms:modified>
</cp:coreProperties>
</file>