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1C7" w:rsidRDefault="001261C7">
      <w:pPr>
        <w:pStyle w:val="a3"/>
        <w:jc w:val="both"/>
        <w:rPr>
          <w:lang w:val="en-US"/>
        </w:rPr>
      </w:pPr>
    </w:p>
    <w:p w:rsidR="001261C7" w:rsidRDefault="001261C7">
      <w:pPr>
        <w:pStyle w:val="a3"/>
        <w:jc w:val="both"/>
        <w:rPr>
          <w:lang w:val="en-US"/>
        </w:rPr>
      </w:pPr>
    </w:p>
    <w:p w:rsidR="001261C7" w:rsidRDefault="001261C7">
      <w:pPr>
        <w:pStyle w:val="a3"/>
      </w:pPr>
      <w:r>
        <w:t xml:space="preserve">МИНИСТЕРСТВО ОБЩЕГО И ПРОФЕССИОНАЛЬНОГО ОБРАЗОВАНИЯ </w:t>
      </w:r>
    </w:p>
    <w:p w:rsidR="001261C7" w:rsidRDefault="001261C7">
      <w:pPr>
        <w:pStyle w:val="a3"/>
      </w:pPr>
      <w:r>
        <w:t>РОССИЙСКОЙ ФЕДЕРАЦИИ</w:t>
      </w:r>
    </w:p>
    <w:p w:rsidR="001261C7" w:rsidRDefault="001261C7">
      <w:pPr>
        <w:pStyle w:val="a3"/>
      </w:pPr>
    </w:p>
    <w:p w:rsidR="001261C7" w:rsidRDefault="001261C7">
      <w:pPr>
        <w:pStyle w:val="a3"/>
      </w:pPr>
      <w:r>
        <w:t>САНКТ-ПЕТЕРБУРГСКИЙ ГОСУДАРСТВЕННЫЙ УНИВЕРСИТЕТ</w:t>
      </w:r>
    </w:p>
    <w:p w:rsidR="001261C7" w:rsidRDefault="001261C7">
      <w:pPr>
        <w:pStyle w:val="a3"/>
      </w:pPr>
      <w:r>
        <w:t>ЭКОНОМИКИ И ФИНАНСОВ</w:t>
      </w:r>
    </w:p>
    <w:p w:rsidR="001261C7" w:rsidRDefault="001261C7">
      <w:pPr>
        <w:pStyle w:val="a3"/>
      </w:pPr>
    </w:p>
    <w:p w:rsidR="001261C7" w:rsidRDefault="001261C7">
      <w:pPr>
        <w:pStyle w:val="a3"/>
      </w:pPr>
      <w:r>
        <w:t>Кафедра систем технологий и товароведения</w:t>
      </w:r>
    </w:p>
    <w:p w:rsidR="001261C7" w:rsidRDefault="001261C7">
      <w:pPr>
        <w:pStyle w:val="a3"/>
      </w:pPr>
    </w:p>
    <w:p w:rsidR="001261C7" w:rsidRDefault="001261C7">
      <w:pPr>
        <w:pStyle w:val="a3"/>
      </w:pPr>
      <w:r>
        <w:t>Курсовая работа</w:t>
      </w:r>
    </w:p>
    <w:p w:rsidR="001261C7" w:rsidRDefault="001261C7">
      <w:pPr>
        <w:pStyle w:val="a3"/>
      </w:pPr>
      <w:r>
        <w:t>По дисциплине «КОММЕРЧЕСКОЕ ТОВАРОВЕДЕНИЕ»</w:t>
      </w:r>
    </w:p>
    <w:p w:rsidR="001261C7" w:rsidRDefault="001261C7">
      <w:pPr>
        <w:pStyle w:val="a3"/>
      </w:pPr>
      <w:r>
        <w:t>на тему №229 Электродвигатели переменного тока общего назначения</w:t>
      </w:r>
    </w:p>
    <w:p w:rsidR="001261C7" w:rsidRDefault="001261C7">
      <w:pPr>
        <w:pStyle w:val="a3"/>
      </w:pPr>
    </w:p>
    <w:p w:rsidR="001261C7" w:rsidRDefault="001261C7">
      <w:pPr>
        <w:pStyle w:val="a3"/>
        <w:jc w:val="right"/>
      </w:pPr>
    </w:p>
    <w:p w:rsidR="001261C7" w:rsidRDefault="001261C7">
      <w:pPr>
        <w:pStyle w:val="a3"/>
        <w:jc w:val="right"/>
      </w:pPr>
    </w:p>
    <w:p w:rsidR="001261C7" w:rsidRDefault="001261C7">
      <w:pPr>
        <w:pStyle w:val="a3"/>
        <w:jc w:val="right"/>
      </w:pPr>
    </w:p>
    <w:p w:rsidR="001261C7" w:rsidRDefault="001261C7">
      <w:pPr>
        <w:pStyle w:val="a3"/>
        <w:jc w:val="right"/>
      </w:pPr>
    </w:p>
    <w:p w:rsidR="001261C7" w:rsidRDefault="001261C7">
      <w:pPr>
        <w:pStyle w:val="a3"/>
        <w:jc w:val="right"/>
      </w:pPr>
      <w:r>
        <w:t>Студент Иванов К.Е.</w:t>
      </w:r>
    </w:p>
    <w:p w:rsidR="001261C7" w:rsidRDefault="001261C7">
      <w:pPr>
        <w:pStyle w:val="a3"/>
        <w:jc w:val="right"/>
      </w:pPr>
      <w:r>
        <w:t>Группа 365</w:t>
      </w:r>
    </w:p>
    <w:p w:rsidR="001261C7" w:rsidRDefault="001261C7">
      <w:pPr>
        <w:pStyle w:val="a3"/>
        <w:jc w:val="right"/>
      </w:pPr>
      <w:r>
        <w:t>Руководитель курсовой работы</w:t>
      </w:r>
    </w:p>
    <w:p w:rsidR="001261C7" w:rsidRDefault="001261C7">
      <w:pPr>
        <w:pStyle w:val="a3"/>
        <w:jc w:val="right"/>
      </w:pPr>
      <w:r>
        <w:t>Андреев В.В.</w:t>
      </w:r>
    </w:p>
    <w:p w:rsidR="001261C7" w:rsidRDefault="001261C7">
      <w:pPr>
        <w:pStyle w:val="a3"/>
        <w:jc w:val="both"/>
      </w:pPr>
      <w:r>
        <w:t xml:space="preserve">                                  Подпись </w:t>
      </w:r>
    </w:p>
    <w:p w:rsidR="001261C7" w:rsidRDefault="001261C7">
      <w:pPr>
        <w:pStyle w:val="a3"/>
        <w:jc w:val="both"/>
      </w:pPr>
    </w:p>
    <w:p w:rsidR="001261C7" w:rsidRDefault="001261C7">
      <w:pPr>
        <w:pStyle w:val="a3"/>
        <w:jc w:val="both"/>
      </w:pPr>
    </w:p>
    <w:p w:rsidR="001261C7" w:rsidRDefault="001261C7">
      <w:pPr>
        <w:pStyle w:val="a3"/>
        <w:jc w:val="both"/>
      </w:pPr>
    </w:p>
    <w:p w:rsidR="001261C7" w:rsidRDefault="001261C7">
      <w:pPr>
        <w:pStyle w:val="a3"/>
        <w:jc w:val="both"/>
      </w:pPr>
    </w:p>
    <w:p w:rsidR="001261C7" w:rsidRDefault="001261C7">
      <w:pPr>
        <w:pStyle w:val="a3"/>
        <w:jc w:val="both"/>
      </w:pPr>
    </w:p>
    <w:p w:rsidR="001261C7" w:rsidRDefault="001261C7">
      <w:pPr>
        <w:pStyle w:val="a3"/>
        <w:jc w:val="both"/>
      </w:pPr>
    </w:p>
    <w:p w:rsidR="001261C7" w:rsidRDefault="001261C7">
      <w:pPr>
        <w:pStyle w:val="a3"/>
        <w:jc w:val="both"/>
      </w:pPr>
      <w:r>
        <w:t xml:space="preserve">              </w:t>
      </w:r>
    </w:p>
    <w:p w:rsidR="001261C7" w:rsidRDefault="001261C7">
      <w:pPr>
        <w:pStyle w:val="a3"/>
        <w:rPr>
          <w:lang w:val="en-US"/>
        </w:rPr>
      </w:pPr>
    </w:p>
    <w:p w:rsidR="001261C7" w:rsidRDefault="001261C7">
      <w:pPr>
        <w:pStyle w:val="a3"/>
        <w:rPr>
          <w:lang w:val="en-US"/>
        </w:rPr>
      </w:pPr>
      <w:r>
        <w:rPr>
          <w:lang w:val="en-US"/>
        </w:rPr>
        <w:t>САНКТ-ПЕТЕРБУРГ</w:t>
      </w:r>
    </w:p>
    <w:p w:rsidR="001261C7" w:rsidRDefault="001261C7">
      <w:pPr>
        <w:pStyle w:val="a3"/>
        <w:rPr>
          <w:lang w:val="en-US"/>
        </w:rPr>
      </w:pPr>
      <w:r>
        <w:rPr>
          <w:lang w:val="en-US"/>
        </w:rPr>
        <w:t>1999</w:t>
      </w:r>
    </w:p>
    <w:p w:rsidR="001261C7" w:rsidRDefault="001261C7">
      <w:pPr>
        <w:pStyle w:val="a3"/>
        <w:jc w:val="both"/>
        <w:rPr>
          <w:lang w:val="en-US"/>
        </w:rPr>
      </w:pPr>
    </w:p>
    <w:p w:rsidR="001261C7" w:rsidRDefault="001261C7">
      <w:pPr>
        <w:pStyle w:val="a3"/>
        <w:jc w:val="both"/>
        <w:rPr>
          <w:lang w:val="en-US"/>
        </w:rPr>
      </w:pPr>
      <w:r>
        <w:rPr>
          <w:lang w:val="en-US"/>
        </w:rPr>
        <w:lastRenderedPageBreak/>
        <w:t>Студент Иванов К.Е.</w:t>
      </w:r>
    </w:p>
    <w:p w:rsidR="001261C7" w:rsidRDefault="001261C7">
      <w:pPr>
        <w:pStyle w:val="a3"/>
        <w:jc w:val="both"/>
        <w:rPr>
          <w:lang w:val="en-US"/>
        </w:rPr>
      </w:pPr>
      <w:r>
        <w:rPr>
          <w:lang w:val="en-US"/>
        </w:rPr>
        <w:t>Группа 365</w:t>
      </w:r>
    </w:p>
    <w:p w:rsidR="001261C7" w:rsidRDefault="001261C7">
      <w:pPr>
        <w:pStyle w:val="a3"/>
        <w:jc w:val="both"/>
        <w:rPr>
          <w:lang w:val="en-US"/>
        </w:rPr>
      </w:pPr>
      <w:r>
        <w:rPr>
          <w:lang w:val="en-US"/>
        </w:rPr>
        <w:t>Руководитель курсовой работы    Андреев В.В.</w:t>
      </w:r>
    </w:p>
    <w:p w:rsidR="001261C7" w:rsidRDefault="001261C7">
      <w:pPr>
        <w:pStyle w:val="a3"/>
        <w:jc w:val="both"/>
      </w:pPr>
      <w:r>
        <w:t>Дата выдачи             Задание выдал</w:t>
      </w:r>
    </w:p>
    <w:p w:rsidR="001261C7" w:rsidRDefault="001261C7">
      <w:pPr>
        <w:pStyle w:val="a3"/>
        <w:jc w:val="both"/>
      </w:pPr>
      <w:r>
        <w:t xml:space="preserve"> задания                Задание принял</w:t>
      </w:r>
    </w:p>
    <w:p w:rsidR="001261C7" w:rsidRDefault="001261C7">
      <w:pPr>
        <w:pStyle w:val="a3"/>
        <w:jc w:val="both"/>
      </w:pPr>
    </w:p>
    <w:p w:rsidR="001261C7" w:rsidRDefault="001261C7">
      <w:pPr>
        <w:pStyle w:val="a3"/>
        <w:jc w:val="both"/>
      </w:pPr>
      <w:r>
        <w:t>Результат промежуточной аттестации:</w:t>
      </w:r>
    </w:p>
    <w:p w:rsidR="001261C7" w:rsidRDefault="001261C7">
      <w:pPr>
        <w:pStyle w:val="a3"/>
        <w:jc w:val="both"/>
      </w:pPr>
      <w:r>
        <w:t xml:space="preserve">1.Дата проведения        прошел             Руководитель    </w:t>
      </w:r>
    </w:p>
    <w:p w:rsidR="001261C7" w:rsidRDefault="001261C7">
      <w:pPr>
        <w:pStyle w:val="a3"/>
        <w:jc w:val="both"/>
      </w:pPr>
      <w:r>
        <w:t xml:space="preserve">аттестации №1  </w:t>
      </w:r>
    </w:p>
    <w:p w:rsidR="001261C7" w:rsidRDefault="001261C7">
      <w:pPr>
        <w:pStyle w:val="a3"/>
        <w:jc w:val="both"/>
        <w:rPr>
          <w:lang w:val="en-US"/>
        </w:rPr>
      </w:pPr>
      <w:r>
        <w:rPr>
          <w:lang w:val="en-US"/>
        </w:rPr>
        <w:t xml:space="preserve">2.Дата проведения        прошел             Руководитель  </w:t>
      </w:r>
    </w:p>
    <w:p w:rsidR="001261C7" w:rsidRDefault="001261C7">
      <w:pPr>
        <w:pStyle w:val="a3"/>
        <w:jc w:val="both"/>
        <w:rPr>
          <w:lang w:val="en-US"/>
        </w:rPr>
      </w:pPr>
      <w:r>
        <w:rPr>
          <w:lang w:val="en-US"/>
        </w:rPr>
        <w:t>аттестации №2</w:t>
      </w:r>
    </w:p>
    <w:p w:rsidR="001261C7" w:rsidRDefault="001261C7">
      <w:pPr>
        <w:pStyle w:val="a3"/>
        <w:jc w:val="both"/>
        <w:rPr>
          <w:lang w:val="en-US"/>
        </w:rPr>
      </w:pPr>
      <w:r>
        <w:rPr>
          <w:lang w:val="en-US"/>
        </w:rPr>
        <w:t>3.Дата проведения        прошел              Руководитель</w:t>
      </w:r>
    </w:p>
    <w:p w:rsidR="001261C7" w:rsidRDefault="001261C7">
      <w:pPr>
        <w:pStyle w:val="a3"/>
        <w:jc w:val="both"/>
        <w:rPr>
          <w:lang w:val="en-US"/>
        </w:rPr>
      </w:pPr>
      <w:r>
        <w:rPr>
          <w:lang w:val="en-US"/>
        </w:rPr>
        <w:t>аттестации №3</w:t>
      </w:r>
    </w:p>
    <w:p w:rsidR="001261C7" w:rsidRDefault="001261C7">
      <w:pPr>
        <w:pStyle w:val="a3"/>
        <w:jc w:val="both"/>
        <w:rPr>
          <w:lang w:val="en-US"/>
        </w:rPr>
      </w:pPr>
    </w:p>
    <w:p w:rsidR="001261C7" w:rsidRDefault="001261C7">
      <w:pPr>
        <w:pStyle w:val="a3"/>
        <w:jc w:val="both"/>
        <w:rPr>
          <w:lang w:val="en-US"/>
        </w:rPr>
      </w:pPr>
      <w:r>
        <w:rPr>
          <w:lang w:val="en-US"/>
        </w:rPr>
        <w:t>Отметка о сдаче готовой курсовой работы на кафедру:</w:t>
      </w:r>
    </w:p>
    <w:p w:rsidR="001261C7" w:rsidRDefault="001261C7">
      <w:pPr>
        <w:pStyle w:val="a3"/>
        <w:jc w:val="both"/>
        <w:rPr>
          <w:lang w:val="en-US"/>
        </w:rPr>
      </w:pPr>
      <w:r>
        <w:rPr>
          <w:lang w:val="en-US"/>
        </w:rPr>
        <w:t>Работа принята “</w:t>
      </w:r>
      <w:r>
        <w:rPr>
          <w:u w:val="single"/>
          <w:lang w:val="en-US"/>
        </w:rPr>
        <w:t xml:space="preserve">   </w:t>
      </w:r>
      <w:r>
        <w:rPr>
          <w:lang w:val="en-US"/>
        </w:rPr>
        <w:t>“</w:t>
      </w:r>
      <w:r>
        <w:rPr>
          <w:u w:val="single"/>
          <w:lang w:val="en-US"/>
        </w:rPr>
        <w:t xml:space="preserve">                </w:t>
      </w:r>
      <w:r>
        <w:rPr>
          <w:lang w:val="en-US"/>
        </w:rPr>
        <w:t>1999г</w:t>
      </w:r>
    </w:p>
    <w:p w:rsidR="001261C7" w:rsidRDefault="001261C7">
      <w:pPr>
        <w:pStyle w:val="a3"/>
        <w:jc w:val="both"/>
        <w:rPr>
          <w:lang w:val="en-US"/>
        </w:rPr>
      </w:pPr>
      <w:r>
        <w:rPr>
          <w:lang w:val="en-US"/>
        </w:rPr>
        <w:t xml:space="preserve">Руководитель курсовой работы                   </w:t>
      </w:r>
      <w:r>
        <w:rPr>
          <w:u w:val="single"/>
          <w:lang w:val="en-US"/>
        </w:rPr>
        <w:t xml:space="preserve">     </w:t>
      </w:r>
      <w:r>
        <w:rPr>
          <w:lang w:val="en-US"/>
        </w:rPr>
        <w:t xml:space="preserve"> </w:t>
      </w:r>
    </w:p>
    <w:p w:rsidR="001261C7" w:rsidRDefault="001261C7">
      <w:pPr>
        <w:pStyle w:val="a3"/>
        <w:jc w:val="both"/>
        <w:rPr>
          <w:u w:val="single"/>
          <w:lang w:val="en-US"/>
        </w:rPr>
      </w:pPr>
      <w:r>
        <w:rPr>
          <w:lang w:val="en-US"/>
        </w:rPr>
        <w:t>Рецензент курсовой работы: Косачев Л.А.</w:t>
      </w:r>
      <w:r>
        <w:rPr>
          <w:u w:val="single"/>
          <w:lang w:val="en-US"/>
        </w:rPr>
        <w:t xml:space="preserve"> </w:t>
      </w:r>
      <w:r>
        <w:rPr>
          <w:lang w:val="en-US"/>
        </w:rPr>
        <w:t xml:space="preserve">              </w:t>
      </w:r>
      <w:r>
        <w:rPr>
          <w:u w:val="single"/>
          <w:lang w:val="en-US"/>
        </w:rPr>
        <w:t xml:space="preserve">  </w:t>
      </w:r>
    </w:p>
    <w:p w:rsidR="001261C7" w:rsidRDefault="001261C7">
      <w:pPr>
        <w:pStyle w:val="a3"/>
        <w:jc w:val="both"/>
        <w:rPr>
          <w:lang w:val="en-US"/>
        </w:rPr>
      </w:pPr>
    </w:p>
    <w:p w:rsidR="001261C7" w:rsidRDefault="001261C7">
      <w:pPr>
        <w:pStyle w:val="a3"/>
        <w:jc w:val="both"/>
        <w:rPr>
          <w:lang w:val="en-US"/>
        </w:rPr>
      </w:pPr>
      <w:r>
        <w:rPr>
          <w:lang w:val="en-US"/>
        </w:rPr>
        <w:t xml:space="preserve">Отметка курсовой работы и замечания рецензента:                                                                                </w:t>
      </w:r>
    </w:p>
    <w:p w:rsidR="001261C7" w:rsidRDefault="001261C7">
      <w:pPr>
        <w:pStyle w:val="a3"/>
        <w:jc w:val="both"/>
        <w:rPr>
          <w:lang w:val="en-US"/>
        </w:rPr>
      </w:pPr>
    </w:p>
    <w:p w:rsidR="001261C7" w:rsidRDefault="001261C7">
      <w:pPr>
        <w:pStyle w:val="a3"/>
        <w:jc w:val="both"/>
        <w:rPr>
          <w:lang w:val="en-US"/>
        </w:rPr>
      </w:pPr>
    </w:p>
    <w:p w:rsidR="001261C7" w:rsidRDefault="001261C7">
      <w:pPr>
        <w:pStyle w:val="a3"/>
        <w:jc w:val="both"/>
        <w:rPr>
          <w:lang w:val="en-US"/>
        </w:rPr>
      </w:pPr>
    </w:p>
    <w:p w:rsidR="001261C7" w:rsidRDefault="001261C7">
      <w:pPr>
        <w:pStyle w:val="a3"/>
        <w:jc w:val="both"/>
        <w:rPr>
          <w:lang w:val="en-US"/>
        </w:rPr>
      </w:pPr>
      <w:r>
        <w:rPr>
          <w:lang w:val="en-US"/>
        </w:rPr>
        <w:t xml:space="preserve"> </w:t>
      </w:r>
    </w:p>
    <w:p w:rsidR="001261C7" w:rsidRDefault="001261C7">
      <w:pPr>
        <w:pStyle w:val="a3"/>
        <w:jc w:val="both"/>
        <w:rPr>
          <w:lang w:val="en-US"/>
        </w:rPr>
      </w:pPr>
      <w:r>
        <w:rPr>
          <w:lang w:val="en-US"/>
        </w:rPr>
        <w:t xml:space="preserve">Работа оценена на </w:t>
      </w:r>
    </w:p>
    <w:p w:rsidR="001261C7" w:rsidRDefault="001261C7">
      <w:pPr>
        <w:pStyle w:val="a3"/>
        <w:jc w:val="both"/>
        <w:rPr>
          <w:lang w:val="en-US"/>
        </w:rPr>
      </w:pPr>
      <w:r>
        <w:rPr>
          <w:lang w:val="en-US"/>
        </w:rPr>
        <w:t>“    “             1999г               Рецензент</w:t>
      </w:r>
    </w:p>
    <w:p w:rsidR="001261C7" w:rsidRDefault="001261C7">
      <w:pPr>
        <w:pStyle w:val="a3"/>
        <w:jc w:val="both"/>
        <w:rPr>
          <w:lang w:val="en-US"/>
        </w:rPr>
      </w:pPr>
      <w:r>
        <w:rPr>
          <w:lang w:val="en-US"/>
        </w:rPr>
        <w:t>Результат защиты курсовой работы “</w:t>
      </w:r>
      <w:r>
        <w:rPr>
          <w:u w:val="single"/>
          <w:lang w:val="en-US"/>
        </w:rPr>
        <w:t xml:space="preserve">    </w:t>
      </w:r>
      <w:r>
        <w:rPr>
          <w:lang w:val="en-US"/>
        </w:rPr>
        <w:t xml:space="preserve">“ </w:t>
      </w:r>
      <w:r>
        <w:rPr>
          <w:u w:val="single"/>
          <w:lang w:val="en-US"/>
        </w:rPr>
        <w:t xml:space="preserve">              </w:t>
      </w:r>
      <w:r>
        <w:rPr>
          <w:lang w:val="en-US"/>
        </w:rPr>
        <w:t>1999г</w:t>
      </w:r>
    </w:p>
    <w:p w:rsidR="001261C7" w:rsidRDefault="001261C7">
      <w:pPr>
        <w:pStyle w:val="a3"/>
        <w:jc w:val="both"/>
        <w:rPr>
          <w:lang w:val="en-US"/>
        </w:rPr>
      </w:pPr>
      <w:r>
        <w:rPr>
          <w:lang w:val="en-US"/>
        </w:rPr>
        <w:t>Работа защищена на оценку</w:t>
      </w:r>
    </w:p>
    <w:p w:rsidR="001261C7" w:rsidRDefault="001261C7">
      <w:pPr>
        <w:pStyle w:val="a3"/>
        <w:jc w:val="both"/>
        <w:rPr>
          <w:lang w:val="en-US"/>
        </w:rPr>
      </w:pPr>
      <w:r>
        <w:rPr>
          <w:lang w:val="en-US"/>
        </w:rPr>
        <w:t>Председатель комиссии</w:t>
      </w:r>
    </w:p>
    <w:p w:rsidR="001261C7" w:rsidRDefault="001261C7">
      <w:pPr>
        <w:pStyle w:val="a3"/>
        <w:jc w:val="both"/>
        <w:rPr>
          <w:lang w:val="en-US"/>
        </w:rPr>
      </w:pPr>
    </w:p>
    <w:p w:rsidR="001261C7" w:rsidRDefault="001261C7">
      <w:pPr>
        <w:pStyle w:val="a3"/>
        <w:jc w:val="both"/>
        <w:rPr>
          <w:lang w:val="en-US"/>
        </w:rPr>
      </w:pPr>
      <w:r>
        <w:rPr>
          <w:lang w:val="en-US"/>
        </w:rPr>
        <w:t>Работа сдана на кафедру лаборанту  “</w:t>
      </w:r>
      <w:r>
        <w:rPr>
          <w:u w:val="single"/>
          <w:lang w:val="en-US"/>
        </w:rPr>
        <w:t xml:space="preserve">    </w:t>
      </w:r>
      <w:r>
        <w:rPr>
          <w:lang w:val="en-US"/>
        </w:rPr>
        <w:t>“</w:t>
      </w:r>
      <w:r>
        <w:rPr>
          <w:u w:val="single"/>
          <w:lang w:val="en-US"/>
        </w:rPr>
        <w:t xml:space="preserve">              </w:t>
      </w:r>
      <w:r>
        <w:rPr>
          <w:lang w:val="en-US"/>
        </w:rPr>
        <w:t>1999г</w:t>
      </w:r>
    </w:p>
    <w:p w:rsidR="001261C7" w:rsidRDefault="001261C7">
      <w:pPr>
        <w:pStyle w:val="a3"/>
        <w:jc w:val="both"/>
        <w:rPr>
          <w:lang w:val="en-US"/>
        </w:rPr>
      </w:pPr>
      <w:r>
        <w:rPr>
          <w:lang w:val="en-US"/>
        </w:rPr>
        <w:t>Отмечено в журнале учета</w:t>
      </w:r>
    </w:p>
    <w:p w:rsidR="001261C7" w:rsidRDefault="001261C7">
      <w:pPr>
        <w:pStyle w:val="a3"/>
        <w:jc w:val="both"/>
        <w:rPr>
          <w:lang w:val="en-US"/>
        </w:rPr>
      </w:pPr>
      <w:r>
        <w:rPr>
          <w:lang w:val="en-US"/>
        </w:rPr>
        <w:t xml:space="preserve"> </w:t>
      </w:r>
    </w:p>
    <w:p w:rsidR="001261C7" w:rsidRDefault="001261C7">
      <w:pPr>
        <w:pStyle w:val="a3"/>
        <w:jc w:val="both"/>
        <w:rPr>
          <w:lang w:val="en-US"/>
        </w:rPr>
      </w:pPr>
      <w:r>
        <w:rPr>
          <w:lang w:val="en-US"/>
        </w:rPr>
        <w:t xml:space="preserve">            </w:t>
      </w:r>
    </w:p>
    <w:p w:rsidR="001261C7" w:rsidRDefault="001261C7">
      <w:pPr>
        <w:pStyle w:val="a3"/>
        <w:jc w:val="both"/>
        <w:rPr>
          <w:lang w:val="en-US"/>
        </w:rPr>
      </w:pPr>
    </w:p>
    <w:p w:rsidR="001261C7" w:rsidRDefault="001261C7">
      <w:pPr>
        <w:pStyle w:val="a3"/>
        <w:jc w:val="both"/>
        <w:rPr>
          <w:lang w:val="en-US"/>
        </w:rPr>
      </w:pPr>
      <w:r>
        <w:rPr>
          <w:lang w:val="en-US"/>
        </w:rPr>
        <w:t xml:space="preserve">Содержание: </w:t>
      </w:r>
    </w:p>
    <w:p w:rsidR="001261C7" w:rsidRDefault="001261C7">
      <w:pPr>
        <w:pStyle w:val="10"/>
        <w:tabs>
          <w:tab w:val="right" w:pos="9627"/>
        </w:tabs>
        <w:rPr>
          <w:noProof/>
        </w:rPr>
      </w:pPr>
      <w:r>
        <w:rPr>
          <w:noProof/>
        </w:rPr>
        <w:t>Глава 1 Введение</w:t>
      </w:r>
      <w:r>
        <w:rPr>
          <w:noProof/>
        </w:rPr>
        <w:tab/>
        <w:t>4</w:t>
      </w:r>
    </w:p>
    <w:p w:rsidR="001261C7" w:rsidRDefault="001261C7">
      <w:pPr>
        <w:pStyle w:val="10"/>
        <w:tabs>
          <w:tab w:val="right" w:pos="9627"/>
        </w:tabs>
        <w:rPr>
          <w:noProof/>
        </w:rPr>
      </w:pPr>
      <w:r>
        <w:rPr>
          <w:noProof/>
        </w:rPr>
        <w:t>Глава 2 Основные сведения о товаре, сфера его назначения.</w:t>
      </w:r>
      <w:r>
        <w:rPr>
          <w:noProof/>
        </w:rPr>
        <w:tab/>
      </w:r>
      <w:bookmarkStart w:id="0" w:name="_Hlt451084969"/>
      <w:r>
        <w:rPr>
          <w:noProof/>
        </w:rPr>
        <w:t>6</w:t>
      </w:r>
      <w:bookmarkEnd w:id="0"/>
    </w:p>
    <w:p w:rsidR="001261C7" w:rsidRDefault="001261C7">
      <w:pPr>
        <w:pStyle w:val="10"/>
        <w:tabs>
          <w:tab w:val="right" w:pos="9627"/>
        </w:tabs>
        <w:rPr>
          <w:noProof/>
        </w:rPr>
      </w:pPr>
      <w:r>
        <w:rPr>
          <w:noProof/>
        </w:rPr>
        <w:t>Глава 3. Классификация и кодировка товаров</w:t>
      </w:r>
      <w:r>
        <w:rPr>
          <w:noProof/>
        </w:rPr>
        <w:tab/>
        <w:t>11</w:t>
      </w:r>
    </w:p>
    <w:p w:rsidR="001261C7" w:rsidRDefault="001261C7">
      <w:pPr>
        <w:pStyle w:val="20"/>
        <w:tabs>
          <w:tab w:val="right" w:pos="9627"/>
        </w:tabs>
        <w:rPr>
          <w:noProof/>
        </w:rPr>
      </w:pPr>
      <w:r>
        <w:rPr>
          <w:b w:val="0"/>
          <w:noProof/>
        </w:rPr>
        <w:t>3.1.Теория классификации и кодирования</w:t>
      </w:r>
      <w:r>
        <w:rPr>
          <w:noProof/>
        </w:rPr>
        <w:tab/>
        <w:t>11</w:t>
      </w:r>
    </w:p>
    <w:p w:rsidR="001261C7" w:rsidRDefault="001261C7">
      <w:pPr>
        <w:pStyle w:val="30"/>
        <w:tabs>
          <w:tab w:val="right" w:pos="9627"/>
        </w:tabs>
        <w:rPr>
          <w:noProof/>
        </w:rPr>
      </w:pPr>
      <w:r>
        <w:rPr>
          <w:noProof/>
        </w:rPr>
        <w:t>3.1.1. Понятие классификации</w:t>
      </w:r>
      <w:r>
        <w:rPr>
          <w:noProof/>
        </w:rPr>
        <w:tab/>
        <w:t>11</w:t>
      </w:r>
    </w:p>
    <w:p w:rsidR="001261C7" w:rsidRDefault="001261C7">
      <w:pPr>
        <w:pStyle w:val="30"/>
        <w:tabs>
          <w:tab w:val="right" w:pos="9627"/>
        </w:tabs>
        <w:rPr>
          <w:noProof/>
        </w:rPr>
      </w:pPr>
      <w:r>
        <w:rPr>
          <w:noProof/>
        </w:rPr>
        <w:t>3.1.2. Выбор главного признака</w:t>
      </w:r>
      <w:r>
        <w:rPr>
          <w:noProof/>
        </w:rPr>
        <w:tab/>
      </w:r>
      <w:bookmarkStart w:id="1" w:name="_Hlt451085132"/>
      <w:r>
        <w:rPr>
          <w:noProof/>
        </w:rPr>
        <w:t>12</w:t>
      </w:r>
      <w:bookmarkEnd w:id="1"/>
    </w:p>
    <w:p w:rsidR="001261C7" w:rsidRDefault="001261C7">
      <w:pPr>
        <w:pStyle w:val="30"/>
        <w:tabs>
          <w:tab w:val="right" w:pos="9627"/>
        </w:tabs>
        <w:rPr>
          <w:noProof/>
        </w:rPr>
      </w:pPr>
      <w:r>
        <w:rPr>
          <w:noProof/>
        </w:rPr>
        <w:t>3.1.3. Системы классификаций</w:t>
      </w:r>
      <w:r>
        <w:rPr>
          <w:noProof/>
        </w:rPr>
        <w:tab/>
        <w:t>13</w:t>
      </w:r>
    </w:p>
    <w:p w:rsidR="001261C7" w:rsidRDefault="001261C7">
      <w:pPr>
        <w:pStyle w:val="30"/>
        <w:tabs>
          <w:tab w:val="right" w:pos="9627"/>
        </w:tabs>
        <w:rPr>
          <w:noProof/>
        </w:rPr>
      </w:pPr>
      <w:r>
        <w:rPr>
          <w:noProof/>
        </w:rPr>
        <w:t>3.1.4. Ступени классификации</w:t>
      </w:r>
      <w:r>
        <w:rPr>
          <w:noProof/>
        </w:rPr>
        <w:tab/>
        <w:t>14</w:t>
      </w:r>
    </w:p>
    <w:p w:rsidR="001261C7" w:rsidRDefault="001261C7">
      <w:pPr>
        <w:pStyle w:val="30"/>
        <w:tabs>
          <w:tab w:val="right" w:pos="9627"/>
        </w:tabs>
        <w:rPr>
          <w:noProof/>
        </w:rPr>
      </w:pPr>
      <w:r>
        <w:rPr>
          <w:noProof/>
        </w:rPr>
        <w:t>3.1.5. Система кодирования</w:t>
      </w:r>
      <w:r>
        <w:rPr>
          <w:noProof/>
        </w:rPr>
        <w:tab/>
        <w:t>15</w:t>
      </w:r>
    </w:p>
    <w:p w:rsidR="001261C7" w:rsidRDefault="001261C7">
      <w:pPr>
        <w:pStyle w:val="30"/>
        <w:tabs>
          <w:tab w:val="right" w:pos="9627"/>
        </w:tabs>
        <w:rPr>
          <w:noProof/>
        </w:rPr>
      </w:pPr>
      <w:r>
        <w:rPr>
          <w:noProof/>
        </w:rPr>
        <w:t>3.1.6. Современные системы классификации</w:t>
      </w:r>
      <w:r>
        <w:rPr>
          <w:noProof/>
        </w:rPr>
        <w:tab/>
        <w:t>16</w:t>
      </w:r>
    </w:p>
    <w:p w:rsidR="001261C7" w:rsidRDefault="001261C7">
      <w:pPr>
        <w:pStyle w:val="20"/>
        <w:tabs>
          <w:tab w:val="right" w:pos="9627"/>
        </w:tabs>
        <w:rPr>
          <w:noProof/>
        </w:rPr>
      </w:pPr>
      <w:r>
        <w:rPr>
          <w:b w:val="0"/>
          <w:noProof/>
        </w:rPr>
        <w:t>3.2. Общероссийский классификатор продукции (ОКП)</w:t>
      </w:r>
      <w:r>
        <w:rPr>
          <w:noProof/>
        </w:rPr>
        <w:tab/>
        <w:t>17</w:t>
      </w:r>
    </w:p>
    <w:p w:rsidR="001261C7" w:rsidRDefault="001261C7">
      <w:pPr>
        <w:pStyle w:val="20"/>
        <w:tabs>
          <w:tab w:val="right" w:pos="9627"/>
        </w:tabs>
        <w:rPr>
          <w:noProof/>
        </w:rPr>
      </w:pPr>
      <w:r>
        <w:rPr>
          <w:b w:val="0"/>
          <w:noProof/>
        </w:rPr>
        <w:t>3.4.Гармонизированная система описания и кодирования товаров</w:t>
      </w:r>
      <w:r>
        <w:rPr>
          <w:noProof/>
        </w:rPr>
        <w:tab/>
        <w:t>18</w:t>
      </w:r>
    </w:p>
    <w:p w:rsidR="001261C7" w:rsidRDefault="001261C7">
      <w:pPr>
        <w:pStyle w:val="30"/>
        <w:tabs>
          <w:tab w:val="right" w:pos="9627"/>
        </w:tabs>
        <w:rPr>
          <w:noProof/>
        </w:rPr>
      </w:pPr>
      <w:r>
        <w:rPr>
          <w:noProof/>
        </w:rPr>
        <w:t>3.4.1.Гармонизированная система</w:t>
      </w:r>
      <w:r>
        <w:rPr>
          <w:noProof/>
        </w:rPr>
        <w:tab/>
      </w:r>
      <w:bookmarkStart w:id="2" w:name="_Hlt451085207"/>
      <w:r>
        <w:rPr>
          <w:noProof/>
        </w:rPr>
        <w:t>18</w:t>
      </w:r>
      <w:bookmarkEnd w:id="2"/>
    </w:p>
    <w:p w:rsidR="001261C7" w:rsidRDefault="001261C7">
      <w:pPr>
        <w:pStyle w:val="30"/>
        <w:tabs>
          <w:tab w:val="right" w:pos="9627"/>
        </w:tabs>
        <w:rPr>
          <w:noProof/>
        </w:rPr>
      </w:pPr>
      <w:r>
        <w:rPr>
          <w:noProof/>
        </w:rPr>
        <w:t>3.4.2. Структура гармонизированной системы</w:t>
      </w:r>
      <w:r>
        <w:rPr>
          <w:noProof/>
        </w:rPr>
        <w:tab/>
        <w:t>19</w:t>
      </w:r>
    </w:p>
    <w:p w:rsidR="001261C7" w:rsidRDefault="001261C7">
      <w:pPr>
        <w:pStyle w:val="30"/>
        <w:tabs>
          <w:tab w:val="right" w:pos="9627"/>
        </w:tabs>
        <w:rPr>
          <w:noProof/>
        </w:rPr>
      </w:pPr>
      <w:r>
        <w:rPr>
          <w:noProof/>
        </w:rPr>
        <w:t>3.4.3.Кодирование в НГС</w:t>
      </w:r>
      <w:r>
        <w:rPr>
          <w:noProof/>
        </w:rPr>
        <w:tab/>
        <w:t>20</w:t>
      </w:r>
    </w:p>
    <w:p w:rsidR="001261C7" w:rsidRDefault="001261C7">
      <w:pPr>
        <w:pStyle w:val="10"/>
        <w:tabs>
          <w:tab w:val="right" w:pos="9627"/>
        </w:tabs>
        <w:rPr>
          <w:noProof/>
        </w:rPr>
      </w:pPr>
      <w:r>
        <w:rPr>
          <w:noProof/>
        </w:rPr>
        <w:t>Глава 4. Основные показатели, характеризующие данный вид продукции</w:t>
      </w:r>
      <w:r>
        <w:rPr>
          <w:noProof/>
        </w:rPr>
        <w:tab/>
        <w:t>22</w:t>
      </w:r>
    </w:p>
    <w:p w:rsidR="001261C7" w:rsidRDefault="001261C7">
      <w:pPr>
        <w:pStyle w:val="10"/>
        <w:tabs>
          <w:tab w:val="right" w:pos="9627"/>
        </w:tabs>
        <w:rPr>
          <w:noProof/>
        </w:rPr>
      </w:pPr>
      <w:r>
        <w:rPr>
          <w:noProof/>
        </w:rPr>
        <w:t>Глава 5. Принцип действия электродвигателей переменного тока</w:t>
      </w:r>
      <w:r>
        <w:rPr>
          <w:noProof/>
        </w:rPr>
        <w:tab/>
        <w:t>24</w:t>
      </w:r>
    </w:p>
    <w:p w:rsidR="001261C7" w:rsidRDefault="001261C7">
      <w:pPr>
        <w:pStyle w:val="20"/>
        <w:tabs>
          <w:tab w:val="right" w:pos="9627"/>
        </w:tabs>
        <w:rPr>
          <w:noProof/>
        </w:rPr>
      </w:pPr>
      <w:r>
        <w:rPr>
          <w:b w:val="0"/>
          <w:noProof/>
        </w:rPr>
        <w:t>5.1.Принцип действия асинхронных электродвигателей</w:t>
      </w:r>
      <w:r>
        <w:rPr>
          <w:noProof/>
        </w:rPr>
        <w:tab/>
      </w:r>
      <w:bookmarkStart w:id="3" w:name="_Hlt451085191"/>
      <w:r>
        <w:rPr>
          <w:noProof/>
        </w:rPr>
        <w:t>24</w:t>
      </w:r>
      <w:bookmarkEnd w:id="3"/>
    </w:p>
    <w:p w:rsidR="001261C7" w:rsidRDefault="001261C7">
      <w:pPr>
        <w:pStyle w:val="20"/>
        <w:tabs>
          <w:tab w:val="right" w:pos="9627"/>
        </w:tabs>
        <w:rPr>
          <w:noProof/>
        </w:rPr>
      </w:pPr>
      <w:r>
        <w:rPr>
          <w:b w:val="0"/>
          <w:noProof/>
        </w:rPr>
        <w:t>5.2.Принцип действия синхронного электродвигателя переменного тока.</w:t>
      </w:r>
      <w:r>
        <w:rPr>
          <w:noProof/>
        </w:rPr>
        <w:tab/>
        <w:t>25</w:t>
      </w:r>
    </w:p>
    <w:p w:rsidR="001261C7" w:rsidRDefault="001261C7">
      <w:pPr>
        <w:pStyle w:val="10"/>
        <w:tabs>
          <w:tab w:val="right" w:pos="9627"/>
        </w:tabs>
        <w:rPr>
          <w:noProof/>
        </w:rPr>
      </w:pPr>
      <w:r>
        <w:rPr>
          <w:noProof/>
        </w:rPr>
        <w:tab/>
      </w:r>
    </w:p>
    <w:p w:rsidR="001261C7" w:rsidRDefault="001261C7">
      <w:pPr>
        <w:pStyle w:val="10"/>
        <w:tabs>
          <w:tab w:val="right" w:pos="9627"/>
        </w:tabs>
        <w:rPr>
          <w:noProof/>
        </w:rPr>
      </w:pPr>
      <w:r>
        <w:rPr>
          <w:noProof/>
        </w:rPr>
        <w:t>Глава 6 Факторы, влияющие на сохранность качеств товара</w:t>
      </w:r>
      <w:r>
        <w:rPr>
          <w:noProof/>
        </w:rPr>
        <w:tab/>
        <w:t>28</w:t>
      </w:r>
    </w:p>
    <w:p w:rsidR="001261C7" w:rsidRDefault="001261C7">
      <w:pPr>
        <w:pStyle w:val="10"/>
        <w:tabs>
          <w:tab w:val="right" w:pos="9627"/>
        </w:tabs>
        <w:rPr>
          <w:noProof/>
        </w:rPr>
      </w:pPr>
      <w:r>
        <w:rPr>
          <w:noProof/>
        </w:rPr>
        <w:t>Глава 7 Стандарты для рассматриваемых товаров</w:t>
      </w:r>
      <w:r>
        <w:rPr>
          <w:noProof/>
        </w:rPr>
        <w:tab/>
        <w:t>29</w:t>
      </w:r>
    </w:p>
    <w:p w:rsidR="001261C7" w:rsidRDefault="001261C7">
      <w:pPr>
        <w:pStyle w:val="10"/>
        <w:tabs>
          <w:tab w:val="right" w:pos="9627"/>
        </w:tabs>
        <w:rPr>
          <w:noProof/>
        </w:rPr>
      </w:pPr>
      <w:r>
        <w:rPr>
          <w:noProof/>
        </w:rPr>
        <w:t>Глава8 Сертификация и приемка товаров.</w:t>
      </w:r>
      <w:r>
        <w:rPr>
          <w:noProof/>
        </w:rPr>
        <w:tab/>
      </w:r>
      <w:bookmarkStart w:id="4" w:name="_Hlt451085519"/>
      <w:r>
        <w:rPr>
          <w:noProof/>
        </w:rPr>
        <w:t>38</w:t>
      </w:r>
      <w:bookmarkEnd w:id="4"/>
    </w:p>
    <w:p w:rsidR="001261C7" w:rsidRDefault="001261C7">
      <w:pPr>
        <w:pStyle w:val="20"/>
        <w:tabs>
          <w:tab w:val="right" w:pos="9627"/>
        </w:tabs>
        <w:rPr>
          <w:noProof/>
        </w:rPr>
      </w:pPr>
      <w:r>
        <w:rPr>
          <w:b w:val="0"/>
          <w:noProof/>
        </w:rPr>
        <w:t>8.1. Порядок и последовательность сертификации.</w:t>
      </w:r>
      <w:r>
        <w:rPr>
          <w:noProof/>
        </w:rPr>
        <w:tab/>
        <w:t>38</w:t>
      </w:r>
    </w:p>
    <w:p w:rsidR="001261C7" w:rsidRDefault="001261C7">
      <w:pPr>
        <w:pStyle w:val="20"/>
        <w:tabs>
          <w:tab w:val="right" w:pos="9627"/>
        </w:tabs>
        <w:rPr>
          <w:noProof/>
        </w:rPr>
      </w:pPr>
      <w:r>
        <w:rPr>
          <w:b w:val="0"/>
          <w:noProof/>
        </w:rPr>
        <w:t>8.2. Схема сертификации</w:t>
      </w:r>
      <w:r>
        <w:rPr>
          <w:noProof/>
        </w:rPr>
        <w:tab/>
        <w:t>39</w:t>
      </w:r>
    </w:p>
    <w:p w:rsidR="001261C7" w:rsidRDefault="001261C7">
      <w:pPr>
        <w:pStyle w:val="20"/>
        <w:tabs>
          <w:tab w:val="right" w:pos="9627"/>
        </w:tabs>
        <w:rPr>
          <w:noProof/>
        </w:rPr>
      </w:pPr>
      <w:r>
        <w:rPr>
          <w:b w:val="0"/>
          <w:noProof/>
        </w:rPr>
        <w:t>8.3 Приемка товаров</w:t>
      </w:r>
      <w:r>
        <w:rPr>
          <w:noProof/>
        </w:rPr>
        <w:tab/>
        <w:t>39</w:t>
      </w:r>
    </w:p>
    <w:p w:rsidR="001261C7" w:rsidRDefault="001261C7">
      <w:pPr>
        <w:pStyle w:val="10"/>
        <w:tabs>
          <w:tab w:val="right" w:pos="9627"/>
        </w:tabs>
        <w:rPr>
          <w:noProof/>
        </w:rPr>
      </w:pPr>
      <w:r>
        <w:rPr>
          <w:noProof/>
        </w:rPr>
        <w:t>Глава 9 Характеристика цены товара</w:t>
      </w:r>
      <w:r>
        <w:rPr>
          <w:noProof/>
        </w:rPr>
        <w:tab/>
      </w:r>
      <w:bookmarkStart w:id="5" w:name="_Hlt451085172"/>
      <w:r>
        <w:rPr>
          <w:noProof/>
        </w:rPr>
        <w:t>47</w:t>
      </w:r>
      <w:bookmarkEnd w:id="5"/>
    </w:p>
    <w:p w:rsidR="001261C7" w:rsidRDefault="001261C7">
      <w:pPr>
        <w:pStyle w:val="10"/>
        <w:tabs>
          <w:tab w:val="right" w:pos="9627"/>
        </w:tabs>
        <w:rPr>
          <w:noProof/>
        </w:rPr>
      </w:pPr>
      <w:r>
        <w:rPr>
          <w:noProof/>
        </w:rPr>
        <w:t>Глава 10 Заключение</w:t>
      </w:r>
      <w:r>
        <w:rPr>
          <w:noProof/>
        </w:rPr>
        <w:tab/>
        <w:t>48</w:t>
      </w:r>
    </w:p>
    <w:p w:rsidR="001261C7" w:rsidRDefault="001261C7">
      <w:pPr>
        <w:pStyle w:val="10"/>
        <w:tabs>
          <w:tab w:val="right" w:pos="9627"/>
        </w:tabs>
        <w:rPr>
          <w:noProof/>
        </w:rPr>
      </w:pPr>
      <w:r>
        <w:rPr>
          <w:noProof/>
        </w:rPr>
        <w:t>Список использованной литературы</w:t>
      </w:r>
      <w:r>
        <w:rPr>
          <w:noProof/>
        </w:rPr>
        <w:tab/>
        <w:t>49</w:t>
      </w:r>
    </w:p>
    <w:p w:rsidR="001261C7" w:rsidRDefault="001261C7">
      <w:pPr>
        <w:pStyle w:val="1"/>
        <w:rPr>
          <w:b/>
        </w:rPr>
      </w:pPr>
      <w:bookmarkStart w:id="6" w:name="_Toc451084882"/>
      <w:r>
        <w:rPr>
          <w:b/>
        </w:rPr>
        <w:t>Глава 1 Введение</w:t>
      </w:r>
      <w:bookmarkEnd w:id="6"/>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r>
        <w:rPr>
          <w:rFonts w:ascii="Courier New" w:hAnsi="Courier New"/>
          <w:sz w:val="24"/>
        </w:rPr>
        <w:t xml:space="preserve">Электродвигатели переменного тока общего назначения – электрические машины, преобразующие электрическую энергию в механическую, а также являются наиболее совершенным и распространенным видом привода машин и механизмов, преобразующих электрическую энергию в механическую. </w:t>
      </w:r>
    </w:p>
    <w:p w:rsidR="001261C7" w:rsidRDefault="001261C7">
      <w:pPr>
        <w:pStyle w:val="a4"/>
      </w:pPr>
      <w:r>
        <w:t>В основе работы электродвигателей лежит процесс электромагнитной индукции, которая возникает при движении проводящей среды в магнитном поле. В качестве проводящей среды обычно используется обмотка, состоящая из достаточно большого количества проводников, соединенных между собой надлежащим способом. Магнитное поле в электродвигателе создается либо с помощью постоянных магнитов, либо возбуждающими обмотками, которые обтекаются токами. Электродвигатели обратимы, то есть могут работать по преобразованию электрической энергии в механическую и наоборот, в режиме генератора.</w:t>
      </w:r>
    </w:p>
    <w:p w:rsidR="001261C7" w:rsidRDefault="001261C7">
      <w:pPr>
        <w:spacing w:line="360" w:lineRule="auto"/>
        <w:ind w:firstLine="720"/>
        <w:jc w:val="both"/>
        <w:rPr>
          <w:rFonts w:ascii="Courier New" w:hAnsi="Courier New"/>
          <w:sz w:val="24"/>
        </w:rPr>
      </w:pPr>
      <w:r>
        <w:rPr>
          <w:rFonts w:ascii="Courier New" w:hAnsi="Courier New"/>
          <w:sz w:val="24"/>
        </w:rPr>
        <w:t xml:space="preserve"> Электродвигатели состоят из защитного корпуса, в котором находится неподвижный полый цилиндрический статор, набранный из отдельных, изолированных друг от друга пластин электротехнической(магнитной) стали. На внутренней стороне статора в пазах расположены витки обмотки возбуждения из медной проволоки. Внутри статора располагается подвижный, вращающийся на валу ротор, состоящий тоже из стальных пластин, также изолированных друг от друга термостойким лаком. В пазах ротора располагаются витки медной обмотки. Обмотка статора подсоединяется к источнику переменного тока. </w:t>
      </w:r>
    </w:p>
    <w:p w:rsidR="001261C7" w:rsidRDefault="001261C7">
      <w:pPr>
        <w:spacing w:line="360" w:lineRule="auto"/>
        <w:ind w:firstLine="720"/>
        <w:jc w:val="both"/>
        <w:rPr>
          <w:rFonts w:ascii="Courier New" w:hAnsi="Courier New"/>
          <w:sz w:val="24"/>
        </w:rPr>
      </w:pPr>
      <w:r>
        <w:rPr>
          <w:rFonts w:ascii="Courier New" w:hAnsi="Courier New"/>
          <w:sz w:val="24"/>
        </w:rPr>
        <w:t>Электродвигатели переменного тока делятся на синхронные и асинхронные, в зависимости от того, в каком отношении находится скорость вращения к частоте.</w:t>
      </w:r>
    </w:p>
    <w:p w:rsidR="001261C7" w:rsidRDefault="001261C7">
      <w:pPr>
        <w:spacing w:line="360" w:lineRule="auto"/>
        <w:ind w:firstLine="720"/>
        <w:jc w:val="both"/>
        <w:rPr>
          <w:rFonts w:ascii="Courier New" w:hAnsi="Courier New"/>
          <w:sz w:val="24"/>
        </w:rPr>
      </w:pPr>
      <w:r>
        <w:rPr>
          <w:rFonts w:ascii="Courier New" w:hAnsi="Courier New"/>
          <w:sz w:val="24"/>
        </w:rPr>
        <w:t>Электродвигатели переменного тока имеют номинальный режим работы, который соответствует продолжительному режиму, кратковременному, повторно-кратковременному или перемежающимися режиму работы. Также электродвигатели имеют номинальные параметры.</w:t>
      </w:r>
    </w:p>
    <w:p w:rsidR="001261C7" w:rsidRDefault="001261C7">
      <w:pPr>
        <w:spacing w:line="360" w:lineRule="auto"/>
        <w:ind w:firstLine="720"/>
        <w:jc w:val="both"/>
        <w:rPr>
          <w:rFonts w:ascii="Courier New" w:hAnsi="Courier New"/>
          <w:sz w:val="24"/>
        </w:rPr>
      </w:pPr>
      <w:r>
        <w:rPr>
          <w:rFonts w:ascii="Courier New" w:hAnsi="Courier New"/>
          <w:sz w:val="24"/>
        </w:rPr>
        <w:t>При изготовлении и выборе электродвигателей большое значение имеют условия их эксплуатации и климатические условия, в зависимости от которых используются разные виды электродвигателей, имеющие конструкционные особенности, делающие их пригодными для эксплуатации в различных условиях.</w:t>
      </w:r>
    </w:p>
    <w:p w:rsidR="001261C7" w:rsidRDefault="001261C7">
      <w:pPr>
        <w:spacing w:line="360" w:lineRule="auto"/>
        <w:ind w:firstLine="720"/>
        <w:jc w:val="both"/>
        <w:rPr>
          <w:rFonts w:ascii="Courier New" w:hAnsi="Courier New"/>
          <w:sz w:val="24"/>
        </w:rPr>
      </w:pPr>
      <w:r>
        <w:rPr>
          <w:rFonts w:ascii="Courier New" w:hAnsi="Courier New"/>
          <w:sz w:val="24"/>
        </w:rPr>
        <w:t xml:space="preserve"> При выборе электродвигателя необходимо учитывать коэффициент их полезного действия, а также нужно учитывать потери электрической энергии в проводниках, питающих электродвигатель.</w:t>
      </w:r>
    </w:p>
    <w:p w:rsidR="001261C7" w:rsidRDefault="001261C7">
      <w:pPr>
        <w:spacing w:line="360" w:lineRule="auto"/>
        <w:ind w:firstLine="720"/>
        <w:jc w:val="both"/>
        <w:rPr>
          <w:rFonts w:ascii="Courier New" w:hAnsi="Courier New"/>
          <w:sz w:val="24"/>
        </w:rPr>
      </w:pPr>
      <w:r>
        <w:rPr>
          <w:rFonts w:ascii="Courier New" w:hAnsi="Courier New"/>
          <w:sz w:val="24"/>
        </w:rPr>
        <w:t xml:space="preserve">Электродвигатели переменного тока имеют большое значения для удовлетворения потребностей промышленного производства. Они используются в большинстве электроприводов. Так, например, синхронные электродвигатели используются в качестве двигателей в крупных установках, таких, как привод поршневых компрессоров, воздуховодов, гидравлических насосов и т. д. Асинхронные двигатели также  применяются в промышленности, например, для приводов крановых установок общепромышленного назначения, а также различных грузовых лебедок и других устройств, необходимых в производстве. </w:t>
      </w:r>
    </w:p>
    <w:p w:rsidR="001261C7" w:rsidRDefault="001261C7">
      <w:pPr>
        <w:spacing w:line="360" w:lineRule="auto"/>
        <w:ind w:firstLine="720"/>
        <w:jc w:val="both"/>
        <w:rPr>
          <w:rFonts w:ascii="Courier New" w:hAnsi="Courier New"/>
          <w:sz w:val="24"/>
        </w:rPr>
      </w:pPr>
      <w:r>
        <w:rPr>
          <w:rFonts w:ascii="Courier New" w:hAnsi="Courier New"/>
          <w:sz w:val="24"/>
        </w:rPr>
        <w:t>Можно сказать, что электродвигатели переменного тока имеют огромное значение для большинства видов промышленности.</w:t>
      </w: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pStyle w:val="1"/>
        <w:jc w:val="left"/>
        <w:rPr>
          <w:b/>
          <w:lang w:val="en-US"/>
        </w:rPr>
      </w:pPr>
      <w:r>
        <w:t xml:space="preserve">     </w:t>
      </w:r>
      <w:bookmarkStart w:id="7" w:name="_Toc451084883"/>
      <w:r>
        <w:rPr>
          <w:b/>
        </w:rPr>
        <w:t>Глава 2 Основные сведения о товаре, сфера его назначения.</w:t>
      </w:r>
      <w:bookmarkEnd w:id="7"/>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r>
        <w:rPr>
          <w:rFonts w:ascii="Courier New" w:hAnsi="Courier New"/>
          <w:sz w:val="24"/>
        </w:rPr>
        <w:t>Электрические двигатели переменного тока подразделяются на синхронные и асинхронные двигатели.</w:t>
      </w:r>
    </w:p>
    <w:p w:rsidR="001261C7" w:rsidRDefault="001261C7">
      <w:pPr>
        <w:spacing w:line="360" w:lineRule="auto"/>
        <w:ind w:firstLine="720"/>
        <w:jc w:val="both"/>
        <w:rPr>
          <w:rFonts w:ascii="Courier New" w:hAnsi="Courier New"/>
          <w:sz w:val="24"/>
        </w:rPr>
      </w:pPr>
      <w:r>
        <w:rPr>
          <w:rFonts w:ascii="Courier New" w:hAnsi="Courier New"/>
          <w:sz w:val="24"/>
        </w:rPr>
        <w:t>Синхронные электрические двигатели – такие двигатели, скорость вращения которых находится в постоянном отношении к частоте электрической сети, для асинхронных – отношение непостоянно. Скорость вращения асинхронных двигателей изменяется с изменением нагрузки.</w:t>
      </w:r>
    </w:p>
    <w:p w:rsidR="001261C7" w:rsidRDefault="001261C7">
      <w:pPr>
        <w:spacing w:line="360" w:lineRule="auto"/>
        <w:ind w:firstLine="720"/>
        <w:jc w:val="both"/>
        <w:rPr>
          <w:rFonts w:ascii="Courier New" w:hAnsi="Courier New"/>
          <w:sz w:val="24"/>
        </w:rPr>
      </w:pPr>
      <w:r>
        <w:rPr>
          <w:rFonts w:ascii="Courier New" w:hAnsi="Courier New"/>
          <w:sz w:val="24"/>
        </w:rPr>
        <w:t>Асинхронные электродвигатели могут иметь преобразовательное устройство в виде коллектора( коллекторные машины), или быть без него (бесколлекторные).</w:t>
      </w:r>
    </w:p>
    <w:p w:rsidR="001261C7" w:rsidRDefault="001261C7">
      <w:pPr>
        <w:spacing w:line="360" w:lineRule="auto"/>
        <w:ind w:firstLine="720"/>
        <w:jc w:val="both"/>
        <w:rPr>
          <w:rFonts w:ascii="Courier New" w:hAnsi="Courier New"/>
          <w:sz w:val="24"/>
        </w:rPr>
      </w:pPr>
      <w:r>
        <w:rPr>
          <w:rFonts w:ascii="Courier New" w:hAnsi="Courier New"/>
          <w:sz w:val="24"/>
        </w:rPr>
        <w:t>Режим работы электродвигателей определяется основными энергетическими процессами, происходящими в них (двигательный, генераторный, тормозной и преобразовательный), а также режим работы должен иметь количественную оценку. Количественный режим работы характеризуется целым рядом электрических и механических величин: токами, напряжения, мощностью, скоростью вращения и другими. Электрический двигатель предназначен для работы в определенных внешних условиях с определенными значениями параметров ( токи, напряжение, мощность и другие), при которых она эксплуатируется в течении заданного и достаточно длительного срока. Указанные значения различных величин, определяющих режим работы электродвигателя носят названия номинальных, а сам режим – номинальный. Наиболее важные номинальные величины указываются на специальном щитке электрического двигателя.</w:t>
      </w:r>
    </w:p>
    <w:p w:rsidR="001261C7" w:rsidRDefault="001261C7">
      <w:pPr>
        <w:spacing w:line="360" w:lineRule="auto"/>
        <w:ind w:firstLine="720"/>
        <w:jc w:val="both"/>
        <w:rPr>
          <w:rFonts w:ascii="Courier New" w:hAnsi="Courier New"/>
          <w:sz w:val="24"/>
        </w:rPr>
      </w:pPr>
      <w:r>
        <w:rPr>
          <w:rFonts w:ascii="Courier New" w:hAnsi="Courier New"/>
          <w:sz w:val="24"/>
        </w:rPr>
        <w:t xml:space="preserve">Если электродвигатель работает в режиме, по характеру подобному номинальному, со значением величин, отличающихся от номинальных, но не приводящих к снижению надежности электродвигателя, то это нормальный режим работы, в противном случае аномальный. </w:t>
      </w:r>
    </w:p>
    <w:p w:rsidR="001261C7" w:rsidRDefault="001261C7">
      <w:pPr>
        <w:spacing w:line="360" w:lineRule="auto"/>
        <w:ind w:firstLine="720"/>
        <w:jc w:val="both"/>
        <w:rPr>
          <w:rFonts w:ascii="Courier New" w:hAnsi="Courier New"/>
          <w:sz w:val="24"/>
        </w:rPr>
      </w:pPr>
      <w:r>
        <w:rPr>
          <w:rFonts w:ascii="Courier New" w:hAnsi="Courier New"/>
          <w:sz w:val="24"/>
        </w:rPr>
        <w:t>Все допустимые нормальные и аномальные режимы специально оговариваются в ГОСТ, технических условиях и инструкциях эксплуатации.</w:t>
      </w:r>
    </w:p>
    <w:p w:rsidR="001261C7" w:rsidRDefault="001261C7">
      <w:pPr>
        <w:spacing w:line="360" w:lineRule="auto"/>
        <w:ind w:firstLine="720"/>
        <w:jc w:val="both"/>
        <w:rPr>
          <w:rFonts w:ascii="Courier New" w:hAnsi="Courier New"/>
          <w:sz w:val="24"/>
        </w:rPr>
      </w:pPr>
      <w:r>
        <w:rPr>
          <w:rFonts w:ascii="Courier New" w:hAnsi="Courier New"/>
          <w:sz w:val="24"/>
        </w:rPr>
        <w:t xml:space="preserve">Наибольшее распространение среди электрических двигателей переменного тока получили асинхронные электродвигатели с трехфазной симметричной обмоткой на статоре, питаемые от сети переменного тока и с трехфазной или многофазной обмоткой на роторе. Асинхронные двигатели в основном используются как  двигатели, в то время как синхронные двигатели в основном используются как генераторы, так как электрический двигатель может работать как в двигательном, так и в генераторном режиме. </w:t>
      </w:r>
    </w:p>
    <w:p w:rsidR="001261C7" w:rsidRDefault="001261C7">
      <w:pPr>
        <w:spacing w:line="360" w:lineRule="auto"/>
        <w:ind w:firstLine="720"/>
        <w:jc w:val="both"/>
        <w:rPr>
          <w:rFonts w:ascii="Courier New" w:hAnsi="Courier New"/>
          <w:sz w:val="24"/>
        </w:rPr>
      </w:pPr>
      <w:r>
        <w:rPr>
          <w:rFonts w:ascii="Courier New" w:hAnsi="Courier New"/>
          <w:sz w:val="24"/>
        </w:rPr>
        <w:t>Асинхронные электродвигатели малой мощности часто выполняют однофазными, что позволяет использовать их в устройствах, питаемых от двухпроводной сети. Эти двигатели широко применяются в бытовой технике. В промышленности широкое применение получили трехфазные электрические двигатели, питаемые от трехпроводной промышленной сети.</w:t>
      </w:r>
    </w:p>
    <w:p w:rsidR="001261C7" w:rsidRDefault="001261C7">
      <w:pPr>
        <w:spacing w:line="360" w:lineRule="auto"/>
        <w:ind w:firstLine="720"/>
        <w:jc w:val="both"/>
        <w:rPr>
          <w:rFonts w:ascii="Courier New" w:hAnsi="Courier New"/>
          <w:sz w:val="24"/>
        </w:rPr>
      </w:pPr>
      <w:r>
        <w:rPr>
          <w:rFonts w:ascii="Courier New" w:hAnsi="Courier New"/>
          <w:sz w:val="24"/>
        </w:rPr>
        <w:t xml:space="preserve">В большинстве асинхронных электродвигателей применяется короткозамкнутый ротор. Обмотка короткозамкнутого ротора выполняется в виде цилиндрической клетки из медных или алюминиевых стержней, которые без изоляции вставляются в пазы сердечника ротора.  </w:t>
      </w:r>
    </w:p>
    <w:p w:rsidR="001261C7" w:rsidRDefault="001261C7">
      <w:pPr>
        <w:spacing w:line="360" w:lineRule="auto"/>
        <w:ind w:firstLine="720"/>
        <w:jc w:val="both"/>
        <w:rPr>
          <w:rFonts w:ascii="Courier New" w:hAnsi="Courier New"/>
          <w:sz w:val="24"/>
        </w:rPr>
      </w:pPr>
      <w:r>
        <w:rPr>
          <w:rFonts w:ascii="Courier New" w:hAnsi="Courier New"/>
          <w:sz w:val="24"/>
        </w:rPr>
        <w:t>Асинхронные электродвигатели выпускаются отечественной промышленностью в виде единых серий, охватывающих все необходимые мощности и частоты вращения. В основном выпускаются двигатели для питания от сети с частотой 50Гц. Двигатели общего применения имеют твердую шкалу мощностей при всех частотах вращения.</w:t>
      </w:r>
    </w:p>
    <w:p w:rsidR="001261C7" w:rsidRDefault="001261C7">
      <w:pPr>
        <w:spacing w:line="360" w:lineRule="auto"/>
        <w:ind w:firstLine="720"/>
        <w:jc w:val="both"/>
        <w:rPr>
          <w:rFonts w:ascii="Courier New" w:hAnsi="Courier New"/>
          <w:sz w:val="24"/>
        </w:rPr>
      </w:pPr>
      <w:r>
        <w:rPr>
          <w:rFonts w:ascii="Courier New" w:hAnsi="Courier New"/>
          <w:sz w:val="24"/>
        </w:rPr>
        <w:t>Буквенное обозначение всех серий асинхронных двигателей включает букву А(асинхронный), следующие буквы, входящие в обозначение отражают особенности конструкции двигателя.</w:t>
      </w:r>
    </w:p>
    <w:p w:rsidR="001261C7" w:rsidRDefault="001261C7">
      <w:pPr>
        <w:spacing w:line="360" w:lineRule="auto"/>
        <w:ind w:firstLine="720"/>
        <w:jc w:val="both"/>
        <w:rPr>
          <w:rFonts w:ascii="Courier New" w:hAnsi="Courier New"/>
          <w:sz w:val="24"/>
        </w:rPr>
      </w:pPr>
      <w:r>
        <w:rPr>
          <w:rFonts w:ascii="Courier New" w:hAnsi="Courier New"/>
          <w:sz w:val="24"/>
        </w:rPr>
        <w:t>С 1978 года асинхронные двигатели мощность от 0,06 до 400 кВт при частоте вращения от 500 до 3000 оборотов в минуту выполняются главным образом в виде серии 4А, которая заменила в этом диапазоне мощностей серию А2. Двигатели 4А в полной мере удовлетворяют рекомендациям МЭК (Международная электротехническая комиссия) в отношении габаритов и установочно-присоединительных размеров, что обеспечивает взаимозаменяемость отечественных электродвигателей с зарубежными электродвигателями.</w:t>
      </w:r>
    </w:p>
    <w:p w:rsidR="001261C7" w:rsidRDefault="001261C7">
      <w:pPr>
        <w:spacing w:line="360" w:lineRule="auto"/>
        <w:ind w:firstLine="720"/>
        <w:jc w:val="both"/>
        <w:rPr>
          <w:rFonts w:ascii="Courier New" w:hAnsi="Courier New"/>
          <w:sz w:val="24"/>
        </w:rPr>
      </w:pPr>
      <w:r>
        <w:rPr>
          <w:rFonts w:ascii="Courier New" w:hAnsi="Courier New"/>
          <w:sz w:val="24"/>
        </w:rPr>
        <w:t>В основном выпускаются асинхронные электродвигатели с короткозамкнутым ротором, предназначенные для общего применения в промышленности в условиях умеренного климата.</w:t>
      </w:r>
    </w:p>
    <w:p w:rsidR="001261C7" w:rsidRDefault="001261C7">
      <w:pPr>
        <w:spacing w:line="360" w:lineRule="auto"/>
        <w:ind w:firstLine="720"/>
        <w:jc w:val="both"/>
        <w:rPr>
          <w:rFonts w:ascii="Courier New" w:hAnsi="Courier New"/>
          <w:sz w:val="24"/>
        </w:rPr>
      </w:pPr>
      <w:r>
        <w:rPr>
          <w:rFonts w:ascii="Courier New" w:hAnsi="Courier New"/>
          <w:sz w:val="24"/>
        </w:rPr>
        <w:t>Номинальные значения климатических факторов определяются по действующим ГОСТам, но при этом высота над уровнем моря должна быть не более 1000м, воздушная среда с запыленностью не более: 2 мг на метр кубический для двигателей защищенного исполнения и 10 мг на метр кубический для двигателей закрытого обдуваемого исполнения (среда не взрывоопасная, не содержащая агрессивных газов и паров, разрушающих металлы и изоляцию, а также токопроводящие части)</w:t>
      </w:r>
    </w:p>
    <w:p w:rsidR="001261C7" w:rsidRDefault="001261C7">
      <w:pPr>
        <w:spacing w:line="360" w:lineRule="auto"/>
        <w:ind w:firstLine="720"/>
        <w:jc w:val="both"/>
        <w:rPr>
          <w:rFonts w:ascii="Courier New" w:hAnsi="Courier New"/>
          <w:sz w:val="24"/>
        </w:rPr>
      </w:pPr>
      <w:r>
        <w:rPr>
          <w:rFonts w:ascii="Courier New" w:hAnsi="Courier New"/>
          <w:sz w:val="24"/>
        </w:rPr>
        <w:t>Номинальные данные двигателя относятся к продолжительному режиму работы при питании от сети 50Гц.</w:t>
      </w:r>
    </w:p>
    <w:p w:rsidR="001261C7" w:rsidRDefault="001261C7">
      <w:pPr>
        <w:spacing w:line="360" w:lineRule="auto"/>
        <w:ind w:firstLine="720"/>
        <w:jc w:val="both"/>
        <w:rPr>
          <w:rFonts w:ascii="Courier New" w:hAnsi="Courier New"/>
          <w:sz w:val="24"/>
        </w:rPr>
      </w:pPr>
      <w:r>
        <w:rPr>
          <w:rFonts w:ascii="Courier New" w:hAnsi="Courier New"/>
          <w:sz w:val="24"/>
        </w:rPr>
        <w:t>По степени защищенности от воздействия окружающей среды двигатели изготавливают в двух вариантах: защищенные (1</w:t>
      </w:r>
      <w:r>
        <w:rPr>
          <w:rFonts w:ascii="Courier New" w:hAnsi="Courier New"/>
          <w:sz w:val="24"/>
          <w:lang w:val="en-US"/>
        </w:rPr>
        <w:t>P23</w:t>
      </w:r>
      <w:r>
        <w:rPr>
          <w:rFonts w:ascii="Courier New" w:hAnsi="Courier New"/>
          <w:sz w:val="24"/>
        </w:rPr>
        <w:t>) и закрытые обдуваемые (1</w:t>
      </w:r>
      <w:r>
        <w:rPr>
          <w:rFonts w:ascii="Courier New" w:hAnsi="Courier New"/>
          <w:sz w:val="24"/>
          <w:lang w:val="en-US"/>
        </w:rPr>
        <w:t>P44</w:t>
      </w:r>
      <w:r>
        <w:rPr>
          <w:rFonts w:ascii="Courier New" w:hAnsi="Courier New"/>
          <w:sz w:val="24"/>
        </w:rPr>
        <w:t>).</w:t>
      </w:r>
    </w:p>
    <w:p w:rsidR="001261C7" w:rsidRDefault="001261C7">
      <w:pPr>
        <w:spacing w:line="360" w:lineRule="auto"/>
        <w:ind w:firstLine="720"/>
        <w:jc w:val="both"/>
        <w:rPr>
          <w:rFonts w:ascii="Courier New" w:hAnsi="Courier New"/>
          <w:sz w:val="24"/>
        </w:rPr>
      </w:pPr>
      <w:r>
        <w:rPr>
          <w:rFonts w:ascii="Courier New" w:hAnsi="Courier New"/>
          <w:sz w:val="24"/>
        </w:rPr>
        <w:t>Двигатели имеют стандартную шкалу мощностей, применяемую при  всех частотах вращения:</w:t>
      </w:r>
    </w:p>
    <w:p w:rsidR="001261C7" w:rsidRDefault="001261C7">
      <w:pPr>
        <w:spacing w:line="360" w:lineRule="auto"/>
        <w:ind w:firstLine="720"/>
        <w:jc w:val="both"/>
        <w:rPr>
          <w:rFonts w:ascii="Courier New" w:hAnsi="Courier New"/>
          <w:sz w:val="24"/>
        </w:rPr>
      </w:pPr>
      <w:r>
        <w:rPr>
          <w:rFonts w:ascii="Courier New" w:hAnsi="Courier New"/>
          <w:sz w:val="24"/>
        </w:rPr>
        <w:t>0,06; 0,09; 0,12; 0,18; 0,25; 0,37; 0,55; 0,75; 1,1; 1,5; 2,2; 3,0; 4,0; 5,5; 7,5; 11,0; 15,0; 18,5; 22; 30; 37; 45; 55; 75; 90; 110; 132; 160; 200; 250; 315; 400 кВт.</w:t>
      </w:r>
    </w:p>
    <w:p w:rsidR="001261C7" w:rsidRDefault="001261C7">
      <w:pPr>
        <w:spacing w:line="360" w:lineRule="auto"/>
        <w:ind w:firstLine="720"/>
        <w:jc w:val="both"/>
        <w:rPr>
          <w:rFonts w:ascii="Courier New" w:hAnsi="Courier New"/>
          <w:sz w:val="24"/>
        </w:rPr>
      </w:pPr>
      <w:r>
        <w:rPr>
          <w:rFonts w:ascii="Courier New" w:hAnsi="Courier New"/>
          <w:sz w:val="24"/>
        </w:rPr>
        <w:t>Шкала высот осей вращения (над фундаментной плитой) соответствует рекомендациям МЭК:</w:t>
      </w:r>
    </w:p>
    <w:p w:rsidR="001261C7" w:rsidRDefault="001261C7">
      <w:pPr>
        <w:spacing w:line="360" w:lineRule="auto"/>
        <w:ind w:firstLine="720"/>
        <w:jc w:val="both"/>
        <w:rPr>
          <w:rFonts w:ascii="Courier New" w:hAnsi="Courier New"/>
          <w:sz w:val="24"/>
        </w:rPr>
      </w:pPr>
      <w:r>
        <w:rPr>
          <w:rFonts w:ascii="Courier New" w:hAnsi="Courier New"/>
          <w:sz w:val="24"/>
        </w:rPr>
        <w:t>50; 56; 63; 71; 80; 90; 100; 112; 132; 160; 180; 200; 225; 250; 280; 315; 355 мм.</w:t>
      </w:r>
    </w:p>
    <w:p w:rsidR="001261C7" w:rsidRDefault="001261C7">
      <w:pPr>
        <w:spacing w:line="360" w:lineRule="auto"/>
        <w:ind w:firstLine="720"/>
        <w:jc w:val="both"/>
        <w:rPr>
          <w:rFonts w:ascii="Courier New" w:hAnsi="Courier New"/>
          <w:sz w:val="24"/>
        </w:rPr>
      </w:pPr>
      <w:r>
        <w:rPr>
          <w:rFonts w:ascii="Courier New" w:hAnsi="Courier New"/>
          <w:sz w:val="24"/>
        </w:rPr>
        <w:t xml:space="preserve">При обозначении электродвигателей цифрой указывается порядковый номер серии, затем наименование двигателя – например А(асинхронный); далее обозначается исполнение двигателя(например: Н - защищенное исполнение);затем указывается материал из которого сделана станина и щиты  двигателя (А – станина и щиты из алюминия, </w:t>
      </w:r>
      <w:r>
        <w:rPr>
          <w:rFonts w:ascii="Courier New" w:hAnsi="Courier New"/>
          <w:sz w:val="24"/>
          <w:lang w:val="en-US"/>
        </w:rPr>
        <w:t>X</w:t>
      </w:r>
      <w:r>
        <w:rPr>
          <w:rFonts w:ascii="Courier New" w:hAnsi="Courier New"/>
          <w:sz w:val="24"/>
        </w:rPr>
        <w:t xml:space="preserve"> – станина из алюминия и чугунные щиты); далее 50-355 – высота оси вращения; </w:t>
      </w:r>
      <w:r>
        <w:rPr>
          <w:rFonts w:ascii="Courier New" w:hAnsi="Courier New"/>
          <w:sz w:val="24"/>
          <w:lang w:val="en-US"/>
        </w:rPr>
        <w:t>S,L,M –</w:t>
      </w:r>
      <w:r>
        <w:rPr>
          <w:rFonts w:ascii="Courier New" w:hAnsi="Courier New"/>
          <w:sz w:val="24"/>
        </w:rPr>
        <w:t xml:space="preserve"> установочные размеры по длине корпуса; </w:t>
      </w:r>
      <w:r>
        <w:rPr>
          <w:rFonts w:ascii="Courier New" w:hAnsi="Courier New"/>
          <w:sz w:val="24"/>
          <w:lang w:val="en-US"/>
        </w:rPr>
        <w:t>A,B</w:t>
      </w:r>
      <w:r>
        <w:rPr>
          <w:rFonts w:ascii="Courier New" w:hAnsi="Courier New"/>
          <w:sz w:val="24"/>
        </w:rPr>
        <w:t xml:space="preserve"> – обозначается длина магнитопровода (</w:t>
      </w:r>
      <w:r>
        <w:rPr>
          <w:rFonts w:ascii="Courier New" w:hAnsi="Courier New"/>
          <w:sz w:val="24"/>
          <w:lang w:val="en-US"/>
        </w:rPr>
        <w:t xml:space="preserve">A – </w:t>
      </w:r>
      <w:r>
        <w:rPr>
          <w:rFonts w:ascii="Courier New" w:hAnsi="Courier New"/>
          <w:sz w:val="24"/>
        </w:rPr>
        <w:t xml:space="preserve">первая длина, вторая длина – </w:t>
      </w:r>
      <w:r>
        <w:rPr>
          <w:rFonts w:ascii="Courier New" w:hAnsi="Courier New"/>
          <w:sz w:val="24"/>
          <w:lang w:val="en-US"/>
        </w:rPr>
        <w:t>B</w:t>
      </w:r>
      <w:r>
        <w:rPr>
          <w:rFonts w:ascii="Courier New" w:hAnsi="Courier New"/>
          <w:sz w:val="24"/>
        </w:rPr>
        <w:t>).</w:t>
      </w:r>
    </w:p>
    <w:p w:rsidR="001261C7" w:rsidRDefault="001261C7">
      <w:pPr>
        <w:spacing w:line="360" w:lineRule="auto"/>
        <w:ind w:firstLine="720"/>
        <w:jc w:val="both"/>
        <w:rPr>
          <w:rFonts w:ascii="Courier New" w:hAnsi="Courier New"/>
          <w:sz w:val="24"/>
        </w:rPr>
      </w:pPr>
      <w:r>
        <w:rPr>
          <w:rFonts w:ascii="Courier New" w:hAnsi="Courier New"/>
          <w:sz w:val="24"/>
        </w:rPr>
        <w:t>Также указывается число полюсов двигателей: 2, 4 , 6, 8, 10, 12; климатическое исполнение, учитывающее возможность перегрева двигателя при работе и повреждении его изоляции (У – умеренный климат, С – северное, Т – тропическое), далее указывается категория размещения цифрой в соответствии со стандартом ( например – 3).</w:t>
      </w:r>
    </w:p>
    <w:p w:rsidR="001261C7" w:rsidRDefault="001261C7">
      <w:pPr>
        <w:spacing w:line="360" w:lineRule="auto"/>
        <w:ind w:firstLine="720"/>
        <w:jc w:val="both"/>
        <w:rPr>
          <w:rFonts w:ascii="Courier New" w:hAnsi="Courier New"/>
          <w:sz w:val="24"/>
        </w:rPr>
      </w:pPr>
      <w:r>
        <w:rPr>
          <w:rFonts w:ascii="Courier New" w:hAnsi="Courier New"/>
          <w:sz w:val="24"/>
        </w:rPr>
        <w:t>Например: 4АА56А2У3 –электродвигатель серии 4, асинхронный, закрытого исполнения, станина и щиты из алюминия, с высотой оси вращения 56 мм, магнитопровод первой длины, двухполюсной, для районов умеренного климата, 3 категории размещения.</w:t>
      </w:r>
    </w:p>
    <w:p w:rsidR="001261C7" w:rsidRDefault="001261C7">
      <w:pPr>
        <w:spacing w:line="360" w:lineRule="auto"/>
        <w:ind w:firstLine="720"/>
        <w:jc w:val="both"/>
        <w:rPr>
          <w:rFonts w:ascii="Courier New" w:hAnsi="Courier New"/>
          <w:sz w:val="24"/>
        </w:rPr>
      </w:pPr>
      <w:r>
        <w:rPr>
          <w:rFonts w:ascii="Courier New" w:hAnsi="Courier New"/>
          <w:sz w:val="24"/>
        </w:rPr>
        <w:t>Двигатели мощностью 0,12 … 0,37 кВт изготавливаются на напряжение 220 … 380 В, 0,55 … 110 кВт – на напряжение 220 … 380 и 380 … 680 В, мощностью 132 … 400 кВт на напряжение 380 … 680 В.</w:t>
      </w:r>
    </w:p>
    <w:p w:rsidR="001261C7" w:rsidRDefault="001261C7">
      <w:pPr>
        <w:spacing w:line="360" w:lineRule="auto"/>
        <w:ind w:firstLine="720"/>
        <w:jc w:val="both"/>
        <w:rPr>
          <w:rFonts w:ascii="Courier New" w:hAnsi="Courier New"/>
          <w:sz w:val="24"/>
        </w:rPr>
      </w:pPr>
      <w:r>
        <w:rPr>
          <w:rFonts w:ascii="Courier New" w:hAnsi="Courier New"/>
          <w:sz w:val="24"/>
        </w:rPr>
        <w:t xml:space="preserve">Помимо основного исполнения серия имеет ряд электрических модификаций и несколько специализированных исполнений: химостойкие, влагоморозостойкие на частоту 60 Гц и другие. Размеры всех модифцированных и специализированных исполнений совпадают с размерами соответствующих двигателей основного исполнения. Отрезок серии имеет твердую шкалу мощностей: </w:t>
      </w:r>
    </w:p>
    <w:p w:rsidR="001261C7" w:rsidRDefault="001261C7">
      <w:pPr>
        <w:spacing w:line="360" w:lineRule="auto"/>
        <w:ind w:firstLine="720"/>
        <w:jc w:val="both"/>
        <w:rPr>
          <w:rFonts w:ascii="Courier New" w:hAnsi="Courier New"/>
          <w:sz w:val="24"/>
        </w:rPr>
      </w:pPr>
      <w:r>
        <w:rPr>
          <w:rFonts w:ascii="Courier New" w:hAnsi="Courier New"/>
          <w:sz w:val="24"/>
        </w:rPr>
        <w:t>200; 250; 320; 400; 500; 630; 800; 1000; 1250 кВт.</w:t>
      </w:r>
    </w:p>
    <w:p w:rsidR="001261C7" w:rsidRDefault="001261C7">
      <w:pPr>
        <w:spacing w:line="360" w:lineRule="auto"/>
        <w:ind w:firstLine="720"/>
        <w:jc w:val="both"/>
        <w:rPr>
          <w:rFonts w:ascii="Courier New" w:hAnsi="Courier New"/>
          <w:sz w:val="24"/>
        </w:rPr>
      </w:pPr>
      <w:r>
        <w:rPr>
          <w:rFonts w:ascii="Courier New" w:hAnsi="Courier New"/>
          <w:sz w:val="24"/>
        </w:rPr>
        <w:t>Для каждого из габаритов бывают 2-3 варианта двигателей в зависимости от длины магнитопровода.</w:t>
      </w:r>
    </w:p>
    <w:p w:rsidR="001261C7" w:rsidRDefault="001261C7">
      <w:pPr>
        <w:spacing w:line="360" w:lineRule="auto"/>
        <w:ind w:firstLine="720"/>
        <w:jc w:val="both"/>
        <w:rPr>
          <w:rFonts w:ascii="Courier New" w:hAnsi="Courier New"/>
          <w:sz w:val="24"/>
        </w:rPr>
      </w:pPr>
      <w:r>
        <w:rPr>
          <w:rFonts w:ascii="Courier New" w:hAnsi="Courier New"/>
          <w:sz w:val="24"/>
        </w:rPr>
        <w:t>По способу защищенности от воздействия окружающей среды двигатели имеют два исполнения: брызгозащитное (обеспечивает защиту от попадания внутрь капель, падающих под углом 60 градусов к вертикали(двигатели обозначаются А2); закрытые двигатели – обеспечивают защиту от попадания твердых тел диаметром не менее 1 мм и брызг воды любого направления (двигатели обозначаются АО2)</w:t>
      </w:r>
    </w:p>
    <w:p w:rsidR="001261C7" w:rsidRDefault="001261C7">
      <w:pPr>
        <w:spacing w:line="360" w:lineRule="auto"/>
        <w:ind w:firstLine="720"/>
        <w:jc w:val="both"/>
        <w:rPr>
          <w:rFonts w:ascii="Courier New" w:hAnsi="Courier New"/>
          <w:sz w:val="24"/>
        </w:rPr>
      </w:pPr>
      <w:r>
        <w:rPr>
          <w:rFonts w:ascii="Courier New" w:hAnsi="Courier New"/>
          <w:sz w:val="24"/>
        </w:rPr>
        <w:t>Синхронные электродвигатели – двухобмоточные электрические машины, одна из обмоток которых присоединяется к электрической сети с постоянной частотой вращения, а 2 обмотка возбуждается постоянным током, частота вращения ротора не зависит от нагрузки.</w:t>
      </w:r>
    </w:p>
    <w:p w:rsidR="001261C7" w:rsidRDefault="001261C7">
      <w:pPr>
        <w:spacing w:line="360" w:lineRule="auto"/>
        <w:ind w:firstLine="720"/>
        <w:jc w:val="both"/>
        <w:rPr>
          <w:rFonts w:ascii="Courier New" w:hAnsi="Courier New"/>
          <w:sz w:val="24"/>
        </w:rPr>
      </w:pPr>
      <w:r>
        <w:rPr>
          <w:rFonts w:ascii="Courier New" w:hAnsi="Courier New"/>
          <w:sz w:val="24"/>
        </w:rPr>
        <w:t>Применяются в качестве двигателей в крупных установках (привод поршневых компрессоров, воздухопроводов и т. д.), в основном используются в качестве генераторов.</w:t>
      </w:r>
    </w:p>
    <w:p w:rsidR="001261C7" w:rsidRDefault="001261C7">
      <w:pPr>
        <w:spacing w:line="360" w:lineRule="auto"/>
        <w:ind w:firstLine="720"/>
        <w:jc w:val="both"/>
        <w:rPr>
          <w:rFonts w:ascii="Courier New" w:hAnsi="Courier New"/>
          <w:sz w:val="24"/>
        </w:rPr>
      </w:pPr>
      <w:r>
        <w:rPr>
          <w:rFonts w:ascii="Courier New" w:hAnsi="Courier New"/>
          <w:sz w:val="24"/>
        </w:rPr>
        <w:t>Номинальные данные для синхронных двигателей: механическая мощность на валу двигателя кВт; коэффициент мощности; КПД; схема соединений фаз обмоток статора; линейное напряжение обмотки статора В; частота вращения (об</w:t>
      </w:r>
      <w:r>
        <w:rPr>
          <w:rFonts w:ascii="Courier New" w:hAnsi="Courier New"/>
          <w:sz w:val="24"/>
          <w:lang w:val="en-US"/>
        </w:rPr>
        <w:t>/</w:t>
      </w:r>
      <w:r>
        <w:rPr>
          <w:rFonts w:ascii="Courier New" w:hAnsi="Courier New"/>
          <w:sz w:val="24"/>
        </w:rPr>
        <w:t>мин); частота тока статора Гц; линейный ток статора А; напряжение и ток обмотки возбуждения.</w:t>
      </w:r>
    </w:p>
    <w:p w:rsidR="001261C7" w:rsidRDefault="001261C7">
      <w:pPr>
        <w:spacing w:line="360" w:lineRule="auto"/>
        <w:ind w:firstLine="720"/>
        <w:jc w:val="both"/>
        <w:rPr>
          <w:rFonts w:ascii="Courier New" w:hAnsi="Courier New"/>
          <w:sz w:val="24"/>
        </w:rPr>
      </w:pPr>
      <w:r>
        <w:rPr>
          <w:rFonts w:ascii="Courier New" w:hAnsi="Courier New"/>
          <w:sz w:val="24"/>
        </w:rPr>
        <w:t>Каждый двигатель маркируется. На корпусе каждого двигателя должна быть прочно укреплена табличка, на которой указаны: товарный знак предприятия-изготовителя; тип двигателя с указанием климатического исполнения и категории; заводской номер двигателя; номинальный режим работы; номинальные -  мощность, кВт; напряжение,В; сила тока, А; частота вращения, об</w:t>
      </w:r>
      <w:r>
        <w:rPr>
          <w:rFonts w:ascii="Courier New" w:hAnsi="Courier New"/>
          <w:sz w:val="24"/>
          <w:lang w:val="en-US"/>
        </w:rPr>
        <w:t>/</w:t>
      </w:r>
      <w:r>
        <w:rPr>
          <w:rFonts w:ascii="Courier New" w:hAnsi="Courier New"/>
          <w:sz w:val="24"/>
        </w:rPr>
        <w:t>мин; система возбуждения; напряжение параллельной обмотки, В; масса; год выпуска; стандарт.</w:t>
      </w:r>
    </w:p>
    <w:p w:rsidR="001261C7" w:rsidRDefault="001261C7">
      <w:pPr>
        <w:spacing w:line="360" w:lineRule="auto"/>
        <w:ind w:firstLine="720"/>
        <w:jc w:val="both"/>
        <w:rPr>
          <w:rFonts w:ascii="Courier New" w:hAnsi="Courier New"/>
          <w:sz w:val="24"/>
        </w:rPr>
      </w:pPr>
      <w:r>
        <w:rPr>
          <w:rFonts w:ascii="Courier New" w:hAnsi="Courier New"/>
          <w:sz w:val="24"/>
        </w:rPr>
        <w:t>Для двигателей взрывозащищенных на видном месте должны быть нанесены знак взрывозащиты (ВЗГ) и возле заземляющих зажимов – знаки заземления.</w:t>
      </w:r>
    </w:p>
    <w:p w:rsidR="001261C7" w:rsidRDefault="001261C7">
      <w:pPr>
        <w:spacing w:line="360" w:lineRule="auto"/>
        <w:ind w:firstLine="720"/>
        <w:jc w:val="both"/>
        <w:rPr>
          <w:rFonts w:ascii="Courier New" w:hAnsi="Courier New"/>
          <w:sz w:val="24"/>
          <w:lang w:val="en-US"/>
        </w:rPr>
      </w:pPr>
      <w:r>
        <w:rPr>
          <w:rFonts w:ascii="Courier New" w:hAnsi="Courier New"/>
          <w:sz w:val="24"/>
        </w:rPr>
        <w:t xml:space="preserve">Электродвигатели переменного тока нашли самое широкое применение в промышленности, они используются для привода быстроходных механизмов, для привода насосов, вентиляторов, прокатных станов и т. д. Электродвигатели применяются во многих отраслях промышленности.    </w:t>
      </w:r>
    </w:p>
    <w:p w:rsidR="001261C7" w:rsidRDefault="001261C7">
      <w:pPr>
        <w:spacing w:line="360" w:lineRule="auto"/>
        <w:ind w:firstLine="720"/>
        <w:jc w:val="both"/>
        <w:rPr>
          <w:rFonts w:ascii="Courier New" w:hAnsi="Courier New"/>
          <w:sz w:val="24"/>
          <w:lang w:val="en-US"/>
        </w:rPr>
      </w:pPr>
    </w:p>
    <w:p w:rsidR="001261C7" w:rsidRDefault="001261C7">
      <w:pPr>
        <w:spacing w:line="360" w:lineRule="auto"/>
        <w:ind w:firstLine="720"/>
        <w:jc w:val="both"/>
        <w:rPr>
          <w:rFonts w:ascii="Courier New" w:hAnsi="Courier New"/>
          <w:sz w:val="24"/>
          <w:lang w:val="en-US"/>
        </w:rPr>
      </w:pPr>
    </w:p>
    <w:p w:rsidR="001261C7" w:rsidRDefault="001261C7">
      <w:pPr>
        <w:spacing w:line="360" w:lineRule="auto"/>
        <w:ind w:firstLine="720"/>
        <w:jc w:val="both"/>
        <w:rPr>
          <w:rFonts w:ascii="Courier New" w:hAnsi="Courier New"/>
          <w:sz w:val="24"/>
          <w:lang w:val="en-US"/>
        </w:rPr>
      </w:pPr>
    </w:p>
    <w:p w:rsidR="001261C7" w:rsidRDefault="001261C7">
      <w:pPr>
        <w:spacing w:line="360" w:lineRule="auto"/>
        <w:ind w:firstLine="720"/>
        <w:jc w:val="both"/>
        <w:rPr>
          <w:rFonts w:ascii="Courier New" w:hAnsi="Courier New"/>
          <w:sz w:val="24"/>
          <w:lang w:val="en-US"/>
        </w:rPr>
      </w:pPr>
    </w:p>
    <w:p w:rsidR="001261C7" w:rsidRDefault="001261C7">
      <w:pPr>
        <w:spacing w:line="360" w:lineRule="auto"/>
        <w:ind w:firstLine="720"/>
        <w:jc w:val="both"/>
        <w:rPr>
          <w:rFonts w:ascii="Courier New" w:hAnsi="Courier New"/>
          <w:sz w:val="24"/>
          <w:lang w:val="en-US"/>
        </w:rPr>
      </w:pPr>
    </w:p>
    <w:p w:rsidR="001261C7" w:rsidRDefault="001261C7">
      <w:pPr>
        <w:spacing w:line="360" w:lineRule="auto"/>
        <w:ind w:firstLine="720"/>
        <w:jc w:val="both"/>
        <w:rPr>
          <w:rFonts w:ascii="Courier New" w:hAnsi="Courier New"/>
          <w:sz w:val="24"/>
          <w:lang w:val="en-US"/>
        </w:rPr>
      </w:pPr>
    </w:p>
    <w:p w:rsidR="001261C7" w:rsidRDefault="001261C7">
      <w:pPr>
        <w:spacing w:line="360" w:lineRule="auto"/>
        <w:ind w:firstLine="720"/>
        <w:jc w:val="both"/>
        <w:rPr>
          <w:rFonts w:ascii="Courier New" w:hAnsi="Courier New"/>
          <w:sz w:val="24"/>
          <w:lang w:val="en-US"/>
        </w:rPr>
      </w:pPr>
    </w:p>
    <w:p w:rsidR="001261C7" w:rsidRDefault="001261C7">
      <w:pPr>
        <w:spacing w:line="360" w:lineRule="auto"/>
        <w:ind w:firstLine="720"/>
        <w:jc w:val="both"/>
        <w:rPr>
          <w:rFonts w:ascii="Courier New" w:hAnsi="Courier New"/>
          <w:sz w:val="24"/>
          <w:lang w:val="en-US"/>
        </w:rPr>
      </w:pPr>
    </w:p>
    <w:p w:rsidR="001261C7" w:rsidRDefault="001261C7">
      <w:pPr>
        <w:spacing w:line="360" w:lineRule="auto"/>
        <w:ind w:firstLine="720"/>
        <w:jc w:val="both"/>
        <w:rPr>
          <w:rFonts w:ascii="Courier New" w:hAnsi="Courier New"/>
          <w:sz w:val="24"/>
          <w:lang w:val="en-US"/>
        </w:rPr>
      </w:pPr>
    </w:p>
    <w:p w:rsidR="001261C7" w:rsidRDefault="001261C7">
      <w:pPr>
        <w:spacing w:line="360" w:lineRule="auto"/>
        <w:ind w:firstLine="720"/>
        <w:jc w:val="both"/>
        <w:rPr>
          <w:rFonts w:ascii="Courier New" w:hAnsi="Courier New"/>
          <w:sz w:val="24"/>
          <w:lang w:val="en-US"/>
        </w:rPr>
      </w:pPr>
    </w:p>
    <w:p w:rsidR="001261C7" w:rsidRDefault="001261C7">
      <w:pPr>
        <w:spacing w:line="360" w:lineRule="auto"/>
        <w:ind w:firstLine="720"/>
        <w:jc w:val="both"/>
        <w:rPr>
          <w:rFonts w:ascii="Courier New" w:hAnsi="Courier New"/>
          <w:sz w:val="24"/>
          <w:lang w:val="en-US"/>
        </w:rPr>
      </w:pPr>
    </w:p>
    <w:p w:rsidR="001261C7" w:rsidRDefault="001261C7">
      <w:pPr>
        <w:spacing w:line="360" w:lineRule="auto"/>
        <w:ind w:firstLine="720"/>
        <w:jc w:val="both"/>
        <w:rPr>
          <w:rFonts w:ascii="Courier New" w:hAnsi="Courier New"/>
          <w:sz w:val="24"/>
          <w:lang w:val="en-US"/>
        </w:rPr>
      </w:pPr>
    </w:p>
    <w:p w:rsidR="001261C7" w:rsidRDefault="001261C7">
      <w:pPr>
        <w:spacing w:line="360" w:lineRule="auto"/>
        <w:ind w:firstLine="720"/>
        <w:jc w:val="both"/>
        <w:rPr>
          <w:rFonts w:ascii="Courier New" w:hAnsi="Courier New"/>
          <w:sz w:val="24"/>
          <w:lang w:val="en-US"/>
        </w:rPr>
      </w:pPr>
    </w:p>
    <w:p w:rsidR="001261C7" w:rsidRDefault="001261C7">
      <w:pPr>
        <w:spacing w:line="360" w:lineRule="auto"/>
        <w:ind w:firstLine="720"/>
        <w:jc w:val="both"/>
        <w:rPr>
          <w:rFonts w:ascii="Courier New" w:hAnsi="Courier New"/>
          <w:sz w:val="24"/>
          <w:lang w:val="en-US"/>
        </w:rPr>
      </w:pPr>
    </w:p>
    <w:p w:rsidR="001261C7" w:rsidRDefault="001261C7">
      <w:pPr>
        <w:pStyle w:val="1"/>
        <w:rPr>
          <w:b/>
        </w:rPr>
      </w:pPr>
      <w:bookmarkStart w:id="8" w:name="_Toc451084884"/>
      <w:r>
        <w:rPr>
          <w:b/>
        </w:rPr>
        <w:t>Глава 3. Классификация и кодировка товаров</w:t>
      </w:r>
      <w:bookmarkEnd w:id="8"/>
    </w:p>
    <w:p w:rsidR="001261C7" w:rsidRDefault="001261C7">
      <w:pPr>
        <w:pStyle w:val="2"/>
        <w:rPr>
          <w:b w:val="0"/>
        </w:rPr>
      </w:pPr>
      <w:bookmarkStart w:id="9" w:name="_Toc451084885"/>
      <w:r>
        <w:rPr>
          <w:b w:val="0"/>
        </w:rPr>
        <w:t>3.1.Теория классификации и кодирования</w:t>
      </w:r>
      <w:bookmarkEnd w:id="9"/>
    </w:p>
    <w:p w:rsidR="001261C7" w:rsidRDefault="001261C7">
      <w:pPr>
        <w:pStyle w:val="3"/>
      </w:pPr>
      <w:bookmarkStart w:id="10" w:name="_Toc451084886"/>
      <w:r>
        <w:t>3.1.1. Понятие классификации</w:t>
      </w:r>
      <w:bookmarkEnd w:id="10"/>
    </w:p>
    <w:p w:rsidR="001261C7" w:rsidRDefault="001261C7">
      <w:pPr>
        <w:spacing w:line="360" w:lineRule="auto"/>
        <w:ind w:firstLine="720"/>
        <w:jc w:val="both"/>
        <w:rPr>
          <w:rFonts w:ascii="Courier New" w:hAnsi="Courier New"/>
          <w:sz w:val="24"/>
        </w:rPr>
      </w:pPr>
      <w:r>
        <w:rPr>
          <w:rFonts w:ascii="Courier New" w:hAnsi="Courier New"/>
          <w:sz w:val="24"/>
        </w:rPr>
        <w:t>Классификация – распределение товаров по различным группировкам на основе объединения товаров в эти группировки и по принципу единообразия использования главного признака, присущего этим товарам.</w:t>
      </w:r>
    </w:p>
    <w:p w:rsidR="001261C7" w:rsidRDefault="001261C7">
      <w:pPr>
        <w:spacing w:line="360" w:lineRule="auto"/>
        <w:ind w:firstLine="720"/>
        <w:jc w:val="both"/>
        <w:rPr>
          <w:rFonts w:ascii="Courier New" w:hAnsi="Courier New"/>
          <w:sz w:val="24"/>
        </w:rPr>
      </w:pPr>
      <w:r>
        <w:rPr>
          <w:rFonts w:ascii="Courier New" w:hAnsi="Courier New"/>
          <w:sz w:val="24"/>
        </w:rPr>
        <w:t>Современная мировая торговля использует в своем торговом обороте по оценкам экспертов 10 в седьмой степени наименований товаров. Насчитывается около 200 стран участников мировой торговли.</w:t>
      </w:r>
    </w:p>
    <w:p w:rsidR="001261C7" w:rsidRDefault="001261C7">
      <w:pPr>
        <w:spacing w:line="360" w:lineRule="auto"/>
        <w:ind w:firstLine="720"/>
        <w:jc w:val="both"/>
        <w:rPr>
          <w:rFonts w:ascii="Courier New" w:hAnsi="Courier New"/>
          <w:sz w:val="24"/>
        </w:rPr>
      </w:pPr>
      <w:r>
        <w:rPr>
          <w:rFonts w:ascii="Courier New" w:hAnsi="Courier New"/>
          <w:sz w:val="24"/>
        </w:rPr>
        <w:t>Организация мировой торговли была создана для урегулирования и управления процессами, происходящими в мировой торговле.</w:t>
      </w:r>
    </w:p>
    <w:p w:rsidR="001261C7" w:rsidRDefault="001261C7">
      <w:pPr>
        <w:spacing w:line="360" w:lineRule="auto"/>
        <w:ind w:firstLine="720"/>
        <w:jc w:val="both"/>
        <w:rPr>
          <w:rFonts w:ascii="Courier New" w:hAnsi="Courier New"/>
          <w:sz w:val="24"/>
        </w:rPr>
      </w:pPr>
      <w:r>
        <w:rPr>
          <w:rFonts w:ascii="Courier New" w:hAnsi="Courier New"/>
          <w:sz w:val="24"/>
        </w:rPr>
        <w:t>Одной из главных задач организации мировой торговли является создание единого глобального подхода, суть которого в создании единого мирового языка, на котором могут общаться все участники мировой торговли.</w:t>
      </w:r>
    </w:p>
    <w:p w:rsidR="001261C7" w:rsidRDefault="001261C7">
      <w:pPr>
        <w:spacing w:line="360" w:lineRule="auto"/>
        <w:ind w:firstLine="720"/>
        <w:jc w:val="both"/>
        <w:rPr>
          <w:rFonts w:ascii="Courier New" w:hAnsi="Courier New"/>
          <w:sz w:val="24"/>
        </w:rPr>
      </w:pPr>
      <w:r>
        <w:rPr>
          <w:rFonts w:ascii="Courier New" w:hAnsi="Courier New"/>
          <w:sz w:val="24"/>
        </w:rPr>
        <w:t>В качестве единого способа для создания такого языка явилась возможность использования классификаторов.</w:t>
      </w:r>
    </w:p>
    <w:p w:rsidR="001261C7" w:rsidRDefault="001261C7">
      <w:pPr>
        <w:spacing w:line="360" w:lineRule="auto"/>
        <w:ind w:firstLine="720"/>
        <w:jc w:val="both"/>
        <w:rPr>
          <w:rFonts w:ascii="Courier New" w:hAnsi="Courier New"/>
          <w:sz w:val="24"/>
        </w:rPr>
      </w:pPr>
      <w:r>
        <w:rPr>
          <w:rFonts w:ascii="Courier New" w:hAnsi="Courier New"/>
          <w:sz w:val="24"/>
        </w:rPr>
        <w:t>Потребность в классификации товаров возникла давно (от средних веков и позже), что совпало с появлением на рынках Европы большого количества товаров. Торговые обороты росли, и вместе с тем нарастала потребность в классифицировании товаров.</w:t>
      </w:r>
    </w:p>
    <w:p w:rsidR="001261C7" w:rsidRDefault="001261C7">
      <w:pPr>
        <w:spacing w:line="360" w:lineRule="auto"/>
        <w:ind w:firstLine="720"/>
        <w:jc w:val="both"/>
        <w:rPr>
          <w:rFonts w:ascii="Courier New" w:hAnsi="Courier New"/>
          <w:sz w:val="24"/>
        </w:rPr>
      </w:pPr>
      <w:r>
        <w:rPr>
          <w:rFonts w:ascii="Courier New" w:hAnsi="Courier New"/>
          <w:sz w:val="24"/>
        </w:rPr>
        <w:t xml:space="preserve">В начале попыток создания классификаций (18 век) это были примитивные списки (перечни) товаров, которые в то время в некоторых случаях носили признаки классифицированности: продукты питания – классифицировались на заморские и колониальные; и непродовольственные товары ( на ткани, одежда, обувь, ювелирные изделия, драгоценные металлы, драгоценные камни, строительные материалы, древесина и т.д.) </w:t>
      </w:r>
    </w:p>
    <w:p w:rsidR="001261C7" w:rsidRDefault="001261C7">
      <w:pPr>
        <w:spacing w:line="360" w:lineRule="auto"/>
        <w:ind w:firstLine="720"/>
        <w:jc w:val="both"/>
        <w:rPr>
          <w:rFonts w:ascii="Courier New" w:hAnsi="Courier New"/>
          <w:sz w:val="24"/>
        </w:rPr>
      </w:pPr>
      <w:r>
        <w:rPr>
          <w:rFonts w:ascii="Courier New" w:hAnsi="Courier New"/>
          <w:sz w:val="24"/>
        </w:rPr>
        <w:t>По мере развития экономики, с увеличением номенклатуры товаров на мировом рынке, развитием заводского и фабричного производства появилась необходимость в дальнейшей детализации в первичных примитивных классификациях.</w:t>
      </w:r>
    </w:p>
    <w:p w:rsidR="001261C7" w:rsidRDefault="001261C7">
      <w:pPr>
        <w:spacing w:line="360" w:lineRule="auto"/>
        <w:ind w:firstLine="720"/>
        <w:jc w:val="both"/>
        <w:rPr>
          <w:rFonts w:ascii="Courier New" w:hAnsi="Courier New"/>
          <w:sz w:val="24"/>
        </w:rPr>
      </w:pPr>
      <w:r>
        <w:rPr>
          <w:rFonts w:ascii="Courier New" w:hAnsi="Courier New"/>
          <w:sz w:val="24"/>
        </w:rPr>
        <w:t>В основе дальнейшей детализации лежит использование объединяющих признаков, но меньших по значимости.</w:t>
      </w:r>
    </w:p>
    <w:p w:rsidR="001261C7" w:rsidRDefault="001261C7">
      <w:pPr>
        <w:spacing w:line="360" w:lineRule="auto"/>
        <w:ind w:firstLine="720"/>
        <w:jc w:val="both"/>
        <w:rPr>
          <w:rFonts w:ascii="Courier New" w:hAnsi="Courier New"/>
          <w:sz w:val="24"/>
        </w:rPr>
      </w:pPr>
      <w:r>
        <w:rPr>
          <w:rFonts w:ascii="Courier New" w:hAnsi="Courier New"/>
          <w:sz w:val="24"/>
        </w:rPr>
        <w:t>В дальнейшем потребность в детализации постоянно возникала за счет большей необходимости в номенклатуре товаров и привела к созданию современных классификаций сначала внутри стран, затем к созданию международных классификаторов. Современные классификации создавались на научной основе.</w:t>
      </w:r>
    </w:p>
    <w:p w:rsidR="001261C7" w:rsidRDefault="001261C7">
      <w:pPr>
        <w:spacing w:line="360" w:lineRule="auto"/>
        <w:ind w:firstLine="720"/>
        <w:jc w:val="both"/>
        <w:rPr>
          <w:rFonts w:ascii="Courier New" w:hAnsi="Courier New"/>
          <w:sz w:val="24"/>
        </w:rPr>
      </w:pPr>
      <w:r>
        <w:rPr>
          <w:rFonts w:ascii="Courier New" w:hAnsi="Courier New"/>
          <w:sz w:val="24"/>
        </w:rPr>
        <w:t>Современное состояние мировой торговли немыслимо без управления торговым оборотом, оценки его состояния, создания статистики, изучения рынка(особенно его динамики), создания таможенных служб, статистической обработки товаропотоков, оценки экономических характеристик в масштабе мировой торговли. Все это немыслимо без использования классификаций.</w:t>
      </w:r>
    </w:p>
    <w:p w:rsidR="001261C7" w:rsidRDefault="001261C7">
      <w:pPr>
        <w:pStyle w:val="3"/>
      </w:pPr>
      <w:bookmarkStart w:id="11" w:name="_Toc451084887"/>
      <w:r>
        <w:t>3.1.2. Выбор главного признака</w:t>
      </w:r>
      <w:bookmarkEnd w:id="11"/>
    </w:p>
    <w:p w:rsidR="001261C7" w:rsidRDefault="001261C7">
      <w:pPr>
        <w:spacing w:line="360" w:lineRule="auto"/>
        <w:ind w:firstLine="720"/>
        <w:jc w:val="both"/>
        <w:rPr>
          <w:rFonts w:ascii="Courier New" w:hAnsi="Courier New"/>
          <w:sz w:val="24"/>
        </w:rPr>
      </w:pPr>
      <w:r>
        <w:rPr>
          <w:rFonts w:ascii="Courier New" w:hAnsi="Courier New"/>
          <w:sz w:val="24"/>
        </w:rPr>
        <w:t>Одним из основных принципов, на которых базируется создание классификаций являются требования к выбору главного признака.</w:t>
      </w:r>
    </w:p>
    <w:p w:rsidR="001261C7" w:rsidRDefault="001261C7">
      <w:pPr>
        <w:spacing w:line="360" w:lineRule="auto"/>
        <w:ind w:firstLine="720"/>
        <w:jc w:val="both"/>
        <w:rPr>
          <w:rFonts w:ascii="Courier New" w:hAnsi="Courier New"/>
          <w:sz w:val="24"/>
        </w:rPr>
      </w:pPr>
      <w:r>
        <w:rPr>
          <w:rFonts w:ascii="Courier New" w:hAnsi="Courier New"/>
          <w:sz w:val="24"/>
        </w:rPr>
        <w:t>Главный признак – отнесение товара к той или иной группировке, то, что является основой, объединяющей номенклатуру товаров в отдельную группировку и что позволяет, использую этот признак точно определить код товара в классифицировании.</w:t>
      </w:r>
    </w:p>
    <w:p w:rsidR="001261C7" w:rsidRDefault="001261C7">
      <w:pPr>
        <w:spacing w:line="360" w:lineRule="auto"/>
        <w:ind w:firstLine="720"/>
        <w:jc w:val="both"/>
        <w:rPr>
          <w:rFonts w:ascii="Courier New" w:hAnsi="Courier New"/>
          <w:sz w:val="24"/>
        </w:rPr>
      </w:pPr>
      <w:r>
        <w:rPr>
          <w:rFonts w:ascii="Courier New" w:hAnsi="Courier New"/>
          <w:sz w:val="24"/>
        </w:rPr>
        <w:t>При создании классификаций используются некоторые принципы выбора главного признака, при этом задействуются следующие рекомендации:</w:t>
      </w:r>
    </w:p>
    <w:p w:rsidR="001261C7" w:rsidRDefault="001261C7">
      <w:pPr>
        <w:numPr>
          <w:ilvl w:val="0"/>
          <w:numId w:val="1"/>
        </w:numPr>
        <w:spacing w:line="360" w:lineRule="auto"/>
        <w:jc w:val="both"/>
        <w:rPr>
          <w:rFonts w:ascii="Courier New" w:hAnsi="Courier New"/>
          <w:sz w:val="24"/>
        </w:rPr>
      </w:pPr>
      <w:r>
        <w:rPr>
          <w:rFonts w:ascii="Courier New" w:hAnsi="Courier New"/>
          <w:sz w:val="24"/>
        </w:rPr>
        <w:t>При выборе главного признака рекомендуется руководствоваться происхождение товара. Понятие происхождения подразумевает единообразие технологических процессов используемых при производстве товаров данной группы. Под единообразием следует понимать понятие отрасли или вид деятельности.</w:t>
      </w:r>
    </w:p>
    <w:p w:rsidR="001261C7" w:rsidRDefault="001261C7">
      <w:pPr>
        <w:numPr>
          <w:ilvl w:val="0"/>
          <w:numId w:val="1"/>
        </w:numPr>
        <w:spacing w:line="360" w:lineRule="auto"/>
        <w:jc w:val="both"/>
        <w:rPr>
          <w:rFonts w:ascii="Courier New" w:hAnsi="Courier New"/>
          <w:sz w:val="24"/>
        </w:rPr>
      </w:pPr>
      <w:r>
        <w:rPr>
          <w:rFonts w:ascii="Courier New" w:hAnsi="Courier New"/>
          <w:sz w:val="24"/>
        </w:rPr>
        <w:t>Средства производства рекомендуется классифицировать по назначению в процессе производства. Наиболее характерным является подразделение классифицируемых средств производства на средства труда и предметы труда. Предметы труда могут быть классифицированы, используя признаки: сырье, основные материалы и вспомогательные материалы, а также топливо(энергетические источники). При классифицировании материалов по этому признаку могут быть выделены крупные группировки(стройматериалы, металлопродукция и др.)</w:t>
      </w:r>
    </w:p>
    <w:p w:rsidR="001261C7" w:rsidRDefault="001261C7">
      <w:pPr>
        <w:numPr>
          <w:ilvl w:val="0"/>
          <w:numId w:val="1"/>
        </w:numPr>
        <w:spacing w:line="360" w:lineRule="auto"/>
        <w:jc w:val="both"/>
        <w:rPr>
          <w:rFonts w:ascii="Courier New" w:hAnsi="Courier New"/>
          <w:sz w:val="24"/>
        </w:rPr>
      </w:pPr>
      <w:r>
        <w:rPr>
          <w:rFonts w:ascii="Courier New" w:hAnsi="Courier New"/>
          <w:sz w:val="24"/>
        </w:rPr>
        <w:t>Также среди важных рекомендаций может быть использовано отнесение товаров к группировкам, объединяющих их при этом по признаку единообразия каких-либо свойств, и наиболее важным является: единообразие физических, химических, биологических свойств.</w:t>
      </w:r>
    </w:p>
    <w:p w:rsidR="001261C7" w:rsidRDefault="001261C7">
      <w:pPr>
        <w:pStyle w:val="a4"/>
      </w:pPr>
      <w:r>
        <w:t>При выборе главного признака, объединяющего товары в единую номенклатурную группировку могут быть задействованы такие характеристики товаров, как формы и размеры, иногда весовые характеристики.</w:t>
      </w:r>
    </w:p>
    <w:p w:rsidR="001261C7" w:rsidRDefault="001261C7">
      <w:pPr>
        <w:pStyle w:val="3"/>
      </w:pPr>
      <w:bookmarkStart w:id="12" w:name="_Toc451084888"/>
      <w:r>
        <w:t>3.1.3. Системы классификаций</w:t>
      </w:r>
      <w:bookmarkEnd w:id="12"/>
    </w:p>
    <w:p w:rsidR="001261C7" w:rsidRDefault="001261C7">
      <w:pPr>
        <w:spacing w:line="360" w:lineRule="auto"/>
        <w:ind w:firstLine="720"/>
        <w:jc w:val="both"/>
        <w:rPr>
          <w:rFonts w:ascii="Courier New" w:hAnsi="Courier New"/>
          <w:sz w:val="24"/>
        </w:rPr>
      </w:pPr>
      <w:r>
        <w:rPr>
          <w:rFonts w:ascii="Courier New" w:hAnsi="Courier New"/>
          <w:sz w:val="24"/>
        </w:rPr>
        <w:t>Практика создания различных классификаций чаще всего использует системы, основанные на арабской или римской цифровых системах обозначения ( чаще арабской). В арабской цифровой системе используется десятичная и сотенная системы классифицирования. Суть таких систем в том, что каждый вышестоящий уровень классификации в дальнейшем подразделяется либо на десять, либо на сто нижестоящих уровней классификационных группировок. В некоторых случаях эти системы могут использоваться одновременно, но на разных уровнях. Это относится только к использованию арабской цифровой системы.</w:t>
      </w:r>
    </w:p>
    <w:p w:rsidR="001261C7" w:rsidRDefault="001261C7">
      <w:pPr>
        <w:spacing w:line="360" w:lineRule="auto"/>
        <w:ind w:firstLine="720"/>
        <w:jc w:val="both"/>
        <w:rPr>
          <w:rFonts w:ascii="Courier New" w:hAnsi="Courier New"/>
          <w:sz w:val="24"/>
        </w:rPr>
      </w:pPr>
      <w:r>
        <w:rPr>
          <w:rFonts w:ascii="Courier New" w:hAnsi="Courier New"/>
          <w:sz w:val="24"/>
        </w:rPr>
        <w:t>При использовании римской цифровой символики эти понятия неприемлемы.</w:t>
      </w:r>
    </w:p>
    <w:p w:rsidR="001261C7" w:rsidRDefault="001261C7">
      <w:pPr>
        <w:spacing w:line="360" w:lineRule="auto"/>
        <w:ind w:firstLine="720"/>
        <w:jc w:val="both"/>
        <w:rPr>
          <w:rFonts w:ascii="Courier New" w:hAnsi="Courier New"/>
          <w:sz w:val="24"/>
        </w:rPr>
      </w:pPr>
      <w:r>
        <w:rPr>
          <w:rFonts w:ascii="Courier New" w:hAnsi="Courier New"/>
          <w:sz w:val="24"/>
        </w:rPr>
        <w:t>В прикладных, ненаучных, неузаконенных классификациях никаких жестких требований по количеству группировок и классификации уровней не существует. Такие системы не носят признака систематичности (бессистемные). Они называются произвольными.</w:t>
      </w:r>
    </w:p>
    <w:p w:rsidR="001261C7" w:rsidRDefault="001261C7">
      <w:pPr>
        <w:spacing w:line="360" w:lineRule="auto"/>
        <w:ind w:firstLine="720"/>
        <w:jc w:val="both"/>
        <w:rPr>
          <w:rFonts w:ascii="Courier New" w:hAnsi="Courier New"/>
          <w:sz w:val="24"/>
        </w:rPr>
      </w:pPr>
      <w:r>
        <w:rPr>
          <w:rFonts w:ascii="Courier New" w:hAnsi="Courier New"/>
          <w:sz w:val="24"/>
        </w:rPr>
        <w:t>Нарушение системы возникает в тех случаях, когда на каком-либо уровне классификации в системе (десятичной) не хватает емкости.</w:t>
      </w:r>
    </w:p>
    <w:p w:rsidR="001261C7" w:rsidRDefault="001261C7">
      <w:pPr>
        <w:spacing w:line="360" w:lineRule="auto"/>
        <w:ind w:firstLine="720"/>
        <w:jc w:val="both"/>
        <w:rPr>
          <w:rFonts w:ascii="Courier New" w:hAnsi="Courier New"/>
          <w:sz w:val="24"/>
        </w:rPr>
      </w:pPr>
      <w:r>
        <w:rPr>
          <w:rFonts w:ascii="Courier New" w:hAnsi="Courier New"/>
          <w:sz w:val="24"/>
        </w:rPr>
        <w:t>Недостатком десятичной системы в некоторых случаях является недостаточная емкость системы при появлении новых товаров, что может привести к искусственному размещению товаров в группировках, созданных с использованием неприемлемого главного признака – следовательно, разрушение системы.</w:t>
      </w:r>
    </w:p>
    <w:p w:rsidR="001261C7" w:rsidRDefault="001261C7">
      <w:pPr>
        <w:spacing w:line="360" w:lineRule="auto"/>
        <w:ind w:firstLine="720"/>
        <w:jc w:val="both"/>
        <w:rPr>
          <w:rFonts w:ascii="Courier New" w:hAnsi="Courier New"/>
          <w:sz w:val="24"/>
        </w:rPr>
      </w:pPr>
      <w:r>
        <w:rPr>
          <w:rFonts w:ascii="Courier New" w:hAnsi="Courier New"/>
          <w:sz w:val="24"/>
        </w:rPr>
        <w:t>Достоинствами десятичной системы являются: компактность, простая цифровая символика при кодировании товара, используя при этом цифры (всего одну)</w:t>
      </w:r>
    </w:p>
    <w:p w:rsidR="001261C7" w:rsidRDefault="001261C7">
      <w:pPr>
        <w:spacing w:line="360" w:lineRule="auto"/>
        <w:ind w:firstLine="720"/>
        <w:jc w:val="both"/>
        <w:rPr>
          <w:rFonts w:ascii="Courier New" w:hAnsi="Courier New"/>
          <w:sz w:val="24"/>
        </w:rPr>
      </w:pPr>
      <w:r>
        <w:rPr>
          <w:rFonts w:ascii="Courier New" w:hAnsi="Courier New"/>
          <w:sz w:val="24"/>
        </w:rPr>
        <w:t>Сотенная система более емкая, позволяет избежать недостатков предыдущей, но более громоздкая в построении, имеет более громоздкие коды(2 цифры).</w:t>
      </w:r>
    </w:p>
    <w:p w:rsidR="001261C7" w:rsidRDefault="001261C7">
      <w:pPr>
        <w:pStyle w:val="3"/>
      </w:pPr>
      <w:bookmarkStart w:id="13" w:name="_Toc451084889"/>
      <w:r>
        <w:t>3.1.4. Ступени классификации</w:t>
      </w:r>
      <w:bookmarkEnd w:id="13"/>
    </w:p>
    <w:p w:rsidR="001261C7" w:rsidRDefault="001261C7">
      <w:pPr>
        <w:spacing w:line="360" w:lineRule="auto"/>
        <w:ind w:firstLine="720"/>
        <w:jc w:val="both"/>
        <w:rPr>
          <w:rFonts w:ascii="Courier New" w:hAnsi="Courier New"/>
          <w:sz w:val="24"/>
        </w:rPr>
      </w:pPr>
      <w:r>
        <w:rPr>
          <w:rFonts w:ascii="Courier New" w:hAnsi="Courier New"/>
          <w:sz w:val="24"/>
        </w:rPr>
        <w:t>В пределах каждой системы классификации товары отличаются количеством отдельных классификационных уровней, которые называются ступенями классификации, зависимости от того, сколько ступеней содержится  между понятием «материалы» и их конкретным «сорторазмером».</w:t>
      </w:r>
    </w:p>
    <w:p w:rsidR="001261C7" w:rsidRDefault="001261C7">
      <w:pPr>
        <w:spacing w:line="360" w:lineRule="auto"/>
        <w:ind w:firstLine="720"/>
        <w:jc w:val="both"/>
        <w:rPr>
          <w:rFonts w:ascii="Courier New" w:hAnsi="Courier New"/>
          <w:sz w:val="24"/>
        </w:rPr>
      </w:pPr>
      <w:r>
        <w:rPr>
          <w:rFonts w:ascii="Courier New" w:hAnsi="Courier New"/>
          <w:sz w:val="24"/>
        </w:rPr>
        <w:t>Высшая – первая ступень классификации называется классом</w:t>
      </w:r>
    </w:p>
    <w:p w:rsidR="001261C7" w:rsidRDefault="001261C7">
      <w:pPr>
        <w:spacing w:line="360" w:lineRule="auto"/>
        <w:ind w:firstLine="720"/>
        <w:jc w:val="both"/>
        <w:rPr>
          <w:rFonts w:ascii="Courier New" w:hAnsi="Courier New"/>
          <w:sz w:val="24"/>
        </w:rPr>
      </w:pPr>
      <w:r>
        <w:rPr>
          <w:rFonts w:ascii="Courier New" w:hAnsi="Courier New"/>
          <w:sz w:val="24"/>
        </w:rPr>
        <w:t>Вторая ступень – подкласс</w:t>
      </w:r>
    </w:p>
    <w:p w:rsidR="001261C7" w:rsidRDefault="001261C7">
      <w:pPr>
        <w:spacing w:line="360" w:lineRule="auto"/>
        <w:ind w:firstLine="720"/>
        <w:jc w:val="both"/>
        <w:rPr>
          <w:rFonts w:ascii="Courier New" w:hAnsi="Courier New"/>
          <w:sz w:val="24"/>
        </w:rPr>
      </w:pPr>
      <w:r>
        <w:rPr>
          <w:rFonts w:ascii="Courier New" w:hAnsi="Courier New"/>
          <w:sz w:val="24"/>
        </w:rPr>
        <w:t xml:space="preserve">Третья ступень – группа </w:t>
      </w:r>
    </w:p>
    <w:p w:rsidR="001261C7" w:rsidRDefault="001261C7">
      <w:pPr>
        <w:spacing w:line="360" w:lineRule="auto"/>
        <w:ind w:firstLine="720"/>
        <w:jc w:val="both"/>
        <w:rPr>
          <w:rFonts w:ascii="Courier New" w:hAnsi="Courier New"/>
          <w:sz w:val="24"/>
        </w:rPr>
      </w:pPr>
      <w:r>
        <w:rPr>
          <w:rFonts w:ascii="Courier New" w:hAnsi="Courier New"/>
          <w:sz w:val="24"/>
        </w:rPr>
        <w:t>Четвертая ступень – подгруппа</w:t>
      </w:r>
    </w:p>
    <w:p w:rsidR="001261C7" w:rsidRDefault="001261C7">
      <w:pPr>
        <w:spacing w:line="360" w:lineRule="auto"/>
        <w:ind w:firstLine="720"/>
        <w:jc w:val="both"/>
        <w:rPr>
          <w:rFonts w:ascii="Courier New" w:hAnsi="Courier New"/>
          <w:sz w:val="24"/>
        </w:rPr>
      </w:pPr>
      <w:r>
        <w:rPr>
          <w:rFonts w:ascii="Courier New" w:hAnsi="Courier New"/>
          <w:sz w:val="24"/>
        </w:rPr>
        <w:t>Пятая ступень – вид</w:t>
      </w:r>
    </w:p>
    <w:p w:rsidR="001261C7" w:rsidRDefault="001261C7">
      <w:pPr>
        <w:spacing w:line="360" w:lineRule="auto"/>
        <w:ind w:firstLine="720"/>
        <w:jc w:val="both"/>
        <w:rPr>
          <w:rFonts w:ascii="Courier New" w:hAnsi="Courier New"/>
          <w:sz w:val="24"/>
        </w:rPr>
      </w:pPr>
      <w:r>
        <w:rPr>
          <w:rFonts w:ascii="Courier New" w:hAnsi="Courier New"/>
          <w:sz w:val="24"/>
        </w:rPr>
        <w:t>Шестая ступень – подвиды (внутривидовая классификация группировки – типосорторазмер)</w:t>
      </w:r>
    </w:p>
    <w:p w:rsidR="001261C7" w:rsidRDefault="001261C7">
      <w:pPr>
        <w:spacing w:line="360" w:lineRule="auto"/>
        <w:ind w:firstLine="720"/>
        <w:jc w:val="both"/>
        <w:rPr>
          <w:rFonts w:ascii="Courier New" w:hAnsi="Courier New"/>
          <w:sz w:val="24"/>
        </w:rPr>
      </w:pPr>
      <w:r>
        <w:rPr>
          <w:rFonts w:ascii="Courier New" w:hAnsi="Courier New"/>
          <w:sz w:val="24"/>
        </w:rPr>
        <w:t>Внутривидовых может быть столько, сколько потребуется до конкретной массогабаритной детализации каждого конкретного вида товаров. С увеличением группировок система усложняется. Использование на практике классификаторов требует минимизации этих ступеней (оптимизация), так как с увеличением количества ступеней, увеличивается количество цифровых символов в коде товара.</w:t>
      </w:r>
    </w:p>
    <w:p w:rsidR="001261C7" w:rsidRDefault="001261C7">
      <w:pPr>
        <w:spacing w:line="360" w:lineRule="auto"/>
        <w:ind w:firstLine="720"/>
        <w:jc w:val="both"/>
        <w:rPr>
          <w:rFonts w:ascii="Courier New" w:hAnsi="Courier New"/>
          <w:sz w:val="24"/>
        </w:rPr>
      </w:pPr>
      <w:r>
        <w:rPr>
          <w:rFonts w:ascii="Courier New" w:hAnsi="Courier New"/>
          <w:sz w:val="24"/>
        </w:rPr>
        <w:t>Оптимизация заключается в нахождении согласования между требованиями компактности и достаточности и еще необходимости резервирования для последующего дополнения появляющимися новыми товарами.</w:t>
      </w:r>
    </w:p>
    <w:p w:rsidR="001261C7" w:rsidRDefault="001261C7">
      <w:pPr>
        <w:spacing w:line="360" w:lineRule="auto"/>
        <w:ind w:firstLine="720"/>
        <w:jc w:val="both"/>
        <w:rPr>
          <w:rFonts w:ascii="Courier New" w:hAnsi="Courier New"/>
          <w:sz w:val="24"/>
        </w:rPr>
      </w:pPr>
      <w:r>
        <w:rPr>
          <w:rFonts w:ascii="Courier New" w:hAnsi="Courier New"/>
          <w:sz w:val="24"/>
        </w:rPr>
        <w:t xml:space="preserve">Количество группировок зависит от классификационной номенклатуры. </w:t>
      </w:r>
    </w:p>
    <w:p w:rsidR="001261C7" w:rsidRDefault="001261C7">
      <w:pPr>
        <w:spacing w:line="360" w:lineRule="auto"/>
        <w:ind w:firstLine="720"/>
        <w:jc w:val="both"/>
        <w:rPr>
          <w:rFonts w:ascii="Courier New" w:hAnsi="Courier New"/>
          <w:sz w:val="24"/>
        </w:rPr>
      </w:pPr>
      <w:r>
        <w:rPr>
          <w:rFonts w:ascii="Courier New" w:hAnsi="Courier New"/>
          <w:sz w:val="24"/>
        </w:rPr>
        <w:t>При построении прикладных классификаций (производственных, складских), при небольших номенклатурах вполне достаточно 1,2, и 3 ступенчатых классификаций.</w:t>
      </w:r>
    </w:p>
    <w:p w:rsidR="001261C7" w:rsidRDefault="001261C7">
      <w:pPr>
        <w:pStyle w:val="3"/>
      </w:pPr>
      <w:bookmarkStart w:id="14" w:name="_Toc451084890"/>
      <w:r>
        <w:t>3.1.5. Система кодирования</w:t>
      </w:r>
      <w:bookmarkEnd w:id="14"/>
    </w:p>
    <w:p w:rsidR="001261C7" w:rsidRDefault="001261C7">
      <w:pPr>
        <w:spacing w:line="360" w:lineRule="auto"/>
        <w:ind w:firstLine="720"/>
        <w:jc w:val="both"/>
        <w:rPr>
          <w:rFonts w:ascii="Courier New" w:hAnsi="Courier New"/>
          <w:sz w:val="24"/>
        </w:rPr>
      </w:pPr>
      <w:r>
        <w:rPr>
          <w:rFonts w:ascii="Courier New" w:hAnsi="Courier New"/>
          <w:sz w:val="24"/>
        </w:rPr>
        <w:t>Кодированием называется присвоение индивидуального шифра или кода конкретному товару. Любая система классификации современного уровня использует систему кодирования товаров.</w:t>
      </w:r>
    </w:p>
    <w:p w:rsidR="001261C7" w:rsidRDefault="001261C7">
      <w:pPr>
        <w:spacing w:line="360" w:lineRule="auto"/>
        <w:ind w:firstLine="720"/>
        <w:jc w:val="both"/>
        <w:rPr>
          <w:rFonts w:ascii="Courier New" w:hAnsi="Courier New"/>
          <w:sz w:val="24"/>
        </w:rPr>
      </w:pPr>
      <w:r>
        <w:rPr>
          <w:rFonts w:ascii="Courier New" w:hAnsi="Courier New"/>
          <w:sz w:val="24"/>
        </w:rPr>
        <w:t>Индивидуальный шифр, код, номенклатурный номер, позволяют избежать неверных прочтений, переводов названий с иностранных языков.</w:t>
      </w:r>
    </w:p>
    <w:p w:rsidR="001261C7" w:rsidRDefault="001261C7">
      <w:pPr>
        <w:spacing w:line="360" w:lineRule="auto"/>
        <w:ind w:firstLine="720"/>
        <w:jc w:val="both"/>
        <w:rPr>
          <w:rFonts w:ascii="Courier New" w:hAnsi="Courier New"/>
          <w:sz w:val="24"/>
        </w:rPr>
      </w:pPr>
      <w:r>
        <w:rPr>
          <w:rFonts w:ascii="Courier New" w:hAnsi="Courier New"/>
          <w:sz w:val="24"/>
        </w:rPr>
        <w:t>Кодирование позволяет в условиях развития мировой торговли всем участникам этой торговли, всем органам и службам различного уровня единообразно понимать и использовать в практике своей деятельности шифры и коды конкретных товаров, или номенклатурные группировки.</w:t>
      </w:r>
    </w:p>
    <w:p w:rsidR="001261C7" w:rsidRDefault="001261C7">
      <w:pPr>
        <w:spacing w:line="360" w:lineRule="auto"/>
        <w:ind w:firstLine="720"/>
        <w:jc w:val="both"/>
        <w:rPr>
          <w:rFonts w:ascii="Courier New" w:hAnsi="Courier New"/>
          <w:sz w:val="24"/>
        </w:rPr>
      </w:pPr>
      <w:r>
        <w:rPr>
          <w:rFonts w:ascii="Courier New" w:hAnsi="Courier New"/>
          <w:sz w:val="24"/>
        </w:rPr>
        <w:t>Существующие во всем мире единообразные цифровые обозначения позволяют достичь поставленной цели. Таким образом шифры и коды в цифровой форме обозначения являются единственным возможным языком общения всех участников мировой торговли.</w:t>
      </w:r>
    </w:p>
    <w:p w:rsidR="001261C7" w:rsidRDefault="001261C7">
      <w:pPr>
        <w:spacing w:line="360" w:lineRule="auto"/>
        <w:ind w:firstLine="720"/>
        <w:jc w:val="both"/>
        <w:rPr>
          <w:rFonts w:ascii="Courier New" w:hAnsi="Courier New"/>
          <w:sz w:val="24"/>
        </w:rPr>
      </w:pPr>
      <w:r>
        <w:rPr>
          <w:rFonts w:ascii="Courier New" w:hAnsi="Courier New"/>
          <w:sz w:val="24"/>
        </w:rPr>
        <w:t>Использование цифровых кодов позволяет автоматизировать все виды работ, связанных с конкретизацией информации о товаре, позволяет использовать для этой работы компьютеры.</w:t>
      </w:r>
    </w:p>
    <w:p w:rsidR="001261C7" w:rsidRDefault="001261C7">
      <w:pPr>
        <w:spacing w:line="360" w:lineRule="auto"/>
        <w:ind w:firstLine="720"/>
        <w:jc w:val="both"/>
        <w:rPr>
          <w:rFonts w:ascii="Courier New" w:hAnsi="Courier New"/>
          <w:sz w:val="24"/>
        </w:rPr>
      </w:pPr>
      <w:r>
        <w:rPr>
          <w:rFonts w:ascii="Courier New" w:hAnsi="Courier New"/>
          <w:sz w:val="24"/>
        </w:rPr>
        <w:t>К условным обозначениям выдвигается ряд требований:</w:t>
      </w:r>
    </w:p>
    <w:p w:rsidR="001261C7" w:rsidRDefault="001261C7">
      <w:pPr>
        <w:numPr>
          <w:ilvl w:val="0"/>
          <w:numId w:val="2"/>
        </w:numPr>
        <w:spacing w:line="360" w:lineRule="auto"/>
        <w:jc w:val="both"/>
        <w:rPr>
          <w:rFonts w:ascii="Courier New" w:hAnsi="Courier New"/>
          <w:sz w:val="24"/>
        </w:rPr>
      </w:pPr>
      <w:r>
        <w:rPr>
          <w:rFonts w:ascii="Courier New" w:hAnsi="Courier New"/>
          <w:sz w:val="24"/>
        </w:rPr>
        <w:t>Краткость</w:t>
      </w:r>
    </w:p>
    <w:p w:rsidR="001261C7" w:rsidRDefault="001261C7">
      <w:pPr>
        <w:numPr>
          <w:ilvl w:val="0"/>
          <w:numId w:val="2"/>
        </w:numPr>
        <w:spacing w:line="360" w:lineRule="auto"/>
        <w:jc w:val="both"/>
        <w:rPr>
          <w:rFonts w:ascii="Courier New" w:hAnsi="Courier New"/>
          <w:sz w:val="24"/>
          <w:lang w:val="en-US"/>
        </w:rPr>
      </w:pPr>
      <w:r>
        <w:rPr>
          <w:rFonts w:ascii="Courier New" w:hAnsi="Courier New"/>
          <w:sz w:val="24"/>
        </w:rPr>
        <w:t>Учитывается необходимость передачи в цифровом форме полной информации о товаре.</w:t>
      </w:r>
    </w:p>
    <w:p w:rsidR="001261C7" w:rsidRDefault="001261C7">
      <w:pPr>
        <w:numPr>
          <w:ilvl w:val="0"/>
          <w:numId w:val="2"/>
        </w:numPr>
        <w:spacing w:line="360" w:lineRule="auto"/>
        <w:jc w:val="both"/>
        <w:rPr>
          <w:rFonts w:ascii="Courier New" w:hAnsi="Courier New"/>
          <w:sz w:val="24"/>
          <w:lang w:val="en-US"/>
        </w:rPr>
      </w:pPr>
      <w:r>
        <w:rPr>
          <w:rFonts w:ascii="Courier New" w:hAnsi="Courier New"/>
          <w:sz w:val="24"/>
        </w:rPr>
        <w:t>Достаточность, то есть шифр достаточен для конкретизации любого товара.</w:t>
      </w:r>
    </w:p>
    <w:p w:rsidR="001261C7" w:rsidRDefault="001261C7">
      <w:pPr>
        <w:numPr>
          <w:ilvl w:val="0"/>
          <w:numId w:val="2"/>
        </w:numPr>
        <w:spacing w:line="360" w:lineRule="auto"/>
        <w:jc w:val="both"/>
        <w:rPr>
          <w:rFonts w:ascii="Courier New" w:hAnsi="Courier New"/>
          <w:sz w:val="24"/>
          <w:lang w:val="en-US"/>
        </w:rPr>
      </w:pPr>
      <w:r>
        <w:rPr>
          <w:rFonts w:ascii="Courier New" w:hAnsi="Courier New"/>
          <w:sz w:val="24"/>
          <w:lang w:val="en-US"/>
        </w:rPr>
        <w:t>Необходимость обеспечения резервирования, которое может обеспечить присвоение кодов появившимся на рынке новым товарам.</w:t>
      </w:r>
    </w:p>
    <w:p w:rsidR="001261C7" w:rsidRDefault="001261C7">
      <w:pPr>
        <w:pStyle w:val="a4"/>
      </w:pPr>
      <w:r>
        <w:t>На практике использование кодов, шифров помогает при создании классификаторов и номенклатур. Могут быть задействованы следующие системы кодирования: цифровая, буквенная, штриховая.</w:t>
      </w:r>
    </w:p>
    <w:p w:rsidR="001261C7" w:rsidRDefault="001261C7">
      <w:pPr>
        <w:spacing w:line="360" w:lineRule="auto"/>
        <w:ind w:firstLine="720"/>
        <w:jc w:val="both"/>
        <w:rPr>
          <w:rFonts w:ascii="Courier New" w:hAnsi="Courier New"/>
          <w:sz w:val="24"/>
        </w:rPr>
      </w:pPr>
      <w:r>
        <w:rPr>
          <w:rFonts w:ascii="Courier New" w:hAnsi="Courier New"/>
          <w:sz w:val="24"/>
        </w:rPr>
        <w:t>Цифровая представляет собой способ, основанный на присвоении конкретному виду товаров кода, состоящего только из цифровых обозначений. Порядковая цифровая система используется при малых номенклатурных классификаторах товаров. В порядке создания списка товаров товару присваивается номер по порядку. Серийная (более совершенная) применяется при большом количестве классифицируемых товаров, ее суть в том, что в классифицируемой группировке выделяют серию номеров, в пределах располагаются товары, размещенные по существенному признаку, по которому осуществляется группировка по сериям.</w:t>
      </w:r>
    </w:p>
    <w:p w:rsidR="001261C7" w:rsidRDefault="001261C7">
      <w:pPr>
        <w:spacing w:line="360" w:lineRule="auto"/>
        <w:ind w:firstLine="720"/>
        <w:jc w:val="both"/>
        <w:rPr>
          <w:rFonts w:ascii="Courier New" w:hAnsi="Courier New"/>
          <w:sz w:val="24"/>
        </w:rPr>
      </w:pPr>
      <w:r>
        <w:rPr>
          <w:rFonts w:ascii="Courier New" w:hAnsi="Courier New"/>
          <w:sz w:val="24"/>
        </w:rPr>
        <w:t>Десятичная цифровая система использует арабскую символику. Каждой позиции, каждому конкретному товару, каждой группе выделяется цифра в коде (от 0 до 9). Эта цифра может обозначать определенный классификационный уровень, в зависимости от количества ступеней классификации. Эта система самая простая в построении и используется очень широко. Ее плюсы: код краток, прост, нагляден. Недостатки: недостаточная емкость.</w:t>
      </w:r>
    </w:p>
    <w:p w:rsidR="001261C7" w:rsidRDefault="001261C7">
      <w:pPr>
        <w:spacing w:line="360" w:lineRule="auto"/>
        <w:ind w:firstLine="720"/>
        <w:jc w:val="both"/>
        <w:rPr>
          <w:rFonts w:ascii="Courier New" w:hAnsi="Courier New"/>
          <w:sz w:val="24"/>
        </w:rPr>
      </w:pPr>
      <w:r>
        <w:rPr>
          <w:rFonts w:ascii="Courier New" w:hAnsi="Courier New"/>
          <w:sz w:val="24"/>
        </w:rPr>
        <w:t>Сотенная цифровая система заключается в присвоении конкретному товару кода от 00 до 99. Применяется в сотенной системе классификации, когда количество классов больше 10, при этом емкость значительно больше, но и вся система значительно усложняется.</w:t>
      </w:r>
    </w:p>
    <w:p w:rsidR="001261C7" w:rsidRDefault="001261C7">
      <w:pPr>
        <w:spacing w:line="360" w:lineRule="auto"/>
        <w:ind w:firstLine="720"/>
        <w:jc w:val="both"/>
        <w:rPr>
          <w:rFonts w:ascii="Courier New" w:hAnsi="Courier New"/>
          <w:sz w:val="24"/>
        </w:rPr>
      </w:pPr>
      <w:r>
        <w:rPr>
          <w:rFonts w:ascii="Courier New" w:hAnsi="Courier New"/>
          <w:sz w:val="24"/>
        </w:rPr>
        <w:t>Комбинированная система – совместное использование десятичной и сотенной цифровой системы на различных уровнях классифицирования.</w:t>
      </w:r>
    </w:p>
    <w:p w:rsidR="001261C7" w:rsidRDefault="001261C7">
      <w:pPr>
        <w:spacing w:line="360" w:lineRule="auto"/>
        <w:ind w:firstLine="720"/>
        <w:jc w:val="both"/>
        <w:rPr>
          <w:rFonts w:ascii="Courier New" w:hAnsi="Courier New"/>
          <w:sz w:val="24"/>
        </w:rPr>
      </w:pPr>
      <w:r>
        <w:rPr>
          <w:rFonts w:ascii="Courier New" w:hAnsi="Courier New"/>
          <w:sz w:val="24"/>
        </w:rPr>
        <w:t>Буквенно-цифровая система используется только в прикладных системах кодирования, а чаще при маркировке продукции, каким- либо образом классифицированной. В «серьезных» классификациях буквенно-цифровая система не используется.</w:t>
      </w:r>
    </w:p>
    <w:p w:rsidR="001261C7" w:rsidRDefault="001261C7">
      <w:pPr>
        <w:spacing w:line="360" w:lineRule="auto"/>
        <w:ind w:firstLine="720"/>
        <w:jc w:val="both"/>
        <w:rPr>
          <w:rFonts w:ascii="Courier New" w:hAnsi="Courier New"/>
          <w:sz w:val="24"/>
        </w:rPr>
      </w:pPr>
      <w:r>
        <w:rPr>
          <w:rFonts w:ascii="Courier New" w:hAnsi="Courier New"/>
          <w:sz w:val="24"/>
        </w:rPr>
        <w:t>В классификациях не применяется штриховое кодирование. Это прикладное кодирование товаров.</w:t>
      </w:r>
    </w:p>
    <w:p w:rsidR="001261C7" w:rsidRDefault="001261C7">
      <w:pPr>
        <w:pStyle w:val="3"/>
      </w:pPr>
      <w:bookmarkStart w:id="15" w:name="_Toc451084891"/>
      <w:r>
        <w:t>3.1.6. Современные системы классификации</w:t>
      </w:r>
      <w:bookmarkEnd w:id="15"/>
    </w:p>
    <w:p w:rsidR="001261C7" w:rsidRDefault="001261C7">
      <w:pPr>
        <w:spacing w:line="360" w:lineRule="auto"/>
        <w:ind w:firstLine="720"/>
        <w:jc w:val="both"/>
        <w:rPr>
          <w:rFonts w:ascii="Courier New" w:hAnsi="Courier New"/>
          <w:sz w:val="24"/>
          <w:lang w:val="en-US"/>
        </w:rPr>
      </w:pPr>
      <w:r>
        <w:rPr>
          <w:rFonts w:ascii="Courier New" w:hAnsi="Courier New"/>
          <w:sz w:val="24"/>
          <w:lang w:val="en-US"/>
        </w:rPr>
        <w:t>Современные ситемы классификации могут строиться по трем принципам: иерархическому, фасетному, смешанному.</w:t>
      </w:r>
    </w:p>
    <w:p w:rsidR="001261C7" w:rsidRDefault="001261C7">
      <w:pPr>
        <w:spacing w:line="360" w:lineRule="auto"/>
        <w:ind w:firstLine="720"/>
        <w:jc w:val="both"/>
        <w:rPr>
          <w:rFonts w:ascii="Courier New" w:hAnsi="Courier New"/>
          <w:sz w:val="24"/>
        </w:rPr>
      </w:pPr>
      <w:r>
        <w:rPr>
          <w:rFonts w:ascii="Courier New" w:hAnsi="Courier New"/>
          <w:sz w:val="24"/>
          <w:lang w:val="en-US"/>
        </w:rPr>
        <w:t xml:space="preserve">Иерархический лежит в основе построения ОКП и ГС. Его суть в том, что классификаторы начинают построение с вершины пирамиды. На вершине наиболее большой главный признак для всей используемой номенклатуры товаров, подчиняющихся этому признаку. </w:t>
      </w:r>
      <w:r>
        <w:rPr>
          <w:rFonts w:ascii="Courier New" w:hAnsi="Courier New"/>
          <w:sz w:val="24"/>
        </w:rPr>
        <w:t>Дальнейшая детализация особенностей товаров осуществляется на нижестоящих уровнях. На разных уровнях могут встречаться признаки уже бывшие раньше на других уровнях. Характерной особенностью иерархического принципа является то, что на каждой ступени может быть использован только один признак, но несколько раз на разных уровнях классификации.</w:t>
      </w:r>
    </w:p>
    <w:p w:rsidR="001261C7" w:rsidRDefault="001261C7">
      <w:pPr>
        <w:spacing w:line="360" w:lineRule="auto"/>
        <w:ind w:firstLine="720"/>
        <w:jc w:val="both"/>
        <w:rPr>
          <w:rFonts w:ascii="Courier New" w:hAnsi="Courier New"/>
          <w:sz w:val="24"/>
        </w:rPr>
      </w:pPr>
    </w:p>
    <w:p w:rsidR="001261C7" w:rsidRDefault="001261C7">
      <w:pPr>
        <w:pStyle w:val="2"/>
        <w:rPr>
          <w:b w:val="0"/>
        </w:rPr>
      </w:pPr>
      <w:bookmarkStart w:id="16" w:name="_Toc451084892"/>
      <w:r>
        <w:rPr>
          <w:b w:val="0"/>
        </w:rPr>
        <w:t>3.2. Общероссийский классификатор продукции (ОКП)</w:t>
      </w:r>
      <w:bookmarkEnd w:id="16"/>
    </w:p>
    <w:p w:rsidR="001261C7" w:rsidRDefault="001261C7"/>
    <w:p w:rsidR="001261C7" w:rsidRDefault="001261C7">
      <w:pPr>
        <w:spacing w:line="360" w:lineRule="auto"/>
        <w:ind w:firstLine="720"/>
        <w:jc w:val="both"/>
        <w:rPr>
          <w:rFonts w:ascii="Courier New" w:hAnsi="Courier New"/>
          <w:sz w:val="24"/>
        </w:rPr>
      </w:pPr>
      <w:r>
        <w:rPr>
          <w:rFonts w:ascii="Courier New" w:hAnsi="Courier New"/>
          <w:sz w:val="24"/>
        </w:rPr>
        <w:t>Он был создан в СССР. Его создание продолжалось несколько десятилетий и продолжается до сих пор. Необходимость создания ОКП во время СССР была продиктована задачами планового управления народным хозяйством с рядом сопутствующих задач, таких как создание для всей отрасли единообразного классификатора.</w:t>
      </w:r>
    </w:p>
    <w:p w:rsidR="001261C7" w:rsidRDefault="001261C7">
      <w:pPr>
        <w:spacing w:line="360" w:lineRule="auto"/>
        <w:ind w:firstLine="720"/>
        <w:jc w:val="both"/>
        <w:rPr>
          <w:rFonts w:ascii="Courier New" w:hAnsi="Courier New"/>
          <w:sz w:val="24"/>
        </w:rPr>
      </w:pPr>
      <w:r>
        <w:rPr>
          <w:rFonts w:ascii="Courier New" w:hAnsi="Courier New"/>
          <w:sz w:val="24"/>
        </w:rPr>
        <w:t>ОКП создан на иерархической схеме. На общегосударственном уровне была разработана пяти ступенчатая система «Высших классификационных группировок». В задачу ВКГ входит классификация продукции от высших уровней (отраслевых) до уровня вида, не затрагивая внутривидовой уровень классификации (ТСР). В свою очередь отрасли или министерства поручали разрабатывать ТСР предприятиям страны. Окончательная разработка не завершена  и никогда не будет завершена.</w:t>
      </w:r>
    </w:p>
    <w:p w:rsidR="001261C7" w:rsidRDefault="001261C7">
      <w:pPr>
        <w:spacing w:line="360" w:lineRule="auto"/>
        <w:ind w:firstLine="720"/>
        <w:jc w:val="both"/>
        <w:rPr>
          <w:rFonts w:ascii="Courier New" w:hAnsi="Courier New"/>
          <w:sz w:val="24"/>
        </w:rPr>
      </w:pPr>
      <w:r>
        <w:rPr>
          <w:rFonts w:ascii="Courier New" w:hAnsi="Courier New"/>
          <w:sz w:val="24"/>
        </w:rPr>
        <w:t>При создании ОКП на уровне высших группировок была принята следующая группировка: класс, подкласс, группа, подгруппа, вид.</w:t>
      </w:r>
    </w:p>
    <w:p w:rsidR="001261C7" w:rsidRDefault="001261C7">
      <w:pPr>
        <w:spacing w:line="360" w:lineRule="auto"/>
        <w:ind w:firstLine="720"/>
        <w:jc w:val="both"/>
        <w:rPr>
          <w:rFonts w:ascii="Courier New" w:hAnsi="Courier New"/>
          <w:sz w:val="24"/>
        </w:rPr>
      </w:pPr>
      <w:r>
        <w:rPr>
          <w:rFonts w:ascii="Courier New" w:hAnsi="Courier New"/>
          <w:sz w:val="24"/>
        </w:rPr>
        <w:t>Используется арабская смешанна система. На уровне классов сотенная -–2 цифры, а подкласс, группа, подгруппа, вид – десятичная (1 цифра).</w:t>
      </w:r>
    </w:p>
    <w:p w:rsidR="001261C7" w:rsidRDefault="001261C7">
      <w:pPr>
        <w:spacing w:line="360" w:lineRule="auto"/>
        <w:ind w:firstLine="720"/>
        <w:jc w:val="both"/>
        <w:rPr>
          <w:rFonts w:ascii="Courier New" w:hAnsi="Courier New"/>
          <w:sz w:val="24"/>
        </w:rPr>
      </w:pPr>
      <w:r>
        <w:rPr>
          <w:rFonts w:ascii="Courier New" w:hAnsi="Courier New"/>
          <w:sz w:val="24"/>
        </w:rPr>
        <w:t>ОКП – многотомное издание. Конкретные работы начинаются с отраслевой принадлежности товаров, то есть с определения класса. Практически всегда используя ОКП, возможно определить код, состоящий из 6 цифр.</w:t>
      </w:r>
    </w:p>
    <w:p w:rsidR="001261C7" w:rsidRDefault="001261C7">
      <w:pPr>
        <w:spacing w:line="360" w:lineRule="auto"/>
        <w:ind w:firstLine="720"/>
        <w:jc w:val="both"/>
        <w:rPr>
          <w:rFonts w:ascii="Courier New" w:hAnsi="Courier New"/>
          <w:sz w:val="24"/>
        </w:rPr>
      </w:pPr>
      <w:r>
        <w:rPr>
          <w:rFonts w:ascii="Courier New" w:hAnsi="Courier New"/>
          <w:sz w:val="24"/>
        </w:rPr>
        <w:t>При создании ОКП были использованы следующие принципы: на одном уровне можно использовать только один признак, что обеспечивает единообразие толкования классификации; возможность резервирования.</w:t>
      </w:r>
    </w:p>
    <w:p w:rsidR="001261C7" w:rsidRDefault="001261C7">
      <w:pPr>
        <w:spacing w:line="360" w:lineRule="auto"/>
        <w:ind w:firstLine="720"/>
        <w:jc w:val="both"/>
        <w:rPr>
          <w:rFonts w:ascii="Courier New" w:hAnsi="Courier New"/>
          <w:sz w:val="24"/>
        </w:rPr>
      </w:pPr>
      <w:r>
        <w:rPr>
          <w:rFonts w:ascii="Courier New" w:hAnsi="Courier New"/>
          <w:sz w:val="24"/>
        </w:rPr>
        <w:t>Большинство видов товаров, как правило, достаточно детально могут быть классифицированы 10 цифрами, но иногда достаточно 5 цифр. В таком случае неиспользованные в классификации группировки ВКГ заполняются нулями.</w:t>
      </w: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r>
        <w:rPr>
          <w:rFonts w:ascii="Arial" w:hAnsi="Arial"/>
          <w:i/>
          <w:sz w:val="24"/>
        </w:rPr>
        <w:t>3.3. Пример кодирования на основе двигателей переменного тока</w:t>
      </w:r>
      <w:r>
        <w:rPr>
          <w:rFonts w:ascii="Courier New" w:hAnsi="Courier New"/>
          <w:sz w:val="24"/>
        </w:rPr>
        <w:t>.</w:t>
      </w:r>
    </w:p>
    <w:p w:rsidR="001261C7" w:rsidRDefault="001261C7">
      <w:pPr>
        <w:spacing w:line="360" w:lineRule="auto"/>
        <w:jc w:val="both"/>
        <w:rPr>
          <w:rFonts w:ascii="Courier New" w:hAnsi="Courier New"/>
          <w:sz w:val="24"/>
        </w:rPr>
      </w:pPr>
      <w:r>
        <w:rPr>
          <w:rFonts w:ascii="Courier New" w:hAnsi="Courier New"/>
          <w:sz w:val="24"/>
        </w:rPr>
        <w:t xml:space="preserve">     1. класс 31 – производство электрических машин и аппаратуры, не включенных в другие группировки</w:t>
      </w:r>
    </w:p>
    <w:p w:rsidR="001261C7" w:rsidRDefault="001261C7">
      <w:pPr>
        <w:spacing w:line="360" w:lineRule="auto"/>
        <w:ind w:firstLine="720"/>
        <w:jc w:val="both"/>
        <w:rPr>
          <w:rFonts w:ascii="Courier New" w:hAnsi="Courier New"/>
          <w:sz w:val="24"/>
        </w:rPr>
      </w:pPr>
      <w:r>
        <w:rPr>
          <w:rFonts w:ascii="Courier New" w:hAnsi="Courier New"/>
          <w:sz w:val="24"/>
        </w:rPr>
        <w:t>2. подкласс 3110000 – электродвигатели, генераторы, трансформаторы и их детали</w:t>
      </w:r>
    </w:p>
    <w:p w:rsidR="001261C7" w:rsidRDefault="001261C7">
      <w:pPr>
        <w:pStyle w:val="a5"/>
        <w:ind w:firstLine="720"/>
      </w:pPr>
      <w:r>
        <w:t>3. группа 3112000 – электрические двигатели переменного тока мощностью от 0,25 кВт и выше (кроме специальных, силовых и крупногабаритных)</w:t>
      </w:r>
    </w:p>
    <w:p w:rsidR="001261C7" w:rsidRDefault="001261C7">
      <w:pPr>
        <w:pStyle w:val="a5"/>
        <w:ind w:firstLine="720"/>
      </w:pPr>
      <w:r>
        <w:t xml:space="preserve">4. подгруппа 3112100 – электрические двигатели переменного тока мощностью от 0,25 до 100 кВт </w:t>
      </w:r>
    </w:p>
    <w:p w:rsidR="001261C7" w:rsidRDefault="001261C7">
      <w:pPr>
        <w:spacing w:line="360" w:lineRule="auto"/>
        <w:jc w:val="both"/>
        <w:rPr>
          <w:rFonts w:ascii="Courier New" w:hAnsi="Courier New"/>
          <w:sz w:val="24"/>
        </w:rPr>
      </w:pPr>
      <w:r>
        <w:rPr>
          <w:rFonts w:ascii="Courier New" w:hAnsi="Courier New"/>
          <w:sz w:val="24"/>
        </w:rPr>
        <w:t xml:space="preserve">     5. вид 3112190  - электрические двигатели переменного тока  мощностью от 0,25 до 100 кВт единой серии 4А и 4АМ</w:t>
      </w:r>
    </w:p>
    <w:p w:rsidR="001261C7" w:rsidRDefault="001261C7">
      <w:pPr>
        <w:pStyle w:val="a5"/>
      </w:pPr>
      <w:r>
        <w:t xml:space="preserve">     6.внутривидовая конкретизация 3112191 – электрические двигатели переменного тока единой серии 4А с высотой оси вращения от 63 до 132 мм.</w:t>
      </w:r>
    </w:p>
    <w:p w:rsidR="001261C7" w:rsidRDefault="001261C7">
      <w:pPr>
        <w:pStyle w:val="2"/>
        <w:rPr>
          <w:b w:val="0"/>
        </w:rPr>
      </w:pPr>
      <w:bookmarkStart w:id="17" w:name="_Toc451084893"/>
      <w:r>
        <w:rPr>
          <w:b w:val="0"/>
        </w:rPr>
        <w:t>3.4.Гармонизированная система описания и кодирования товаров</w:t>
      </w:r>
      <w:bookmarkEnd w:id="17"/>
    </w:p>
    <w:p w:rsidR="001261C7" w:rsidRDefault="001261C7">
      <w:pPr>
        <w:pStyle w:val="3"/>
      </w:pPr>
      <w:bookmarkStart w:id="18" w:name="_Toc451084894"/>
      <w:r>
        <w:t>3.4.1.Гармонизированная система</w:t>
      </w:r>
      <w:bookmarkEnd w:id="18"/>
    </w:p>
    <w:p w:rsidR="001261C7" w:rsidRDefault="001261C7">
      <w:pPr>
        <w:pStyle w:val="a4"/>
      </w:pPr>
      <w:r>
        <w:t>Гармонизированная система имеет номенклатуру, которая по своей сути является классификацией. Созданию гармонизированной системы и номенклатуры гармонизированной системы способствовало развитие мировой торговли. В начале века возникла необходимость в единой международной классификации для решения задач, аналогичным задачам ОКП. В конечном счете, созданная система позволяет единообразно кодировать и декодировать.</w:t>
      </w:r>
    </w:p>
    <w:p w:rsidR="001261C7" w:rsidRDefault="001261C7">
      <w:pPr>
        <w:pStyle w:val="a4"/>
      </w:pPr>
      <w:r>
        <w:t>Решение задач по созданию гармонизированной системы началось после первой мировой войны в Лиге наций.</w:t>
      </w:r>
    </w:p>
    <w:p w:rsidR="001261C7" w:rsidRDefault="001261C7">
      <w:pPr>
        <w:pStyle w:val="a4"/>
      </w:pPr>
      <w:r>
        <w:t>Целями гармонизированной системы являются:</w:t>
      </w:r>
    </w:p>
    <w:p w:rsidR="001261C7" w:rsidRDefault="001261C7">
      <w:pPr>
        <w:pStyle w:val="a4"/>
        <w:numPr>
          <w:ilvl w:val="0"/>
          <w:numId w:val="3"/>
        </w:numPr>
      </w:pPr>
      <w:r>
        <w:t>Способствование развитию международной торговли</w:t>
      </w:r>
    </w:p>
    <w:p w:rsidR="001261C7" w:rsidRDefault="001261C7">
      <w:pPr>
        <w:pStyle w:val="a4"/>
        <w:numPr>
          <w:ilvl w:val="0"/>
          <w:numId w:val="3"/>
        </w:numPr>
      </w:pPr>
      <w:r>
        <w:t>Укрепление сбора и анализа статистических данных в области международной торговли.</w:t>
      </w:r>
    </w:p>
    <w:p w:rsidR="001261C7" w:rsidRDefault="001261C7">
      <w:pPr>
        <w:pStyle w:val="a4"/>
      </w:pPr>
      <w:r>
        <w:t>Таким образом с 01.01.1985г гармонизированная система и ее номенклатура стали официальным международным документом, после того как конвенцию ратифицировали 40 стран. Гармонизированная система является обязательной для этих стран. В настоящее время число стран, использующих номенклатуру гармонизированной системы более 200.</w:t>
      </w:r>
    </w:p>
    <w:p w:rsidR="001261C7" w:rsidRDefault="001261C7">
      <w:pPr>
        <w:pStyle w:val="a4"/>
      </w:pPr>
      <w:r>
        <w:t>В отличии от ОКП при построение номенклатуры гармонизированной системы используются смешанные принципы: принципы иерархии и фасета. На каждом уровне только один главный признак. От более общего признака к конкретизации. При создании НГС был использован принцип иерархии в общей схеме построения классификации, но внутри группировок нижестоящих уровней гармонизированная система допускает использование нескольких главных признаков. Использование фасета позволяет создать более гибкую структуру, но в то же время существенно затрудняет работу пользователей НГС.</w:t>
      </w:r>
    </w:p>
    <w:p w:rsidR="001261C7" w:rsidRDefault="001261C7">
      <w:pPr>
        <w:pStyle w:val="a4"/>
      </w:pPr>
      <w:r>
        <w:t>В НГС товары различаются по двум основным принципам: материалы, из которых товар сделан и функция товаров.</w:t>
      </w:r>
    </w:p>
    <w:p w:rsidR="001261C7" w:rsidRDefault="001261C7">
      <w:pPr>
        <w:pStyle w:val="a4"/>
      </w:pPr>
    </w:p>
    <w:p w:rsidR="001261C7" w:rsidRDefault="001261C7">
      <w:pPr>
        <w:pStyle w:val="3"/>
      </w:pPr>
      <w:r>
        <w:t xml:space="preserve">     </w:t>
      </w:r>
      <w:bookmarkStart w:id="19" w:name="_Toc451084895"/>
      <w:r>
        <w:t>3.4.2. Структура гармонизированной системы</w:t>
      </w:r>
      <w:bookmarkEnd w:id="19"/>
    </w:p>
    <w:p w:rsidR="001261C7" w:rsidRDefault="001261C7">
      <w:pPr>
        <w:pStyle w:val="a4"/>
      </w:pPr>
      <w:r>
        <w:t xml:space="preserve">По иерархическому принципу нижестоящие признаки подчиняются вышестоящим, по фасетному – внутриклассификационные группировки. С целью обеспечения удобства работы пользователей создаются детальные примечания по всем группировкам. Их цель – получение возможности определения размера внутривидовой группировки. </w:t>
      </w:r>
    </w:p>
    <w:p w:rsidR="001261C7" w:rsidRDefault="001261C7">
      <w:pPr>
        <w:pStyle w:val="a4"/>
      </w:pPr>
      <w:r>
        <w:t xml:space="preserve">Объектом классификации НГС являются все товары, обращающиеся в мировой торговле, которые сгруппированы последовательно в 6 классификационных группировок, которые структурированы по сверхиерархическому принципу. </w:t>
      </w:r>
    </w:p>
    <w:p w:rsidR="001261C7" w:rsidRDefault="001261C7">
      <w:pPr>
        <w:pStyle w:val="a4"/>
      </w:pPr>
      <w:r>
        <w:t>Уровни:</w:t>
      </w:r>
    </w:p>
    <w:p w:rsidR="001261C7" w:rsidRDefault="001261C7">
      <w:pPr>
        <w:pStyle w:val="a4"/>
        <w:numPr>
          <w:ilvl w:val="0"/>
          <w:numId w:val="4"/>
        </w:numPr>
      </w:pPr>
      <w:r>
        <w:t>Раздел</w:t>
      </w:r>
    </w:p>
    <w:p w:rsidR="001261C7" w:rsidRDefault="001261C7">
      <w:pPr>
        <w:pStyle w:val="a4"/>
        <w:numPr>
          <w:ilvl w:val="0"/>
          <w:numId w:val="4"/>
        </w:numPr>
      </w:pPr>
      <w:r>
        <w:t>Группа</w:t>
      </w:r>
    </w:p>
    <w:p w:rsidR="001261C7" w:rsidRDefault="001261C7">
      <w:pPr>
        <w:pStyle w:val="a4"/>
        <w:numPr>
          <w:ilvl w:val="0"/>
          <w:numId w:val="4"/>
        </w:numPr>
      </w:pPr>
      <w:r>
        <w:t>Подгруппа</w:t>
      </w:r>
    </w:p>
    <w:p w:rsidR="001261C7" w:rsidRDefault="001261C7">
      <w:pPr>
        <w:pStyle w:val="a4"/>
        <w:numPr>
          <w:ilvl w:val="0"/>
          <w:numId w:val="4"/>
        </w:numPr>
      </w:pPr>
      <w:r>
        <w:t>Товарная позиция</w:t>
      </w:r>
    </w:p>
    <w:p w:rsidR="001261C7" w:rsidRDefault="001261C7">
      <w:pPr>
        <w:pStyle w:val="a4"/>
        <w:numPr>
          <w:ilvl w:val="0"/>
          <w:numId w:val="4"/>
        </w:numPr>
      </w:pPr>
      <w:r>
        <w:t>Товарная подпозиция</w:t>
      </w:r>
    </w:p>
    <w:p w:rsidR="001261C7" w:rsidRDefault="001261C7">
      <w:pPr>
        <w:pStyle w:val="a4"/>
        <w:numPr>
          <w:ilvl w:val="0"/>
          <w:numId w:val="4"/>
        </w:numPr>
      </w:pPr>
      <w:r>
        <w:t>Товарная субпозиция</w:t>
      </w:r>
    </w:p>
    <w:p w:rsidR="001261C7" w:rsidRDefault="001261C7">
      <w:pPr>
        <w:pStyle w:val="a4"/>
      </w:pPr>
      <w:r>
        <w:t>Этот шестиуровневый классификатор является базой НГС. При создании разделов используются следующие признаки: происхождение, материалы, назначение, химические свойства, значение товара в мировой торговле. При создании группировок заложен принцип последовательной обработки товаров от сырья и полуфабрикатов до готовых изделий. При товарной позиции и субпозиции к каждой группировке может применяться собственная последовательность признаков, но чаще всего: степень обработки, назначение, вид материала, значение товара в мировой торговле.</w:t>
      </w:r>
    </w:p>
    <w:p w:rsidR="001261C7" w:rsidRDefault="001261C7">
      <w:pPr>
        <w:pStyle w:val="a4"/>
      </w:pPr>
    </w:p>
    <w:p w:rsidR="001261C7" w:rsidRDefault="001261C7">
      <w:pPr>
        <w:pStyle w:val="3"/>
      </w:pPr>
      <w:r>
        <w:t xml:space="preserve">     </w:t>
      </w:r>
      <w:bookmarkStart w:id="20" w:name="_Toc451084896"/>
      <w:r>
        <w:t>3.4.3.Кодирование в НГС</w:t>
      </w:r>
      <w:bookmarkEnd w:id="20"/>
    </w:p>
    <w:p w:rsidR="001261C7" w:rsidRDefault="001261C7">
      <w:pPr>
        <w:pStyle w:val="a4"/>
      </w:pPr>
      <w:r>
        <w:t>Первое отличие от ОКП в том, что при кодировании НГС используется два вида символики: при кодировании разделов – римская, а остальных – арабская.</w:t>
      </w:r>
    </w:p>
    <w:p w:rsidR="001261C7" w:rsidRDefault="001261C7">
      <w:pPr>
        <w:pStyle w:val="a4"/>
      </w:pPr>
      <w:r>
        <w:t>При этом коды разделов и подразделов использующих римские символы никаких взаимосвязей между собой не имеют.</w:t>
      </w:r>
    </w:p>
    <w:p w:rsidR="001261C7" w:rsidRDefault="001261C7">
      <w:pPr>
        <w:pStyle w:val="a4"/>
      </w:pPr>
      <w:r>
        <w:t>Для товарной подпозиции цифровой код вообще не предусмотрен и не используется. В качестве суррогата появляется еще один признак кодирования – «дефис», который проставляется перед наименованием товара в ГС.</w:t>
      </w:r>
    </w:p>
    <w:p w:rsidR="001261C7" w:rsidRDefault="001261C7">
      <w:pPr>
        <w:pStyle w:val="a4"/>
      </w:pPr>
      <w:r>
        <w:t>Римская символика в международной части кода НГС не учитывается. Оставшиеся для кодирования арабские символы в группировках используют сотенную систему кодирования, при этом после каждой группы из двух цифр ставится точка. Таким образом кодированию подлежат группы, товарные позиции и субпозиции.</w:t>
      </w:r>
    </w:p>
    <w:p w:rsidR="001261C7" w:rsidRDefault="001261C7">
      <w:pPr>
        <w:pStyle w:val="a4"/>
      </w:pPr>
      <w:r>
        <w:t>Для установления единой разрядности между частями цифрового кода принято дополнять цифрой «0» коды тех классификационных группировок, которые в дальнейшем детализируются. Так цифра «0» в конце шестизначного кода используется для тех субпозиций, которые полностью совпадают по содержимому</w:t>
      </w:r>
      <w:r>
        <w:rPr>
          <w:lang w:val="en-US"/>
        </w:rPr>
        <w:t xml:space="preserve"> </w:t>
      </w:r>
      <w:r>
        <w:t>и наименованию соответствующей товарной позиции и подпозиции. Если товарная позиция не детализируется, то в коде соответствующей подпозиции «0» проставляется на 5 и 6 разрядах. Один ноль в конце шестизначного кода означает, что товарная подпозиция не детализирована.</w:t>
      </w:r>
    </w:p>
    <w:p w:rsidR="001261C7" w:rsidRDefault="001261C7">
      <w:pPr>
        <w:pStyle w:val="a4"/>
      </w:pPr>
      <w:r>
        <w:t>Подразделение всего классификационного множества товаров в НГС осуществляется до отдельного вида товаров, в некоторых случаях до групп товаров. Товарные разновидности и ассортиментные виды размещаются параллельно с группами товаров, при этом используются следующие методы дифференцирования: из групп товаров выделяют один или несколько, наиболее широко используемые в мировой торговле, а для остальных видов предназначена обобщенная классификация под названием «и прочие». Эти «прочие» группы НГС расположены на всех уровнях детализации. При создании НГС было принято выражать «прочие» субпозиции на уровне 5 или 6 знака шестизначного кода цифрами 8 и 9. При необходимости дальнейшей детализации на уровне национальных классификационных систем кодирование НГС допускает более высокую детализацию. В мировой практике в некоторых структурах классификация и кодирование осуществляется до 14 знаков. В НГС заложены очень большие возможности резервирования, благодаря использованию римских цифровых кодов. Используется 21 раздел. Для упрощения работы издано 2 тома приложений общим объемом несколько тысяч страниц. Эти приложения предназначены прежде всего для пользователей НГС.</w:t>
      </w:r>
    </w:p>
    <w:p w:rsidR="001261C7" w:rsidRDefault="001261C7">
      <w:pPr>
        <w:pStyle w:val="a4"/>
      </w:pPr>
    </w:p>
    <w:p w:rsidR="001261C7" w:rsidRDefault="001261C7">
      <w:pPr>
        <w:pStyle w:val="a4"/>
        <w:ind w:firstLine="0"/>
      </w:pPr>
      <w:r>
        <w:t xml:space="preserve">     3.4.3.Пример кодирования товаров на основе двигателей переменного тока.</w:t>
      </w:r>
    </w:p>
    <w:p w:rsidR="001261C7" w:rsidRDefault="001261C7">
      <w:pPr>
        <w:pStyle w:val="a4"/>
      </w:pPr>
      <w:r>
        <w:t xml:space="preserve">Раздел </w:t>
      </w:r>
      <w:r>
        <w:rPr>
          <w:lang w:val="en-US"/>
        </w:rPr>
        <w:t>XVI</w:t>
      </w:r>
      <w:r>
        <w:t xml:space="preserve"> машины, оборудование, механизмы: электротехническое оборудование: их части: аппаратура для записи и воспроизведения телевизионного изображения и звука: их части и принадлежности</w:t>
      </w:r>
    </w:p>
    <w:p w:rsidR="001261C7" w:rsidRDefault="001261C7">
      <w:pPr>
        <w:pStyle w:val="a4"/>
      </w:pPr>
      <w:r>
        <w:t>Группа 85 электрические машины и оборудование, их части: звукозаписывающая и воспроизводящая аппаратура: аппаратура для записи и воспроизведения телевизионного изображения и звука: их части и принадлежности</w:t>
      </w:r>
    </w:p>
    <w:p w:rsidR="001261C7" w:rsidRDefault="001261C7">
      <w:pPr>
        <w:pStyle w:val="a4"/>
      </w:pPr>
      <w:r>
        <w:t>85.01. двигатели электрические и генераторы, кроме генераторных установок</w:t>
      </w:r>
    </w:p>
    <w:p w:rsidR="001261C7" w:rsidRDefault="001261C7">
      <w:pPr>
        <w:pStyle w:val="a4"/>
      </w:pPr>
      <w:r>
        <w:t>10930---двигатели переменного тока кВт, шт.</w:t>
      </w:r>
    </w:p>
    <w:p w:rsidR="001261C7" w:rsidRDefault="001261C7">
      <w:pPr>
        <w:pStyle w:val="a4"/>
        <w:rPr>
          <w:lang w:val="en-US"/>
        </w:rPr>
      </w:pPr>
      <w:r>
        <w:t>В результате: 85.01.10930</w:t>
      </w:r>
    </w:p>
    <w:p w:rsidR="001261C7" w:rsidRDefault="001261C7">
      <w:pPr>
        <w:pStyle w:val="2"/>
        <w:rPr>
          <w:b w:val="0"/>
        </w:rPr>
      </w:pPr>
      <w:r>
        <w:rPr>
          <w:b w:val="0"/>
        </w:rPr>
        <w:t>3</w:t>
      </w:r>
      <w:r>
        <w:rPr>
          <w:b w:val="0"/>
          <w:lang w:val="en-US"/>
        </w:rPr>
        <w:t>.</w:t>
      </w:r>
      <w:r>
        <w:rPr>
          <w:b w:val="0"/>
        </w:rPr>
        <w:t>5.Штриховое кодирование</w:t>
      </w:r>
    </w:p>
    <w:p w:rsidR="001261C7" w:rsidRDefault="001261C7"/>
    <w:p w:rsidR="001261C7" w:rsidRDefault="001261C7">
      <w:pPr>
        <w:pStyle w:val="a4"/>
      </w:pPr>
      <w:r>
        <w:t>Штриховой код представляет собой зашифрованную информацию о некоторых наиболее существенных параметрах товаров.</w:t>
      </w:r>
    </w:p>
    <w:p w:rsidR="001261C7" w:rsidRDefault="001261C7">
      <w:pPr>
        <w:pStyle w:val="a4"/>
      </w:pPr>
      <w:r>
        <w:t xml:space="preserve">Впервые на практике штриховые коды были применены в 60-е годы. Особенно широко штриховые коды стали применяться с развитием микропроцессорной техники. Существует несколько систем штрихового кодирования: в США – </w:t>
      </w:r>
      <w:r>
        <w:rPr>
          <w:lang w:val="en-US"/>
        </w:rPr>
        <w:t>UPC</w:t>
      </w:r>
      <w:r>
        <w:t xml:space="preserve">, в Европе </w:t>
      </w:r>
      <w:r>
        <w:rPr>
          <w:lang w:val="en-US"/>
        </w:rPr>
        <w:t>– EAN</w:t>
      </w:r>
      <w:r>
        <w:t>, существуют также и иные коды, но они не получили широкого распространения.</w:t>
      </w:r>
    </w:p>
    <w:p w:rsidR="001261C7" w:rsidRDefault="001261C7">
      <w:pPr>
        <w:pStyle w:val="a4"/>
      </w:pPr>
      <w:r>
        <w:t xml:space="preserve">Согласно той или иной системе штрихового кодирования каждому виду изделия присваивается номер, чаще всего состоящий из 13 цифр (например код системы </w:t>
      </w:r>
      <w:r>
        <w:rPr>
          <w:lang w:val="en-US"/>
        </w:rPr>
        <w:t>EAN-13</w:t>
      </w:r>
      <w:r>
        <w:t xml:space="preserve">). В таком коде первые две цифры скрывают под собой страну происхождения( изготовителя или продавца) продукта, следующие пять цифр – предприятие изготовитель, еще пять цифр – наименование товара, его потребительские признаки( размеры, массу, фасон, сорт, цвет и т.д.). Последняя цифра – контрольная, используемая для проверки правильности штрихов специальным устройством. Возможен также вариант, когда для кода страны-изготовителя отводится три знака, а для кода предприятия – четыре знака. Товары, имеющие небольшие размеры, могут иметь короткий код, состоящий из восьми цифр – </w:t>
      </w:r>
      <w:r>
        <w:rPr>
          <w:lang w:val="en-US"/>
        </w:rPr>
        <w:t>EAN-8</w:t>
      </w:r>
      <w:r>
        <w:t>.</w:t>
      </w:r>
    </w:p>
    <w:p w:rsidR="001261C7" w:rsidRDefault="001261C7">
      <w:pPr>
        <w:pStyle w:val="a4"/>
      </w:pPr>
      <w:r>
        <w:t xml:space="preserve">Как правило коды стране присваивается Международной ассоциацией </w:t>
      </w:r>
      <w:r>
        <w:rPr>
          <w:lang w:val="en-US"/>
        </w:rPr>
        <w:t>EA</w:t>
      </w:r>
      <w:r>
        <w:t>.</w:t>
      </w:r>
    </w:p>
    <w:p w:rsidR="001261C7" w:rsidRDefault="001261C7">
      <w:pPr>
        <w:pStyle w:val="a4"/>
      </w:pPr>
      <w:r>
        <w:t xml:space="preserve">В настоящее время практически 100% продукции, выпускаемой в развитых странах мира для потребительского рынка, имеет на упаковке (либо на ярлыках, сопровождающих товар) штриховой код </w:t>
      </w:r>
      <w:r>
        <w:rPr>
          <w:lang w:val="en-US"/>
        </w:rPr>
        <w:t>EAN</w:t>
      </w:r>
      <w:r>
        <w:t>, определяющий производителя и товар. Это способствует повышению конкурентоспособности, увеличению спроса на данную продукцию и соответствует современным нормам торговли и внешнеторгового обмена.</w:t>
      </w:r>
    </w:p>
    <w:p w:rsidR="001261C7" w:rsidRDefault="001261C7">
      <w:pPr>
        <w:pStyle w:val="a4"/>
      </w:pPr>
      <w:r>
        <w:t>Внедрение автоматической системы идентификации при помощи штрихового кодирования дает возможность отказаться от многочисленных бумажных документов и позволяет оперативно, с помощью автоматического считывания, получать информацию о производителе продукции, ее технических характеристиках, цене и других показателей ( если производитель загрузил такую информацию в код).</w:t>
      </w:r>
    </w:p>
    <w:p w:rsidR="001261C7" w:rsidRDefault="001261C7">
      <w:pPr>
        <w:pStyle w:val="a4"/>
        <w:rPr>
          <w:lang w:val="en-US"/>
        </w:rPr>
      </w:pPr>
      <w:r>
        <w:t xml:space="preserve">Внедрение системы кодирования позволяет получать оперативную информацию о движении товаров, снижать коммерческие издержки, а также дает возможность производителям и продавцам наблюдать за реакцией рынка на поступление различных товаров, а покупателю, при возникновении вопросов по поводу приобретенной продукции, выйти на конкретного поставщика или производителя.   </w:t>
      </w:r>
    </w:p>
    <w:p w:rsidR="001261C7" w:rsidRDefault="001261C7">
      <w:pPr>
        <w:pStyle w:val="a4"/>
        <w:rPr>
          <w:lang w:val="en-US"/>
        </w:rPr>
      </w:pPr>
    </w:p>
    <w:p w:rsidR="001261C7" w:rsidRDefault="001261C7">
      <w:pPr>
        <w:pStyle w:val="a4"/>
        <w:rPr>
          <w:lang w:val="en-US"/>
        </w:rPr>
      </w:pPr>
    </w:p>
    <w:p w:rsidR="001261C7" w:rsidRDefault="001261C7">
      <w:pPr>
        <w:pStyle w:val="a4"/>
        <w:rPr>
          <w:lang w:val="en-US"/>
        </w:rPr>
      </w:pPr>
    </w:p>
    <w:p w:rsidR="001261C7" w:rsidRDefault="001261C7">
      <w:pPr>
        <w:pStyle w:val="1"/>
        <w:rPr>
          <w:b/>
          <w:lang w:val="en-US"/>
        </w:rPr>
      </w:pPr>
      <w:bookmarkStart w:id="21" w:name="_Toc451084897"/>
    </w:p>
    <w:p w:rsidR="001261C7" w:rsidRDefault="001261C7">
      <w:pPr>
        <w:pStyle w:val="1"/>
        <w:rPr>
          <w:b/>
          <w:lang w:val="en-US"/>
        </w:rPr>
      </w:pPr>
    </w:p>
    <w:p w:rsidR="001261C7" w:rsidRDefault="001261C7">
      <w:pPr>
        <w:pStyle w:val="1"/>
        <w:rPr>
          <w:b/>
          <w:lang w:val="en-US"/>
        </w:rPr>
      </w:pPr>
    </w:p>
    <w:p w:rsidR="001261C7" w:rsidRDefault="001261C7">
      <w:pPr>
        <w:pStyle w:val="1"/>
        <w:rPr>
          <w:b/>
          <w:lang w:val="en-US"/>
        </w:rPr>
      </w:pPr>
    </w:p>
    <w:p w:rsidR="001261C7" w:rsidRDefault="001261C7">
      <w:pPr>
        <w:pStyle w:val="1"/>
        <w:rPr>
          <w:b/>
          <w:lang w:val="en-US"/>
        </w:rPr>
      </w:pPr>
    </w:p>
    <w:p w:rsidR="001261C7" w:rsidRDefault="001261C7">
      <w:pPr>
        <w:pStyle w:val="1"/>
        <w:rPr>
          <w:b/>
          <w:lang w:val="en-US"/>
        </w:rPr>
      </w:pPr>
    </w:p>
    <w:p w:rsidR="001261C7" w:rsidRDefault="001261C7">
      <w:pPr>
        <w:pStyle w:val="1"/>
        <w:rPr>
          <w:b/>
          <w:lang w:val="en-US"/>
        </w:rPr>
      </w:pPr>
    </w:p>
    <w:p w:rsidR="001261C7" w:rsidRDefault="001261C7">
      <w:pPr>
        <w:pStyle w:val="1"/>
        <w:rPr>
          <w:b/>
          <w:lang w:val="en-US"/>
        </w:rPr>
      </w:pPr>
    </w:p>
    <w:p w:rsidR="001261C7" w:rsidRDefault="001261C7">
      <w:pPr>
        <w:pStyle w:val="1"/>
        <w:rPr>
          <w:b/>
          <w:lang w:val="en-US"/>
        </w:rPr>
      </w:pPr>
    </w:p>
    <w:p w:rsidR="001261C7" w:rsidRDefault="001261C7">
      <w:pPr>
        <w:pStyle w:val="1"/>
        <w:rPr>
          <w:b/>
          <w:lang w:val="en-US"/>
        </w:rPr>
      </w:pPr>
    </w:p>
    <w:p w:rsidR="001261C7" w:rsidRDefault="001261C7">
      <w:pPr>
        <w:pStyle w:val="1"/>
        <w:rPr>
          <w:b/>
          <w:lang w:val="en-US"/>
        </w:rPr>
      </w:pPr>
    </w:p>
    <w:p w:rsidR="001261C7" w:rsidRDefault="001261C7">
      <w:pPr>
        <w:pStyle w:val="1"/>
        <w:rPr>
          <w:b/>
          <w:lang w:val="en-US"/>
        </w:rPr>
      </w:pPr>
    </w:p>
    <w:p w:rsidR="001261C7" w:rsidRDefault="001261C7">
      <w:pPr>
        <w:pStyle w:val="1"/>
        <w:rPr>
          <w:b/>
          <w:lang w:val="en-US"/>
        </w:rPr>
      </w:pPr>
    </w:p>
    <w:p w:rsidR="001261C7" w:rsidRDefault="001261C7">
      <w:pPr>
        <w:pStyle w:val="1"/>
        <w:rPr>
          <w:b/>
          <w:lang w:val="en-US"/>
        </w:rPr>
      </w:pPr>
    </w:p>
    <w:p w:rsidR="001261C7" w:rsidRDefault="001261C7">
      <w:pPr>
        <w:pStyle w:val="1"/>
        <w:rPr>
          <w:b/>
          <w:lang w:val="en-US"/>
        </w:rPr>
      </w:pPr>
    </w:p>
    <w:p w:rsidR="001261C7" w:rsidRDefault="001261C7">
      <w:pPr>
        <w:pStyle w:val="1"/>
        <w:rPr>
          <w:b/>
          <w:lang w:val="en-US"/>
        </w:rPr>
      </w:pPr>
    </w:p>
    <w:p w:rsidR="001261C7" w:rsidRDefault="001261C7">
      <w:pPr>
        <w:pStyle w:val="1"/>
        <w:rPr>
          <w:b/>
          <w:lang w:val="en-US"/>
        </w:rPr>
      </w:pPr>
    </w:p>
    <w:p w:rsidR="001261C7" w:rsidRDefault="001261C7">
      <w:pPr>
        <w:pStyle w:val="1"/>
        <w:rPr>
          <w:b/>
          <w:lang w:val="en-US"/>
        </w:rPr>
      </w:pPr>
    </w:p>
    <w:p w:rsidR="001261C7" w:rsidRDefault="001261C7">
      <w:pPr>
        <w:pStyle w:val="1"/>
        <w:rPr>
          <w:b/>
          <w:lang w:val="en-US"/>
        </w:rPr>
      </w:pPr>
    </w:p>
    <w:p w:rsidR="001261C7" w:rsidRDefault="001261C7">
      <w:pPr>
        <w:pStyle w:val="1"/>
        <w:rPr>
          <w:b/>
          <w:lang w:val="en-US"/>
        </w:rPr>
      </w:pPr>
    </w:p>
    <w:p w:rsidR="001261C7" w:rsidRDefault="001261C7">
      <w:pPr>
        <w:pStyle w:val="1"/>
        <w:rPr>
          <w:b/>
          <w:lang w:val="en-US"/>
        </w:rPr>
      </w:pPr>
    </w:p>
    <w:p w:rsidR="001261C7" w:rsidRDefault="001261C7">
      <w:pPr>
        <w:pStyle w:val="1"/>
        <w:rPr>
          <w:b/>
          <w:lang w:val="en-US"/>
        </w:rPr>
      </w:pPr>
    </w:p>
    <w:p w:rsidR="001261C7" w:rsidRDefault="001261C7">
      <w:pPr>
        <w:pStyle w:val="1"/>
        <w:rPr>
          <w:b/>
          <w:lang w:val="en-US"/>
        </w:rPr>
      </w:pPr>
    </w:p>
    <w:p w:rsidR="001261C7" w:rsidRDefault="001261C7">
      <w:pPr>
        <w:pStyle w:val="1"/>
        <w:rPr>
          <w:b/>
          <w:lang w:val="en-US"/>
        </w:rPr>
      </w:pPr>
    </w:p>
    <w:bookmarkEnd w:id="21"/>
    <w:p w:rsidR="001261C7" w:rsidRDefault="001261C7">
      <w:pPr>
        <w:pStyle w:val="a4"/>
        <w:rPr>
          <w:lang w:val="en-US"/>
        </w:rPr>
      </w:pPr>
    </w:p>
    <w:p w:rsidR="001261C7" w:rsidRDefault="001261C7">
      <w:pPr>
        <w:pStyle w:val="a4"/>
        <w:rPr>
          <w:lang w:val="en-US"/>
        </w:rPr>
      </w:pPr>
    </w:p>
    <w:p w:rsidR="001261C7" w:rsidRDefault="001261C7">
      <w:pPr>
        <w:pStyle w:val="1"/>
        <w:rPr>
          <w:b/>
        </w:rPr>
      </w:pPr>
      <w:r>
        <w:rPr>
          <w:b/>
        </w:rPr>
        <w:t>Глава 4. Основные показатели, характеризующие данный вид продукции</w:t>
      </w:r>
    </w:p>
    <w:p w:rsidR="001261C7" w:rsidRDefault="001261C7"/>
    <w:p w:rsidR="001261C7" w:rsidRDefault="001261C7">
      <w:pPr>
        <w:pStyle w:val="a4"/>
        <w:rPr>
          <w:lang w:val="en-US"/>
        </w:rPr>
      </w:pPr>
    </w:p>
    <w:p w:rsidR="001261C7" w:rsidRDefault="001261C7">
      <w:pPr>
        <w:pStyle w:val="a4"/>
      </w:pPr>
      <w:r>
        <w:t xml:space="preserve">При выборе электрического двигателя переменного тока учитываются такие характеристики, как: </w:t>
      </w:r>
    </w:p>
    <w:p w:rsidR="001261C7" w:rsidRDefault="001261C7">
      <w:pPr>
        <w:pStyle w:val="a4"/>
      </w:pPr>
      <w:r>
        <w:t>Коэффициент их полезного действия, определяемый как отношение полезно затрачиваемой им мощности ко всей мощности, которая подводится к рассматриваемому оборудованию.</w:t>
      </w:r>
    </w:p>
    <w:p w:rsidR="001261C7" w:rsidRDefault="001261C7">
      <w:pPr>
        <w:pStyle w:val="a4"/>
      </w:pPr>
      <w:r>
        <w:t>Коэффициент полезного действия линии электропередачи, который называется коэффициентом мощности или величиной «косинуса фи». Этот коэффициент равен отношению активной мощности электрической цепи к полной подведенной к ней мощности. Величина косинуса фи зависит от устройства и принципа действия электрического оборудования, электрических сетей и систем. Чем больше величина косинуса, чем ближе она к 1, тем эффективнее и экономнее расходуется электроэнергия. Эта величина не должна быть ниже 0,9.</w:t>
      </w:r>
    </w:p>
    <w:p w:rsidR="001261C7" w:rsidRDefault="001261C7">
      <w:pPr>
        <w:pStyle w:val="a4"/>
      </w:pPr>
      <w:r>
        <w:t>При оценке электродвигателей также используются их рабочие характеристики, которые представляют собой зависимости параметров двигателя от мощности на валу. Ими являются: скоростная, моментная, характеристика коэффициента мощности, характеристика КПД.</w:t>
      </w:r>
    </w:p>
    <w:p w:rsidR="001261C7" w:rsidRDefault="001261C7">
      <w:pPr>
        <w:pStyle w:val="a4"/>
      </w:pPr>
      <w:r>
        <w:t>Также существуют следующие характеристики, позволяющие охарактеризовать данный вид продукции:</w:t>
      </w:r>
    </w:p>
    <w:p w:rsidR="001261C7" w:rsidRDefault="001261C7">
      <w:pPr>
        <w:pStyle w:val="a4"/>
      </w:pPr>
      <w:r>
        <w:t>Номинальный режим работы – режим работы, для которого двигатель предназначен.</w:t>
      </w:r>
    </w:p>
    <w:p w:rsidR="001261C7" w:rsidRDefault="001261C7">
      <w:pPr>
        <w:pStyle w:val="a4"/>
      </w:pPr>
      <w:r>
        <w:t>Номинальные параметры электрической машины, характеризующие номинальный режим ее работы, относятся к работе машины на высоте до 1000м над уровнем моря и при температуре газообразной охлаждающей среды до +40 градусов Цельсия и охлаждающей воды до +30 градусов.</w:t>
      </w:r>
    </w:p>
    <w:p w:rsidR="001261C7" w:rsidRDefault="001261C7">
      <w:pPr>
        <w:pStyle w:val="a4"/>
      </w:pPr>
      <w:r>
        <w:t>Номинальные режимы работы электрических машин, которые включают продолжительный, кратковременный, повторнократковременный и перемежающийся режимы работы.</w:t>
      </w:r>
    </w:p>
    <w:p w:rsidR="001261C7" w:rsidRDefault="001261C7">
      <w:pPr>
        <w:pStyle w:val="a4"/>
      </w:pPr>
      <w:r>
        <w:t>Номинальная мощность – полезная механическая мощность на валу, выражается в Вт, кВт, МВт, указывается на заводском щитке электродвигателя.</w:t>
      </w:r>
    </w:p>
    <w:p w:rsidR="001261C7" w:rsidRDefault="001261C7">
      <w:pPr>
        <w:pStyle w:val="a4"/>
      </w:pPr>
      <w:r>
        <w:t xml:space="preserve">Номинальное напряжение – соответствующее номинальному режиму работы электродвигателя. </w:t>
      </w:r>
    </w:p>
    <w:p w:rsidR="001261C7" w:rsidRDefault="001261C7">
      <w:pPr>
        <w:pStyle w:val="a4"/>
      </w:pPr>
      <w:r>
        <w:t>Номинальное напряжение возбуждения электродвигателя</w:t>
      </w:r>
    </w:p>
    <w:p w:rsidR="001261C7" w:rsidRDefault="001261C7">
      <w:pPr>
        <w:pStyle w:val="a4"/>
      </w:pPr>
      <w:r>
        <w:t>Номинальный ток электрического двигателя – ток, соответствующий номинальному режиму работы.</w:t>
      </w:r>
    </w:p>
    <w:p w:rsidR="001261C7" w:rsidRDefault="001261C7">
      <w:pPr>
        <w:pStyle w:val="a4"/>
      </w:pPr>
      <w:r>
        <w:t>Номинальный ток возбуждения электродвигателя – ток возбуждения, соответствующий номинальному режиму работы.</w:t>
      </w:r>
    </w:p>
    <w:p w:rsidR="001261C7" w:rsidRDefault="001261C7">
      <w:pPr>
        <w:pStyle w:val="a4"/>
      </w:pPr>
      <w:r>
        <w:t>Номинальная частота вращения электрической машины</w:t>
      </w:r>
    </w:p>
    <w:p w:rsidR="001261C7" w:rsidRDefault="001261C7">
      <w:pPr>
        <w:pStyle w:val="a4"/>
      </w:pPr>
      <w:r>
        <w:t>Номинальное изменение частоты вращения электродвигателя.</w:t>
      </w:r>
    </w:p>
    <w:p w:rsidR="001261C7" w:rsidRDefault="001261C7">
      <w:pPr>
        <w:pStyle w:val="a4"/>
      </w:pPr>
      <w:r>
        <w:t>К параметрам, необходимым для характеристики электродвигателей также относятся: рабочая температура отдельных частей электродвигателя, коэффициент инерции, начальный пусковой ток, начальный пусковой вращающий момент, минимальный вращающий момент, максимальный вращающий момент, предельно допускаемые превышения температур частей электродвигателя, высота оси вращения электродвигателя.</w:t>
      </w:r>
    </w:p>
    <w:p w:rsidR="001261C7" w:rsidRDefault="001261C7">
      <w:pPr>
        <w:pStyle w:val="a4"/>
      </w:pPr>
      <w:r>
        <w:t>Технико-экономические показатели – размеры, масса и стоимость электродвигателя – зависят от его главных размеров – внутреннего диаметра сердечника якоря и его длины. В свою очередь главные размеры зависят от мощности двигателя, частоты вращения, а также основных электромагнитных нагрузок в номинальном режиме – индукции в воздушном зазоре и линейной нагрузки.</w:t>
      </w:r>
    </w:p>
    <w:p w:rsidR="001261C7" w:rsidRDefault="001261C7">
      <w:pPr>
        <w:pStyle w:val="a4"/>
      </w:pPr>
      <w:r>
        <w:t xml:space="preserve">Вся совокупность параметров позволяет охарактеризовать данный вид продукции. </w:t>
      </w:r>
    </w:p>
    <w:p w:rsidR="001261C7" w:rsidRDefault="001261C7">
      <w:pPr>
        <w:pStyle w:val="a4"/>
      </w:pPr>
    </w:p>
    <w:p w:rsidR="001261C7" w:rsidRDefault="001261C7">
      <w:pPr>
        <w:pStyle w:val="a4"/>
      </w:pPr>
    </w:p>
    <w:p w:rsidR="001261C7" w:rsidRDefault="001261C7">
      <w:pPr>
        <w:pStyle w:val="a4"/>
      </w:pPr>
    </w:p>
    <w:p w:rsidR="001261C7" w:rsidRDefault="001261C7">
      <w:pPr>
        <w:pStyle w:val="a4"/>
      </w:pPr>
    </w:p>
    <w:p w:rsidR="001261C7" w:rsidRDefault="001261C7">
      <w:pPr>
        <w:pStyle w:val="a4"/>
      </w:pPr>
    </w:p>
    <w:p w:rsidR="001261C7" w:rsidRDefault="001261C7">
      <w:pPr>
        <w:pStyle w:val="a4"/>
      </w:pPr>
    </w:p>
    <w:p w:rsidR="001261C7" w:rsidRDefault="001261C7">
      <w:pPr>
        <w:pStyle w:val="a4"/>
      </w:pPr>
    </w:p>
    <w:p w:rsidR="001261C7" w:rsidRDefault="001261C7">
      <w:pPr>
        <w:pStyle w:val="a4"/>
      </w:pPr>
    </w:p>
    <w:p w:rsidR="001261C7" w:rsidRDefault="001261C7">
      <w:pPr>
        <w:pStyle w:val="a4"/>
      </w:pPr>
    </w:p>
    <w:p w:rsidR="001261C7" w:rsidRDefault="001261C7">
      <w:pPr>
        <w:pStyle w:val="a4"/>
      </w:pPr>
    </w:p>
    <w:p w:rsidR="001261C7" w:rsidRDefault="001261C7">
      <w:pPr>
        <w:pStyle w:val="a4"/>
      </w:pPr>
    </w:p>
    <w:p w:rsidR="001261C7" w:rsidRDefault="001261C7">
      <w:pPr>
        <w:pStyle w:val="a4"/>
      </w:pPr>
    </w:p>
    <w:p w:rsidR="001261C7" w:rsidRDefault="001261C7">
      <w:pPr>
        <w:pStyle w:val="a4"/>
      </w:pPr>
    </w:p>
    <w:p w:rsidR="001261C7" w:rsidRDefault="001261C7">
      <w:pPr>
        <w:pStyle w:val="1"/>
        <w:rPr>
          <w:b/>
        </w:rPr>
      </w:pPr>
      <w:bookmarkStart w:id="22" w:name="_Toc451084898"/>
      <w:r>
        <w:rPr>
          <w:b/>
        </w:rPr>
        <w:t>Глава 5. Принцип действия электродвигателей переменного тока</w:t>
      </w:r>
      <w:bookmarkEnd w:id="22"/>
    </w:p>
    <w:p w:rsidR="001261C7" w:rsidRDefault="001261C7"/>
    <w:p w:rsidR="001261C7" w:rsidRDefault="001261C7">
      <w:pPr>
        <w:pStyle w:val="a4"/>
        <w:rPr>
          <w:lang w:val="en-US"/>
        </w:rPr>
      </w:pPr>
    </w:p>
    <w:p w:rsidR="001261C7" w:rsidRDefault="001261C7">
      <w:pPr>
        <w:pStyle w:val="1"/>
        <w:rPr>
          <w:b/>
        </w:rPr>
      </w:pPr>
      <w:bookmarkStart w:id="23" w:name="_Toc451084902"/>
      <w:r>
        <w:rPr>
          <w:b/>
        </w:rPr>
        <w:t>Глава 6 Факторы, влияющие на сохранность качеств товара</w:t>
      </w:r>
      <w:bookmarkEnd w:id="23"/>
    </w:p>
    <w:p w:rsidR="001261C7" w:rsidRDefault="001261C7"/>
    <w:p w:rsidR="001261C7" w:rsidRDefault="001261C7">
      <w:pPr>
        <w:pStyle w:val="a4"/>
      </w:pPr>
      <w:r>
        <w:t>На сохранность товара влияют упаковка, хранение, послепродажное обслуживание товара.</w:t>
      </w:r>
    </w:p>
    <w:p w:rsidR="001261C7" w:rsidRDefault="001261C7">
      <w:pPr>
        <w:pStyle w:val="a4"/>
      </w:pPr>
      <w:r>
        <w:t xml:space="preserve">Электродвигатели поставляются в ящиках или без них в крытых вагонах или в грузовых автомобилях в закрепленном состоянии. На корпусе каждого двигателя должна быть закреплена табличка с указанием товарного знака изготовителя, типа двигателя с указанием климатического исполнения и категории, заводского номера двигателя, номинального режима работы. </w:t>
      </w:r>
    </w:p>
    <w:p w:rsidR="001261C7" w:rsidRDefault="001261C7">
      <w:pPr>
        <w:pStyle w:val="a4"/>
      </w:pPr>
      <w:r>
        <w:t xml:space="preserve">Упаковка и консервация двигателей проводится в соответствии с технической документацией завода-изготовителя. Боковые крышки статоров двигателей устанавливаются на статоре. Отверстия в них закрываются досками, фанерой или картоном. Роторы хранятся в упаковке. Контактные кольца роторов, шейки валов смазывают консервационными смазками, а шейку вала покрывают досками, обвязанными проволокой. </w:t>
      </w:r>
    </w:p>
    <w:p w:rsidR="001261C7" w:rsidRDefault="001261C7">
      <w:pPr>
        <w:pStyle w:val="a4"/>
      </w:pPr>
      <w:r>
        <w:t>Допускается хранение двигателей на складе на стеллажах или на полу на специальных поддонах не более 6 месяцев, при условии регулярного 1-2-кратного осмотра в месяц. После этого срока и при обнаружении признаков коррозии двигатели должны подвергаться повторной консервации: смазке солидолом трущихся частей. Медные или бронзовые детали протираются сухой тряпкой и обертываются парафинированной бумагой. Изоляция в доступных местах протирается сухой тряпкой. Подшипники смазываются тавотом. Якоря и магниты продуваются сжатым воздухом, валы покрывают слоем масла. Заводской щиток на двигателе покрывают маслом и поверх него закрывают листом бумаги. Двигатели могут храниться под навесом и в помещениях с умеренной температурой и влажностью, где нет паров веществ, повреждающих изоляцию, токоведущие части и аппараты регулирования.</w:t>
      </w:r>
    </w:p>
    <w:p w:rsidR="001261C7" w:rsidRDefault="001261C7">
      <w:pPr>
        <w:pStyle w:val="a4"/>
      </w:pPr>
    </w:p>
    <w:p w:rsidR="001261C7" w:rsidRDefault="001261C7">
      <w:pPr>
        <w:pStyle w:val="a4"/>
        <w:rPr>
          <w:lang w:val="en-US"/>
        </w:rPr>
      </w:pPr>
    </w:p>
    <w:p w:rsidR="001261C7" w:rsidRDefault="001261C7">
      <w:pPr>
        <w:pStyle w:val="a4"/>
        <w:rPr>
          <w:lang w:val="en-US"/>
        </w:rPr>
      </w:pPr>
    </w:p>
    <w:p w:rsidR="001261C7" w:rsidRDefault="001261C7">
      <w:pPr>
        <w:pStyle w:val="a4"/>
        <w:rPr>
          <w:lang w:val="en-US"/>
        </w:rPr>
      </w:pPr>
    </w:p>
    <w:p w:rsidR="001261C7" w:rsidRDefault="001261C7">
      <w:pPr>
        <w:pStyle w:val="a4"/>
        <w:rPr>
          <w:lang w:val="en-US"/>
        </w:rPr>
      </w:pPr>
    </w:p>
    <w:p w:rsidR="001261C7" w:rsidRDefault="001261C7">
      <w:pPr>
        <w:pStyle w:val="a4"/>
        <w:rPr>
          <w:lang w:val="en-US"/>
        </w:rPr>
      </w:pPr>
    </w:p>
    <w:p w:rsidR="001261C7" w:rsidRDefault="001261C7">
      <w:pPr>
        <w:pStyle w:val="1"/>
        <w:rPr>
          <w:b/>
        </w:rPr>
      </w:pPr>
      <w:r>
        <w:rPr>
          <w:lang w:val="en-US"/>
        </w:rPr>
        <w:t xml:space="preserve">      </w:t>
      </w:r>
      <w:bookmarkStart w:id="24" w:name="_Toc451084903"/>
      <w:r>
        <w:rPr>
          <w:b/>
        </w:rPr>
        <w:t>Глава 7 Стандарты для рассматриваемых товаров</w:t>
      </w:r>
      <w:bookmarkEnd w:id="24"/>
    </w:p>
    <w:p w:rsidR="001261C7" w:rsidRDefault="001261C7">
      <w:pPr>
        <w:pStyle w:val="1"/>
        <w:rPr>
          <w:b/>
        </w:rPr>
      </w:pPr>
    </w:p>
    <w:p w:rsidR="001261C7" w:rsidRDefault="001261C7">
      <w:pPr>
        <w:pStyle w:val="a4"/>
      </w:pPr>
      <w:r>
        <w:t>Основные технические требования, которым должны соответствовать электрические машины всех видов и исполнений, формулируются в следующих стандартах:</w:t>
      </w:r>
    </w:p>
    <w:p w:rsidR="001261C7" w:rsidRDefault="001261C7">
      <w:pPr>
        <w:pStyle w:val="a4"/>
      </w:pPr>
    </w:p>
    <w:p w:rsidR="001261C7" w:rsidRDefault="001261C7">
      <w:pPr>
        <w:pStyle w:val="1"/>
        <w:jc w:val="left"/>
        <w:rPr>
          <w:b/>
        </w:rPr>
      </w:pPr>
      <w:bookmarkStart w:id="25" w:name="_Toc451084904"/>
      <w:r>
        <w:rPr>
          <w:b/>
        </w:rPr>
        <w:t>Глава8 Сертификация и приемка товаров.</w:t>
      </w:r>
      <w:bookmarkEnd w:id="25"/>
    </w:p>
    <w:p w:rsidR="001261C7" w:rsidRDefault="001261C7">
      <w:pPr>
        <w:pStyle w:val="2"/>
        <w:rPr>
          <w:b w:val="0"/>
        </w:rPr>
      </w:pPr>
      <w:bookmarkStart w:id="26" w:name="_Toc451084905"/>
    </w:p>
    <w:p w:rsidR="001261C7" w:rsidRDefault="001261C7">
      <w:pPr>
        <w:pStyle w:val="2"/>
        <w:rPr>
          <w:b w:val="0"/>
        </w:rPr>
      </w:pPr>
      <w:r>
        <w:rPr>
          <w:b w:val="0"/>
        </w:rPr>
        <w:t>8.1. Порядок и последовательность сертификации.</w:t>
      </w:r>
      <w:bookmarkEnd w:id="26"/>
    </w:p>
    <w:p w:rsidR="001261C7" w:rsidRDefault="001261C7">
      <w:pPr>
        <w:pStyle w:val="a4"/>
        <w:rPr>
          <w:sz w:val="20"/>
          <w:u w:val="single"/>
        </w:rPr>
      </w:pPr>
      <w:r>
        <w:rPr>
          <w:u w:val="single"/>
        </w:rPr>
        <w:t>Изготовитель продукции (продавец, исполнитель</w:t>
      </w:r>
      <w:r>
        <w:rPr>
          <w:sz w:val="20"/>
          <w:u w:val="single"/>
        </w:rPr>
        <w:t>)</w:t>
      </w:r>
    </w:p>
    <w:p w:rsidR="001261C7" w:rsidRDefault="001261C7">
      <w:pPr>
        <w:pStyle w:val="a4"/>
        <w:ind w:firstLine="0"/>
        <w:rPr>
          <w:sz w:val="20"/>
        </w:rPr>
      </w:pPr>
      <w:r>
        <w:rPr>
          <w:sz w:val="20"/>
        </w:rPr>
        <w:t>Отечественная продукция                                     Импортная продукция</w:t>
      </w:r>
    </w:p>
    <w:p w:rsidR="001261C7" w:rsidRDefault="00306B47">
      <w:pPr>
        <w:pStyle w:val="a4"/>
        <w:rPr>
          <w:sz w:val="16"/>
          <w:lang w:val="en-US"/>
        </w:rPr>
      </w:pPr>
      <w:r>
        <w:rPr>
          <w:noProof/>
          <w:sz w:val="16"/>
        </w:rPr>
        <w:pict>
          <v:line id="_x0000_s1033" style="position:absolute;left:0;text-align:left;z-index:251614720" from="397.1pt,.9pt" to="397.1pt,44.1pt" o:allowincell="f"/>
        </w:pict>
      </w:r>
      <w:r>
        <w:rPr>
          <w:noProof/>
          <w:sz w:val="16"/>
        </w:rPr>
        <w:pict>
          <v:line id="_x0000_s1032" style="position:absolute;left:0;text-align:left;z-index:251613696" from="317.9pt,.9pt" to="317.9pt,44.1pt" o:allowincell="f"/>
        </w:pict>
      </w:r>
      <w:r>
        <w:rPr>
          <w:noProof/>
          <w:sz w:val="16"/>
        </w:rPr>
        <w:pict>
          <v:rect id="_x0000_s1031" style="position:absolute;left:0;text-align:left;margin-left:260.3pt;margin-top:.9pt;width:230.4pt;height:43.2pt;z-index:251612672" o:allowincell="f">
            <v:textbox>
              <w:txbxContent>
                <w:p w:rsidR="001261C7" w:rsidRDefault="001261C7">
                  <w:r>
                    <w:t xml:space="preserve">Нет серти-      Признается            Не требуется </w:t>
                  </w:r>
                </w:p>
                <w:p w:rsidR="001261C7" w:rsidRDefault="001261C7">
                  <w:r>
                    <w:t xml:space="preserve">фиката            иностранный </w:t>
                  </w:r>
                </w:p>
                <w:p w:rsidR="001261C7" w:rsidRDefault="001261C7">
                  <w:r>
                    <w:t xml:space="preserve">                         сертификат</w:t>
                  </w:r>
                </w:p>
              </w:txbxContent>
            </v:textbox>
          </v:rect>
        </w:pict>
      </w:r>
      <w:r>
        <w:rPr>
          <w:noProof/>
          <w:sz w:val="16"/>
        </w:rPr>
        <w:pict>
          <v:line id="_x0000_s1030" style="position:absolute;left:0;text-align:left;z-index:251611648" from="87.5pt,.9pt" to="87.5pt,44.1pt" o:allowincell="f"/>
        </w:pict>
      </w:r>
      <w:r>
        <w:rPr>
          <w:noProof/>
          <w:sz w:val="16"/>
        </w:rPr>
        <w:pict>
          <v:rect id="_x0000_s1029" style="position:absolute;left:0;text-align:left;margin-left:1.1pt;margin-top:.9pt;width:223.2pt;height:43.2pt;z-index:251610624" o:allowincell="f">
            <v:textbox>
              <w:txbxContent>
                <w:p w:rsidR="001261C7" w:rsidRDefault="001261C7">
                  <w:r>
                    <w:t>Не входящие в            Входящие в номенклатуру</w:t>
                  </w:r>
                </w:p>
                <w:p w:rsidR="001261C7" w:rsidRDefault="001261C7">
                  <w:r>
                    <w:t xml:space="preserve">                                      товаров, подлежащих        номенклатуру             обязат. сертификации</w:t>
                  </w:r>
                </w:p>
              </w:txbxContent>
            </v:textbox>
          </v:rect>
        </w:pict>
      </w:r>
      <w:r w:rsidR="001261C7">
        <w:rPr>
          <w:sz w:val="16"/>
          <w:lang w:val="en-US"/>
        </w:rPr>
        <w:t xml:space="preserve"> </w:t>
      </w:r>
    </w:p>
    <w:p w:rsidR="001261C7" w:rsidRDefault="001261C7">
      <w:pPr>
        <w:pStyle w:val="a4"/>
        <w:rPr>
          <w:sz w:val="16"/>
          <w:lang w:val="en-US"/>
        </w:rPr>
      </w:pPr>
    </w:p>
    <w:p w:rsidR="001261C7" w:rsidRDefault="001261C7">
      <w:pPr>
        <w:pStyle w:val="a4"/>
        <w:rPr>
          <w:sz w:val="16"/>
          <w:lang w:val="en-US"/>
        </w:rPr>
      </w:pPr>
    </w:p>
    <w:p w:rsidR="001261C7" w:rsidRDefault="00306B47">
      <w:pPr>
        <w:pStyle w:val="a4"/>
        <w:rPr>
          <w:sz w:val="16"/>
        </w:rPr>
      </w:pPr>
      <w:r>
        <w:rPr>
          <w:noProof/>
          <w:sz w:val="16"/>
        </w:rPr>
        <w:pict>
          <v:line id="_x0000_s1084" style="position:absolute;left:0;text-align:left;z-index:251662848" from="361.1pt,3.3pt" to="361.1pt,24.9pt" o:allowincell="f"/>
        </w:pict>
      </w:r>
      <w:r>
        <w:rPr>
          <w:noProof/>
          <w:sz w:val="16"/>
        </w:rPr>
        <w:pict>
          <v:line id="_x0000_s1079" style="position:absolute;left:0;text-align:left;z-index:251658752" from="310.7pt,3.3pt" to="310.7pt,39.3pt" o:allowincell="f"/>
        </w:pict>
      </w:r>
      <w:r>
        <w:rPr>
          <w:noProof/>
          <w:sz w:val="16"/>
        </w:rPr>
        <w:pict>
          <v:line id="_x0000_s1072" style="position:absolute;left:0;text-align:left;z-index:251651584" from="58.7pt,3.3pt" to="116.3pt,68.1pt" o:allowincell="f">
            <v:stroke endarrow="block"/>
          </v:line>
        </w:pict>
      </w:r>
      <w:r>
        <w:rPr>
          <w:noProof/>
          <w:sz w:val="16"/>
        </w:rPr>
        <w:pict>
          <v:line id="_x0000_s1071" style="position:absolute;left:0;text-align:left;flip:x;z-index:251650560" from="22.7pt,3.3pt" to="58.7pt,53.7pt" o:allowincell="f">
            <v:stroke endarrow="block"/>
          </v:line>
        </w:pict>
      </w:r>
      <w:r>
        <w:rPr>
          <w:noProof/>
          <w:sz w:val="16"/>
        </w:rPr>
        <w:pict>
          <v:line id="_x0000_s1069" style="position:absolute;left:0;text-align:left;z-index:251648512" from="454.7pt,3.3pt" to="454.7pt,32.1pt" o:allowincell="f">
            <v:stroke endarrow="block"/>
          </v:line>
        </w:pict>
      </w:r>
      <w:r>
        <w:rPr>
          <w:noProof/>
          <w:sz w:val="16"/>
        </w:rPr>
        <w:pict>
          <v:line id="_x0000_s1068" style="position:absolute;left:0;text-align:left;z-index:251647488" from="159.5pt,3.3pt" to="159.5pt,24.9pt" o:allowincell="f">
            <v:stroke endarrow="block"/>
          </v:line>
        </w:pict>
      </w:r>
      <w:r w:rsidR="001261C7">
        <w:rPr>
          <w:sz w:val="16"/>
        </w:rPr>
        <w:t xml:space="preserve"> </w:t>
      </w:r>
    </w:p>
    <w:p w:rsidR="001261C7" w:rsidRDefault="00306B47">
      <w:pPr>
        <w:pStyle w:val="a4"/>
        <w:rPr>
          <w:sz w:val="16"/>
          <w:lang w:val="en-US"/>
        </w:rPr>
      </w:pPr>
      <w:r>
        <w:rPr>
          <w:noProof/>
        </w:rPr>
        <w:pict>
          <v:line id="_x0000_s1086" style="position:absolute;left:0;text-align:left;z-index:251664896" from="411.5pt,11.3pt" to="411.5pt,104.9pt" o:allowincell="f"/>
        </w:pict>
      </w:r>
      <w:r>
        <w:rPr>
          <w:noProof/>
        </w:rPr>
        <w:pict>
          <v:line id="_x0000_s1085" style="position:absolute;left:0;text-align:left;z-index:251663872" from="361.1pt,11.3pt" to="411.5pt,11.3pt" o:allowincell="f"/>
        </w:pict>
      </w:r>
      <w:r>
        <w:rPr>
          <w:noProof/>
        </w:rPr>
        <w:pict>
          <v:rect id="_x0000_s1034" style="position:absolute;left:0;text-align:left;margin-left:116.3pt;margin-top:11.3pt;width:172.8pt;height:64.8pt;z-index:251615744" o:allowincell="f">
            <v:textbox>
              <w:txbxContent>
                <w:p w:rsidR="001261C7" w:rsidRDefault="001261C7">
                  <w:r>
                    <w:t>Обязательная сертификация</w:t>
                  </w:r>
                </w:p>
                <w:p w:rsidR="001261C7" w:rsidRDefault="001261C7">
                  <w:r>
                    <w:t>Заявка</w:t>
                  </w:r>
                </w:p>
                <w:p w:rsidR="001261C7" w:rsidRDefault="001261C7"/>
                <w:p w:rsidR="001261C7" w:rsidRDefault="001261C7">
                  <w:r>
                    <w:t>Добровольная сертификация</w:t>
                  </w:r>
                </w:p>
                <w:p w:rsidR="001261C7" w:rsidRDefault="001261C7">
                  <w:r>
                    <w:t>Договор с Органом сертификации</w:t>
                  </w:r>
                </w:p>
              </w:txbxContent>
            </v:textbox>
          </v:rect>
        </w:pict>
      </w:r>
    </w:p>
    <w:p w:rsidR="001261C7" w:rsidRDefault="00306B47">
      <w:pPr>
        <w:pStyle w:val="a4"/>
        <w:rPr>
          <w:lang w:val="en-US"/>
        </w:rPr>
      </w:pPr>
      <w:r>
        <w:rPr>
          <w:noProof/>
        </w:rPr>
        <w:pict>
          <v:line id="_x0000_s1082" style="position:absolute;left:0;text-align:left;z-index:251661824" from="397.1pt,12.1pt" to="397.1pt,127.3pt" o:allowincell="f">
            <v:stroke endarrow="block"/>
          </v:line>
        </w:pict>
      </w:r>
      <w:r>
        <w:rPr>
          <w:noProof/>
        </w:rPr>
        <w:pict>
          <v:line id="_x0000_s1081" style="position:absolute;left:0;text-align:left;z-index:251660800" from="310.7pt,12.1pt" to="397.1pt,12.1pt" o:allowincell="f"/>
        </w:pict>
      </w:r>
      <w:r>
        <w:rPr>
          <w:noProof/>
        </w:rPr>
        <w:pict>
          <v:line id="_x0000_s1080" style="position:absolute;left:0;text-align:left;flip:x;z-index:251659776" from="289.1pt,12.1pt" to="310.7pt,12.1pt" o:allowincell="f">
            <v:stroke endarrow="block"/>
          </v:line>
        </w:pict>
      </w:r>
      <w:r>
        <w:rPr>
          <w:noProof/>
        </w:rPr>
        <w:pict>
          <v:rect id="_x0000_s1047" style="position:absolute;left:0;text-align:left;margin-left:418.7pt;margin-top:4.9pt;width:79.2pt;height:21.6pt;z-index:251629056" o:allowincell="f">
            <v:textbox>
              <w:txbxContent>
                <w:p w:rsidR="001261C7" w:rsidRDefault="001261C7">
                  <w:r>
                    <w:t>С владельцем</w:t>
                  </w:r>
                </w:p>
              </w:txbxContent>
            </v:textbox>
          </v:rect>
        </w:pict>
      </w:r>
      <w:r>
        <w:rPr>
          <w:noProof/>
        </w:rPr>
        <w:pict>
          <v:line id="_x0000_s1036" style="position:absolute;left:0;text-align:left;z-index:251617792" from="123.5pt,12.1pt" to="245.9pt,12.1pt" o:allowincell="f"/>
        </w:pict>
      </w:r>
    </w:p>
    <w:p w:rsidR="001261C7" w:rsidRDefault="00306B47">
      <w:pPr>
        <w:pStyle w:val="a4"/>
        <w:rPr>
          <w:lang w:val="en-US"/>
        </w:rPr>
      </w:pPr>
      <w:r>
        <w:rPr>
          <w:noProof/>
        </w:rPr>
        <w:pict>
          <v:rect id="_x0000_s1070" style="position:absolute;left:0;text-align:left;margin-left:15.5pt;margin-top:6.15pt;width:64.8pt;height:21.6pt;z-index:251649536" o:allowincell="f">
            <v:textbox>
              <w:txbxContent>
                <w:p w:rsidR="001261C7" w:rsidRDefault="001261C7">
                  <w:r>
                    <w:t>На рынок</w:t>
                  </w:r>
                </w:p>
              </w:txbxContent>
            </v:textbox>
          </v:rect>
        </w:pict>
      </w:r>
      <w:r>
        <w:rPr>
          <w:noProof/>
        </w:rPr>
        <w:pict>
          <v:line id="_x0000_s1035" style="position:absolute;left:0;text-align:left;z-index:251616768" from="116.3pt,6.15pt" to="289.1pt,6.15pt" o:allowincell="f"/>
        </w:pict>
      </w:r>
    </w:p>
    <w:p w:rsidR="001261C7" w:rsidRDefault="00306B47">
      <w:pPr>
        <w:pStyle w:val="a4"/>
        <w:ind w:firstLine="0"/>
        <w:rPr>
          <w:sz w:val="20"/>
          <w:lang w:val="en-US"/>
        </w:rPr>
      </w:pPr>
      <w:r>
        <w:rPr>
          <w:noProof/>
          <w:sz w:val="20"/>
        </w:rPr>
        <w:pict>
          <v:line id="_x0000_s1108" style="position:absolute;left:0;text-align:left;flip:x;z-index:251685376" from="-6.1pt,7.35pt" to="51.5pt,36.15pt" o:allowincell="f"/>
        </w:pict>
      </w:r>
      <w:r>
        <w:rPr>
          <w:noProof/>
          <w:sz w:val="20"/>
        </w:rPr>
        <w:pict>
          <v:line id="_x0000_s1094" style="position:absolute;left:0;text-align:left;z-index:251673088" from="289.1pt,7.35pt" to="317.9pt,21.75pt" o:allowincell="f">
            <v:stroke endarrow="block"/>
          </v:line>
        </w:pict>
      </w:r>
      <w:r>
        <w:rPr>
          <w:noProof/>
          <w:sz w:val="20"/>
        </w:rPr>
        <w:pict>
          <v:rect id="_x0000_s1048" style="position:absolute;left:0;text-align:left;margin-left:317.9pt;margin-top:7.35pt;width:1in;height:43.2pt;z-index:251630080" o:allowincell="f">
            <v:textbox>
              <w:txbxContent>
                <w:p w:rsidR="001261C7" w:rsidRDefault="001261C7">
                  <w:r>
                    <w:t xml:space="preserve">Гос. Орган по сертификации  </w:t>
                  </w:r>
                </w:p>
              </w:txbxContent>
            </v:textbox>
          </v:rect>
        </w:pict>
      </w:r>
      <w:r>
        <w:rPr>
          <w:noProof/>
          <w:sz w:val="20"/>
        </w:rPr>
        <w:pict>
          <v:line id="_x0000_s1073" style="position:absolute;left:0;text-align:left;flip:y;z-index:251652608" from="80.3pt,14.55pt" to="116.3pt,57.75pt" o:allowincell="f">
            <v:stroke endarrow="block"/>
          </v:line>
        </w:pict>
      </w:r>
    </w:p>
    <w:p w:rsidR="001261C7" w:rsidRDefault="00306B47">
      <w:pPr>
        <w:pStyle w:val="a4"/>
        <w:rPr>
          <w:lang w:val="en-US"/>
        </w:rPr>
      </w:pPr>
      <w:r>
        <w:rPr>
          <w:noProof/>
        </w:rPr>
        <w:pict>
          <v:line id="_x0000_s1109" style="position:absolute;left:0;text-align:left;z-index:251686400" from="-6.1pt,19.15pt" to="-6.1pt,314.35pt" o:allowincell="f"/>
        </w:pict>
      </w:r>
      <w:r>
        <w:rPr>
          <w:noProof/>
        </w:rPr>
        <w:pict>
          <v:line id="_x0000_s1078" style="position:absolute;left:0;text-align:left;z-index:251657728" from="209.9pt,4.75pt" to="245.9pt,26.35pt" o:allowincell="f">
            <v:stroke endarrow="block"/>
          </v:line>
        </w:pict>
      </w:r>
      <w:r>
        <w:rPr>
          <w:noProof/>
        </w:rPr>
        <w:pict>
          <v:line id="_x0000_s1077" style="position:absolute;left:0;text-align:left;flip:x;z-index:251656704" from="181.1pt,4.75pt" to="209.9pt,26.35pt" o:allowincell="f">
            <v:stroke endarrow="block"/>
          </v:line>
        </w:pict>
      </w:r>
      <w:r>
        <w:rPr>
          <w:noProof/>
        </w:rPr>
        <w:pict>
          <v:line id="_x0000_s1076" style="position:absolute;left:0;text-align:left;z-index:251655680" from="209.9pt,4.75pt" to="209.9pt,26.35pt" o:allowincell="f">
            <v:stroke endarrow="block"/>
          </v:line>
        </w:pict>
      </w:r>
    </w:p>
    <w:p w:rsidR="001261C7" w:rsidRDefault="00306B47">
      <w:pPr>
        <w:pStyle w:val="a4"/>
      </w:pPr>
      <w:r>
        <w:rPr>
          <w:noProof/>
        </w:rPr>
        <w:pict>
          <v:line id="_x0000_s1088" style="position:absolute;left:0;text-align:left;z-index:251666944" from="476.3pt,13.15pt" to="476.3pt,221.95pt" o:allowincell="f"/>
        </w:pict>
      </w:r>
      <w:r>
        <w:rPr>
          <w:noProof/>
        </w:rPr>
        <w:pict>
          <v:line id="_x0000_s1087" style="position:absolute;left:0;text-align:left;z-index:251665920" from="411.5pt,13.15pt" to="476.3pt,13.15pt" o:allowincell="f"/>
        </w:pict>
      </w:r>
      <w:r>
        <w:rPr>
          <w:noProof/>
        </w:rPr>
        <w:pict>
          <v:line id="_x0000_s1053" style="position:absolute;left:0;text-align:left;z-index:251635200" from="123.5pt,27.55pt" to="296.3pt,27.55pt" o:allowincell="f"/>
        </w:pict>
      </w:r>
      <w:r>
        <w:rPr>
          <w:noProof/>
        </w:rPr>
        <w:pict>
          <v:rect id="_x0000_s1044" style="position:absolute;left:0;text-align:left;margin-left:1.1pt;margin-top:5.95pt;width:79.2pt;height:57.6pt;z-index:251625984" o:allowincell="f">
            <v:textbox>
              <w:txbxContent>
                <w:p w:rsidR="001261C7" w:rsidRDefault="001261C7">
                  <w:r>
                    <w:t>ЦО сертификации однородной  продукции</w:t>
                  </w:r>
                </w:p>
              </w:txbxContent>
            </v:textbox>
          </v:rect>
        </w:pict>
      </w:r>
      <w:r>
        <w:rPr>
          <w:noProof/>
        </w:rPr>
        <w:pict>
          <v:rect id="_x0000_s1037" style="position:absolute;left:0;text-align:left;margin-left:123.5pt;margin-top:5.95pt;width:172.8pt;height:57.6pt;z-index:251618816" o:allowincell="f">
            <v:textbox>
              <w:txbxContent>
                <w:p w:rsidR="001261C7" w:rsidRDefault="001261C7">
                  <w:r>
                    <w:t>Орган по сертификации</w:t>
                  </w:r>
                </w:p>
                <w:p w:rsidR="001261C7" w:rsidRDefault="001261C7"/>
                <w:p w:rsidR="001261C7" w:rsidRDefault="001261C7">
                  <w:r>
                    <w:t>Система сертификации, соответствующая конкретной продукции</w:t>
                  </w:r>
                </w:p>
              </w:txbxContent>
            </v:textbox>
          </v:rect>
        </w:pict>
      </w:r>
    </w:p>
    <w:p w:rsidR="001261C7" w:rsidRDefault="00306B47">
      <w:pPr>
        <w:pStyle w:val="a4"/>
      </w:pPr>
      <w:r>
        <w:rPr>
          <w:noProof/>
        </w:rPr>
        <w:pict>
          <v:line id="_x0000_s1075" style="position:absolute;left:0;text-align:left;z-index:251654656" from="80.3pt,-.05pt" to="123.5pt,28.75pt" o:allowincell="f">
            <v:stroke endarrow="block"/>
          </v:line>
        </w:pict>
      </w:r>
      <w:r>
        <w:rPr>
          <w:noProof/>
        </w:rPr>
        <w:pict>
          <v:line id="_x0000_s1074" style="position:absolute;left:0;text-align:left;z-index:251653632" from="80.3pt,-.05pt" to="123.5pt,-.05pt" o:allowincell="f">
            <v:stroke endarrow="block"/>
          </v:line>
        </w:pict>
      </w:r>
    </w:p>
    <w:p w:rsidR="001261C7" w:rsidRDefault="00306B47">
      <w:pPr>
        <w:pStyle w:val="a4"/>
      </w:pPr>
      <w:r>
        <w:rPr>
          <w:noProof/>
        </w:rPr>
        <w:pict>
          <v:rect id="_x0000_s1049" style="position:absolute;left:0;text-align:left;margin-left:353.9pt;margin-top:8.4pt;width:93.6pt;height:79.2pt;z-index:251631104" o:allowincell="f">
            <v:textbox>
              <w:txbxContent>
                <w:p w:rsidR="001261C7" w:rsidRDefault="001261C7">
                  <w:r>
                    <w:t>Представление сертификации на СК(или производства) и других необходимых документов</w:t>
                  </w:r>
                </w:p>
              </w:txbxContent>
            </v:textbox>
          </v:rect>
        </w:pict>
      </w:r>
    </w:p>
    <w:p w:rsidR="001261C7" w:rsidRDefault="00306B47">
      <w:pPr>
        <w:pStyle w:val="a4"/>
      </w:pPr>
      <w:r>
        <w:rPr>
          <w:noProof/>
        </w:rPr>
        <w:pict>
          <v:line id="_x0000_s1103" style="position:absolute;left:0;text-align:left;flip:y;z-index:251681280" from="37.1pt,16.8pt" to="73.1pt,38.4pt" o:allowincell="f">
            <v:stroke endarrow="block"/>
          </v:line>
        </w:pict>
      </w:r>
      <w:r>
        <w:rPr>
          <w:noProof/>
        </w:rPr>
        <w:pict>
          <v:line id="_x0000_s1102" style="position:absolute;left:0;text-align:left;flip:x y;z-index:251680256" from="15.5pt,16.8pt" to="37.1pt,38.4pt" o:allowincell="f">
            <v:stroke endarrow="block"/>
          </v:line>
        </w:pict>
      </w:r>
      <w:r>
        <w:rPr>
          <w:noProof/>
        </w:rPr>
        <w:pict>
          <v:line id="_x0000_s1100" style="position:absolute;left:0;text-align:left;flip:y;z-index:251679232" from="37.1pt,2.4pt" to="37.1pt,38.4pt" o:allowincell="f">
            <v:stroke endarrow="block"/>
          </v:line>
        </w:pict>
      </w:r>
      <w:r>
        <w:rPr>
          <w:noProof/>
        </w:rPr>
        <w:pict>
          <v:line id="_x0000_s1095" style="position:absolute;left:0;text-align:left;z-index:251674112" from="209.9pt,2.4pt" to="209.9pt,24pt" o:allowincell="f">
            <v:stroke endarrow="block"/>
          </v:line>
        </w:pict>
      </w:r>
    </w:p>
    <w:p w:rsidR="001261C7" w:rsidRDefault="00306B47">
      <w:pPr>
        <w:pStyle w:val="a4"/>
      </w:pPr>
      <w:r>
        <w:rPr>
          <w:noProof/>
        </w:rPr>
        <w:pict>
          <v:line id="_x0000_s1098" style="position:absolute;left:0;text-align:left;flip:x;z-index:251677184" from="310.7pt,18pt" to="353.9pt,61.2pt" o:allowincell="f">
            <v:stroke endarrow="block"/>
          </v:line>
        </w:pict>
      </w:r>
      <w:r>
        <w:rPr>
          <w:noProof/>
        </w:rPr>
        <w:pict>
          <v:rect id="_x0000_s1045" style="position:absolute;left:0;text-align:left;margin-left:1.1pt;margin-top:18pt;width:79.2pt;height:79.2pt;z-index:251627008" o:allowincell="f">
            <v:textbox>
              <w:txbxContent>
                <w:p w:rsidR="001261C7" w:rsidRDefault="001261C7">
                  <w:r>
                    <w:t>Национальный орган по сертификации ГС России</w:t>
                  </w:r>
                </w:p>
                <w:p w:rsidR="001261C7" w:rsidRDefault="001261C7"/>
                <w:p w:rsidR="001261C7" w:rsidRDefault="001261C7">
                  <w:r>
                    <w:t>ВНИИС</w:t>
                  </w:r>
                </w:p>
              </w:txbxContent>
            </v:textbox>
          </v:rect>
        </w:pict>
      </w:r>
      <w:r>
        <w:rPr>
          <w:noProof/>
        </w:rPr>
        <w:pict>
          <v:rect id="_x0000_s1038" style="position:absolute;left:0;text-align:left;margin-left:123.5pt;margin-top:3.6pt;width:187.2pt;height:28.8pt;z-index:251619840" o:allowincell="f">
            <v:textbox>
              <w:txbxContent>
                <w:p w:rsidR="001261C7" w:rsidRDefault="001261C7">
                  <w:r>
                    <w:t>Идентификация продукции, определение правил и процедур сертификации</w:t>
                  </w:r>
                </w:p>
              </w:txbxContent>
            </v:textbox>
          </v:rect>
        </w:pict>
      </w:r>
    </w:p>
    <w:p w:rsidR="001261C7" w:rsidRDefault="00306B47">
      <w:pPr>
        <w:pStyle w:val="a4"/>
      </w:pPr>
      <w:r>
        <w:rPr>
          <w:noProof/>
        </w:rPr>
        <w:pict>
          <v:line id="_x0000_s1096" style="position:absolute;left:0;text-align:left;z-index:251675136" from="217.1pt,12pt" to="217.1pt,33.6pt" o:allowincell="f">
            <v:stroke endarrow="block"/>
          </v:line>
        </w:pict>
      </w:r>
    </w:p>
    <w:p w:rsidR="001261C7" w:rsidRDefault="00306B47">
      <w:pPr>
        <w:pStyle w:val="a4"/>
      </w:pPr>
      <w:r>
        <w:rPr>
          <w:noProof/>
        </w:rPr>
        <w:pict>
          <v:rect id="_x0000_s1039" style="position:absolute;left:0;text-align:left;margin-left:130.7pt;margin-top:13.2pt;width:180pt;height:50.4pt;z-index:251620864" o:allowincell="f">
            <v:textbox>
              <w:txbxContent>
                <w:p w:rsidR="001261C7" w:rsidRDefault="001261C7">
                  <w:r>
                    <w:t>Выбор ИЛ(Ц по сертификации  СфЦ)</w:t>
                  </w:r>
                </w:p>
                <w:p w:rsidR="001261C7" w:rsidRDefault="001261C7">
                  <w:r>
                    <w:t>Сертификационные испытания, экспертиза, оценка производства</w:t>
                  </w:r>
                </w:p>
                <w:p w:rsidR="001261C7" w:rsidRDefault="001261C7">
                  <w:r>
                    <w:t>Протокол</w:t>
                  </w:r>
                </w:p>
                <w:p w:rsidR="001261C7" w:rsidRDefault="001261C7"/>
              </w:txbxContent>
            </v:textbox>
          </v:rect>
        </w:pict>
      </w:r>
    </w:p>
    <w:p w:rsidR="001261C7" w:rsidRDefault="00306B47">
      <w:pPr>
        <w:pStyle w:val="a4"/>
        <w:ind w:firstLine="0"/>
      </w:pPr>
      <w:r>
        <w:rPr>
          <w:noProof/>
        </w:rPr>
        <w:pict>
          <v:line id="_x0000_s1067" style="position:absolute;left:0;text-align:left;z-index:251646464" from="1.1pt,7.25pt" to="80.3pt,7.25pt" o:allowincell="f"/>
        </w:pict>
      </w:r>
      <w:r>
        <w:rPr>
          <w:noProof/>
        </w:rPr>
        <w:pict>
          <v:line id="_x0000_s1054" style="position:absolute;left:0;text-align:left;z-index:251636224" from="130.7pt,7.25pt" to="310.7pt,7.25pt" o:allowincell="f"/>
        </w:pict>
      </w:r>
      <w:r>
        <w:rPr>
          <w:noProof/>
        </w:rPr>
        <w:pict>
          <v:rect id="_x0000_s1050" style="position:absolute;left:0;text-align:left;margin-left:361.1pt;margin-top:7.25pt;width:100.8pt;height:57.6pt;z-index:251632128" o:allowincell="f">
            <v:textbox>
              <w:txbxContent>
                <w:p w:rsidR="001261C7" w:rsidRDefault="001261C7">
                  <w:r>
                    <w:t>Продукция обязательной сертификации, не прошедшая сертификацию</w:t>
                  </w:r>
                </w:p>
              </w:txbxContent>
            </v:textbox>
          </v:rect>
        </w:pict>
      </w:r>
      <w:r w:rsidR="001261C7">
        <w:t xml:space="preserve">   </w:t>
      </w:r>
    </w:p>
    <w:p w:rsidR="001261C7" w:rsidRDefault="00306B47">
      <w:pPr>
        <w:pStyle w:val="a4"/>
      </w:pPr>
      <w:r>
        <w:rPr>
          <w:noProof/>
        </w:rPr>
        <w:pict>
          <v:line id="_x0000_s1106" style="position:absolute;left:0;text-align:left;flip:y;z-index:251683328" from="87.5pt,1.25pt" to="87.5pt,87.65pt" o:allowincell="f">
            <v:stroke endarrow="block"/>
          </v:line>
        </w:pict>
      </w:r>
      <w:r>
        <w:rPr>
          <w:noProof/>
        </w:rPr>
        <w:pict>
          <v:line id="_x0000_s1099" style="position:absolute;left:0;text-align:left;flip:x;z-index:251678208" from="80.3pt,1.25pt" to="130.7pt,66.05pt" o:allowincell="f">
            <v:stroke endarrow="block"/>
          </v:line>
        </w:pict>
      </w:r>
      <w:r>
        <w:rPr>
          <w:noProof/>
        </w:rPr>
        <w:pict>
          <v:line id="_x0000_s1097" style="position:absolute;left:0;text-align:left;z-index:251676160" from="310.7pt,15.65pt" to="361.1pt,22.85pt" o:allowincell="f">
            <v:stroke endarrow="block"/>
          </v:line>
        </w:pict>
      </w:r>
      <w:r w:rsidR="001261C7">
        <w:t xml:space="preserve">  </w:t>
      </w:r>
    </w:p>
    <w:p w:rsidR="001261C7" w:rsidRDefault="001261C7">
      <w:pPr>
        <w:spacing w:line="360" w:lineRule="auto"/>
        <w:ind w:firstLine="720"/>
      </w:pPr>
    </w:p>
    <w:p w:rsidR="001261C7" w:rsidRDefault="00306B47">
      <w:pPr>
        <w:spacing w:line="360" w:lineRule="auto"/>
        <w:ind w:firstLine="720"/>
      </w:pPr>
      <w:r>
        <w:rPr>
          <w:noProof/>
        </w:rPr>
        <w:pict>
          <v:line id="_x0000_s1066" style="position:absolute;left:0;text-align:left;z-index:251645440" from="404.3pt,6.8pt" to="404.3pt,42.8pt" o:allowincell="f">
            <v:stroke endarrow="block"/>
          </v:line>
        </w:pict>
      </w:r>
      <w:r>
        <w:rPr>
          <w:noProof/>
        </w:rPr>
        <w:pict>
          <v:rect id="_x0000_s1046" style="position:absolute;left:0;text-align:left;margin-left:1.1pt;margin-top:6.8pt;width:79.2pt;height:64.8pt;z-index:251628032" o:allowincell="f">
            <v:textbox>
              <w:txbxContent>
                <w:p w:rsidR="001261C7" w:rsidRDefault="001261C7">
                  <w:r>
                    <w:t>Продукция добровольной   сертификации, не прошедшая ее</w:t>
                  </w:r>
                </w:p>
              </w:txbxContent>
            </v:textbox>
          </v:rect>
        </w:pict>
      </w:r>
      <w:r>
        <w:rPr>
          <w:noProof/>
        </w:rPr>
        <w:pict>
          <v:rect id="_x0000_s1040" style="position:absolute;left:0;text-align:left;margin-left:101.9pt;margin-top:14pt;width:237.6pt;height:79.2pt;z-index:251621888" o:allowincell="f">
            <v:textbox>
              <w:txbxContent>
                <w:p w:rsidR="001261C7" w:rsidRDefault="001261C7">
                  <w:r>
                    <w:t>Регистрация сертификата в национальном органе по сертификации</w:t>
                  </w:r>
                </w:p>
                <w:p w:rsidR="001261C7" w:rsidRDefault="001261C7">
                  <w:r>
                    <w:t>Включение сертификации продукции в Государственный реестр. Выдача сертификата и лицензии на право применения знака сертификата на срок менее 3 лет</w:t>
                  </w:r>
                </w:p>
              </w:txbxContent>
            </v:textbox>
          </v:rect>
        </w:pict>
      </w:r>
    </w:p>
    <w:p w:rsidR="001261C7" w:rsidRDefault="00306B47">
      <w:pPr>
        <w:spacing w:line="360" w:lineRule="auto"/>
        <w:ind w:firstLine="720"/>
      </w:pPr>
      <w:r>
        <w:rPr>
          <w:noProof/>
        </w:rPr>
        <w:pict>
          <v:line id="_x0000_s1107" style="position:absolute;left:0;text-align:left;flip:x;z-index:251684352" from="87.5pt,3.95pt" to="101.9pt,3.95pt" o:allowincell="f"/>
        </w:pict>
      </w:r>
      <w:r>
        <w:rPr>
          <w:noProof/>
        </w:rPr>
        <w:pict>
          <v:line id="_x0000_s1091" style="position:absolute;left:0;text-align:left;flip:x;z-index:251670016" from="339.5pt,3.95pt" to="353.9pt,3.95pt" o:allowincell="f">
            <v:stroke endarrow="block"/>
          </v:line>
        </w:pict>
      </w:r>
      <w:r>
        <w:rPr>
          <w:noProof/>
        </w:rPr>
        <w:pict>
          <v:line id="_x0000_s1090" style="position:absolute;left:0;text-align:left;flip:x;z-index:251668992" from="353.9pt,3.95pt" to="476.3pt,18.35pt" o:allowincell="f">
            <v:stroke endarrow="block"/>
          </v:line>
        </w:pict>
      </w:r>
      <w:r>
        <w:rPr>
          <w:noProof/>
        </w:rPr>
        <w:pict>
          <v:line id="_x0000_s1089" style="position:absolute;left:0;text-align:left;z-index:251667968" from="353.9pt,3.95pt" to="353.9pt,61.55pt" o:allowincell="f"/>
        </w:pict>
      </w:r>
    </w:p>
    <w:p w:rsidR="001261C7" w:rsidRDefault="00306B47">
      <w:pPr>
        <w:spacing w:line="360" w:lineRule="auto"/>
        <w:ind w:firstLine="720"/>
      </w:pPr>
      <w:r>
        <w:rPr>
          <w:noProof/>
        </w:rPr>
        <w:pict>
          <v:line id="_x0000_s1104" style="position:absolute;left:0;text-align:left;flip:x;z-index:251682304" from="87.5pt,15.5pt" to="101.9pt,15.5pt" o:allowincell="f"/>
        </w:pict>
      </w:r>
      <w:r>
        <w:rPr>
          <w:noProof/>
        </w:rPr>
        <w:pict>
          <v:line id="_x0000_s1092" style="position:absolute;left:0;text-align:left;flip:x;z-index:251671040" from="339.5pt,15.5pt" to="353.9pt,15.5pt" o:allowincell="f">
            <v:stroke endarrow="block"/>
          </v:line>
        </w:pict>
      </w:r>
      <w:r>
        <w:rPr>
          <w:noProof/>
        </w:rPr>
        <w:pict>
          <v:rect id="_x0000_s1051" style="position:absolute;left:0;text-align:left;margin-left:375.5pt;margin-top:8.3pt;width:1in;height:43.2pt;z-index:251633152" o:allowincell="f">
            <v:textbox>
              <w:txbxContent>
                <w:p w:rsidR="001261C7" w:rsidRDefault="001261C7">
                  <w:r>
                    <w:t>Приостановка выпуска; изъятие</w:t>
                  </w:r>
                </w:p>
              </w:txbxContent>
            </v:textbox>
          </v:rect>
        </w:pict>
      </w:r>
    </w:p>
    <w:p w:rsidR="001261C7" w:rsidRDefault="00306B47">
      <w:pPr>
        <w:spacing w:line="360" w:lineRule="auto"/>
        <w:ind w:firstLine="720"/>
      </w:pPr>
      <w:r>
        <w:rPr>
          <w:noProof/>
        </w:rPr>
        <w:pict>
          <v:line id="_x0000_s1065" style="position:absolute;left:0;text-align:left;z-index:251644416" from="447.5pt,12.65pt" to="476.3pt,12.65pt" o:allowincell="f">
            <v:stroke endarrow="block"/>
          </v:line>
        </w:pict>
      </w:r>
    </w:p>
    <w:p w:rsidR="001261C7" w:rsidRDefault="00306B47">
      <w:pPr>
        <w:spacing w:line="360" w:lineRule="auto"/>
        <w:ind w:firstLine="720"/>
      </w:pPr>
      <w:r>
        <w:rPr>
          <w:noProof/>
        </w:rPr>
        <w:pict>
          <v:line id="_x0000_s1110" style="position:absolute;left:0;text-align:left;z-index:251687424" from="37.1pt,2.6pt" to="37.1pt,45.8pt" o:allowincell="f">
            <v:stroke endarrow="block"/>
          </v:line>
        </w:pict>
      </w:r>
      <w:r>
        <w:rPr>
          <w:noProof/>
        </w:rPr>
        <w:pict>
          <v:line id="_x0000_s1093" style="position:absolute;left:0;text-align:left;flip:x;z-index:251672064" from="339.5pt,9.8pt" to="353.9pt,9.8pt" o:allowincell="f">
            <v:stroke endarrow="block"/>
          </v:line>
        </w:pict>
      </w:r>
    </w:p>
    <w:p w:rsidR="001261C7" w:rsidRDefault="00306B47">
      <w:pPr>
        <w:spacing w:line="360" w:lineRule="auto"/>
        <w:ind w:firstLine="720"/>
      </w:pPr>
      <w:r>
        <w:rPr>
          <w:noProof/>
        </w:rPr>
        <w:pict>
          <v:line id="_x0000_s1118" style="position:absolute;left:0;text-align:left;z-index:251693568" from="310.7pt,14.15pt" to="440.3pt,28.55pt" o:allowincell="f">
            <v:stroke endarrow="block"/>
          </v:line>
        </w:pict>
      </w:r>
      <w:r>
        <w:rPr>
          <w:noProof/>
        </w:rPr>
        <w:pict>
          <v:line id="_x0000_s1116" style="position:absolute;left:0;text-align:left;z-index:251692544" from="202.7pt,6.95pt" to="289.1pt,14.15pt" o:allowincell="f"/>
        </w:pict>
      </w:r>
      <w:r>
        <w:rPr>
          <w:noProof/>
        </w:rPr>
        <w:pict>
          <v:line id="_x0000_s1112" style="position:absolute;left:0;text-align:left;z-index:251689472" from="-6.1pt,6.95pt" to="37.1pt,28.55pt" o:allowincell="f">
            <v:stroke endarrow="block"/>
          </v:line>
        </w:pict>
      </w:r>
      <w:r>
        <w:rPr>
          <w:noProof/>
        </w:rPr>
        <w:pict>
          <v:line id="_x0000_s1111" style="position:absolute;left:0;text-align:left;flip:x;z-index:251688448" from="37.1pt,6.95pt" to="101.9pt,28.55pt" o:allowincell="f">
            <v:stroke endarrow="block"/>
          </v:line>
        </w:pict>
      </w:r>
      <w:r>
        <w:rPr>
          <w:noProof/>
        </w:rPr>
        <w:pict>
          <v:line id="_x0000_s1064" style="position:absolute;left:0;text-align:left;flip:y;z-index:251643392" from="202.7pt,6.95pt" to="202.7pt,28.55pt" o:allowincell="f">
            <v:stroke endarrow="block"/>
          </v:line>
        </w:pict>
      </w:r>
      <w:r>
        <w:rPr>
          <w:noProof/>
        </w:rPr>
        <w:pict>
          <v:line id="_x0000_s1063" style="position:absolute;left:0;text-align:left;z-index:251642368" from="202.7pt,6.95pt" to="202.7pt,28.55pt" o:allowincell="f">
            <v:stroke endarrow="block"/>
          </v:line>
        </w:pict>
      </w:r>
    </w:p>
    <w:p w:rsidR="001261C7" w:rsidRDefault="00306B47">
      <w:pPr>
        <w:spacing w:line="360" w:lineRule="auto"/>
        <w:ind w:firstLine="720"/>
      </w:pPr>
      <w:r>
        <w:rPr>
          <w:noProof/>
        </w:rPr>
        <w:pict>
          <v:line id="_x0000_s1114" style="position:absolute;left:0;text-align:left;z-index:251690496" from="37.1pt,11.3pt" to="137.9pt,133.7pt" o:allowincell="f"/>
        </w:pict>
      </w:r>
      <w:r>
        <w:rPr>
          <w:noProof/>
        </w:rPr>
        <w:pict>
          <v:rect id="_x0000_s1052" style="position:absolute;left:0;text-align:left;margin-left:368.3pt;margin-top:11.3pt;width:115.2pt;height:108pt;z-index:251634176" o:allowincell="f">
            <v:textbox>
              <w:txbxContent>
                <w:p w:rsidR="001261C7" w:rsidRDefault="001261C7">
                  <w:r>
                    <w:t>При реализации сертифицированной продукции по требованию потребителя предъявляется учтенная копия сертификата, заверенная держателем подлинника</w:t>
                  </w:r>
                </w:p>
              </w:txbxContent>
            </v:textbox>
          </v:rect>
        </w:pict>
      </w:r>
      <w:r>
        <w:rPr>
          <w:noProof/>
        </w:rPr>
        <w:pict>
          <v:rect id="_x0000_s1041" style="position:absolute;left:0;text-align:left;margin-left:94.7pt;margin-top:11.3pt;width:244.8pt;height:57.6pt;z-index:251622912" o:allowincell="f">
            <v:textbox>
              <w:txbxContent>
                <w:p w:rsidR="001261C7" w:rsidRDefault="001261C7">
                  <w:r>
                    <w:t>Проверка КП органами надзора ТОГС  России,  Инспекционный контроль за:</w:t>
                  </w:r>
                </w:p>
                <w:p w:rsidR="001261C7" w:rsidRDefault="001261C7">
                  <w:r>
                    <w:t xml:space="preserve">Соблюдением правил          Сертифицированной </w:t>
                  </w:r>
                </w:p>
                <w:p w:rsidR="001261C7" w:rsidRDefault="001261C7">
                  <w:r>
                    <w:t>По сертификации                 продукцией</w:t>
                  </w:r>
                </w:p>
              </w:txbxContent>
            </v:textbox>
          </v:rect>
        </w:pict>
      </w:r>
    </w:p>
    <w:p w:rsidR="001261C7" w:rsidRDefault="001261C7">
      <w:pPr>
        <w:spacing w:line="360" w:lineRule="auto"/>
        <w:ind w:firstLine="720"/>
      </w:pPr>
    </w:p>
    <w:p w:rsidR="001261C7" w:rsidRDefault="00306B47">
      <w:pPr>
        <w:spacing w:line="360" w:lineRule="auto"/>
        <w:ind w:firstLine="720"/>
      </w:pPr>
      <w:r>
        <w:rPr>
          <w:noProof/>
        </w:rPr>
        <w:pict>
          <v:line id="_x0000_s1056" style="position:absolute;left:0;text-align:left;z-index:251638272" from="209.9pt,5.6pt" to="209.9pt,34.4pt" o:allowincell="f"/>
        </w:pict>
      </w:r>
      <w:r>
        <w:rPr>
          <w:noProof/>
        </w:rPr>
        <w:pict>
          <v:line id="_x0000_s1055" style="position:absolute;left:0;text-align:left;z-index:251637248" from="94.7pt,5.6pt" to="339.5pt,5.6pt" o:allowincell="f"/>
        </w:pict>
      </w:r>
    </w:p>
    <w:p w:rsidR="001261C7" w:rsidRDefault="001261C7">
      <w:pPr>
        <w:spacing w:line="360" w:lineRule="auto"/>
        <w:ind w:firstLine="720"/>
      </w:pPr>
    </w:p>
    <w:p w:rsidR="001261C7" w:rsidRDefault="00306B47">
      <w:pPr>
        <w:spacing w:line="360" w:lineRule="auto"/>
        <w:ind w:firstLine="720"/>
      </w:pPr>
      <w:r>
        <w:rPr>
          <w:noProof/>
        </w:rPr>
        <w:pict>
          <v:line id="_x0000_s1057" style="position:absolute;left:0;text-align:left;z-index:251639296" from="260.3pt,-.1pt" to="260.3pt,21.5pt" o:allowincell="f">
            <v:stroke endarrow="block"/>
          </v:line>
        </w:pict>
      </w:r>
    </w:p>
    <w:p w:rsidR="001261C7" w:rsidRDefault="00306B47">
      <w:pPr>
        <w:spacing w:line="360" w:lineRule="auto"/>
        <w:ind w:firstLine="720"/>
      </w:pPr>
      <w:r>
        <w:rPr>
          <w:noProof/>
        </w:rPr>
        <w:pict>
          <v:line id="_x0000_s1115" style="position:absolute;left:0;text-align:left;z-index:251691520" from="137.9pt,47.45pt" to="181.1pt,47.45pt" o:allowincell="f">
            <v:stroke endarrow="block"/>
          </v:line>
        </w:pict>
      </w:r>
      <w:r>
        <w:rPr>
          <w:noProof/>
        </w:rPr>
        <w:pict>
          <v:line id="_x0000_s1058" style="position:absolute;left:0;text-align:left;flip:y;z-index:251640320" from="253.1pt,33.05pt" to="317.9pt,47.45pt" o:allowincell="f"/>
        </w:pict>
      </w:r>
      <w:r>
        <w:rPr>
          <w:noProof/>
        </w:rPr>
        <w:pict>
          <v:line id="_x0000_s1061" style="position:absolute;left:0;text-align:left;flip:y;z-index:251641344" from="339.5pt,18.65pt" to="368.3pt,25.85pt" o:allowincell="f">
            <v:stroke endarrow="block"/>
          </v:line>
        </w:pict>
      </w:r>
      <w:r>
        <w:rPr>
          <w:noProof/>
        </w:rPr>
        <w:pict>
          <v:oval id="_x0000_s1043" style="position:absolute;left:0;text-align:left;margin-left:181.1pt;margin-top:40.25pt;width:1in;height:21.6pt;z-index:251624960" o:allowincell="f">
            <v:textbox>
              <w:txbxContent>
                <w:p w:rsidR="001261C7" w:rsidRDefault="001261C7">
                  <w:r>
                    <w:t>Рынок</w:t>
                  </w:r>
                </w:p>
                <w:p w:rsidR="001261C7" w:rsidRDefault="001261C7"/>
              </w:txbxContent>
            </v:textbox>
          </v:oval>
        </w:pict>
      </w:r>
      <w:r>
        <w:rPr>
          <w:noProof/>
        </w:rPr>
        <w:pict>
          <v:rect id="_x0000_s1042" style="position:absolute;left:0;text-align:left;margin-left:137.9pt;margin-top:4.25pt;width:165.6pt;height:21.6pt;z-index:251623936" o:allowincell="f">
            <v:textbox>
              <w:txbxContent>
                <w:p w:rsidR="001261C7" w:rsidRDefault="001261C7">
                  <w:r>
                    <w:t>Возможно изъятие сертификата</w:t>
                  </w:r>
                </w:p>
              </w:txbxContent>
            </v:textbox>
          </v:rect>
        </w:pict>
      </w:r>
      <w:r w:rsidR="001261C7">
        <w:t xml:space="preserve">                                                                             </w:t>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r w:rsidR="001261C7">
        <w:tab/>
      </w:r>
    </w:p>
    <w:p w:rsidR="001261C7" w:rsidRDefault="001261C7">
      <w:pPr>
        <w:spacing w:line="360" w:lineRule="auto"/>
        <w:ind w:firstLine="720"/>
      </w:pPr>
    </w:p>
    <w:p w:rsidR="001261C7" w:rsidRDefault="001261C7">
      <w:pPr>
        <w:pStyle w:val="2"/>
        <w:rPr>
          <w:b w:val="0"/>
        </w:rPr>
      </w:pPr>
      <w:bookmarkStart w:id="27" w:name="_Toc451084906"/>
      <w:r>
        <w:rPr>
          <w:b w:val="0"/>
        </w:rPr>
        <w:t>8.2. Схема сертификации</w:t>
      </w:r>
      <w:bookmarkEnd w:id="27"/>
    </w:p>
    <w:p w:rsidR="001261C7" w:rsidRDefault="001261C7">
      <w:pPr>
        <w:spacing w:line="360" w:lineRule="auto"/>
        <w:ind w:firstLine="720"/>
        <w:jc w:val="both"/>
        <w:rPr>
          <w:rFonts w:ascii="Courier New" w:hAnsi="Courier New"/>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35"/>
        <w:gridCol w:w="2835"/>
      </w:tblGrid>
      <w:tr w:rsidR="001261C7">
        <w:tc>
          <w:tcPr>
            <w:tcW w:w="2835" w:type="dxa"/>
          </w:tcPr>
          <w:p w:rsidR="001261C7" w:rsidRDefault="001261C7">
            <w:pPr>
              <w:spacing w:line="360" w:lineRule="auto"/>
              <w:jc w:val="both"/>
              <w:rPr>
                <w:rFonts w:ascii="Courier New" w:hAnsi="Courier New"/>
                <w:sz w:val="24"/>
              </w:rPr>
            </w:pPr>
            <w:r>
              <w:rPr>
                <w:rFonts w:ascii="Courier New" w:hAnsi="Courier New"/>
                <w:sz w:val="24"/>
              </w:rPr>
              <w:t xml:space="preserve">Испытания в аккредетированных лабораториях другие способы доказания соответствия </w:t>
            </w:r>
          </w:p>
        </w:tc>
        <w:tc>
          <w:tcPr>
            <w:tcW w:w="2835" w:type="dxa"/>
          </w:tcPr>
          <w:p w:rsidR="001261C7" w:rsidRDefault="001261C7">
            <w:pPr>
              <w:spacing w:line="360" w:lineRule="auto"/>
              <w:jc w:val="both"/>
              <w:rPr>
                <w:rFonts w:ascii="Courier New" w:hAnsi="Courier New"/>
                <w:sz w:val="24"/>
              </w:rPr>
            </w:pPr>
            <w:r>
              <w:rPr>
                <w:rFonts w:ascii="Courier New" w:hAnsi="Courier New"/>
                <w:sz w:val="24"/>
              </w:rPr>
              <w:t>Проверка производства</w:t>
            </w:r>
          </w:p>
        </w:tc>
        <w:tc>
          <w:tcPr>
            <w:tcW w:w="2835" w:type="dxa"/>
          </w:tcPr>
          <w:p w:rsidR="001261C7" w:rsidRDefault="001261C7">
            <w:pPr>
              <w:spacing w:line="360" w:lineRule="auto"/>
              <w:jc w:val="both"/>
              <w:rPr>
                <w:rFonts w:ascii="Courier New" w:hAnsi="Courier New"/>
                <w:sz w:val="24"/>
              </w:rPr>
            </w:pPr>
            <w:r>
              <w:rPr>
                <w:rFonts w:ascii="Courier New" w:hAnsi="Courier New"/>
                <w:sz w:val="24"/>
              </w:rPr>
              <w:t xml:space="preserve">Инспекционный контроль сертифицированной продукции. Система качества производства </w:t>
            </w:r>
          </w:p>
        </w:tc>
      </w:tr>
      <w:tr w:rsidR="001261C7">
        <w:tc>
          <w:tcPr>
            <w:tcW w:w="2835" w:type="dxa"/>
          </w:tcPr>
          <w:p w:rsidR="001261C7" w:rsidRDefault="001261C7">
            <w:pPr>
              <w:spacing w:line="360" w:lineRule="auto"/>
              <w:jc w:val="both"/>
              <w:rPr>
                <w:rFonts w:ascii="Courier New" w:hAnsi="Courier New"/>
                <w:sz w:val="24"/>
              </w:rPr>
            </w:pPr>
            <w:r>
              <w:rPr>
                <w:rFonts w:ascii="Courier New" w:hAnsi="Courier New"/>
                <w:sz w:val="24"/>
              </w:rPr>
              <w:t>Испытания типа</w:t>
            </w:r>
          </w:p>
        </w:tc>
        <w:tc>
          <w:tcPr>
            <w:tcW w:w="2835" w:type="dxa"/>
          </w:tcPr>
          <w:p w:rsidR="001261C7" w:rsidRDefault="001261C7">
            <w:pPr>
              <w:spacing w:line="360" w:lineRule="auto"/>
              <w:jc w:val="both"/>
              <w:rPr>
                <w:rFonts w:ascii="Courier New" w:hAnsi="Courier New"/>
                <w:sz w:val="24"/>
              </w:rPr>
            </w:pPr>
            <w:r>
              <w:rPr>
                <w:rFonts w:ascii="Courier New" w:hAnsi="Courier New"/>
                <w:sz w:val="24"/>
              </w:rPr>
              <w:t>Анализ состояния производства</w:t>
            </w:r>
          </w:p>
        </w:tc>
        <w:tc>
          <w:tcPr>
            <w:tcW w:w="2835" w:type="dxa"/>
          </w:tcPr>
          <w:p w:rsidR="001261C7" w:rsidRDefault="001261C7">
            <w:pPr>
              <w:spacing w:line="360" w:lineRule="auto"/>
              <w:jc w:val="both"/>
              <w:rPr>
                <w:rFonts w:ascii="Courier New" w:hAnsi="Courier New"/>
                <w:sz w:val="24"/>
              </w:rPr>
            </w:pPr>
            <w:r>
              <w:rPr>
                <w:rFonts w:ascii="Courier New" w:hAnsi="Courier New"/>
                <w:sz w:val="24"/>
              </w:rPr>
              <w:t>Испытания образцов, взятых у изготовителя. Анализ состояния производства</w:t>
            </w:r>
          </w:p>
        </w:tc>
      </w:tr>
    </w:tbl>
    <w:p w:rsidR="001261C7" w:rsidRDefault="001261C7">
      <w:pPr>
        <w:pStyle w:val="2"/>
        <w:rPr>
          <w:b w:val="0"/>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bookmarkStart w:id="28" w:name="_Toc451084907"/>
      <w:r>
        <w:rPr>
          <w:b w:val="0"/>
        </w:rPr>
        <w:t>8.3 Приемка товаров</w:t>
      </w:r>
      <w:bookmarkEnd w:id="28"/>
    </w:p>
    <w:p w:rsidR="001261C7" w:rsidRDefault="001261C7">
      <w:pPr>
        <w:spacing w:line="360" w:lineRule="auto"/>
        <w:ind w:firstLine="720"/>
        <w:jc w:val="both"/>
        <w:rPr>
          <w:rFonts w:ascii="Courier New" w:hAnsi="Courier New"/>
          <w:sz w:val="24"/>
          <w:lang w:val="en-US"/>
        </w:rPr>
      </w:pPr>
    </w:p>
    <w:p w:rsidR="001261C7" w:rsidRDefault="001261C7">
      <w:pPr>
        <w:spacing w:line="360" w:lineRule="auto"/>
        <w:ind w:firstLine="720"/>
        <w:jc w:val="both"/>
        <w:rPr>
          <w:rFonts w:ascii="Courier New" w:hAnsi="Courier New"/>
          <w:sz w:val="24"/>
        </w:rPr>
      </w:pPr>
      <w:r>
        <w:rPr>
          <w:rFonts w:ascii="Courier New" w:hAnsi="Courier New"/>
          <w:sz w:val="24"/>
        </w:rPr>
        <w:t>Приемка товаров по качеству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качеству.</w:t>
      </w:r>
    </w:p>
    <w:p w:rsidR="001261C7" w:rsidRDefault="001261C7">
      <w:pPr>
        <w:spacing w:line="360" w:lineRule="auto"/>
        <w:ind w:firstLine="720"/>
        <w:jc w:val="both"/>
        <w:rPr>
          <w:rFonts w:ascii="Courier New" w:hAnsi="Courier New"/>
          <w:sz w:val="24"/>
        </w:rPr>
      </w:pPr>
      <w:r>
        <w:rPr>
          <w:rFonts w:ascii="Courier New" w:hAnsi="Courier New"/>
          <w:sz w:val="24"/>
        </w:rPr>
        <w:t>Эта инструкция применяется во всех случаях, когда стандартами, техническими условиями, Основными и Обязательными условиями поставки или другими обязательными для сторон правилами не установлен иной порядок приемки продукции производственно-технического назначения и товаров народного потребления по качеству и комплектности, а также тары под продукцией или товарами.</w:t>
      </w:r>
    </w:p>
    <w:p w:rsidR="001261C7" w:rsidRDefault="001261C7">
      <w:pPr>
        <w:spacing w:line="360" w:lineRule="auto"/>
        <w:ind w:firstLine="720"/>
        <w:jc w:val="both"/>
        <w:rPr>
          <w:rFonts w:ascii="Courier New" w:hAnsi="Courier New"/>
          <w:sz w:val="24"/>
        </w:rPr>
      </w:pPr>
      <w:r>
        <w:rPr>
          <w:rFonts w:ascii="Courier New" w:hAnsi="Courier New"/>
          <w:sz w:val="24"/>
        </w:rPr>
        <w:t xml:space="preserve">В договорах поставки могут быть предусмотрены особенности приемки соответствующих видов продукции и товаров.  </w:t>
      </w:r>
    </w:p>
    <w:p w:rsidR="001261C7" w:rsidRDefault="001261C7">
      <w:pPr>
        <w:spacing w:line="360" w:lineRule="auto"/>
        <w:ind w:firstLine="720"/>
        <w:jc w:val="both"/>
        <w:rPr>
          <w:rFonts w:ascii="Courier New" w:hAnsi="Courier New"/>
          <w:sz w:val="24"/>
        </w:rPr>
      </w:pPr>
      <w:r>
        <w:rPr>
          <w:rFonts w:ascii="Courier New" w:hAnsi="Courier New"/>
          <w:sz w:val="24"/>
        </w:rPr>
        <w:t>В целях сохранности качества поставляемой продукции, создания условий для своевременной и правильной приемки ее по качеству объединение и его производственная единица, предприятие, организация – изготовитель обязаны обеспечить:</w:t>
      </w:r>
    </w:p>
    <w:p w:rsidR="001261C7" w:rsidRDefault="001261C7">
      <w:pPr>
        <w:numPr>
          <w:ilvl w:val="0"/>
          <w:numId w:val="7"/>
        </w:numPr>
        <w:spacing w:line="360" w:lineRule="auto"/>
        <w:jc w:val="both"/>
        <w:rPr>
          <w:rFonts w:ascii="Courier New" w:hAnsi="Courier New"/>
          <w:sz w:val="24"/>
        </w:rPr>
      </w:pPr>
      <w:r>
        <w:rPr>
          <w:rFonts w:ascii="Courier New" w:hAnsi="Courier New"/>
          <w:sz w:val="24"/>
        </w:rPr>
        <w:t>строгое соблюдение установленных правил упаковки и затаривания продукции, маркировки и опломбирования отдельных мест;</w:t>
      </w:r>
    </w:p>
    <w:p w:rsidR="001261C7" w:rsidRDefault="001261C7">
      <w:pPr>
        <w:numPr>
          <w:ilvl w:val="0"/>
          <w:numId w:val="7"/>
        </w:numPr>
        <w:spacing w:line="360" w:lineRule="auto"/>
        <w:jc w:val="both"/>
        <w:rPr>
          <w:rFonts w:ascii="Courier New" w:hAnsi="Courier New"/>
          <w:sz w:val="24"/>
        </w:rPr>
      </w:pPr>
      <w:r>
        <w:rPr>
          <w:rFonts w:ascii="Courier New" w:hAnsi="Courier New"/>
          <w:sz w:val="24"/>
        </w:rPr>
        <w:t>отгрузку продукции, соответствующей по качеству и комплектности требованиям, установленным стандартам, техническим условиям, чертежам, рецептурам, образцам.</w:t>
      </w:r>
    </w:p>
    <w:p w:rsidR="001261C7" w:rsidRDefault="001261C7">
      <w:pPr>
        <w:pStyle w:val="a5"/>
      </w:pPr>
      <w:r>
        <w:t xml:space="preserve">     Продукция, не прошедшая в установленном порядке проверку по качеству, а также продукция, отгрузка которой была запрещена  органами, осуществляющими контроль за качеством продукции и другими уполномоченными на то органами, поставляться не должна;</w:t>
      </w:r>
    </w:p>
    <w:p w:rsidR="001261C7" w:rsidRDefault="001261C7">
      <w:pPr>
        <w:pStyle w:val="a5"/>
        <w:numPr>
          <w:ilvl w:val="0"/>
          <w:numId w:val="7"/>
        </w:numPr>
      </w:pPr>
      <w:r>
        <w:t>четкое и правильное оформление документов, удостоверяющих качество и комплектность поставляемой продукции, отгрузочных и расчетных документов, соответствие указанных в них данных о качестве и комплектности продукции фактическому качеству и комплектности ее;</w:t>
      </w:r>
    </w:p>
    <w:p w:rsidR="001261C7" w:rsidRDefault="001261C7">
      <w:pPr>
        <w:numPr>
          <w:ilvl w:val="0"/>
          <w:numId w:val="7"/>
        </w:numPr>
        <w:spacing w:line="360" w:lineRule="auto"/>
        <w:jc w:val="both"/>
        <w:rPr>
          <w:rFonts w:ascii="Courier New" w:hAnsi="Courier New"/>
          <w:sz w:val="24"/>
        </w:rPr>
      </w:pPr>
      <w:r>
        <w:rPr>
          <w:rFonts w:ascii="Courier New" w:hAnsi="Courier New"/>
          <w:sz w:val="24"/>
        </w:rPr>
        <w:t>своевременную отсылку документов, удостоверяющих качество и комплектность продукции, получателю.</w:t>
      </w:r>
    </w:p>
    <w:p w:rsidR="001261C7" w:rsidRDefault="001261C7">
      <w:pPr>
        <w:numPr>
          <w:ilvl w:val="0"/>
          <w:numId w:val="7"/>
        </w:numPr>
        <w:spacing w:line="360" w:lineRule="auto"/>
        <w:jc w:val="both"/>
        <w:rPr>
          <w:rFonts w:ascii="Courier New" w:hAnsi="Courier New"/>
          <w:sz w:val="24"/>
        </w:rPr>
      </w:pPr>
      <w:r>
        <w:rPr>
          <w:rFonts w:ascii="Courier New" w:hAnsi="Courier New"/>
          <w:sz w:val="24"/>
        </w:rPr>
        <w:t>Строгое соблюдение действующих на транспорте правил сдачи грузов к перевозке, их погрузки и крепления, а также специальных правил погрузки, установленных стандартами и техническими условиями.</w:t>
      </w:r>
    </w:p>
    <w:p w:rsidR="001261C7" w:rsidRDefault="001261C7">
      <w:pPr>
        <w:spacing w:line="360" w:lineRule="auto"/>
        <w:jc w:val="both"/>
        <w:rPr>
          <w:rFonts w:ascii="Courier New" w:hAnsi="Courier New"/>
          <w:sz w:val="24"/>
        </w:rPr>
      </w:pPr>
      <w:r>
        <w:rPr>
          <w:rFonts w:ascii="Courier New" w:hAnsi="Courier New"/>
          <w:sz w:val="24"/>
        </w:rPr>
        <w:t xml:space="preserve">     При приемке груза от органов транспорта предприятие-получатель в соответствии с действующими на транспорте правилами перевозок грузов обязано проверить, обеспечена ли сохранность груза для перевозки:</w:t>
      </w:r>
    </w:p>
    <w:p w:rsidR="001261C7" w:rsidRDefault="001261C7">
      <w:pPr>
        <w:numPr>
          <w:ilvl w:val="0"/>
          <w:numId w:val="9"/>
        </w:numPr>
        <w:spacing w:line="360" w:lineRule="auto"/>
        <w:jc w:val="both"/>
        <w:rPr>
          <w:rFonts w:ascii="Courier New" w:hAnsi="Courier New"/>
          <w:sz w:val="24"/>
        </w:rPr>
      </w:pPr>
      <w:r>
        <w:rPr>
          <w:rFonts w:ascii="Courier New" w:hAnsi="Courier New"/>
          <w:sz w:val="24"/>
        </w:rPr>
        <w:t>проверить в случаях, предусмотренных в указанных правилах, наличие на транспортных средствах или на контейнере пломб отправителя или пункта отправления, исправность пломб, оттиски на них, состояние вагона, иных транспортных средств или контейнеров, наличие защитной маркировки груза;</w:t>
      </w:r>
    </w:p>
    <w:p w:rsidR="001261C7" w:rsidRDefault="001261C7">
      <w:pPr>
        <w:numPr>
          <w:ilvl w:val="0"/>
          <w:numId w:val="9"/>
        </w:numPr>
        <w:spacing w:line="360" w:lineRule="auto"/>
        <w:jc w:val="both"/>
        <w:rPr>
          <w:rFonts w:ascii="Courier New" w:hAnsi="Courier New"/>
          <w:sz w:val="24"/>
        </w:rPr>
      </w:pPr>
      <w:r>
        <w:rPr>
          <w:rFonts w:ascii="Courier New" w:hAnsi="Courier New"/>
          <w:sz w:val="24"/>
        </w:rPr>
        <w:t>проверить соответствие наименования груза и транспортной маркировки на нем данным, указанным в транспортном документе;</w:t>
      </w:r>
    </w:p>
    <w:p w:rsidR="001261C7" w:rsidRDefault="001261C7">
      <w:pPr>
        <w:numPr>
          <w:ilvl w:val="0"/>
          <w:numId w:val="9"/>
        </w:numPr>
        <w:spacing w:line="360" w:lineRule="auto"/>
        <w:jc w:val="both"/>
        <w:rPr>
          <w:rFonts w:ascii="Courier New" w:hAnsi="Courier New"/>
          <w:sz w:val="24"/>
        </w:rPr>
      </w:pPr>
      <w:r>
        <w:rPr>
          <w:rFonts w:ascii="Courier New" w:hAnsi="Courier New"/>
          <w:sz w:val="24"/>
        </w:rPr>
        <w:t>проверить, были ли соблюдены установленные правила перевозки, обеспечивающие предохранение груза от повреждений и порчи, сроки доставки, а также произвести осмотр груза.</w:t>
      </w:r>
    </w:p>
    <w:p w:rsidR="001261C7" w:rsidRDefault="001261C7">
      <w:pPr>
        <w:pStyle w:val="a4"/>
      </w:pPr>
      <w:r>
        <w:t xml:space="preserve">    В случае получения от органа транспорта груза без проверки количества мест, веса и состояния груза его получатель в порядке, установленном правилами оформления выдачи грузов, обязан потребовать от органов транспорта, чтобы на транспортном документе была сделана соответствующая отметка.</w:t>
      </w:r>
    </w:p>
    <w:p w:rsidR="001261C7" w:rsidRDefault="001261C7">
      <w:pPr>
        <w:spacing w:line="360" w:lineRule="auto"/>
        <w:ind w:firstLine="720"/>
        <w:jc w:val="both"/>
        <w:rPr>
          <w:rFonts w:ascii="Courier New" w:hAnsi="Courier New"/>
          <w:sz w:val="24"/>
        </w:rPr>
      </w:pPr>
      <w:r>
        <w:rPr>
          <w:rFonts w:ascii="Courier New" w:hAnsi="Courier New"/>
          <w:sz w:val="24"/>
        </w:rPr>
        <w:t>При приемки груза от органов транспорта получатель во всех случаях, когда это предусмотрено правилами, действующими на транспорте обязан потребовать от органа транспорта составления коммерческого акта, а при доставке груза автомобильным транспортом – отметки на товарно-транспортной накладной или составления акта. В случае неосновательного отказа  получатель обязан обжаловать этот отказ и произвести приемку груза в соответствии с настоящей Инструкцией.</w:t>
      </w:r>
    </w:p>
    <w:p w:rsidR="001261C7" w:rsidRDefault="001261C7">
      <w:pPr>
        <w:spacing w:line="360" w:lineRule="auto"/>
        <w:ind w:firstLine="720"/>
        <w:jc w:val="both"/>
        <w:rPr>
          <w:rFonts w:ascii="Courier New" w:hAnsi="Courier New"/>
          <w:sz w:val="24"/>
        </w:rPr>
      </w:pPr>
      <w:r>
        <w:rPr>
          <w:rFonts w:ascii="Courier New" w:hAnsi="Courier New"/>
          <w:sz w:val="24"/>
        </w:rPr>
        <w:t>Продукция поступившая в исправной таре принимается по качеству и комплектности, как правило, на складе конечного получателя. На складах продукция должна храниться в условиях, обеспечивающих сохранность ее качества и комплектность ее.</w:t>
      </w:r>
    </w:p>
    <w:p w:rsidR="001261C7" w:rsidRDefault="001261C7">
      <w:pPr>
        <w:spacing w:line="360" w:lineRule="auto"/>
        <w:ind w:firstLine="720"/>
        <w:jc w:val="both"/>
        <w:rPr>
          <w:rFonts w:ascii="Courier New" w:hAnsi="Courier New"/>
          <w:sz w:val="24"/>
        </w:rPr>
      </w:pPr>
      <w:r>
        <w:rPr>
          <w:rFonts w:ascii="Courier New" w:hAnsi="Courier New"/>
          <w:sz w:val="24"/>
        </w:rPr>
        <w:t>Приемка продукции по качеству и комплектности производится на складе получателя в следующие сроки:</w:t>
      </w:r>
    </w:p>
    <w:p w:rsidR="001261C7" w:rsidRDefault="001261C7">
      <w:pPr>
        <w:numPr>
          <w:ilvl w:val="0"/>
          <w:numId w:val="10"/>
        </w:numPr>
        <w:spacing w:line="360" w:lineRule="auto"/>
        <w:jc w:val="both"/>
        <w:rPr>
          <w:rFonts w:ascii="Courier New" w:hAnsi="Courier New"/>
          <w:sz w:val="24"/>
        </w:rPr>
      </w:pPr>
      <w:r>
        <w:rPr>
          <w:rFonts w:ascii="Courier New" w:hAnsi="Courier New"/>
          <w:sz w:val="24"/>
        </w:rPr>
        <w:t>при иногородней поставке – не позднее 24 дней после выдачи продукции органом транспорта или поступления ее на склад получателя при доставке продукции поставщиком или при вывозке продукции получателем;</w:t>
      </w:r>
    </w:p>
    <w:p w:rsidR="001261C7" w:rsidRDefault="001261C7">
      <w:pPr>
        <w:numPr>
          <w:ilvl w:val="0"/>
          <w:numId w:val="10"/>
        </w:numPr>
        <w:spacing w:line="360" w:lineRule="auto"/>
        <w:jc w:val="both"/>
        <w:rPr>
          <w:rFonts w:ascii="Courier New" w:hAnsi="Courier New"/>
          <w:sz w:val="24"/>
        </w:rPr>
      </w:pPr>
      <w:r>
        <w:rPr>
          <w:rFonts w:ascii="Courier New" w:hAnsi="Courier New"/>
          <w:sz w:val="24"/>
        </w:rPr>
        <w:t>при одногородней поставке – не позднее 10 дней после поступления продукции на склад получателя</w:t>
      </w:r>
    </w:p>
    <w:p w:rsidR="001261C7" w:rsidRDefault="001261C7">
      <w:pPr>
        <w:numPr>
          <w:ilvl w:val="0"/>
          <w:numId w:val="10"/>
        </w:numPr>
        <w:spacing w:line="360" w:lineRule="auto"/>
        <w:jc w:val="both"/>
        <w:rPr>
          <w:rFonts w:ascii="Courier New" w:hAnsi="Courier New"/>
          <w:sz w:val="24"/>
        </w:rPr>
      </w:pPr>
      <w:r>
        <w:rPr>
          <w:rFonts w:ascii="Courier New" w:hAnsi="Courier New"/>
          <w:sz w:val="24"/>
        </w:rPr>
        <w:t>в условиях Крайнего Севера, в отдаленных районах досрочного завоза – не позднее 80 дней.</w:t>
      </w:r>
    </w:p>
    <w:p w:rsidR="001261C7" w:rsidRDefault="001261C7">
      <w:pPr>
        <w:pStyle w:val="a4"/>
      </w:pPr>
      <w:r>
        <w:t>Оборудование, поступившее в таре и имеющее гарантийные сроки службы или хранения проверяются по качеству и комплектности при вскрытии тары, но не позднее установленных гарантийных сроков.</w:t>
      </w:r>
    </w:p>
    <w:p w:rsidR="001261C7" w:rsidRDefault="001261C7">
      <w:pPr>
        <w:spacing w:line="360" w:lineRule="auto"/>
        <w:ind w:firstLine="720"/>
        <w:jc w:val="both"/>
        <w:rPr>
          <w:rFonts w:ascii="Courier New" w:hAnsi="Courier New"/>
          <w:sz w:val="24"/>
        </w:rPr>
      </w:pPr>
      <w:r>
        <w:rPr>
          <w:rFonts w:ascii="Courier New" w:hAnsi="Courier New"/>
          <w:sz w:val="24"/>
        </w:rPr>
        <w:t>Акт о скрытых недостатках продукции должен быть составлен в течение 6 дней по обнаружении недостатков, однако не позднее 4 месяцев со дня поступления продукции на склад получателя, обнаружившего скрытые недостатки, если иные сроки не установлены обязательными для сторон правилами.</w:t>
      </w:r>
    </w:p>
    <w:p w:rsidR="001261C7" w:rsidRDefault="001261C7">
      <w:pPr>
        <w:spacing w:line="360" w:lineRule="auto"/>
        <w:ind w:firstLine="720"/>
        <w:jc w:val="both"/>
        <w:rPr>
          <w:rFonts w:ascii="Courier New" w:hAnsi="Courier New"/>
          <w:sz w:val="24"/>
        </w:rPr>
      </w:pPr>
      <w:r>
        <w:rPr>
          <w:rFonts w:ascii="Courier New" w:hAnsi="Courier New"/>
          <w:sz w:val="24"/>
        </w:rPr>
        <w:t xml:space="preserve">Приемка считается произведенной своевременно, если проверка качества и комплектности продукции окончена в установленные сроки. </w:t>
      </w:r>
    </w:p>
    <w:p w:rsidR="001261C7" w:rsidRDefault="001261C7">
      <w:pPr>
        <w:spacing w:line="360" w:lineRule="auto"/>
        <w:ind w:firstLine="720"/>
        <w:jc w:val="both"/>
        <w:rPr>
          <w:rFonts w:ascii="Courier New" w:hAnsi="Courier New"/>
          <w:sz w:val="24"/>
        </w:rPr>
      </w:pPr>
      <w:r>
        <w:rPr>
          <w:rFonts w:ascii="Courier New" w:hAnsi="Courier New"/>
          <w:sz w:val="24"/>
        </w:rPr>
        <w:t>Одновременно с приемкой по качеству производится проверка комплектности продукции, а также соответствия тары, упаковки, маркировки требованиям стандартов, технических условий.</w:t>
      </w:r>
    </w:p>
    <w:p w:rsidR="001261C7" w:rsidRDefault="001261C7">
      <w:pPr>
        <w:spacing w:line="360" w:lineRule="auto"/>
        <w:ind w:firstLine="720"/>
        <w:jc w:val="both"/>
        <w:rPr>
          <w:rFonts w:ascii="Courier New" w:hAnsi="Courier New"/>
          <w:sz w:val="24"/>
        </w:rPr>
      </w:pPr>
      <w:r>
        <w:rPr>
          <w:rFonts w:ascii="Courier New" w:hAnsi="Courier New"/>
          <w:sz w:val="24"/>
        </w:rPr>
        <w:t>Приемка продукции производится уполномоченными на то руководителями предприятия-получателя или его заместителем – компетентными лицами. Эти лица несут ответственность за строгое соблюдение правил приемки продукции. Предприятие-получатель обязано:</w:t>
      </w:r>
    </w:p>
    <w:p w:rsidR="001261C7" w:rsidRDefault="001261C7">
      <w:pPr>
        <w:numPr>
          <w:ilvl w:val="0"/>
          <w:numId w:val="11"/>
        </w:numPr>
        <w:spacing w:line="360" w:lineRule="auto"/>
        <w:jc w:val="both"/>
        <w:rPr>
          <w:rFonts w:ascii="Courier New" w:hAnsi="Courier New"/>
          <w:sz w:val="24"/>
        </w:rPr>
      </w:pPr>
      <w:r>
        <w:rPr>
          <w:rFonts w:ascii="Courier New" w:hAnsi="Courier New"/>
          <w:sz w:val="24"/>
        </w:rPr>
        <w:t>создать условия для правильной и своевременной приемки продукции, при которых обеспечивалась бы ее сохранность и предотвращалась порча продукции, а также смешивание с другой однородной продукцией;</w:t>
      </w:r>
    </w:p>
    <w:p w:rsidR="001261C7" w:rsidRDefault="001261C7">
      <w:pPr>
        <w:numPr>
          <w:ilvl w:val="0"/>
          <w:numId w:val="11"/>
        </w:numPr>
        <w:spacing w:line="360" w:lineRule="auto"/>
        <w:jc w:val="both"/>
        <w:rPr>
          <w:rFonts w:ascii="Courier New" w:hAnsi="Courier New"/>
          <w:sz w:val="24"/>
        </w:rPr>
      </w:pPr>
      <w:r>
        <w:rPr>
          <w:rFonts w:ascii="Courier New" w:hAnsi="Courier New"/>
          <w:sz w:val="24"/>
        </w:rPr>
        <w:t>следить за исправностью средств испытания и измерения, которыми определяется качество продукции, а также своевременностью проверки и в установленном порядке;</w:t>
      </w:r>
    </w:p>
    <w:p w:rsidR="001261C7" w:rsidRDefault="001261C7">
      <w:pPr>
        <w:numPr>
          <w:ilvl w:val="0"/>
          <w:numId w:val="11"/>
        </w:numPr>
        <w:spacing w:line="360" w:lineRule="auto"/>
        <w:jc w:val="both"/>
        <w:rPr>
          <w:rFonts w:ascii="Courier New" w:hAnsi="Courier New"/>
          <w:sz w:val="24"/>
        </w:rPr>
      </w:pPr>
      <w:r>
        <w:rPr>
          <w:rFonts w:ascii="Courier New" w:hAnsi="Courier New"/>
          <w:sz w:val="24"/>
        </w:rPr>
        <w:t>обеспечить, чтобы лица, осуществляющие приемку по качеству и комплектности, хорошо знали и строго соблюдали настоящую Инструкцию, а также правила приемки продукции по качеству и комплектности, установленные соответствующими стандартами, техническими условиями, основными и особыми условиями поставки, другими обязательными правилами;</w:t>
      </w:r>
    </w:p>
    <w:p w:rsidR="001261C7" w:rsidRDefault="001261C7">
      <w:pPr>
        <w:numPr>
          <w:ilvl w:val="0"/>
          <w:numId w:val="11"/>
        </w:numPr>
        <w:spacing w:line="360" w:lineRule="auto"/>
        <w:jc w:val="both"/>
        <w:rPr>
          <w:rFonts w:ascii="Courier New" w:hAnsi="Courier New"/>
          <w:sz w:val="24"/>
        </w:rPr>
      </w:pPr>
      <w:r>
        <w:rPr>
          <w:rFonts w:ascii="Courier New" w:hAnsi="Courier New"/>
          <w:sz w:val="24"/>
        </w:rPr>
        <w:t>систематически осуществлять контроль за работой лиц, на которых возложена приемка продукции по качеству и комплектности, и предупреждать нарушения правил приемки продукции.</w:t>
      </w:r>
    </w:p>
    <w:p w:rsidR="001261C7" w:rsidRDefault="001261C7">
      <w:pPr>
        <w:pStyle w:val="a4"/>
      </w:pPr>
      <w:r>
        <w:t>Приемка продукции по качеству и комплектности производится в точном соответствии со стандартами, техническими условиями. Основными и Особыми условиями поставки, другими обязательными условиями поставки, другими обязательными для сторон правилами, а также по сопроводительным документам, удостоверяющим качество и комплектность поставляемой продукции. Отсутствие указанных сопроводительных документов или некоторых из них не приостанавливает приемку продукции. В этом случае составляется акт о фактическом качестве и комплектности поступившей продукции и в акте указывается, каике документы отсутствуют.</w:t>
      </w:r>
    </w:p>
    <w:p w:rsidR="001261C7" w:rsidRDefault="001261C7">
      <w:pPr>
        <w:spacing w:line="360" w:lineRule="auto"/>
        <w:ind w:firstLine="720"/>
        <w:jc w:val="both"/>
        <w:rPr>
          <w:rFonts w:ascii="Courier New" w:hAnsi="Courier New"/>
          <w:sz w:val="24"/>
        </w:rPr>
      </w:pPr>
      <w:r>
        <w:rPr>
          <w:rFonts w:ascii="Courier New" w:hAnsi="Courier New"/>
          <w:sz w:val="24"/>
        </w:rPr>
        <w:t>Выборочная проверка качества продукции с распространением результатов проверки на всю партию допускается в случаях, когда это предусмотрено стандартами, техническими условиями.</w:t>
      </w:r>
    </w:p>
    <w:p w:rsidR="001261C7" w:rsidRDefault="001261C7">
      <w:pPr>
        <w:spacing w:line="360" w:lineRule="auto"/>
        <w:ind w:firstLine="720"/>
        <w:jc w:val="both"/>
        <w:rPr>
          <w:rFonts w:ascii="Courier New" w:hAnsi="Courier New"/>
          <w:sz w:val="24"/>
        </w:rPr>
      </w:pPr>
      <w:r>
        <w:rPr>
          <w:rFonts w:ascii="Courier New" w:hAnsi="Courier New"/>
          <w:sz w:val="24"/>
        </w:rPr>
        <w:t xml:space="preserve">При обнаружении несоответствия качества, комплектности, маркировки поступившей продукции, тары или упаковки требованиям стандартов, технических условий, договору либо данным, указанным в маркировке и сопроводительных документах, удостоверяющих качество продукции получатель приостанавливает дальнейшую приемку продукции и составляет акт, в котором указывает количество осмотренной продукции и характер выявленных при приемке дефектов. Получатель обязан обеспечить хранение продукции ненадлежащего качества или некомплектной продукции ненадлежащего качества в условиях, предотвращающих ухудшение ее качества и смешение с другой однородной продукцией. </w:t>
      </w:r>
    </w:p>
    <w:p w:rsidR="001261C7" w:rsidRDefault="001261C7">
      <w:pPr>
        <w:spacing w:line="360" w:lineRule="auto"/>
        <w:ind w:firstLine="720"/>
        <w:jc w:val="both"/>
        <w:rPr>
          <w:rFonts w:ascii="Courier New" w:hAnsi="Courier New"/>
          <w:sz w:val="24"/>
        </w:rPr>
      </w:pPr>
      <w:r>
        <w:rPr>
          <w:rFonts w:ascii="Courier New" w:hAnsi="Courier New"/>
          <w:sz w:val="24"/>
        </w:rPr>
        <w:t>Получатель также обязан вызвать для участия в продолжении приемки продукции и составления двустороннего акта представителя иногороднего изготовителя, если это предусмотрено в Основных и Особых условиях поставки, других обязательных правилах или договоре.</w:t>
      </w:r>
    </w:p>
    <w:p w:rsidR="001261C7" w:rsidRDefault="001261C7">
      <w:pPr>
        <w:spacing w:line="360" w:lineRule="auto"/>
        <w:ind w:firstLine="720"/>
        <w:jc w:val="both"/>
        <w:rPr>
          <w:rFonts w:ascii="Courier New" w:hAnsi="Courier New"/>
          <w:sz w:val="24"/>
        </w:rPr>
      </w:pPr>
      <w:r>
        <w:rPr>
          <w:rFonts w:ascii="Courier New" w:hAnsi="Courier New"/>
          <w:sz w:val="24"/>
        </w:rPr>
        <w:t>При одногородной поставке вызов представителя изготовителя и его явка для участия в проверке качества и комплектности продукции и составления акта являются обязательными.</w:t>
      </w:r>
    </w:p>
    <w:p w:rsidR="001261C7" w:rsidRDefault="001261C7">
      <w:pPr>
        <w:spacing w:line="360" w:lineRule="auto"/>
        <w:ind w:firstLine="720"/>
        <w:jc w:val="both"/>
        <w:rPr>
          <w:rFonts w:ascii="Courier New" w:hAnsi="Courier New"/>
          <w:sz w:val="24"/>
        </w:rPr>
      </w:pPr>
      <w:r>
        <w:rPr>
          <w:rFonts w:ascii="Courier New" w:hAnsi="Courier New"/>
          <w:sz w:val="24"/>
        </w:rPr>
        <w:t>В уведомлении о вызове, направленном изготовителю, должно быть указано:</w:t>
      </w:r>
    </w:p>
    <w:p w:rsidR="001261C7" w:rsidRDefault="001261C7">
      <w:pPr>
        <w:numPr>
          <w:ilvl w:val="0"/>
          <w:numId w:val="12"/>
        </w:numPr>
        <w:spacing w:line="360" w:lineRule="auto"/>
        <w:jc w:val="both"/>
        <w:rPr>
          <w:rFonts w:ascii="Courier New" w:hAnsi="Courier New"/>
          <w:sz w:val="24"/>
        </w:rPr>
      </w:pPr>
      <w:r>
        <w:rPr>
          <w:rFonts w:ascii="Courier New" w:hAnsi="Courier New"/>
          <w:sz w:val="24"/>
        </w:rPr>
        <w:t>наименование продукции, дата и номер счет фактуры или номер транспортного документа, если к моменту вызова счет не получен;</w:t>
      </w:r>
    </w:p>
    <w:p w:rsidR="001261C7" w:rsidRDefault="001261C7">
      <w:pPr>
        <w:numPr>
          <w:ilvl w:val="0"/>
          <w:numId w:val="12"/>
        </w:numPr>
        <w:spacing w:line="360" w:lineRule="auto"/>
        <w:jc w:val="both"/>
        <w:rPr>
          <w:rFonts w:ascii="Courier New" w:hAnsi="Courier New"/>
          <w:sz w:val="24"/>
        </w:rPr>
      </w:pPr>
      <w:r>
        <w:rPr>
          <w:rFonts w:ascii="Courier New" w:hAnsi="Courier New"/>
          <w:sz w:val="24"/>
        </w:rPr>
        <w:t>основные недостатки, обнаруженные в продукции;</w:t>
      </w:r>
    </w:p>
    <w:p w:rsidR="001261C7" w:rsidRDefault="001261C7">
      <w:pPr>
        <w:numPr>
          <w:ilvl w:val="0"/>
          <w:numId w:val="12"/>
        </w:numPr>
        <w:spacing w:line="360" w:lineRule="auto"/>
        <w:jc w:val="both"/>
        <w:rPr>
          <w:rFonts w:ascii="Courier New" w:hAnsi="Courier New"/>
          <w:sz w:val="24"/>
        </w:rPr>
      </w:pPr>
      <w:r>
        <w:rPr>
          <w:rFonts w:ascii="Courier New" w:hAnsi="Courier New"/>
          <w:sz w:val="24"/>
        </w:rPr>
        <w:t>время, на которое назначена приемка продукции по качеству или комплектности;</w:t>
      </w:r>
    </w:p>
    <w:p w:rsidR="001261C7" w:rsidRDefault="001261C7">
      <w:pPr>
        <w:numPr>
          <w:ilvl w:val="0"/>
          <w:numId w:val="12"/>
        </w:numPr>
        <w:spacing w:line="360" w:lineRule="auto"/>
        <w:jc w:val="both"/>
        <w:rPr>
          <w:rFonts w:ascii="Courier New" w:hAnsi="Courier New"/>
          <w:sz w:val="24"/>
        </w:rPr>
      </w:pPr>
      <w:r>
        <w:rPr>
          <w:rFonts w:ascii="Courier New" w:hAnsi="Courier New"/>
          <w:sz w:val="24"/>
        </w:rPr>
        <w:t>количество продукции ненадлежащего качества или некомплектной продукции</w:t>
      </w:r>
    </w:p>
    <w:p w:rsidR="001261C7" w:rsidRDefault="001261C7">
      <w:pPr>
        <w:pStyle w:val="a4"/>
      </w:pPr>
      <w:r>
        <w:t xml:space="preserve"> Уведомление о вызове представителя должно быть направлено не позднее 24 часов после обнаружения несоответствия качества, комплектности, маркировки, тары или упаковки установленным требованиям, если иные сроки не установлены Основными и Особыми условиями поставки, другими обязательными для сторон правилами или договорами.</w:t>
      </w:r>
    </w:p>
    <w:p w:rsidR="001261C7" w:rsidRDefault="001261C7">
      <w:pPr>
        <w:spacing w:line="360" w:lineRule="auto"/>
        <w:ind w:firstLine="720"/>
        <w:jc w:val="both"/>
        <w:rPr>
          <w:rFonts w:ascii="Courier New" w:hAnsi="Courier New"/>
          <w:sz w:val="24"/>
        </w:rPr>
      </w:pPr>
      <w:r>
        <w:rPr>
          <w:rFonts w:ascii="Courier New" w:hAnsi="Courier New"/>
          <w:sz w:val="24"/>
        </w:rPr>
        <w:t>Представитель одногороднего изготовителя обязан явиться не позднее чем на следующий день. Иногородний представитель обязан не позднее чем на следующий день после получения вызова сообщить будет ли направлен представитель для участия в проверке качества продукции. Неполучение ответа на вызов в указанный срок дает право получателю осуществлять приемку продукции до истечения установленного срока явки представителя изготовителя. Представитель иногороднего изготовителя обязан явиться не позднее, чем в трехдневный срок после получения вызова, не считая времени, необходимого на проезд, если иной срок не предусмотрен Основными и Обязательными условиями поставки, другими обязательными правилами или договором.</w:t>
      </w:r>
    </w:p>
    <w:p w:rsidR="001261C7" w:rsidRDefault="001261C7">
      <w:pPr>
        <w:spacing w:line="360" w:lineRule="auto"/>
        <w:ind w:firstLine="720"/>
        <w:jc w:val="both"/>
        <w:rPr>
          <w:rFonts w:ascii="Courier New" w:hAnsi="Courier New"/>
          <w:sz w:val="24"/>
        </w:rPr>
      </w:pPr>
      <w:r>
        <w:rPr>
          <w:rFonts w:ascii="Courier New" w:hAnsi="Courier New"/>
          <w:sz w:val="24"/>
        </w:rPr>
        <w:t>Представитель изготовителя должен иметь удостоверение на право участия в определении качества и комплектности поступившей продукции.</w:t>
      </w:r>
    </w:p>
    <w:p w:rsidR="001261C7" w:rsidRDefault="001261C7">
      <w:pPr>
        <w:spacing w:line="360" w:lineRule="auto"/>
        <w:ind w:firstLine="720"/>
        <w:jc w:val="both"/>
        <w:rPr>
          <w:rFonts w:ascii="Courier New" w:hAnsi="Courier New"/>
          <w:sz w:val="24"/>
        </w:rPr>
      </w:pPr>
      <w:r>
        <w:rPr>
          <w:rFonts w:ascii="Courier New" w:hAnsi="Courier New"/>
          <w:sz w:val="24"/>
        </w:rPr>
        <w:t>Изготовитель может уполномочить на участие в приемке получателем продукции предприятие, находящееся в месте получения продукции.</w:t>
      </w:r>
    </w:p>
    <w:p w:rsidR="001261C7" w:rsidRDefault="001261C7">
      <w:pPr>
        <w:spacing w:line="360" w:lineRule="auto"/>
        <w:ind w:firstLine="720"/>
        <w:jc w:val="both"/>
        <w:rPr>
          <w:rFonts w:ascii="Courier New" w:hAnsi="Courier New"/>
          <w:sz w:val="24"/>
        </w:rPr>
      </w:pPr>
      <w:r>
        <w:rPr>
          <w:rFonts w:ascii="Courier New" w:hAnsi="Courier New"/>
          <w:sz w:val="24"/>
        </w:rPr>
        <w:t>При неявке представителя изготовителя в установленный срок проверка качества продукции производится представителем соответствующей отраслевой инспекции по качеству продукции, а проверка качества товаров – экспертом бюро товарных экспертиз либо представителем соответствующей инспекции по качеству.</w:t>
      </w:r>
    </w:p>
    <w:p w:rsidR="001261C7" w:rsidRDefault="001261C7">
      <w:pPr>
        <w:spacing w:line="360" w:lineRule="auto"/>
        <w:ind w:firstLine="720"/>
        <w:jc w:val="both"/>
        <w:rPr>
          <w:rFonts w:ascii="Courier New" w:hAnsi="Courier New"/>
          <w:sz w:val="24"/>
        </w:rPr>
      </w:pPr>
      <w:r>
        <w:rPr>
          <w:rFonts w:ascii="Courier New" w:hAnsi="Courier New"/>
          <w:sz w:val="24"/>
        </w:rPr>
        <w:t>Лица, осуществляющие приемку продукции по качеству и комплектности, обязаны строго соблюдать правила приемки продукции и удостоверять своей подписью только те факты, которые были установлены с их участием. Запись в акте данных, не установленных непосредственно участниками приемки, запрещается.</w:t>
      </w:r>
    </w:p>
    <w:p w:rsidR="001261C7" w:rsidRDefault="001261C7">
      <w:pPr>
        <w:spacing w:line="360" w:lineRule="auto"/>
        <w:ind w:firstLine="720"/>
        <w:jc w:val="both"/>
        <w:rPr>
          <w:rFonts w:ascii="Courier New" w:hAnsi="Courier New"/>
          <w:sz w:val="24"/>
        </w:rPr>
      </w:pPr>
      <w:r>
        <w:rPr>
          <w:rFonts w:ascii="Courier New" w:hAnsi="Courier New"/>
          <w:sz w:val="24"/>
        </w:rPr>
        <w:t>По результатам приемки по качеству и комплектности с участием представителей получателя и изготовителя, составляется акт о фактическом качестве и комплектности полученной продукции. Акт должен быть составлен в день окончания приемки продукции по качеству и комплектности. В этом акте должно быть указано:</w:t>
      </w:r>
    </w:p>
    <w:p w:rsidR="001261C7" w:rsidRDefault="001261C7">
      <w:pPr>
        <w:spacing w:line="360" w:lineRule="auto"/>
        <w:ind w:firstLine="720"/>
        <w:jc w:val="both"/>
        <w:rPr>
          <w:rFonts w:ascii="Courier New" w:hAnsi="Courier New"/>
          <w:sz w:val="24"/>
        </w:rPr>
      </w:pPr>
      <w:r>
        <w:rPr>
          <w:rFonts w:ascii="Courier New" w:hAnsi="Courier New"/>
          <w:sz w:val="24"/>
        </w:rPr>
        <w:t>1.наименование получателя продукции и его адрес;</w:t>
      </w:r>
    </w:p>
    <w:p w:rsidR="001261C7" w:rsidRDefault="001261C7">
      <w:pPr>
        <w:spacing w:line="360" w:lineRule="auto"/>
        <w:ind w:firstLine="720"/>
        <w:jc w:val="both"/>
        <w:rPr>
          <w:rFonts w:ascii="Courier New" w:hAnsi="Courier New"/>
          <w:sz w:val="24"/>
        </w:rPr>
      </w:pPr>
      <w:r>
        <w:rPr>
          <w:rFonts w:ascii="Courier New" w:hAnsi="Courier New"/>
          <w:sz w:val="24"/>
        </w:rPr>
        <w:t>2.номер и дата акта, место приемки продукции, время начала и окончания приемки продукции; в случаях, когда приемка продукции произведена с нарушением установленных сроков приемки, в акте должны быть указаны причины задержки приемки, время их возникновения и устранения;</w:t>
      </w:r>
    </w:p>
    <w:p w:rsidR="001261C7" w:rsidRDefault="001261C7">
      <w:pPr>
        <w:spacing w:line="360" w:lineRule="auto"/>
        <w:ind w:firstLine="720"/>
        <w:jc w:val="both"/>
        <w:rPr>
          <w:rFonts w:ascii="Courier New" w:hAnsi="Courier New"/>
          <w:sz w:val="24"/>
        </w:rPr>
      </w:pPr>
      <w:r>
        <w:rPr>
          <w:rFonts w:ascii="Courier New" w:hAnsi="Courier New"/>
          <w:sz w:val="24"/>
        </w:rPr>
        <w:t>3.фамилия, инициалы лиц, принимавших участие в приемке продукции по качеству и в составлении акта, место их работы, занимаемые должности, дата и номер документа о полномочиях представителя на участие в проверке продукции по качеству и комплектности, а также указание о том, что эти лица ознакомлены с правилами приемки продукции по качеству;</w:t>
      </w:r>
    </w:p>
    <w:p w:rsidR="001261C7" w:rsidRDefault="001261C7">
      <w:pPr>
        <w:spacing w:line="360" w:lineRule="auto"/>
        <w:ind w:firstLine="720"/>
        <w:jc w:val="both"/>
        <w:rPr>
          <w:rFonts w:ascii="Courier New" w:hAnsi="Courier New"/>
          <w:sz w:val="24"/>
        </w:rPr>
      </w:pPr>
      <w:r>
        <w:rPr>
          <w:rFonts w:ascii="Courier New" w:hAnsi="Courier New"/>
          <w:sz w:val="24"/>
        </w:rPr>
        <w:t>4.наименование и адрес изготовителя и поставщика;</w:t>
      </w:r>
    </w:p>
    <w:p w:rsidR="001261C7" w:rsidRDefault="001261C7">
      <w:pPr>
        <w:spacing w:line="360" w:lineRule="auto"/>
        <w:ind w:firstLine="720"/>
        <w:jc w:val="both"/>
        <w:rPr>
          <w:rFonts w:ascii="Courier New" w:hAnsi="Courier New"/>
          <w:sz w:val="24"/>
        </w:rPr>
      </w:pPr>
      <w:r>
        <w:rPr>
          <w:rFonts w:ascii="Courier New" w:hAnsi="Courier New"/>
          <w:sz w:val="24"/>
        </w:rPr>
        <w:t>5.дата и номер телефонограммы о вызове представителя изготовителя, или отметки о том, что вызов договором не предусмотрен;</w:t>
      </w:r>
    </w:p>
    <w:p w:rsidR="001261C7" w:rsidRDefault="001261C7">
      <w:pPr>
        <w:spacing w:line="360" w:lineRule="auto"/>
        <w:ind w:firstLine="720"/>
        <w:jc w:val="both"/>
        <w:rPr>
          <w:rFonts w:ascii="Courier New" w:hAnsi="Courier New"/>
          <w:sz w:val="24"/>
        </w:rPr>
      </w:pPr>
      <w:r>
        <w:rPr>
          <w:rFonts w:ascii="Courier New" w:hAnsi="Courier New"/>
          <w:sz w:val="24"/>
        </w:rPr>
        <w:t>6.номер и даты договора на поставку продукции, счета-фактуры, транспортной накладной и документа, удостоверяющего качество продукции;</w:t>
      </w:r>
    </w:p>
    <w:p w:rsidR="001261C7" w:rsidRDefault="001261C7">
      <w:pPr>
        <w:spacing w:line="360" w:lineRule="auto"/>
        <w:ind w:firstLine="720"/>
        <w:jc w:val="both"/>
        <w:rPr>
          <w:rFonts w:ascii="Courier New" w:hAnsi="Courier New"/>
          <w:sz w:val="24"/>
        </w:rPr>
      </w:pPr>
      <w:r>
        <w:rPr>
          <w:rFonts w:ascii="Courier New" w:hAnsi="Courier New"/>
          <w:sz w:val="24"/>
        </w:rPr>
        <w:t>7.дата прибытия продукции на станцию назначения, время выдачи груза органом транспорта, время доставки продукции на склад получателя;</w:t>
      </w:r>
    </w:p>
    <w:p w:rsidR="001261C7" w:rsidRDefault="001261C7">
      <w:pPr>
        <w:spacing w:line="360" w:lineRule="auto"/>
        <w:ind w:firstLine="720"/>
        <w:jc w:val="both"/>
        <w:rPr>
          <w:rFonts w:ascii="Courier New" w:hAnsi="Courier New"/>
          <w:sz w:val="24"/>
        </w:rPr>
      </w:pPr>
      <w:r>
        <w:rPr>
          <w:rFonts w:ascii="Courier New" w:hAnsi="Courier New"/>
          <w:sz w:val="24"/>
        </w:rPr>
        <w:t>8.номер и дата коммерческого акта, если такой был составлен при получении товара от органа транспорта;</w:t>
      </w:r>
    </w:p>
    <w:p w:rsidR="001261C7" w:rsidRDefault="001261C7">
      <w:pPr>
        <w:spacing w:line="360" w:lineRule="auto"/>
        <w:ind w:firstLine="720"/>
        <w:jc w:val="both"/>
        <w:rPr>
          <w:rFonts w:ascii="Courier New" w:hAnsi="Courier New"/>
          <w:sz w:val="24"/>
        </w:rPr>
      </w:pPr>
      <w:r>
        <w:rPr>
          <w:rFonts w:ascii="Courier New" w:hAnsi="Courier New"/>
          <w:sz w:val="24"/>
        </w:rPr>
        <w:t>9.условия хранения товара на складе получателя до составления акта;</w:t>
      </w:r>
    </w:p>
    <w:p w:rsidR="001261C7" w:rsidRDefault="001261C7">
      <w:pPr>
        <w:spacing w:line="360" w:lineRule="auto"/>
        <w:ind w:firstLine="720"/>
        <w:jc w:val="both"/>
        <w:rPr>
          <w:rFonts w:ascii="Courier New" w:hAnsi="Courier New"/>
          <w:sz w:val="24"/>
        </w:rPr>
      </w:pPr>
      <w:r>
        <w:rPr>
          <w:rFonts w:ascii="Courier New" w:hAnsi="Courier New"/>
          <w:sz w:val="24"/>
        </w:rPr>
        <w:t>10.состояние тары и упаковки в момент осмотра продукции, содержание наружной маркировки;</w:t>
      </w:r>
    </w:p>
    <w:p w:rsidR="001261C7" w:rsidRDefault="001261C7">
      <w:pPr>
        <w:spacing w:line="360" w:lineRule="auto"/>
        <w:ind w:firstLine="720"/>
        <w:jc w:val="both"/>
        <w:rPr>
          <w:rFonts w:ascii="Courier New" w:hAnsi="Courier New"/>
          <w:sz w:val="24"/>
        </w:rPr>
      </w:pPr>
      <w:r>
        <w:rPr>
          <w:rFonts w:ascii="Courier New" w:hAnsi="Courier New"/>
          <w:sz w:val="24"/>
        </w:rPr>
        <w:t>11.при выборочной проверке – порядок отбора продукции для выборочной проверки с указанием основания выборочной проверки;</w:t>
      </w:r>
    </w:p>
    <w:p w:rsidR="001261C7" w:rsidRDefault="001261C7">
      <w:pPr>
        <w:spacing w:line="360" w:lineRule="auto"/>
        <w:ind w:firstLine="720"/>
        <w:jc w:val="both"/>
        <w:rPr>
          <w:rFonts w:ascii="Courier New" w:hAnsi="Courier New"/>
          <w:sz w:val="24"/>
        </w:rPr>
      </w:pPr>
      <w:r>
        <w:rPr>
          <w:rFonts w:ascii="Courier New" w:hAnsi="Courier New"/>
          <w:sz w:val="24"/>
        </w:rPr>
        <w:t>12.за чьими пломбами отгружена и получена продукция, исправность пломб;</w:t>
      </w:r>
    </w:p>
    <w:p w:rsidR="001261C7" w:rsidRDefault="001261C7">
      <w:pPr>
        <w:spacing w:line="360" w:lineRule="auto"/>
        <w:ind w:firstLine="720"/>
        <w:jc w:val="both"/>
        <w:rPr>
          <w:rFonts w:ascii="Courier New" w:hAnsi="Courier New"/>
          <w:sz w:val="24"/>
        </w:rPr>
      </w:pPr>
      <w:r>
        <w:rPr>
          <w:rFonts w:ascii="Courier New" w:hAnsi="Courier New"/>
          <w:sz w:val="24"/>
        </w:rPr>
        <w:t>13.количество, полное наименование и перечисление предъявленной к осмотру и фактически проверенной продукции с выделением продукции забракованной. Подробное описание выявленных недостатков и их характер;</w:t>
      </w:r>
    </w:p>
    <w:p w:rsidR="001261C7" w:rsidRDefault="001261C7">
      <w:pPr>
        <w:spacing w:line="360" w:lineRule="auto"/>
        <w:ind w:firstLine="720"/>
        <w:jc w:val="both"/>
        <w:rPr>
          <w:rFonts w:ascii="Courier New" w:hAnsi="Courier New"/>
          <w:sz w:val="24"/>
        </w:rPr>
      </w:pPr>
      <w:r>
        <w:rPr>
          <w:rFonts w:ascii="Courier New" w:hAnsi="Courier New"/>
          <w:sz w:val="24"/>
        </w:rPr>
        <w:t>14.количество некомплектной продукции и перечень недостающих частей, узлов и деталей и стоимость их;</w:t>
      </w:r>
    </w:p>
    <w:p w:rsidR="001261C7" w:rsidRDefault="001261C7">
      <w:pPr>
        <w:spacing w:line="360" w:lineRule="auto"/>
        <w:ind w:firstLine="720"/>
        <w:jc w:val="both"/>
        <w:rPr>
          <w:rFonts w:ascii="Courier New" w:hAnsi="Courier New"/>
          <w:sz w:val="24"/>
        </w:rPr>
      </w:pPr>
      <w:r>
        <w:rPr>
          <w:rFonts w:ascii="Courier New" w:hAnsi="Courier New"/>
          <w:sz w:val="24"/>
        </w:rPr>
        <w:t>15.номера стандартов, технические условия по которым производилась проверка качества продукции;</w:t>
      </w:r>
    </w:p>
    <w:p w:rsidR="001261C7" w:rsidRDefault="001261C7">
      <w:pPr>
        <w:spacing w:line="360" w:lineRule="auto"/>
        <w:ind w:firstLine="720"/>
        <w:jc w:val="both"/>
        <w:rPr>
          <w:rFonts w:ascii="Courier New" w:hAnsi="Courier New"/>
          <w:sz w:val="24"/>
        </w:rPr>
      </w:pPr>
      <w:r>
        <w:rPr>
          <w:rFonts w:ascii="Courier New" w:hAnsi="Courier New"/>
          <w:sz w:val="24"/>
        </w:rPr>
        <w:t>16.заключение о характере выявленных дефектов в продукции и причина их возникновения.</w:t>
      </w:r>
    </w:p>
    <w:p w:rsidR="001261C7" w:rsidRDefault="001261C7">
      <w:pPr>
        <w:spacing w:line="360" w:lineRule="auto"/>
        <w:ind w:firstLine="720"/>
        <w:jc w:val="both"/>
        <w:rPr>
          <w:rFonts w:ascii="Courier New" w:hAnsi="Courier New"/>
          <w:sz w:val="24"/>
        </w:rPr>
      </w:pPr>
      <w:r>
        <w:rPr>
          <w:rFonts w:ascii="Courier New" w:hAnsi="Courier New"/>
          <w:sz w:val="24"/>
        </w:rPr>
        <w:t xml:space="preserve"> Акт должен быть подписан всеми лицами, участвовавшими в проверке качества и комплектности продукции.</w:t>
      </w:r>
    </w:p>
    <w:p w:rsidR="001261C7" w:rsidRDefault="001261C7">
      <w:pPr>
        <w:spacing w:line="360" w:lineRule="auto"/>
        <w:ind w:firstLine="720"/>
        <w:jc w:val="both"/>
        <w:rPr>
          <w:rFonts w:ascii="Courier New" w:hAnsi="Courier New"/>
          <w:sz w:val="24"/>
        </w:rPr>
      </w:pPr>
      <w:r>
        <w:rPr>
          <w:rFonts w:ascii="Courier New" w:hAnsi="Courier New"/>
          <w:sz w:val="24"/>
        </w:rPr>
        <w:t>Акт устанавливающий ненадлежащее качество или некомплектность продукции утверждается руководителем предприятия-получателя или его заместителем не позднее трехдневного срока после составления акта.</w:t>
      </w:r>
    </w:p>
    <w:p w:rsidR="001261C7" w:rsidRDefault="001261C7">
      <w:pPr>
        <w:spacing w:line="360" w:lineRule="auto"/>
        <w:ind w:firstLine="720"/>
        <w:jc w:val="both"/>
        <w:rPr>
          <w:rFonts w:ascii="Courier New" w:hAnsi="Courier New"/>
          <w:sz w:val="24"/>
        </w:rPr>
      </w:pPr>
      <w:r>
        <w:rPr>
          <w:rFonts w:ascii="Courier New" w:hAnsi="Courier New"/>
          <w:sz w:val="24"/>
        </w:rPr>
        <w:t>Изготовитель или получатель при наличии оснований вправе опротестовать заключение инспекции по качеству, бюро товарных экспертиз или научно-исследовательского института в их вышестоящую организацию. Копия этого заявления направляется другой стороне. Повторная экспертиза продукции может быть проведена также по поручению арбитража или судебно-следственных органов.</w:t>
      </w:r>
    </w:p>
    <w:p w:rsidR="001261C7" w:rsidRDefault="001261C7">
      <w:pPr>
        <w:spacing w:line="360" w:lineRule="auto"/>
        <w:ind w:firstLine="720"/>
        <w:jc w:val="both"/>
        <w:rPr>
          <w:rFonts w:ascii="Courier New" w:hAnsi="Courier New"/>
          <w:sz w:val="24"/>
        </w:rPr>
      </w:pPr>
      <w:r>
        <w:rPr>
          <w:rFonts w:ascii="Courier New" w:hAnsi="Courier New"/>
          <w:sz w:val="24"/>
        </w:rPr>
        <w:t xml:space="preserve">Претензия, вытекающая из поставки продукции, не соответствующей по качеству, комплектности, таре, упаковке и маркировке стандартам, образцам, предъявляется получателем изготовителю в установленный срок.  </w:t>
      </w:r>
    </w:p>
    <w:p w:rsidR="001261C7" w:rsidRDefault="001261C7">
      <w:pPr>
        <w:spacing w:line="360" w:lineRule="auto"/>
        <w:ind w:firstLine="720"/>
        <w:jc w:val="both"/>
        <w:rPr>
          <w:rFonts w:ascii="Courier New" w:hAnsi="Courier New"/>
          <w:sz w:val="24"/>
          <w:lang w:val="en-US"/>
        </w:rPr>
      </w:pPr>
    </w:p>
    <w:p w:rsidR="001261C7" w:rsidRDefault="001261C7">
      <w:pPr>
        <w:spacing w:line="360" w:lineRule="auto"/>
        <w:ind w:firstLine="720"/>
        <w:jc w:val="both"/>
        <w:rPr>
          <w:rFonts w:ascii="Courier New" w:hAnsi="Courier New"/>
          <w:sz w:val="24"/>
          <w:lang w:val="en-US"/>
        </w:rPr>
      </w:pPr>
    </w:p>
    <w:p w:rsidR="001261C7" w:rsidRDefault="001261C7">
      <w:pPr>
        <w:spacing w:line="360" w:lineRule="auto"/>
        <w:ind w:firstLine="720"/>
        <w:jc w:val="both"/>
        <w:rPr>
          <w:rFonts w:ascii="Courier New" w:hAnsi="Courier New"/>
          <w:sz w:val="24"/>
          <w:lang w:val="en-US"/>
        </w:rPr>
      </w:pPr>
    </w:p>
    <w:p w:rsidR="001261C7" w:rsidRDefault="001261C7">
      <w:pPr>
        <w:spacing w:line="360" w:lineRule="auto"/>
        <w:ind w:firstLine="720"/>
        <w:jc w:val="both"/>
        <w:rPr>
          <w:rFonts w:ascii="Courier New" w:hAnsi="Courier New"/>
          <w:sz w:val="24"/>
          <w:lang w:val="en-US"/>
        </w:rPr>
      </w:pPr>
    </w:p>
    <w:p w:rsidR="001261C7" w:rsidRDefault="001261C7">
      <w:pPr>
        <w:spacing w:line="360" w:lineRule="auto"/>
        <w:ind w:firstLine="720"/>
        <w:jc w:val="both"/>
        <w:rPr>
          <w:rFonts w:ascii="Courier New" w:hAnsi="Courier New"/>
          <w:sz w:val="24"/>
          <w:lang w:val="en-US"/>
        </w:rPr>
      </w:pPr>
    </w:p>
    <w:p w:rsidR="001261C7" w:rsidRDefault="001261C7">
      <w:pPr>
        <w:spacing w:line="360" w:lineRule="auto"/>
        <w:ind w:firstLine="720"/>
        <w:jc w:val="both"/>
        <w:rPr>
          <w:rFonts w:ascii="Courier New" w:hAnsi="Courier New"/>
          <w:sz w:val="24"/>
          <w:lang w:val="en-US"/>
        </w:rPr>
      </w:pPr>
    </w:p>
    <w:p w:rsidR="001261C7" w:rsidRDefault="001261C7">
      <w:pPr>
        <w:spacing w:line="360" w:lineRule="auto"/>
        <w:ind w:firstLine="720"/>
        <w:jc w:val="both"/>
        <w:rPr>
          <w:rFonts w:ascii="Courier New" w:hAnsi="Courier New"/>
          <w:sz w:val="24"/>
          <w:lang w:val="en-US"/>
        </w:rPr>
      </w:pPr>
    </w:p>
    <w:p w:rsidR="001261C7" w:rsidRDefault="001261C7">
      <w:pPr>
        <w:spacing w:line="360" w:lineRule="auto"/>
        <w:ind w:firstLine="720"/>
        <w:jc w:val="both"/>
        <w:rPr>
          <w:rFonts w:ascii="Courier New" w:hAnsi="Courier New"/>
          <w:sz w:val="24"/>
          <w:lang w:val="en-US"/>
        </w:rPr>
      </w:pPr>
    </w:p>
    <w:p w:rsidR="001261C7" w:rsidRDefault="001261C7">
      <w:pPr>
        <w:pStyle w:val="1"/>
        <w:rPr>
          <w:b/>
        </w:rPr>
      </w:pPr>
      <w:bookmarkStart w:id="29" w:name="_Toc451084908"/>
      <w:r>
        <w:rPr>
          <w:b/>
        </w:rPr>
        <w:t>Глава 9 Характеристика цены товара</w:t>
      </w:r>
      <w:bookmarkEnd w:id="29"/>
    </w:p>
    <w:p w:rsidR="001261C7" w:rsidRDefault="001261C7">
      <w:pPr>
        <w:spacing w:line="360" w:lineRule="auto"/>
        <w:ind w:firstLine="720"/>
        <w:jc w:val="both"/>
        <w:rPr>
          <w:rFonts w:ascii="Courier New" w:hAnsi="Courier New"/>
          <w:sz w:val="24"/>
        </w:rPr>
      </w:pPr>
      <w:r>
        <w:rPr>
          <w:rFonts w:ascii="Courier New" w:hAnsi="Courier New"/>
          <w:sz w:val="24"/>
        </w:rPr>
        <w:t>До 1996 года цены на электродвигатели росли огромными темпами, так за 1995 год динамика цен составила 280%, но начиная с 1996 года рост цен существенно замедлился и составил 130%. Рост цен до 1996 года в основном был связан с инфляцией в России, после того, как положение в экономике более – менее стабилизировалось, рост цен замедлился.</w:t>
      </w:r>
      <w:r>
        <w:t xml:space="preserve"> </w:t>
      </w:r>
      <w:r>
        <w:rPr>
          <w:rFonts w:ascii="Courier New" w:hAnsi="Courier New"/>
          <w:sz w:val="24"/>
        </w:rPr>
        <w:t>В дальнейшем</w:t>
      </w:r>
      <w:r>
        <w:t xml:space="preserve"> </w:t>
      </w:r>
      <w:r>
        <w:rPr>
          <w:rFonts w:ascii="Courier New" w:hAnsi="Courier New"/>
          <w:sz w:val="24"/>
        </w:rPr>
        <w:t>рост цен продолжал замедляться</w:t>
      </w:r>
      <w:r>
        <w:t xml:space="preserve"> </w:t>
      </w:r>
      <w:r>
        <w:rPr>
          <w:rFonts w:ascii="Courier New" w:hAnsi="Courier New"/>
          <w:sz w:val="24"/>
        </w:rPr>
        <w:t>В январе-марте 1997 г. произошло значительное замедление темпов роста цен на машиностроительную продукцию. За три месяца текущего года заводы-производители машиностроительной продукции в среднем подняли отпускные цены на 3%. За аналогичный период прошлого года машиностроители подняли цены на свою продукцию на 11,3%. В целом за 1997 год динамика цен составила 107,4%. В 1998 году тенденция к снижению цен сохранялась. Так за первый квартал динамика цен составила 101,3%, за второй квартал 99,2%, но в третьем квартале цены начали опять расти, что было вызвано в основном кризисом в экономике, падением курса рубля и возросшей инфляцией. На октябрь 1998 года динамика цен составила 105,9%. В дальнейшем рост цен продолжался, что также было связано с кризисом в августе.</w:t>
      </w:r>
    </w:p>
    <w:p w:rsidR="001261C7" w:rsidRDefault="001261C7">
      <w:pPr>
        <w:jc w:val="both"/>
        <w:rPr>
          <w:rFonts w:ascii="Courier New" w:hAnsi="Courier New"/>
          <w:sz w:val="24"/>
        </w:rPr>
      </w:pPr>
      <w:r>
        <w:rPr>
          <w:b/>
        </w:rPr>
        <w:t xml:space="preserve"> </w:t>
      </w:r>
      <w:r>
        <w:rPr>
          <w:rFonts w:ascii="Courier New" w:hAnsi="Courier New"/>
          <w:sz w:val="24"/>
        </w:rPr>
        <w:t>Цены в %</w:t>
      </w:r>
    </w:p>
    <w:p w:rsidR="001261C7" w:rsidRDefault="00306B47">
      <w:pPr>
        <w:jc w:val="center"/>
        <w:rPr>
          <w:b/>
        </w:rPr>
      </w:pPr>
      <w:r>
        <w:rPr>
          <w:b/>
          <w:noProof/>
        </w:rPr>
        <w:pict>
          <v:line id="_x0000_s1124" style="position:absolute;left:0;text-align:left;z-index:251694592" from="15.5pt,6.75pt" to="15.5pt,172.35pt" o:allowincell="f"/>
        </w:pict>
      </w:r>
    </w:p>
    <w:p w:rsidR="001261C7" w:rsidRDefault="00306B47">
      <w:pPr>
        <w:jc w:val="both"/>
        <w:rPr>
          <w:b/>
        </w:rPr>
      </w:pPr>
      <w:r>
        <w:rPr>
          <w:b/>
          <w:noProof/>
        </w:rPr>
        <w:pict>
          <v:shape id="_x0000_s1136" style="position:absolute;left:0;text-align:left;margin-left:73.1pt;margin-top:.35pt;width:266.4pt;height:122.4pt;z-index:251703808;mso-position-horizontal:absolute;mso-position-horizontal-relative:text;mso-position-vertical:absolute;mso-position-vertical-relative:text" coordsize="5328,2448" o:allowincell="f" path="m,2448c372,1956,856,1423,1152,1152,1448,881,1558,918,1774,822v216,-96,499,-199,674,-246c2623,529,2691,553,2827,541v136,-12,307,-41,439,-35c3398,512,3524,579,3618,576v94,-3,-75,8,210,-88c4113,392,5016,102,5328,e" filled="f">
            <v:path arrowok="t"/>
          </v:shape>
        </w:pict>
      </w:r>
    </w:p>
    <w:p w:rsidR="001261C7" w:rsidRDefault="001261C7">
      <w:pPr>
        <w:jc w:val="both"/>
        <w:rPr>
          <w:b/>
        </w:rPr>
      </w:pPr>
    </w:p>
    <w:p w:rsidR="001261C7" w:rsidRDefault="00306B47">
      <w:pPr>
        <w:jc w:val="center"/>
        <w:rPr>
          <w:b/>
        </w:rPr>
      </w:pPr>
      <w:r>
        <w:rPr>
          <w:b/>
          <w:noProof/>
        </w:rPr>
        <w:pict>
          <v:line id="_x0000_s1134" style="position:absolute;left:0;text-align:left;z-index:251702784" from="8.3pt,8.25pt" to="22.7pt,8.25pt" o:allowincell="f"/>
        </w:pict>
      </w:r>
    </w:p>
    <w:p w:rsidR="001261C7" w:rsidRDefault="001261C7">
      <w:pPr>
        <w:jc w:val="both"/>
      </w:pPr>
      <w:r>
        <w:rPr>
          <w:b/>
        </w:rPr>
        <w:t xml:space="preserve">        </w:t>
      </w:r>
      <w:r>
        <w:t>300</w:t>
      </w:r>
    </w:p>
    <w:p w:rsidR="001261C7" w:rsidRDefault="001261C7">
      <w:pPr>
        <w:jc w:val="center"/>
      </w:pPr>
    </w:p>
    <w:p w:rsidR="001261C7" w:rsidRDefault="001261C7">
      <w:pPr>
        <w:jc w:val="center"/>
      </w:pPr>
    </w:p>
    <w:p w:rsidR="001261C7" w:rsidRDefault="00306B47">
      <w:pPr>
        <w:jc w:val="center"/>
      </w:pPr>
      <w:r>
        <w:rPr>
          <w:noProof/>
        </w:rPr>
        <w:pict>
          <v:line id="_x0000_s1133" style="position:absolute;left:0;text-align:left;z-index:251701760" from="8.3pt,5.45pt" to="22.7pt,5.45pt" o:allowincell="f"/>
        </w:pict>
      </w:r>
    </w:p>
    <w:p w:rsidR="001261C7" w:rsidRDefault="001261C7">
      <w:pPr>
        <w:jc w:val="both"/>
      </w:pPr>
      <w:r>
        <w:t xml:space="preserve">        200</w:t>
      </w:r>
    </w:p>
    <w:p w:rsidR="001261C7" w:rsidRDefault="001261C7">
      <w:pPr>
        <w:jc w:val="center"/>
      </w:pPr>
    </w:p>
    <w:p w:rsidR="001261C7" w:rsidRDefault="001261C7">
      <w:pPr>
        <w:jc w:val="both"/>
        <w:rPr>
          <w:b/>
        </w:rPr>
      </w:pPr>
      <w:r>
        <w:t xml:space="preserve">         100</w:t>
      </w:r>
      <w:r>
        <w:rPr>
          <w:b/>
        </w:rPr>
        <w:t xml:space="preserve">  </w:t>
      </w:r>
    </w:p>
    <w:p w:rsidR="001261C7" w:rsidRDefault="00306B47">
      <w:pPr>
        <w:jc w:val="center"/>
        <w:rPr>
          <w:b/>
        </w:rPr>
      </w:pPr>
      <w:r>
        <w:rPr>
          <w:b/>
          <w:noProof/>
        </w:rPr>
        <w:pict>
          <v:line id="_x0000_s1132" style="position:absolute;left:0;text-align:left;z-index:251700736" from="8.3pt,2.65pt" to="22.7pt,2.65pt" o:allowincell="f"/>
        </w:pict>
      </w:r>
    </w:p>
    <w:p w:rsidR="001261C7" w:rsidRDefault="001261C7">
      <w:pPr>
        <w:jc w:val="center"/>
        <w:rPr>
          <w:b/>
        </w:rPr>
      </w:pPr>
    </w:p>
    <w:p w:rsidR="001261C7" w:rsidRDefault="001261C7">
      <w:pPr>
        <w:jc w:val="center"/>
        <w:rPr>
          <w:b/>
        </w:rPr>
      </w:pPr>
    </w:p>
    <w:p w:rsidR="001261C7" w:rsidRDefault="00306B47">
      <w:pPr>
        <w:jc w:val="center"/>
        <w:rPr>
          <w:b/>
        </w:rPr>
      </w:pPr>
      <w:r>
        <w:rPr>
          <w:b/>
          <w:noProof/>
        </w:rPr>
        <w:pict>
          <v:line id="_x0000_s1137" style="position:absolute;left:0;text-align:left;z-index:251704832" from="296.3pt,2.05pt" to="296.3pt,16.45pt" o:allowincell="f"/>
        </w:pict>
      </w:r>
      <w:r>
        <w:rPr>
          <w:b/>
          <w:noProof/>
        </w:rPr>
        <w:pict>
          <v:line id="_x0000_s1129" style="position:absolute;left:0;text-align:left;z-index:251699712" from="238.7pt,4.15pt" to="238.7pt,18.55pt" o:allowincell="f"/>
        </w:pict>
      </w:r>
      <w:r>
        <w:rPr>
          <w:b/>
          <w:noProof/>
        </w:rPr>
        <w:pict>
          <v:line id="_x0000_s1128" style="position:absolute;left:0;text-align:left;z-index:251698688" from="188.3pt,4.15pt" to="188.3pt,18.55pt" o:allowincell="f"/>
        </w:pict>
      </w:r>
      <w:r>
        <w:rPr>
          <w:b/>
          <w:noProof/>
        </w:rPr>
        <w:pict>
          <v:line id="_x0000_s1127" style="position:absolute;left:0;text-align:left;z-index:251697664" from="130.7pt,4.15pt" to="130.7pt,18.55pt" o:allowincell="f"/>
        </w:pict>
      </w:r>
      <w:r>
        <w:rPr>
          <w:b/>
          <w:noProof/>
        </w:rPr>
        <w:pict>
          <v:line id="_x0000_s1126" style="position:absolute;left:0;text-align:left;z-index:251696640" from="73.1pt,4.15pt" to="73.1pt,18.55pt" o:allowincell="f"/>
        </w:pict>
      </w:r>
    </w:p>
    <w:p w:rsidR="001261C7" w:rsidRDefault="00306B47">
      <w:pPr>
        <w:jc w:val="both"/>
      </w:pPr>
      <w:r>
        <w:rPr>
          <w:b/>
          <w:noProof/>
        </w:rPr>
        <w:pict>
          <v:line id="_x0000_s1125" style="position:absolute;left:0;text-align:left;z-index:251695616" from="15.5pt,-.15pt" to="375.5pt,-.15pt" o:allowincell="f"/>
        </w:pict>
      </w:r>
      <w:r w:rsidR="001261C7">
        <w:rPr>
          <w:b/>
        </w:rPr>
        <w:t xml:space="preserve">                                                                                                                                                             </w:t>
      </w:r>
      <w:r w:rsidR="001261C7">
        <w:t>год</w:t>
      </w:r>
    </w:p>
    <w:p w:rsidR="001261C7" w:rsidRDefault="001261C7">
      <w:pPr>
        <w:jc w:val="both"/>
      </w:pPr>
      <w:r>
        <w:t xml:space="preserve">                     1995                    1996               1997              1998               1999     </w:t>
      </w:r>
    </w:p>
    <w:p w:rsidR="001261C7" w:rsidRDefault="001261C7">
      <w:pPr>
        <w:jc w:val="center"/>
        <w:rPr>
          <w:b/>
        </w:rPr>
      </w:pPr>
    </w:p>
    <w:p w:rsidR="001261C7" w:rsidRDefault="001261C7">
      <w:pPr>
        <w:pStyle w:val="a4"/>
      </w:pPr>
      <w:r>
        <w:t>В основном электродвигатели изготавливаются по заказам и окончательная цена определяется при заключении договора. Также цена зависит от различного исполнения двигателя(тропическое, морское и др.), вследствие этого цена увеличивается. Экспортное исполнение также увеличивает цену двигателя.</w:t>
      </w:r>
    </w:p>
    <w:p w:rsidR="001261C7" w:rsidRDefault="001261C7">
      <w:pPr>
        <w:pStyle w:val="1"/>
        <w:rPr>
          <w:b/>
        </w:rPr>
      </w:pPr>
      <w:bookmarkStart w:id="30" w:name="_Toc451084909"/>
      <w:r>
        <w:rPr>
          <w:b/>
        </w:rPr>
        <w:t>Глава 10 Заключение</w:t>
      </w:r>
      <w:bookmarkEnd w:id="30"/>
    </w:p>
    <w:p w:rsidR="001261C7" w:rsidRDefault="001261C7"/>
    <w:p w:rsidR="001261C7" w:rsidRDefault="001261C7">
      <w:pPr>
        <w:spacing w:line="360" w:lineRule="auto"/>
        <w:ind w:firstLine="720"/>
        <w:jc w:val="both"/>
        <w:rPr>
          <w:rFonts w:ascii="Courier New" w:hAnsi="Courier New"/>
          <w:sz w:val="24"/>
        </w:rPr>
      </w:pPr>
      <w:r>
        <w:rPr>
          <w:rFonts w:ascii="Courier New" w:hAnsi="Courier New"/>
          <w:sz w:val="24"/>
        </w:rPr>
        <w:t>До 1997 года в производстве электродвигателей наблюдался спад, это было связано с нестабильностью российской экономики. Многие предприятия закрывались. Также на сокращение объемов российского производства электродвигателей большое влияние оказывала импортная продукция, особенно – дешевые электродвигатели из Украины, а также из других стран, так как для серьезных инвестиционных проектов предприниматели предпочитали импортную продукцию, считая, что она более высокого качества. В результате внутрироссийскому производству уделялось мало внимания и оно снижалось. Но начиная с 1996 года снижение производства стало идти более низкими темпами, а с 1997 года появился рост производства, который в 1997 году составил 13,9%. Это связано со стабилизацией российской экономики и с тем, что предприятия прошли модернизацию, установили современное оборудование и могли выпускать продукцию, ничем, не уступающую импортным аналогам.</w:t>
      </w:r>
    </w:p>
    <w:p w:rsidR="001261C7" w:rsidRDefault="001261C7">
      <w:pPr>
        <w:spacing w:line="360" w:lineRule="auto"/>
        <w:ind w:firstLine="720"/>
        <w:jc w:val="both"/>
        <w:rPr>
          <w:rFonts w:ascii="Courier New" w:hAnsi="Courier New"/>
          <w:sz w:val="24"/>
        </w:rPr>
      </w:pPr>
      <w:r>
        <w:rPr>
          <w:rFonts w:ascii="Courier New" w:hAnsi="Courier New"/>
          <w:sz w:val="24"/>
        </w:rPr>
        <w:t xml:space="preserve">В 1998 году рост производства продолжался и на октябрь составлял 9%. В настоящее время в связи с произошедшим кризисом в августе 1998 года, российские производители получили прекрасный шанс для захвата рынка электродвигателей, так как в связи с сильно снизившемся курсом рубля по отношению к другим валютам, объем импорта заметно уменьшился, отечественные потребители предпочитают приобретать  более дешевую отечественную продукцию. </w:t>
      </w:r>
    </w:p>
    <w:p w:rsidR="001261C7" w:rsidRDefault="001261C7">
      <w:pPr>
        <w:spacing w:line="360" w:lineRule="auto"/>
        <w:ind w:firstLine="720"/>
        <w:jc w:val="both"/>
        <w:rPr>
          <w:rFonts w:ascii="Courier New" w:hAnsi="Courier New"/>
          <w:sz w:val="24"/>
        </w:rPr>
      </w:pPr>
      <w:r>
        <w:rPr>
          <w:rFonts w:ascii="Courier New" w:hAnsi="Courier New"/>
          <w:sz w:val="24"/>
        </w:rPr>
        <w:t>Электродвигатели переменного тока имеют огромное значение для промышленности, они неприхотливы, надежны, имеют большую долговечность и более просты по устройству и более дешевы чем электродвигатели постоянного тока. Недостатки электродвигателей устраняются при помощи различных модификаций, таких как двухклеточный ротор и глубокий паз на роторе и другими.</w:t>
      </w:r>
    </w:p>
    <w:p w:rsidR="001261C7" w:rsidRDefault="001261C7">
      <w:pPr>
        <w:spacing w:line="360" w:lineRule="auto"/>
        <w:ind w:firstLine="720"/>
        <w:jc w:val="both"/>
        <w:rPr>
          <w:rFonts w:ascii="Courier New" w:hAnsi="Courier New"/>
          <w:sz w:val="24"/>
        </w:rPr>
      </w:pPr>
      <w:r>
        <w:rPr>
          <w:rFonts w:ascii="Courier New" w:hAnsi="Courier New"/>
          <w:sz w:val="24"/>
        </w:rPr>
        <w:t xml:space="preserve">На мой взгляд полноценного заменителя электродвигателей переменного тока в настоящее время не существует. </w:t>
      </w: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pStyle w:val="1"/>
        <w:rPr>
          <w:b/>
        </w:rPr>
      </w:pPr>
      <w:r>
        <w:t xml:space="preserve"> </w:t>
      </w:r>
      <w:bookmarkStart w:id="31" w:name="_Toc451084910"/>
      <w:r>
        <w:rPr>
          <w:b/>
        </w:rPr>
        <w:t>Список использованной литературы</w:t>
      </w:r>
      <w:bookmarkEnd w:id="31"/>
    </w:p>
    <w:p w:rsidR="001261C7" w:rsidRDefault="001261C7">
      <w:pPr>
        <w:spacing w:line="360" w:lineRule="auto"/>
        <w:ind w:firstLine="720"/>
        <w:jc w:val="both"/>
        <w:rPr>
          <w:rFonts w:ascii="Courier New" w:hAnsi="Courier New"/>
          <w:sz w:val="24"/>
        </w:rPr>
      </w:pPr>
    </w:p>
    <w:p w:rsidR="001261C7" w:rsidRDefault="001261C7">
      <w:pPr>
        <w:pStyle w:val="a5"/>
      </w:pPr>
      <w:r>
        <w:t xml:space="preserve">     1.Атабеков В.Б. Ремонт трансформаторов, электрических машин и аппаратов. – М.:Высшая школа, 1988</w:t>
      </w:r>
    </w:p>
    <w:p w:rsidR="001261C7" w:rsidRDefault="001261C7">
      <w:pPr>
        <w:spacing w:line="360" w:lineRule="auto"/>
        <w:ind w:firstLine="720"/>
        <w:jc w:val="both"/>
        <w:rPr>
          <w:rFonts w:ascii="Courier New" w:hAnsi="Courier New"/>
          <w:sz w:val="24"/>
        </w:rPr>
      </w:pPr>
      <w:r>
        <w:rPr>
          <w:rFonts w:ascii="Courier New" w:hAnsi="Courier New"/>
          <w:sz w:val="24"/>
        </w:rPr>
        <w:t>2.Брускин Д.Э. и др. Электрические машины. – М.: Высшая школа, 1981</w:t>
      </w:r>
    </w:p>
    <w:p w:rsidR="001261C7" w:rsidRDefault="001261C7">
      <w:pPr>
        <w:pStyle w:val="a5"/>
      </w:pPr>
      <w:r>
        <w:t xml:space="preserve">     3.Гармонизированная система описания и кодирования товаров. – М.:ТПП СССР, 1990</w:t>
      </w:r>
    </w:p>
    <w:p w:rsidR="001261C7" w:rsidRDefault="001261C7">
      <w:pPr>
        <w:pStyle w:val="a5"/>
      </w:pPr>
      <w:r>
        <w:t xml:space="preserve">     4.Инструкция о порядке приемки продукции производственно-технического назначения и товаров народного потребления по качеству, №П-7 от 25 апреля 1966</w:t>
      </w:r>
    </w:p>
    <w:p w:rsidR="001261C7" w:rsidRDefault="001261C7">
      <w:pPr>
        <w:spacing w:line="360" w:lineRule="auto"/>
        <w:jc w:val="both"/>
        <w:rPr>
          <w:rFonts w:ascii="Courier New" w:hAnsi="Courier New"/>
          <w:sz w:val="24"/>
        </w:rPr>
      </w:pPr>
      <w:r>
        <w:rPr>
          <w:rFonts w:ascii="Courier New" w:hAnsi="Courier New"/>
          <w:sz w:val="24"/>
        </w:rPr>
        <w:t xml:space="preserve">     5.Николаева М.А. Сертификация потребительских товаров. – М.: Экономика, 1995</w:t>
      </w:r>
    </w:p>
    <w:p w:rsidR="001261C7" w:rsidRDefault="001261C7">
      <w:pPr>
        <w:spacing w:line="360" w:lineRule="auto"/>
        <w:ind w:firstLine="720"/>
        <w:jc w:val="both"/>
        <w:rPr>
          <w:rFonts w:ascii="Courier New" w:hAnsi="Courier New"/>
          <w:sz w:val="24"/>
        </w:rPr>
      </w:pPr>
      <w:r>
        <w:rPr>
          <w:rFonts w:ascii="Courier New" w:hAnsi="Courier New"/>
          <w:sz w:val="24"/>
        </w:rPr>
        <w:t>6.Общероссийский классификатор видов экономической деятельности, продукции и услуг. Том 1,2 – М.: Издательство Приор, 1997</w:t>
      </w:r>
    </w:p>
    <w:p w:rsidR="001261C7" w:rsidRDefault="001261C7">
      <w:pPr>
        <w:spacing w:line="360" w:lineRule="auto"/>
        <w:ind w:firstLine="720"/>
        <w:jc w:val="both"/>
        <w:rPr>
          <w:rFonts w:ascii="Courier New" w:hAnsi="Courier New"/>
          <w:sz w:val="24"/>
        </w:rPr>
      </w:pPr>
      <w:r>
        <w:rPr>
          <w:rFonts w:ascii="Courier New" w:hAnsi="Courier New"/>
          <w:sz w:val="24"/>
        </w:rPr>
        <w:t>7.Основные виды промышленного оборудования, электрооборудования и приборов/Под ред. Ю.А. Новак, Э.И. Иваницкой. – М.: Высшая школа,1986</w:t>
      </w:r>
    </w:p>
    <w:p w:rsidR="001261C7" w:rsidRDefault="001261C7">
      <w:pPr>
        <w:spacing w:line="360" w:lineRule="auto"/>
        <w:ind w:firstLine="720"/>
        <w:jc w:val="both"/>
        <w:rPr>
          <w:rFonts w:ascii="Courier New" w:hAnsi="Courier New"/>
          <w:sz w:val="24"/>
        </w:rPr>
      </w:pPr>
      <w:r>
        <w:rPr>
          <w:rFonts w:ascii="Courier New" w:hAnsi="Courier New"/>
          <w:sz w:val="24"/>
        </w:rPr>
        <w:t>8. Савичев О.П., Косачев Л.А. Товароведение промышленного оборудования: Учебное пособие. – Л.: Изд-во ЛФЭИ, 1989</w:t>
      </w:r>
    </w:p>
    <w:p w:rsidR="001261C7" w:rsidRDefault="001261C7">
      <w:pPr>
        <w:pStyle w:val="a5"/>
      </w:pPr>
      <w:r>
        <w:t xml:space="preserve">     9.Товароведение промышленного оборудования: Учебное пособие. Часть 2. Электрическое оборудование и приборы. – СПб : Изд-во СПбУЭФ, 1993</w:t>
      </w:r>
    </w:p>
    <w:p w:rsidR="001261C7" w:rsidRDefault="001261C7">
      <w:pPr>
        <w:spacing w:line="360" w:lineRule="auto"/>
        <w:jc w:val="both"/>
        <w:rPr>
          <w:rFonts w:ascii="Courier New" w:hAnsi="Courier New"/>
          <w:sz w:val="24"/>
        </w:rPr>
      </w:pPr>
      <w:r>
        <w:rPr>
          <w:rFonts w:ascii="Courier New" w:hAnsi="Courier New"/>
          <w:sz w:val="24"/>
        </w:rPr>
        <w:t xml:space="preserve">     10.Экспертиза в коммерции</w:t>
      </w:r>
      <w:r>
        <w:rPr>
          <w:rFonts w:ascii="Courier New" w:hAnsi="Courier New"/>
          <w:sz w:val="24"/>
          <w:lang w:val="en-US"/>
        </w:rPr>
        <w:t>/</w:t>
      </w:r>
      <w:r>
        <w:rPr>
          <w:rFonts w:ascii="Courier New" w:hAnsi="Courier New"/>
          <w:sz w:val="24"/>
        </w:rPr>
        <w:t xml:space="preserve">Под ред. проф. Ю.Н.Голубева: Учебное пособие. - СПб.: Изд-во СПбГУЭФ, 1998. – 235с.  </w:t>
      </w:r>
    </w:p>
    <w:p w:rsidR="001261C7" w:rsidRDefault="001261C7">
      <w:pPr>
        <w:spacing w:line="360" w:lineRule="auto"/>
        <w:jc w:val="both"/>
        <w:rPr>
          <w:rFonts w:ascii="Courier New" w:hAnsi="Courier New"/>
          <w:sz w:val="24"/>
        </w:rPr>
      </w:pPr>
      <w:r>
        <w:rPr>
          <w:rFonts w:ascii="Courier New" w:hAnsi="Courier New"/>
          <w:sz w:val="24"/>
        </w:rPr>
        <w:t xml:space="preserve">     11.Электротехнический справочник: в 3-х т. Т.2. Электротехнические устройства/под общ. ред. проф. МЭИ В.Г. Герасимова, П.Г. Грудинского, Л.А. Жукова и др. – 6-е изд.,испр. и доп. – М.:Энергоиздат, 1981</w:t>
      </w: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rPr>
          <w:b/>
          <w:color w:val="008000"/>
        </w:rPr>
      </w:pPr>
    </w:p>
    <w:p w:rsidR="001261C7" w:rsidRDefault="001261C7">
      <w:pPr>
        <w:rPr>
          <w:b/>
          <w:color w:val="008000"/>
        </w:rPr>
      </w:pPr>
    </w:p>
    <w:p w:rsidR="001261C7" w:rsidRDefault="001261C7">
      <w:pPr>
        <w:rPr>
          <w:b/>
          <w:color w:val="008000"/>
        </w:rPr>
      </w:pPr>
    </w:p>
    <w:p w:rsidR="001261C7" w:rsidRDefault="001261C7">
      <w:pPr>
        <w:rPr>
          <w:b/>
          <w:color w:val="008000"/>
        </w:rPr>
      </w:pPr>
    </w:p>
    <w:p w:rsidR="001261C7" w:rsidRDefault="001261C7">
      <w:pPr>
        <w:rPr>
          <w:b/>
          <w:color w:val="008000"/>
        </w:rPr>
      </w:pPr>
    </w:p>
    <w:p w:rsidR="001261C7" w:rsidRDefault="001261C7">
      <w:pPr>
        <w:rPr>
          <w:b/>
          <w:color w:val="008000"/>
        </w:rPr>
      </w:pPr>
    </w:p>
    <w:p w:rsidR="001261C7" w:rsidRDefault="001261C7">
      <w:pPr>
        <w:rPr>
          <w:b/>
          <w:color w:val="008000"/>
        </w:rPr>
      </w:pPr>
    </w:p>
    <w:p w:rsidR="001261C7" w:rsidRDefault="001261C7">
      <w:pPr>
        <w:rPr>
          <w:b/>
          <w:color w:val="008000"/>
        </w:rPr>
      </w:pPr>
    </w:p>
    <w:p w:rsidR="001261C7" w:rsidRDefault="001261C7">
      <w:pPr>
        <w:spacing w:line="360" w:lineRule="auto"/>
        <w:ind w:firstLine="720"/>
        <w:jc w:val="center"/>
        <w:rPr>
          <w:b/>
        </w:rPr>
      </w:pPr>
    </w:p>
    <w:p w:rsidR="001261C7" w:rsidRDefault="001261C7">
      <w:pPr>
        <w:spacing w:line="360" w:lineRule="auto"/>
        <w:ind w:firstLine="720"/>
        <w:jc w:val="center"/>
        <w:rPr>
          <w:b/>
        </w:rPr>
      </w:pPr>
    </w:p>
    <w:p w:rsidR="001261C7" w:rsidRDefault="001261C7">
      <w:pPr>
        <w:jc w:val="center"/>
        <w:rPr>
          <w:b/>
        </w:rPr>
      </w:pPr>
    </w:p>
    <w:p w:rsidR="001261C7" w:rsidRDefault="001261C7">
      <w:pPr>
        <w:jc w:val="center"/>
        <w:rPr>
          <w:b/>
        </w:rPr>
      </w:pPr>
    </w:p>
    <w:p w:rsidR="001261C7" w:rsidRDefault="001261C7">
      <w:pPr>
        <w:jc w:val="center"/>
        <w:rPr>
          <w:b/>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p>
    <w:p w:rsidR="001261C7" w:rsidRDefault="001261C7">
      <w:pPr>
        <w:spacing w:line="360" w:lineRule="auto"/>
        <w:ind w:firstLine="720"/>
        <w:jc w:val="both"/>
        <w:rPr>
          <w:rFonts w:ascii="Courier New" w:hAnsi="Courier New"/>
          <w:sz w:val="24"/>
        </w:rPr>
      </w:pPr>
      <w:bookmarkStart w:id="32" w:name="_GoBack"/>
      <w:bookmarkEnd w:id="32"/>
    </w:p>
    <w:sectPr w:rsidR="001261C7">
      <w:headerReference w:type="even" r:id="rId7"/>
      <w:headerReference w:type="default" r:id="rId8"/>
      <w:pgSz w:w="11906" w:h="16838"/>
      <w:pgMar w:top="1247" w:right="851" w:bottom="1191" w:left="1418" w:header="454"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1C7" w:rsidRDefault="001261C7">
      <w:r>
        <w:separator/>
      </w:r>
    </w:p>
  </w:endnote>
  <w:endnote w:type="continuationSeparator" w:id="0">
    <w:p w:rsidR="001261C7" w:rsidRDefault="0012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1C7" w:rsidRDefault="001261C7">
      <w:r>
        <w:separator/>
      </w:r>
    </w:p>
  </w:footnote>
  <w:footnote w:type="continuationSeparator" w:id="0">
    <w:p w:rsidR="001261C7" w:rsidRDefault="00126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1C7" w:rsidRDefault="001261C7">
    <w:pPr>
      <w:pStyle w:val="a8"/>
      <w:framePr w:wrap="around" w:vAnchor="text" w:hAnchor="margin" w:xAlign="right" w:y="1"/>
      <w:rPr>
        <w:rStyle w:val="a7"/>
      </w:rPr>
    </w:pPr>
    <w:r>
      <w:rPr>
        <w:rStyle w:val="a7"/>
        <w:noProof/>
      </w:rPr>
      <w:t>47</w:t>
    </w:r>
  </w:p>
  <w:p w:rsidR="001261C7" w:rsidRDefault="001261C7">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1C7" w:rsidRDefault="00563EE6">
    <w:pPr>
      <w:pStyle w:val="a8"/>
      <w:framePr w:wrap="around" w:vAnchor="text" w:hAnchor="margin" w:xAlign="right" w:y="1"/>
      <w:rPr>
        <w:rStyle w:val="a7"/>
      </w:rPr>
    </w:pPr>
    <w:r>
      <w:rPr>
        <w:rStyle w:val="a7"/>
        <w:noProof/>
      </w:rPr>
      <w:t>2</w:t>
    </w:r>
  </w:p>
  <w:p w:rsidR="001261C7" w:rsidRDefault="001261C7">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D45EB"/>
    <w:multiLevelType w:val="multilevel"/>
    <w:tmpl w:val="0AD858AA"/>
    <w:lvl w:ilvl="0">
      <w:start w:val="1"/>
      <w:numFmt w:val="decimal"/>
      <w:lvlText w:val="%1."/>
      <w:lvlJc w:val="left"/>
      <w:pPr>
        <w:tabs>
          <w:tab w:val="num" w:pos="1155"/>
        </w:tabs>
        <w:ind w:left="1155" w:hanging="435"/>
      </w:pPr>
      <w:rPr>
        <w:rFonts w:hint="default"/>
      </w:rPr>
    </w:lvl>
    <w:lvl w:ilvl="1">
      <w:start w:val="1"/>
      <w:numFmt w:val="decimal"/>
      <w:isLgl/>
      <w:lvlText w:val="%1.%2."/>
      <w:lvlJc w:val="left"/>
      <w:pPr>
        <w:tabs>
          <w:tab w:val="num" w:pos="1455"/>
        </w:tabs>
        <w:ind w:left="1455" w:hanging="735"/>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3240"/>
        </w:tabs>
        <w:ind w:left="3240" w:hanging="2520"/>
      </w:pPr>
      <w:rPr>
        <w:rFonts w:hint="default"/>
      </w:rPr>
    </w:lvl>
    <w:lvl w:ilvl="8">
      <w:start w:val="1"/>
      <w:numFmt w:val="decimal"/>
      <w:isLgl/>
      <w:lvlText w:val="%1.%2.%3.%4.%5.%6.%7.%8.%9."/>
      <w:lvlJc w:val="left"/>
      <w:pPr>
        <w:tabs>
          <w:tab w:val="num" w:pos="3600"/>
        </w:tabs>
        <w:ind w:left="3600" w:hanging="2880"/>
      </w:pPr>
      <w:rPr>
        <w:rFonts w:hint="default"/>
      </w:rPr>
    </w:lvl>
  </w:abstractNum>
  <w:abstractNum w:abstractNumId="1">
    <w:nsid w:val="14314300"/>
    <w:multiLevelType w:val="singleLevel"/>
    <w:tmpl w:val="2D86BFD6"/>
    <w:lvl w:ilvl="0">
      <w:start w:val="1"/>
      <w:numFmt w:val="decimal"/>
      <w:lvlText w:val="%1."/>
      <w:lvlJc w:val="left"/>
      <w:pPr>
        <w:tabs>
          <w:tab w:val="num" w:pos="1155"/>
        </w:tabs>
        <w:ind w:left="1155" w:hanging="435"/>
      </w:pPr>
      <w:rPr>
        <w:rFonts w:hint="default"/>
      </w:rPr>
    </w:lvl>
  </w:abstractNum>
  <w:abstractNum w:abstractNumId="2">
    <w:nsid w:val="1AAD08D0"/>
    <w:multiLevelType w:val="singleLevel"/>
    <w:tmpl w:val="A368674C"/>
    <w:lvl w:ilvl="0">
      <w:start w:val="1"/>
      <w:numFmt w:val="decimal"/>
      <w:lvlText w:val="%1."/>
      <w:lvlJc w:val="left"/>
      <w:pPr>
        <w:tabs>
          <w:tab w:val="num" w:pos="1185"/>
        </w:tabs>
        <w:ind w:left="1185" w:hanging="465"/>
      </w:pPr>
      <w:rPr>
        <w:rFonts w:hint="default"/>
      </w:rPr>
    </w:lvl>
  </w:abstractNum>
  <w:abstractNum w:abstractNumId="3">
    <w:nsid w:val="293A44EA"/>
    <w:multiLevelType w:val="singleLevel"/>
    <w:tmpl w:val="ECD2EAFE"/>
    <w:lvl w:ilvl="0">
      <w:start w:val="1"/>
      <w:numFmt w:val="decimal"/>
      <w:lvlText w:val="%1."/>
      <w:lvlJc w:val="left"/>
      <w:pPr>
        <w:tabs>
          <w:tab w:val="num" w:pos="1245"/>
        </w:tabs>
        <w:ind w:left="1245" w:hanging="525"/>
      </w:pPr>
      <w:rPr>
        <w:rFonts w:hint="default"/>
      </w:rPr>
    </w:lvl>
  </w:abstractNum>
  <w:abstractNum w:abstractNumId="4">
    <w:nsid w:val="34073B93"/>
    <w:multiLevelType w:val="multilevel"/>
    <w:tmpl w:val="BF0CD90C"/>
    <w:lvl w:ilvl="0">
      <w:start w:val="1"/>
      <w:numFmt w:val="decimal"/>
      <w:lvlText w:val="%1."/>
      <w:lvlJc w:val="left"/>
      <w:pPr>
        <w:tabs>
          <w:tab w:val="num" w:pos="1155"/>
        </w:tabs>
        <w:ind w:left="1155" w:hanging="435"/>
      </w:pPr>
      <w:rPr>
        <w:rFonts w:hint="default"/>
      </w:rPr>
    </w:lvl>
    <w:lvl w:ilvl="1">
      <w:start w:val="4"/>
      <w:numFmt w:val="decimal"/>
      <w:isLgl/>
      <w:lvlText w:val="%1.%2."/>
      <w:lvlJc w:val="left"/>
      <w:pPr>
        <w:tabs>
          <w:tab w:val="num" w:pos="1740"/>
        </w:tabs>
        <w:ind w:left="1740" w:hanging="1020"/>
      </w:pPr>
      <w:rPr>
        <w:rFonts w:hint="default"/>
      </w:rPr>
    </w:lvl>
    <w:lvl w:ilvl="2">
      <w:start w:val="2"/>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3240"/>
        </w:tabs>
        <w:ind w:left="3240" w:hanging="2520"/>
      </w:pPr>
      <w:rPr>
        <w:rFonts w:hint="default"/>
      </w:rPr>
    </w:lvl>
    <w:lvl w:ilvl="8">
      <w:start w:val="1"/>
      <w:numFmt w:val="decimal"/>
      <w:isLgl/>
      <w:lvlText w:val="%1.%2.%3.%4.%5.%6.%7.%8.%9."/>
      <w:lvlJc w:val="left"/>
      <w:pPr>
        <w:tabs>
          <w:tab w:val="num" w:pos="3600"/>
        </w:tabs>
        <w:ind w:left="3600" w:hanging="2880"/>
      </w:pPr>
      <w:rPr>
        <w:rFonts w:hint="default"/>
      </w:rPr>
    </w:lvl>
  </w:abstractNum>
  <w:abstractNum w:abstractNumId="5">
    <w:nsid w:val="3C862037"/>
    <w:multiLevelType w:val="singleLevel"/>
    <w:tmpl w:val="3D3689FA"/>
    <w:lvl w:ilvl="0">
      <w:start w:val="1"/>
      <w:numFmt w:val="decimal"/>
      <w:lvlText w:val="%1."/>
      <w:lvlJc w:val="left"/>
      <w:pPr>
        <w:tabs>
          <w:tab w:val="num" w:pos="1320"/>
        </w:tabs>
        <w:ind w:left="1320" w:hanging="600"/>
      </w:pPr>
      <w:rPr>
        <w:rFonts w:hint="default"/>
      </w:rPr>
    </w:lvl>
  </w:abstractNum>
  <w:abstractNum w:abstractNumId="6">
    <w:nsid w:val="3D675EB5"/>
    <w:multiLevelType w:val="multilevel"/>
    <w:tmpl w:val="696018AE"/>
    <w:lvl w:ilvl="0">
      <w:start w:val="1"/>
      <w:numFmt w:val="decimal"/>
      <w:lvlText w:val="%1."/>
      <w:lvlJc w:val="left"/>
      <w:pPr>
        <w:tabs>
          <w:tab w:val="num" w:pos="1635"/>
        </w:tabs>
        <w:ind w:left="1635" w:hanging="915"/>
      </w:pPr>
      <w:rPr>
        <w:rFonts w:hint="default"/>
      </w:rPr>
    </w:lvl>
    <w:lvl w:ilvl="1">
      <w:start w:val="4"/>
      <w:numFmt w:val="decimal"/>
      <w:isLgl/>
      <w:lvlText w:val="%1.%2."/>
      <w:lvlJc w:val="left"/>
      <w:pPr>
        <w:tabs>
          <w:tab w:val="num" w:pos="1740"/>
        </w:tabs>
        <w:ind w:left="1740" w:hanging="10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3240"/>
        </w:tabs>
        <w:ind w:left="3240" w:hanging="2520"/>
      </w:pPr>
      <w:rPr>
        <w:rFonts w:hint="default"/>
      </w:rPr>
    </w:lvl>
    <w:lvl w:ilvl="8">
      <w:start w:val="1"/>
      <w:numFmt w:val="decimal"/>
      <w:isLgl/>
      <w:lvlText w:val="%1.%2.%3.%4.%5.%6.%7.%8.%9."/>
      <w:lvlJc w:val="left"/>
      <w:pPr>
        <w:tabs>
          <w:tab w:val="num" w:pos="3600"/>
        </w:tabs>
        <w:ind w:left="3600" w:hanging="2880"/>
      </w:pPr>
      <w:rPr>
        <w:rFonts w:hint="default"/>
      </w:rPr>
    </w:lvl>
  </w:abstractNum>
  <w:abstractNum w:abstractNumId="7">
    <w:nsid w:val="406E0D43"/>
    <w:multiLevelType w:val="singleLevel"/>
    <w:tmpl w:val="02E43100"/>
    <w:lvl w:ilvl="0">
      <w:start w:val="1"/>
      <w:numFmt w:val="decimal"/>
      <w:lvlText w:val="%1."/>
      <w:lvlJc w:val="left"/>
      <w:pPr>
        <w:tabs>
          <w:tab w:val="num" w:pos="1155"/>
        </w:tabs>
        <w:ind w:left="1155" w:hanging="435"/>
      </w:pPr>
      <w:rPr>
        <w:rFonts w:hint="default"/>
      </w:rPr>
    </w:lvl>
  </w:abstractNum>
  <w:abstractNum w:abstractNumId="8">
    <w:nsid w:val="44E54F78"/>
    <w:multiLevelType w:val="singleLevel"/>
    <w:tmpl w:val="E2D0C1E4"/>
    <w:lvl w:ilvl="0">
      <w:start w:val="1"/>
      <w:numFmt w:val="decimal"/>
      <w:lvlText w:val="%1."/>
      <w:lvlJc w:val="left"/>
      <w:pPr>
        <w:tabs>
          <w:tab w:val="num" w:pos="1170"/>
        </w:tabs>
        <w:ind w:left="1170" w:hanging="450"/>
      </w:pPr>
      <w:rPr>
        <w:rFonts w:hint="default"/>
      </w:rPr>
    </w:lvl>
  </w:abstractNum>
  <w:abstractNum w:abstractNumId="9">
    <w:nsid w:val="4FCF0994"/>
    <w:multiLevelType w:val="singleLevel"/>
    <w:tmpl w:val="4064A3C2"/>
    <w:lvl w:ilvl="0">
      <w:start w:val="1"/>
      <w:numFmt w:val="decimal"/>
      <w:lvlText w:val="%1."/>
      <w:lvlJc w:val="left"/>
      <w:pPr>
        <w:tabs>
          <w:tab w:val="num" w:pos="1320"/>
        </w:tabs>
        <w:ind w:left="1320" w:hanging="600"/>
      </w:pPr>
      <w:rPr>
        <w:rFonts w:hint="default"/>
      </w:rPr>
    </w:lvl>
  </w:abstractNum>
  <w:abstractNum w:abstractNumId="10">
    <w:nsid w:val="62691943"/>
    <w:multiLevelType w:val="singleLevel"/>
    <w:tmpl w:val="3D3689FA"/>
    <w:lvl w:ilvl="0">
      <w:start w:val="1"/>
      <w:numFmt w:val="decimal"/>
      <w:lvlText w:val="%1."/>
      <w:lvlJc w:val="left"/>
      <w:pPr>
        <w:tabs>
          <w:tab w:val="num" w:pos="1320"/>
        </w:tabs>
        <w:ind w:left="1320" w:hanging="600"/>
      </w:pPr>
      <w:rPr>
        <w:rFonts w:hint="default"/>
      </w:rPr>
    </w:lvl>
  </w:abstractNum>
  <w:abstractNum w:abstractNumId="11">
    <w:nsid w:val="74703863"/>
    <w:multiLevelType w:val="singleLevel"/>
    <w:tmpl w:val="D5583E3A"/>
    <w:lvl w:ilvl="0">
      <w:start w:val="1"/>
      <w:numFmt w:val="decimal"/>
      <w:lvlText w:val="%1."/>
      <w:lvlJc w:val="left"/>
      <w:pPr>
        <w:tabs>
          <w:tab w:val="num" w:pos="465"/>
        </w:tabs>
        <w:ind w:left="465" w:hanging="465"/>
      </w:pPr>
      <w:rPr>
        <w:rFonts w:hint="default"/>
      </w:rPr>
    </w:lvl>
  </w:abstractNum>
  <w:abstractNum w:abstractNumId="12">
    <w:nsid w:val="7D5B7244"/>
    <w:multiLevelType w:val="singleLevel"/>
    <w:tmpl w:val="E2D0C1E4"/>
    <w:lvl w:ilvl="0">
      <w:start w:val="1"/>
      <w:numFmt w:val="decimal"/>
      <w:lvlText w:val="%1."/>
      <w:lvlJc w:val="left"/>
      <w:pPr>
        <w:tabs>
          <w:tab w:val="num" w:pos="1170"/>
        </w:tabs>
        <w:ind w:left="1170" w:hanging="450"/>
      </w:pPr>
      <w:rPr>
        <w:rFonts w:hint="default"/>
      </w:rPr>
    </w:lvl>
  </w:abstractNum>
  <w:num w:numId="1">
    <w:abstractNumId w:val="6"/>
  </w:num>
  <w:num w:numId="2">
    <w:abstractNumId w:val="0"/>
  </w:num>
  <w:num w:numId="3">
    <w:abstractNumId w:val="4"/>
  </w:num>
  <w:num w:numId="4">
    <w:abstractNumId w:val="1"/>
  </w:num>
  <w:num w:numId="5">
    <w:abstractNumId w:val="5"/>
  </w:num>
  <w:num w:numId="6">
    <w:abstractNumId w:val="10"/>
  </w:num>
  <w:num w:numId="7">
    <w:abstractNumId w:val="8"/>
  </w:num>
  <w:num w:numId="8">
    <w:abstractNumId w:val="12"/>
  </w:num>
  <w:num w:numId="9">
    <w:abstractNumId w:val="11"/>
  </w:num>
  <w:num w:numId="10">
    <w:abstractNumId w:val="7"/>
  </w:num>
  <w:num w:numId="11">
    <w:abstractNumId w:val="3"/>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3EE6"/>
    <w:rsid w:val="001261C7"/>
    <w:rsid w:val="00306B47"/>
    <w:rsid w:val="00563EE6"/>
    <w:rsid w:val="00D97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9"/>
    <o:shapelayout v:ext="edit">
      <o:idmap v:ext="edit" data="1"/>
    </o:shapelayout>
  </w:shapeDefaults>
  <w:decimalSymbol w:val=","/>
  <w:listSeparator w:val=";"/>
  <w15:chartTrackingRefBased/>
  <w15:docId w15:val="{D968BD2F-2914-4CFA-ADBC-AEF0A4F1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rFonts w:ascii="Courier New" w:hAnsi="Courier New"/>
      <w:sz w:val="24"/>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ind w:firstLine="720"/>
      <w:jc w:val="center"/>
    </w:pPr>
    <w:rPr>
      <w:rFonts w:ascii="Courier New" w:hAnsi="Courier New"/>
      <w:sz w:val="24"/>
    </w:rPr>
  </w:style>
  <w:style w:type="paragraph" w:styleId="a4">
    <w:name w:val="Body Text Indent"/>
    <w:basedOn w:val="a"/>
    <w:semiHidden/>
    <w:pPr>
      <w:spacing w:line="360" w:lineRule="auto"/>
      <w:ind w:firstLine="720"/>
      <w:jc w:val="both"/>
    </w:pPr>
    <w:rPr>
      <w:rFonts w:ascii="Courier New" w:hAnsi="Courier New"/>
      <w:sz w:val="24"/>
    </w:rPr>
  </w:style>
  <w:style w:type="paragraph" w:styleId="a5">
    <w:name w:val="Body Text"/>
    <w:basedOn w:val="a"/>
    <w:semiHidden/>
    <w:pPr>
      <w:spacing w:line="360" w:lineRule="auto"/>
      <w:jc w:val="both"/>
    </w:pPr>
    <w:rPr>
      <w:rFonts w:ascii="Courier New" w:hAnsi="Courier New"/>
      <w:sz w:val="24"/>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header"/>
    <w:basedOn w:val="a"/>
    <w:semiHidden/>
    <w:pPr>
      <w:tabs>
        <w:tab w:val="center" w:pos="4153"/>
        <w:tab w:val="right" w:pos="8306"/>
      </w:tabs>
    </w:pPr>
  </w:style>
  <w:style w:type="paragraph" w:styleId="10">
    <w:name w:val="toc 1"/>
    <w:basedOn w:val="a"/>
    <w:next w:val="a"/>
    <w:autoRedefine/>
    <w:semiHidden/>
    <w:pPr>
      <w:spacing w:before="360"/>
    </w:pPr>
    <w:rPr>
      <w:rFonts w:ascii="Arial" w:hAnsi="Arial"/>
      <w:b/>
      <w:caps/>
      <w:sz w:val="24"/>
    </w:rPr>
  </w:style>
  <w:style w:type="paragraph" w:styleId="20">
    <w:name w:val="toc 2"/>
    <w:basedOn w:val="a"/>
    <w:next w:val="a"/>
    <w:autoRedefine/>
    <w:semiHidden/>
    <w:pPr>
      <w:spacing w:before="240"/>
    </w:pPr>
    <w:rPr>
      <w:b/>
    </w:rPr>
  </w:style>
  <w:style w:type="paragraph" w:styleId="30">
    <w:name w:val="toc 3"/>
    <w:basedOn w:val="a"/>
    <w:next w:val="a"/>
    <w:autoRedefine/>
    <w:semiHidden/>
    <w:pPr>
      <w:ind w:left="200"/>
    </w:pPr>
  </w:style>
  <w:style w:type="paragraph" w:styleId="4">
    <w:name w:val="toc 4"/>
    <w:basedOn w:val="a"/>
    <w:next w:val="a"/>
    <w:autoRedefine/>
    <w:semiHidden/>
    <w:pPr>
      <w:ind w:left="400"/>
    </w:pPr>
  </w:style>
  <w:style w:type="paragraph" w:styleId="5">
    <w:name w:val="toc 5"/>
    <w:basedOn w:val="a"/>
    <w:next w:val="a"/>
    <w:autoRedefine/>
    <w:semiHidden/>
    <w:pPr>
      <w:ind w:left="600"/>
    </w:pPr>
  </w:style>
  <w:style w:type="paragraph" w:styleId="6">
    <w:name w:val="toc 6"/>
    <w:basedOn w:val="a"/>
    <w:next w:val="a"/>
    <w:autoRedefine/>
    <w:semiHidden/>
    <w:pPr>
      <w:ind w:left="800"/>
    </w:pPr>
  </w:style>
  <w:style w:type="paragraph" w:styleId="7">
    <w:name w:val="toc 7"/>
    <w:basedOn w:val="a"/>
    <w:next w:val="a"/>
    <w:autoRedefine/>
    <w:semiHidden/>
    <w:pPr>
      <w:ind w:left="1000"/>
    </w:pPr>
  </w:style>
  <w:style w:type="paragraph" w:styleId="8">
    <w:name w:val="toc 8"/>
    <w:basedOn w:val="a"/>
    <w:next w:val="a"/>
    <w:autoRedefine/>
    <w:semiHidden/>
    <w:pPr>
      <w:ind w:left="1200"/>
    </w:pPr>
  </w:style>
  <w:style w:type="paragraph" w:styleId="9">
    <w:name w:val="toc 9"/>
    <w:basedOn w:val="a"/>
    <w:next w:val="a"/>
    <w:autoRedefine/>
    <w:semiHidden/>
    <w:pPr>
      <w:ind w:left="1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9112</Words>
  <Characters>51942</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Smile Company</Company>
  <LinksUpToDate>false</LinksUpToDate>
  <CharactersWithSpaces>60933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Ivanov Konstantin</dc:creator>
  <cp:keywords/>
  <cp:lastModifiedBy>admin</cp:lastModifiedBy>
  <cp:revision>2</cp:revision>
  <cp:lastPrinted>1999-05-11T17:43:00Z</cp:lastPrinted>
  <dcterms:created xsi:type="dcterms:W3CDTF">2014-02-13T17:45:00Z</dcterms:created>
  <dcterms:modified xsi:type="dcterms:W3CDTF">2014-02-13T17:45:00Z</dcterms:modified>
</cp:coreProperties>
</file>